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1EAD" w:rsidRPr="00BC4D99" w:rsidRDefault="00EB15F6" w:rsidP="00BE4BAE">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9E1EAD" w:rsidRDefault="009E1EAD" w:rsidP="00BE4BAE">
      <w:pPr>
        <w:jc w:val="center"/>
        <w:rPr>
          <w:rFonts w:asciiTheme="minorHAnsi" w:hAnsiTheme="minorHAnsi" w:cstheme="minorHAnsi"/>
        </w:rPr>
      </w:pPr>
    </w:p>
    <w:p w:rsidR="00041DFE" w:rsidRDefault="006E4865" w:rsidP="00BE4BAE">
      <w:pPr>
        <w:jc w:val="center"/>
        <w:rPr>
          <w:rFonts w:asciiTheme="minorHAnsi" w:hAnsiTheme="minorHAnsi" w:cstheme="minorHAnsi"/>
          <w:b/>
        </w:rPr>
      </w:pPr>
      <w:r>
        <w:rPr>
          <w:rFonts w:asciiTheme="minorHAnsi" w:hAnsiTheme="minorHAnsi" w:cstheme="minorHAnsi"/>
          <w:b/>
        </w:rPr>
        <w:t>DFZ-201</w:t>
      </w:r>
      <w:r w:rsidR="00BE7CCB">
        <w:rPr>
          <w:rFonts w:asciiTheme="minorHAnsi" w:hAnsiTheme="minorHAnsi" w:cstheme="minorHAnsi"/>
          <w:b/>
        </w:rPr>
        <w:t>5</w:t>
      </w:r>
      <w:r>
        <w:rPr>
          <w:rFonts w:asciiTheme="minorHAnsi" w:hAnsiTheme="minorHAnsi" w:cstheme="minorHAnsi"/>
          <w:b/>
        </w:rPr>
        <w:t>-</w:t>
      </w:r>
      <w:r w:rsidR="00833ED4">
        <w:rPr>
          <w:rFonts w:asciiTheme="minorHAnsi" w:hAnsiTheme="minorHAnsi" w:cstheme="minorHAnsi"/>
          <w:b/>
        </w:rPr>
        <w:t>61</w:t>
      </w:r>
      <w:r w:rsidR="00BE7CCB">
        <w:rPr>
          <w:rFonts w:asciiTheme="minorHAnsi" w:hAnsiTheme="minorHAnsi" w:cstheme="minorHAnsi"/>
          <w:b/>
        </w:rPr>
        <w:t>1</w:t>
      </w:r>
      <w:r w:rsidR="00403737" w:rsidRPr="00403737">
        <w:rPr>
          <w:rFonts w:asciiTheme="minorHAnsi" w:hAnsiTheme="minorHAnsi" w:cstheme="minorHAnsi"/>
          <w:b/>
        </w:rPr>
        <w:t>-</w:t>
      </w:r>
      <w:r w:rsidR="00444E15">
        <w:rPr>
          <w:rFonts w:asciiTheme="minorHAnsi" w:hAnsiTheme="minorHAnsi" w:cstheme="minorHAnsi"/>
          <w:b/>
        </w:rPr>
        <w:t>V</w:t>
      </w:r>
      <w:r w:rsidR="00403737" w:rsidRPr="00403737">
        <w:rPr>
          <w:rFonts w:asciiTheme="minorHAnsi" w:hAnsiTheme="minorHAnsi" w:cstheme="minorHAnsi"/>
          <w:b/>
        </w:rPr>
        <w:t>III-NE-IA</w:t>
      </w:r>
    </w:p>
    <w:p w:rsidR="00403737" w:rsidRDefault="00403737"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2660"/>
        <w:gridCol w:w="5710"/>
        <w:gridCol w:w="4602"/>
      </w:tblGrid>
      <w:tr w:rsidR="009E1EAD" w:rsidTr="008C1A14">
        <w:trPr>
          <w:trHeight w:val="283"/>
        </w:trPr>
        <w:tc>
          <w:tcPr>
            <w:tcW w:w="1025"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201"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Tr="008C1A14">
        <w:trPr>
          <w:trHeight w:val="283"/>
        </w:trPr>
        <w:tc>
          <w:tcPr>
            <w:tcW w:w="1025" w:type="pct"/>
            <w:vAlign w:val="center"/>
          </w:tcPr>
          <w:p w:rsidR="006C528F" w:rsidRDefault="00833ED4" w:rsidP="00833ED4">
            <w:pPr>
              <w:spacing w:line="276" w:lineRule="auto"/>
              <w:jc w:val="center"/>
              <w:rPr>
                <w:rFonts w:asciiTheme="minorHAnsi" w:hAnsiTheme="minorHAnsi" w:cstheme="minorHAnsi"/>
              </w:rPr>
            </w:pPr>
            <w:r>
              <w:rPr>
                <w:rFonts w:asciiTheme="minorHAnsi" w:hAnsiTheme="minorHAnsi" w:cstheme="minorHAnsi"/>
              </w:rPr>
              <w:t>27</w:t>
            </w:r>
            <w:r w:rsidR="00403737">
              <w:rPr>
                <w:rFonts w:asciiTheme="minorHAnsi" w:hAnsiTheme="minorHAnsi" w:cstheme="minorHAnsi"/>
              </w:rPr>
              <w:t>-</w:t>
            </w:r>
            <w:r w:rsidR="00BE7CCB">
              <w:rPr>
                <w:rFonts w:asciiTheme="minorHAnsi" w:hAnsiTheme="minorHAnsi" w:cstheme="minorHAnsi"/>
              </w:rPr>
              <w:t>0</w:t>
            </w:r>
            <w:r>
              <w:rPr>
                <w:rFonts w:asciiTheme="minorHAnsi" w:hAnsiTheme="minorHAnsi" w:cstheme="minorHAnsi"/>
              </w:rPr>
              <w:t>6</w:t>
            </w:r>
            <w:r w:rsidR="00403737">
              <w:rPr>
                <w:rFonts w:asciiTheme="minorHAnsi" w:hAnsiTheme="minorHAnsi" w:cstheme="minorHAnsi"/>
              </w:rPr>
              <w:t>-201</w:t>
            </w:r>
            <w:r w:rsidR="00BE7CCB">
              <w:rPr>
                <w:rFonts w:asciiTheme="minorHAnsi" w:hAnsiTheme="minorHAnsi" w:cstheme="minorHAnsi"/>
              </w:rPr>
              <w:t>5</w:t>
            </w:r>
          </w:p>
        </w:tc>
        <w:tc>
          <w:tcPr>
            <w:tcW w:w="2201" w:type="pct"/>
            <w:vAlign w:val="center"/>
          </w:tcPr>
          <w:p w:rsidR="009E1EAD" w:rsidRDefault="00833ED4" w:rsidP="00251FB5">
            <w:pPr>
              <w:spacing w:line="276" w:lineRule="auto"/>
              <w:jc w:val="center"/>
              <w:rPr>
                <w:rFonts w:asciiTheme="minorHAnsi" w:hAnsiTheme="minorHAnsi" w:cstheme="minorHAnsi"/>
              </w:rPr>
            </w:pPr>
            <w:r>
              <w:rPr>
                <w:rFonts w:ascii="Calibri" w:hAnsi="Calibri" w:cs="Calibri"/>
              </w:rPr>
              <w:t>DISCOTECA LAS DIVAS</w:t>
            </w:r>
          </w:p>
        </w:tc>
        <w:tc>
          <w:tcPr>
            <w:tcW w:w="1774" w:type="pct"/>
            <w:vAlign w:val="center"/>
          </w:tcPr>
          <w:p w:rsidR="009E1EAD" w:rsidRDefault="00833ED4" w:rsidP="00D80535">
            <w:pPr>
              <w:spacing w:line="276" w:lineRule="auto"/>
              <w:jc w:val="center"/>
              <w:rPr>
                <w:rFonts w:asciiTheme="minorHAnsi" w:hAnsiTheme="minorHAnsi" w:cstheme="minorHAnsi"/>
              </w:rPr>
            </w:pPr>
            <w:r>
              <w:rPr>
                <w:rFonts w:asciiTheme="minorHAnsi" w:hAnsiTheme="minorHAnsi"/>
              </w:rPr>
              <w:t>ARTURO MASAFIERRO Y CIA LTDA.</w:t>
            </w:r>
          </w:p>
        </w:tc>
      </w:tr>
      <w:tr w:rsidR="009E1EAD" w:rsidTr="00CD4506">
        <w:trPr>
          <w:trHeight w:val="283"/>
        </w:trPr>
        <w:tc>
          <w:tcPr>
            <w:tcW w:w="3226" w:type="pct"/>
            <w:gridSpan w:val="2"/>
            <w:shd w:val="clear" w:color="auto" w:fill="D9D9D9" w:themeFill="background1" w:themeFillShade="D9"/>
            <w:vAlign w:val="center"/>
          </w:tcPr>
          <w:p w:rsidR="009E1EAD" w:rsidRPr="009E1EAD"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E1EAD" w:rsidTr="00CD4506">
        <w:trPr>
          <w:trHeight w:val="283"/>
        </w:trPr>
        <w:tc>
          <w:tcPr>
            <w:tcW w:w="3226" w:type="pct"/>
            <w:gridSpan w:val="2"/>
            <w:shd w:val="clear" w:color="auto" w:fill="auto"/>
            <w:vAlign w:val="center"/>
          </w:tcPr>
          <w:p w:rsidR="009E1EAD" w:rsidRDefault="00833ED4" w:rsidP="00444E15">
            <w:pPr>
              <w:spacing w:line="276" w:lineRule="auto"/>
              <w:jc w:val="center"/>
              <w:rPr>
                <w:rFonts w:asciiTheme="minorHAnsi" w:hAnsiTheme="minorHAnsi" w:cstheme="minorHAnsi"/>
              </w:rPr>
            </w:pPr>
            <w:r>
              <w:rPr>
                <w:rFonts w:asciiTheme="minorHAnsi" w:hAnsiTheme="minorHAnsi" w:cstheme="minorHAnsi"/>
              </w:rPr>
              <w:t>Actividad de esparcimiento (según punto 3, Artículo 6°, D.S. N° 38/11 MMA)</w:t>
            </w:r>
          </w:p>
        </w:tc>
        <w:tc>
          <w:tcPr>
            <w:tcW w:w="1774" w:type="pct"/>
            <w:vAlign w:val="center"/>
          </w:tcPr>
          <w:p w:rsidR="009E1EAD" w:rsidRPr="009E1EAD" w:rsidRDefault="00833ED4" w:rsidP="00AA2DE1">
            <w:pPr>
              <w:spacing w:line="276" w:lineRule="auto"/>
              <w:jc w:val="center"/>
              <w:rPr>
                <w:rFonts w:asciiTheme="minorHAnsi" w:hAnsiTheme="minorHAnsi" w:cstheme="minorHAnsi"/>
              </w:rPr>
            </w:pPr>
            <w:r>
              <w:rPr>
                <w:rFonts w:asciiTheme="minorHAnsi" w:hAnsiTheme="minorHAnsi" w:cstheme="minorHAnsi"/>
              </w:rPr>
              <w:t>76.046.556-9</w:t>
            </w:r>
          </w:p>
        </w:tc>
      </w:tr>
      <w:tr w:rsidR="00BE4BAE" w:rsidRPr="006643C6" w:rsidTr="00BE4BAE">
        <w:trPr>
          <w:trHeight w:val="283"/>
        </w:trPr>
        <w:tc>
          <w:tcPr>
            <w:tcW w:w="3226" w:type="pct"/>
            <w:gridSpan w:val="2"/>
            <w:shd w:val="clear" w:color="auto" w:fill="D9D9D9" w:themeFill="background1" w:themeFillShade="D9"/>
          </w:tcPr>
          <w:p w:rsidR="00BE4BAE" w:rsidRPr="009E1EAD" w:rsidRDefault="00BE4BAE" w:rsidP="008B022E">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shd w:val="clear" w:color="auto" w:fill="D9D9D9" w:themeFill="background1" w:themeFillShade="D9"/>
          </w:tcPr>
          <w:p w:rsidR="00BE4BAE" w:rsidRPr="006643C6" w:rsidRDefault="00BE4BAE" w:rsidP="008B022E">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BE4BAE" w:rsidTr="00BE4BAE">
        <w:trPr>
          <w:trHeight w:val="283"/>
        </w:trPr>
        <w:tc>
          <w:tcPr>
            <w:tcW w:w="3226" w:type="pct"/>
            <w:gridSpan w:val="2"/>
          </w:tcPr>
          <w:p w:rsidR="00BE4BAE" w:rsidRDefault="00BE4BAE" w:rsidP="008B022E">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Pr>
          <w:p w:rsidR="00BE4BAE" w:rsidRPr="00323FDD" w:rsidRDefault="00833ED4" w:rsidP="00323FDD">
            <w:pPr>
              <w:spacing w:line="276" w:lineRule="auto"/>
              <w:jc w:val="center"/>
              <w:rPr>
                <w:rFonts w:asciiTheme="minorHAnsi" w:hAnsiTheme="minorHAnsi" w:cstheme="minorHAnsi"/>
              </w:rPr>
            </w:pPr>
            <w:r>
              <w:rPr>
                <w:rFonts w:asciiTheme="minorHAnsi" w:hAnsiTheme="minorHAnsi" w:cstheme="minorHAnsi"/>
              </w:rPr>
              <w:t>663-2015</w:t>
            </w:r>
          </w:p>
        </w:tc>
      </w:tr>
    </w:tbl>
    <w:p w:rsidR="009E1EAD" w:rsidRDefault="009E1EAD" w:rsidP="00BE4BAE">
      <w:pPr>
        <w:rPr>
          <w:rFonts w:asciiTheme="minorHAnsi" w:hAnsiTheme="minorHAnsi" w:cstheme="minorHAnsi"/>
          <w:sz w:val="16"/>
        </w:rPr>
      </w:pPr>
    </w:p>
    <w:p w:rsidR="00041DFE" w:rsidRPr="00041DFE" w:rsidRDefault="00041DFE" w:rsidP="00BE4BAE">
      <w:pPr>
        <w:pStyle w:val="Ttulo"/>
        <w:spacing w:line="240" w:lineRule="auto"/>
      </w:pPr>
      <w:r w:rsidRPr="00041DFE">
        <w:t>INSPECCIÓN AMBIENTAL</w:t>
      </w:r>
    </w:p>
    <w:p w:rsidR="00575BAC" w:rsidRDefault="00575BAC" w:rsidP="00BE4BAE">
      <w:pPr>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669"/>
        <w:gridCol w:w="3544"/>
        <w:gridCol w:w="5383"/>
        <w:gridCol w:w="2376"/>
      </w:tblGrid>
      <w:tr w:rsidR="001508F4" w:rsidRPr="009D389C" w:rsidTr="00E85A9D">
        <w:trPr>
          <w:trHeight w:val="283"/>
          <w:tblHeader/>
        </w:trPr>
        <w:tc>
          <w:tcPr>
            <w:tcW w:w="643"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Obligación</w:t>
            </w:r>
          </w:p>
        </w:tc>
        <w:tc>
          <w:tcPr>
            <w:tcW w:w="2075"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915" w:type="pct"/>
            <w:shd w:val="clear" w:color="auto" w:fill="D9D9D9" w:themeFill="background1" w:themeFillShade="D9"/>
            <w:vAlign w:val="center"/>
          </w:tcPr>
          <w:p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rsidTr="00E85A9D">
        <w:trPr>
          <w:trHeight w:val="283"/>
        </w:trPr>
        <w:tc>
          <w:tcPr>
            <w:tcW w:w="643" w:type="pct"/>
            <w:vAlign w:val="center"/>
          </w:tcPr>
          <w:p w:rsidR="009E1EAD" w:rsidRPr="00A42445" w:rsidRDefault="00C704D9" w:rsidP="007C5AA5">
            <w:pPr>
              <w:rPr>
                <w:rFonts w:asciiTheme="minorHAnsi" w:hAnsiTheme="minorHAnsi"/>
              </w:rPr>
            </w:pPr>
            <w:r>
              <w:rPr>
                <w:rFonts w:asciiTheme="minorHAnsi" w:hAnsiTheme="minorHAnsi"/>
              </w:rPr>
              <w:t>Decreto Supremo N </w:t>
            </w:r>
            <w:r w:rsidR="007C5AA5">
              <w:rPr>
                <w:rFonts w:asciiTheme="minorHAnsi" w:hAnsiTheme="minorHAnsi"/>
              </w:rPr>
              <w:t xml:space="preserve">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213417" w:rsidRDefault="00213417" w:rsidP="00887479">
            <w:pPr>
              <w:rPr>
                <w:rFonts w:asciiTheme="minorHAnsi" w:hAnsiTheme="minorHAnsi"/>
              </w:rPr>
            </w:pPr>
          </w:p>
          <w:p w:rsidR="00213417" w:rsidRDefault="00213417" w:rsidP="00887479">
            <w:pPr>
              <w:rPr>
                <w:rFonts w:asciiTheme="minorHAnsi" w:hAnsiTheme="minorHAnsi"/>
              </w:rPr>
            </w:pPr>
            <w:r>
              <w:rPr>
                <w:rFonts w:asciiTheme="minorHAnsi" w:hAnsiTheme="minorHAnsi"/>
              </w:rPr>
              <w:t xml:space="preserve">(extracto </w:t>
            </w:r>
            <w:r w:rsidR="00242AD7">
              <w:rPr>
                <w:rFonts w:asciiTheme="minorHAnsi" w:hAnsiTheme="minorHAnsi"/>
              </w:rPr>
              <w:t>T</w:t>
            </w:r>
            <w:r>
              <w:rPr>
                <w:rFonts w:asciiTheme="minorHAnsi" w:hAnsiTheme="minorHAnsi"/>
              </w:rPr>
              <w:t>abla</w:t>
            </w:r>
            <w:r w:rsidR="00242AD7">
              <w:rPr>
                <w:rFonts w:asciiTheme="minorHAnsi" w:hAnsiTheme="minorHAnsi"/>
              </w:rPr>
              <w:t xml:space="preserve"> N° 1</w:t>
            </w:r>
            <w:r w:rsidR="00135832">
              <w:rPr>
                <w:rFonts w:asciiTheme="minorHAnsi" w:hAnsiTheme="minorHAnsi"/>
              </w:rPr>
              <w:t xml:space="preserve"> D.S. N°38/11MMA</w:t>
            </w:r>
            <w:r>
              <w:rPr>
                <w:rFonts w:asciiTheme="minorHAnsi" w:hAnsiTheme="minorHAnsi"/>
              </w:rPr>
              <w:t>)</w:t>
            </w:r>
          </w:p>
          <w:tbl>
            <w:tblPr>
              <w:tblStyle w:val="Tablaconcuadrcula"/>
              <w:tblW w:w="0" w:type="auto"/>
              <w:jc w:val="center"/>
              <w:tblLook w:val="04A0" w:firstRow="1" w:lastRow="0" w:firstColumn="1" w:lastColumn="0" w:noHBand="0" w:noVBand="1"/>
            </w:tblPr>
            <w:tblGrid>
              <w:gridCol w:w="626"/>
              <w:gridCol w:w="1104"/>
              <w:gridCol w:w="1305"/>
            </w:tblGrid>
            <w:tr w:rsidR="00525111" w:rsidRPr="00714DB1"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BE6EA1" w:rsidRDefault="00525111" w:rsidP="008B022E">
                  <w:pPr>
                    <w:jc w:val="center"/>
                    <w:rPr>
                      <w:rFonts w:asciiTheme="minorHAnsi" w:hAnsiTheme="minorHAnsi"/>
                      <w:b/>
                      <w:sz w:val="18"/>
                    </w:rPr>
                  </w:pPr>
                  <w:r w:rsidRPr="00BE6EA1">
                    <w:rPr>
                      <w:rFonts w:asciiTheme="minorHAnsi" w:hAnsiTheme="minorHAnsi"/>
                      <w:b/>
                      <w:sz w:val="18"/>
                    </w:rPr>
                    <w:t>Zona</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BE6EA1" w:rsidRDefault="00525111" w:rsidP="008B022E">
                  <w:pPr>
                    <w:jc w:val="center"/>
                    <w:rPr>
                      <w:rFonts w:asciiTheme="minorHAnsi" w:hAnsiTheme="minorHAnsi"/>
                      <w:b/>
                      <w:sz w:val="18"/>
                    </w:rPr>
                  </w:pPr>
                  <w:r w:rsidRPr="00BE6EA1">
                    <w:rPr>
                      <w:rFonts w:asciiTheme="minorHAnsi" w:hAnsiTheme="minorHAnsi"/>
                      <w:b/>
                      <w:sz w:val="18"/>
                    </w:rPr>
                    <w:t>De 7 a 21 horas [dBA]</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BE6EA1" w:rsidRDefault="00525111" w:rsidP="008B022E">
                  <w:pPr>
                    <w:jc w:val="center"/>
                    <w:rPr>
                      <w:rFonts w:asciiTheme="minorHAnsi" w:hAnsiTheme="minorHAnsi"/>
                      <w:b/>
                      <w:sz w:val="18"/>
                    </w:rPr>
                  </w:pPr>
                  <w:r w:rsidRPr="00BE6EA1">
                    <w:rPr>
                      <w:rFonts w:asciiTheme="minorHAnsi" w:hAnsiTheme="minorHAnsi"/>
                      <w:b/>
                      <w:sz w:val="18"/>
                    </w:rPr>
                    <w:t>De 21 a 7 horas [dBA]</w:t>
                  </w:r>
                </w:p>
              </w:tc>
            </w:tr>
            <w:tr w:rsidR="00444E15" w:rsidRPr="00714DB1"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714DB1" w:rsidRDefault="00444E15" w:rsidP="00444E15">
                  <w:pPr>
                    <w:jc w:val="center"/>
                    <w:rPr>
                      <w:rFonts w:asciiTheme="minorHAnsi" w:hAnsiTheme="minorHAnsi"/>
                    </w:rPr>
                  </w:pPr>
                  <w:r w:rsidRPr="00714DB1">
                    <w:rPr>
                      <w:rFonts w:asciiTheme="minorHAnsi" w:hAnsiTheme="minorHAnsi"/>
                    </w:rPr>
                    <w:t>III</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714DB1" w:rsidRDefault="00444E15" w:rsidP="008B022E">
                  <w:pPr>
                    <w:jc w:val="center"/>
                    <w:rPr>
                      <w:rFonts w:asciiTheme="minorHAnsi" w:hAnsiTheme="minorHAnsi"/>
                    </w:rPr>
                  </w:pPr>
                  <w:r w:rsidRPr="00714DB1">
                    <w:rPr>
                      <w:rFonts w:asciiTheme="minorHAnsi" w:hAnsiTheme="minorHAnsi"/>
                    </w:rPr>
                    <w:t>65</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714DB1" w:rsidRDefault="00444E15" w:rsidP="008B022E">
                  <w:pPr>
                    <w:jc w:val="center"/>
                    <w:rPr>
                      <w:rFonts w:asciiTheme="minorHAnsi" w:hAnsiTheme="minorHAnsi"/>
                    </w:rPr>
                  </w:pPr>
                  <w:r w:rsidRPr="00714DB1">
                    <w:rPr>
                      <w:rFonts w:asciiTheme="minorHAnsi" w:hAnsiTheme="minorHAnsi"/>
                    </w:rPr>
                    <w:t>50</w:t>
                  </w:r>
                </w:p>
              </w:tc>
            </w:tr>
          </w:tbl>
          <w:p w:rsidR="004F2AE9" w:rsidRPr="003F3FD3" w:rsidRDefault="004F2AE9" w:rsidP="003F3FD3">
            <w:pPr>
              <w:rPr>
                <w:rFonts w:asciiTheme="minorHAnsi" w:hAnsiTheme="minorHAnsi"/>
              </w:rPr>
            </w:pPr>
          </w:p>
        </w:tc>
        <w:tc>
          <w:tcPr>
            <w:tcW w:w="2075" w:type="pct"/>
            <w:vAlign w:val="center"/>
          </w:tcPr>
          <w:p w:rsidR="0063139C" w:rsidRDefault="003F3FD3" w:rsidP="0063139C">
            <w:pPr>
              <w:rPr>
                <w:rFonts w:asciiTheme="minorHAnsi" w:hAnsiTheme="minorHAnsi"/>
              </w:rPr>
            </w:pPr>
            <w:r>
              <w:rPr>
                <w:rFonts w:asciiTheme="minorHAnsi" w:hAnsiTheme="minorHAnsi"/>
              </w:rPr>
              <w:t xml:space="preserve">Se </w:t>
            </w:r>
            <w:r w:rsidR="008C1A14">
              <w:rPr>
                <w:rFonts w:asciiTheme="minorHAnsi" w:hAnsiTheme="minorHAnsi"/>
              </w:rPr>
              <w:t>r</w:t>
            </w:r>
            <w:r>
              <w:rPr>
                <w:rFonts w:asciiTheme="minorHAnsi" w:hAnsiTheme="minorHAnsi"/>
              </w:rPr>
              <w:t xml:space="preserve">ealizó </w:t>
            </w:r>
            <w:r w:rsidR="00EB741C">
              <w:rPr>
                <w:rFonts w:asciiTheme="minorHAnsi" w:hAnsiTheme="minorHAnsi"/>
              </w:rPr>
              <w:t>una</w:t>
            </w:r>
            <w:r>
              <w:rPr>
                <w:rFonts w:asciiTheme="minorHAnsi" w:hAnsiTheme="minorHAnsi"/>
              </w:rPr>
              <w:t xml:space="preserve"> (0</w:t>
            </w:r>
            <w:r w:rsidR="00EB741C">
              <w:rPr>
                <w:rFonts w:asciiTheme="minorHAnsi" w:hAnsiTheme="minorHAnsi"/>
              </w:rPr>
              <w:t>1</w:t>
            </w:r>
            <w:r>
              <w:rPr>
                <w:rFonts w:asciiTheme="minorHAnsi" w:hAnsiTheme="minorHAnsi"/>
              </w:rPr>
              <w:t xml:space="preserve">) </w:t>
            </w:r>
            <w:r w:rsidR="00EB741C">
              <w:rPr>
                <w:rFonts w:asciiTheme="minorHAnsi" w:hAnsiTheme="minorHAnsi"/>
              </w:rPr>
              <w:t xml:space="preserve">serie </w:t>
            </w:r>
            <w:r w:rsidR="00444E15">
              <w:rPr>
                <w:rFonts w:asciiTheme="minorHAnsi" w:hAnsiTheme="minorHAnsi"/>
              </w:rPr>
              <w:t>de</w:t>
            </w:r>
            <w:r w:rsidR="00EB741C">
              <w:rPr>
                <w:rFonts w:asciiTheme="minorHAnsi" w:hAnsiTheme="minorHAnsi"/>
              </w:rPr>
              <w:t xml:space="preserve"> 3 puntos y</w:t>
            </w:r>
            <w:r w:rsidR="00444E15">
              <w:rPr>
                <w:rFonts w:asciiTheme="minorHAnsi" w:hAnsiTheme="minorHAnsi"/>
              </w:rPr>
              <w:t xml:space="preserve"> </w:t>
            </w:r>
            <w:r w:rsidR="00EB741C">
              <w:rPr>
                <w:rFonts w:asciiTheme="minorHAnsi" w:hAnsiTheme="minorHAnsi"/>
              </w:rPr>
              <w:t>9</w:t>
            </w:r>
            <w:r w:rsidR="008C1A14">
              <w:rPr>
                <w:rFonts w:asciiTheme="minorHAnsi" w:hAnsiTheme="minorHAnsi"/>
              </w:rPr>
              <w:t xml:space="preserve"> </w:t>
            </w:r>
            <w:r>
              <w:rPr>
                <w:rFonts w:asciiTheme="minorHAnsi" w:hAnsiTheme="minorHAnsi"/>
              </w:rPr>
              <w:t>medici</w:t>
            </w:r>
            <w:r w:rsidR="00444E15">
              <w:rPr>
                <w:rFonts w:asciiTheme="minorHAnsi" w:hAnsiTheme="minorHAnsi"/>
              </w:rPr>
              <w:t>ones</w:t>
            </w:r>
            <w:r>
              <w:rPr>
                <w:rFonts w:asciiTheme="minorHAnsi" w:hAnsiTheme="minorHAnsi"/>
              </w:rPr>
              <w:t xml:space="preserve"> de nivel de presión sonora</w:t>
            </w:r>
            <w:r w:rsidR="00EB741C">
              <w:rPr>
                <w:rFonts w:asciiTheme="minorHAnsi" w:hAnsiTheme="minorHAnsi"/>
              </w:rPr>
              <w:t xml:space="preserve"> en total en horario nocturno</w:t>
            </w:r>
            <w:r w:rsidR="00C704D9">
              <w:rPr>
                <w:rFonts w:asciiTheme="minorHAnsi" w:hAnsiTheme="minorHAnsi"/>
              </w:rPr>
              <w:t>, de acuerdo con el procedimiento indic</w:t>
            </w:r>
            <w:r w:rsidR="0063139C">
              <w:rPr>
                <w:rFonts w:asciiTheme="minorHAnsi" w:hAnsiTheme="minorHAnsi"/>
              </w:rPr>
              <w:t>ado en la Norma de Emisión</w:t>
            </w:r>
            <w:r w:rsidR="00205627">
              <w:rPr>
                <w:rFonts w:asciiTheme="minorHAnsi" w:hAnsiTheme="minorHAnsi"/>
              </w:rPr>
              <w:t xml:space="preserve"> (D.S. N° 38/2011 MMA)</w:t>
            </w:r>
            <w:r>
              <w:rPr>
                <w:rFonts w:asciiTheme="minorHAnsi" w:hAnsiTheme="minorHAnsi"/>
              </w:rPr>
              <w:t xml:space="preserve">, al </w:t>
            </w:r>
            <w:r w:rsidR="00EB741C">
              <w:rPr>
                <w:rFonts w:asciiTheme="minorHAnsi" w:hAnsiTheme="minorHAnsi"/>
              </w:rPr>
              <w:t>in</w:t>
            </w:r>
            <w:r w:rsidR="00D65C22">
              <w:rPr>
                <w:rFonts w:asciiTheme="minorHAnsi" w:hAnsiTheme="minorHAnsi"/>
              </w:rPr>
              <w:t>terior</w:t>
            </w:r>
            <w:r>
              <w:rPr>
                <w:rFonts w:asciiTheme="minorHAnsi" w:hAnsiTheme="minorHAnsi"/>
              </w:rPr>
              <w:t xml:space="preserve"> de </w:t>
            </w:r>
            <w:r w:rsidR="00444E15">
              <w:rPr>
                <w:rFonts w:asciiTheme="minorHAnsi" w:hAnsiTheme="minorHAnsi"/>
              </w:rPr>
              <w:t>vivienda</w:t>
            </w:r>
            <w:r>
              <w:rPr>
                <w:rFonts w:asciiTheme="minorHAnsi" w:hAnsiTheme="minorHAnsi"/>
              </w:rPr>
              <w:t xml:space="preserve"> </w:t>
            </w:r>
            <w:r w:rsidR="00974DC1">
              <w:rPr>
                <w:rFonts w:asciiTheme="minorHAnsi" w:hAnsiTheme="minorHAnsi"/>
              </w:rPr>
              <w:t xml:space="preserve">habitacional </w:t>
            </w:r>
            <w:r w:rsidR="00444E15">
              <w:rPr>
                <w:rFonts w:asciiTheme="minorHAnsi" w:hAnsiTheme="minorHAnsi"/>
              </w:rPr>
              <w:t xml:space="preserve">del denunciante </w:t>
            </w:r>
            <w:r w:rsidR="00974DC1">
              <w:rPr>
                <w:rFonts w:asciiTheme="minorHAnsi" w:hAnsiTheme="minorHAnsi"/>
              </w:rPr>
              <w:t xml:space="preserve">ubicado </w:t>
            </w:r>
            <w:r>
              <w:rPr>
                <w:rFonts w:asciiTheme="minorHAnsi" w:hAnsiTheme="minorHAnsi"/>
              </w:rPr>
              <w:t xml:space="preserve">en </w:t>
            </w:r>
            <w:r w:rsidR="00D65C22">
              <w:rPr>
                <w:rFonts w:asciiTheme="minorHAnsi" w:hAnsiTheme="minorHAnsi"/>
              </w:rPr>
              <w:t xml:space="preserve">Calle </w:t>
            </w:r>
            <w:r w:rsidR="00EB741C">
              <w:rPr>
                <w:rFonts w:asciiTheme="minorHAnsi" w:hAnsiTheme="minorHAnsi"/>
              </w:rPr>
              <w:t>Aníbal Pinto</w:t>
            </w:r>
            <w:r w:rsidR="00D65C22">
              <w:rPr>
                <w:rFonts w:asciiTheme="minorHAnsi" w:hAnsiTheme="minorHAnsi"/>
              </w:rPr>
              <w:t xml:space="preserve"> </w:t>
            </w:r>
            <w:r w:rsidR="007C5AA5">
              <w:rPr>
                <w:rFonts w:asciiTheme="minorHAnsi" w:hAnsiTheme="minorHAnsi"/>
              </w:rPr>
              <w:t>N°</w:t>
            </w:r>
            <w:r w:rsidRPr="00966A60">
              <w:rPr>
                <w:rFonts w:asciiTheme="minorHAnsi" w:hAnsiTheme="minorHAnsi"/>
              </w:rPr>
              <w:t xml:space="preserve"> </w:t>
            </w:r>
            <w:r w:rsidR="00EB741C">
              <w:rPr>
                <w:rFonts w:asciiTheme="minorHAnsi" w:hAnsiTheme="minorHAnsi"/>
              </w:rPr>
              <w:t>1678</w:t>
            </w:r>
            <w:r w:rsidR="00D65C22">
              <w:rPr>
                <w:rFonts w:asciiTheme="minorHAnsi" w:hAnsiTheme="minorHAnsi"/>
              </w:rPr>
              <w:t xml:space="preserve"> </w:t>
            </w:r>
            <w:r w:rsidR="00EB741C">
              <w:rPr>
                <w:rFonts w:asciiTheme="minorHAnsi" w:hAnsiTheme="minorHAnsi"/>
              </w:rPr>
              <w:t>en dormitorio principal</w:t>
            </w:r>
            <w:r w:rsidR="00D65C22">
              <w:rPr>
                <w:rFonts w:asciiTheme="minorHAnsi" w:hAnsiTheme="minorHAnsi"/>
              </w:rPr>
              <w:t xml:space="preserve"> </w:t>
            </w:r>
            <w:r w:rsidR="00223251">
              <w:rPr>
                <w:rFonts w:asciiTheme="minorHAnsi" w:hAnsiTheme="minorHAnsi"/>
              </w:rPr>
              <w:t>(Receptor N° 1)</w:t>
            </w:r>
            <w:r w:rsidR="00807E17">
              <w:rPr>
                <w:rFonts w:asciiTheme="minorHAnsi" w:hAnsiTheme="minorHAnsi"/>
              </w:rPr>
              <w:t>. Las mediciones efectuadas</w:t>
            </w:r>
            <w:r w:rsidRPr="00966A60">
              <w:rPr>
                <w:rFonts w:asciiTheme="minorHAnsi" w:hAnsiTheme="minorHAnsi"/>
              </w:rPr>
              <w:t xml:space="preserve"> en </w:t>
            </w:r>
            <w:r w:rsidR="00EB741C">
              <w:rPr>
                <w:rFonts w:asciiTheme="minorHAnsi" w:hAnsiTheme="minorHAnsi"/>
              </w:rPr>
              <w:t>in</w:t>
            </w:r>
            <w:r w:rsidR="00D65C22">
              <w:rPr>
                <w:rFonts w:asciiTheme="minorHAnsi" w:hAnsiTheme="minorHAnsi"/>
              </w:rPr>
              <w:t xml:space="preserve">terior </w:t>
            </w:r>
            <w:r w:rsidR="00EB741C">
              <w:rPr>
                <w:rFonts w:asciiTheme="minorHAnsi" w:hAnsiTheme="minorHAnsi"/>
              </w:rPr>
              <w:t xml:space="preserve">de </w:t>
            </w:r>
            <w:r w:rsidR="00D65C22">
              <w:rPr>
                <w:rFonts w:asciiTheme="minorHAnsi" w:hAnsiTheme="minorHAnsi"/>
              </w:rPr>
              <w:t>domicilio</w:t>
            </w:r>
            <w:r w:rsidRPr="00966A60">
              <w:rPr>
                <w:rFonts w:asciiTheme="minorHAnsi" w:hAnsiTheme="minorHAnsi"/>
              </w:rPr>
              <w:t xml:space="preserve"> </w:t>
            </w:r>
            <w:r w:rsidR="00E85A9D">
              <w:rPr>
                <w:rFonts w:asciiTheme="minorHAnsi" w:hAnsiTheme="minorHAnsi"/>
              </w:rPr>
              <w:t xml:space="preserve">con ventana abierta </w:t>
            </w:r>
            <w:r w:rsidRPr="00966A60">
              <w:rPr>
                <w:rFonts w:asciiTheme="minorHAnsi" w:hAnsiTheme="minorHAnsi"/>
              </w:rPr>
              <w:t>(</w:t>
            </w:r>
            <w:r w:rsidRPr="00323FDD">
              <w:rPr>
                <w:rFonts w:asciiTheme="minorHAnsi" w:hAnsiTheme="minorHAnsi"/>
              </w:rPr>
              <w:t xml:space="preserve">ver </w:t>
            </w:r>
            <w:r w:rsidR="00A47880" w:rsidRPr="00323FDD">
              <w:rPr>
                <w:rFonts w:asciiTheme="minorHAnsi" w:hAnsiTheme="minorHAnsi"/>
              </w:rPr>
              <w:fldChar w:fldCharType="begin"/>
            </w:r>
            <w:r w:rsidR="00A47880" w:rsidRPr="00323FDD">
              <w:rPr>
                <w:rFonts w:asciiTheme="minorHAnsi" w:hAnsiTheme="minorHAnsi"/>
              </w:rPr>
              <w:instrText xml:space="preserve"> REF _Ref405995440  \* MERGEFORMAT </w:instrText>
            </w:r>
            <w:r w:rsidR="00A47880" w:rsidRPr="00323FDD">
              <w:rPr>
                <w:rFonts w:asciiTheme="minorHAnsi" w:hAnsiTheme="minorHAnsi"/>
              </w:rPr>
              <w:fldChar w:fldCharType="separate"/>
            </w:r>
            <w:r w:rsidR="003C7565" w:rsidRPr="003C7565">
              <w:rPr>
                <w:rFonts w:asciiTheme="minorHAnsi" w:hAnsiTheme="minorHAnsi"/>
              </w:rPr>
              <w:t xml:space="preserve">Imagen </w:t>
            </w:r>
            <w:r w:rsidR="003C7565" w:rsidRPr="003C7565">
              <w:rPr>
                <w:rFonts w:asciiTheme="minorHAnsi" w:hAnsiTheme="minorHAnsi"/>
                <w:noProof/>
              </w:rPr>
              <w:t>1</w:t>
            </w:r>
            <w:r w:rsidR="00A47880" w:rsidRPr="00323FDD">
              <w:rPr>
                <w:rFonts w:asciiTheme="minorHAnsi" w:hAnsiTheme="minorHAnsi"/>
              </w:rPr>
              <w:fldChar w:fldCharType="end"/>
            </w:r>
            <w:r w:rsidRPr="00323FDD">
              <w:rPr>
                <w:rFonts w:asciiTheme="minorHAnsi" w:hAnsiTheme="minorHAnsi"/>
              </w:rPr>
              <w:t>)</w:t>
            </w:r>
            <w:r w:rsidR="00251FB5" w:rsidRPr="00323FDD">
              <w:rPr>
                <w:rFonts w:asciiTheme="minorHAnsi" w:hAnsiTheme="minorHAnsi"/>
              </w:rPr>
              <w:t>,</w:t>
            </w:r>
            <w:r w:rsidR="00251FB5">
              <w:rPr>
                <w:rFonts w:asciiTheme="minorHAnsi" w:hAnsiTheme="minorHAnsi"/>
              </w:rPr>
              <w:t xml:space="preserve"> </w:t>
            </w:r>
            <w:r w:rsidR="00EB741C">
              <w:rPr>
                <w:rFonts w:asciiTheme="minorHAnsi" w:hAnsiTheme="minorHAnsi"/>
              </w:rPr>
              <w:t>próximo a</w:t>
            </w:r>
            <w:r w:rsidR="00251FB5">
              <w:rPr>
                <w:rFonts w:asciiTheme="minorHAnsi" w:hAnsiTheme="minorHAnsi"/>
              </w:rPr>
              <w:t xml:space="preserve"> establecimiento denunciado, localizado en calle </w:t>
            </w:r>
            <w:r w:rsidR="00EB741C">
              <w:rPr>
                <w:rFonts w:asciiTheme="minorHAnsi" w:hAnsiTheme="minorHAnsi"/>
              </w:rPr>
              <w:t>Aníbal Pinto N°</w:t>
            </w:r>
            <w:r w:rsidR="00251FB5">
              <w:rPr>
                <w:rFonts w:asciiTheme="minorHAnsi" w:hAnsiTheme="minorHAnsi"/>
              </w:rPr>
              <w:t xml:space="preserve"> </w:t>
            </w:r>
            <w:r w:rsidR="00EB741C">
              <w:rPr>
                <w:rFonts w:asciiTheme="minorHAnsi" w:hAnsiTheme="minorHAnsi"/>
              </w:rPr>
              <w:t>1661</w:t>
            </w:r>
            <w:r w:rsidR="00251FB5">
              <w:rPr>
                <w:rFonts w:asciiTheme="minorHAnsi" w:hAnsiTheme="minorHAnsi"/>
              </w:rPr>
              <w:t>, comuna de Concepción</w:t>
            </w:r>
            <w:r w:rsidR="00807E17">
              <w:rPr>
                <w:rFonts w:asciiTheme="minorHAnsi" w:hAnsiTheme="minorHAnsi"/>
              </w:rPr>
              <w:t xml:space="preserve">, permitieron identificar el funcionamiento de equipos pertenecientes al establecimiento denunciado, </w:t>
            </w:r>
            <w:r w:rsidR="00EB741C">
              <w:rPr>
                <w:rFonts w:asciiTheme="minorHAnsi" w:hAnsiTheme="minorHAnsi"/>
              </w:rPr>
              <w:t>correspondiente a música proveniente de local denunciado</w:t>
            </w:r>
            <w:r w:rsidRPr="00A47880">
              <w:rPr>
                <w:rFonts w:asciiTheme="minorHAnsi" w:hAnsiTheme="minorHAnsi"/>
              </w:rPr>
              <w:t>.</w:t>
            </w:r>
          </w:p>
          <w:p w:rsidR="003F3FD3" w:rsidRPr="00807E17" w:rsidRDefault="003F3FD3" w:rsidP="0063139C">
            <w:pPr>
              <w:rPr>
                <w:rFonts w:asciiTheme="minorHAnsi" w:hAnsiTheme="minorHAnsi"/>
                <w:sz w:val="16"/>
              </w:rPr>
            </w:pPr>
          </w:p>
          <w:p w:rsidR="00835A67" w:rsidRPr="00DC114D" w:rsidRDefault="001A34C1" w:rsidP="0063139C">
            <w:pPr>
              <w:rPr>
                <w:rFonts w:asciiTheme="minorHAnsi" w:hAnsiTheme="minorHAnsi"/>
              </w:rPr>
            </w:pPr>
            <w:r>
              <w:rPr>
                <w:rFonts w:asciiTheme="minorHAnsi" w:hAnsiTheme="minorHAnsi"/>
              </w:rPr>
              <w:t xml:space="preserve">Una vez obtenido </w:t>
            </w:r>
            <w:r w:rsidR="0063139C">
              <w:rPr>
                <w:rFonts w:asciiTheme="minorHAnsi" w:hAnsiTheme="minorHAnsi"/>
              </w:rPr>
              <w:t xml:space="preserve">el Nivel de Presión Sonora Corregido </w:t>
            </w:r>
            <w:r w:rsidR="00F32A08">
              <w:rPr>
                <w:rFonts w:asciiTheme="minorHAnsi" w:hAnsiTheme="minorHAnsi"/>
              </w:rPr>
              <w:t xml:space="preserve">NPC </w:t>
            </w:r>
            <w:r w:rsidR="0063139C">
              <w:rPr>
                <w:rFonts w:asciiTheme="minorHAnsi" w:hAnsiTheme="minorHAnsi"/>
              </w:rPr>
              <w:t>(ver fichas</w:t>
            </w:r>
            <w:r w:rsidR="00727547">
              <w:rPr>
                <w:rFonts w:asciiTheme="minorHAnsi" w:hAnsiTheme="minorHAnsi"/>
              </w:rPr>
              <w:t xml:space="preserve"> en registro del </w:t>
            </w:r>
            <w:r w:rsidR="00063755">
              <w:rPr>
                <w:rFonts w:asciiTheme="minorHAnsi" w:hAnsiTheme="minorHAnsi"/>
              </w:rPr>
              <w:t>A</w:t>
            </w:r>
            <w:r w:rsidR="00352F73">
              <w:rPr>
                <w:rFonts w:asciiTheme="minorHAnsi" w:hAnsiTheme="minorHAnsi"/>
              </w:rPr>
              <w:t xml:space="preserve">nexo </w:t>
            </w:r>
            <w:r w:rsidR="003F3FD3">
              <w:rPr>
                <w:rFonts w:asciiTheme="minorHAnsi" w:hAnsiTheme="minorHAnsi"/>
              </w:rPr>
              <w:t>1</w:t>
            </w:r>
            <w:r w:rsidR="0063139C">
              <w:rPr>
                <w:rFonts w:asciiTheme="minorHAnsi" w:hAnsiTheme="minorHAnsi"/>
              </w:rPr>
              <w:t>), se realiz</w:t>
            </w:r>
            <w:r>
              <w:rPr>
                <w:rFonts w:asciiTheme="minorHAnsi" w:hAnsiTheme="minorHAnsi"/>
              </w:rPr>
              <w:t>ó</w:t>
            </w:r>
            <w:r w:rsidR="0063139C">
              <w:rPr>
                <w:rFonts w:asciiTheme="minorHAnsi" w:hAnsiTheme="minorHAnsi"/>
              </w:rPr>
              <w:t xml:space="preserve"> la </w:t>
            </w:r>
            <w:r w:rsidR="00E3508F">
              <w:rPr>
                <w:rFonts w:asciiTheme="minorHAnsi" w:hAnsiTheme="minorHAnsi"/>
              </w:rPr>
              <w:t xml:space="preserve">evaluación de </w:t>
            </w:r>
            <w:r w:rsidR="00393ED4">
              <w:rPr>
                <w:rFonts w:asciiTheme="minorHAnsi" w:hAnsiTheme="minorHAnsi"/>
              </w:rPr>
              <w:t>los niveles medidos. Para esto se homolog</w:t>
            </w:r>
            <w:r>
              <w:rPr>
                <w:rFonts w:asciiTheme="minorHAnsi" w:hAnsiTheme="minorHAnsi"/>
              </w:rPr>
              <w:t>ó</w:t>
            </w:r>
            <w:r w:rsidR="00393ED4">
              <w:rPr>
                <w:rFonts w:asciiTheme="minorHAnsi" w:hAnsiTheme="minorHAnsi"/>
              </w:rPr>
              <w:t xml:space="preserve"> la zona donde se encuentra</w:t>
            </w:r>
            <w:r w:rsidR="00205627">
              <w:rPr>
                <w:rFonts w:asciiTheme="minorHAnsi" w:hAnsiTheme="minorHAnsi"/>
              </w:rPr>
              <w:t xml:space="preserve">n </w:t>
            </w:r>
            <w:r w:rsidR="003F3FD3">
              <w:rPr>
                <w:rFonts w:asciiTheme="minorHAnsi" w:hAnsiTheme="minorHAnsi"/>
              </w:rPr>
              <w:t>el</w:t>
            </w:r>
            <w:r w:rsidR="00205627">
              <w:rPr>
                <w:rFonts w:asciiTheme="minorHAnsi" w:hAnsiTheme="minorHAnsi"/>
              </w:rPr>
              <w:t xml:space="preserve"> </w:t>
            </w:r>
            <w:r w:rsidR="00807E17">
              <w:rPr>
                <w:rFonts w:asciiTheme="minorHAnsi" w:hAnsiTheme="minorHAnsi"/>
              </w:rPr>
              <w:t>R</w:t>
            </w:r>
            <w:r w:rsidR="00205627">
              <w:rPr>
                <w:rFonts w:asciiTheme="minorHAnsi" w:hAnsiTheme="minorHAnsi"/>
              </w:rPr>
              <w:t>eceptor</w:t>
            </w:r>
            <w:r w:rsidR="00393ED4">
              <w:rPr>
                <w:rFonts w:asciiTheme="minorHAnsi" w:hAnsiTheme="minorHAnsi"/>
              </w:rPr>
              <w:t xml:space="preserve">, </w:t>
            </w:r>
            <w:r w:rsidR="00205627">
              <w:rPr>
                <w:rFonts w:asciiTheme="minorHAnsi" w:hAnsiTheme="minorHAnsi"/>
              </w:rPr>
              <w:t xml:space="preserve">concluyéndose que </w:t>
            </w:r>
            <w:r w:rsidR="00835A67">
              <w:rPr>
                <w:rFonts w:asciiTheme="minorHAnsi" w:hAnsiTheme="minorHAnsi"/>
              </w:rPr>
              <w:t>el</w:t>
            </w:r>
            <w:r w:rsidR="00205627">
              <w:rPr>
                <w:rFonts w:asciiTheme="minorHAnsi" w:hAnsiTheme="minorHAnsi"/>
              </w:rPr>
              <w:t xml:space="preserve"> R</w:t>
            </w:r>
            <w:r w:rsidR="00835A67">
              <w:rPr>
                <w:rFonts w:asciiTheme="minorHAnsi" w:hAnsiTheme="minorHAnsi"/>
              </w:rPr>
              <w:t xml:space="preserve">eceptor </w:t>
            </w:r>
            <w:r w:rsidR="00835A67" w:rsidRPr="00FB3833">
              <w:rPr>
                <w:rFonts w:asciiTheme="minorHAnsi" w:hAnsiTheme="minorHAnsi"/>
              </w:rPr>
              <w:t>N°</w:t>
            </w:r>
            <w:r w:rsidR="00242AD7">
              <w:rPr>
                <w:rFonts w:asciiTheme="minorHAnsi" w:hAnsiTheme="minorHAnsi"/>
              </w:rPr>
              <w:t> </w:t>
            </w:r>
            <w:r w:rsidR="00835A67" w:rsidRPr="00FB3833">
              <w:rPr>
                <w:rFonts w:asciiTheme="minorHAnsi" w:hAnsiTheme="minorHAnsi"/>
              </w:rPr>
              <w:t>1</w:t>
            </w:r>
            <w:r w:rsidR="00807E17">
              <w:rPr>
                <w:rFonts w:asciiTheme="minorHAnsi" w:hAnsiTheme="minorHAnsi"/>
              </w:rPr>
              <w:t xml:space="preserve"> se encuentra</w:t>
            </w:r>
            <w:r w:rsidR="00046E1D" w:rsidRPr="00FB3833">
              <w:rPr>
                <w:rFonts w:asciiTheme="minorHAnsi" w:hAnsiTheme="minorHAnsi"/>
              </w:rPr>
              <w:t xml:space="preserve"> ubicado en</w:t>
            </w:r>
            <w:r w:rsidR="00205627">
              <w:rPr>
                <w:rFonts w:asciiTheme="minorHAnsi" w:hAnsiTheme="minorHAnsi"/>
              </w:rPr>
              <w:t xml:space="preserve"> </w:t>
            </w:r>
            <w:r w:rsidR="00046E1D" w:rsidRPr="00FB3833">
              <w:rPr>
                <w:rFonts w:asciiTheme="minorHAnsi" w:hAnsiTheme="minorHAnsi"/>
              </w:rPr>
              <w:t>sector habita</w:t>
            </w:r>
            <w:r w:rsidR="00807E17">
              <w:rPr>
                <w:rFonts w:asciiTheme="minorHAnsi" w:hAnsiTheme="minorHAnsi"/>
              </w:rPr>
              <w:t>cional</w:t>
            </w:r>
            <w:r w:rsidR="00046E1D" w:rsidRPr="00FB3833">
              <w:rPr>
                <w:rFonts w:asciiTheme="minorHAnsi" w:hAnsiTheme="minorHAnsi"/>
              </w:rPr>
              <w:t xml:space="preserve">, </w:t>
            </w:r>
            <w:r w:rsidR="00D53650" w:rsidRPr="00FB3833">
              <w:rPr>
                <w:rFonts w:asciiTheme="minorHAnsi" w:hAnsiTheme="minorHAnsi"/>
              </w:rPr>
              <w:t>correspond</w:t>
            </w:r>
            <w:r w:rsidR="00807E17">
              <w:rPr>
                <w:rFonts w:asciiTheme="minorHAnsi" w:hAnsiTheme="minorHAnsi"/>
              </w:rPr>
              <w:t>iente</w:t>
            </w:r>
            <w:r w:rsidR="00D53650" w:rsidRPr="00FB3833">
              <w:rPr>
                <w:rFonts w:asciiTheme="minorHAnsi" w:hAnsiTheme="minorHAnsi"/>
              </w:rPr>
              <w:t xml:space="preserve"> a </w:t>
            </w:r>
            <w:r w:rsidR="003F3FD3">
              <w:rPr>
                <w:rFonts w:asciiTheme="minorHAnsi" w:hAnsiTheme="minorHAnsi"/>
              </w:rPr>
              <w:t xml:space="preserve">Zona </w:t>
            </w:r>
            <w:r w:rsidR="00EB741C">
              <w:rPr>
                <w:rFonts w:asciiTheme="minorHAnsi" w:hAnsiTheme="minorHAnsi"/>
              </w:rPr>
              <w:t>H5</w:t>
            </w:r>
            <w:r w:rsidR="00D53650" w:rsidRPr="00FB3833">
              <w:rPr>
                <w:rFonts w:asciiTheme="minorHAnsi" w:hAnsiTheme="minorHAnsi"/>
              </w:rPr>
              <w:t xml:space="preserve">, del Plan Regulador de </w:t>
            </w:r>
            <w:r w:rsidR="003F3FD3">
              <w:rPr>
                <w:rFonts w:asciiTheme="minorHAnsi" w:hAnsiTheme="minorHAnsi"/>
              </w:rPr>
              <w:t xml:space="preserve">la </w:t>
            </w:r>
            <w:r w:rsidR="00F32A08">
              <w:rPr>
                <w:rFonts w:asciiTheme="minorHAnsi" w:hAnsiTheme="minorHAnsi"/>
              </w:rPr>
              <w:t>C</w:t>
            </w:r>
            <w:r w:rsidR="003F3FD3">
              <w:rPr>
                <w:rFonts w:asciiTheme="minorHAnsi" w:hAnsiTheme="minorHAnsi"/>
              </w:rPr>
              <w:t xml:space="preserve">omuna </w:t>
            </w:r>
            <w:r w:rsidR="003F3FD3" w:rsidRPr="00DC114D">
              <w:rPr>
                <w:rFonts w:asciiTheme="minorHAnsi" w:hAnsiTheme="minorHAnsi"/>
              </w:rPr>
              <w:t xml:space="preserve">de </w:t>
            </w:r>
            <w:r w:rsidR="00D910C3" w:rsidRPr="00DC114D">
              <w:rPr>
                <w:rFonts w:asciiTheme="minorHAnsi" w:hAnsiTheme="minorHAnsi"/>
              </w:rPr>
              <w:t>Concepción</w:t>
            </w:r>
            <w:r w:rsidR="00D53650" w:rsidRPr="00DC114D">
              <w:rPr>
                <w:rFonts w:asciiTheme="minorHAnsi" w:hAnsiTheme="minorHAnsi"/>
              </w:rPr>
              <w:t xml:space="preserve">, </w:t>
            </w:r>
            <w:r w:rsidR="00223251" w:rsidRPr="00DC114D">
              <w:rPr>
                <w:rFonts w:asciiTheme="minorHAnsi" w:hAnsiTheme="minorHAnsi"/>
              </w:rPr>
              <w:t>la</w:t>
            </w:r>
            <w:r w:rsidR="00D53650" w:rsidRPr="00DC114D">
              <w:rPr>
                <w:rFonts w:asciiTheme="minorHAnsi" w:hAnsiTheme="minorHAnsi"/>
              </w:rPr>
              <w:t xml:space="preserve"> </w:t>
            </w:r>
            <w:r w:rsidRPr="00DC114D">
              <w:rPr>
                <w:rFonts w:asciiTheme="minorHAnsi" w:hAnsiTheme="minorHAnsi"/>
              </w:rPr>
              <w:t xml:space="preserve">que </w:t>
            </w:r>
            <w:r w:rsidR="00D53650" w:rsidRPr="00DC114D">
              <w:rPr>
                <w:rFonts w:asciiTheme="minorHAnsi" w:hAnsiTheme="minorHAnsi"/>
              </w:rPr>
              <w:t>es homologable a Zona II</w:t>
            </w:r>
            <w:r w:rsidR="003F3FD3" w:rsidRPr="00DC114D">
              <w:rPr>
                <w:rFonts w:asciiTheme="minorHAnsi" w:hAnsiTheme="minorHAnsi"/>
              </w:rPr>
              <w:t>I</w:t>
            </w:r>
            <w:r w:rsidR="00046E1D" w:rsidRPr="00DC114D">
              <w:rPr>
                <w:rFonts w:asciiTheme="minorHAnsi" w:hAnsiTheme="minorHAnsi"/>
              </w:rPr>
              <w:t xml:space="preserve"> del D</w:t>
            </w:r>
            <w:r w:rsidRPr="00DC114D">
              <w:rPr>
                <w:rFonts w:asciiTheme="minorHAnsi" w:hAnsiTheme="minorHAnsi"/>
              </w:rPr>
              <w:t>.</w:t>
            </w:r>
            <w:r w:rsidR="00046E1D" w:rsidRPr="00DC114D">
              <w:rPr>
                <w:rFonts w:asciiTheme="minorHAnsi" w:hAnsiTheme="minorHAnsi"/>
              </w:rPr>
              <w:t>S</w:t>
            </w:r>
            <w:r w:rsidRPr="00DC114D">
              <w:rPr>
                <w:rFonts w:asciiTheme="minorHAnsi" w:hAnsiTheme="minorHAnsi"/>
              </w:rPr>
              <w:t>.</w:t>
            </w:r>
            <w:r w:rsidR="00046E1D" w:rsidRPr="00DC114D">
              <w:rPr>
                <w:rFonts w:asciiTheme="minorHAnsi" w:hAnsiTheme="minorHAnsi"/>
              </w:rPr>
              <w:t xml:space="preserve"> N° 38/2011 MMA</w:t>
            </w:r>
            <w:r w:rsidR="00D53650" w:rsidRPr="00DC114D">
              <w:rPr>
                <w:rFonts w:asciiTheme="minorHAnsi" w:hAnsiTheme="minorHAnsi"/>
              </w:rPr>
              <w:t>.</w:t>
            </w:r>
          </w:p>
          <w:p w:rsidR="003F3FD3" w:rsidRPr="00807E17" w:rsidRDefault="003F3FD3" w:rsidP="0063139C">
            <w:pPr>
              <w:rPr>
                <w:rFonts w:asciiTheme="minorHAnsi" w:hAnsiTheme="minorHAnsi"/>
                <w:sz w:val="18"/>
              </w:rPr>
            </w:pPr>
          </w:p>
          <w:p w:rsidR="00AE52AB" w:rsidRPr="007E5936" w:rsidRDefault="00AE52AB" w:rsidP="000B3E70">
            <w:pPr>
              <w:rPr>
                <w:rFonts w:asciiTheme="minorHAnsi" w:hAnsiTheme="minorHAnsi"/>
              </w:rPr>
            </w:pPr>
            <w:r w:rsidRPr="00DC114D">
              <w:rPr>
                <w:rFonts w:asciiTheme="minorHAnsi" w:hAnsiTheme="minorHAnsi"/>
              </w:rPr>
              <w:lastRenderedPageBreak/>
              <w:t xml:space="preserve">Con base en los límites que se deben cumplir </w:t>
            </w:r>
            <w:r w:rsidR="00223251" w:rsidRPr="00DC114D">
              <w:rPr>
                <w:rFonts w:asciiTheme="minorHAnsi" w:hAnsiTheme="minorHAnsi"/>
              </w:rPr>
              <w:t>para esta</w:t>
            </w:r>
            <w:r w:rsidRPr="00DC114D">
              <w:rPr>
                <w:rFonts w:asciiTheme="minorHAnsi" w:hAnsiTheme="minorHAnsi"/>
              </w:rPr>
              <w:t xml:space="preserve"> zona y </w:t>
            </w:r>
            <w:r w:rsidR="00223251" w:rsidRPr="00DC114D">
              <w:rPr>
                <w:rFonts w:asciiTheme="minorHAnsi" w:hAnsiTheme="minorHAnsi"/>
              </w:rPr>
              <w:t>el Nivel de Presión Sonora Corregido, obtenido</w:t>
            </w:r>
            <w:r w:rsidRPr="00DC114D">
              <w:rPr>
                <w:rFonts w:asciiTheme="minorHAnsi" w:hAnsiTheme="minorHAnsi"/>
              </w:rPr>
              <w:t xml:space="preserve"> a partir de las mediciones realizadas el día </w:t>
            </w:r>
            <w:r w:rsidR="00EB741C">
              <w:rPr>
                <w:rFonts w:asciiTheme="minorHAnsi" w:hAnsiTheme="minorHAnsi"/>
              </w:rPr>
              <w:t>27</w:t>
            </w:r>
            <w:r w:rsidR="003F3FD3" w:rsidRPr="00DC114D">
              <w:rPr>
                <w:rFonts w:asciiTheme="minorHAnsi" w:hAnsiTheme="minorHAnsi"/>
              </w:rPr>
              <w:t xml:space="preserve"> de </w:t>
            </w:r>
            <w:r w:rsidR="00EB741C">
              <w:rPr>
                <w:rFonts w:asciiTheme="minorHAnsi" w:hAnsiTheme="minorHAnsi"/>
              </w:rPr>
              <w:t>junio</w:t>
            </w:r>
            <w:r w:rsidRPr="00DC114D">
              <w:rPr>
                <w:rFonts w:asciiTheme="minorHAnsi" w:hAnsiTheme="minorHAnsi"/>
              </w:rPr>
              <w:t xml:space="preserve"> de</w:t>
            </w:r>
            <w:r>
              <w:rPr>
                <w:rFonts w:asciiTheme="minorHAnsi" w:hAnsiTheme="minorHAnsi"/>
              </w:rPr>
              <w:t xml:space="preserve"> 201</w:t>
            </w:r>
            <w:r w:rsidR="00F32A08">
              <w:rPr>
                <w:rFonts w:asciiTheme="minorHAnsi" w:hAnsiTheme="minorHAnsi"/>
              </w:rPr>
              <w:t>5</w:t>
            </w:r>
            <w:r>
              <w:rPr>
                <w:rFonts w:asciiTheme="minorHAnsi" w:hAnsiTheme="minorHAnsi"/>
              </w:rPr>
              <w:t>, se indica que existe superación del límite</w:t>
            </w:r>
            <w:r w:rsidR="001A34C1">
              <w:rPr>
                <w:rFonts w:asciiTheme="minorHAnsi" w:hAnsiTheme="minorHAnsi"/>
              </w:rPr>
              <w:t xml:space="preserve"> </w:t>
            </w:r>
            <w:r w:rsidR="00F32A08">
              <w:rPr>
                <w:rFonts w:asciiTheme="minorHAnsi" w:hAnsiTheme="minorHAnsi"/>
              </w:rPr>
              <w:t xml:space="preserve">nocturno </w:t>
            </w:r>
            <w:r w:rsidR="001A34C1">
              <w:rPr>
                <w:rFonts w:asciiTheme="minorHAnsi" w:hAnsiTheme="minorHAnsi"/>
              </w:rPr>
              <w:t>(</w:t>
            </w:r>
            <w:r w:rsidR="00F32A08">
              <w:rPr>
                <w:rFonts w:asciiTheme="minorHAnsi" w:hAnsiTheme="minorHAnsi"/>
              </w:rPr>
              <w:t>50</w:t>
            </w:r>
            <w:r>
              <w:rPr>
                <w:rFonts w:asciiTheme="minorHAnsi" w:hAnsiTheme="minorHAnsi"/>
              </w:rPr>
              <w:t xml:space="preserve"> dBA</w:t>
            </w:r>
            <w:r w:rsidR="001A34C1">
              <w:rPr>
                <w:rFonts w:asciiTheme="minorHAnsi" w:hAnsiTheme="minorHAnsi"/>
              </w:rPr>
              <w:t>)</w:t>
            </w:r>
            <w:r>
              <w:rPr>
                <w:rFonts w:asciiTheme="minorHAnsi" w:hAnsiTheme="minorHAnsi"/>
              </w:rPr>
              <w:t xml:space="preserve"> </w:t>
            </w:r>
            <w:r w:rsidR="00223251">
              <w:rPr>
                <w:rFonts w:asciiTheme="minorHAnsi" w:hAnsiTheme="minorHAnsi"/>
              </w:rPr>
              <w:t xml:space="preserve">en el receptor N° 1, </w:t>
            </w:r>
            <w:r w:rsidR="00F32A08">
              <w:rPr>
                <w:rFonts w:asciiTheme="minorHAnsi" w:hAnsiTheme="minorHAnsi"/>
              </w:rPr>
              <w:t xml:space="preserve">no </w:t>
            </w:r>
            <w:r w:rsidR="00444E15">
              <w:rPr>
                <w:rFonts w:asciiTheme="minorHAnsi" w:hAnsiTheme="minorHAnsi"/>
              </w:rPr>
              <w:t xml:space="preserve">existiendo interferencia </w:t>
            </w:r>
            <w:r w:rsidR="000B3E70">
              <w:rPr>
                <w:rFonts w:asciiTheme="minorHAnsi" w:hAnsiTheme="minorHAnsi"/>
              </w:rPr>
              <w:t>entre</w:t>
            </w:r>
            <w:r w:rsidR="00444E15">
              <w:rPr>
                <w:rFonts w:asciiTheme="minorHAnsi" w:hAnsiTheme="minorHAnsi"/>
              </w:rPr>
              <w:t xml:space="preserve"> el ruido de fondo </w:t>
            </w:r>
            <w:r w:rsidR="000B3E70">
              <w:rPr>
                <w:rFonts w:asciiTheme="minorHAnsi" w:hAnsiTheme="minorHAnsi"/>
              </w:rPr>
              <w:t xml:space="preserve">y </w:t>
            </w:r>
            <w:r w:rsidR="00444E15">
              <w:rPr>
                <w:rFonts w:asciiTheme="minorHAnsi" w:hAnsiTheme="minorHAnsi"/>
              </w:rPr>
              <w:t>el NPS final</w:t>
            </w:r>
            <w:r w:rsidR="000B3E70">
              <w:rPr>
                <w:rFonts w:asciiTheme="minorHAnsi" w:hAnsiTheme="minorHAnsi"/>
              </w:rPr>
              <w:t xml:space="preserve"> medido</w:t>
            </w:r>
            <w:r w:rsidR="003F3FD3">
              <w:rPr>
                <w:rFonts w:asciiTheme="minorHAnsi" w:hAnsiTheme="minorHAnsi"/>
              </w:rPr>
              <w:t>.</w:t>
            </w:r>
          </w:p>
        </w:tc>
        <w:tc>
          <w:tcPr>
            <w:tcW w:w="915" w:type="pct"/>
            <w:vAlign w:val="center"/>
          </w:tcPr>
          <w:p w:rsidR="00372F93" w:rsidRDefault="00F32A08" w:rsidP="008C1A14">
            <w:pPr>
              <w:rPr>
                <w:rFonts w:asciiTheme="minorHAnsi" w:hAnsiTheme="minorHAnsi"/>
              </w:rPr>
            </w:pPr>
            <w:r>
              <w:rPr>
                <w:rFonts w:asciiTheme="minorHAnsi" w:hAnsiTheme="minorHAnsi"/>
              </w:rPr>
              <w:lastRenderedPageBreak/>
              <w:t>E</w:t>
            </w:r>
            <w:r w:rsidR="00372F93">
              <w:rPr>
                <w:rFonts w:asciiTheme="minorHAnsi" w:hAnsiTheme="minorHAnsi"/>
              </w:rPr>
              <w:t xml:space="preserve">xiste </w:t>
            </w:r>
            <w:r w:rsidR="003F3FD3">
              <w:rPr>
                <w:rFonts w:asciiTheme="minorHAnsi" w:hAnsiTheme="minorHAnsi"/>
              </w:rPr>
              <w:t>s</w:t>
            </w:r>
            <w:r w:rsidR="00372F93">
              <w:rPr>
                <w:rFonts w:asciiTheme="minorHAnsi" w:hAnsiTheme="minorHAnsi"/>
              </w:rPr>
              <w:t xml:space="preserve">uperación </w:t>
            </w:r>
            <w:r w:rsidR="008C1A14">
              <w:rPr>
                <w:rFonts w:asciiTheme="minorHAnsi" w:hAnsiTheme="minorHAnsi"/>
              </w:rPr>
              <w:t>d</w:t>
            </w:r>
            <w:r w:rsidR="003F3FD3">
              <w:rPr>
                <w:rFonts w:asciiTheme="minorHAnsi" w:hAnsiTheme="minorHAnsi"/>
              </w:rPr>
              <w:t>el límite</w:t>
            </w:r>
            <w:r w:rsidR="00372F93">
              <w:rPr>
                <w:rFonts w:asciiTheme="minorHAnsi" w:hAnsiTheme="minorHAnsi"/>
              </w:rPr>
              <w:t xml:space="preserve"> est</w:t>
            </w:r>
            <w:r w:rsidR="003F3FD3">
              <w:rPr>
                <w:rFonts w:asciiTheme="minorHAnsi" w:hAnsiTheme="minorHAnsi"/>
              </w:rPr>
              <w:t xml:space="preserve">ablecido por la normativa para una zona III en periodo </w:t>
            </w:r>
            <w:r>
              <w:rPr>
                <w:rFonts w:asciiTheme="minorHAnsi" w:hAnsiTheme="minorHAnsi"/>
              </w:rPr>
              <w:t>nocturno</w:t>
            </w:r>
            <w:r w:rsidR="003F3FD3">
              <w:rPr>
                <w:rFonts w:asciiTheme="minorHAnsi" w:hAnsiTheme="minorHAnsi"/>
              </w:rPr>
              <w:t>, en el punto receptor N° 1</w:t>
            </w:r>
            <w:r>
              <w:rPr>
                <w:rFonts w:asciiTheme="minorHAnsi" w:hAnsiTheme="minorHAnsi"/>
              </w:rPr>
              <w:t xml:space="preserve">, correspondiente a </w:t>
            </w:r>
            <w:r w:rsidR="00E85A9D">
              <w:rPr>
                <w:rFonts w:asciiTheme="minorHAnsi" w:hAnsiTheme="minorHAnsi"/>
              </w:rPr>
              <w:t>6</w:t>
            </w:r>
            <w:r>
              <w:rPr>
                <w:rFonts w:asciiTheme="minorHAnsi" w:hAnsiTheme="minorHAnsi"/>
              </w:rPr>
              <w:t xml:space="preserve"> dB(A) por sobre el límite de 50 dB(A) de NPC</w:t>
            </w:r>
            <w:r w:rsidR="003F3FD3">
              <w:rPr>
                <w:rFonts w:asciiTheme="minorHAnsi" w:hAnsiTheme="minorHAnsi"/>
              </w:rPr>
              <w:t>.</w:t>
            </w:r>
            <w:r>
              <w:rPr>
                <w:rFonts w:asciiTheme="minorHAnsi" w:hAnsiTheme="minorHAnsi"/>
              </w:rPr>
              <w:t xml:space="preserve"> Este sobrepaso significa aumentar en</w:t>
            </w:r>
            <w:r w:rsidR="00807E17">
              <w:rPr>
                <w:rFonts w:asciiTheme="minorHAnsi" w:hAnsiTheme="minorHAnsi"/>
              </w:rPr>
              <w:t xml:space="preserve"> </w:t>
            </w:r>
            <w:r>
              <w:rPr>
                <w:rFonts w:asciiTheme="minorHAnsi" w:hAnsiTheme="minorHAnsi"/>
              </w:rPr>
              <w:t xml:space="preserve">aproximadamente </w:t>
            </w:r>
            <w:r w:rsidR="00E85A9D">
              <w:rPr>
                <w:rFonts w:asciiTheme="minorHAnsi" w:hAnsiTheme="minorHAnsi"/>
              </w:rPr>
              <w:t>8</w:t>
            </w:r>
            <w:r>
              <w:rPr>
                <w:rFonts w:asciiTheme="minorHAnsi" w:hAnsiTheme="minorHAnsi"/>
              </w:rPr>
              <w:t xml:space="preserve"> veces el nivel de energía recibido en el domicilio del denunciante respecto del límite nocturno</w:t>
            </w:r>
            <w:r w:rsidR="00E85A9D">
              <w:rPr>
                <w:rFonts w:asciiTheme="minorHAnsi" w:hAnsiTheme="minorHAnsi"/>
              </w:rPr>
              <w:t>, existiendo riesgo para la salud de población receptora, de acuerdo a</w:t>
            </w:r>
            <w:r w:rsidR="00B30D23">
              <w:rPr>
                <w:rFonts w:asciiTheme="minorHAnsi" w:hAnsiTheme="minorHAnsi"/>
              </w:rPr>
              <w:t>l</w:t>
            </w:r>
            <w:r w:rsidR="00E85A9D">
              <w:rPr>
                <w:rFonts w:asciiTheme="minorHAnsi" w:hAnsiTheme="minorHAnsi"/>
              </w:rPr>
              <w:t xml:space="preserve"> </w:t>
            </w:r>
            <w:r w:rsidR="00B30D23">
              <w:rPr>
                <w:rFonts w:asciiTheme="minorHAnsi" w:hAnsiTheme="minorHAnsi"/>
              </w:rPr>
              <w:t>objetivo establecido</w:t>
            </w:r>
            <w:r w:rsidR="00E85A9D">
              <w:rPr>
                <w:rFonts w:asciiTheme="minorHAnsi" w:hAnsiTheme="minorHAnsi"/>
              </w:rPr>
              <w:t xml:space="preserve"> en la norma de </w:t>
            </w:r>
            <w:r w:rsidR="00B30D23">
              <w:rPr>
                <w:rFonts w:asciiTheme="minorHAnsi" w:hAnsiTheme="minorHAnsi"/>
              </w:rPr>
              <w:t>emisión (DS 38/2011, A</w:t>
            </w:r>
            <w:r w:rsidR="00E85A9D">
              <w:rPr>
                <w:rFonts w:asciiTheme="minorHAnsi" w:hAnsiTheme="minorHAnsi"/>
              </w:rPr>
              <w:t>rtículo 1°)</w:t>
            </w:r>
            <w:r>
              <w:rPr>
                <w:rFonts w:asciiTheme="minorHAnsi" w:hAnsiTheme="minorHAnsi"/>
              </w:rPr>
              <w:t>.</w:t>
            </w:r>
          </w:p>
          <w:p w:rsidR="008C1A14" w:rsidRDefault="008C1A14" w:rsidP="008C1A14">
            <w:pPr>
              <w:rPr>
                <w:rFonts w:asciiTheme="minorHAnsi" w:hAnsiTheme="minorHAnsi"/>
              </w:rPr>
            </w:pPr>
          </w:p>
          <w:p w:rsidR="008C1A14" w:rsidRPr="00AC71E3" w:rsidRDefault="008C1A14" w:rsidP="00F32A08">
            <w:pPr>
              <w:rPr>
                <w:rFonts w:asciiTheme="minorHAnsi" w:hAnsiTheme="minorHAnsi"/>
                <w:sz w:val="22"/>
                <w:szCs w:val="22"/>
                <w:lang w:val="es-CL" w:eastAsia="en-US"/>
              </w:rPr>
            </w:pPr>
            <w:r>
              <w:rPr>
                <w:rFonts w:asciiTheme="minorHAnsi" w:hAnsiTheme="minorHAnsi"/>
              </w:rPr>
              <w:t>Por lo anterior, de acuerdo a las mediciones realizadas, se ratifica la denuncia por ruidos molestos.</w:t>
            </w:r>
          </w:p>
        </w:tc>
      </w:tr>
      <w:tr w:rsidR="00B30D23" w:rsidRPr="009D389C" w:rsidTr="00B30D23">
        <w:trPr>
          <w:trHeight w:val="283"/>
        </w:trPr>
        <w:tc>
          <w:tcPr>
            <w:tcW w:w="643" w:type="pct"/>
            <w:vAlign w:val="center"/>
          </w:tcPr>
          <w:p w:rsidR="00B30D23" w:rsidRPr="00B30D23" w:rsidRDefault="00B30D23" w:rsidP="007C5AA5">
            <w:pPr>
              <w:rPr>
                <w:rFonts w:asciiTheme="minorHAnsi" w:hAnsiTheme="minorHAnsi"/>
                <w:b/>
              </w:rPr>
            </w:pPr>
            <w:r w:rsidRPr="00B30D23">
              <w:rPr>
                <w:rFonts w:asciiTheme="minorHAnsi" w:hAnsiTheme="minorHAnsi"/>
                <w:b/>
              </w:rPr>
              <w:lastRenderedPageBreak/>
              <w:t>Observación</w:t>
            </w:r>
          </w:p>
        </w:tc>
        <w:tc>
          <w:tcPr>
            <w:tcW w:w="4357" w:type="pct"/>
            <w:gridSpan w:val="3"/>
            <w:vAlign w:val="center"/>
          </w:tcPr>
          <w:p w:rsidR="00B30D23" w:rsidRDefault="00B30D23" w:rsidP="008C1A14">
            <w:pPr>
              <w:rPr>
                <w:rFonts w:asciiTheme="minorHAnsi" w:hAnsiTheme="minorHAnsi"/>
              </w:rPr>
            </w:pPr>
            <w:r>
              <w:rPr>
                <w:rFonts w:asciiTheme="minorHAnsi" w:hAnsiTheme="minorHAnsi"/>
              </w:rPr>
              <w:t>Si bien el DS 38/2011 está calificado como Norma de Emisión según nuestra normativa, en efecto se trata de una norma de inmisión, evaluada según metodología, en el punto del receptor de interés.</w:t>
            </w:r>
          </w:p>
          <w:p w:rsidR="00B30D23" w:rsidRDefault="00B30D23" w:rsidP="008C1A14">
            <w:pPr>
              <w:rPr>
                <w:rFonts w:asciiTheme="minorHAnsi" w:hAnsiTheme="minorHAnsi"/>
              </w:rPr>
            </w:pPr>
            <w:r>
              <w:rPr>
                <w:rFonts w:asciiTheme="minorHAnsi" w:hAnsiTheme="minorHAnsi"/>
              </w:rPr>
              <w:t>Según lo establecido en su Artículo 1°, se establece que “</w:t>
            </w:r>
            <w:r w:rsidRPr="00B30D23">
              <w:rPr>
                <w:rFonts w:asciiTheme="minorHAnsi" w:hAnsiTheme="minorHAnsi"/>
                <w:i/>
              </w:rPr>
              <w:t>El objetivo de la presente norma es proteger la salud de la comunidad mediante el establecimiento de niveles máximos de emisión de ruido generados por las fuentes emisoras de ruido que esta norma regula</w:t>
            </w:r>
            <w:r>
              <w:rPr>
                <w:rFonts w:asciiTheme="minorHAnsi" w:hAnsiTheme="minorHAnsi"/>
              </w:rPr>
              <w:t>”.</w:t>
            </w:r>
          </w:p>
          <w:p w:rsidR="00B30D23" w:rsidRDefault="00B30D23" w:rsidP="008C1A14">
            <w:pPr>
              <w:rPr>
                <w:rFonts w:asciiTheme="minorHAnsi" w:hAnsiTheme="minorHAnsi"/>
              </w:rPr>
            </w:pPr>
            <w:r>
              <w:rPr>
                <w:rFonts w:asciiTheme="minorHAnsi" w:hAnsiTheme="minorHAnsi"/>
              </w:rPr>
              <w:t>La evaluación del NPC efectuado con base en las mediciones realizadas, dan cuenta que existe riesgo para la salud de la población, en el entendido que la actividad emite hacia el punto del receptor, 8 veces el nivel máximo de energía asociado al límite de decibeles para la zona III.</w:t>
            </w:r>
          </w:p>
        </w:tc>
      </w:tr>
    </w:tbl>
    <w:p w:rsidR="00041DFE" w:rsidRDefault="00041DFE" w:rsidP="00B30D23">
      <w:pPr>
        <w:pStyle w:val="Ttulo"/>
        <w:spacing w:before="240"/>
      </w:pPr>
      <w:r>
        <w:t>REGISTROS</w:t>
      </w:r>
      <w:r w:rsidR="004045FA">
        <w:t>: EVALUACIÓN E IMÁGENES</w:t>
      </w:r>
    </w:p>
    <w:p w:rsidR="00041DFE" w:rsidRPr="00041DFE" w:rsidRDefault="00041DFE" w:rsidP="00041DFE"/>
    <w:tbl>
      <w:tblPr>
        <w:tblW w:w="5000" w:type="pct"/>
        <w:jc w:val="center"/>
        <w:tblCellMar>
          <w:left w:w="70" w:type="dxa"/>
          <w:right w:w="70" w:type="dxa"/>
        </w:tblCellMar>
        <w:tblLook w:val="04A0" w:firstRow="1" w:lastRow="0" w:firstColumn="1" w:lastColumn="0" w:noHBand="0" w:noVBand="1"/>
      </w:tblPr>
      <w:tblGrid>
        <w:gridCol w:w="6448"/>
        <w:gridCol w:w="6448"/>
      </w:tblGrid>
      <w:tr w:rsidR="00C704D9" w:rsidRPr="006A6B6B" w:rsidTr="006A6B6B">
        <w:trPr>
          <w:trHeight w:val="28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C704D9" w:rsidRPr="006A6B6B" w:rsidRDefault="00C704D9" w:rsidP="008B022E">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C704D9" w:rsidRPr="006A6B6B" w:rsidTr="00865F31">
        <w:trPr>
          <w:trHeight w:val="1320"/>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3946"/>
              <w:gridCol w:w="1466"/>
              <w:gridCol w:w="1468"/>
              <w:gridCol w:w="1467"/>
              <w:gridCol w:w="1467"/>
              <w:gridCol w:w="1463"/>
              <w:gridCol w:w="1469"/>
            </w:tblGrid>
            <w:tr w:rsidR="00E3508F" w:rsidRPr="006A6B6B" w:rsidTr="00E3508F">
              <w:trPr>
                <w:trHeight w:val="20"/>
                <w:jc w:val="center"/>
              </w:trPr>
              <w:tc>
                <w:tcPr>
                  <w:tcW w:w="3946"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Receptor</w:t>
                  </w:r>
                </w:p>
              </w:tc>
              <w:tc>
                <w:tcPr>
                  <w:tcW w:w="1466"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NPC [dBA]</w:t>
                  </w:r>
                </w:p>
              </w:tc>
              <w:tc>
                <w:tcPr>
                  <w:tcW w:w="1468"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Ruido de Fondo [dBA]</w:t>
                  </w:r>
                </w:p>
              </w:tc>
              <w:tc>
                <w:tcPr>
                  <w:tcW w:w="1467"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 xml:space="preserve">Zona </w:t>
                  </w:r>
                </w:p>
              </w:tc>
              <w:tc>
                <w:tcPr>
                  <w:tcW w:w="1467"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Límite [dBA]</w:t>
                  </w:r>
                </w:p>
              </w:tc>
              <w:tc>
                <w:tcPr>
                  <w:tcW w:w="1463" w:type="dxa"/>
                  <w:shd w:val="clear" w:color="auto" w:fill="D9D9D9" w:themeFill="background1" w:themeFillShade="D9"/>
                  <w:vAlign w:val="center"/>
                </w:tcPr>
                <w:p w:rsidR="00E3508F" w:rsidRPr="006A6B6B" w:rsidRDefault="00E3508F" w:rsidP="00E3508F">
                  <w:pPr>
                    <w:jc w:val="center"/>
                    <w:rPr>
                      <w:rFonts w:asciiTheme="minorHAnsi" w:hAnsiTheme="minorHAnsi" w:cs="Arial"/>
                      <w:b/>
                    </w:rPr>
                  </w:pPr>
                  <w:r>
                    <w:rPr>
                      <w:rFonts w:asciiTheme="minorHAnsi" w:hAnsiTheme="minorHAnsi" w:cs="Arial"/>
                      <w:b/>
                    </w:rPr>
                    <w:t xml:space="preserve">Excedencia </w:t>
                  </w:r>
                  <w:r w:rsidRPr="006A6B6B">
                    <w:rPr>
                      <w:rFonts w:asciiTheme="minorHAnsi" w:hAnsiTheme="minorHAnsi" w:cs="Arial"/>
                      <w:b/>
                    </w:rPr>
                    <w:t>[dBA]</w:t>
                  </w:r>
                </w:p>
              </w:tc>
              <w:tc>
                <w:tcPr>
                  <w:tcW w:w="1469"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Estado</w:t>
                  </w:r>
                </w:p>
              </w:tc>
            </w:tr>
            <w:tr w:rsidR="00E3508F" w:rsidRPr="006A6B6B" w:rsidTr="00865F31">
              <w:trPr>
                <w:trHeight w:val="20"/>
                <w:jc w:val="center"/>
              </w:trPr>
              <w:tc>
                <w:tcPr>
                  <w:tcW w:w="3946" w:type="dxa"/>
                </w:tcPr>
                <w:p w:rsidR="00E3508F" w:rsidRPr="006A6B6B" w:rsidRDefault="00E3508F" w:rsidP="00E85A9D">
                  <w:pPr>
                    <w:rPr>
                      <w:rFonts w:asciiTheme="minorHAnsi" w:hAnsiTheme="minorHAnsi" w:cs="Arial"/>
                    </w:rPr>
                  </w:pPr>
                  <w:r w:rsidRPr="006A6B6B">
                    <w:rPr>
                      <w:rFonts w:asciiTheme="minorHAnsi" w:hAnsiTheme="minorHAnsi" w:cs="Arial"/>
                    </w:rPr>
                    <w:t>Receptor N° 1 (</w:t>
                  </w:r>
                  <w:r w:rsidR="00E85A9D">
                    <w:rPr>
                      <w:rFonts w:asciiTheme="minorHAnsi" w:hAnsiTheme="minorHAnsi" w:cs="Arial"/>
                    </w:rPr>
                    <w:t>in</w:t>
                  </w:r>
                  <w:r w:rsidR="00807E17">
                    <w:rPr>
                      <w:rFonts w:asciiTheme="minorHAnsi" w:hAnsiTheme="minorHAnsi" w:cs="Arial"/>
                    </w:rPr>
                    <w:t>terior</w:t>
                  </w:r>
                  <w:r w:rsidR="00865F31">
                    <w:rPr>
                      <w:rFonts w:asciiTheme="minorHAnsi" w:hAnsiTheme="minorHAnsi" w:cs="Arial"/>
                    </w:rPr>
                    <w:t xml:space="preserve"> </w:t>
                  </w:r>
                  <w:r w:rsidR="00807E17">
                    <w:rPr>
                      <w:rFonts w:asciiTheme="minorHAnsi" w:hAnsiTheme="minorHAnsi" w:cs="Arial"/>
                    </w:rPr>
                    <w:t>domicilio particular</w:t>
                  </w:r>
                  <w:r w:rsidRPr="006A6B6B">
                    <w:rPr>
                      <w:rFonts w:asciiTheme="minorHAnsi" w:hAnsiTheme="minorHAnsi" w:cs="Arial"/>
                    </w:rPr>
                    <w:t>)</w:t>
                  </w:r>
                </w:p>
              </w:tc>
              <w:tc>
                <w:tcPr>
                  <w:tcW w:w="1466" w:type="dxa"/>
                  <w:vAlign w:val="center"/>
                </w:tcPr>
                <w:p w:rsidR="00E3508F" w:rsidRPr="006A6B6B" w:rsidRDefault="00E85A9D" w:rsidP="00807E17">
                  <w:pPr>
                    <w:jc w:val="center"/>
                    <w:rPr>
                      <w:rFonts w:asciiTheme="minorHAnsi" w:hAnsiTheme="minorHAnsi" w:cs="Arial"/>
                    </w:rPr>
                  </w:pPr>
                  <w:r>
                    <w:rPr>
                      <w:rFonts w:asciiTheme="minorHAnsi" w:hAnsiTheme="minorHAnsi" w:cs="Arial"/>
                    </w:rPr>
                    <w:t>56</w:t>
                  </w:r>
                </w:p>
              </w:tc>
              <w:tc>
                <w:tcPr>
                  <w:tcW w:w="1468" w:type="dxa"/>
                  <w:vAlign w:val="center"/>
                </w:tcPr>
                <w:p w:rsidR="00E3508F" w:rsidRPr="006A6B6B" w:rsidRDefault="00E3508F" w:rsidP="00865F31">
                  <w:pPr>
                    <w:jc w:val="center"/>
                    <w:rPr>
                      <w:rFonts w:asciiTheme="minorHAnsi" w:hAnsiTheme="minorHAnsi" w:cs="Arial"/>
                    </w:rPr>
                  </w:pPr>
                  <w:r w:rsidRPr="006A6B6B">
                    <w:rPr>
                      <w:rFonts w:asciiTheme="minorHAnsi" w:hAnsiTheme="minorHAnsi" w:cs="Arial"/>
                    </w:rPr>
                    <w:t>N/A</w:t>
                  </w:r>
                </w:p>
              </w:tc>
              <w:tc>
                <w:tcPr>
                  <w:tcW w:w="1467" w:type="dxa"/>
                  <w:vAlign w:val="center"/>
                </w:tcPr>
                <w:p w:rsidR="00E3508F" w:rsidRPr="006A6B6B" w:rsidRDefault="00865F31" w:rsidP="000B3E70">
                  <w:pPr>
                    <w:jc w:val="center"/>
                    <w:rPr>
                      <w:rFonts w:asciiTheme="minorHAnsi" w:hAnsiTheme="minorHAnsi" w:cs="Arial"/>
                    </w:rPr>
                  </w:pPr>
                  <w:r>
                    <w:rPr>
                      <w:rFonts w:asciiTheme="minorHAnsi" w:hAnsiTheme="minorHAnsi" w:cs="Arial"/>
                    </w:rPr>
                    <w:t xml:space="preserve">(Zona </w:t>
                  </w:r>
                  <w:r w:rsidR="000B3E70">
                    <w:rPr>
                      <w:rFonts w:asciiTheme="minorHAnsi" w:hAnsiTheme="minorHAnsi" w:cs="Arial"/>
                    </w:rPr>
                    <w:t>H5</w:t>
                  </w:r>
                  <w:r w:rsidR="00E3508F" w:rsidRPr="006A6B6B">
                    <w:rPr>
                      <w:rFonts w:asciiTheme="minorHAnsi" w:hAnsiTheme="minorHAnsi" w:cs="Arial"/>
                    </w:rPr>
                    <w:t>) II</w:t>
                  </w:r>
                  <w:r>
                    <w:rPr>
                      <w:rFonts w:asciiTheme="minorHAnsi" w:hAnsiTheme="minorHAnsi" w:cs="Arial"/>
                    </w:rPr>
                    <w:t>I</w:t>
                  </w:r>
                </w:p>
              </w:tc>
              <w:tc>
                <w:tcPr>
                  <w:tcW w:w="1467" w:type="dxa"/>
                  <w:vAlign w:val="center"/>
                </w:tcPr>
                <w:p w:rsidR="00E3508F" w:rsidRPr="006A6B6B" w:rsidRDefault="00807E17" w:rsidP="00865F31">
                  <w:pPr>
                    <w:jc w:val="center"/>
                    <w:rPr>
                      <w:rFonts w:asciiTheme="minorHAnsi" w:hAnsiTheme="minorHAnsi" w:cs="Arial"/>
                    </w:rPr>
                  </w:pPr>
                  <w:r>
                    <w:rPr>
                      <w:rFonts w:asciiTheme="minorHAnsi" w:hAnsiTheme="minorHAnsi" w:cs="Arial"/>
                    </w:rPr>
                    <w:t>50</w:t>
                  </w:r>
                </w:p>
              </w:tc>
              <w:tc>
                <w:tcPr>
                  <w:tcW w:w="1463" w:type="dxa"/>
                  <w:vAlign w:val="center"/>
                </w:tcPr>
                <w:p w:rsidR="00E3508F" w:rsidRPr="006A6B6B" w:rsidRDefault="000B3E70" w:rsidP="00865F31">
                  <w:pPr>
                    <w:jc w:val="center"/>
                    <w:rPr>
                      <w:rFonts w:asciiTheme="minorHAnsi" w:hAnsiTheme="minorHAnsi" w:cs="Arial"/>
                    </w:rPr>
                  </w:pPr>
                  <w:r>
                    <w:rPr>
                      <w:rFonts w:asciiTheme="minorHAnsi" w:hAnsiTheme="minorHAnsi" w:cs="Arial"/>
                    </w:rPr>
                    <w:t>6</w:t>
                  </w:r>
                </w:p>
              </w:tc>
              <w:tc>
                <w:tcPr>
                  <w:tcW w:w="1469" w:type="dxa"/>
                  <w:vAlign w:val="center"/>
                </w:tcPr>
                <w:p w:rsidR="00E3508F" w:rsidRPr="006A6B6B" w:rsidRDefault="00807E17" w:rsidP="00865F31">
                  <w:pPr>
                    <w:jc w:val="center"/>
                    <w:rPr>
                      <w:rFonts w:asciiTheme="minorHAnsi" w:hAnsiTheme="minorHAnsi" w:cs="Arial"/>
                    </w:rPr>
                  </w:pPr>
                  <w:r>
                    <w:rPr>
                      <w:rFonts w:asciiTheme="minorHAnsi" w:hAnsiTheme="minorHAnsi" w:cs="Arial"/>
                    </w:rPr>
                    <w:t xml:space="preserve">No </w:t>
                  </w:r>
                  <w:r w:rsidR="00352F73">
                    <w:rPr>
                      <w:rFonts w:asciiTheme="minorHAnsi" w:hAnsiTheme="minorHAnsi" w:cs="Arial"/>
                    </w:rPr>
                    <w:t>Conforme</w:t>
                  </w:r>
                </w:p>
              </w:tc>
            </w:tr>
          </w:tbl>
          <w:p w:rsidR="00E3508F" w:rsidRPr="006A6B6B" w:rsidRDefault="00E3508F" w:rsidP="006A6B6B">
            <w:pPr>
              <w:rPr>
                <w:rFonts w:asciiTheme="minorHAnsi" w:hAnsiTheme="minorHAnsi"/>
                <w:color w:val="000000"/>
                <w:sz w:val="20"/>
                <w:szCs w:val="20"/>
                <w:lang w:eastAsia="es-CL"/>
              </w:rPr>
            </w:pPr>
          </w:p>
        </w:tc>
      </w:tr>
      <w:tr w:rsidR="00C704D9" w:rsidRPr="006A6B6B" w:rsidTr="008B022E">
        <w:trPr>
          <w:trHeight w:val="300"/>
          <w:jc w:val="center"/>
        </w:trPr>
        <w:tc>
          <w:tcPr>
            <w:tcW w:w="2500" w:type="pct"/>
            <w:tcBorders>
              <w:top w:val="single" w:sz="4" w:space="0" w:color="auto"/>
              <w:left w:val="single" w:sz="4" w:space="0" w:color="auto"/>
              <w:bottom w:val="single" w:sz="4" w:space="0" w:color="auto"/>
              <w:right w:val="nil"/>
            </w:tcBorders>
            <w:shd w:val="clear" w:color="auto" w:fill="auto"/>
            <w:noWrap/>
            <w:vAlign w:val="center"/>
            <w:hideMark/>
          </w:tcPr>
          <w:p w:rsidR="00C704D9" w:rsidRPr="006A6B6B" w:rsidRDefault="00C704D9" w:rsidP="00C704D9">
            <w:pPr>
              <w:pStyle w:val="Epgrafe"/>
              <w:rPr>
                <w:color w:val="000000"/>
                <w:sz w:val="20"/>
                <w:szCs w:val="20"/>
                <w:lang w:eastAsia="es-CL"/>
              </w:rPr>
            </w:pPr>
            <w:bookmarkStart w:id="0"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sidR="003C7565">
              <w:rPr>
                <w:noProof/>
                <w:sz w:val="20"/>
                <w:szCs w:val="20"/>
              </w:rPr>
              <w:t>1</w:t>
            </w:r>
            <w:r w:rsidRPr="006A6B6B">
              <w:rPr>
                <w:sz w:val="20"/>
                <w:szCs w:val="20"/>
              </w:rPr>
              <w:fldChar w:fldCharType="end"/>
            </w:r>
            <w:bookmarkEnd w:id="0"/>
          </w:p>
        </w:tc>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704D9" w:rsidRPr="006A6B6B" w:rsidRDefault="00C704D9" w:rsidP="00807E17">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807E17">
              <w:rPr>
                <w:rFonts w:asciiTheme="minorHAnsi" w:hAnsiTheme="minorHAnsi"/>
                <w:color w:val="000000"/>
                <w:sz w:val="20"/>
                <w:szCs w:val="20"/>
                <w:lang w:eastAsia="es-CL"/>
              </w:rPr>
              <w:t>10</w:t>
            </w:r>
            <w:r w:rsidR="00865F31">
              <w:rPr>
                <w:rFonts w:asciiTheme="minorHAnsi" w:hAnsiTheme="minorHAnsi"/>
                <w:color w:val="000000"/>
                <w:sz w:val="20"/>
                <w:szCs w:val="20"/>
                <w:lang w:eastAsia="es-CL"/>
              </w:rPr>
              <w:t>-</w:t>
            </w:r>
            <w:r w:rsidR="00807E17">
              <w:rPr>
                <w:rFonts w:asciiTheme="minorHAnsi" w:hAnsiTheme="minorHAnsi"/>
                <w:color w:val="000000"/>
                <w:sz w:val="20"/>
                <w:szCs w:val="20"/>
                <w:lang w:eastAsia="es-CL"/>
              </w:rPr>
              <w:t>01</w:t>
            </w:r>
            <w:r w:rsidRPr="006A6B6B">
              <w:rPr>
                <w:rFonts w:asciiTheme="minorHAnsi" w:hAnsiTheme="minorHAnsi"/>
                <w:color w:val="000000"/>
                <w:sz w:val="20"/>
                <w:szCs w:val="20"/>
                <w:lang w:eastAsia="es-CL"/>
              </w:rPr>
              <w:t>-201</w:t>
            </w:r>
            <w:r w:rsidR="00807E17">
              <w:rPr>
                <w:rFonts w:asciiTheme="minorHAnsi" w:hAnsiTheme="minorHAnsi"/>
                <w:color w:val="000000"/>
                <w:sz w:val="20"/>
                <w:szCs w:val="20"/>
                <w:lang w:eastAsia="es-CL"/>
              </w:rPr>
              <w:t>5</w:t>
            </w:r>
          </w:p>
        </w:tc>
      </w:tr>
      <w:tr w:rsidR="00C704D9" w:rsidRPr="006A6B6B" w:rsidTr="008B022E">
        <w:trPr>
          <w:trHeight w:val="30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C704D9" w:rsidRDefault="00C704D9" w:rsidP="00C704D9">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Evaluación de mediciones realizadas.</w:t>
            </w:r>
          </w:p>
          <w:p w:rsidR="008B1DD1" w:rsidRDefault="008B1DD1" w:rsidP="00C704D9">
            <w:pPr>
              <w:rPr>
                <w:rFonts w:asciiTheme="minorHAnsi" w:hAnsiTheme="minorHAnsi"/>
                <w:color w:val="000000"/>
                <w:sz w:val="20"/>
                <w:szCs w:val="20"/>
                <w:lang w:eastAsia="es-CL"/>
              </w:rPr>
            </w:pPr>
          </w:p>
          <w:p w:rsidR="008B1DD1" w:rsidRDefault="008B1DD1" w:rsidP="00C704D9">
            <w:pPr>
              <w:rPr>
                <w:rFonts w:asciiTheme="minorHAnsi" w:hAnsiTheme="minorHAnsi"/>
                <w:color w:val="000000"/>
                <w:sz w:val="20"/>
                <w:szCs w:val="20"/>
                <w:lang w:eastAsia="es-CL"/>
              </w:rPr>
            </w:pPr>
            <w:r>
              <w:rPr>
                <w:rFonts w:asciiTheme="minorHAnsi" w:hAnsiTheme="minorHAnsi"/>
                <w:color w:val="000000"/>
                <w:sz w:val="20"/>
                <w:szCs w:val="20"/>
                <w:lang w:eastAsia="es-CL"/>
              </w:rPr>
              <w:t>Se realizó calibración en terreno, antes de realizar mediciones, mediante calibrador acústico marca LARSON DAVIS modelo CAL 150 N° serie 4876.</w:t>
            </w:r>
          </w:p>
          <w:p w:rsidR="008B1DD1" w:rsidRDefault="008B1DD1" w:rsidP="00C704D9">
            <w:pPr>
              <w:rPr>
                <w:rFonts w:asciiTheme="minorHAnsi" w:hAnsiTheme="minorHAnsi"/>
                <w:color w:val="000000"/>
                <w:sz w:val="20"/>
                <w:szCs w:val="20"/>
                <w:lang w:eastAsia="es-CL"/>
              </w:rPr>
            </w:pPr>
            <w:r>
              <w:rPr>
                <w:rFonts w:asciiTheme="minorHAnsi" w:hAnsiTheme="minorHAnsi"/>
                <w:color w:val="000000"/>
                <w:sz w:val="20"/>
                <w:szCs w:val="20"/>
                <w:lang w:eastAsia="es-CL"/>
              </w:rPr>
              <w:t>Se utilizó sonómetro integrador marca LARSON DAVIS, modelo LXT, N° serie 2977.</w:t>
            </w:r>
          </w:p>
          <w:p w:rsidR="00807E17" w:rsidRDefault="00807E17" w:rsidP="00C704D9">
            <w:pPr>
              <w:rPr>
                <w:rFonts w:asciiTheme="minorHAnsi" w:hAnsiTheme="minorHAnsi"/>
                <w:color w:val="000000"/>
                <w:sz w:val="20"/>
                <w:szCs w:val="20"/>
                <w:lang w:eastAsia="es-CL"/>
              </w:rPr>
            </w:pPr>
            <w:r>
              <w:rPr>
                <w:rFonts w:asciiTheme="minorHAnsi" w:hAnsiTheme="minorHAnsi"/>
                <w:color w:val="000000"/>
                <w:sz w:val="20"/>
                <w:szCs w:val="20"/>
                <w:lang w:eastAsia="es-CL"/>
              </w:rPr>
              <w:t>Medici</w:t>
            </w:r>
            <w:r w:rsidR="00B30D23">
              <w:rPr>
                <w:rFonts w:asciiTheme="minorHAnsi" w:hAnsiTheme="minorHAnsi"/>
                <w:color w:val="000000"/>
                <w:sz w:val="20"/>
                <w:szCs w:val="20"/>
                <w:lang w:eastAsia="es-CL"/>
              </w:rPr>
              <w:t>o</w:t>
            </w:r>
            <w:r>
              <w:rPr>
                <w:rFonts w:asciiTheme="minorHAnsi" w:hAnsiTheme="minorHAnsi"/>
                <w:color w:val="000000"/>
                <w:sz w:val="20"/>
                <w:szCs w:val="20"/>
                <w:lang w:eastAsia="es-CL"/>
              </w:rPr>
              <w:t>nes de NPS fueron efectuadas</w:t>
            </w:r>
            <w:r w:rsidR="000B3E70">
              <w:rPr>
                <w:rFonts w:asciiTheme="minorHAnsi" w:hAnsiTheme="minorHAnsi"/>
                <w:color w:val="000000"/>
                <w:sz w:val="20"/>
                <w:szCs w:val="20"/>
                <w:lang w:eastAsia="es-CL"/>
              </w:rPr>
              <w:t xml:space="preserve"> con ventana abierta, en dormitorio principal del Receptor N° 1,</w:t>
            </w:r>
            <w:r>
              <w:rPr>
                <w:rFonts w:asciiTheme="minorHAnsi" w:hAnsiTheme="minorHAnsi"/>
                <w:color w:val="000000"/>
                <w:sz w:val="20"/>
                <w:szCs w:val="20"/>
                <w:lang w:eastAsia="es-CL"/>
              </w:rPr>
              <w:t xml:space="preserve"> entre las 0</w:t>
            </w:r>
            <w:r w:rsidR="000B3E70">
              <w:rPr>
                <w:rFonts w:asciiTheme="minorHAnsi" w:hAnsiTheme="minorHAnsi"/>
                <w:color w:val="000000"/>
                <w:sz w:val="20"/>
                <w:szCs w:val="20"/>
                <w:lang w:eastAsia="es-CL"/>
              </w:rPr>
              <w:t>1</w:t>
            </w:r>
            <w:r>
              <w:rPr>
                <w:rFonts w:asciiTheme="minorHAnsi" w:hAnsiTheme="minorHAnsi"/>
                <w:color w:val="000000"/>
                <w:sz w:val="20"/>
                <w:szCs w:val="20"/>
                <w:lang w:eastAsia="es-CL"/>
              </w:rPr>
              <w:t>:</w:t>
            </w:r>
            <w:r w:rsidR="000B3E70">
              <w:rPr>
                <w:rFonts w:asciiTheme="minorHAnsi" w:hAnsiTheme="minorHAnsi"/>
                <w:color w:val="000000"/>
                <w:sz w:val="20"/>
                <w:szCs w:val="20"/>
                <w:lang w:eastAsia="es-CL"/>
              </w:rPr>
              <w:t>5</w:t>
            </w:r>
            <w:r>
              <w:rPr>
                <w:rFonts w:asciiTheme="minorHAnsi" w:hAnsiTheme="minorHAnsi"/>
                <w:color w:val="000000"/>
                <w:sz w:val="20"/>
                <w:szCs w:val="20"/>
                <w:lang w:eastAsia="es-CL"/>
              </w:rPr>
              <w:t>0 y 0</w:t>
            </w:r>
            <w:r w:rsidR="000B3E70">
              <w:rPr>
                <w:rFonts w:asciiTheme="minorHAnsi" w:hAnsiTheme="minorHAnsi"/>
                <w:color w:val="000000"/>
                <w:sz w:val="20"/>
                <w:szCs w:val="20"/>
                <w:lang w:eastAsia="es-CL"/>
              </w:rPr>
              <w:t>2</w:t>
            </w:r>
            <w:r>
              <w:rPr>
                <w:rFonts w:asciiTheme="minorHAnsi" w:hAnsiTheme="minorHAnsi"/>
                <w:color w:val="000000"/>
                <w:sz w:val="20"/>
                <w:szCs w:val="20"/>
                <w:lang w:eastAsia="es-CL"/>
              </w:rPr>
              <w:t>:</w:t>
            </w:r>
            <w:r w:rsidR="000B3E70">
              <w:rPr>
                <w:rFonts w:asciiTheme="minorHAnsi" w:hAnsiTheme="minorHAnsi"/>
                <w:color w:val="000000"/>
                <w:sz w:val="20"/>
                <w:szCs w:val="20"/>
                <w:lang w:eastAsia="es-CL"/>
              </w:rPr>
              <w:t>4</w:t>
            </w:r>
            <w:r>
              <w:rPr>
                <w:rFonts w:asciiTheme="minorHAnsi" w:hAnsiTheme="minorHAnsi"/>
                <w:color w:val="000000"/>
                <w:sz w:val="20"/>
                <w:szCs w:val="20"/>
                <w:lang w:eastAsia="es-CL"/>
              </w:rPr>
              <w:t xml:space="preserve">0 horas AM, del día </w:t>
            </w:r>
            <w:r w:rsidR="000B3E70">
              <w:rPr>
                <w:rFonts w:asciiTheme="minorHAnsi" w:hAnsiTheme="minorHAnsi"/>
                <w:color w:val="000000"/>
                <w:sz w:val="20"/>
                <w:szCs w:val="20"/>
                <w:lang w:eastAsia="es-CL"/>
              </w:rPr>
              <w:t>27</w:t>
            </w:r>
            <w:r>
              <w:rPr>
                <w:rFonts w:asciiTheme="minorHAnsi" w:hAnsiTheme="minorHAnsi"/>
                <w:color w:val="000000"/>
                <w:sz w:val="20"/>
                <w:szCs w:val="20"/>
                <w:lang w:eastAsia="es-CL"/>
              </w:rPr>
              <w:t>-0</w:t>
            </w:r>
            <w:r w:rsidR="000B3E70">
              <w:rPr>
                <w:rFonts w:asciiTheme="minorHAnsi" w:hAnsiTheme="minorHAnsi"/>
                <w:color w:val="000000"/>
                <w:sz w:val="20"/>
                <w:szCs w:val="20"/>
                <w:lang w:eastAsia="es-CL"/>
              </w:rPr>
              <w:t>6</w:t>
            </w:r>
            <w:r>
              <w:rPr>
                <w:rFonts w:asciiTheme="minorHAnsi" w:hAnsiTheme="minorHAnsi"/>
                <w:color w:val="000000"/>
                <w:sz w:val="20"/>
                <w:szCs w:val="20"/>
                <w:lang w:eastAsia="es-CL"/>
              </w:rPr>
              <w:t xml:space="preserve">-2015, en </w:t>
            </w:r>
            <w:r w:rsidR="000B3E70">
              <w:rPr>
                <w:rFonts w:asciiTheme="minorHAnsi" w:hAnsiTheme="minorHAnsi"/>
                <w:color w:val="000000"/>
                <w:sz w:val="20"/>
                <w:szCs w:val="20"/>
                <w:lang w:eastAsia="es-CL"/>
              </w:rPr>
              <w:t>in</w:t>
            </w:r>
            <w:r>
              <w:rPr>
                <w:rFonts w:asciiTheme="minorHAnsi" w:hAnsiTheme="minorHAnsi"/>
                <w:color w:val="000000"/>
                <w:sz w:val="20"/>
                <w:szCs w:val="20"/>
                <w:lang w:eastAsia="es-CL"/>
              </w:rPr>
              <w:t>terior de vivienda del Receptor N° 1.</w:t>
            </w:r>
          </w:p>
          <w:p w:rsidR="000B3E70" w:rsidRDefault="000B3E70" w:rsidP="00C704D9">
            <w:pPr>
              <w:rPr>
                <w:rFonts w:asciiTheme="minorHAnsi" w:hAnsiTheme="minorHAnsi"/>
                <w:color w:val="000000"/>
                <w:sz w:val="20"/>
                <w:szCs w:val="20"/>
                <w:lang w:eastAsia="es-CL"/>
              </w:rPr>
            </w:pPr>
          </w:p>
          <w:p w:rsidR="000B3E70" w:rsidRDefault="000B3E70" w:rsidP="00C704D9">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Se verifica que Ruido de Fondo, correspondiente a tráfico vehicular, no afecta la medición asociada a la fuente emisora denunciada. </w:t>
            </w:r>
          </w:p>
          <w:p w:rsidR="008B1DD1" w:rsidRPr="006A6B6B" w:rsidRDefault="00807E17" w:rsidP="000B3E70">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Se verificó que los equipos </w:t>
            </w:r>
            <w:r w:rsidR="000B3E70">
              <w:rPr>
                <w:rFonts w:asciiTheme="minorHAnsi" w:hAnsiTheme="minorHAnsi"/>
                <w:color w:val="000000"/>
                <w:sz w:val="20"/>
                <w:szCs w:val="20"/>
                <w:lang w:eastAsia="es-CL"/>
              </w:rPr>
              <w:t xml:space="preserve">de música </w:t>
            </w:r>
            <w:r>
              <w:rPr>
                <w:rFonts w:asciiTheme="minorHAnsi" w:hAnsiTheme="minorHAnsi"/>
                <w:color w:val="000000"/>
                <w:sz w:val="20"/>
                <w:szCs w:val="20"/>
                <w:lang w:eastAsia="es-CL"/>
              </w:rPr>
              <w:t>identificados como fuentes de ruidos (</w:t>
            </w:r>
            <w:r w:rsidR="000B3E70">
              <w:rPr>
                <w:rFonts w:asciiTheme="minorHAnsi" w:hAnsiTheme="minorHAnsi"/>
                <w:color w:val="000000"/>
                <w:sz w:val="20"/>
                <w:szCs w:val="20"/>
                <w:lang w:eastAsia="es-CL"/>
              </w:rPr>
              <w:t>música proveniente del local denunciado</w:t>
            </w:r>
            <w:r>
              <w:rPr>
                <w:rFonts w:asciiTheme="minorHAnsi" w:hAnsiTheme="minorHAnsi"/>
                <w:color w:val="000000"/>
                <w:sz w:val="20"/>
                <w:szCs w:val="20"/>
                <w:lang w:eastAsia="es-CL"/>
              </w:rPr>
              <w:t xml:space="preserve">), funcionan </w:t>
            </w:r>
            <w:r w:rsidR="000B3E70">
              <w:rPr>
                <w:rFonts w:asciiTheme="minorHAnsi" w:hAnsiTheme="minorHAnsi"/>
                <w:color w:val="000000"/>
                <w:sz w:val="20"/>
                <w:szCs w:val="20"/>
                <w:lang w:eastAsia="es-CL"/>
              </w:rPr>
              <w:t>en horario nocturno</w:t>
            </w:r>
            <w:r w:rsidR="008B1DD1">
              <w:rPr>
                <w:rFonts w:asciiTheme="minorHAnsi" w:hAnsiTheme="minorHAnsi"/>
                <w:color w:val="000000"/>
                <w:sz w:val="20"/>
                <w:szCs w:val="20"/>
                <w:lang w:eastAsia="es-CL"/>
              </w:rPr>
              <w:t>.</w:t>
            </w:r>
          </w:p>
        </w:tc>
      </w:tr>
    </w:tbl>
    <w:p w:rsidR="008C1A14" w:rsidRDefault="008C1A14">
      <w:pPr>
        <w:spacing w:after="200" w:line="276" w:lineRule="auto"/>
        <w:jc w:val="left"/>
        <w:rPr>
          <w:rFonts w:asciiTheme="minorHAnsi" w:hAnsiTheme="minorHAnsi"/>
        </w:rPr>
      </w:pPr>
      <w:r>
        <w:rPr>
          <w:rFonts w:asciiTheme="minorHAnsi" w:hAnsiTheme="minorHAnsi"/>
        </w:rPr>
        <w:br w:type="page"/>
      </w:r>
    </w:p>
    <w:p w:rsidR="00865F31" w:rsidRDefault="00865F31" w:rsidP="008E0B5D">
      <w:pPr>
        <w:rPr>
          <w:rFonts w:asciiTheme="minorHAnsi" w:hAnsiTheme="minorHAnsi"/>
        </w:rPr>
      </w:pPr>
    </w:p>
    <w:tbl>
      <w:tblPr>
        <w:tblW w:w="5000" w:type="pct"/>
        <w:jc w:val="center"/>
        <w:tblCellMar>
          <w:left w:w="70" w:type="dxa"/>
          <w:right w:w="70" w:type="dxa"/>
        </w:tblCellMar>
        <w:tblLook w:val="04A0" w:firstRow="1" w:lastRow="0" w:firstColumn="1" w:lastColumn="0" w:noHBand="0" w:noVBand="1"/>
      </w:tblPr>
      <w:tblGrid>
        <w:gridCol w:w="3384"/>
        <w:gridCol w:w="4908"/>
        <w:gridCol w:w="4604"/>
      </w:tblGrid>
      <w:tr w:rsidR="004F2AE9" w:rsidRPr="006A6B6B" w:rsidTr="004F2AE9">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4F2AE9" w:rsidRPr="006A6B6B" w:rsidRDefault="003B1140" w:rsidP="008B022E">
            <w:pPr>
              <w:jc w:val="center"/>
              <w:rPr>
                <w:rFonts w:asciiTheme="minorHAnsi" w:hAnsiTheme="minorHAnsi"/>
                <w:b/>
                <w:bCs/>
                <w:color w:val="000000"/>
                <w:sz w:val="20"/>
                <w:szCs w:val="20"/>
                <w:lang w:eastAsia="es-CL"/>
              </w:rPr>
            </w:pPr>
            <w:r>
              <w:rPr>
                <w:rFonts w:asciiTheme="minorHAnsi" w:hAnsiTheme="minorHAnsi"/>
                <w:b/>
                <w:bCs/>
                <w:color w:val="000000"/>
                <w:sz w:val="20"/>
                <w:szCs w:val="20"/>
                <w:lang w:eastAsia="es-CL"/>
              </w:rPr>
              <w:t>Registro</w:t>
            </w:r>
          </w:p>
        </w:tc>
      </w:tr>
      <w:tr w:rsidR="008C1A14" w:rsidRPr="006A6B6B" w:rsidTr="008C1A14">
        <w:trPr>
          <w:trHeight w:val="3433"/>
          <w:jc w:val="center"/>
        </w:trPr>
        <w:tc>
          <w:tcPr>
            <w:tcW w:w="5000" w:type="pct"/>
            <w:gridSpan w:val="3"/>
            <w:tcBorders>
              <w:top w:val="nil"/>
              <w:left w:val="single" w:sz="4" w:space="0" w:color="auto"/>
              <w:right w:val="single" w:sz="4" w:space="0" w:color="auto"/>
            </w:tcBorders>
            <w:shd w:val="clear" w:color="auto" w:fill="auto"/>
            <w:noWrap/>
            <w:vAlign w:val="center"/>
            <w:hideMark/>
          </w:tcPr>
          <w:p w:rsidR="008C1A14" w:rsidRPr="006A6B6B" w:rsidRDefault="003B1140" w:rsidP="008B022E">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w:drawing>
                <wp:inline distT="0" distB="0" distL="0" distR="0">
                  <wp:extent cx="6124575" cy="3836262"/>
                  <wp:effectExtent l="0" t="0" r="0" b="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SCOTECA LAS DIVAS.jpg"/>
                          <pic:cNvPicPr/>
                        </pic:nvPicPr>
                        <pic:blipFill>
                          <a:blip r:embed="rId9">
                            <a:extLst>
                              <a:ext uri="{28A0092B-C50C-407E-A947-70E740481C1C}">
                                <a14:useLocalDpi xmlns:a14="http://schemas.microsoft.com/office/drawing/2010/main" val="0"/>
                              </a:ext>
                            </a:extLst>
                          </a:blip>
                          <a:stretch>
                            <a:fillRect/>
                          </a:stretch>
                        </pic:blipFill>
                        <pic:spPr>
                          <a:xfrm>
                            <a:off x="0" y="0"/>
                            <a:ext cx="6132890" cy="3841471"/>
                          </a:xfrm>
                          <a:prstGeom prst="rect">
                            <a:avLst/>
                          </a:prstGeom>
                        </pic:spPr>
                      </pic:pic>
                    </a:graphicData>
                  </a:graphic>
                </wp:inline>
              </w:drawing>
            </w:r>
          </w:p>
        </w:tc>
      </w:tr>
      <w:tr w:rsidR="008C1A14" w:rsidRPr="006A6B6B" w:rsidTr="008C1A14">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rsidR="008C1A14" w:rsidRPr="006A6B6B" w:rsidRDefault="008C1A14" w:rsidP="00A47880">
            <w:pPr>
              <w:pStyle w:val="Epgrafe"/>
              <w:rPr>
                <w:color w:val="000000"/>
                <w:sz w:val="20"/>
                <w:szCs w:val="20"/>
                <w:lang w:eastAsia="es-CL"/>
              </w:rPr>
            </w:pPr>
            <w:bookmarkStart w:id="1" w:name="_Ref405995440"/>
            <w:r>
              <w:t xml:space="preserve">Imagen </w:t>
            </w:r>
            <w:fldSimple w:instr=" SEQ Imagen \* ARABIC ">
              <w:r w:rsidR="003C7565">
                <w:rPr>
                  <w:noProof/>
                </w:rPr>
                <w:t>1</w:t>
              </w:r>
            </w:fldSimple>
            <w:bookmarkEnd w:id="1"/>
            <w:r w:rsidRPr="006A6B6B">
              <w:rPr>
                <w:sz w:val="20"/>
                <w:szCs w:val="20"/>
              </w:rPr>
              <w:t>.</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C1A14" w:rsidRPr="006A6B6B" w:rsidRDefault="008C1A14" w:rsidP="000B3E70">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0B3E70">
              <w:rPr>
                <w:rFonts w:asciiTheme="minorHAnsi" w:hAnsiTheme="minorHAnsi"/>
                <w:color w:val="000000"/>
                <w:sz w:val="20"/>
                <w:szCs w:val="20"/>
                <w:lang w:eastAsia="es-CL"/>
              </w:rPr>
              <w:t>27</w:t>
            </w:r>
            <w:r w:rsidRPr="006A6B6B">
              <w:rPr>
                <w:rFonts w:asciiTheme="minorHAnsi" w:hAnsiTheme="minorHAnsi"/>
                <w:color w:val="000000"/>
                <w:sz w:val="20"/>
                <w:szCs w:val="20"/>
                <w:lang w:eastAsia="es-CL"/>
              </w:rPr>
              <w:t>-</w:t>
            </w:r>
            <w:r w:rsidR="00807E17">
              <w:rPr>
                <w:rFonts w:asciiTheme="minorHAnsi" w:hAnsiTheme="minorHAnsi"/>
                <w:color w:val="000000"/>
                <w:sz w:val="20"/>
                <w:szCs w:val="20"/>
                <w:lang w:eastAsia="es-CL"/>
              </w:rPr>
              <w:t>0</w:t>
            </w:r>
            <w:r w:rsidR="000B3E70">
              <w:rPr>
                <w:rFonts w:asciiTheme="minorHAnsi" w:hAnsiTheme="minorHAnsi"/>
                <w:color w:val="000000"/>
                <w:sz w:val="20"/>
                <w:szCs w:val="20"/>
                <w:lang w:eastAsia="es-CL"/>
              </w:rPr>
              <w:t>6</w:t>
            </w:r>
            <w:r w:rsidRPr="006A6B6B">
              <w:rPr>
                <w:rFonts w:asciiTheme="minorHAnsi" w:hAnsiTheme="minorHAnsi"/>
                <w:color w:val="000000"/>
                <w:sz w:val="20"/>
                <w:szCs w:val="20"/>
                <w:lang w:eastAsia="es-CL"/>
              </w:rPr>
              <w:t>-201</w:t>
            </w:r>
            <w:r w:rsidR="00807E17">
              <w:rPr>
                <w:rFonts w:asciiTheme="minorHAnsi" w:hAnsiTheme="minorHAnsi"/>
                <w:color w:val="000000"/>
                <w:sz w:val="20"/>
                <w:szCs w:val="20"/>
                <w:lang w:eastAsia="es-CL"/>
              </w:rPr>
              <w:t>5</w:t>
            </w:r>
          </w:p>
        </w:tc>
      </w:tr>
      <w:tr w:rsidR="008C1A14" w:rsidRPr="006A6B6B" w:rsidTr="008C1A14">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rsidR="008C1A14" w:rsidRPr="006A6B6B" w:rsidRDefault="008C1A14" w:rsidP="00BE6EA1">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sidR="00BE6EA1">
              <w:rPr>
                <w:rFonts w:asciiTheme="minorHAnsi" w:hAnsiTheme="minorHAnsi"/>
                <w:b/>
                <w:sz w:val="20"/>
                <w:szCs w:val="20"/>
                <w:lang w:eastAsia="es-CL"/>
              </w:rPr>
              <w:t>8</w:t>
            </w:r>
            <w:r w:rsidRPr="006A6B6B">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8C1A14" w:rsidRPr="00BE6EA1" w:rsidRDefault="008C1A14" w:rsidP="005769EE">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 xml:space="preserve">Norte: </w:t>
            </w:r>
            <w:r w:rsidR="005769EE" w:rsidRPr="005769EE">
              <w:rPr>
                <w:rFonts w:asciiTheme="minorHAnsi" w:hAnsiTheme="minorHAnsi"/>
                <w:color w:val="000000"/>
                <w:sz w:val="20"/>
                <w:szCs w:val="20"/>
                <w:lang w:eastAsia="es-CL"/>
              </w:rPr>
              <w:t>5</w:t>
            </w:r>
            <w:r w:rsidR="005769EE">
              <w:rPr>
                <w:rFonts w:asciiTheme="minorHAnsi" w:hAnsiTheme="minorHAnsi"/>
                <w:color w:val="000000"/>
                <w:sz w:val="20"/>
                <w:szCs w:val="20"/>
                <w:lang w:eastAsia="es-CL"/>
              </w:rPr>
              <w:t>.</w:t>
            </w:r>
            <w:r w:rsidR="005769EE" w:rsidRPr="005769EE">
              <w:rPr>
                <w:rFonts w:asciiTheme="minorHAnsi" w:hAnsiTheme="minorHAnsi"/>
                <w:color w:val="000000"/>
                <w:sz w:val="20"/>
                <w:szCs w:val="20"/>
                <w:lang w:eastAsia="es-CL"/>
              </w:rPr>
              <w:t>923</w:t>
            </w:r>
            <w:r w:rsidR="005769EE">
              <w:rPr>
                <w:rFonts w:asciiTheme="minorHAnsi" w:hAnsiTheme="minorHAnsi"/>
                <w:color w:val="000000"/>
                <w:sz w:val="20"/>
                <w:szCs w:val="20"/>
                <w:lang w:eastAsia="es-CL"/>
              </w:rPr>
              <w:t>.</w:t>
            </w:r>
            <w:r w:rsidR="005769EE" w:rsidRPr="005769EE">
              <w:rPr>
                <w:rFonts w:asciiTheme="minorHAnsi" w:hAnsiTheme="minorHAnsi"/>
                <w:color w:val="000000"/>
                <w:sz w:val="20"/>
                <w:szCs w:val="20"/>
                <w:lang w:eastAsia="es-CL"/>
              </w:rPr>
              <w:t>956</w:t>
            </w:r>
            <w:r w:rsidR="007C5AA5">
              <w:rPr>
                <w:rFonts w:asciiTheme="minorHAnsi" w:hAnsiTheme="minorHAnsi"/>
                <w:color w:val="000000"/>
                <w:sz w:val="20"/>
                <w:szCs w:val="20"/>
                <w:lang w:eastAsia="es-CL"/>
              </w:rPr>
              <w:t xml:space="preserve"> m </w:t>
            </w:r>
            <w:r w:rsidR="005769EE">
              <w:rPr>
                <w:rFonts w:asciiTheme="minorHAnsi" w:hAnsiTheme="minorHAnsi"/>
                <w:color w:val="000000"/>
                <w:sz w:val="20"/>
                <w:szCs w:val="20"/>
                <w:lang w:eastAsia="es-CL"/>
              </w:rPr>
              <w:t>S</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rsidR="008C1A14" w:rsidRPr="00BE6EA1" w:rsidRDefault="008C1A14" w:rsidP="00910BAE">
            <w:pPr>
              <w:rPr>
                <w:rFonts w:asciiTheme="minorHAnsi" w:hAnsiTheme="minorHAnsi"/>
                <w:color w:val="000000"/>
                <w:sz w:val="20"/>
                <w:szCs w:val="20"/>
                <w:lang w:eastAsia="es-CL"/>
              </w:rPr>
            </w:pPr>
            <w:r w:rsidRPr="00BE6EA1">
              <w:rPr>
                <w:rFonts w:asciiTheme="minorHAnsi" w:hAnsiTheme="minorHAnsi"/>
                <w:b/>
                <w:color w:val="000000"/>
                <w:sz w:val="20"/>
                <w:szCs w:val="20"/>
                <w:lang w:eastAsia="es-CL"/>
              </w:rPr>
              <w:t xml:space="preserve">Este: </w:t>
            </w:r>
            <w:r w:rsidR="005769EE" w:rsidRPr="005769EE">
              <w:rPr>
                <w:rFonts w:asciiTheme="minorHAnsi" w:hAnsiTheme="minorHAnsi"/>
                <w:color w:val="000000"/>
                <w:sz w:val="20"/>
                <w:szCs w:val="20"/>
                <w:lang w:eastAsia="es-CL"/>
              </w:rPr>
              <w:t>673</w:t>
            </w:r>
            <w:r w:rsidR="005769EE">
              <w:rPr>
                <w:rFonts w:asciiTheme="minorHAnsi" w:hAnsiTheme="minorHAnsi"/>
                <w:color w:val="000000"/>
                <w:sz w:val="20"/>
                <w:szCs w:val="20"/>
                <w:lang w:eastAsia="es-CL"/>
              </w:rPr>
              <w:t>.</w:t>
            </w:r>
            <w:r w:rsidR="005769EE" w:rsidRPr="005769EE">
              <w:rPr>
                <w:rFonts w:asciiTheme="minorHAnsi" w:hAnsiTheme="minorHAnsi"/>
                <w:color w:val="000000"/>
                <w:sz w:val="20"/>
                <w:szCs w:val="20"/>
                <w:lang w:eastAsia="es-CL"/>
              </w:rPr>
              <w:t>243</w:t>
            </w:r>
            <w:r w:rsidR="007C5AA5">
              <w:rPr>
                <w:rFonts w:asciiTheme="minorHAnsi" w:hAnsiTheme="minorHAnsi"/>
                <w:color w:val="000000"/>
                <w:sz w:val="20"/>
                <w:szCs w:val="20"/>
                <w:lang w:eastAsia="es-CL"/>
              </w:rPr>
              <w:t xml:space="preserve"> m E</w:t>
            </w:r>
          </w:p>
        </w:tc>
      </w:tr>
      <w:tr w:rsidR="008C1A14" w:rsidRPr="006A6B6B" w:rsidTr="008C1A14">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C1A14" w:rsidRPr="006A6B6B" w:rsidRDefault="008C1A14" w:rsidP="005769EE">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Vista Receptor</w:t>
            </w:r>
            <w:r w:rsidRPr="006A6B6B">
              <w:rPr>
                <w:rFonts w:asciiTheme="minorHAnsi" w:hAnsiTheme="minorHAnsi"/>
                <w:color w:val="000000"/>
                <w:sz w:val="20"/>
                <w:szCs w:val="20"/>
                <w:lang w:eastAsia="es-CL"/>
              </w:rPr>
              <w:t xml:space="preserve"> N° 1 de medición de Ruido</w:t>
            </w:r>
            <w:r>
              <w:rPr>
                <w:rFonts w:asciiTheme="minorHAnsi" w:hAnsiTheme="minorHAnsi"/>
                <w:color w:val="000000"/>
                <w:sz w:val="20"/>
                <w:szCs w:val="20"/>
                <w:lang w:eastAsia="es-CL"/>
              </w:rPr>
              <w:t xml:space="preserve"> obtenido mediante Google Earth. Se observa que la vivienda </w:t>
            </w:r>
            <w:r w:rsidR="005769EE">
              <w:rPr>
                <w:rFonts w:asciiTheme="minorHAnsi" w:hAnsiTheme="minorHAnsi"/>
                <w:color w:val="000000"/>
                <w:sz w:val="20"/>
                <w:szCs w:val="20"/>
                <w:lang w:eastAsia="es-CL"/>
              </w:rPr>
              <w:t>particular</w:t>
            </w:r>
            <w:r w:rsidR="00910BAE">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 xml:space="preserve">del receptor, </w:t>
            </w:r>
            <w:r w:rsidR="005769EE">
              <w:rPr>
                <w:rFonts w:asciiTheme="minorHAnsi" w:hAnsiTheme="minorHAnsi"/>
                <w:color w:val="000000"/>
                <w:sz w:val="20"/>
                <w:szCs w:val="20"/>
                <w:lang w:eastAsia="es-CL"/>
              </w:rPr>
              <w:t>está separa de la fuente por Calle Aníbal Pinto, distante d</w:t>
            </w:r>
            <w:r>
              <w:rPr>
                <w:rFonts w:asciiTheme="minorHAnsi" w:hAnsiTheme="minorHAnsi"/>
                <w:color w:val="000000"/>
                <w:sz w:val="20"/>
                <w:szCs w:val="20"/>
                <w:lang w:eastAsia="es-CL"/>
              </w:rPr>
              <w:t>el</w:t>
            </w:r>
            <w:r w:rsidR="00251FB5">
              <w:rPr>
                <w:rFonts w:asciiTheme="minorHAnsi" w:hAnsiTheme="minorHAnsi"/>
                <w:color w:val="000000"/>
                <w:sz w:val="20"/>
                <w:szCs w:val="20"/>
                <w:lang w:eastAsia="es-CL"/>
              </w:rPr>
              <w:t xml:space="preserve"> establecimiento emisor denunciado</w:t>
            </w:r>
            <w:r w:rsidR="005769EE">
              <w:rPr>
                <w:rFonts w:asciiTheme="minorHAnsi" w:hAnsiTheme="minorHAnsi"/>
                <w:color w:val="000000"/>
                <w:sz w:val="20"/>
                <w:szCs w:val="20"/>
                <w:lang w:eastAsia="es-CL"/>
              </w:rPr>
              <w:t xml:space="preserve"> en 19 metros al límite de la propiedad</w:t>
            </w:r>
            <w:r w:rsidR="00251FB5">
              <w:rPr>
                <w:rFonts w:asciiTheme="minorHAnsi" w:hAnsiTheme="minorHAnsi"/>
                <w:color w:val="000000"/>
                <w:sz w:val="20"/>
                <w:szCs w:val="20"/>
                <w:lang w:eastAsia="es-CL"/>
              </w:rPr>
              <w:t>.</w:t>
            </w:r>
          </w:p>
        </w:tc>
      </w:tr>
    </w:tbl>
    <w:p w:rsidR="00865F31" w:rsidRDefault="00865F31" w:rsidP="008E0B5D">
      <w:pPr>
        <w:rPr>
          <w:rFonts w:asciiTheme="minorHAnsi" w:hAnsiTheme="minorHAnsi"/>
        </w:rPr>
      </w:pPr>
    </w:p>
    <w:p w:rsidR="00865F31" w:rsidRDefault="00865F31" w:rsidP="008E0B5D">
      <w:pPr>
        <w:rPr>
          <w:rFonts w:asciiTheme="minorHAnsi" w:hAnsiTheme="minorHAnsi"/>
        </w:rPr>
        <w:sectPr w:rsidR="00865F31" w:rsidSect="00865F31">
          <w:headerReference w:type="default" r:id="rId10"/>
          <w:footerReference w:type="default" r:id="rId11"/>
          <w:headerReference w:type="first" r:id="rId12"/>
          <w:pgSz w:w="15840" w:h="12240" w:orient="landscape"/>
          <w:pgMar w:top="1418" w:right="1667" w:bottom="1464" w:left="1417" w:header="708" w:footer="708" w:gutter="0"/>
          <w:cols w:space="708"/>
          <w:docGrid w:linePitch="360"/>
        </w:sectPr>
      </w:pPr>
    </w:p>
    <w:p w:rsidR="002D73B0" w:rsidRPr="007660EC" w:rsidRDefault="00352F73" w:rsidP="00F97D59">
      <w:pPr>
        <w:pStyle w:val="Ttulo"/>
        <w:numPr>
          <w:ilvl w:val="0"/>
          <w:numId w:val="0"/>
        </w:numPr>
        <w:ind w:left="567"/>
      </w:pPr>
      <w:r>
        <w:lastRenderedPageBreak/>
        <w:t xml:space="preserve">Anexo </w:t>
      </w:r>
      <w:r w:rsidR="00406F6E">
        <w:t>1</w:t>
      </w:r>
      <w:r>
        <w:t xml:space="preserve">: </w:t>
      </w:r>
      <w:r w:rsidR="004045FA">
        <w:t xml:space="preserve">REGISTROS: FICHAS DE </w:t>
      </w:r>
      <w:r w:rsidR="00041DFE">
        <w:t>INFORME TÉCNICO DE MEDICIÓN</w:t>
      </w:r>
      <w:r w:rsidR="004045FA">
        <w:t xml:space="preserve"> DE RUIDO.</w:t>
      </w:r>
    </w:p>
    <w:p w:rsidR="002D73B0" w:rsidRDefault="002D73B0" w:rsidP="002D73B0">
      <w:pPr>
        <w:jc w:val="center"/>
        <w:rPr>
          <w:rFonts w:asciiTheme="minorHAnsi" w:hAnsiTheme="minorHAnsi"/>
        </w:rPr>
      </w:pPr>
    </w:p>
    <w:p w:rsidR="002D73B0" w:rsidRDefault="004839DB" w:rsidP="002D73B0">
      <w:pPr>
        <w:jc w:val="center"/>
        <w:rPr>
          <w:rFonts w:asciiTheme="minorHAnsi" w:hAnsiTheme="minorHAnsi"/>
        </w:rPr>
      </w:pPr>
      <w:r>
        <w:rPr>
          <w:rFonts w:asciiTheme="minorHAnsi" w:hAnsiTheme="minorHAnsi"/>
          <w:noProof/>
          <w:lang w:eastAsia="es-CL"/>
        </w:rPr>
        <w:drawing>
          <wp:inline distT="0" distB="0" distL="0" distR="0">
            <wp:extent cx="5743575" cy="7277611"/>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47163" cy="7282157"/>
                    </a:xfrm>
                    <a:prstGeom prst="rect">
                      <a:avLst/>
                    </a:prstGeom>
                    <a:noFill/>
                    <a:ln>
                      <a:noFill/>
                    </a:ln>
                  </pic:spPr>
                </pic:pic>
              </a:graphicData>
            </a:graphic>
          </wp:inline>
        </w:drawing>
      </w:r>
    </w:p>
    <w:p w:rsidR="008B1DD1" w:rsidRDefault="004839DB" w:rsidP="00910BAE">
      <w:pPr>
        <w:jc w:val="center"/>
        <w:rPr>
          <w:rFonts w:asciiTheme="minorHAnsi" w:hAnsiTheme="minorHAnsi"/>
        </w:rPr>
      </w:pPr>
      <w:r>
        <w:rPr>
          <w:rFonts w:asciiTheme="minorHAnsi" w:hAnsiTheme="minorHAnsi"/>
          <w:noProof/>
          <w:lang w:eastAsia="es-CL"/>
        </w:rPr>
        <w:lastRenderedPageBreak/>
        <w:drawing>
          <wp:inline distT="0" distB="0" distL="0" distR="0">
            <wp:extent cx="5942330" cy="7522015"/>
            <wp:effectExtent l="0" t="0" r="1270" b="317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2330" cy="7522015"/>
                    </a:xfrm>
                    <a:prstGeom prst="rect">
                      <a:avLst/>
                    </a:prstGeom>
                    <a:noFill/>
                    <a:ln>
                      <a:noFill/>
                    </a:ln>
                  </pic:spPr>
                </pic:pic>
              </a:graphicData>
            </a:graphic>
          </wp:inline>
        </w:drawing>
      </w:r>
    </w:p>
    <w:p w:rsidR="002D73B0" w:rsidRDefault="002D73B0" w:rsidP="002D73B0">
      <w:pPr>
        <w:rPr>
          <w:rFonts w:asciiTheme="minorHAnsi" w:hAnsiTheme="minorHAnsi"/>
        </w:rPr>
      </w:pPr>
      <w:r>
        <w:rPr>
          <w:rFonts w:asciiTheme="minorHAnsi" w:hAnsiTheme="minorHAnsi"/>
        </w:rPr>
        <w:br w:type="page"/>
      </w:r>
    </w:p>
    <w:p w:rsidR="002D73B0" w:rsidRDefault="004839DB" w:rsidP="002D73B0">
      <w:pPr>
        <w:jc w:val="center"/>
        <w:rPr>
          <w:rFonts w:asciiTheme="minorHAnsi" w:hAnsiTheme="minorHAnsi"/>
        </w:rPr>
      </w:pPr>
      <w:r>
        <w:rPr>
          <w:rFonts w:asciiTheme="minorHAnsi" w:hAnsiTheme="minorHAnsi"/>
          <w:noProof/>
          <w:lang w:eastAsia="es-CL"/>
        </w:rPr>
        <w:lastRenderedPageBreak/>
        <w:drawing>
          <wp:inline distT="0" distB="0" distL="0" distR="0">
            <wp:extent cx="5942330" cy="7501072"/>
            <wp:effectExtent l="0" t="0" r="1270" b="508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2330" cy="7501072"/>
                    </a:xfrm>
                    <a:prstGeom prst="rect">
                      <a:avLst/>
                    </a:prstGeom>
                    <a:noFill/>
                    <a:ln>
                      <a:noFill/>
                    </a:ln>
                  </pic:spPr>
                </pic:pic>
              </a:graphicData>
            </a:graphic>
          </wp:inline>
        </w:drawing>
      </w:r>
    </w:p>
    <w:p w:rsidR="008B022E" w:rsidRDefault="008B022E">
      <w:pPr>
        <w:spacing w:after="200" w:line="276" w:lineRule="auto"/>
        <w:jc w:val="left"/>
        <w:rPr>
          <w:rFonts w:asciiTheme="minorHAnsi" w:hAnsiTheme="minorHAnsi"/>
        </w:rPr>
      </w:pPr>
      <w:r>
        <w:rPr>
          <w:rFonts w:asciiTheme="minorHAnsi" w:hAnsiTheme="minorHAnsi"/>
        </w:rPr>
        <w:br w:type="page"/>
      </w:r>
    </w:p>
    <w:p w:rsidR="002D73B0" w:rsidRDefault="004839DB" w:rsidP="002D73B0">
      <w:pPr>
        <w:tabs>
          <w:tab w:val="left" w:pos="142"/>
          <w:tab w:val="left" w:pos="8505"/>
        </w:tabs>
        <w:jc w:val="center"/>
        <w:rPr>
          <w:rFonts w:asciiTheme="minorHAnsi" w:hAnsiTheme="minorHAnsi"/>
        </w:rPr>
      </w:pPr>
      <w:r>
        <w:rPr>
          <w:rFonts w:asciiTheme="minorHAnsi" w:hAnsiTheme="minorHAnsi"/>
          <w:noProof/>
          <w:lang w:eastAsia="es-CL"/>
        </w:rPr>
        <w:lastRenderedPageBreak/>
        <w:drawing>
          <wp:inline distT="0" distB="0" distL="0" distR="0">
            <wp:extent cx="5942330" cy="7221059"/>
            <wp:effectExtent l="0" t="0" r="127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2330" cy="7221059"/>
                    </a:xfrm>
                    <a:prstGeom prst="rect">
                      <a:avLst/>
                    </a:prstGeom>
                    <a:noFill/>
                    <a:ln>
                      <a:noFill/>
                    </a:ln>
                  </pic:spPr>
                </pic:pic>
              </a:graphicData>
            </a:graphic>
          </wp:inline>
        </w:drawing>
      </w:r>
    </w:p>
    <w:p w:rsidR="008B022E" w:rsidRDefault="008B022E">
      <w:pPr>
        <w:spacing w:after="200" w:line="276" w:lineRule="auto"/>
        <w:jc w:val="left"/>
        <w:rPr>
          <w:rFonts w:asciiTheme="minorHAnsi" w:hAnsiTheme="minorHAnsi"/>
        </w:rPr>
      </w:pPr>
      <w:r>
        <w:rPr>
          <w:rFonts w:asciiTheme="minorHAnsi" w:hAnsiTheme="minorHAnsi"/>
        </w:rPr>
        <w:br w:type="page"/>
      </w:r>
    </w:p>
    <w:p w:rsidR="002D73B0" w:rsidRDefault="004839DB" w:rsidP="002D73B0">
      <w:pPr>
        <w:jc w:val="center"/>
        <w:rPr>
          <w:rFonts w:asciiTheme="minorHAnsi" w:hAnsiTheme="minorHAnsi"/>
        </w:rPr>
      </w:pPr>
      <w:r>
        <w:rPr>
          <w:rFonts w:asciiTheme="minorHAnsi" w:hAnsiTheme="minorHAnsi"/>
          <w:noProof/>
          <w:lang w:eastAsia="es-CL"/>
        </w:rPr>
        <w:lastRenderedPageBreak/>
        <w:drawing>
          <wp:inline distT="0" distB="0" distL="0" distR="0">
            <wp:extent cx="5942330" cy="7866870"/>
            <wp:effectExtent l="0" t="0" r="1270" b="127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2330" cy="7866870"/>
                    </a:xfrm>
                    <a:prstGeom prst="rect">
                      <a:avLst/>
                    </a:prstGeom>
                    <a:noFill/>
                    <a:ln>
                      <a:noFill/>
                    </a:ln>
                  </pic:spPr>
                </pic:pic>
              </a:graphicData>
            </a:graphic>
          </wp:inline>
        </w:drawing>
      </w:r>
    </w:p>
    <w:p w:rsidR="00C131E1" w:rsidRDefault="00C131E1">
      <w:pPr>
        <w:spacing w:after="200" w:line="276" w:lineRule="auto"/>
        <w:jc w:val="left"/>
        <w:rPr>
          <w:rFonts w:asciiTheme="minorHAnsi" w:hAnsiTheme="minorHAnsi"/>
        </w:rPr>
      </w:pPr>
    </w:p>
    <w:p w:rsidR="002D73B0" w:rsidRDefault="000C08A1" w:rsidP="00196C86">
      <w:pPr>
        <w:pStyle w:val="Ttulo"/>
        <w:numPr>
          <w:ilvl w:val="0"/>
          <w:numId w:val="0"/>
        </w:numPr>
        <w:ind w:left="567"/>
        <w:jc w:val="center"/>
      </w:pPr>
      <w:r>
        <w:t>Anexo 2: EXTRACTO ORDENANZA LOCAL DE PLAN REGULADOR COMUNAL DE CONCEPCIÓN</w:t>
      </w:r>
    </w:p>
    <w:p w:rsidR="00C131E1" w:rsidRDefault="00C131E1" w:rsidP="00196C86">
      <w:pPr>
        <w:pStyle w:val="Ttulo"/>
        <w:numPr>
          <w:ilvl w:val="0"/>
          <w:numId w:val="0"/>
        </w:numPr>
        <w:ind w:left="567"/>
        <w:jc w:val="center"/>
      </w:pPr>
      <w:r>
        <w:t>Capítulo IV Zonificación y Normas Específicas</w:t>
      </w:r>
    </w:p>
    <w:p w:rsidR="00C131E1" w:rsidRDefault="00C131E1" w:rsidP="00196C86">
      <w:pPr>
        <w:pStyle w:val="Ttulo"/>
        <w:numPr>
          <w:ilvl w:val="0"/>
          <w:numId w:val="0"/>
        </w:numPr>
        <w:ind w:left="567"/>
        <w:jc w:val="center"/>
      </w:pPr>
      <w:r>
        <w:t>Título 1 - Zonificación</w:t>
      </w:r>
    </w:p>
    <w:p w:rsidR="00C131E1" w:rsidRDefault="00C131E1" w:rsidP="002D73B0">
      <w:pPr>
        <w:jc w:val="center"/>
        <w:rPr>
          <w:rFonts w:asciiTheme="minorHAnsi" w:hAnsiTheme="minorHAnsi"/>
        </w:rPr>
      </w:pPr>
    </w:p>
    <w:tbl>
      <w:tblPr>
        <w:tblpPr w:leftFromText="141" w:rightFromText="141" w:vertAnchor="text" w:tblpY="1"/>
        <w:tblOverlap w:val="never"/>
        <w:tblW w:w="95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A7" w:firstRow="1" w:lastRow="0" w:firstColumn="1" w:lastColumn="0" w:noHBand="0" w:noVBand="0"/>
      </w:tblPr>
      <w:tblGrid>
        <w:gridCol w:w="2905"/>
        <w:gridCol w:w="6663"/>
      </w:tblGrid>
      <w:tr w:rsidR="004839DB" w:rsidTr="00F97CFF">
        <w:tblPrEx>
          <w:tblCellMar>
            <w:top w:w="0" w:type="dxa"/>
            <w:bottom w:w="0" w:type="dxa"/>
          </w:tblCellMar>
        </w:tblPrEx>
        <w:tc>
          <w:tcPr>
            <w:tcW w:w="9568" w:type="dxa"/>
            <w:gridSpan w:val="2"/>
            <w:tcBorders>
              <w:bottom w:val="single" w:sz="6" w:space="0" w:color="808080"/>
            </w:tcBorders>
            <w:shd w:val="pct15" w:color="000000" w:fill="FFFFFF"/>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center"/>
              <w:rPr>
                <w:rFonts w:ascii="Arial" w:hAnsi="Arial" w:cs="Arial"/>
                <w:b/>
                <w:bCs/>
                <w:spacing w:val="-3"/>
                <w:sz w:val="18"/>
              </w:rPr>
            </w:pPr>
            <w:r>
              <w:rPr>
                <w:rFonts w:ascii="Arial" w:hAnsi="Arial" w:cs="Arial"/>
                <w:b/>
                <w:bCs/>
                <w:color w:val="FFFFFF"/>
                <w:spacing w:val="-3"/>
                <w:sz w:val="18"/>
              </w:rPr>
              <w:br w:type="page"/>
            </w:r>
            <w:r>
              <w:rPr>
                <w:rFonts w:ascii="Arial" w:hAnsi="Arial" w:cs="Arial"/>
                <w:b/>
                <w:bCs/>
                <w:color w:val="FFFFFF"/>
                <w:sz w:val="18"/>
              </w:rPr>
              <w:br w:type="page"/>
            </w:r>
            <w:r>
              <w:rPr>
                <w:rFonts w:ascii="Arial" w:hAnsi="Arial" w:cs="Arial"/>
                <w:b/>
                <w:bCs/>
                <w:spacing w:val="-3"/>
                <w:sz w:val="18"/>
              </w:rPr>
              <w:t xml:space="preserve">USOS DE SUELO </w:t>
            </w:r>
            <w:r>
              <w:rPr>
                <w:rFonts w:ascii="Arial" w:hAnsi="Arial" w:cs="Arial"/>
                <w:b/>
                <w:color w:val="000000"/>
                <w:spacing w:val="-3"/>
                <w:sz w:val="18"/>
              </w:rPr>
              <w:t xml:space="preserve">ZONA H5 </w:t>
            </w:r>
            <w:r w:rsidRPr="004839DB">
              <w:rPr>
                <w:rFonts w:ascii="Arial" w:hAnsi="Arial" w:cs="Arial"/>
                <w:b/>
                <w:color w:val="000000"/>
                <w:spacing w:val="-3"/>
                <w:sz w:val="18"/>
              </w:rPr>
              <w:t>(barrios: Tucapel Bajo, Paicaví Oriente)</w:t>
            </w:r>
          </w:p>
        </w:tc>
      </w:tr>
      <w:tr w:rsidR="004839DB" w:rsidTr="00F97CFF">
        <w:tblPrEx>
          <w:tblCellMar>
            <w:top w:w="0" w:type="dxa"/>
            <w:bottom w:w="0" w:type="dxa"/>
          </w:tblCellMar>
        </w:tblPrEx>
        <w:tc>
          <w:tcPr>
            <w:tcW w:w="2905" w:type="dxa"/>
            <w:shd w:val="pct15" w:color="auto" w:fill="auto"/>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r>
              <w:rPr>
                <w:rFonts w:ascii="Arial" w:hAnsi="Arial" w:cs="Arial"/>
                <w:b/>
                <w:bCs/>
                <w:spacing w:val="-3"/>
                <w:sz w:val="18"/>
              </w:rPr>
              <w:t>TIPO DE USO</w:t>
            </w:r>
          </w:p>
        </w:tc>
        <w:tc>
          <w:tcPr>
            <w:tcW w:w="6663" w:type="dxa"/>
            <w:shd w:val="pct15" w:color="auto" w:fill="auto"/>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r>
              <w:rPr>
                <w:rFonts w:ascii="Arial" w:hAnsi="Arial" w:cs="Arial"/>
                <w:b/>
                <w:bCs/>
                <w:spacing w:val="-3"/>
                <w:sz w:val="18"/>
              </w:rPr>
              <w:t>Permitidos - Condicionados -  Prohibidos</w:t>
            </w:r>
          </w:p>
        </w:tc>
      </w:tr>
      <w:tr w:rsidR="004839DB" w:rsidTr="00F97CFF">
        <w:tblPrEx>
          <w:tblCellMar>
            <w:top w:w="0" w:type="dxa"/>
            <w:bottom w:w="0" w:type="dxa"/>
          </w:tblCellMar>
        </w:tblPrEx>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RESIDENCIAL</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4839DB" w:rsidTr="00F97CFF">
        <w:tblPrEx>
          <w:tblCellMar>
            <w:top w:w="0" w:type="dxa"/>
            <w:bottom w:w="0" w:type="dxa"/>
          </w:tblCellMar>
        </w:tblPrEx>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ACTIVIDADES PRODUCTIVAS</w:t>
            </w:r>
          </w:p>
        </w:tc>
        <w:tc>
          <w:tcPr>
            <w:tcW w:w="6663" w:type="dxa"/>
          </w:tcPr>
          <w:p w:rsidR="004839DB" w:rsidRDefault="004839DB" w:rsidP="004839DB">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 xml:space="preserve">Permitido con *9: Industria  inofensiva o molesta,  Talleres y Almacenamiento inofensivo o molesto con impacto mitigado.  Lo restante prohibido. </w:t>
            </w:r>
          </w:p>
        </w:tc>
      </w:tr>
      <w:tr w:rsidR="004839DB" w:rsidTr="00F97CFF">
        <w:tblPrEx>
          <w:tblCellMar>
            <w:top w:w="0" w:type="dxa"/>
            <w:bottom w:w="0" w:type="dxa"/>
          </w:tblCellMar>
        </w:tblPrEx>
        <w:tc>
          <w:tcPr>
            <w:tcW w:w="2905" w:type="dxa"/>
            <w:tcBorders>
              <w:bottom w:val="single" w:sz="6" w:space="0" w:color="808080"/>
            </w:tcBorders>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color w:val="000000"/>
                <w:spacing w:val="-3"/>
                <w:sz w:val="16"/>
              </w:rPr>
              <w:t>INFRAESTRUCTURA</w:t>
            </w:r>
            <w:r>
              <w:rPr>
                <w:rFonts w:ascii="Arial" w:hAnsi="Arial" w:cs="Arial"/>
                <w:b/>
                <w:spacing w:val="-3"/>
                <w:sz w:val="16"/>
              </w:rPr>
              <w:t xml:space="preserve"> DE TRANSPORTE</w:t>
            </w:r>
          </w:p>
        </w:tc>
        <w:tc>
          <w:tcPr>
            <w:tcW w:w="6663" w:type="dxa"/>
            <w:tcBorders>
              <w:bottom w:val="single" w:sz="6" w:space="0" w:color="808080"/>
            </w:tcBorders>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 xml:space="preserve">Permitido con *9: Patios de Estacionamiento de Vehículos de Transporte,    Terminales de Locomoción Colectiva permitidos en polígonos establecidos en plano PRC2  </w:t>
            </w:r>
          </w:p>
        </w:tc>
      </w:tr>
      <w:tr w:rsidR="004839DB" w:rsidTr="00F97CFF">
        <w:tblPrEx>
          <w:tblCellMar>
            <w:top w:w="0" w:type="dxa"/>
            <w:bottom w:w="0" w:type="dxa"/>
          </w:tblCellMar>
        </w:tblPrEx>
        <w:tc>
          <w:tcPr>
            <w:tcW w:w="2905" w:type="dxa"/>
            <w:shd w:val="pct15" w:color="auto" w:fill="auto"/>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r>
              <w:rPr>
                <w:rFonts w:ascii="Arial" w:hAnsi="Arial" w:cs="Arial"/>
                <w:b/>
                <w:bCs/>
                <w:spacing w:val="-3"/>
                <w:sz w:val="18"/>
              </w:rPr>
              <w:t>EQUIPAMIENTO</w:t>
            </w:r>
          </w:p>
        </w:tc>
        <w:tc>
          <w:tcPr>
            <w:tcW w:w="6663" w:type="dxa"/>
            <w:shd w:val="pct15" w:color="auto" w:fill="auto"/>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p>
        </w:tc>
      </w:tr>
      <w:tr w:rsidR="004839DB" w:rsidTr="00F97CFF">
        <w:tblPrEx>
          <w:tblCellMar>
            <w:top w:w="0" w:type="dxa"/>
            <w:bottom w:w="0" w:type="dxa"/>
          </w:tblCellMar>
        </w:tblPrEx>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CIENTIFICO</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4839DB" w:rsidTr="00F97CFF">
        <w:tblPrEx>
          <w:tblCellMar>
            <w:top w:w="0" w:type="dxa"/>
            <w:bottom w:w="0" w:type="dxa"/>
          </w:tblCellMar>
        </w:tblPrEx>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COMERCIO</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 xml:space="preserve">Permitido. Para Venta  de Combustible, de Maquinaria o de Materiales de Construcción, Estaciones o Centros de Servicio Automotriz, éstos se permiten con *9 </w:t>
            </w:r>
          </w:p>
        </w:tc>
      </w:tr>
      <w:tr w:rsidR="004839DB" w:rsidTr="00F97CFF">
        <w:tblPrEx>
          <w:tblCellMar>
            <w:top w:w="0" w:type="dxa"/>
            <w:bottom w:w="0" w:type="dxa"/>
          </w:tblCellMar>
        </w:tblPrEx>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CULTO Y CULTURA</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4839DB" w:rsidTr="00F97CFF">
        <w:tblPrEx>
          <w:tblCellMar>
            <w:top w:w="0" w:type="dxa"/>
            <w:bottom w:w="0" w:type="dxa"/>
          </w:tblCellMar>
        </w:tblPrEx>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DEPORTE</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4839DB" w:rsidTr="00F97CFF">
        <w:tblPrEx>
          <w:tblCellMar>
            <w:top w:w="0" w:type="dxa"/>
            <w:bottom w:w="0" w:type="dxa"/>
          </w:tblCellMar>
        </w:tblPrEx>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EDUCACION</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 excepto Liceos y Colegios, los que se permiten con *7</w:t>
            </w:r>
          </w:p>
        </w:tc>
      </w:tr>
      <w:tr w:rsidR="004839DB" w:rsidTr="00F97CFF">
        <w:tblPrEx>
          <w:tblCellMar>
            <w:top w:w="0" w:type="dxa"/>
            <w:bottom w:w="0" w:type="dxa"/>
          </w:tblCellMar>
        </w:tblPrEx>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ESPARCIMIENTO</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4839DB" w:rsidTr="00F97CFF">
        <w:tblPrEx>
          <w:tblCellMar>
            <w:top w:w="0" w:type="dxa"/>
            <w:bottom w:w="0" w:type="dxa"/>
          </w:tblCellMar>
        </w:tblPrEx>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SALUD</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4839DB" w:rsidTr="00F97CFF">
        <w:tblPrEx>
          <w:tblCellMar>
            <w:top w:w="0" w:type="dxa"/>
            <w:bottom w:w="0" w:type="dxa"/>
          </w:tblCellMar>
        </w:tblPrEx>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SEGURIDAD</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4839DB" w:rsidTr="00F97CFF">
        <w:tblPrEx>
          <w:tblCellMar>
            <w:top w:w="0" w:type="dxa"/>
            <w:bottom w:w="0" w:type="dxa"/>
          </w:tblCellMar>
        </w:tblPrEx>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SERVICIOS</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 xml:space="preserve">Permitido </w:t>
            </w:r>
          </w:p>
        </w:tc>
      </w:tr>
      <w:tr w:rsidR="004839DB" w:rsidTr="00F97CFF">
        <w:tblPrEx>
          <w:tblCellMar>
            <w:top w:w="0" w:type="dxa"/>
            <w:bottom w:w="0" w:type="dxa"/>
          </w:tblCellMar>
        </w:tblPrEx>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SOCIAL</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bl>
    <w:p w:rsidR="004839DB" w:rsidRDefault="004839DB" w:rsidP="004839DB">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spacing w:val="-3"/>
        </w:rPr>
      </w:pPr>
      <w:r>
        <w:rPr>
          <w:rFonts w:ascii="Arial" w:hAnsi="Arial" w:cs="Arial"/>
          <w:spacing w:val="-3"/>
          <w:sz w:val="16"/>
        </w:rPr>
        <w:t>*7 Con proyecto que resuelva la detención vehicular sin afectar el tránsito de la vía que enfrenta</w:t>
      </w:r>
      <w:r>
        <w:rPr>
          <w:rFonts w:ascii="Arial" w:hAnsi="Arial" w:cs="Arial"/>
          <w:spacing w:val="-3"/>
          <w:sz w:val="16"/>
        </w:rPr>
        <w:tab/>
      </w:r>
      <w:r>
        <w:rPr>
          <w:rFonts w:ascii="Arial" w:hAnsi="Arial" w:cs="Arial"/>
          <w:spacing w:val="-3"/>
          <w:sz w:val="16"/>
        </w:rPr>
        <w:tab/>
        <w:t>*9 Sólo con Amortiguador Ambiental</w:t>
      </w:r>
    </w:p>
    <w:p w:rsidR="004839DB" w:rsidRDefault="004839DB" w:rsidP="002D73B0">
      <w:pPr>
        <w:jc w:val="center"/>
        <w:rPr>
          <w:rFonts w:asciiTheme="minorHAnsi" w:hAnsiTheme="minorHAnsi"/>
        </w:rPr>
      </w:pPr>
    </w:p>
    <w:p w:rsidR="00196C86" w:rsidRDefault="00196C86" w:rsidP="002D73B0">
      <w:pPr>
        <w:jc w:val="center"/>
        <w:rPr>
          <w:rFonts w:asciiTheme="minorHAnsi" w:hAnsiTheme="minorHAnsi"/>
          <w:lang w:val="es-ES_tradnl"/>
        </w:rPr>
      </w:pPr>
    </w:p>
    <w:p w:rsidR="00196C86" w:rsidRPr="00196C86" w:rsidRDefault="00196C86" w:rsidP="002D73B0">
      <w:pPr>
        <w:jc w:val="center"/>
        <w:rPr>
          <w:rFonts w:asciiTheme="minorHAnsi" w:hAnsiTheme="minorHAnsi"/>
          <w:lang w:val="es-ES_tradnl"/>
        </w:rPr>
      </w:pPr>
    </w:p>
    <w:p w:rsidR="00C131E1" w:rsidRDefault="00C131E1" w:rsidP="00196C86">
      <w:pPr>
        <w:pStyle w:val="Ttulo"/>
        <w:numPr>
          <w:ilvl w:val="0"/>
          <w:numId w:val="0"/>
        </w:numPr>
        <w:ind w:left="567"/>
        <w:jc w:val="center"/>
      </w:pPr>
      <w:r>
        <w:t>Extracto Plano de Zonificación y Usos del Suelo PRCC</w:t>
      </w:r>
      <w:bookmarkStart w:id="2" w:name="_GoBack"/>
      <w:bookmarkEnd w:id="2"/>
    </w:p>
    <w:p w:rsidR="00C131E1" w:rsidRDefault="00C131E1" w:rsidP="00196C86">
      <w:pPr>
        <w:pStyle w:val="Ttulo"/>
        <w:numPr>
          <w:ilvl w:val="0"/>
          <w:numId w:val="0"/>
        </w:numPr>
        <w:ind w:left="567"/>
        <w:jc w:val="center"/>
      </w:pPr>
      <w:r>
        <w:t>Plan Regulador Comunal de Concepción (versión modificación 2006)</w:t>
      </w:r>
    </w:p>
    <w:p w:rsidR="00406F6E" w:rsidRDefault="00C131E1" w:rsidP="002D73B0">
      <w:pPr>
        <w:jc w:val="center"/>
        <w:rPr>
          <w:rFonts w:asciiTheme="minorHAnsi" w:hAnsiTheme="minorHAnsi"/>
        </w:rPr>
      </w:pPr>
      <w:r>
        <w:rPr>
          <w:noProof/>
          <w:lang w:eastAsia="es-CL"/>
        </w:rPr>
        <mc:AlternateContent>
          <mc:Choice Requires="wps">
            <w:drawing>
              <wp:anchor distT="0" distB="0" distL="114300" distR="114300" simplePos="0" relativeHeight="251659264" behindDoc="0" locked="0" layoutInCell="1" allowOverlap="1" wp14:anchorId="1DAE2AB3" wp14:editId="3DA8E341">
                <wp:simplePos x="0" y="0"/>
                <wp:positionH relativeFrom="column">
                  <wp:posOffset>3594735</wp:posOffset>
                </wp:positionH>
                <wp:positionV relativeFrom="paragraph">
                  <wp:posOffset>7620</wp:posOffset>
                </wp:positionV>
                <wp:extent cx="2495550" cy="428625"/>
                <wp:effectExtent l="914400" t="0" r="19050" b="1114425"/>
                <wp:wrapNone/>
                <wp:docPr id="26" name="26 Llamada con línea 2 (barra de énfasis)"/>
                <wp:cNvGraphicFramePr/>
                <a:graphic xmlns:a="http://schemas.openxmlformats.org/drawingml/2006/main">
                  <a:graphicData uri="http://schemas.microsoft.com/office/word/2010/wordprocessingShape">
                    <wps:wsp>
                      <wps:cNvSpPr/>
                      <wps:spPr>
                        <a:xfrm>
                          <a:off x="0" y="0"/>
                          <a:ext cx="2495550" cy="428625"/>
                        </a:xfrm>
                        <a:prstGeom prst="accentCallout2">
                          <a:avLst>
                            <a:gd name="adj1" fmla="val 18750"/>
                            <a:gd name="adj2" fmla="val -8333"/>
                            <a:gd name="adj3" fmla="val 18750"/>
                            <a:gd name="adj4" fmla="val -16667"/>
                            <a:gd name="adj5" fmla="val 346151"/>
                            <a:gd name="adj6" fmla="val -35980"/>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131E1" w:rsidRPr="00C131E1" w:rsidRDefault="00C131E1" w:rsidP="00C131E1">
                            <w:pPr>
                              <w:jc w:val="center"/>
                              <w:rPr>
                                <w:sz w:val="18"/>
                              </w:rPr>
                            </w:pPr>
                            <w:r w:rsidRPr="00C131E1">
                              <w:rPr>
                                <w:sz w:val="18"/>
                              </w:rPr>
                              <w:t>Ubicación del Receptor N° 1</w:t>
                            </w:r>
                            <w:r w:rsidR="007C5AA5">
                              <w:rPr>
                                <w:sz w:val="18"/>
                              </w:rPr>
                              <w:t xml:space="preserve"> (Zona </w:t>
                            </w:r>
                            <w:r w:rsidR="004839DB">
                              <w:rPr>
                                <w:sz w:val="18"/>
                              </w:rPr>
                              <w:t>H5</w:t>
                            </w:r>
                            <w:r w:rsidR="007C5AA5">
                              <w:rPr>
                                <w:sz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5" coordsize="21600,21600" o:spt="45" adj="-10080,24300,-3600,4050,-1800,4050" path="m@0@1l@2@3@4@5nfem@4,l@4,21600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textborder="f"/>
              </v:shapetype>
              <v:shape id="26 Llamada con línea 2 (barra de énfasis)" o:spid="_x0000_s1026" type="#_x0000_t45" style="position:absolute;left:0;text-align:left;margin-left:283.05pt;margin-top:.6pt;width:196.5pt;height:33.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" adj="-7772,74769" fillcolor="#4f81bd [3204]" strokecolor="#243f60 [1604]" strokeweight="2pt">
                <v:textbox>
                  <w:txbxContent>
                    <w:p w:rsidR="00C131E1" w:rsidRPr="00C131E1" w:rsidRDefault="00C131E1" w:rsidP="00C131E1">
                      <w:pPr>
                        <w:jc w:val="center"/>
                        <w:rPr>
                          <w:sz w:val="18"/>
                        </w:rPr>
                      </w:pPr>
                      <w:r w:rsidRPr="00C131E1">
                        <w:rPr>
                          <w:sz w:val="18"/>
                        </w:rPr>
                        <w:t>Ubicación del Receptor N° 1</w:t>
                      </w:r>
                      <w:r w:rsidR="007C5AA5">
                        <w:rPr>
                          <w:sz w:val="18"/>
                        </w:rPr>
                        <w:t xml:space="preserve"> (Zona </w:t>
                      </w:r>
                      <w:r w:rsidR="004839DB">
                        <w:rPr>
                          <w:sz w:val="18"/>
                        </w:rPr>
                        <w:t>H5</w:t>
                      </w:r>
                      <w:r w:rsidR="007C5AA5">
                        <w:rPr>
                          <w:sz w:val="18"/>
                        </w:rPr>
                        <w:t>)</w:t>
                      </w:r>
                    </w:p>
                  </w:txbxContent>
                </v:textbox>
                <o:callout v:ext="edit" minusy="t"/>
              </v:shape>
            </w:pict>
          </mc:Fallback>
        </mc:AlternateContent>
      </w:r>
    </w:p>
    <w:p w:rsidR="002D73B0" w:rsidRDefault="00A9732E" w:rsidP="00C131E1">
      <w:pPr>
        <w:jc w:val="center"/>
        <w:rPr>
          <w:rFonts w:asciiTheme="minorHAnsi" w:hAnsiTheme="minorHAnsi"/>
        </w:rPr>
      </w:pPr>
      <w:r>
        <w:rPr>
          <w:noProof/>
          <w:lang w:eastAsia="es-CL"/>
        </w:rPr>
        <w:drawing>
          <wp:inline distT="0" distB="0" distL="0" distR="0" wp14:anchorId="3712C660" wp14:editId="4EBFC30A">
            <wp:extent cx="5607612" cy="267652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t="8157" b="6948"/>
                    <a:stretch/>
                  </pic:blipFill>
                  <pic:spPr bwMode="auto">
                    <a:xfrm>
                      <a:off x="0" y="0"/>
                      <a:ext cx="5612130" cy="2678681"/>
                    </a:xfrm>
                    <a:prstGeom prst="rect">
                      <a:avLst/>
                    </a:prstGeom>
                    <a:ln>
                      <a:noFill/>
                    </a:ln>
                    <a:extLst>
                      <a:ext uri="{53640926-AAD7-44D8-BBD7-CCE9431645EC}">
                        <a14:shadowObscured xmlns:a14="http://schemas.microsoft.com/office/drawing/2010/main"/>
                      </a:ext>
                    </a:extLst>
                  </pic:spPr>
                </pic:pic>
              </a:graphicData>
            </a:graphic>
          </wp:inline>
        </w:drawing>
      </w:r>
    </w:p>
    <w:p w:rsidR="008B022E" w:rsidRDefault="008B022E">
      <w:pPr>
        <w:spacing w:after="200" w:line="276" w:lineRule="auto"/>
        <w:jc w:val="left"/>
        <w:rPr>
          <w:rFonts w:asciiTheme="minorHAnsi" w:hAnsiTheme="minorHAnsi"/>
        </w:rPr>
      </w:pPr>
      <w:r>
        <w:rPr>
          <w:rFonts w:asciiTheme="minorHAnsi" w:hAnsiTheme="minorHAnsi"/>
        </w:rPr>
        <w:br w:type="page"/>
      </w:r>
    </w:p>
    <w:p w:rsidR="006C528F" w:rsidRDefault="006C528F" w:rsidP="00294159">
      <w:pPr>
        <w:rPr>
          <w:rFonts w:asciiTheme="minorHAnsi" w:hAnsiTheme="minorHAnsi"/>
        </w:rPr>
      </w:pPr>
    </w:p>
    <w:p w:rsidR="00406F6E" w:rsidRPr="007660EC" w:rsidRDefault="000C08A1" w:rsidP="00406F6E">
      <w:pPr>
        <w:pStyle w:val="Ttulo"/>
        <w:numPr>
          <w:ilvl w:val="0"/>
          <w:numId w:val="0"/>
        </w:numPr>
        <w:ind w:left="567"/>
      </w:pPr>
      <w:r>
        <w:t>Anexo 3</w:t>
      </w:r>
      <w:r w:rsidR="00406F6E">
        <w:t>: CERTIFICADOS DE CALIBRACIÓN DE SONÓMETRO Y CALIBRADOR ACÚSTICO.</w:t>
      </w:r>
    </w:p>
    <w:p w:rsidR="00406F6E" w:rsidRDefault="00406F6E" w:rsidP="00294159">
      <w:pPr>
        <w:rPr>
          <w:rFonts w:asciiTheme="minorHAnsi" w:hAnsiTheme="minorHAnsi"/>
        </w:rPr>
      </w:pPr>
    </w:p>
    <w:p w:rsidR="00406F6E" w:rsidRDefault="00323FDD" w:rsidP="00406F6E">
      <w:pPr>
        <w:jc w:val="center"/>
        <w:rPr>
          <w:rFonts w:asciiTheme="minorHAnsi" w:hAnsiTheme="minorHAnsi"/>
        </w:rPr>
      </w:pPr>
      <w:r>
        <w:rPr>
          <w:rFonts w:asciiTheme="minorHAnsi" w:hAnsiTheme="minorHAnsi"/>
          <w:noProof/>
          <w:lang w:eastAsia="es-CL"/>
        </w:rPr>
        <w:drawing>
          <wp:inline distT="0" distB="0" distL="0" distR="0">
            <wp:extent cx="5324475" cy="7225707"/>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25463" cy="7227047"/>
                    </a:xfrm>
                    <a:prstGeom prst="rect">
                      <a:avLst/>
                    </a:prstGeom>
                    <a:noFill/>
                    <a:ln>
                      <a:noFill/>
                    </a:ln>
                  </pic:spPr>
                </pic:pic>
              </a:graphicData>
            </a:graphic>
          </wp:inline>
        </w:drawing>
      </w:r>
    </w:p>
    <w:p w:rsidR="00406F6E" w:rsidRDefault="00323FDD" w:rsidP="00406F6E">
      <w:pPr>
        <w:jc w:val="center"/>
        <w:rPr>
          <w:rFonts w:asciiTheme="minorHAnsi" w:hAnsiTheme="minorHAnsi"/>
        </w:rPr>
      </w:pPr>
      <w:r>
        <w:rPr>
          <w:rFonts w:asciiTheme="minorHAnsi" w:hAnsiTheme="minorHAnsi"/>
          <w:noProof/>
          <w:lang w:eastAsia="es-CL"/>
        </w:rPr>
        <w:lastRenderedPageBreak/>
        <w:drawing>
          <wp:inline distT="0" distB="0" distL="0" distR="0">
            <wp:extent cx="5705027" cy="8010525"/>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05908" cy="8011763"/>
                    </a:xfrm>
                    <a:prstGeom prst="rect">
                      <a:avLst/>
                    </a:prstGeom>
                    <a:noFill/>
                    <a:ln>
                      <a:noFill/>
                    </a:ln>
                  </pic:spPr>
                </pic:pic>
              </a:graphicData>
            </a:graphic>
          </wp:inline>
        </w:drawing>
      </w:r>
    </w:p>
    <w:p w:rsidR="00323FDD" w:rsidRDefault="00323FDD" w:rsidP="00406F6E">
      <w:pPr>
        <w:jc w:val="center"/>
        <w:rPr>
          <w:rFonts w:asciiTheme="minorHAnsi" w:hAnsiTheme="minorHAnsi"/>
        </w:rPr>
      </w:pPr>
      <w:r>
        <w:rPr>
          <w:rFonts w:asciiTheme="minorHAnsi" w:hAnsiTheme="minorHAnsi"/>
          <w:noProof/>
          <w:lang w:eastAsia="es-CL"/>
        </w:rPr>
        <w:lastRenderedPageBreak/>
        <w:drawing>
          <wp:inline distT="0" distB="0" distL="0" distR="0">
            <wp:extent cx="5777042" cy="790575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75808" cy="7904061"/>
                    </a:xfrm>
                    <a:prstGeom prst="rect">
                      <a:avLst/>
                    </a:prstGeom>
                    <a:noFill/>
                    <a:ln>
                      <a:noFill/>
                    </a:ln>
                  </pic:spPr>
                </pic:pic>
              </a:graphicData>
            </a:graphic>
          </wp:inline>
        </w:drawing>
      </w:r>
    </w:p>
    <w:p w:rsidR="00323FDD" w:rsidRDefault="00323FDD" w:rsidP="00406F6E">
      <w:pPr>
        <w:jc w:val="center"/>
        <w:rPr>
          <w:rFonts w:asciiTheme="minorHAnsi" w:hAnsiTheme="minorHAnsi"/>
        </w:rPr>
      </w:pPr>
      <w:r>
        <w:rPr>
          <w:rFonts w:asciiTheme="minorHAnsi" w:hAnsiTheme="minorHAnsi"/>
          <w:noProof/>
          <w:lang w:eastAsia="es-CL"/>
        </w:rPr>
        <w:lastRenderedPageBreak/>
        <w:drawing>
          <wp:inline distT="0" distB="0" distL="0" distR="0">
            <wp:extent cx="5319525" cy="8048625"/>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22145" cy="8052589"/>
                    </a:xfrm>
                    <a:prstGeom prst="rect">
                      <a:avLst/>
                    </a:prstGeom>
                    <a:noFill/>
                    <a:ln>
                      <a:noFill/>
                    </a:ln>
                  </pic:spPr>
                </pic:pic>
              </a:graphicData>
            </a:graphic>
          </wp:inline>
        </w:drawing>
      </w:r>
    </w:p>
    <w:p w:rsidR="00323FDD" w:rsidRDefault="00323FDD" w:rsidP="00406F6E">
      <w:pPr>
        <w:jc w:val="center"/>
        <w:rPr>
          <w:rFonts w:asciiTheme="minorHAnsi" w:hAnsiTheme="minorHAnsi"/>
        </w:rPr>
      </w:pPr>
      <w:r>
        <w:rPr>
          <w:rFonts w:asciiTheme="minorHAnsi" w:hAnsiTheme="minorHAnsi"/>
          <w:noProof/>
          <w:lang w:eastAsia="es-CL"/>
        </w:rPr>
        <w:lastRenderedPageBreak/>
        <w:drawing>
          <wp:inline distT="0" distB="0" distL="0" distR="0">
            <wp:extent cx="5260200" cy="798195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58300" cy="7979067"/>
                    </a:xfrm>
                    <a:prstGeom prst="rect">
                      <a:avLst/>
                    </a:prstGeom>
                    <a:noFill/>
                    <a:ln>
                      <a:noFill/>
                    </a:ln>
                  </pic:spPr>
                </pic:pic>
              </a:graphicData>
            </a:graphic>
          </wp:inline>
        </w:drawing>
      </w:r>
    </w:p>
    <w:p w:rsidR="00323FDD" w:rsidRDefault="00BC04C1" w:rsidP="00406F6E">
      <w:pPr>
        <w:jc w:val="center"/>
        <w:rPr>
          <w:rFonts w:asciiTheme="minorHAnsi" w:hAnsiTheme="minorHAnsi"/>
        </w:rPr>
      </w:pPr>
      <w:r>
        <w:rPr>
          <w:rFonts w:asciiTheme="minorHAnsi" w:hAnsiTheme="minorHAnsi"/>
          <w:noProof/>
          <w:lang w:eastAsia="es-CL"/>
        </w:rPr>
        <w:lastRenderedPageBreak/>
        <w:drawing>
          <wp:inline distT="0" distB="0" distL="0" distR="0">
            <wp:extent cx="5942330" cy="1723340"/>
            <wp:effectExtent l="0" t="0" r="127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2330" cy="1723340"/>
                    </a:xfrm>
                    <a:prstGeom prst="rect">
                      <a:avLst/>
                    </a:prstGeom>
                    <a:noFill/>
                    <a:ln>
                      <a:noFill/>
                    </a:ln>
                  </pic:spPr>
                </pic:pic>
              </a:graphicData>
            </a:graphic>
          </wp:inline>
        </w:drawing>
      </w:r>
    </w:p>
    <w:p w:rsidR="00BC04C1" w:rsidRDefault="00BC04C1">
      <w:pPr>
        <w:spacing w:after="200" w:line="276" w:lineRule="auto"/>
        <w:jc w:val="left"/>
        <w:rPr>
          <w:rFonts w:asciiTheme="minorHAnsi" w:hAnsiTheme="minorHAnsi"/>
        </w:rPr>
      </w:pPr>
      <w:r>
        <w:rPr>
          <w:rFonts w:asciiTheme="minorHAnsi" w:hAnsiTheme="minorHAnsi"/>
        </w:rPr>
        <w:br w:type="page"/>
      </w:r>
    </w:p>
    <w:p w:rsidR="00323FDD" w:rsidRDefault="00BC04C1" w:rsidP="00406F6E">
      <w:pPr>
        <w:jc w:val="center"/>
        <w:rPr>
          <w:rFonts w:asciiTheme="minorHAnsi" w:hAnsiTheme="minorHAnsi"/>
        </w:rPr>
      </w:pPr>
      <w:r>
        <w:rPr>
          <w:rFonts w:asciiTheme="minorHAnsi" w:hAnsiTheme="minorHAnsi"/>
          <w:noProof/>
          <w:lang w:eastAsia="es-CL"/>
        </w:rPr>
        <w:lastRenderedPageBreak/>
        <w:drawing>
          <wp:inline distT="0" distB="0" distL="0" distR="0">
            <wp:extent cx="5741280" cy="7838498"/>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40053" cy="7836823"/>
                    </a:xfrm>
                    <a:prstGeom prst="rect">
                      <a:avLst/>
                    </a:prstGeom>
                    <a:noFill/>
                    <a:ln>
                      <a:noFill/>
                    </a:ln>
                  </pic:spPr>
                </pic:pic>
              </a:graphicData>
            </a:graphic>
          </wp:inline>
        </w:drawing>
      </w:r>
    </w:p>
    <w:p w:rsidR="00323FDD" w:rsidRDefault="00BC04C1" w:rsidP="00406F6E">
      <w:pPr>
        <w:jc w:val="center"/>
        <w:rPr>
          <w:rFonts w:asciiTheme="minorHAnsi" w:hAnsiTheme="minorHAnsi"/>
        </w:rPr>
      </w:pPr>
      <w:r>
        <w:rPr>
          <w:rFonts w:asciiTheme="minorHAnsi" w:hAnsiTheme="minorHAnsi"/>
          <w:noProof/>
          <w:lang w:eastAsia="es-CL"/>
        </w:rPr>
        <w:lastRenderedPageBreak/>
        <w:drawing>
          <wp:inline distT="0" distB="0" distL="0" distR="0">
            <wp:extent cx="5942330" cy="6570084"/>
            <wp:effectExtent l="0" t="0" r="1270" b="254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2330" cy="6570084"/>
                    </a:xfrm>
                    <a:prstGeom prst="rect">
                      <a:avLst/>
                    </a:prstGeom>
                    <a:noFill/>
                    <a:ln>
                      <a:noFill/>
                    </a:ln>
                  </pic:spPr>
                </pic:pic>
              </a:graphicData>
            </a:graphic>
          </wp:inline>
        </w:drawing>
      </w:r>
    </w:p>
    <w:p w:rsidR="00BC04C1" w:rsidRDefault="00BC04C1">
      <w:pPr>
        <w:spacing w:after="200" w:line="276" w:lineRule="auto"/>
        <w:jc w:val="left"/>
        <w:rPr>
          <w:rFonts w:asciiTheme="minorHAnsi" w:hAnsiTheme="minorHAnsi"/>
        </w:rPr>
      </w:pPr>
      <w:r>
        <w:rPr>
          <w:rFonts w:asciiTheme="minorHAnsi" w:hAnsiTheme="minorHAnsi"/>
        </w:rPr>
        <w:br w:type="page"/>
      </w:r>
    </w:p>
    <w:p w:rsidR="00323FDD" w:rsidRPr="006C528F" w:rsidRDefault="00BC04C1" w:rsidP="00406F6E">
      <w:pPr>
        <w:jc w:val="center"/>
        <w:rPr>
          <w:rFonts w:asciiTheme="minorHAnsi" w:hAnsiTheme="minorHAnsi"/>
        </w:rPr>
      </w:pPr>
      <w:r>
        <w:rPr>
          <w:rFonts w:asciiTheme="minorHAnsi" w:hAnsiTheme="minorHAnsi"/>
          <w:noProof/>
          <w:lang w:eastAsia="es-CL"/>
        </w:rPr>
        <w:lastRenderedPageBreak/>
        <w:drawing>
          <wp:inline distT="0" distB="0" distL="0" distR="0">
            <wp:extent cx="5942330" cy="6514785"/>
            <wp:effectExtent l="0" t="0" r="1270" b="63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2330" cy="6514785"/>
                    </a:xfrm>
                    <a:prstGeom prst="rect">
                      <a:avLst/>
                    </a:prstGeom>
                    <a:noFill/>
                    <a:ln>
                      <a:noFill/>
                    </a:ln>
                  </pic:spPr>
                </pic:pic>
              </a:graphicData>
            </a:graphic>
          </wp:inline>
        </w:drawing>
      </w:r>
    </w:p>
    <w:sectPr w:rsidR="00323FDD" w:rsidRPr="006C528F" w:rsidSect="00B962CB">
      <w:pgSz w:w="12240" w:h="15840"/>
      <w:pgMar w:top="1417" w:right="1418" w:bottom="1667" w:left="146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02FF" w:rsidRDefault="00A502FF" w:rsidP="009E1EAD">
      <w:r>
        <w:separator/>
      </w:r>
    </w:p>
  </w:endnote>
  <w:endnote w:type="continuationSeparator" w:id="0">
    <w:p w:rsidR="00A502FF" w:rsidRDefault="00A502FF"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022E" w:rsidRPr="00847391" w:rsidRDefault="008B022E"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8B022E" w:rsidRPr="009604F6" w:rsidRDefault="000C08A1"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8B022E">
      <w:rPr>
        <w:color w:val="000000" w:themeColor="text1"/>
        <w:sz w:val="16"/>
        <w:szCs w:val="16"/>
      </w:rPr>
      <w:t xml:space="preserve"> </w:t>
    </w:r>
    <w:r>
      <w:rPr>
        <w:color w:val="000000" w:themeColor="text1"/>
        <w:sz w:val="16"/>
        <w:szCs w:val="16"/>
      </w:rPr>
      <w:t>280</w:t>
    </w:r>
    <w:r w:rsidR="008B022E" w:rsidRPr="00847391">
      <w:rPr>
        <w:color w:val="000000" w:themeColor="text1"/>
        <w:sz w:val="16"/>
        <w:szCs w:val="16"/>
      </w:rPr>
      <w:t>, piso</w:t>
    </w:r>
    <w:r>
      <w:rPr>
        <w:color w:val="000000" w:themeColor="text1"/>
        <w:sz w:val="16"/>
        <w:szCs w:val="16"/>
      </w:rPr>
      <w:t>s</w:t>
    </w:r>
    <w:r w:rsidR="008B022E" w:rsidRPr="00847391">
      <w:rPr>
        <w:color w:val="000000" w:themeColor="text1"/>
        <w:sz w:val="16"/>
        <w:szCs w:val="16"/>
      </w:rPr>
      <w:t xml:space="preserve"> </w:t>
    </w:r>
    <w:r>
      <w:rPr>
        <w:color w:val="000000" w:themeColor="text1"/>
        <w:sz w:val="16"/>
        <w:szCs w:val="16"/>
      </w:rPr>
      <w:t>8-9</w:t>
    </w:r>
    <w:r w:rsidR="008B022E" w:rsidRPr="00847391">
      <w:rPr>
        <w:color w:val="000000" w:themeColor="text1"/>
        <w:sz w:val="16"/>
        <w:szCs w:val="16"/>
      </w:rPr>
      <w:t xml:space="preserve">, Santiago / </w:t>
    </w:r>
    <w:hyperlink r:id="rId1" w:history="1">
      <w:r w:rsidR="008B022E" w:rsidRPr="004D5C6A">
        <w:rPr>
          <w:rStyle w:val="Hipervnculo"/>
          <w:sz w:val="16"/>
          <w:szCs w:val="16"/>
        </w:rPr>
        <w:t>www.sma.gob.cl</w:t>
      </w:r>
    </w:hyperlink>
  </w:p>
  <w:p w:rsidR="008B022E" w:rsidRDefault="008B022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02FF" w:rsidRDefault="00A502FF" w:rsidP="009E1EAD">
      <w:r>
        <w:separator/>
      </w:r>
    </w:p>
  </w:footnote>
  <w:footnote w:type="continuationSeparator" w:id="0">
    <w:p w:rsidR="00A502FF" w:rsidRDefault="00A502FF"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022E" w:rsidRDefault="008B022E">
    <w:pPr>
      <w:pStyle w:val="Encabezado"/>
    </w:pPr>
    <w:r>
      <w:rPr>
        <w:noProof/>
        <w:lang w:eastAsia="es-CL"/>
      </w:rPr>
      <w:drawing>
        <wp:anchor distT="0" distB="0" distL="114300" distR="114300" simplePos="0" relativeHeight="251664384" behindDoc="0" locked="0" layoutInCell="1" allowOverlap="1" wp14:anchorId="3EBDEA02" wp14:editId="16C72054">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B022E" w:rsidRDefault="008B022E" w:rsidP="009E1EAD">
    <w:pPr>
      <w:pStyle w:val="Encabezado"/>
      <w:tabs>
        <w:tab w:val="clear" w:pos="4419"/>
        <w:tab w:val="clear" w:pos="8838"/>
        <w:tab w:val="left" w:pos="10606"/>
      </w:tabs>
    </w:pPr>
  </w:p>
  <w:p w:rsidR="008B022E" w:rsidRDefault="008B022E" w:rsidP="009E1EAD">
    <w:pPr>
      <w:pStyle w:val="Encabezado"/>
      <w:tabs>
        <w:tab w:val="clear" w:pos="4419"/>
        <w:tab w:val="clear" w:pos="8838"/>
        <w:tab w:val="left" w:pos="10606"/>
      </w:tabs>
    </w:pPr>
  </w:p>
  <w:p w:rsidR="008B022E" w:rsidRDefault="008B022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022E" w:rsidRDefault="008B022E">
    <w:pPr>
      <w:pStyle w:val="Encabezado"/>
    </w:pPr>
    <w:r w:rsidRPr="00B00C93">
      <w:rPr>
        <w:noProof/>
        <w:lang w:eastAsia="es-CL"/>
      </w:rPr>
      <w:drawing>
        <wp:anchor distT="0" distB="0" distL="114300" distR="114300" simplePos="0" relativeHeight="251659264" behindDoc="0" locked="0" layoutInCell="1" allowOverlap="1" wp14:anchorId="702FE292" wp14:editId="7813F3BF">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307AD834" wp14:editId="73C5196E">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8B022E" w:rsidP="00AA2DE1">
                          <w:pPr>
                            <w:jc w:val="left"/>
                            <w:rPr>
                              <w:rFonts w:asciiTheme="minorHAnsi" w:hAnsiTheme="minorHAnsi"/>
                              <w:sz w:val="8"/>
                            </w:rPr>
                          </w:pPr>
                        </w:p>
                        <w:p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7"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8B022E" w:rsidP="00AA2DE1">
                    <w:pPr>
                      <w:jc w:val="left"/>
                      <w:rPr>
                        <w:rFonts w:asciiTheme="minorHAnsi" w:hAnsiTheme="minorHAnsi"/>
                        <w:sz w:val="8"/>
                      </w:rPr>
                    </w:pPr>
                  </w:p>
                  <w:p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8912646"/>
    <w:multiLevelType w:val="hybridMultilevel"/>
    <w:tmpl w:val="DC10D392"/>
    <w:lvl w:ilvl="0" w:tplc="340A0017">
      <w:start w:val="1"/>
      <w:numFmt w:val="lowerLetter"/>
      <w:lvlText w:val="%1)"/>
      <w:lvlJc w:val="left"/>
      <w:pPr>
        <w:ind w:left="720" w:hanging="360"/>
      </w:pPr>
    </w:lvl>
    <w:lvl w:ilvl="1" w:tplc="1E96C8D4">
      <w:start w:val="1"/>
      <w:numFmt w:val="lowerLetter"/>
      <w:lvlText w:val="%2."/>
      <w:lvlJc w:val="left"/>
      <w:pPr>
        <w:ind w:left="1440" w:hanging="360"/>
      </w:pPr>
      <w:rPr>
        <w:b/>
      </w:r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 w:numId="5">
    <w:abstractNumId w:val="3"/>
  </w:num>
  <w:num w:numId="6">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an Pablo Rodriguez Fernandez">
    <w15:presenceInfo w15:providerId="AD" w15:userId="S-1-5-21-3284860813-3422782453-1684473521-13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20BBA"/>
    <w:rsid w:val="00030483"/>
    <w:rsid w:val="00041DFE"/>
    <w:rsid w:val="00046E1D"/>
    <w:rsid w:val="00053DBD"/>
    <w:rsid w:val="00054189"/>
    <w:rsid w:val="00063755"/>
    <w:rsid w:val="00081F37"/>
    <w:rsid w:val="00092B11"/>
    <w:rsid w:val="000A0B35"/>
    <w:rsid w:val="000B3E70"/>
    <w:rsid w:val="000B7A1C"/>
    <w:rsid w:val="000C08A1"/>
    <w:rsid w:val="000F6341"/>
    <w:rsid w:val="00107850"/>
    <w:rsid w:val="001146C6"/>
    <w:rsid w:val="00126F42"/>
    <w:rsid w:val="00135832"/>
    <w:rsid w:val="001374EE"/>
    <w:rsid w:val="00145CC6"/>
    <w:rsid w:val="001508F4"/>
    <w:rsid w:val="001765BE"/>
    <w:rsid w:val="00181938"/>
    <w:rsid w:val="00182818"/>
    <w:rsid w:val="00186354"/>
    <w:rsid w:val="00196C86"/>
    <w:rsid w:val="001974DF"/>
    <w:rsid w:val="001A34C1"/>
    <w:rsid w:val="001A6B58"/>
    <w:rsid w:val="001B72AD"/>
    <w:rsid w:val="001D2F9A"/>
    <w:rsid w:val="001D415E"/>
    <w:rsid w:val="00205627"/>
    <w:rsid w:val="0020633A"/>
    <w:rsid w:val="00213417"/>
    <w:rsid w:val="002168E0"/>
    <w:rsid w:val="00223251"/>
    <w:rsid w:val="00242AD7"/>
    <w:rsid w:val="00251FB5"/>
    <w:rsid w:val="002567B7"/>
    <w:rsid w:val="00286F36"/>
    <w:rsid w:val="00294159"/>
    <w:rsid w:val="00295722"/>
    <w:rsid w:val="002D73B0"/>
    <w:rsid w:val="00310881"/>
    <w:rsid w:val="0032062A"/>
    <w:rsid w:val="00323FDD"/>
    <w:rsid w:val="003359B3"/>
    <w:rsid w:val="00352F73"/>
    <w:rsid w:val="00372989"/>
    <w:rsid w:val="00372F93"/>
    <w:rsid w:val="003758DF"/>
    <w:rsid w:val="00377534"/>
    <w:rsid w:val="00393ED4"/>
    <w:rsid w:val="003A0642"/>
    <w:rsid w:val="003B1140"/>
    <w:rsid w:val="003C7565"/>
    <w:rsid w:val="003F25A1"/>
    <w:rsid w:val="003F3FD3"/>
    <w:rsid w:val="00403737"/>
    <w:rsid w:val="004045FA"/>
    <w:rsid w:val="00406F6E"/>
    <w:rsid w:val="004108DC"/>
    <w:rsid w:val="00431E53"/>
    <w:rsid w:val="00444E15"/>
    <w:rsid w:val="004567B5"/>
    <w:rsid w:val="0048049D"/>
    <w:rsid w:val="004839DB"/>
    <w:rsid w:val="00495AB9"/>
    <w:rsid w:val="00496F53"/>
    <w:rsid w:val="004A0BC2"/>
    <w:rsid w:val="004C1A6E"/>
    <w:rsid w:val="004C1E62"/>
    <w:rsid w:val="004C7C78"/>
    <w:rsid w:val="004F11BD"/>
    <w:rsid w:val="004F2AE9"/>
    <w:rsid w:val="004F5ECB"/>
    <w:rsid w:val="00525111"/>
    <w:rsid w:val="005635D2"/>
    <w:rsid w:val="005666DC"/>
    <w:rsid w:val="00575BAC"/>
    <w:rsid w:val="005769EE"/>
    <w:rsid w:val="005F0199"/>
    <w:rsid w:val="005F7D2B"/>
    <w:rsid w:val="0061510A"/>
    <w:rsid w:val="0063139C"/>
    <w:rsid w:val="00651534"/>
    <w:rsid w:val="00683DD4"/>
    <w:rsid w:val="00686C1A"/>
    <w:rsid w:val="00691711"/>
    <w:rsid w:val="006A537B"/>
    <w:rsid w:val="006A6B6B"/>
    <w:rsid w:val="006C2FDF"/>
    <w:rsid w:val="006C50B9"/>
    <w:rsid w:val="006C528F"/>
    <w:rsid w:val="006D6009"/>
    <w:rsid w:val="006D7687"/>
    <w:rsid w:val="006E4865"/>
    <w:rsid w:val="006F2533"/>
    <w:rsid w:val="00727547"/>
    <w:rsid w:val="00732536"/>
    <w:rsid w:val="0073281A"/>
    <w:rsid w:val="007733D6"/>
    <w:rsid w:val="0077760E"/>
    <w:rsid w:val="00784DEE"/>
    <w:rsid w:val="007C0628"/>
    <w:rsid w:val="007C5AA5"/>
    <w:rsid w:val="007D034A"/>
    <w:rsid w:val="00804EE3"/>
    <w:rsid w:val="00807E17"/>
    <w:rsid w:val="00811C2D"/>
    <w:rsid w:val="0082232B"/>
    <w:rsid w:val="00833ED4"/>
    <w:rsid w:val="00835A67"/>
    <w:rsid w:val="00846D6D"/>
    <w:rsid w:val="00853776"/>
    <w:rsid w:val="00865F31"/>
    <w:rsid w:val="00881E6B"/>
    <w:rsid w:val="00887479"/>
    <w:rsid w:val="00897C18"/>
    <w:rsid w:val="008B022E"/>
    <w:rsid w:val="008B1A87"/>
    <w:rsid w:val="008B1DD1"/>
    <w:rsid w:val="008C1A14"/>
    <w:rsid w:val="008D0062"/>
    <w:rsid w:val="008E0B5D"/>
    <w:rsid w:val="008E72B3"/>
    <w:rsid w:val="008F2D15"/>
    <w:rsid w:val="00910BA1"/>
    <w:rsid w:val="00910BAE"/>
    <w:rsid w:val="00916B80"/>
    <w:rsid w:val="009244DA"/>
    <w:rsid w:val="00931415"/>
    <w:rsid w:val="00937719"/>
    <w:rsid w:val="00942753"/>
    <w:rsid w:val="00943B53"/>
    <w:rsid w:val="0095184F"/>
    <w:rsid w:val="0095290C"/>
    <w:rsid w:val="00966A60"/>
    <w:rsid w:val="00974DC1"/>
    <w:rsid w:val="0098427B"/>
    <w:rsid w:val="009A3766"/>
    <w:rsid w:val="009B7D22"/>
    <w:rsid w:val="009D24DC"/>
    <w:rsid w:val="009D624D"/>
    <w:rsid w:val="009E1EAD"/>
    <w:rsid w:val="009F227A"/>
    <w:rsid w:val="009F3BE3"/>
    <w:rsid w:val="00A1044A"/>
    <w:rsid w:val="00A34C4C"/>
    <w:rsid w:val="00A47880"/>
    <w:rsid w:val="00A502FF"/>
    <w:rsid w:val="00A85B45"/>
    <w:rsid w:val="00A92CEF"/>
    <w:rsid w:val="00A9732E"/>
    <w:rsid w:val="00AA2DE1"/>
    <w:rsid w:val="00AB3D0B"/>
    <w:rsid w:val="00AC71E3"/>
    <w:rsid w:val="00AD1999"/>
    <w:rsid w:val="00AE52AB"/>
    <w:rsid w:val="00AE70CB"/>
    <w:rsid w:val="00B25210"/>
    <w:rsid w:val="00B30D23"/>
    <w:rsid w:val="00B34B47"/>
    <w:rsid w:val="00B5173D"/>
    <w:rsid w:val="00B63F4F"/>
    <w:rsid w:val="00B74A52"/>
    <w:rsid w:val="00B825E6"/>
    <w:rsid w:val="00B962CB"/>
    <w:rsid w:val="00BB0EC3"/>
    <w:rsid w:val="00BC04C1"/>
    <w:rsid w:val="00BE4BAE"/>
    <w:rsid w:val="00BE5FA9"/>
    <w:rsid w:val="00BE6EA1"/>
    <w:rsid w:val="00BE7CCB"/>
    <w:rsid w:val="00C025EF"/>
    <w:rsid w:val="00C131E1"/>
    <w:rsid w:val="00C248FC"/>
    <w:rsid w:val="00C53D65"/>
    <w:rsid w:val="00C704D9"/>
    <w:rsid w:val="00C75817"/>
    <w:rsid w:val="00C9074E"/>
    <w:rsid w:val="00C97BA3"/>
    <w:rsid w:val="00CB11CD"/>
    <w:rsid w:val="00CB436C"/>
    <w:rsid w:val="00CD4506"/>
    <w:rsid w:val="00CF296E"/>
    <w:rsid w:val="00CF72FD"/>
    <w:rsid w:val="00D35EAD"/>
    <w:rsid w:val="00D506A0"/>
    <w:rsid w:val="00D53650"/>
    <w:rsid w:val="00D65C22"/>
    <w:rsid w:val="00D729B5"/>
    <w:rsid w:val="00D73FB5"/>
    <w:rsid w:val="00D80535"/>
    <w:rsid w:val="00D87A82"/>
    <w:rsid w:val="00D910C3"/>
    <w:rsid w:val="00DA252F"/>
    <w:rsid w:val="00DA302B"/>
    <w:rsid w:val="00DA77C6"/>
    <w:rsid w:val="00DC114D"/>
    <w:rsid w:val="00DE24A6"/>
    <w:rsid w:val="00DF0582"/>
    <w:rsid w:val="00DF14CC"/>
    <w:rsid w:val="00DF3235"/>
    <w:rsid w:val="00E12D03"/>
    <w:rsid w:val="00E12D0E"/>
    <w:rsid w:val="00E309BE"/>
    <w:rsid w:val="00E33A7D"/>
    <w:rsid w:val="00E3508F"/>
    <w:rsid w:val="00E55C23"/>
    <w:rsid w:val="00E67666"/>
    <w:rsid w:val="00E719B3"/>
    <w:rsid w:val="00E848A9"/>
    <w:rsid w:val="00E85A9D"/>
    <w:rsid w:val="00EB15F6"/>
    <w:rsid w:val="00EB6153"/>
    <w:rsid w:val="00EB741C"/>
    <w:rsid w:val="00ED7330"/>
    <w:rsid w:val="00F11884"/>
    <w:rsid w:val="00F15AC3"/>
    <w:rsid w:val="00F32A08"/>
    <w:rsid w:val="00F42B98"/>
    <w:rsid w:val="00F440D4"/>
    <w:rsid w:val="00F64450"/>
    <w:rsid w:val="00F97D59"/>
    <w:rsid w:val="00FB06C1"/>
    <w:rsid w:val="00FB1A8C"/>
    <w:rsid w:val="00FB3833"/>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 w:type="paragraph" w:styleId="Textoindependiente2">
    <w:name w:val="Body Text 2"/>
    <w:basedOn w:val="Normal"/>
    <w:link w:val="Textoindependiente2Car"/>
    <w:rsid w:val="00196C8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overflowPunct w:val="0"/>
      <w:autoSpaceDE w:val="0"/>
      <w:autoSpaceDN w:val="0"/>
      <w:adjustRightInd w:val="0"/>
      <w:jc w:val="left"/>
      <w:textAlignment w:val="baseline"/>
    </w:pPr>
    <w:rPr>
      <w:rFonts w:ascii="Times New Roman" w:eastAsia="Times New Roman" w:hAnsi="Times New Roman"/>
      <w:spacing w:val="-3"/>
      <w:sz w:val="16"/>
      <w:szCs w:val="20"/>
      <w:lang w:val="es-ES_tradnl" w:eastAsia="es-ES"/>
    </w:rPr>
  </w:style>
  <w:style w:type="character" w:customStyle="1" w:styleId="Textoindependiente2Car">
    <w:name w:val="Texto independiente 2 Car"/>
    <w:basedOn w:val="Fuentedeprrafopredeter"/>
    <w:link w:val="Textoindependiente2"/>
    <w:rsid w:val="00196C86"/>
    <w:rPr>
      <w:rFonts w:ascii="Times New Roman" w:eastAsia="Times New Roman" w:hAnsi="Times New Roman" w:cs="Times New Roman"/>
      <w:spacing w:val="-3"/>
      <w:sz w:val="16"/>
      <w:szCs w:val="20"/>
      <w:lang w:val="es-ES_tradnl"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 w:type="paragraph" w:styleId="Textoindependiente2">
    <w:name w:val="Body Text 2"/>
    <w:basedOn w:val="Normal"/>
    <w:link w:val="Textoindependiente2Car"/>
    <w:rsid w:val="00196C8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overflowPunct w:val="0"/>
      <w:autoSpaceDE w:val="0"/>
      <w:autoSpaceDN w:val="0"/>
      <w:adjustRightInd w:val="0"/>
      <w:jc w:val="left"/>
      <w:textAlignment w:val="baseline"/>
    </w:pPr>
    <w:rPr>
      <w:rFonts w:ascii="Times New Roman" w:eastAsia="Times New Roman" w:hAnsi="Times New Roman"/>
      <w:spacing w:val="-3"/>
      <w:sz w:val="16"/>
      <w:szCs w:val="20"/>
      <w:lang w:val="es-ES_tradnl" w:eastAsia="es-ES"/>
    </w:rPr>
  </w:style>
  <w:style w:type="character" w:customStyle="1" w:styleId="Textoindependiente2Car">
    <w:name w:val="Texto independiente 2 Car"/>
    <w:basedOn w:val="Fuentedeprrafopredeter"/>
    <w:link w:val="Textoindependiente2"/>
    <w:rsid w:val="00196C86"/>
    <w:rPr>
      <w:rFonts w:ascii="Times New Roman" w:eastAsia="Times New Roman" w:hAnsi="Times New Roman" w:cs="Times New Roman"/>
      <w:spacing w:val="-3"/>
      <w:sz w:val="16"/>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emf"/><Relationship Id="rId18" Type="http://schemas.openxmlformats.org/officeDocument/2006/relationships/image" Target="media/image9.png"/><Relationship Id="rId26" Type="http://schemas.openxmlformats.org/officeDocument/2006/relationships/image" Target="media/image17.emf"/><Relationship Id="rId3" Type="http://schemas.openxmlformats.org/officeDocument/2006/relationships/styles" Target="styles.xml"/><Relationship Id="rId21" Type="http://schemas.openxmlformats.org/officeDocument/2006/relationships/image" Target="media/image12.emf"/><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8.emf"/><Relationship Id="rId25" Type="http://schemas.openxmlformats.org/officeDocument/2006/relationships/image" Target="media/image16.emf"/><Relationship Id="rId33"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5.emf"/><Relationship Id="rId5" Type="http://schemas.openxmlformats.org/officeDocument/2006/relationships/settings" Target="settings.xml"/><Relationship Id="rId15" Type="http://schemas.openxmlformats.org/officeDocument/2006/relationships/image" Target="media/image6.emf"/><Relationship Id="rId23" Type="http://schemas.openxmlformats.org/officeDocument/2006/relationships/image" Target="media/image14.emf"/><Relationship Id="rId28"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image" Target="media/image10.emf"/><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5.emf"/><Relationship Id="rId22" Type="http://schemas.openxmlformats.org/officeDocument/2006/relationships/image" Target="media/image13.emf"/><Relationship Id="rId27" Type="http://schemas.openxmlformats.org/officeDocument/2006/relationships/image" Target="media/image18.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CFD185-EF0C-4C81-958D-8F4C62A2CF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155</TotalTime>
  <Pages>18</Pages>
  <Words>1034</Words>
  <Characters>5688</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Juan Pablo Granzow Cabrera</cp:lastModifiedBy>
  <cp:revision>25</cp:revision>
  <cp:lastPrinted>2015-06-19T19:51:00Z</cp:lastPrinted>
  <dcterms:created xsi:type="dcterms:W3CDTF">2015-06-19T19:18:00Z</dcterms:created>
  <dcterms:modified xsi:type="dcterms:W3CDTF">2015-09-08T19:38:00Z</dcterms:modified>
</cp:coreProperties>
</file>