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0A5041" w14:textId="77777777" w:rsidR="00C07655" w:rsidRPr="0025129B" w:rsidRDefault="00C07655" w:rsidP="00612EF2">
      <w:pPr>
        <w:spacing w:line="276" w:lineRule="auto"/>
        <w:rPr>
          <w:rFonts w:cstheme="minorHAnsi"/>
        </w:rPr>
      </w:pPr>
    </w:p>
    <w:p w14:paraId="0CB58D02" w14:textId="77777777" w:rsidR="00C07655" w:rsidRPr="0025129B" w:rsidRDefault="00C07655" w:rsidP="00612EF2">
      <w:pPr>
        <w:spacing w:line="276" w:lineRule="auto"/>
        <w:rPr>
          <w:rFonts w:cstheme="minorHAnsi"/>
        </w:rPr>
      </w:pPr>
    </w:p>
    <w:p w14:paraId="2BEF2C77" w14:textId="77777777" w:rsidR="00C07655" w:rsidRPr="0025129B" w:rsidRDefault="00C07655" w:rsidP="00612EF2">
      <w:pPr>
        <w:spacing w:line="276" w:lineRule="auto"/>
        <w:rPr>
          <w:rFonts w:cstheme="minorHAnsi"/>
        </w:rPr>
      </w:pPr>
    </w:p>
    <w:p w14:paraId="1189A78D" w14:textId="77777777" w:rsidR="00C07655" w:rsidRPr="0025129B" w:rsidRDefault="00C07655" w:rsidP="00612EF2">
      <w:pPr>
        <w:spacing w:line="276" w:lineRule="auto"/>
        <w:rPr>
          <w:rFonts w:cstheme="minorHAnsi"/>
        </w:rPr>
      </w:pPr>
    </w:p>
    <w:p w14:paraId="68ED8949" w14:textId="77777777" w:rsidR="00C07655" w:rsidRPr="0025129B" w:rsidRDefault="00C07655" w:rsidP="00612EF2">
      <w:pPr>
        <w:spacing w:line="276" w:lineRule="auto"/>
        <w:rPr>
          <w:rFonts w:cstheme="minorHAnsi"/>
        </w:rPr>
      </w:pPr>
    </w:p>
    <w:p w14:paraId="7BB8B724" w14:textId="77777777" w:rsidR="00C07655" w:rsidRPr="0025129B" w:rsidRDefault="00C07655" w:rsidP="00612EF2">
      <w:pPr>
        <w:spacing w:line="276" w:lineRule="auto"/>
        <w:rPr>
          <w:rFonts w:cstheme="minorHAnsi"/>
        </w:rPr>
      </w:pPr>
    </w:p>
    <w:p w14:paraId="7856E96B" w14:textId="77777777" w:rsidR="00C07655" w:rsidRPr="0025129B" w:rsidRDefault="00C07655" w:rsidP="00612EF2">
      <w:pPr>
        <w:spacing w:line="276" w:lineRule="auto"/>
        <w:rPr>
          <w:rFonts w:cstheme="minorHAnsi"/>
        </w:rPr>
      </w:pPr>
    </w:p>
    <w:p w14:paraId="3945AC20" w14:textId="77777777" w:rsidR="00C07655" w:rsidRPr="0025129B" w:rsidRDefault="00C07655" w:rsidP="00612EF2">
      <w:pPr>
        <w:spacing w:line="276" w:lineRule="auto"/>
        <w:rPr>
          <w:rFonts w:cstheme="minorHAnsi"/>
        </w:rPr>
      </w:pPr>
    </w:p>
    <w:p w14:paraId="40E92403" w14:textId="77777777" w:rsidR="00C07655" w:rsidRPr="0025129B" w:rsidRDefault="00C07655" w:rsidP="00612EF2">
      <w:pPr>
        <w:spacing w:line="276" w:lineRule="auto"/>
        <w:rPr>
          <w:rFonts w:cstheme="minorHAnsi"/>
        </w:rPr>
      </w:pPr>
    </w:p>
    <w:p w14:paraId="4B175F81" w14:textId="77777777" w:rsidR="00C07655" w:rsidRPr="0025129B" w:rsidRDefault="00C07655" w:rsidP="00612EF2">
      <w:pPr>
        <w:spacing w:line="276" w:lineRule="auto"/>
        <w:rPr>
          <w:rFonts w:cstheme="minorHAnsi"/>
        </w:rPr>
      </w:pPr>
    </w:p>
    <w:p w14:paraId="5AB7BE97" w14:textId="77777777" w:rsidR="000C128D" w:rsidRPr="0025129B" w:rsidRDefault="000C128D" w:rsidP="00612EF2">
      <w:pPr>
        <w:spacing w:line="276" w:lineRule="auto"/>
        <w:rPr>
          <w:rFonts w:cstheme="minorHAnsi"/>
        </w:rPr>
      </w:pPr>
    </w:p>
    <w:p w14:paraId="561781D1" w14:textId="77777777" w:rsidR="000C128D" w:rsidRPr="0025129B" w:rsidRDefault="000C128D" w:rsidP="00A4794E">
      <w:pPr>
        <w:spacing w:line="276" w:lineRule="auto"/>
        <w:rPr>
          <w:rFonts w:cstheme="minorHAnsi"/>
        </w:rPr>
      </w:pPr>
    </w:p>
    <w:p w14:paraId="5EDC1C65" w14:textId="77777777" w:rsidR="00CA0510" w:rsidRPr="0025129B" w:rsidRDefault="00CA0510" w:rsidP="00A4794E">
      <w:pPr>
        <w:spacing w:line="276" w:lineRule="auto"/>
        <w:rPr>
          <w:rFonts w:cstheme="minorHAnsi"/>
        </w:rPr>
      </w:pPr>
    </w:p>
    <w:p w14:paraId="3D3A36FE" w14:textId="77777777" w:rsidR="00CA0510" w:rsidRPr="0025129B" w:rsidRDefault="00CA0510" w:rsidP="00A4794E">
      <w:pPr>
        <w:spacing w:line="276" w:lineRule="auto"/>
        <w:rPr>
          <w:rFonts w:cstheme="minorHAnsi"/>
        </w:rPr>
      </w:pPr>
    </w:p>
    <w:p w14:paraId="7D5C821D" w14:textId="77777777" w:rsidR="009604F6" w:rsidRPr="00B9324D" w:rsidRDefault="009604F6" w:rsidP="0066261F">
      <w:pPr>
        <w:jc w:val="center"/>
        <w:rPr>
          <w:b/>
        </w:rPr>
      </w:pPr>
      <w:bookmarkStart w:id="0" w:name="_Toc350847214"/>
      <w:bookmarkStart w:id="1" w:name="_Toc350928658"/>
      <w:bookmarkStart w:id="2" w:name="_Toc350937995"/>
      <w:bookmarkStart w:id="3" w:name="_Toc351623557"/>
      <w:r w:rsidRPr="00B9324D">
        <w:rPr>
          <w:b/>
        </w:rPr>
        <w:t>INFORME DE FISCALIZACIÓN AMBIENTAL</w:t>
      </w:r>
      <w:bookmarkEnd w:id="0"/>
      <w:bookmarkEnd w:id="1"/>
      <w:bookmarkEnd w:id="2"/>
      <w:bookmarkEnd w:id="3"/>
    </w:p>
    <w:p w14:paraId="60F89C8D" w14:textId="77777777" w:rsidR="00697654" w:rsidRPr="00B9324D" w:rsidRDefault="00697654" w:rsidP="006B4FA6">
      <w:pPr>
        <w:spacing w:line="276" w:lineRule="auto"/>
        <w:jc w:val="center"/>
        <w:rPr>
          <w:rFonts w:cstheme="minorHAnsi"/>
          <w:b/>
        </w:rPr>
      </w:pPr>
    </w:p>
    <w:p w14:paraId="3C9ABD8A" w14:textId="77777777" w:rsidR="009604F6" w:rsidRPr="00B9324D" w:rsidRDefault="009604F6" w:rsidP="006B4FA6">
      <w:pPr>
        <w:spacing w:line="276" w:lineRule="auto"/>
        <w:jc w:val="center"/>
        <w:rPr>
          <w:rFonts w:cstheme="minorHAnsi"/>
          <w:b/>
        </w:rPr>
      </w:pPr>
    </w:p>
    <w:p w14:paraId="17663BB0" w14:textId="77777777" w:rsidR="00891CE8" w:rsidRPr="00B9324D" w:rsidRDefault="00891CE8" w:rsidP="00891CE8">
      <w:pPr>
        <w:jc w:val="center"/>
        <w:rPr>
          <w:rFonts w:cstheme="minorHAnsi"/>
          <w:b/>
        </w:rPr>
      </w:pPr>
      <w:r w:rsidRPr="00B9324D">
        <w:rPr>
          <w:rFonts w:cstheme="minorHAnsi"/>
          <w:b/>
        </w:rPr>
        <w:t>PROGRAMA DE CUMPLIMIENTO</w:t>
      </w:r>
    </w:p>
    <w:p w14:paraId="480C9FA3" w14:textId="77777777" w:rsidR="0066261F" w:rsidRPr="00B9324D" w:rsidRDefault="0066261F" w:rsidP="006B4FA6">
      <w:pPr>
        <w:spacing w:line="276" w:lineRule="auto"/>
        <w:jc w:val="center"/>
        <w:rPr>
          <w:rFonts w:cstheme="minorHAnsi"/>
          <w:b/>
        </w:rPr>
      </w:pPr>
    </w:p>
    <w:p w14:paraId="2754FBBF" w14:textId="77777777" w:rsidR="006B4FA6" w:rsidRPr="00B9324D" w:rsidRDefault="006B4FA6" w:rsidP="006B4FA6">
      <w:pPr>
        <w:spacing w:line="276" w:lineRule="auto"/>
        <w:jc w:val="center"/>
        <w:rPr>
          <w:rFonts w:cstheme="minorHAnsi"/>
          <w:b/>
        </w:rPr>
      </w:pPr>
    </w:p>
    <w:p w14:paraId="024A8577" w14:textId="77777777" w:rsidR="006B4FA6" w:rsidRPr="00B9324D" w:rsidRDefault="006B4FA6" w:rsidP="006B4FA6">
      <w:pPr>
        <w:spacing w:line="276" w:lineRule="auto"/>
        <w:jc w:val="center"/>
        <w:rPr>
          <w:rFonts w:cstheme="minorHAnsi"/>
          <w:b/>
        </w:rPr>
      </w:pPr>
    </w:p>
    <w:p w14:paraId="1A8C8DA8" w14:textId="728BF8EA" w:rsidR="006B4FA6" w:rsidRPr="00B9324D" w:rsidRDefault="00AF3858" w:rsidP="00AF3858">
      <w:pPr>
        <w:jc w:val="center"/>
        <w:rPr>
          <w:rFonts w:cstheme="minorHAnsi"/>
          <w:b/>
          <w:sz w:val="32"/>
          <w:szCs w:val="32"/>
        </w:rPr>
      </w:pPr>
      <w:r w:rsidRPr="00B9324D">
        <w:rPr>
          <w:b/>
        </w:rPr>
        <w:t>DAYTON</w:t>
      </w:r>
    </w:p>
    <w:p w14:paraId="00F9F0F4" w14:textId="77777777" w:rsidR="00AF3858" w:rsidRPr="00B9324D" w:rsidRDefault="00AF3858" w:rsidP="006B4FA6">
      <w:pPr>
        <w:spacing w:line="276" w:lineRule="auto"/>
        <w:jc w:val="center"/>
        <w:rPr>
          <w:rFonts w:ascii="Verdana" w:hAnsi="Verdana"/>
          <w:b/>
          <w:bCs/>
          <w:color w:val="000000"/>
          <w:sz w:val="18"/>
          <w:szCs w:val="18"/>
        </w:rPr>
      </w:pPr>
    </w:p>
    <w:p w14:paraId="0F9D6416" w14:textId="38288A6C" w:rsidR="00AF3858" w:rsidRPr="00B9324D" w:rsidRDefault="00AF3858" w:rsidP="006B4FA6">
      <w:pPr>
        <w:spacing w:line="276" w:lineRule="auto"/>
        <w:jc w:val="center"/>
        <w:rPr>
          <w:rFonts w:ascii="Verdana" w:hAnsi="Verdana"/>
          <w:b/>
          <w:bCs/>
          <w:color w:val="000000"/>
          <w:sz w:val="18"/>
          <w:szCs w:val="18"/>
        </w:rPr>
      </w:pPr>
      <w:r w:rsidRPr="00B9324D">
        <w:rPr>
          <w:rFonts w:ascii="Verdana" w:hAnsi="Verdana"/>
          <w:b/>
          <w:bCs/>
          <w:color w:val="000000"/>
          <w:sz w:val="18"/>
          <w:szCs w:val="18"/>
        </w:rPr>
        <w:t>DFZ-2015-228-IV-PC-EI</w:t>
      </w:r>
    </w:p>
    <w:p w14:paraId="443B9E27" w14:textId="77777777" w:rsidR="00AF3858" w:rsidRPr="00B9324D" w:rsidRDefault="00AF385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F3858" w:rsidRPr="00B9324D" w14:paraId="31EC77CD" w14:textId="77777777" w:rsidTr="00874DB1">
        <w:trPr>
          <w:trHeight w:val="567"/>
          <w:jc w:val="center"/>
        </w:trPr>
        <w:tc>
          <w:tcPr>
            <w:tcW w:w="1210" w:type="dxa"/>
            <w:shd w:val="clear" w:color="auto" w:fill="D9D9D9" w:themeFill="background1" w:themeFillShade="D9"/>
            <w:vAlign w:val="center"/>
          </w:tcPr>
          <w:p w14:paraId="02E718F3" w14:textId="77777777" w:rsidR="00AF3858" w:rsidRPr="00B9324D" w:rsidRDefault="00AF3858" w:rsidP="00AF3858">
            <w:pPr>
              <w:spacing w:line="276" w:lineRule="auto"/>
              <w:jc w:val="center"/>
              <w:rPr>
                <w:rFonts w:cstheme="minorHAnsi"/>
                <w:b/>
                <w:sz w:val="18"/>
                <w:szCs w:val="18"/>
              </w:rPr>
            </w:pPr>
          </w:p>
        </w:tc>
        <w:tc>
          <w:tcPr>
            <w:tcW w:w="2116" w:type="dxa"/>
            <w:shd w:val="clear" w:color="auto" w:fill="D9D9D9" w:themeFill="background1" w:themeFillShade="D9"/>
            <w:vAlign w:val="center"/>
          </w:tcPr>
          <w:p w14:paraId="76B4D9A5" w14:textId="77777777" w:rsidR="00AF3858" w:rsidRPr="00B9324D" w:rsidRDefault="00AF3858" w:rsidP="00AF3858">
            <w:pPr>
              <w:spacing w:line="276" w:lineRule="auto"/>
              <w:jc w:val="center"/>
              <w:rPr>
                <w:rFonts w:cstheme="minorHAnsi"/>
                <w:b/>
                <w:sz w:val="18"/>
                <w:szCs w:val="18"/>
              </w:rPr>
            </w:pPr>
            <w:r w:rsidRPr="00B9324D">
              <w:rPr>
                <w:rFonts w:cstheme="minorHAnsi"/>
                <w:b/>
                <w:sz w:val="18"/>
                <w:szCs w:val="18"/>
              </w:rPr>
              <w:t>Nombre</w:t>
            </w:r>
          </w:p>
        </w:tc>
        <w:tc>
          <w:tcPr>
            <w:tcW w:w="2662" w:type="dxa"/>
            <w:shd w:val="clear" w:color="auto" w:fill="D9D9D9" w:themeFill="background1" w:themeFillShade="D9"/>
            <w:vAlign w:val="center"/>
          </w:tcPr>
          <w:p w14:paraId="130E9811" w14:textId="77777777" w:rsidR="00AF3858" w:rsidRPr="00B9324D" w:rsidRDefault="00AF3858" w:rsidP="00AF3858">
            <w:pPr>
              <w:spacing w:line="276" w:lineRule="auto"/>
              <w:jc w:val="center"/>
              <w:rPr>
                <w:rFonts w:cstheme="minorHAnsi"/>
                <w:b/>
                <w:sz w:val="18"/>
                <w:szCs w:val="18"/>
              </w:rPr>
            </w:pPr>
            <w:r w:rsidRPr="00B9324D">
              <w:rPr>
                <w:rFonts w:cstheme="minorHAnsi"/>
                <w:b/>
                <w:sz w:val="18"/>
                <w:szCs w:val="18"/>
              </w:rPr>
              <w:t>Firma</w:t>
            </w:r>
          </w:p>
        </w:tc>
      </w:tr>
      <w:tr w:rsidR="00AF3858" w:rsidRPr="00B9324D" w14:paraId="0427DDC8" w14:textId="77777777" w:rsidTr="00874D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BCD314" w14:textId="77777777" w:rsidR="00AF3858" w:rsidRPr="00B9324D" w:rsidRDefault="00AF3858" w:rsidP="00AF3858">
            <w:pPr>
              <w:spacing w:line="276" w:lineRule="auto"/>
              <w:jc w:val="center"/>
              <w:rPr>
                <w:rFonts w:cstheme="minorHAnsi"/>
                <w:sz w:val="18"/>
                <w:szCs w:val="18"/>
              </w:rPr>
            </w:pPr>
            <w:r w:rsidRPr="00B9324D">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1FA9DC8" w14:textId="77777777" w:rsidR="00AF3858" w:rsidRPr="00B9324D" w:rsidRDefault="00AF3858" w:rsidP="00AF3858">
            <w:pPr>
              <w:spacing w:line="276" w:lineRule="auto"/>
              <w:jc w:val="center"/>
              <w:rPr>
                <w:rFonts w:cstheme="minorHAnsi"/>
                <w:b/>
                <w:sz w:val="18"/>
                <w:szCs w:val="18"/>
              </w:rPr>
            </w:pPr>
            <w:r w:rsidRPr="00B9324D">
              <w:rPr>
                <w:rFonts w:cstheme="minorHAnsi"/>
                <w:b/>
                <w:sz w:val="18"/>
                <w:szCs w:val="18"/>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683AA45" w14:textId="77777777" w:rsidR="00AF3858" w:rsidRPr="00B9324D" w:rsidRDefault="008F778F" w:rsidP="00AF3858">
            <w:pPr>
              <w:spacing w:line="276" w:lineRule="auto"/>
              <w:jc w:val="center"/>
              <w:rPr>
                <w:rFonts w:cs="Calibri"/>
                <w:sz w:val="18"/>
                <w:szCs w:val="18"/>
              </w:rPr>
            </w:pPr>
            <w:r w:rsidRPr="00B9324D">
              <w:rPr>
                <w:rFonts w:cs="Calibri"/>
                <w:sz w:val="16"/>
                <w:szCs w:val="16"/>
              </w:rPr>
              <w:pict w14:anchorId="522F37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5D5F904E-7C31-436C-A09A-79CE59DFCB0F}" provid="{00000000-0000-0000-0000-000000000000}" o:suggestedsigner="Claudia Pastore H." o:suggestedsigner2="Jefa Unidad Operativa DFZ" o:suggestedsigneremail="cpastore@sma.gob.cl" issignatureline="t"/>
                </v:shape>
              </w:pict>
            </w:r>
          </w:p>
        </w:tc>
      </w:tr>
      <w:tr w:rsidR="00AF3858" w:rsidRPr="00B9324D" w14:paraId="38EC1224" w14:textId="77777777" w:rsidTr="00874D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FD19994" w14:textId="77777777" w:rsidR="00AF3858" w:rsidRPr="00B9324D" w:rsidRDefault="00AF3858" w:rsidP="00AF3858">
            <w:pPr>
              <w:spacing w:line="276" w:lineRule="auto"/>
              <w:jc w:val="center"/>
              <w:rPr>
                <w:rFonts w:cstheme="minorHAnsi"/>
                <w:sz w:val="18"/>
                <w:szCs w:val="18"/>
              </w:rPr>
            </w:pPr>
            <w:r w:rsidRPr="00B9324D">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FDA1B4" w14:textId="77777777" w:rsidR="00AF3858" w:rsidRPr="00B9324D" w:rsidRDefault="00AF3858" w:rsidP="00AF3858">
            <w:pPr>
              <w:spacing w:line="276" w:lineRule="auto"/>
              <w:jc w:val="center"/>
              <w:rPr>
                <w:rFonts w:cstheme="minorHAnsi"/>
                <w:b/>
                <w:sz w:val="18"/>
                <w:szCs w:val="18"/>
              </w:rPr>
            </w:pPr>
            <w:r w:rsidRPr="00B9324D">
              <w:rPr>
                <w:rFonts w:cstheme="minorHAnsi"/>
                <w:b/>
                <w:sz w:val="18"/>
                <w:szCs w:val="18"/>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4B312F30" w14:textId="77777777" w:rsidR="00AF3858" w:rsidRPr="00B9324D" w:rsidRDefault="008F778F" w:rsidP="00AF3858">
            <w:pPr>
              <w:spacing w:line="276" w:lineRule="auto"/>
              <w:jc w:val="center"/>
              <w:rPr>
                <w:rFonts w:cs="Calibri"/>
                <w:sz w:val="18"/>
                <w:szCs w:val="18"/>
              </w:rPr>
            </w:pPr>
            <w:r w:rsidRPr="00B9324D">
              <w:rPr>
                <w:rFonts w:cs="Calibri"/>
                <w:sz w:val="18"/>
                <w:szCs w:val="18"/>
              </w:rPr>
              <w:pict w14:anchorId="7E4A4933">
                <v:shape id="_x0000_i1026" type="#_x0000_t75" alt="Línea de firma de Microsoft Office..." style="width:114pt;height:56.25pt" wrapcoords="-84 0 -84 21262 21600 21262 21600 0 -84 0" o:allowoverlap="f">
                  <v:imagedata r:id="rId20" o:title=""/>
                  <o:lock v:ext="edit" ungrouping="t" rotation="t" aspectratio="f" cropping="t" verticies="t" text="t" grouping="t"/>
                  <o:signatureline v:ext="edit" id="{D6D1E8E3-4956-47BD-8920-682C06296848}" provid="{00000000-0000-0000-0000-000000000000}" o:suggestedsigner="Andrea Masuero" o:suggestedsigner2="Fiscalizador DFZ" o:suggestedsigneremail="andrea.masuero@sma.gob.cl" issignatureline="t"/>
                </v:shape>
              </w:pict>
            </w:r>
          </w:p>
        </w:tc>
      </w:tr>
    </w:tbl>
    <w:p w14:paraId="796479A1" w14:textId="2D792249" w:rsidR="000E2E77" w:rsidRPr="00B9324D" w:rsidRDefault="000E2E77">
      <w:pPr>
        <w:jc w:val="left"/>
      </w:pPr>
      <w:bookmarkStart w:id="4" w:name="_Toc205640089"/>
    </w:p>
    <w:p w14:paraId="717593C4" w14:textId="77777777" w:rsidR="000E2E77" w:rsidRPr="00B9324D" w:rsidRDefault="000E2E77">
      <w:pPr>
        <w:jc w:val="left"/>
      </w:pPr>
    </w:p>
    <w:p w14:paraId="75DBB9FD" w14:textId="77777777" w:rsidR="00CE7140" w:rsidRPr="00B9324D" w:rsidRDefault="00CE7140">
      <w:pPr>
        <w:jc w:val="left"/>
      </w:pPr>
    </w:p>
    <w:p w14:paraId="33F8001D" w14:textId="77777777" w:rsidR="00BB0DAC" w:rsidRPr="00B9324D" w:rsidRDefault="00BB0DAC">
      <w:pPr>
        <w:jc w:val="left"/>
      </w:pPr>
    </w:p>
    <w:p w14:paraId="555B43E5" w14:textId="77777777" w:rsidR="00650EB8" w:rsidRPr="00B9324D" w:rsidRDefault="00650EB8">
      <w:pPr>
        <w:jc w:val="left"/>
      </w:pPr>
    </w:p>
    <w:p w14:paraId="247DF5D3" w14:textId="77777777" w:rsidR="00650EB8" w:rsidRPr="00B9324D" w:rsidRDefault="00650EB8">
      <w:pPr>
        <w:jc w:val="left"/>
      </w:pPr>
    </w:p>
    <w:p w14:paraId="0F4C5874" w14:textId="77777777" w:rsidR="00650EB8" w:rsidRPr="00B9324D" w:rsidRDefault="00650EB8">
      <w:pPr>
        <w:jc w:val="left"/>
      </w:pPr>
    </w:p>
    <w:p w14:paraId="7EEA0179" w14:textId="77777777" w:rsidR="00650EB8" w:rsidRPr="00B9324D" w:rsidRDefault="00650EB8">
      <w:pPr>
        <w:jc w:val="left"/>
      </w:pPr>
    </w:p>
    <w:p w14:paraId="72478D05" w14:textId="77777777" w:rsidR="00650EB8" w:rsidRPr="00B9324D" w:rsidRDefault="00650EB8">
      <w:pPr>
        <w:jc w:val="left"/>
      </w:pPr>
    </w:p>
    <w:p w14:paraId="3DF9E1A4" w14:textId="77777777" w:rsidR="00650EB8" w:rsidRPr="00B9324D" w:rsidRDefault="00650EB8">
      <w:pPr>
        <w:jc w:val="left"/>
      </w:pPr>
    </w:p>
    <w:p w14:paraId="46B2C86E" w14:textId="77777777" w:rsidR="000E2E77" w:rsidRPr="00B9324D" w:rsidRDefault="000E2E77">
      <w:pPr>
        <w:jc w:val="left"/>
      </w:pPr>
    </w:p>
    <w:p w14:paraId="1B1563C9" w14:textId="77777777" w:rsidR="00F55D44" w:rsidRPr="00B9324D" w:rsidRDefault="00655D0C" w:rsidP="00694B31">
      <w:pPr>
        <w:pStyle w:val="Ttulo1"/>
        <w:numPr>
          <w:ilvl w:val="0"/>
          <w:numId w:val="0"/>
        </w:numPr>
        <w:jc w:val="center"/>
        <w:rPr>
          <w:sz w:val="20"/>
        </w:rPr>
      </w:pPr>
      <w:bookmarkStart w:id="5" w:name="_Toc352940725"/>
      <w:bookmarkStart w:id="6" w:name="_Toc353998174"/>
      <w:bookmarkStart w:id="7" w:name="_Toc391299703"/>
      <w:bookmarkStart w:id="8" w:name="_Toc435001173"/>
      <w:bookmarkEnd w:id="4"/>
      <w:r w:rsidRPr="00B9324D">
        <w:rPr>
          <w:sz w:val="20"/>
        </w:rPr>
        <w:lastRenderedPageBreak/>
        <w:t>Tabla de Contenidos</w:t>
      </w:r>
      <w:bookmarkEnd w:id="5"/>
      <w:bookmarkEnd w:id="6"/>
      <w:bookmarkEnd w:id="7"/>
      <w:bookmarkEnd w:id="8"/>
    </w:p>
    <w:p w14:paraId="003013EF" w14:textId="77777777" w:rsidR="00853BB3" w:rsidRPr="00B9324D" w:rsidRDefault="003753AB">
      <w:pPr>
        <w:pStyle w:val="TDC1"/>
        <w:rPr>
          <w:rFonts w:eastAsiaTheme="minorEastAsia" w:cstheme="minorBidi"/>
          <w:b w:val="0"/>
          <w:bCs w:val="0"/>
          <w:caps w:val="0"/>
          <w:noProof/>
          <w:sz w:val="22"/>
          <w:szCs w:val="22"/>
          <w:lang w:eastAsia="es-CL"/>
        </w:rPr>
      </w:pPr>
      <w:r w:rsidRPr="00B9324D">
        <w:fldChar w:fldCharType="begin"/>
      </w:r>
      <w:r w:rsidRPr="00B9324D">
        <w:instrText xml:space="preserve"> TOC \o "1-3" \h \z \u </w:instrText>
      </w:r>
      <w:r w:rsidRPr="00B9324D">
        <w:fldChar w:fldCharType="separate"/>
      </w:r>
      <w:hyperlink w:anchor="_Toc435001173" w:history="1">
        <w:r w:rsidR="00853BB3" w:rsidRPr="00B9324D">
          <w:rPr>
            <w:rStyle w:val="Hipervnculo"/>
            <w:noProof/>
          </w:rPr>
          <w:t>Tabla de Contenidos</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_Toc435001173 \h </w:instrText>
        </w:r>
        <w:r w:rsidR="00853BB3" w:rsidRPr="00B9324D">
          <w:rPr>
            <w:noProof/>
            <w:webHidden/>
          </w:rPr>
        </w:r>
        <w:r w:rsidR="00853BB3" w:rsidRPr="00B9324D">
          <w:rPr>
            <w:noProof/>
            <w:webHidden/>
          </w:rPr>
          <w:fldChar w:fldCharType="separate"/>
        </w:r>
        <w:r w:rsidR="00B9324D" w:rsidRPr="00B9324D">
          <w:rPr>
            <w:noProof/>
            <w:webHidden/>
          </w:rPr>
          <w:t>2</w:t>
        </w:r>
        <w:r w:rsidR="00853BB3" w:rsidRPr="00B9324D">
          <w:rPr>
            <w:noProof/>
            <w:webHidden/>
          </w:rPr>
          <w:fldChar w:fldCharType="end"/>
        </w:r>
      </w:hyperlink>
    </w:p>
    <w:p w14:paraId="4F795A11" w14:textId="77777777" w:rsidR="00853BB3" w:rsidRPr="00B9324D" w:rsidRDefault="008F778F">
      <w:pPr>
        <w:pStyle w:val="TDC1"/>
        <w:rPr>
          <w:rFonts w:eastAsiaTheme="minorEastAsia" w:cstheme="minorBidi"/>
          <w:b w:val="0"/>
          <w:bCs w:val="0"/>
          <w:caps w:val="0"/>
          <w:noProof/>
          <w:sz w:val="22"/>
          <w:szCs w:val="22"/>
          <w:lang w:eastAsia="es-CL"/>
        </w:rPr>
      </w:pPr>
      <w:hyperlink w:anchor="_Toc435001174" w:history="1">
        <w:r w:rsidR="00853BB3" w:rsidRPr="00B9324D">
          <w:rPr>
            <w:rStyle w:val="Hipervnculo"/>
            <w:noProof/>
          </w:rPr>
          <w:t>1.</w:t>
        </w:r>
        <w:r w:rsidR="00853BB3" w:rsidRPr="00B9324D">
          <w:rPr>
            <w:rFonts w:eastAsiaTheme="minorEastAsia" w:cstheme="minorBidi"/>
            <w:b w:val="0"/>
            <w:bCs w:val="0"/>
            <w:caps w:val="0"/>
            <w:noProof/>
            <w:sz w:val="22"/>
            <w:szCs w:val="22"/>
            <w:lang w:eastAsia="es-CL"/>
          </w:rPr>
          <w:tab/>
        </w:r>
        <w:r w:rsidR="00853BB3" w:rsidRPr="00B9324D">
          <w:rPr>
            <w:rStyle w:val="Hipervnculo"/>
            <w:noProof/>
          </w:rPr>
          <w:t>RESUMEN.</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_Toc435001174 \h </w:instrText>
        </w:r>
        <w:r w:rsidR="00853BB3" w:rsidRPr="00B9324D">
          <w:rPr>
            <w:noProof/>
            <w:webHidden/>
          </w:rPr>
        </w:r>
        <w:r w:rsidR="00853BB3" w:rsidRPr="00B9324D">
          <w:rPr>
            <w:noProof/>
            <w:webHidden/>
          </w:rPr>
          <w:fldChar w:fldCharType="separate"/>
        </w:r>
        <w:r w:rsidR="00B9324D" w:rsidRPr="00B9324D">
          <w:rPr>
            <w:noProof/>
            <w:webHidden/>
          </w:rPr>
          <w:t>3</w:t>
        </w:r>
        <w:r w:rsidR="00853BB3" w:rsidRPr="00B9324D">
          <w:rPr>
            <w:noProof/>
            <w:webHidden/>
          </w:rPr>
          <w:fldChar w:fldCharType="end"/>
        </w:r>
      </w:hyperlink>
    </w:p>
    <w:p w14:paraId="7D811863" w14:textId="77777777" w:rsidR="00853BB3" w:rsidRPr="00B9324D" w:rsidRDefault="008F778F">
      <w:pPr>
        <w:pStyle w:val="TDC1"/>
        <w:rPr>
          <w:rFonts w:eastAsiaTheme="minorEastAsia" w:cstheme="minorBidi"/>
          <w:b w:val="0"/>
          <w:bCs w:val="0"/>
          <w:caps w:val="0"/>
          <w:noProof/>
          <w:sz w:val="22"/>
          <w:szCs w:val="22"/>
          <w:lang w:eastAsia="es-CL"/>
        </w:rPr>
      </w:pPr>
      <w:hyperlink w:anchor="_Toc435001175" w:history="1">
        <w:r w:rsidR="00853BB3" w:rsidRPr="00B9324D">
          <w:rPr>
            <w:rStyle w:val="Hipervnculo"/>
            <w:noProof/>
          </w:rPr>
          <w:t>2.</w:t>
        </w:r>
        <w:r w:rsidR="00853BB3" w:rsidRPr="00B9324D">
          <w:rPr>
            <w:rFonts w:eastAsiaTheme="minorEastAsia" w:cstheme="minorBidi"/>
            <w:b w:val="0"/>
            <w:bCs w:val="0"/>
            <w:caps w:val="0"/>
            <w:noProof/>
            <w:sz w:val="22"/>
            <w:szCs w:val="22"/>
            <w:lang w:eastAsia="es-CL"/>
          </w:rPr>
          <w:tab/>
        </w:r>
        <w:r w:rsidR="00853BB3" w:rsidRPr="00B9324D">
          <w:rPr>
            <w:rStyle w:val="Hipervnculo"/>
            <w:noProof/>
          </w:rPr>
          <w:t>IDENTIFICACIÓN DEL PROYECTO, INSTALACIÓN, ACTIVIDAD O FUENTE FISCALIZADA</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_Toc435001175 \h </w:instrText>
        </w:r>
        <w:r w:rsidR="00853BB3" w:rsidRPr="00B9324D">
          <w:rPr>
            <w:noProof/>
            <w:webHidden/>
          </w:rPr>
        </w:r>
        <w:r w:rsidR="00853BB3" w:rsidRPr="00B9324D">
          <w:rPr>
            <w:noProof/>
            <w:webHidden/>
          </w:rPr>
          <w:fldChar w:fldCharType="separate"/>
        </w:r>
        <w:r w:rsidR="00B9324D" w:rsidRPr="00B9324D">
          <w:rPr>
            <w:noProof/>
            <w:webHidden/>
          </w:rPr>
          <w:t>4</w:t>
        </w:r>
        <w:r w:rsidR="00853BB3" w:rsidRPr="00B9324D">
          <w:rPr>
            <w:noProof/>
            <w:webHidden/>
          </w:rPr>
          <w:fldChar w:fldCharType="end"/>
        </w:r>
      </w:hyperlink>
    </w:p>
    <w:p w14:paraId="6511AF91" w14:textId="77777777" w:rsidR="00853BB3" w:rsidRPr="00B9324D" w:rsidRDefault="008F778F">
      <w:pPr>
        <w:pStyle w:val="TDC1"/>
        <w:rPr>
          <w:rFonts w:eastAsiaTheme="minorEastAsia" w:cstheme="minorBidi"/>
          <w:b w:val="0"/>
          <w:bCs w:val="0"/>
          <w:caps w:val="0"/>
          <w:noProof/>
          <w:sz w:val="22"/>
          <w:szCs w:val="22"/>
          <w:lang w:eastAsia="es-CL"/>
        </w:rPr>
      </w:pPr>
      <w:hyperlink w:anchor="_Toc435001178" w:history="1">
        <w:r w:rsidR="00853BB3" w:rsidRPr="00B9324D">
          <w:rPr>
            <w:rStyle w:val="Hipervnculo"/>
            <w:noProof/>
          </w:rPr>
          <w:t>3.</w:t>
        </w:r>
        <w:r w:rsidR="00853BB3" w:rsidRPr="00B9324D">
          <w:rPr>
            <w:rFonts w:eastAsiaTheme="minorEastAsia" w:cstheme="minorBidi"/>
            <w:b w:val="0"/>
            <w:bCs w:val="0"/>
            <w:caps w:val="0"/>
            <w:noProof/>
            <w:sz w:val="22"/>
            <w:szCs w:val="22"/>
            <w:lang w:eastAsia="es-CL"/>
          </w:rPr>
          <w:tab/>
        </w:r>
        <w:r w:rsidR="00853BB3" w:rsidRPr="00B9324D">
          <w:rPr>
            <w:rStyle w:val="Hipervnculo"/>
            <w:noProof/>
          </w:rPr>
          <w:t>INSTRUMENTOS DE GESTIÓN AMBIENTAL QUE REGULAN LA ACTIVIDAD FISCALIZADA.</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_Toc435001178 \h </w:instrText>
        </w:r>
        <w:r w:rsidR="00853BB3" w:rsidRPr="00B9324D">
          <w:rPr>
            <w:noProof/>
            <w:webHidden/>
          </w:rPr>
        </w:r>
        <w:r w:rsidR="00853BB3" w:rsidRPr="00B9324D">
          <w:rPr>
            <w:noProof/>
            <w:webHidden/>
          </w:rPr>
          <w:fldChar w:fldCharType="separate"/>
        </w:r>
        <w:r w:rsidR="00B9324D" w:rsidRPr="00B9324D">
          <w:rPr>
            <w:noProof/>
            <w:webHidden/>
          </w:rPr>
          <w:t>5</w:t>
        </w:r>
        <w:r w:rsidR="00853BB3" w:rsidRPr="00B9324D">
          <w:rPr>
            <w:noProof/>
            <w:webHidden/>
          </w:rPr>
          <w:fldChar w:fldCharType="end"/>
        </w:r>
      </w:hyperlink>
    </w:p>
    <w:p w14:paraId="72894BA1" w14:textId="77777777" w:rsidR="00853BB3" w:rsidRPr="00B9324D" w:rsidRDefault="008F778F">
      <w:pPr>
        <w:pStyle w:val="TDC1"/>
        <w:rPr>
          <w:rFonts w:eastAsiaTheme="minorEastAsia" w:cstheme="minorBidi"/>
          <w:b w:val="0"/>
          <w:bCs w:val="0"/>
          <w:caps w:val="0"/>
          <w:noProof/>
          <w:sz w:val="22"/>
          <w:szCs w:val="22"/>
          <w:lang w:eastAsia="es-CL"/>
        </w:rPr>
      </w:pPr>
      <w:hyperlink w:anchor="_Toc435001179" w:history="1">
        <w:r w:rsidR="00853BB3" w:rsidRPr="00B9324D">
          <w:rPr>
            <w:rStyle w:val="Hipervnculo"/>
            <w:noProof/>
          </w:rPr>
          <w:t>4.</w:t>
        </w:r>
        <w:r w:rsidR="00853BB3" w:rsidRPr="00B9324D">
          <w:rPr>
            <w:rFonts w:eastAsiaTheme="minorEastAsia" w:cstheme="minorBidi"/>
            <w:b w:val="0"/>
            <w:bCs w:val="0"/>
            <w:caps w:val="0"/>
            <w:noProof/>
            <w:sz w:val="22"/>
            <w:szCs w:val="22"/>
            <w:lang w:eastAsia="es-CL"/>
          </w:rPr>
          <w:tab/>
        </w:r>
        <w:r w:rsidR="00853BB3" w:rsidRPr="00B9324D">
          <w:rPr>
            <w:rStyle w:val="Hipervnculo"/>
            <w:noProof/>
          </w:rPr>
          <w:t>ANTECEDENTES DE LA ACTIVIDAD DE FISCALIZACIÓN.</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_Toc435001179 \h </w:instrText>
        </w:r>
        <w:r w:rsidR="00853BB3" w:rsidRPr="00B9324D">
          <w:rPr>
            <w:noProof/>
            <w:webHidden/>
          </w:rPr>
        </w:r>
        <w:r w:rsidR="00853BB3" w:rsidRPr="00B9324D">
          <w:rPr>
            <w:noProof/>
            <w:webHidden/>
          </w:rPr>
          <w:fldChar w:fldCharType="separate"/>
        </w:r>
        <w:r w:rsidR="00B9324D" w:rsidRPr="00B9324D">
          <w:rPr>
            <w:noProof/>
            <w:webHidden/>
          </w:rPr>
          <w:t>6</w:t>
        </w:r>
        <w:r w:rsidR="00853BB3" w:rsidRPr="00B9324D">
          <w:rPr>
            <w:noProof/>
            <w:webHidden/>
          </w:rPr>
          <w:fldChar w:fldCharType="end"/>
        </w:r>
      </w:hyperlink>
    </w:p>
    <w:p w14:paraId="4BE5BC2B" w14:textId="77777777" w:rsidR="00853BB3" w:rsidRPr="00B9324D" w:rsidRDefault="008F778F">
      <w:pPr>
        <w:pStyle w:val="TDC1"/>
        <w:rPr>
          <w:rFonts w:eastAsiaTheme="minorEastAsia" w:cstheme="minorBidi"/>
          <w:b w:val="0"/>
          <w:bCs w:val="0"/>
          <w:caps w:val="0"/>
          <w:noProof/>
          <w:sz w:val="22"/>
          <w:szCs w:val="22"/>
          <w:lang w:eastAsia="es-CL"/>
        </w:rPr>
      </w:pPr>
      <w:hyperlink w:anchor="_Toc435001186" w:history="1">
        <w:r w:rsidR="00853BB3" w:rsidRPr="00B9324D">
          <w:rPr>
            <w:rStyle w:val="Hipervnculo"/>
            <w:noProof/>
          </w:rPr>
          <w:t>5.</w:t>
        </w:r>
        <w:r w:rsidR="00853BB3" w:rsidRPr="00B9324D">
          <w:rPr>
            <w:rFonts w:eastAsiaTheme="minorEastAsia" w:cstheme="minorBidi"/>
            <w:b w:val="0"/>
            <w:bCs w:val="0"/>
            <w:caps w:val="0"/>
            <w:noProof/>
            <w:sz w:val="22"/>
            <w:szCs w:val="22"/>
            <w:lang w:eastAsia="es-CL"/>
          </w:rPr>
          <w:tab/>
        </w:r>
        <w:r w:rsidR="00853BB3" w:rsidRPr="00B9324D">
          <w:rPr>
            <w:rStyle w:val="Hipervnculo"/>
            <w:noProof/>
          </w:rPr>
          <w:t>EVALUACIÓN DEL PLAN DE ACCIONES Y METAS CONTENIDO EN EL PROGRAMA DE CUMPLIMIENTO</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_Toc435001186 \h </w:instrText>
        </w:r>
        <w:r w:rsidR="00853BB3" w:rsidRPr="00B9324D">
          <w:rPr>
            <w:noProof/>
            <w:webHidden/>
          </w:rPr>
        </w:r>
        <w:r w:rsidR="00853BB3" w:rsidRPr="00B9324D">
          <w:rPr>
            <w:noProof/>
            <w:webHidden/>
          </w:rPr>
          <w:fldChar w:fldCharType="separate"/>
        </w:r>
        <w:r w:rsidR="00B9324D" w:rsidRPr="00B9324D">
          <w:rPr>
            <w:noProof/>
            <w:webHidden/>
          </w:rPr>
          <w:t>9</w:t>
        </w:r>
        <w:r w:rsidR="00853BB3" w:rsidRPr="00B9324D">
          <w:rPr>
            <w:noProof/>
            <w:webHidden/>
          </w:rPr>
          <w:fldChar w:fldCharType="end"/>
        </w:r>
      </w:hyperlink>
    </w:p>
    <w:p w14:paraId="68009F6E" w14:textId="77777777" w:rsidR="00853BB3" w:rsidRPr="00B9324D" w:rsidRDefault="008F778F">
      <w:pPr>
        <w:pStyle w:val="TDC1"/>
        <w:rPr>
          <w:rFonts w:eastAsiaTheme="minorEastAsia" w:cstheme="minorBidi"/>
          <w:b w:val="0"/>
          <w:bCs w:val="0"/>
          <w:caps w:val="0"/>
          <w:noProof/>
          <w:sz w:val="22"/>
          <w:szCs w:val="22"/>
          <w:lang w:eastAsia="es-CL"/>
        </w:rPr>
      </w:pPr>
      <w:hyperlink w:anchor="_Toc435001206" w:history="1">
        <w:r w:rsidR="00853BB3" w:rsidRPr="00B9324D">
          <w:rPr>
            <w:rStyle w:val="Hipervnculo"/>
            <w:noProof/>
          </w:rPr>
          <w:t>6.</w:t>
        </w:r>
        <w:r w:rsidR="00853BB3" w:rsidRPr="00B9324D">
          <w:rPr>
            <w:rFonts w:eastAsiaTheme="minorEastAsia" w:cstheme="minorBidi"/>
            <w:b w:val="0"/>
            <w:bCs w:val="0"/>
            <w:caps w:val="0"/>
            <w:noProof/>
            <w:sz w:val="22"/>
            <w:szCs w:val="22"/>
            <w:lang w:eastAsia="es-CL"/>
          </w:rPr>
          <w:tab/>
        </w:r>
        <w:r w:rsidR="00853BB3" w:rsidRPr="00B9324D">
          <w:rPr>
            <w:rStyle w:val="Hipervnculo"/>
            <w:noProof/>
          </w:rPr>
          <w:t>CONCLUSIONES.</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_Toc435001206 \h </w:instrText>
        </w:r>
        <w:r w:rsidR="00853BB3" w:rsidRPr="00B9324D">
          <w:rPr>
            <w:noProof/>
            <w:webHidden/>
          </w:rPr>
        </w:r>
        <w:r w:rsidR="00853BB3" w:rsidRPr="00B9324D">
          <w:rPr>
            <w:noProof/>
            <w:webHidden/>
          </w:rPr>
          <w:fldChar w:fldCharType="separate"/>
        </w:r>
        <w:r w:rsidR="00B9324D" w:rsidRPr="00B9324D">
          <w:rPr>
            <w:noProof/>
            <w:webHidden/>
          </w:rPr>
          <w:t>26</w:t>
        </w:r>
        <w:r w:rsidR="00853BB3" w:rsidRPr="00B9324D">
          <w:rPr>
            <w:noProof/>
            <w:webHidden/>
          </w:rPr>
          <w:fldChar w:fldCharType="end"/>
        </w:r>
      </w:hyperlink>
    </w:p>
    <w:p w14:paraId="7AF126CF" w14:textId="77777777" w:rsidR="00853BB3" w:rsidRPr="00B9324D" w:rsidRDefault="008F778F">
      <w:pPr>
        <w:pStyle w:val="TDC1"/>
        <w:rPr>
          <w:rFonts w:eastAsiaTheme="minorEastAsia" w:cstheme="minorBidi"/>
          <w:b w:val="0"/>
          <w:bCs w:val="0"/>
          <w:caps w:val="0"/>
          <w:noProof/>
          <w:sz w:val="22"/>
          <w:szCs w:val="22"/>
          <w:lang w:eastAsia="es-CL"/>
        </w:rPr>
      </w:pPr>
      <w:hyperlink w:anchor="_Toc435001207" w:history="1">
        <w:r w:rsidR="00853BB3" w:rsidRPr="00B9324D">
          <w:rPr>
            <w:rStyle w:val="Hipervnculo"/>
            <w:noProof/>
          </w:rPr>
          <w:t>7.</w:t>
        </w:r>
        <w:r w:rsidR="00853BB3" w:rsidRPr="00B9324D">
          <w:rPr>
            <w:rFonts w:eastAsiaTheme="minorEastAsia" w:cstheme="minorBidi"/>
            <w:b w:val="0"/>
            <w:bCs w:val="0"/>
            <w:caps w:val="0"/>
            <w:noProof/>
            <w:sz w:val="22"/>
            <w:szCs w:val="22"/>
            <w:lang w:eastAsia="es-CL"/>
          </w:rPr>
          <w:tab/>
        </w:r>
        <w:r w:rsidR="00853BB3" w:rsidRPr="00B9324D">
          <w:rPr>
            <w:rStyle w:val="Hipervnculo"/>
            <w:noProof/>
          </w:rPr>
          <w:t>DOCUMENTACIÓN SOLICITADA Y ENTREGADA.</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_Toc435001207 \h </w:instrText>
        </w:r>
        <w:r w:rsidR="00853BB3" w:rsidRPr="00B9324D">
          <w:rPr>
            <w:noProof/>
            <w:webHidden/>
          </w:rPr>
        </w:r>
        <w:r w:rsidR="00853BB3" w:rsidRPr="00B9324D">
          <w:rPr>
            <w:noProof/>
            <w:webHidden/>
          </w:rPr>
          <w:fldChar w:fldCharType="separate"/>
        </w:r>
        <w:r w:rsidR="00B9324D" w:rsidRPr="00B9324D">
          <w:rPr>
            <w:noProof/>
            <w:webHidden/>
          </w:rPr>
          <w:t>27</w:t>
        </w:r>
        <w:r w:rsidR="00853BB3" w:rsidRPr="00B9324D">
          <w:rPr>
            <w:noProof/>
            <w:webHidden/>
          </w:rPr>
          <w:fldChar w:fldCharType="end"/>
        </w:r>
      </w:hyperlink>
    </w:p>
    <w:p w14:paraId="106AC9F7" w14:textId="77777777" w:rsidR="00853BB3" w:rsidRPr="00B9324D" w:rsidRDefault="008F778F">
      <w:pPr>
        <w:pStyle w:val="TDC1"/>
        <w:rPr>
          <w:rFonts w:eastAsiaTheme="minorEastAsia" w:cstheme="minorBidi"/>
          <w:b w:val="0"/>
          <w:bCs w:val="0"/>
          <w:caps w:val="0"/>
          <w:noProof/>
          <w:sz w:val="22"/>
          <w:szCs w:val="22"/>
          <w:lang w:eastAsia="es-CL"/>
        </w:rPr>
      </w:pPr>
      <w:hyperlink w:anchor="_Toc435001208" w:history="1">
        <w:r w:rsidR="00853BB3" w:rsidRPr="00B9324D">
          <w:rPr>
            <w:rStyle w:val="Hipervnculo"/>
            <w:noProof/>
          </w:rPr>
          <w:t>8.</w:t>
        </w:r>
        <w:r w:rsidR="00853BB3" w:rsidRPr="00B9324D">
          <w:rPr>
            <w:rFonts w:eastAsiaTheme="minorEastAsia" w:cstheme="minorBidi"/>
            <w:b w:val="0"/>
            <w:bCs w:val="0"/>
            <w:caps w:val="0"/>
            <w:noProof/>
            <w:sz w:val="22"/>
            <w:szCs w:val="22"/>
            <w:lang w:eastAsia="es-CL"/>
          </w:rPr>
          <w:tab/>
        </w:r>
        <w:r w:rsidR="00853BB3" w:rsidRPr="00B9324D">
          <w:rPr>
            <w:rStyle w:val="Hipervnculo"/>
            <w:noProof/>
          </w:rPr>
          <w:t>ANEXOS.</w:t>
        </w:r>
        <w:r w:rsidR="00853BB3" w:rsidRPr="00B9324D">
          <w:rPr>
            <w:noProof/>
            <w:webHidden/>
          </w:rPr>
          <w:tab/>
        </w:r>
        <w:r w:rsidR="00853BB3" w:rsidRPr="00B9324D">
          <w:rPr>
            <w:noProof/>
            <w:webHidden/>
          </w:rPr>
          <w:fldChar w:fldCharType="begin"/>
        </w:r>
        <w:r w:rsidR="00853BB3" w:rsidRPr="00B9324D">
          <w:rPr>
            <w:noProof/>
            <w:webHidden/>
          </w:rPr>
          <w:instrText xml:space="preserve"> PAGEREF _Toc435001208 \h </w:instrText>
        </w:r>
        <w:r w:rsidR="00853BB3" w:rsidRPr="00B9324D">
          <w:rPr>
            <w:noProof/>
            <w:webHidden/>
          </w:rPr>
        </w:r>
        <w:r w:rsidR="00853BB3" w:rsidRPr="00B9324D">
          <w:rPr>
            <w:noProof/>
            <w:webHidden/>
          </w:rPr>
          <w:fldChar w:fldCharType="separate"/>
        </w:r>
        <w:r w:rsidR="00B9324D" w:rsidRPr="00B9324D">
          <w:rPr>
            <w:noProof/>
            <w:webHidden/>
          </w:rPr>
          <w:t>28</w:t>
        </w:r>
        <w:r w:rsidR="00853BB3" w:rsidRPr="00B9324D">
          <w:rPr>
            <w:noProof/>
            <w:webHidden/>
          </w:rPr>
          <w:fldChar w:fldCharType="end"/>
        </w:r>
      </w:hyperlink>
    </w:p>
    <w:p w14:paraId="4B70F108" w14:textId="77777777" w:rsidR="00655D0C" w:rsidRPr="00B9324D" w:rsidRDefault="003753AB" w:rsidP="00655D0C">
      <w:r w:rsidRPr="00B9324D">
        <w:fldChar w:fldCharType="end"/>
      </w:r>
    </w:p>
    <w:p w14:paraId="46DB9ED7" w14:textId="77777777" w:rsidR="00655D0C" w:rsidRPr="00B9324D" w:rsidRDefault="001A4615" w:rsidP="004155AC">
      <w:pPr>
        <w:jc w:val="left"/>
        <w:sectPr w:rsidR="00655D0C" w:rsidRPr="00B9324D"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B9324D">
        <w:br w:type="page"/>
      </w:r>
    </w:p>
    <w:p w14:paraId="72697D43" w14:textId="77777777" w:rsidR="002C445A" w:rsidRPr="00B9324D" w:rsidRDefault="00ED4317" w:rsidP="005749E1">
      <w:pPr>
        <w:pStyle w:val="Ttulo1"/>
      </w:pPr>
      <w:bookmarkStart w:id="9" w:name="_Toc352840376"/>
      <w:bookmarkStart w:id="10" w:name="_Toc352841436"/>
      <w:bookmarkStart w:id="11" w:name="_Toc435001174"/>
      <w:r w:rsidRPr="00B9324D">
        <w:lastRenderedPageBreak/>
        <w:t>RESUMEN</w:t>
      </w:r>
      <w:r w:rsidR="00B1722C" w:rsidRPr="00B9324D">
        <w:t>.</w:t>
      </w:r>
      <w:bookmarkEnd w:id="9"/>
      <w:bookmarkEnd w:id="10"/>
      <w:bookmarkEnd w:id="11"/>
    </w:p>
    <w:p w14:paraId="53F76767" w14:textId="77777777" w:rsidR="00ED4317" w:rsidRPr="00B9324D" w:rsidRDefault="00ED4317" w:rsidP="00ED4317">
      <w:pPr>
        <w:jc w:val="left"/>
        <w:rPr>
          <w:rFonts w:cstheme="minorHAnsi"/>
          <w:b/>
          <w:sz w:val="20"/>
          <w:szCs w:val="20"/>
        </w:rPr>
      </w:pPr>
    </w:p>
    <w:p w14:paraId="5546C231" w14:textId="6A68D94C" w:rsidR="00ED4317" w:rsidRPr="00B9324D" w:rsidRDefault="00ED4317" w:rsidP="00ED4317">
      <w:pPr>
        <w:rPr>
          <w:rFonts w:cstheme="minorHAnsi"/>
          <w:color w:val="FF0000"/>
          <w:sz w:val="20"/>
          <w:szCs w:val="20"/>
        </w:rPr>
      </w:pPr>
      <w:r w:rsidRPr="00B9324D">
        <w:rPr>
          <w:rFonts w:cstheme="minorHAnsi"/>
          <w:sz w:val="20"/>
          <w:szCs w:val="20"/>
        </w:rPr>
        <w:t>El pr</w:t>
      </w:r>
      <w:r w:rsidR="004041CB" w:rsidRPr="00B9324D">
        <w:rPr>
          <w:rFonts w:cstheme="minorHAnsi"/>
          <w:sz w:val="20"/>
          <w:szCs w:val="20"/>
        </w:rPr>
        <w:t>esente documento da cuenta de los resultados de la</w:t>
      </w:r>
      <w:r w:rsidR="00AF3858" w:rsidRPr="00B9324D">
        <w:rPr>
          <w:rFonts w:cstheme="minorHAnsi"/>
          <w:sz w:val="20"/>
          <w:szCs w:val="20"/>
        </w:rPr>
        <w:t>s</w:t>
      </w:r>
      <w:r w:rsidR="004041CB" w:rsidRPr="00B9324D">
        <w:rPr>
          <w:rFonts w:cstheme="minorHAnsi"/>
          <w:sz w:val="20"/>
          <w:szCs w:val="20"/>
        </w:rPr>
        <w:t xml:space="preserve"> actividad</w:t>
      </w:r>
      <w:r w:rsidR="00AF3858" w:rsidRPr="00B9324D">
        <w:rPr>
          <w:rFonts w:cstheme="minorHAnsi"/>
          <w:sz w:val="20"/>
          <w:szCs w:val="20"/>
        </w:rPr>
        <w:t>es</w:t>
      </w:r>
      <w:r w:rsidR="004041CB" w:rsidRPr="00B9324D">
        <w:rPr>
          <w:rFonts w:cstheme="minorHAnsi"/>
          <w:sz w:val="20"/>
          <w:szCs w:val="20"/>
        </w:rPr>
        <w:t xml:space="preserve"> de </w:t>
      </w:r>
      <w:r w:rsidR="009A6566" w:rsidRPr="00B9324D">
        <w:rPr>
          <w:rFonts w:cstheme="minorHAnsi"/>
          <w:sz w:val="20"/>
          <w:szCs w:val="20"/>
        </w:rPr>
        <w:t>fiscaliz</w:t>
      </w:r>
      <w:r w:rsidR="0025129B" w:rsidRPr="00B9324D">
        <w:rPr>
          <w:rFonts w:cstheme="minorHAnsi"/>
          <w:sz w:val="20"/>
          <w:szCs w:val="20"/>
        </w:rPr>
        <w:t>ación</w:t>
      </w:r>
      <w:r w:rsidRPr="00B9324D">
        <w:rPr>
          <w:rFonts w:cstheme="minorHAnsi"/>
          <w:sz w:val="20"/>
          <w:szCs w:val="20"/>
        </w:rPr>
        <w:t xml:space="preserve"> ambiental realizada</w:t>
      </w:r>
      <w:r w:rsidR="00AF3858" w:rsidRPr="00B9324D">
        <w:rPr>
          <w:rFonts w:cstheme="minorHAnsi"/>
          <w:sz w:val="20"/>
          <w:szCs w:val="20"/>
        </w:rPr>
        <w:t>s</w:t>
      </w:r>
      <w:r w:rsidRPr="00B9324D">
        <w:rPr>
          <w:rFonts w:cstheme="minorHAnsi"/>
          <w:sz w:val="20"/>
          <w:szCs w:val="20"/>
        </w:rPr>
        <w:t xml:space="preserve"> por </w:t>
      </w:r>
      <w:r w:rsidR="0094753A" w:rsidRPr="00B9324D">
        <w:rPr>
          <w:rFonts w:cstheme="minorHAnsi"/>
          <w:sz w:val="20"/>
          <w:szCs w:val="20"/>
        </w:rPr>
        <w:t>la Superintendencia del Medio</w:t>
      </w:r>
      <w:r w:rsidR="00AF3858" w:rsidRPr="00B9324D">
        <w:rPr>
          <w:rFonts w:cstheme="minorHAnsi"/>
          <w:sz w:val="20"/>
          <w:szCs w:val="20"/>
        </w:rPr>
        <w:t xml:space="preserve"> Ambiente</w:t>
      </w:r>
      <w:r w:rsidR="00734AD5" w:rsidRPr="00B9324D">
        <w:rPr>
          <w:rFonts w:cstheme="minorHAnsi"/>
          <w:sz w:val="20"/>
          <w:szCs w:val="20"/>
        </w:rPr>
        <w:t>, Seremi de Salud</w:t>
      </w:r>
      <w:r w:rsidR="00AF3858" w:rsidRPr="00B9324D">
        <w:rPr>
          <w:rFonts w:cstheme="minorHAnsi"/>
          <w:sz w:val="20"/>
          <w:szCs w:val="20"/>
        </w:rPr>
        <w:t xml:space="preserve">, </w:t>
      </w:r>
      <w:r w:rsidR="00734AD5" w:rsidRPr="00B9324D">
        <w:rPr>
          <w:rFonts w:cstheme="minorHAnsi"/>
          <w:sz w:val="20"/>
          <w:szCs w:val="20"/>
        </w:rPr>
        <w:t>SERNAGEOMIN y CONAF</w:t>
      </w:r>
      <w:r w:rsidR="00AF3858" w:rsidRPr="00B9324D">
        <w:rPr>
          <w:rFonts w:cstheme="minorHAnsi"/>
          <w:sz w:val="20"/>
          <w:szCs w:val="20"/>
        </w:rPr>
        <w:t xml:space="preserve"> </w:t>
      </w:r>
      <w:r w:rsidR="007B7525" w:rsidRPr="00B9324D">
        <w:rPr>
          <w:rFonts w:cstheme="minorHAnsi"/>
          <w:sz w:val="20"/>
          <w:szCs w:val="20"/>
        </w:rPr>
        <w:t>al</w:t>
      </w:r>
      <w:r w:rsidR="00AF3858" w:rsidRPr="00B9324D">
        <w:rPr>
          <w:rFonts w:cstheme="minorHAnsi"/>
          <w:sz w:val="20"/>
          <w:szCs w:val="20"/>
        </w:rPr>
        <w:t xml:space="preserve"> Programa de Cumplimiento de la </w:t>
      </w:r>
      <w:r w:rsidR="00DE0EB1" w:rsidRPr="00B9324D">
        <w:rPr>
          <w:rFonts w:cstheme="minorHAnsi"/>
          <w:sz w:val="20"/>
          <w:szCs w:val="20"/>
        </w:rPr>
        <w:t>Compañía Minera Dayton</w:t>
      </w:r>
      <w:r w:rsidR="00F478FD" w:rsidRPr="00B9324D">
        <w:rPr>
          <w:rFonts w:cstheme="minorHAnsi"/>
          <w:sz w:val="20"/>
          <w:szCs w:val="20"/>
        </w:rPr>
        <w:t xml:space="preserve">. </w:t>
      </w:r>
      <w:r w:rsidR="00BE68C0" w:rsidRPr="00B9324D">
        <w:rPr>
          <w:rFonts w:cstheme="minorHAnsi"/>
          <w:sz w:val="20"/>
          <w:szCs w:val="20"/>
        </w:rPr>
        <w:t>La a</w:t>
      </w:r>
      <w:r w:rsidR="00F478FD" w:rsidRPr="00B9324D">
        <w:rPr>
          <w:rFonts w:cstheme="minorHAnsi"/>
          <w:sz w:val="20"/>
          <w:szCs w:val="20"/>
        </w:rPr>
        <w:t>ctividad</w:t>
      </w:r>
      <w:r w:rsidR="00591882" w:rsidRPr="00B9324D">
        <w:rPr>
          <w:rFonts w:cstheme="minorHAnsi"/>
          <w:sz w:val="20"/>
          <w:szCs w:val="20"/>
        </w:rPr>
        <w:t xml:space="preserve"> de inspecció</w:t>
      </w:r>
      <w:r w:rsidR="0025129B" w:rsidRPr="00B9324D">
        <w:rPr>
          <w:rFonts w:cstheme="minorHAnsi"/>
          <w:sz w:val="20"/>
          <w:szCs w:val="20"/>
        </w:rPr>
        <w:t>n</w:t>
      </w:r>
      <w:r w:rsidR="00F478FD" w:rsidRPr="00B9324D">
        <w:rPr>
          <w:rFonts w:cstheme="minorHAnsi"/>
          <w:sz w:val="20"/>
          <w:szCs w:val="20"/>
        </w:rPr>
        <w:t xml:space="preserve"> </w:t>
      </w:r>
      <w:r w:rsidR="00BE68C0" w:rsidRPr="00B9324D">
        <w:rPr>
          <w:rFonts w:cstheme="minorHAnsi"/>
          <w:sz w:val="20"/>
          <w:szCs w:val="20"/>
        </w:rPr>
        <w:t xml:space="preserve">fue </w:t>
      </w:r>
      <w:r w:rsidR="00F478FD" w:rsidRPr="00B9324D">
        <w:rPr>
          <w:rFonts w:cstheme="minorHAnsi"/>
          <w:sz w:val="20"/>
          <w:szCs w:val="20"/>
        </w:rPr>
        <w:t>desarrollada</w:t>
      </w:r>
      <w:r w:rsidR="0094753A" w:rsidRPr="00B9324D">
        <w:rPr>
          <w:rFonts w:cstheme="minorHAnsi"/>
          <w:sz w:val="20"/>
          <w:szCs w:val="20"/>
        </w:rPr>
        <w:t xml:space="preserve"> </w:t>
      </w:r>
      <w:r w:rsidR="00DE0EB1" w:rsidRPr="00B9324D">
        <w:rPr>
          <w:rFonts w:cstheme="minorHAnsi"/>
          <w:sz w:val="20"/>
          <w:szCs w:val="20"/>
        </w:rPr>
        <w:t>los días, 26 de agosto, 28 de agosto y 15 de septiembre de 2015</w:t>
      </w:r>
      <w:r w:rsidR="0094753A" w:rsidRPr="00B9324D">
        <w:rPr>
          <w:rFonts w:cstheme="minorHAnsi"/>
          <w:sz w:val="20"/>
          <w:szCs w:val="20"/>
        </w:rPr>
        <w:t xml:space="preserve">. </w:t>
      </w:r>
    </w:p>
    <w:p w14:paraId="1694C199" w14:textId="77777777" w:rsidR="00891CE8" w:rsidRPr="00B9324D" w:rsidRDefault="00891CE8" w:rsidP="00891CE8">
      <w:pPr>
        <w:autoSpaceDE w:val="0"/>
        <w:autoSpaceDN w:val="0"/>
        <w:adjustRightInd w:val="0"/>
        <w:rPr>
          <w:rFonts w:cstheme="minorHAnsi"/>
          <w:sz w:val="20"/>
          <w:szCs w:val="20"/>
        </w:rPr>
      </w:pPr>
    </w:p>
    <w:p w14:paraId="63D3BE5B" w14:textId="7F36D377" w:rsidR="00891CE8" w:rsidRPr="00B9324D" w:rsidRDefault="00891CE8" w:rsidP="0094753A">
      <w:pPr>
        <w:autoSpaceDE w:val="0"/>
        <w:autoSpaceDN w:val="0"/>
        <w:adjustRightInd w:val="0"/>
        <w:rPr>
          <w:rFonts w:cstheme="minorHAnsi"/>
          <w:sz w:val="20"/>
          <w:szCs w:val="20"/>
        </w:rPr>
      </w:pPr>
      <w:r w:rsidRPr="00B9324D">
        <w:rPr>
          <w:rFonts w:cstheme="minorHAnsi"/>
          <w:sz w:val="20"/>
          <w:szCs w:val="20"/>
        </w:rPr>
        <w:t>El objetivo general del Programa de Cumplimiento</w:t>
      </w:r>
      <w:r w:rsidR="00AF3858" w:rsidRPr="00B9324D">
        <w:rPr>
          <w:rFonts w:cstheme="minorHAnsi"/>
          <w:sz w:val="20"/>
          <w:szCs w:val="20"/>
        </w:rPr>
        <w:t xml:space="preserve"> (PDC)</w:t>
      </w:r>
      <w:r w:rsidRPr="00B9324D">
        <w:rPr>
          <w:rFonts w:cstheme="minorHAnsi"/>
          <w:sz w:val="20"/>
          <w:szCs w:val="20"/>
        </w:rPr>
        <w:t xml:space="preserve"> consiste en materializar el cumplimiento de las acciones y metas establecidas en </w:t>
      </w:r>
      <w:r w:rsidR="0094753A" w:rsidRPr="00B9324D">
        <w:rPr>
          <w:rFonts w:cstheme="minorHAnsi"/>
          <w:sz w:val="20"/>
          <w:szCs w:val="20"/>
        </w:rPr>
        <w:t xml:space="preserve">el procedimiento administrativo sancionatorio, iniciado por </w:t>
      </w:r>
      <w:r w:rsidR="00970144" w:rsidRPr="00B9324D">
        <w:rPr>
          <w:rFonts w:cstheme="minorHAnsi"/>
          <w:sz w:val="20"/>
          <w:szCs w:val="20"/>
        </w:rPr>
        <w:t>Res. Ex N°4</w:t>
      </w:r>
      <w:r w:rsidR="0094753A" w:rsidRPr="00B9324D">
        <w:rPr>
          <w:rFonts w:cstheme="minorHAnsi"/>
          <w:sz w:val="20"/>
          <w:szCs w:val="20"/>
        </w:rPr>
        <w:t xml:space="preserve"> de fecha </w:t>
      </w:r>
      <w:r w:rsidR="00970144" w:rsidRPr="00B9324D">
        <w:rPr>
          <w:rFonts w:cstheme="minorHAnsi"/>
          <w:sz w:val="20"/>
          <w:szCs w:val="20"/>
        </w:rPr>
        <w:t>18</w:t>
      </w:r>
      <w:r w:rsidR="0094753A" w:rsidRPr="00B9324D">
        <w:rPr>
          <w:rFonts w:cstheme="minorHAnsi"/>
          <w:sz w:val="20"/>
          <w:szCs w:val="20"/>
        </w:rPr>
        <w:t xml:space="preserve"> de </w:t>
      </w:r>
      <w:r w:rsidR="00970144" w:rsidRPr="00B9324D">
        <w:rPr>
          <w:rFonts w:cstheme="minorHAnsi"/>
          <w:sz w:val="20"/>
          <w:szCs w:val="20"/>
        </w:rPr>
        <w:t>febrero</w:t>
      </w:r>
      <w:r w:rsidR="0094753A" w:rsidRPr="00B9324D">
        <w:rPr>
          <w:rFonts w:cstheme="minorHAnsi"/>
          <w:sz w:val="20"/>
          <w:szCs w:val="20"/>
        </w:rPr>
        <w:t xml:space="preserve"> de 201</w:t>
      </w:r>
      <w:r w:rsidR="00970144" w:rsidRPr="00B9324D">
        <w:rPr>
          <w:rFonts w:cstheme="minorHAnsi"/>
          <w:sz w:val="20"/>
          <w:szCs w:val="20"/>
        </w:rPr>
        <w:t>5</w:t>
      </w:r>
      <w:r w:rsidR="0094753A" w:rsidRPr="00B9324D">
        <w:rPr>
          <w:rFonts w:cstheme="minorHAnsi"/>
          <w:sz w:val="20"/>
          <w:szCs w:val="20"/>
        </w:rPr>
        <w:t>,</w:t>
      </w:r>
      <w:r w:rsidRPr="00B9324D">
        <w:rPr>
          <w:rFonts w:cstheme="minorHAnsi"/>
          <w:color w:val="FF0000"/>
          <w:sz w:val="20"/>
          <w:szCs w:val="20"/>
        </w:rPr>
        <w:t xml:space="preserve"> </w:t>
      </w:r>
      <w:r w:rsidRPr="00B9324D">
        <w:rPr>
          <w:rFonts w:cstheme="minorHAnsi"/>
          <w:sz w:val="20"/>
          <w:szCs w:val="20"/>
        </w:rPr>
        <w:t xml:space="preserve">tendientes a cumplir satisfactoriamente con las exigencias establecidas en </w:t>
      </w:r>
      <w:r w:rsidR="0094753A" w:rsidRPr="00B9324D">
        <w:rPr>
          <w:rFonts w:cstheme="minorHAnsi"/>
          <w:sz w:val="20"/>
          <w:szCs w:val="20"/>
        </w:rPr>
        <w:t>las Resolucio</w:t>
      </w:r>
      <w:r w:rsidRPr="00B9324D">
        <w:rPr>
          <w:rFonts w:cstheme="minorHAnsi"/>
          <w:sz w:val="20"/>
          <w:szCs w:val="20"/>
        </w:rPr>
        <w:t>n</w:t>
      </w:r>
      <w:r w:rsidR="0094753A" w:rsidRPr="00B9324D">
        <w:rPr>
          <w:rFonts w:cstheme="minorHAnsi"/>
          <w:sz w:val="20"/>
          <w:szCs w:val="20"/>
        </w:rPr>
        <w:t>es</w:t>
      </w:r>
      <w:r w:rsidRPr="00B9324D">
        <w:rPr>
          <w:rFonts w:cstheme="minorHAnsi"/>
          <w:sz w:val="20"/>
          <w:szCs w:val="20"/>
        </w:rPr>
        <w:t xml:space="preserve"> de Calificación Ambiental</w:t>
      </w:r>
      <w:r w:rsidR="0094753A" w:rsidRPr="00B9324D">
        <w:rPr>
          <w:rFonts w:cstheme="minorHAnsi"/>
          <w:sz w:val="20"/>
          <w:szCs w:val="20"/>
        </w:rPr>
        <w:t xml:space="preserve"> N°</w:t>
      </w:r>
      <w:r w:rsidRPr="00B9324D">
        <w:rPr>
          <w:rFonts w:cstheme="minorHAnsi"/>
          <w:sz w:val="20"/>
          <w:szCs w:val="20"/>
        </w:rPr>
        <w:t xml:space="preserve"> </w:t>
      </w:r>
      <w:r w:rsidR="0094753A" w:rsidRPr="00B9324D">
        <w:rPr>
          <w:rFonts w:cstheme="minorHAnsi"/>
          <w:sz w:val="20"/>
          <w:szCs w:val="20"/>
        </w:rPr>
        <w:t>1</w:t>
      </w:r>
      <w:r w:rsidR="00970144" w:rsidRPr="00B9324D">
        <w:rPr>
          <w:rFonts w:cstheme="minorHAnsi"/>
          <w:sz w:val="20"/>
          <w:szCs w:val="20"/>
        </w:rPr>
        <w:t>55</w:t>
      </w:r>
      <w:r w:rsidR="0094753A" w:rsidRPr="00B9324D">
        <w:rPr>
          <w:rFonts w:cstheme="minorHAnsi"/>
          <w:sz w:val="20"/>
          <w:szCs w:val="20"/>
        </w:rPr>
        <w:t>/200</w:t>
      </w:r>
      <w:r w:rsidR="00970144" w:rsidRPr="00B9324D">
        <w:rPr>
          <w:rFonts w:cstheme="minorHAnsi"/>
          <w:sz w:val="20"/>
          <w:szCs w:val="20"/>
        </w:rPr>
        <w:t>5</w:t>
      </w:r>
      <w:r w:rsidR="0094753A" w:rsidRPr="00B9324D">
        <w:rPr>
          <w:rFonts w:cstheme="minorHAnsi"/>
          <w:sz w:val="20"/>
          <w:szCs w:val="20"/>
        </w:rPr>
        <w:t xml:space="preserve">, </w:t>
      </w:r>
      <w:r w:rsidR="00970144" w:rsidRPr="00B9324D">
        <w:rPr>
          <w:rFonts w:cstheme="minorHAnsi"/>
          <w:sz w:val="20"/>
          <w:szCs w:val="20"/>
        </w:rPr>
        <w:t>74</w:t>
      </w:r>
      <w:r w:rsidR="0094753A" w:rsidRPr="00B9324D">
        <w:rPr>
          <w:rFonts w:cstheme="minorHAnsi"/>
          <w:sz w:val="20"/>
          <w:szCs w:val="20"/>
        </w:rPr>
        <w:t>/200</w:t>
      </w:r>
      <w:r w:rsidR="00970144" w:rsidRPr="00B9324D">
        <w:rPr>
          <w:rFonts w:cstheme="minorHAnsi"/>
          <w:sz w:val="20"/>
          <w:szCs w:val="20"/>
        </w:rPr>
        <w:t>7</w:t>
      </w:r>
      <w:r w:rsidR="006A2F21" w:rsidRPr="00B9324D">
        <w:rPr>
          <w:rFonts w:cstheme="minorHAnsi"/>
          <w:sz w:val="20"/>
          <w:szCs w:val="20"/>
        </w:rPr>
        <w:t xml:space="preserve">, </w:t>
      </w:r>
      <w:r w:rsidR="00970144" w:rsidRPr="00B9324D">
        <w:rPr>
          <w:rFonts w:cstheme="minorHAnsi"/>
          <w:sz w:val="20"/>
          <w:szCs w:val="20"/>
        </w:rPr>
        <w:t>360/2008 y 16/2013</w:t>
      </w:r>
      <w:r w:rsidR="006A2F21" w:rsidRPr="00B9324D">
        <w:rPr>
          <w:rFonts w:cstheme="minorHAnsi"/>
          <w:sz w:val="20"/>
          <w:szCs w:val="20"/>
        </w:rPr>
        <w:t xml:space="preserve"> de</w:t>
      </w:r>
      <w:r w:rsidRPr="00B9324D">
        <w:rPr>
          <w:rFonts w:cstheme="minorHAnsi"/>
          <w:sz w:val="20"/>
          <w:szCs w:val="20"/>
        </w:rPr>
        <w:t xml:space="preserve"> </w:t>
      </w:r>
      <w:r w:rsidR="0094753A" w:rsidRPr="00B9324D">
        <w:rPr>
          <w:rFonts w:cstheme="minorHAnsi"/>
          <w:sz w:val="20"/>
          <w:szCs w:val="20"/>
        </w:rPr>
        <w:t xml:space="preserve">la Comisión </w:t>
      </w:r>
      <w:r w:rsidR="00970144" w:rsidRPr="00B9324D">
        <w:rPr>
          <w:rFonts w:cstheme="minorHAnsi"/>
          <w:sz w:val="20"/>
          <w:szCs w:val="20"/>
        </w:rPr>
        <w:t>de Evaluación Ambiental</w:t>
      </w:r>
      <w:r w:rsidR="0094753A" w:rsidRPr="00B9324D">
        <w:rPr>
          <w:rFonts w:cstheme="minorHAnsi"/>
          <w:sz w:val="20"/>
          <w:szCs w:val="20"/>
        </w:rPr>
        <w:t xml:space="preserve"> de </w:t>
      </w:r>
      <w:r w:rsidR="00970144" w:rsidRPr="00B9324D">
        <w:rPr>
          <w:rFonts w:cstheme="minorHAnsi"/>
          <w:sz w:val="20"/>
          <w:szCs w:val="20"/>
        </w:rPr>
        <w:t xml:space="preserve">la región de </w:t>
      </w:r>
      <w:r w:rsidR="0094753A" w:rsidRPr="00B9324D">
        <w:rPr>
          <w:rFonts w:cstheme="minorHAnsi"/>
          <w:sz w:val="20"/>
          <w:szCs w:val="20"/>
        </w:rPr>
        <w:t xml:space="preserve">Coquimbo. </w:t>
      </w:r>
    </w:p>
    <w:p w14:paraId="4D3A969A" w14:textId="77777777" w:rsidR="00891CE8" w:rsidRPr="00B9324D" w:rsidRDefault="00891CE8" w:rsidP="00891CE8">
      <w:pPr>
        <w:autoSpaceDE w:val="0"/>
        <w:autoSpaceDN w:val="0"/>
        <w:adjustRightInd w:val="0"/>
        <w:rPr>
          <w:rFonts w:cstheme="minorHAnsi"/>
          <w:sz w:val="20"/>
          <w:szCs w:val="20"/>
        </w:rPr>
      </w:pPr>
    </w:p>
    <w:p w14:paraId="07AB8599" w14:textId="706EFA0E" w:rsidR="005E68EE" w:rsidRPr="00B9324D" w:rsidRDefault="00891CE8" w:rsidP="00891CE8">
      <w:pPr>
        <w:autoSpaceDE w:val="0"/>
        <w:autoSpaceDN w:val="0"/>
        <w:adjustRightInd w:val="0"/>
        <w:rPr>
          <w:rFonts w:cstheme="minorHAnsi"/>
          <w:sz w:val="20"/>
          <w:szCs w:val="20"/>
        </w:rPr>
      </w:pPr>
      <w:r w:rsidRPr="00B9324D">
        <w:rPr>
          <w:rFonts w:cstheme="minorHAnsi"/>
          <w:sz w:val="20"/>
          <w:szCs w:val="20"/>
        </w:rPr>
        <w:t xml:space="preserve">Los objetivos específicos del programa consisten en </w:t>
      </w:r>
      <w:r w:rsidR="0094753A" w:rsidRPr="00B9324D">
        <w:rPr>
          <w:rFonts w:cstheme="minorHAnsi"/>
          <w:sz w:val="20"/>
          <w:szCs w:val="20"/>
        </w:rPr>
        <w:t>dar cumplimiento</w:t>
      </w:r>
      <w:r w:rsidR="00C2436B" w:rsidRPr="00B9324D">
        <w:rPr>
          <w:rFonts w:cstheme="minorHAnsi"/>
          <w:sz w:val="20"/>
          <w:szCs w:val="20"/>
        </w:rPr>
        <w:t>,</w:t>
      </w:r>
      <w:r w:rsidR="0094753A" w:rsidRPr="00B9324D">
        <w:rPr>
          <w:rFonts w:cstheme="minorHAnsi"/>
          <w:sz w:val="20"/>
          <w:szCs w:val="20"/>
        </w:rPr>
        <w:t xml:space="preserve"> a medidas </w:t>
      </w:r>
      <w:r w:rsidR="006A2F21" w:rsidRPr="00B9324D">
        <w:rPr>
          <w:rFonts w:cstheme="minorHAnsi"/>
          <w:sz w:val="20"/>
          <w:szCs w:val="20"/>
        </w:rPr>
        <w:t>señaladas</w:t>
      </w:r>
      <w:r w:rsidR="0094753A" w:rsidRPr="00B9324D">
        <w:rPr>
          <w:rFonts w:cstheme="minorHAnsi"/>
          <w:sz w:val="20"/>
          <w:szCs w:val="20"/>
        </w:rPr>
        <w:t xml:space="preserve"> en las </w:t>
      </w:r>
      <w:r w:rsidR="00C2436B" w:rsidRPr="00B9324D">
        <w:rPr>
          <w:rFonts w:cstheme="minorHAnsi"/>
          <w:sz w:val="20"/>
          <w:szCs w:val="20"/>
        </w:rPr>
        <w:t>R</w:t>
      </w:r>
      <w:r w:rsidR="0094753A" w:rsidRPr="00B9324D">
        <w:rPr>
          <w:rFonts w:cstheme="minorHAnsi"/>
          <w:sz w:val="20"/>
          <w:szCs w:val="20"/>
        </w:rPr>
        <w:t xml:space="preserve">esoluciones de </w:t>
      </w:r>
      <w:r w:rsidR="00C2436B" w:rsidRPr="00B9324D">
        <w:rPr>
          <w:rFonts w:cstheme="minorHAnsi"/>
          <w:sz w:val="20"/>
          <w:szCs w:val="20"/>
        </w:rPr>
        <w:t>C</w:t>
      </w:r>
      <w:r w:rsidR="0094753A" w:rsidRPr="00B9324D">
        <w:rPr>
          <w:rFonts w:cstheme="minorHAnsi"/>
          <w:sz w:val="20"/>
          <w:szCs w:val="20"/>
        </w:rPr>
        <w:t xml:space="preserve">alificación </w:t>
      </w:r>
      <w:r w:rsidR="00C2436B" w:rsidRPr="00B9324D">
        <w:rPr>
          <w:rFonts w:cstheme="minorHAnsi"/>
          <w:sz w:val="20"/>
          <w:szCs w:val="20"/>
        </w:rPr>
        <w:t>A</w:t>
      </w:r>
      <w:r w:rsidR="0094753A" w:rsidRPr="00B9324D">
        <w:rPr>
          <w:rFonts w:cstheme="minorHAnsi"/>
          <w:sz w:val="20"/>
          <w:szCs w:val="20"/>
        </w:rPr>
        <w:t>mbiental respecto a</w:t>
      </w:r>
      <w:r w:rsidR="005E68EE" w:rsidRPr="00B9324D">
        <w:rPr>
          <w:rFonts w:cstheme="minorHAnsi"/>
          <w:sz w:val="20"/>
          <w:szCs w:val="20"/>
        </w:rPr>
        <w:t>l</w:t>
      </w:r>
      <w:r w:rsidR="0094753A" w:rsidRPr="00B9324D">
        <w:rPr>
          <w:rFonts w:cstheme="minorHAnsi"/>
          <w:sz w:val="20"/>
          <w:szCs w:val="20"/>
        </w:rPr>
        <w:t xml:space="preserve"> </w:t>
      </w:r>
      <w:r w:rsidR="005E68EE" w:rsidRPr="00B9324D">
        <w:rPr>
          <w:rFonts w:cstheme="minorHAnsi"/>
          <w:sz w:val="20"/>
          <w:szCs w:val="20"/>
        </w:rPr>
        <w:t xml:space="preserve">manejo de aguas lluvias, manejo de ripios de lixiviación, manejo de emisiones atmosféricas y medidas de compensación de vegetación. </w:t>
      </w:r>
    </w:p>
    <w:p w14:paraId="65242607" w14:textId="77777777" w:rsidR="00650EB8" w:rsidRPr="00B9324D" w:rsidRDefault="00650EB8" w:rsidP="00891CE8">
      <w:pPr>
        <w:autoSpaceDE w:val="0"/>
        <w:autoSpaceDN w:val="0"/>
        <w:adjustRightInd w:val="0"/>
        <w:rPr>
          <w:rFonts w:cstheme="minorHAnsi"/>
          <w:sz w:val="20"/>
          <w:szCs w:val="20"/>
        </w:rPr>
      </w:pPr>
    </w:p>
    <w:p w14:paraId="4DB9E683" w14:textId="6C035E32" w:rsidR="00650EB8" w:rsidRPr="00B9324D" w:rsidRDefault="00650EB8" w:rsidP="00650EB8">
      <w:pPr>
        <w:pStyle w:val="Prrafodelista"/>
        <w:ind w:left="0"/>
        <w:rPr>
          <w:rFonts w:cstheme="minorHAnsi"/>
          <w:sz w:val="20"/>
          <w:szCs w:val="20"/>
        </w:rPr>
      </w:pPr>
      <w:r w:rsidRPr="00B9324D">
        <w:rPr>
          <w:rFonts w:cstheme="minorHAnsi"/>
          <w:sz w:val="20"/>
          <w:szCs w:val="20"/>
        </w:rPr>
        <w:t xml:space="preserve">Del total de medidas verificadas, se puede indicar que a pesar de encontrarse hallazgos, correspondientes principalmente a observaciones de la condición de la tolva de recepción de mineral y acreditación del primer hito plan de trabajo de relocalización de cactáceas, respecto a los objetivos de las medidas establecidas en el Programa de Cumplimiento, se verifica la conformidad a las materias relevantes objeto </w:t>
      </w:r>
      <w:r w:rsidR="00B9324D" w:rsidRPr="00B9324D">
        <w:rPr>
          <w:rFonts w:cstheme="minorHAnsi"/>
          <w:sz w:val="20"/>
          <w:szCs w:val="20"/>
        </w:rPr>
        <w:t xml:space="preserve">del programa y </w:t>
      </w:r>
      <w:r w:rsidRPr="00B9324D">
        <w:rPr>
          <w:rFonts w:cstheme="minorHAnsi"/>
          <w:sz w:val="20"/>
          <w:szCs w:val="20"/>
        </w:rPr>
        <w:t>de la fiscalización.</w:t>
      </w:r>
    </w:p>
    <w:p w14:paraId="22E57992" w14:textId="544DF4EC" w:rsidR="005E68EE" w:rsidRPr="00B9324D" w:rsidRDefault="005E68EE" w:rsidP="00891CE8">
      <w:pPr>
        <w:autoSpaceDE w:val="0"/>
        <w:autoSpaceDN w:val="0"/>
        <w:adjustRightInd w:val="0"/>
        <w:rPr>
          <w:rFonts w:cstheme="minorHAnsi"/>
          <w:sz w:val="20"/>
          <w:szCs w:val="20"/>
        </w:rPr>
      </w:pPr>
    </w:p>
    <w:p w14:paraId="66C0F884" w14:textId="77777777" w:rsidR="00ED4317" w:rsidRPr="00B9324D" w:rsidRDefault="00ED4317">
      <w:pPr>
        <w:jc w:val="left"/>
        <w:rPr>
          <w:rFonts w:cstheme="minorHAnsi"/>
          <w:b/>
          <w:sz w:val="20"/>
          <w:szCs w:val="20"/>
        </w:rPr>
      </w:pPr>
      <w:r w:rsidRPr="00B9324D">
        <w:rPr>
          <w:rFonts w:cstheme="minorHAnsi"/>
          <w:b/>
          <w:sz w:val="20"/>
          <w:szCs w:val="20"/>
        </w:rPr>
        <w:br w:type="page"/>
      </w:r>
    </w:p>
    <w:p w14:paraId="140AC855" w14:textId="77777777" w:rsidR="00ED4317" w:rsidRPr="00B9324D" w:rsidRDefault="009847C7" w:rsidP="009847C7">
      <w:pPr>
        <w:pStyle w:val="Ttulo1"/>
      </w:pPr>
      <w:bookmarkStart w:id="12" w:name="_Toc435001175"/>
      <w:r w:rsidRPr="00B9324D">
        <w:lastRenderedPageBreak/>
        <w:t>IDENTIFICACIÓN DEL PROYECTO,</w:t>
      </w:r>
      <w:r w:rsidR="00677A75" w:rsidRPr="00B9324D">
        <w:t xml:space="preserve"> INSTALACIÓN, </w:t>
      </w:r>
      <w:r w:rsidRPr="00B9324D">
        <w:t>ACTIVIDAD O FUENTE FISCALIZADA</w:t>
      </w:r>
      <w:bookmarkEnd w:id="12"/>
    </w:p>
    <w:p w14:paraId="7CB41953" w14:textId="77777777" w:rsidR="00ED4317" w:rsidRPr="00B9324D" w:rsidRDefault="00ED4317" w:rsidP="00ED4317"/>
    <w:p w14:paraId="243C8B0D" w14:textId="77777777" w:rsidR="00ED4317" w:rsidRPr="00B9324D"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9706"/>
      <w:bookmarkStart w:id="23" w:name="_Toc435001176"/>
      <w:r w:rsidRPr="00B9324D">
        <w:t>Antecedentes Generales</w:t>
      </w:r>
      <w:bookmarkEnd w:id="13"/>
      <w:bookmarkEnd w:id="14"/>
      <w:bookmarkEnd w:id="15"/>
      <w:bookmarkEnd w:id="16"/>
      <w:bookmarkEnd w:id="17"/>
      <w:bookmarkEnd w:id="18"/>
      <w:bookmarkEnd w:id="19"/>
      <w:bookmarkEnd w:id="20"/>
      <w:bookmarkEnd w:id="21"/>
      <w:bookmarkEnd w:id="22"/>
      <w:bookmarkEnd w:id="23"/>
    </w:p>
    <w:p w14:paraId="41AF3BFA" w14:textId="77777777" w:rsidR="00ED4317" w:rsidRPr="00B9324D"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90C43" w:rsidRPr="00B9324D" w14:paraId="7600B23F" w14:textId="77777777" w:rsidTr="00874DB1">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76F827" w14:textId="77777777" w:rsidR="00E90C43" w:rsidRPr="00B9324D" w:rsidRDefault="00E90C43" w:rsidP="00E90C43">
            <w:pPr>
              <w:rPr>
                <w:rFonts w:cstheme="minorHAnsi"/>
                <w:sz w:val="20"/>
                <w:szCs w:val="20"/>
              </w:rPr>
            </w:pPr>
            <w:r w:rsidRPr="00B9324D">
              <w:rPr>
                <w:rFonts w:cstheme="minorHAnsi"/>
                <w:b/>
                <w:sz w:val="20"/>
                <w:szCs w:val="20"/>
              </w:rPr>
              <w:t>Identificación de la actividad, proyecto o fuente fiscalizada:</w:t>
            </w:r>
            <w:r w:rsidRPr="00B9324D">
              <w:rPr>
                <w:rFonts w:cstheme="minorHAnsi"/>
                <w:sz w:val="20"/>
                <w:szCs w:val="20"/>
              </w:rPr>
              <w:t xml:space="preserve"> </w:t>
            </w:r>
          </w:p>
          <w:p w14:paraId="4E1AD240" w14:textId="77777777" w:rsidR="00E90C43" w:rsidRPr="00B9324D" w:rsidRDefault="00E90C43" w:rsidP="00E90C43">
            <w:pPr>
              <w:rPr>
                <w:rFonts w:cstheme="minorHAnsi"/>
                <w:sz w:val="20"/>
                <w:szCs w:val="20"/>
                <w:lang w:val="es-ES" w:eastAsia="es-ES"/>
              </w:rPr>
            </w:pPr>
            <w:r w:rsidRPr="00B9324D">
              <w:rPr>
                <w:rFonts w:cstheme="minorHAnsi"/>
                <w:sz w:val="20"/>
                <w:szCs w:val="20"/>
              </w:rPr>
              <w:t>Dayton.</w:t>
            </w:r>
          </w:p>
        </w:tc>
      </w:tr>
      <w:tr w:rsidR="00E90C43" w:rsidRPr="00B9324D" w14:paraId="46ED366A" w14:textId="77777777" w:rsidTr="00874DB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C3024A" w14:textId="77777777" w:rsidR="00E90C43" w:rsidRPr="00B9324D" w:rsidRDefault="00E90C43" w:rsidP="00E90C43">
            <w:pPr>
              <w:rPr>
                <w:rFonts w:cstheme="minorHAnsi"/>
                <w:b/>
                <w:sz w:val="20"/>
                <w:szCs w:val="20"/>
              </w:rPr>
            </w:pPr>
            <w:r w:rsidRPr="00B9324D">
              <w:rPr>
                <w:rFonts w:cstheme="minorHAnsi"/>
                <w:b/>
                <w:sz w:val="20"/>
                <w:szCs w:val="20"/>
              </w:rPr>
              <w:t>Región:</w:t>
            </w:r>
            <w:r w:rsidRPr="00B9324D">
              <w:rPr>
                <w:rFonts w:cstheme="minorHAnsi"/>
                <w:sz w:val="20"/>
                <w:szCs w:val="20"/>
              </w:rPr>
              <w:t xml:space="preserve"> de Coquimbo.</w:t>
            </w:r>
          </w:p>
          <w:p w14:paraId="3B3B9DD6" w14:textId="77777777" w:rsidR="00E90C43" w:rsidRPr="00B9324D" w:rsidRDefault="00E90C43" w:rsidP="00E90C43">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7922E31F" w14:textId="77777777" w:rsidR="00E90C43" w:rsidRPr="00B9324D" w:rsidRDefault="00E90C43" w:rsidP="00E90C43">
            <w:pPr>
              <w:spacing w:after="100" w:line="276" w:lineRule="auto"/>
              <w:ind w:left="46"/>
              <w:rPr>
                <w:rFonts w:cstheme="minorHAnsi"/>
                <w:b/>
                <w:sz w:val="20"/>
                <w:szCs w:val="20"/>
              </w:rPr>
            </w:pPr>
            <w:r w:rsidRPr="00B9324D">
              <w:rPr>
                <w:rFonts w:cstheme="minorHAnsi"/>
                <w:b/>
                <w:sz w:val="20"/>
                <w:szCs w:val="20"/>
              </w:rPr>
              <w:t>Ubicación de la actividad, proyecto o fuente fiscalizada:</w:t>
            </w:r>
            <w:r w:rsidRPr="00B9324D">
              <w:rPr>
                <w:rFonts w:cstheme="minorHAnsi"/>
                <w:sz w:val="20"/>
                <w:szCs w:val="20"/>
              </w:rPr>
              <w:t xml:space="preserve"> </w:t>
            </w:r>
          </w:p>
          <w:p w14:paraId="4A7007EF" w14:textId="77777777" w:rsidR="00E90C43" w:rsidRPr="00B9324D" w:rsidRDefault="00E90C43" w:rsidP="00E90C43">
            <w:pPr>
              <w:rPr>
                <w:rFonts w:cstheme="minorHAnsi"/>
                <w:sz w:val="20"/>
                <w:szCs w:val="20"/>
              </w:rPr>
            </w:pPr>
            <w:r w:rsidRPr="00B9324D">
              <w:rPr>
                <w:rFonts w:cstheme="minorHAnsi"/>
                <w:sz w:val="20"/>
                <w:szCs w:val="20"/>
              </w:rPr>
              <w:t>El Proyecto se localiza en la Región de Coquimbo, Provincia de Elqui, Comuna Andacollo, sector La Laja. Las instalaciones se ubican a 0,5 km aprox. de la ciudad de Andacollo.</w:t>
            </w:r>
          </w:p>
        </w:tc>
      </w:tr>
      <w:tr w:rsidR="00E90C43" w:rsidRPr="00B9324D" w14:paraId="351CEE2E" w14:textId="77777777" w:rsidTr="00874DB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4D4B24" w14:textId="77777777" w:rsidR="00E90C43" w:rsidRPr="00B9324D" w:rsidRDefault="00E90C43" w:rsidP="00E90C43">
            <w:pPr>
              <w:rPr>
                <w:rFonts w:cstheme="minorHAnsi"/>
                <w:b/>
                <w:sz w:val="20"/>
                <w:szCs w:val="20"/>
              </w:rPr>
            </w:pPr>
            <w:r w:rsidRPr="00B9324D">
              <w:rPr>
                <w:rFonts w:cstheme="minorHAnsi"/>
                <w:b/>
                <w:sz w:val="20"/>
                <w:szCs w:val="20"/>
              </w:rPr>
              <w:t>Provincia:</w:t>
            </w:r>
            <w:r w:rsidRPr="00B9324D">
              <w:rPr>
                <w:rFonts w:cstheme="minorHAnsi"/>
                <w:sz w:val="20"/>
                <w:szCs w:val="20"/>
              </w:rPr>
              <w:t xml:space="preserve"> de Elqui.</w:t>
            </w:r>
          </w:p>
          <w:p w14:paraId="51485442" w14:textId="77777777" w:rsidR="00E90C43" w:rsidRPr="00B9324D" w:rsidRDefault="00E90C43" w:rsidP="00E90C43">
            <w:pPr>
              <w:rPr>
                <w:rFonts w:cstheme="minorHAnsi"/>
                <w:sz w:val="20"/>
                <w:szCs w:val="20"/>
              </w:rPr>
            </w:pPr>
          </w:p>
        </w:tc>
        <w:tc>
          <w:tcPr>
            <w:tcW w:w="2296" w:type="pct"/>
            <w:vMerge/>
            <w:tcBorders>
              <w:left w:val="single" w:sz="4" w:space="0" w:color="auto"/>
              <w:right w:val="single" w:sz="4" w:space="0" w:color="auto"/>
            </w:tcBorders>
            <w:shd w:val="clear" w:color="auto" w:fill="FFFFFF"/>
          </w:tcPr>
          <w:p w14:paraId="5ED539F2" w14:textId="77777777" w:rsidR="00E90C43" w:rsidRPr="00B9324D" w:rsidRDefault="00E90C43" w:rsidP="00E90C43">
            <w:pPr>
              <w:ind w:left="188"/>
              <w:rPr>
                <w:rFonts w:cstheme="minorHAnsi"/>
                <w:b/>
                <w:sz w:val="20"/>
                <w:szCs w:val="20"/>
              </w:rPr>
            </w:pPr>
          </w:p>
        </w:tc>
      </w:tr>
      <w:tr w:rsidR="00E90C43" w:rsidRPr="00B9324D" w14:paraId="5C91CB95" w14:textId="77777777" w:rsidTr="00874DB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EA1874" w14:textId="77777777" w:rsidR="00E90C43" w:rsidRPr="00B9324D" w:rsidRDefault="00E90C43" w:rsidP="00E90C43">
            <w:pPr>
              <w:spacing w:after="100" w:line="276" w:lineRule="auto"/>
              <w:rPr>
                <w:rFonts w:cstheme="minorHAnsi"/>
                <w:sz w:val="20"/>
                <w:szCs w:val="20"/>
              </w:rPr>
            </w:pPr>
            <w:r w:rsidRPr="00B9324D">
              <w:rPr>
                <w:rFonts w:cstheme="minorHAnsi"/>
                <w:b/>
                <w:sz w:val="20"/>
                <w:szCs w:val="20"/>
              </w:rPr>
              <w:t>Comuna:</w:t>
            </w:r>
            <w:r w:rsidRPr="00B9324D">
              <w:rPr>
                <w:rFonts w:cstheme="minorHAnsi"/>
                <w:sz w:val="20"/>
                <w:szCs w:val="20"/>
              </w:rPr>
              <w:t xml:space="preserve"> Andacollo.</w:t>
            </w:r>
          </w:p>
        </w:tc>
        <w:tc>
          <w:tcPr>
            <w:tcW w:w="2296" w:type="pct"/>
            <w:vMerge/>
            <w:tcBorders>
              <w:left w:val="single" w:sz="4" w:space="0" w:color="auto"/>
              <w:bottom w:val="single" w:sz="4" w:space="0" w:color="auto"/>
              <w:right w:val="single" w:sz="4" w:space="0" w:color="auto"/>
            </w:tcBorders>
            <w:shd w:val="clear" w:color="auto" w:fill="FFFFFF"/>
          </w:tcPr>
          <w:p w14:paraId="7CB8E763" w14:textId="77777777" w:rsidR="00E90C43" w:rsidRPr="00B9324D" w:rsidRDefault="00E90C43" w:rsidP="00E90C43">
            <w:pPr>
              <w:ind w:left="188"/>
              <w:rPr>
                <w:rFonts w:cstheme="minorHAnsi"/>
                <w:b/>
                <w:sz w:val="20"/>
                <w:szCs w:val="20"/>
              </w:rPr>
            </w:pPr>
          </w:p>
        </w:tc>
      </w:tr>
      <w:tr w:rsidR="00E90C43" w:rsidRPr="00B9324D" w14:paraId="2D2C406B" w14:textId="77777777" w:rsidTr="00874DB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3BEE77"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Titular de la actividad, proyecto o fuente fiscalizada:</w:t>
            </w:r>
            <w:r w:rsidRPr="00B9324D">
              <w:rPr>
                <w:rFonts w:cstheme="minorHAnsi"/>
                <w:sz w:val="20"/>
                <w:szCs w:val="20"/>
              </w:rPr>
              <w:t xml:space="preserve"> </w:t>
            </w:r>
          </w:p>
          <w:p w14:paraId="7638352D" w14:textId="3608AD1D" w:rsidR="00E90C43" w:rsidRPr="00B9324D" w:rsidRDefault="00E90C43" w:rsidP="00DE0EB1">
            <w:pPr>
              <w:rPr>
                <w:rFonts w:cstheme="minorHAnsi"/>
                <w:sz w:val="20"/>
                <w:szCs w:val="20"/>
                <w:lang w:val="es-ES" w:eastAsia="es-ES"/>
              </w:rPr>
            </w:pPr>
            <w:r w:rsidRPr="00B9324D">
              <w:rPr>
                <w:rFonts w:cstheme="minorHAnsi"/>
                <w:sz w:val="20"/>
                <w:szCs w:val="20"/>
                <w:lang w:eastAsia="es-ES"/>
              </w:rPr>
              <w:t>Compañía Minera Dayton.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5CF967"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RUT o RUN:</w:t>
            </w:r>
            <w:r w:rsidRPr="00B9324D">
              <w:rPr>
                <w:rFonts w:cstheme="minorHAnsi"/>
                <w:sz w:val="20"/>
                <w:szCs w:val="20"/>
              </w:rPr>
              <w:t xml:space="preserve"> </w:t>
            </w:r>
          </w:p>
          <w:p w14:paraId="3AD8E093" w14:textId="77777777" w:rsidR="00E90C43" w:rsidRPr="00B9324D" w:rsidRDefault="00E90C43" w:rsidP="00E90C43">
            <w:pPr>
              <w:rPr>
                <w:rFonts w:cstheme="minorHAnsi"/>
                <w:sz w:val="20"/>
                <w:szCs w:val="20"/>
                <w:lang w:val="es-ES" w:eastAsia="es-ES"/>
              </w:rPr>
            </w:pPr>
            <w:r w:rsidRPr="00B9324D">
              <w:rPr>
                <w:rFonts w:cstheme="minorHAnsi"/>
                <w:sz w:val="20"/>
                <w:szCs w:val="20"/>
                <w:lang w:eastAsia="es-ES"/>
              </w:rPr>
              <w:t>79.899.750-5</w:t>
            </w:r>
          </w:p>
        </w:tc>
      </w:tr>
      <w:tr w:rsidR="00E90C43" w:rsidRPr="00B9324D" w14:paraId="28FD036F" w14:textId="77777777" w:rsidTr="00874DB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B01A9F"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Domicilio Titular:</w:t>
            </w:r>
            <w:r w:rsidRPr="00B9324D">
              <w:rPr>
                <w:rFonts w:cstheme="minorHAnsi"/>
                <w:sz w:val="20"/>
                <w:szCs w:val="20"/>
              </w:rPr>
              <w:t xml:space="preserve"> </w:t>
            </w:r>
          </w:p>
          <w:p w14:paraId="1FF9FFC2" w14:textId="77777777" w:rsidR="00E90C43" w:rsidRPr="00B9324D" w:rsidRDefault="00E90C43" w:rsidP="00E90C43">
            <w:pPr>
              <w:rPr>
                <w:rFonts w:cstheme="minorHAnsi"/>
                <w:sz w:val="20"/>
                <w:szCs w:val="20"/>
              </w:rPr>
            </w:pPr>
            <w:r w:rsidRPr="00B9324D">
              <w:rPr>
                <w:rFonts w:cstheme="minorHAnsi"/>
                <w:sz w:val="20"/>
                <w:szCs w:val="20"/>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D57F94"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Correo electrónico:</w:t>
            </w:r>
            <w:r w:rsidRPr="00B9324D">
              <w:rPr>
                <w:rFonts w:cstheme="minorHAnsi"/>
                <w:sz w:val="20"/>
                <w:szCs w:val="20"/>
              </w:rPr>
              <w:t xml:space="preserve"> </w:t>
            </w:r>
          </w:p>
          <w:p w14:paraId="1D8C4342" w14:textId="0C35C625" w:rsidR="00E90C43" w:rsidRPr="00B9324D" w:rsidRDefault="008F778F" w:rsidP="00E90C43">
            <w:pPr>
              <w:rPr>
                <w:rFonts w:cstheme="minorHAnsi"/>
                <w:sz w:val="20"/>
                <w:szCs w:val="20"/>
              </w:rPr>
            </w:pPr>
            <w:hyperlink r:id="rId24" w:history="1">
              <w:r w:rsidR="00E90C43" w:rsidRPr="00B9324D">
                <w:rPr>
                  <w:rStyle w:val="Hipervnculo"/>
                  <w:sz w:val="20"/>
                  <w:szCs w:val="20"/>
                </w:rPr>
                <w:t>rcamargo@mineradayton.cl</w:t>
              </w:r>
            </w:hyperlink>
          </w:p>
        </w:tc>
      </w:tr>
      <w:tr w:rsidR="00E90C43" w:rsidRPr="00B9324D" w14:paraId="032F36B9" w14:textId="77777777" w:rsidTr="00874DB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D79859B" w14:textId="77777777" w:rsidR="00E90C43" w:rsidRPr="00B9324D" w:rsidRDefault="00E90C43" w:rsidP="00E90C4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073B57"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Teléfono:</w:t>
            </w:r>
            <w:r w:rsidRPr="00B9324D">
              <w:rPr>
                <w:rFonts w:cstheme="minorHAnsi"/>
                <w:sz w:val="20"/>
                <w:szCs w:val="20"/>
              </w:rPr>
              <w:t xml:space="preserve"> </w:t>
            </w:r>
          </w:p>
          <w:p w14:paraId="527C3CA4" w14:textId="77777777" w:rsidR="00E90C43" w:rsidRPr="00B9324D" w:rsidRDefault="00E90C43" w:rsidP="00E90C43">
            <w:pPr>
              <w:rPr>
                <w:rFonts w:cstheme="minorHAnsi"/>
                <w:sz w:val="20"/>
                <w:szCs w:val="20"/>
              </w:rPr>
            </w:pPr>
            <w:r w:rsidRPr="00B9324D">
              <w:rPr>
                <w:rFonts w:cstheme="minorHAnsi"/>
                <w:sz w:val="20"/>
                <w:szCs w:val="20"/>
              </w:rPr>
              <w:t>(56-51) 2431433</w:t>
            </w:r>
          </w:p>
        </w:tc>
      </w:tr>
      <w:tr w:rsidR="00E90C43" w:rsidRPr="00B9324D" w14:paraId="400844DE" w14:textId="77777777" w:rsidTr="00874DB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531433" w14:textId="77777777" w:rsidR="00E90C43" w:rsidRPr="00B9324D" w:rsidRDefault="00E90C43" w:rsidP="00E90C43">
            <w:pPr>
              <w:spacing w:after="100" w:line="276" w:lineRule="auto"/>
              <w:rPr>
                <w:rFonts w:cstheme="minorHAnsi"/>
                <w:b/>
                <w:sz w:val="20"/>
                <w:szCs w:val="20"/>
                <w:lang w:val="es-ES" w:eastAsia="es-ES"/>
              </w:rPr>
            </w:pPr>
            <w:r w:rsidRPr="00B9324D">
              <w:rPr>
                <w:rFonts w:cstheme="minorHAnsi"/>
                <w:b/>
                <w:sz w:val="20"/>
                <w:szCs w:val="20"/>
              </w:rPr>
              <w:t>Identificación del Representante Legal:</w:t>
            </w:r>
            <w:r w:rsidRPr="00B9324D">
              <w:rPr>
                <w:rFonts w:cstheme="minorHAnsi"/>
                <w:sz w:val="20"/>
                <w:szCs w:val="20"/>
              </w:rPr>
              <w:t xml:space="preserve"> </w:t>
            </w:r>
          </w:p>
          <w:p w14:paraId="1F3ABCD4" w14:textId="4C12DF66" w:rsidR="00E90C43" w:rsidRPr="00B9324D" w:rsidRDefault="00E90C43" w:rsidP="00E90C43">
            <w:pPr>
              <w:rPr>
                <w:rFonts w:cstheme="minorHAnsi"/>
                <w:sz w:val="20"/>
                <w:szCs w:val="20"/>
              </w:rPr>
            </w:pPr>
            <w:r w:rsidRPr="00B9324D">
              <w:rPr>
                <w:rFonts w:cstheme="minorHAnsi"/>
                <w:sz w:val="20"/>
                <w:szCs w:val="20"/>
              </w:rPr>
              <w:t>Mauricio Martínez Cavalla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6AC265" w14:textId="77777777" w:rsidR="00E90C43" w:rsidRPr="00B9324D" w:rsidRDefault="00E90C43" w:rsidP="00E90C43">
            <w:pPr>
              <w:spacing w:after="100" w:line="276" w:lineRule="auto"/>
              <w:rPr>
                <w:rFonts w:cstheme="minorHAnsi"/>
                <w:b/>
                <w:sz w:val="20"/>
                <w:szCs w:val="20"/>
                <w:lang w:val="es-ES" w:eastAsia="es-ES"/>
              </w:rPr>
            </w:pPr>
            <w:r w:rsidRPr="00B9324D">
              <w:rPr>
                <w:rFonts w:cstheme="minorHAnsi"/>
                <w:b/>
                <w:sz w:val="20"/>
                <w:szCs w:val="20"/>
              </w:rPr>
              <w:t>RUT o RUN:</w:t>
            </w:r>
            <w:r w:rsidRPr="00B9324D">
              <w:rPr>
                <w:rFonts w:cstheme="minorHAnsi"/>
                <w:sz w:val="20"/>
                <w:szCs w:val="20"/>
              </w:rPr>
              <w:t xml:space="preserve"> </w:t>
            </w:r>
          </w:p>
          <w:p w14:paraId="39B06B11" w14:textId="6E524EF2" w:rsidR="00E90C43" w:rsidRPr="00B9324D" w:rsidRDefault="00E90C43" w:rsidP="00E90C43">
            <w:pPr>
              <w:spacing w:after="100"/>
              <w:jc w:val="left"/>
              <w:rPr>
                <w:rFonts w:cstheme="minorHAnsi"/>
                <w:sz w:val="20"/>
                <w:szCs w:val="20"/>
                <w:lang w:val="es-ES" w:eastAsia="es-ES"/>
              </w:rPr>
            </w:pPr>
            <w:r w:rsidRPr="00B9324D">
              <w:rPr>
                <w:rFonts w:cstheme="minorHAnsi"/>
                <w:sz w:val="20"/>
                <w:szCs w:val="20"/>
                <w:lang w:eastAsia="es-ES"/>
              </w:rPr>
              <w:t>7.307.462-2</w:t>
            </w:r>
          </w:p>
        </w:tc>
      </w:tr>
      <w:tr w:rsidR="00E90C43" w:rsidRPr="00B9324D" w14:paraId="13A403A4" w14:textId="77777777" w:rsidTr="00874DB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46BC63" w14:textId="77777777" w:rsidR="00E90C43" w:rsidRPr="00B9324D" w:rsidRDefault="00E90C43" w:rsidP="00E90C43">
            <w:pPr>
              <w:spacing w:after="100" w:line="276" w:lineRule="auto"/>
              <w:rPr>
                <w:rFonts w:cstheme="minorHAnsi"/>
                <w:b/>
                <w:sz w:val="20"/>
                <w:szCs w:val="20"/>
              </w:rPr>
            </w:pPr>
            <w:r w:rsidRPr="00B9324D">
              <w:rPr>
                <w:rFonts w:cstheme="minorHAnsi"/>
                <w:b/>
                <w:sz w:val="20"/>
                <w:szCs w:val="20"/>
              </w:rPr>
              <w:t>Domicilio Representante Legal:</w:t>
            </w:r>
            <w:r w:rsidRPr="00B9324D">
              <w:rPr>
                <w:rFonts w:cstheme="minorHAnsi"/>
                <w:sz w:val="20"/>
                <w:szCs w:val="20"/>
              </w:rPr>
              <w:t xml:space="preserve"> </w:t>
            </w:r>
          </w:p>
          <w:p w14:paraId="6CB5DD3B" w14:textId="77777777" w:rsidR="00E90C43" w:rsidRPr="00B9324D" w:rsidRDefault="00E90C43" w:rsidP="00E90C43">
            <w:pPr>
              <w:rPr>
                <w:rFonts w:cstheme="minorHAnsi"/>
                <w:sz w:val="20"/>
                <w:szCs w:val="20"/>
                <w:lang w:val="es-ES" w:eastAsia="es-ES"/>
              </w:rPr>
            </w:pPr>
            <w:r w:rsidRPr="00B9324D">
              <w:rPr>
                <w:rFonts w:cstheme="minorHAnsi"/>
                <w:sz w:val="20"/>
                <w:szCs w:val="20"/>
                <w:lang w:eastAsia="es-ES"/>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F51447" w14:textId="77777777" w:rsidR="00E90C43" w:rsidRPr="00B9324D" w:rsidRDefault="00E90C43" w:rsidP="00E90C43">
            <w:pPr>
              <w:spacing w:after="100" w:line="276" w:lineRule="auto"/>
              <w:rPr>
                <w:rFonts w:cstheme="minorHAnsi"/>
                <w:sz w:val="20"/>
                <w:szCs w:val="20"/>
              </w:rPr>
            </w:pPr>
            <w:r w:rsidRPr="00B9324D">
              <w:rPr>
                <w:rFonts w:cstheme="minorHAnsi"/>
                <w:b/>
                <w:sz w:val="20"/>
                <w:szCs w:val="20"/>
              </w:rPr>
              <w:t>Correo electrónico:</w:t>
            </w:r>
            <w:r w:rsidRPr="00B9324D">
              <w:rPr>
                <w:rFonts w:cstheme="minorHAnsi"/>
                <w:sz w:val="20"/>
                <w:szCs w:val="20"/>
              </w:rPr>
              <w:t xml:space="preserve"> </w:t>
            </w:r>
          </w:p>
          <w:p w14:paraId="30179460" w14:textId="7AB22450" w:rsidR="00E90C43" w:rsidRPr="00B9324D" w:rsidRDefault="008F778F" w:rsidP="00E90C43">
            <w:pPr>
              <w:spacing w:after="100" w:line="276" w:lineRule="auto"/>
              <w:rPr>
                <w:rFonts w:cstheme="minorHAnsi"/>
                <w:sz w:val="20"/>
                <w:szCs w:val="20"/>
                <w:lang w:val="es-ES" w:eastAsia="es-ES"/>
              </w:rPr>
            </w:pPr>
            <w:hyperlink r:id="rId25" w:history="1">
              <w:r w:rsidR="00E90C43" w:rsidRPr="00B9324D">
                <w:rPr>
                  <w:rStyle w:val="Hipervnculo"/>
                  <w:sz w:val="20"/>
                  <w:szCs w:val="20"/>
                </w:rPr>
                <w:t>rcamargo@mineradayton.cl</w:t>
              </w:r>
            </w:hyperlink>
          </w:p>
        </w:tc>
      </w:tr>
      <w:tr w:rsidR="00E90C43" w:rsidRPr="00B9324D" w14:paraId="4263547E" w14:textId="77777777" w:rsidTr="00874DB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2C591D" w14:textId="77777777" w:rsidR="00E90C43" w:rsidRPr="00B9324D" w:rsidRDefault="00E90C43" w:rsidP="00E90C4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63594B" w14:textId="77777777" w:rsidR="00E90C43" w:rsidRPr="00B9324D" w:rsidRDefault="00E90C43" w:rsidP="00E90C43">
            <w:pPr>
              <w:spacing w:after="100" w:line="276" w:lineRule="auto"/>
              <w:rPr>
                <w:rFonts w:cstheme="minorHAnsi"/>
                <w:sz w:val="20"/>
                <w:szCs w:val="20"/>
              </w:rPr>
            </w:pPr>
            <w:r w:rsidRPr="00B9324D">
              <w:rPr>
                <w:rFonts w:cstheme="minorHAnsi"/>
                <w:b/>
                <w:sz w:val="20"/>
                <w:szCs w:val="20"/>
              </w:rPr>
              <w:t>Teléfono:</w:t>
            </w:r>
            <w:r w:rsidRPr="00B9324D">
              <w:rPr>
                <w:rFonts w:cstheme="minorHAnsi"/>
                <w:sz w:val="20"/>
                <w:szCs w:val="20"/>
              </w:rPr>
              <w:t xml:space="preserve"> </w:t>
            </w:r>
          </w:p>
          <w:p w14:paraId="04656F16" w14:textId="77777777" w:rsidR="00E90C43" w:rsidRPr="00B9324D" w:rsidRDefault="00E90C43" w:rsidP="00E90C43">
            <w:pPr>
              <w:spacing w:after="100" w:line="276" w:lineRule="auto"/>
              <w:rPr>
                <w:rFonts w:cstheme="minorHAnsi"/>
                <w:sz w:val="20"/>
                <w:szCs w:val="20"/>
                <w:lang w:val="es-ES" w:eastAsia="es-ES"/>
              </w:rPr>
            </w:pPr>
            <w:r w:rsidRPr="00B9324D">
              <w:rPr>
                <w:rFonts w:cstheme="minorHAnsi"/>
                <w:sz w:val="20"/>
                <w:szCs w:val="20"/>
              </w:rPr>
              <w:t>(56-51) 2431433</w:t>
            </w:r>
          </w:p>
        </w:tc>
      </w:tr>
      <w:tr w:rsidR="00E90C43" w:rsidRPr="00B9324D" w14:paraId="2C800D6C" w14:textId="77777777" w:rsidTr="00874DB1">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AD33C5" w14:textId="77777777" w:rsidR="00E90C43" w:rsidRPr="00B9324D" w:rsidRDefault="00E90C43" w:rsidP="00E90C43">
            <w:pPr>
              <w:spacing w:after="100" w:line="276" w:lineRule="auto"/>
              <w:ind w:left="425" w:hanging="425"/>
              <w:rPr>
                <w:rFonts w:cstheme="minorHAnsi"/>
                <w:sz w:val="20"/>
                <w:szCs w:val="20"/>
              </w:rPr>
            </w:pPr>
            <w:r w:rsidRPr="00B9324D">
              <w:rPr>
                <w:rFonts w:cstheme="minorHAnsi"/>
                <w:b/>
                <w:sz w:val="20"/>
                <w:szCs w:val="20"/>
              </w:rPr>
              <w:t>Fase de la actividad, proyecto o fuente fiscalizada:</w:t>
            </w:r>
            <w:r w:rsidRPr="00B9324D">
              <w:rPr>
                <w:rFonts w:cstheme="minorHAnsi"/>
                <w:sz w:val="20"/>
                <w:szCs w:val="20"/>
              </w:rPr>
              <w:t xml:space="preserve"> </w:t>
            </w:r>
          </w:p>
          <w:p w14:paraId="4AA81024" w14:textId="77777777" w:rsidR="00E90C43" w:rsidRPr="00B9324D" w:rsidRDefault="00E90C43" w:rsidP="00E90C43">
            <w:pPr>
              <w:rPr>
                <w:rFonts w:cstheme="minorHAnsi"/>
                <w:sz w:val="20"/>
                <w:szCs w:val="20"/>
              </w:rPr>
            </w:pPr>
            <w:r w:rsidRPr="00B9324D">
              <w:rPr>
                <w:rFonts w:cstheme="minorHAnsi"/>
                <w:sz w:val="20"/>
                <w:szCs w:val="20"/>
              </w:rPr>
              <w:t>Operación.</w:t>
            </w:r>
          </w:p>
        </w:tc>
      </w:tr>
    </w:tbl>
    <w:p w14:paraId="48EDABDD" w14:textId="77777777" w:rsidR="00E90C43" w:rsidRPr="00B9324D" w:rsidRDefault="00E90C43" w:rsidP="004E5529">
      <w:pPr>
        <w:jc w:val="left"/>
        <w:rPr>
          <w:rFonts w:cstheme="minorHAnsi"/>
          <w:b/>
          <w:sz w:val="24"/>
          <w:szCs w:val="20"/>
        </w:rPr>
      </w:pPr>
    </w:p>
    <w:p w14:paraId="60E70E6E" w14:textId="77777777" w:rsidR="00E90C43" w:rsidRPr="00B9324D" w:rsidRDefault="00E90C43" w:rsidP="004E5529">
      <w:pPr>
        <w:jc w:val="left"/>
        <w:rPr>
          <w:rFonts w:cstheme="minorHAnsi"/>
          <w:b/>
          <w:sz w:val="24"/>
          <w:szCs w:val="20"/>
        </w:rPr>
      </w:pPr>
    </w:p>
    <w:p w14:paraId="1B21874D" w14:textId="77777777" w:rsidR="00E90C43" w:rsidRPr="00B9324D" w:rsidRDefault="00E90C43" w:rsidP="004E5529">
      <w:pPr>
        <w:jc w:val="left"/>
        <w:rPr>
          <w:rFonts w:cstheme="minorHAnsi"/>
          <w:b/>
          <w:sz w:val="24"/>
          <w:szCs w:val="20"/>
        </w:rPr>
      </w:pPr>
    </w:p>
    <w:p w14:paraId="705059AE" w14:textId="77777777" w:rsidR="00E90C43" w:rsidRPr="00B9324D" w:rsidRDefault="00E90C43" w:rsidP="004E5529">
      <w:pPr>
        <w:jc w:val="left"/>
        <w:rPr>
          <w:rFonts w:cstheme="minorHAnsi"/>
          <w:b/>
          <w:sz w:val="24"/>
          <w:szCs w:val="20"/>
        </w:rPr>
      </w:pPr>
    </w:p>
    <w:p w14:paraId="558D57B4" w14:textId="77777777" w:rsidR="00E90C43" w:rsidRPr="00B9324D" w:rsidRDefault="00E90C43" w:rsidP="004E5529">
      <w:pPr>
        <w:jc w:val="left"/>
        <w:rPr>
          <w:rFonts w:cstheme="minorHAnsi"/>
          <w:b/>
          <w:sz w:val="24"/>
          <w:szCs w:val="20"/>
        </w:rPr>
      </w:pPr>
    </w:p>
    <w:p w14:paraId="2A6A7905" w14:textId="77777777" w:rsidR="00E90C43" w:rsidRPr="00B9324D" w:rsidRDefault="00E90C43" w:rsidP="004E5529">
      <w:pPr>
        <w:jc w:val="left"/>
        <w:rPr>
          <w:rFonts w:cstheme="minorHAnsi"/>
          <w:b/>
          <w:sz w:val="24"/>
          <w:szCs w:val="20"/>
        </w:rPr>
      </w:pPr>
    </w:p>
    <w:p w14:paraId="51B18C7B" w14:textId="77777777" w:rsidR="00E90C43" w:rsidRPr="00B9324D" w:rsidRDefault="00E90C43" w:rsidP="004E5529">
      <w:pPr>
        <w:jc w:val="left"/>
        <w:rPr>
          <w:rFonts w:cstheme="minorHAnsi"/>
          <w:b/>
          <w:sz w:val="24"/>
          <w:szCs w:val="20"/>
        </w:rPr>
      </w:pPr>
    </w:p>
    <w:p w14:paraId="23673875" w14:textId="77777777" w:rsidR="00E90C43" w:rsidRPr="00B9324D" w:rsidRDefault="00E90C43" w:rsidP="004E5529">
      <w:pPr>
        <w:jc w:val="left"/>
        <w:rPr>
          <w:rFonts w:cstheme="minorHAnsi"/>
          <w:b/>
          <w:sz w:val="24"/>
          <w:szCs w:val="20"/>
        </w:rPr>
      </w:pPr>
    </w:p>
    <w:p w14:paraId="49ED97F3" w14:textId="77777777" w:rsidR="00E90C43" w:rsidRPr="00B9324D" w:rsidRDefault="00E90C43" w:rsidP="004E5529">
      <w:pPr>
        <w:jc w:val="left"/>
        <w:rPr>
          <w:rFonts w:cstheme="minorHAnsi"/>
          <w:b/>
          <w:sz w:val="24"/>
          <w:szCs w:val="20"/>
        </w:rPr>
      </w:pPr>
    </w:p>
    <w:p w14:paraId="3AEB2F00" w14:textId="77777777" w:rsidR="00E90C43" w:rsidRPr="00B9324D" w:rsidRDefault="00E90C43" w:rsidP="004E5529">
      <w:pPr>
        <w:jc w:val="left"/>
        <w:rPr>
          <w:rFonts w:cstheme="minorHAnsi"/>
          <w:b/>
          <w:sz w:val="24"/>
          <w:szCs w:val="20"/>
        </w:rPr>
      </w:pPr>
    </w:p>
    <w:p w14:paraId="7C64D005" w14:textId="77777777" w:rsidR="00AF4041" w:rsidRPr="00B9324D" w:rsidRDefault="00AF4041" w:rsidP="00C958D0">
      <w:pPr>
        <w:pStyle w:val="Ttulo2"/>
        <w:numPr>
          <w:ilvl w:val="0"/>
          <w:numId w:val="0"/>
        </w:numPr>
        <w:ind w:left="576"/>
        <w:sectPr w:rsidR="00AF4041" w:rsidRPr="00B9324D" w:rsidSect="00E349AF">
          <w:type w:val="continuous"/>
          <w:pgSz w:w="12240" w:h="15840" w:code="1"/>
          <w:pgMar w:top="1134" w:right="1134" w:bottom="1134" w:left="1134" w:header="709" w:footer="709" w:gutter="0"/>
          <w:cols w:space="708"/>
          <w:docGrid w:linePitch="360"/>
        </w:sectPr>
      </w:pPr>
    </w:p>
    <w:p w14:paraId="428D393E" w14:textId="77777777" w:rsidR="00E73ECE" w:rsidRPr="00B9324D" w:rsidRDefault="00E73ECE" w:rsidP="00497690">
      <w:pPr>
        <w:jc w:val="left"/>
      </w:pPr>
    </w:p>
    <w:p w14:paraId="3ED9C8E1" w14:textId="77777777" w:rsidR="000C3500" w:rsidRPr="00B9324D" w:rsidRDefault="000C3500" w:rsidP="000C3500">
      <w:pPr>
        <w:pStyle w:val="Ttulo2"/>
      </w:pPr>
      <w:bookmarkStart w:id="26" w:name="_Toc353998109"/>
      <w:bookmarkStart w:id="27" w:name="_Toc353998182"/>
      <w:bookmarkStart w:id="28" w:name="_Toc377053512"/>
      <w:bookmarkStart w:id="29" w:name="_Toc382299428"/>
      <w:bookmarkStart w:id="30" w:name="_Toc382300254"/>
      <w:bookmarkStart w:id="31" w:name="_Toc382381118"/>
      <w:bookmarkStart w:id="32" w:name="_Toc391299708"/>
      <w:bookmarkStart w:id="33" w:name="_Toc435001177"/>
      <w:r w:rsidRPr="00B9324D">
        <w:t>Descripción del Programa de Cumplimiento</w:t>
      </w:r>
      <w:bookmarkEnd w:id="26"/>
      <w:bookmarkEnd w:id="27"/>
      <w:bookmarkEnd w:id="28"/>
      <w:bookmarkEnd w:id="29"/>
      <w:bookmarkEnd w:id="30"/>
      <w:bookmarkEnd w:id="31"/>
      <w:bookmarkEnd w:id="32"/>
      <w:bookmarkEnd w:id="33"/>
    </w:p>
    <w:p w14:paraId="43FC32E9" w14:textId="77777777" w:rsidR="000C3500" w:rsidRPr="00B9324D"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B9324D" w14:paraId="47D4AABE" w14:textId="77777777" w:rsidTr="008E6E2F">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39DFF3" w14:textId="309A2B21" w:rsidR="000C3500" w:rsidRPr="00B9324D" w:rsidRDefault="000C3500" w:rsidP="0031266B">
            <w:pPr>
              <w:autoSpaceDE w:val="0"/>
              <w:autoSpaceDN w:val="0"/>
              <w:adjustRightInd w:val="0"/>
              <w:rPr>
                <w:rFonts w:cstheme="minorHAnsi"/>
                <w:sz w:val="20"/>
                <w:szCs w:val="20"/>
              </w:rPr>
            </w:pPr>
            <w:r w:rsidRPr="00B9324D">
              <w:rPr>
                <w:rFonts w:cstheme="minorHAnsi"/>
                <w:sz w:val="20"/>
                <w:szCs w:val="20"/>
              </w:rPr>
              <w:t>Consiste en dar cumplimiento</w:t>
            </w:r>
            <w:r w:rsidR="0031266B" w:rsidRPr="00B9324D">
              <w:rPr>
                <w:rFonts w:cstheme="minorHAnsi"/>
                <w:sz w:val="20"/>
                <w:szCs w:val="20"/>
              </w:rPr>
              <w:t xml:space="preserve"> al plan de acciones y metas </w:t>
            </w:r>
            <w:r w:rsidRPr="00B9324D">
              <w:rPr>
                <w:rFonts w:cstheme="minorHAnsi"/>
                <w:sz w:val="20"/>
                <w:szCs w:val="20"/>
              </w:rPr>
              <w:t>establecidas en el programa de cumplimiento</w:t>
            </w:r>
            <w:r w:rsidR="00362FE2" w:rsidRPr="00B9324D">
              <w:rPr>
                <w:rFonts w:cstheme="minorHAnsi"/>
                <w:sz w:val="20"/>
                <w:szCs w:val="20"/>
              </w:rPr>
              <w:t xml:space="preserve"> (en </w:t>
            </w:r>
            <w:r w:rsidR="006A2F21" w:rsidRPr="00B9324D">
              <w:rPr>
                <w:rFonts w:cstheme="minorHAnsi"/>
                <w:sz w:val="20"/>
                <w:szCs w:val="20"/>
              </w:rPr>
              <w:t>adelante</w:t>
            </w:r>
            <w:r w:rsidR="00362FE2" w:rsidRPr="00B9324D">
              <w:rPr>
                <w:rFonts w:cstheme="minorHAnsi"/>
                <w:sz w:val="20"/>
                <w:szCs w:val="20"/>
              </w:rPr>
              <w:t xml:space="preserve"> PDC)</w:t>
            </w:r>
            <w:r w:rsidRPr="00B9324D">
              <w:rPr>
                <w:rFonts w:cstheme="minorHAnsi"/>
                <w:sz w:val="20"/>
                <w:szCs w:val="20"/>
              </w:rPr>
              <w:t xml:space="preserve"> </w:t>
            </w:r>
            <w:r w:rsidR="00920739" w:rsidRPr="00B9324D">
              <w:rPr>
                <w:rFonts w:cstheme="minorHAnsi"/>
                <w:sz w:val="20"/>
                <w:szCs w:val="20"/>
              </w:rPr>
              <w:t xml:space="preserve">de </w:t>
            </w:r>
            <w:r w:rsidR="001A60AF" w:rsidRPr="00B9324D">
              <w:rPr>
                <w:rFonts w:cstheme="minorHAnsi"/>
                <w:sz w:val="20"/>
                <w:szCs w:val="20"/>
              </w:rPr>
              <w:t>Compañía Minera Dayton</w:t>
            </w:r>
            <w:r w:rsidRPr="00B9324D">
              <w:rPr>
                <w:rFonts w:cstheme="minorHAnsi"/>
                <w:sz w:val="20"/>
                <w:szCs w:val="20"/>
              </w:rPr>
              <w:t>, aprobado</w:t>
            </w:r>
            <w:r w:rsidR="00362FE2" w:rsidRPr="00B9324D">
              <w:rPr>
                <w:rFonts w:cstheme="minorHAnsi"/>
                <w:sz w:val="20"/>
                <w:szCs w:val="20"/>
              </w:rPr>
              <w:t xml:space="preserve"> </w:t>
            </w:r>
            <w:r w:rsidR="001A60AF" w:rsidRPr="00B9324D">
              <w:rPr>
                <w:rFonts w:cstheme="minorHAnsi"/>
                <w:sz w:val="20"/>
                <w:szCs w:val="20"/>
              </w:rPr>
              <w:t>mediante</w:t>
            </w:r>
            <w:r w:rsidR="00362FE2" w:rsidRPr="00B9324D">
              <w:rPr>
                <w:rFonts w:cstheme="minorHAnsi"/>
                <w:sz w:val="20"/>
                <w:szCs w:val="20"/>
              </w:rPr>
              <w:t xml:space="preserve"> </w:t>
            </w:r>
            <w:r w:rsidR="001A60AF" w:rsidRPr="00B9324D">
              <w:rPr>
                <w:rFonts w:cstheme="minorHAnsi"/>
                <w:sz w:val="20"/>
                <w:szCs w:val="20"/>
              </w:rPr>
              <w:t>Res. Ex N° 4</w:t>
            </w:r>
            <w:r w:rsidR="00920739" w:rsidRPr="00B9324D">
              <w:rPr>
                <w:rFonts w:cstheme="minorHAnsi"/>
                <w:sz w:val="20"/>
                <w:szCs w:val="20"/>
              </w:rPr>
              <w:t xml:space="preserve">, de fecha </w:t>
            </w:r>
            <w:r w:rsidR="001A60AF" w:rsidRPr="00B9324D">
              <w:rPr>
                <w:rFonts w:cstheme="minorHAnsi"/>
                <w:sz w:val="20"/>
                <w:szCs w:val="20"/>
              </w:rPr>
              <w:t>18</w:t>
            </w:r>
            <w:r w:rsidR="00920739" w:rsidRPr="00B9324D">
              <w:rPr>
                <w:rFonts w:cstheme="minorHAnsi"/>
                <w:sz w:val="20"/>
                <w:szCs w:val="20"/>
              </w:rPr>
              <w:t xml:space="preserve"> de </w:t>
            </w:r>
            <w:r w:rsidR="001A60AF" w:rsidRPr="00B9324D">
              <w:rPr>
                <w:rFonts w:cstheme="minorHAnsi"/>
                <w:sz w:val="20"/>
                <w:szCs w:val="20"/>
              </w:rPr>
              <w:t xml:space="preserve">febrero </w:t>
            </w:r>
            <w:r w:rsidR="00920739" w:rsidRPr="00B9324D">
              <w:rPr>
                <w:rFonts w:cstheme="minorHAnsi"/>
                <w:sz w:val="20"/>
                <w:szCs w:val="20"/>
              </w:rPr>
              <w:t xml:space="preserve"> de 201</w:t>
            </w:r>
            <w:r w:rsidR="001A60AF" w:rsidRPr="00B9324D">
              <w:rPr>
                <w:rFonts w:cstheme="minorHAnsi"/>
                <w:sz w:val="20"/>
                <w:szCs w:val="20"/>
              </w:rPr>
              <w:t>5</w:t>
            </w:r>
            <w:r w:rsidR="00920739" w:rsidRPr="00B9324D">
              <w:rPr>
                <w:rFonts w:cstheme="minorHAnsi"/>
                <w:sz w:val="20"/>
                <w:szCs w:val="20"/>
              </w:rPr>
              <w:t>.</w:t>
            </w:r>
          </w:p>
          <w:p w14:paraId="705135CE" w14:textId="77777777" w:rsidR="003F1BF3" w:rsidRPr="00B9324D" w:rsidRDefault="003F1BF3" w:rsidP="0031266B">
            <w:pPr>
              <w:autoSpaceDE w:val="0"/>
              <w:autoSpaceDN w:val="0"/>
              <w:adjustRightInd w:val="0"/>
              <w:rPr>
                <w:rFonts w:cstheme="minorHAnsi"/>
                <w:sz w:val="20"/>
                <w:szCs w:val="20"/>
              </w:rPr>
            </w:pPr>
          </w:p>
          <w:p w14:paraId="768A1971" w14:textId="77777777" w:rsidR="003F1BF3" w:rsidRPr="00B9324D" w:rsidRDefault="003F1BF3" w:rsidP="0031266B">
            <w:pPr>
              <w:autoSpaceDE w:val="0"/>
              <w:autoSpaceDN w:val="0"/>
              <w:adjustRightInd w:val="0"/>
              <w:rPr>
                <w:rFonts w:cstheme="minorHAnsi"/>
                <w:sz w:val="20"/>
                <w:szCs w:val="20"/>
              </w:rPr>
            </w:pPr>
            <w:r w:rsidRPr="00B9324D">
              <w:rPr>
                <w:rFonts w:cstheme="minorHAnsi"/>
                <w:sz w:val="20"/>
                <w:szCs w:val="20"/>
              </w:rPr>
              <w:t>Los objetivos específicos del programa corresponden a:</w:t>
            </w:r>
          </w:p>
          <w:p w14:paraId="56647C18" w14:textId="37383262" w:rsidR="00E92655" w:rsidRPr="00B9324D" w:rsidRDefault="006024A5" w:rsidP="00951DDB">
            <w:pPr>
              <w:pStyle w:val="Prrafodelista"/>
              <w:numPr>
                <w:ilvl w:val="0"/>
                <w:numId w:val="30"/>
              </w:numPr>
              <w:autoSpaceDE w:val="0"/>
              <w:autoSpaceDN w:val="0"/>
              <w:adjustRightInd w:val="0"/>
              <w:rPr>
                <w:rFonts w:cstheme="minorHAnsi"/>
                <w:sz w:val="20"/>
                <w:szCs w:val="20"/>
                <w:lang w:eastAsia="es-ES"/>
              </w:rPr>
            </w:pPr>
            <w:r w:rsidRPr="00B9324D">
              <w:rPr>
                <w:rFonts w:cstheme="minorHAnsi"/>
                <w:sz w:val="20"/>
                <w:szCs w:val="20"/>
                <w:lang w:eastAsia="es-ES"/>
              </w:rPr>
              <w:t xml:space="preserve">Cumplir satisfactoriamente con la Resolución de Calificación Ambiental N° </w:t>
            </w:r>
            <w:r w:rsidR="0076028F" w:rsidRPr="00B9324D">
              <w:rPr>
                <w:rFonts w:cstheme="minorHAnsi"/>
                <w:sz w:val="20"/>
                <w:szCs w:val="20"/>
                <w:lang w:eastAsia="es-ES"/>
              </w:rPr>
              <w:t>74</w:t>
            </w:r>
            <w:r w:rsidRPr="00B9324D">
              <w:rPr>
                <w:rFonts w:cstheme="minorHAnsi"/>
                <w:sz w:val="20"/>
                <w:szCs w:val="20"/>
                <w:lang w:eastAsia="es-ES"/>
              </w:rPr>
              <w:t>/200</w:t>
            </w:r>
            <w:r w:rsidR="0076028F" w:rsidRPr="00B9324D">
              <w:rPr>
                <w:rFonts w:cstheme="minorHAnsi"/>
                <w:sz w:val="20"/>
                <w:szCs w:val="20"/>
                <w:lang w:eastAsia="es-ES"/>
              </w:rPr>
              <w:t>7</w:t>
            </w:r>
            <w:r w:rsidR="00E92655" w:rsidRPr="00B9324D">
              <w:rPr>
                <w:rFonts w:cstheme="minorHAnsi"/>
                <w:sz w:val="20"/>
                <w:szCs w:val="20"/>
                <w:lang w:eastAsia="es-ES"/>
              </w:rPr>
              <w:t>. Asociado al manejo de aguas lluvias</w:t>
            </w:r>
            <w:r w:rsidR="008918B2" w:rsidRPr="00B9324D">
              <w:rPr>
                <w:rFonts w:cstheme="minorHAnsi"/>
                <w:sz w:val="20"/>
                <w:szCs w:val="20"/>
                <w:lang w:eastAsia="es-ES"/>
              </w:rPr>
              <w:t>.</w:t>
            </w:r>
          </w:p>
          <w:p w14:paraId="6B7E9749" w14:textId="77777777" w:rsidR="00E92655" w:rsidRPr="00B9324D" w:rsidRDefault="00E92655" w:rsidP="00E92655">
            <w:pPr>
              <w:pStyle w:val="Prrafodelista"/>
              <w:numPr>
                <w:ilvl w:val="0"/>
                <w:numId w:val="30"/>
              </w:numPr>
              <w:rPr>
                <w:rFonts w:cstheme="minorHAnsi"/>
                <w:sz w:val="20"/>
                <w:szCs w:val="20"/>
                <w:lang w:eastAsia="es-ES"/>
              </w:rPr>
            </w:pPr>
            <w:r w:rsidRPr="00B9324D">
              <w:rPr>
                <w:rFonts w:cstheme="minorHAnsi"/>
                <w:sz w:val="20"/>
                <w:szCs w:val="20"/>
                <w:lang w:eastAsia="es-ES"/>
              </w:rPr>
              <w:t xml:space="preserve">Cumplir satisfactoriamente con la Resolución de Calificación Ambiental N°16/2013. Asociado al manejo de ripios de lixiviación. </w:t>
            </w:r>
          </w:p>
          <w:p w14:paraId="155DB0B2" w14:textId="3EAABD97" w:rsidR="00E92655" w:rsidRPr="00B9324D" w:rsidRDefault="008918B2" w:rsidP="008918B2">
            <w:pPr>
              <w:pStyle w:val="Prrafodelista"/>
              <w:numPr>
                <w:ilvl w:val="0"/>
                <w:numId w:val="30"/>
              </w:numPr>
              <w:autoSpaceDE w:val="0"/>
              <w:autoSpaceDN w:val="0"/>
              <w:adjustRightInd w:val="0"/>
              <w:rPr>
                <w:rFonts w:cstheme="minorHAnsi"/>
                <w:sz w:val="20"/>
                <w:szCs w:val="20"/>
                <w:lang w:eastAsia="es-ES"/>
              </w:rPr>
            </w:pPr>
            <w:r w:rsidRPr="00B9324D">
              <w:rPr>
                <w:rFonts w:cstheme="minorHAnsi"/>
                <w:sz w:val="20"/>
                <w:szCs w:val="20"/>
                <w:lang w:eastAsia="es-ES"/>
              </w:rPr>
              <w:t xml:space="preserve">Cumplir satisfactoriamente con la Resolución de Calificación Ambiental N°155/2005 y la Resolución de Calificación Ambiental N°360/2008. Asociado a </w:t>
            </w:r>
          </w:p>
          <w:p w14:paraId="4F14C523" w14:textId="6E8F0C2D" w:rsidR="00E92655" w:rsidRPr="00B9324D" w:rsidRDefault="00EC0650" w:rsidP="00EC0650">
            <w:pPr>
              <w:pStyle w:val="Prrafodelista"/>
              <w:numPr>
                <w:ilvl w:val="0"/>
                <w:numId w:val="30"/>
              </w:numPr>
              <w:autoSpaceDE w:val="0"/>
              <w:autoSpaceDN w:val="0"/>
              <w:adjustRightInd w:val="0"/>
              <w:rPr>
                <w:rFonts w:cstheme="minorHAnsi"/>
                <w:sz w:val="20"/>
                <w:szCs w:val="20"/>
                <w:lang w:eastAsia="es-ES"/>
              </w:rPr>
            </w:pPr>
            <w:r w:rsidRPr="00B9324D">
              <w:rPr>
                <w:rFonts w:cstheme="minorHAnsi"/>
                <w:sz w:val="20"/>
                <w:szCs w:val="20"/>
                <w:lang w:eastAsia="es-ES"/>
              </w:rPr>
              <w:t>Cumplir satisfactoriamente con la Resolución de Calificación Ambiental N°360/2008 y la Resolución de Calificación Ambiental N°16/2013. Asociado al manejo de emisiones atmosféricas.</w:t>
            </w:r>
          </w:p>
          <w:p w14:paraId="039FB9BD" w14:textId="692739E7" w:rsidR="008F214A" w:rsidRPr="00B9324D" w:rsidRDefault="008F214A" w:rsidP="008F214A">
            <w:pPr>
              <w:pStyle w:val="Prrafodelista"/>
              <w:numPr>
                <w:ilvl w:val="0"/>
                <w:numId w:val="30"/>
              </w:numPr>
              <w:rPr>
                <w:rFonts w:cstheme="minorHAnsi"/>
                <w:sz w:val="20"/>
                <w:szCs w:val="20"/>
                <w:lang w:eastAsia="es-ES"/>
              </w:rPr>
            </w:pPr>
            <w:r w:rsidRPr="00B9324D">
              <w:rPr>
                <w:rFonts w:cstheme="minorHAnsi"/>
                <w:sz w:val="20"/>
                <w:szCs w:val="20"/>
                <w:lang w:eastAsia="es-ES"/>
              </w:rPr>
              <w:t>Cumplir satisfactoriamente con la  Resolución de Calificación Ambiental N°16/2013. Asociado al manejo de emisiones atmosféricas.</w:t>
            </w:r>
          </w:p>
          <w:p w14:paraId="52E7AEFF" w14:textId="595695E2" w:rsidR="00E92655" w:rsidRPr="00B9324D" w:rsidRDefault="008F214A" w:rsidP="008F214A">
            <w:pPr>
              <w:pStyle w:val="Prrafodelista"/>
              <w:numPr>
                <w:ilvl w:val="0"/>
                <w:numId w:val="30"/>
              </w:numPr>
              <w:autoSpaceDE w:val="0"/>
              <w:autoSpaceDN w:val="0"/>
              <w:adjustRightInd w:val="0"/>
              <w:rPr>
                <w:rFonts w:cstheme="minorHAnsi"/>
                <w:sz w:val="20"/>
                <w:szCs w:val="20"/>
                <w:lang w:eastAsia="es-ES"/>
              </w:rPr>
            </w:pPr>
            <w:r w:rsidRPr="00B9324D">
              <w:rPr>
                <w:rFonts w:cstheme="minorHAnsi"/>
                <w:sz w:val="20"/>
                <w:szCs w:val="20"/>
                <w:lang w:eastAsia="es-ES"/>
              </w:rPr>
              <w:t>Cumplir satisfactoriamente con la  Resolución de Calificación Ambiental N°74/2007. Asociado a medidas de transplante y compensación de vegetación.</w:t>
            </w:r>
          </w:p>
          <w:p w14:paraId="45A0E096" w14:textId="513EACA7" w:rsidR="00E7270B" w:rsidRPr="00B9324D" w:rsidRDefault="008F214A" w:rsidP="008F214A">
            <w:pPr>
              <w:pStyle w:val="Prrafodelista"/>
              <w:numPr>
                <w:ilvl w:val="0"/>
                <w:numId w:val="30"/>
              </w:numPr>
              <w:autoSpaceDE w:val="0"/>
              <w:autoSpaceDN w:val="0"/>
              <w:adjustRightInd w:val="0"/>
              <w:rPr>
                <w:rFonts w:cstheme="minorHAnsi"/>
                <w:sz w:val="20"/>
                <w:szCs w:val="20"/>
                <w:lang w:eastAsia="es-ES"/>
              </w:rPr>
            </w:pPr>
            <w:r w:rsidRPr="00B9324D">
              <w:rPr>
                <w:rFonts w:cstheme="minorHAnsi"/>
                <w:sz w:val="20"/>
                <w:szCs w:val="20"/>
                <w:lang w:eastAsia="es-ES"/>
              </w:rPr>
              <w:t>Cumplir satisfactoriamente con la  Resolución de Calificación Ambiental N°360/2008. Asociado a medidas de compensación de vegetación.</w:t>
            </w:r>
          </w:p>
        </w:tc>
      </w:tr>
      <w:tr w:rsidR="000C3500" w:rsidRPr="00B9324D" w14:paraId="621E0F4E" w14:textId="77777777" w:rsidTr="008E6E2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76ED3343" w14:textId="77777777" w:rsidR="001F74B8" w:rsidRPr="00B9324D" w:rsidRDefault="000C3500" w:rsidP="008E6E2F">
            <w:pPr>
              <w:ind w:left="58"/>
              <w:rPr>
                <w:rFonts w:cstheme="minorHAnsi"/>
                <w:b/>
                <w:sz w:val="20"/>
                <w:szCs w:val="20"/>
              </w:rPr>
            </w:pPr>
            <w:r w:rsidRPr="00B9324D">
              <w:rPr>
                <w:rFonts w:cstheme="minorHAnsi"/>
                <w:b/>
                <w:sz w:val="20"/>
                <w:szCs w:val="20"/>
              </w:rPr>
              <w:t>Fase en que se encuentra la actividad</w:t>
            </w:r>
            <w:r w:rsidR="006A2F21" w:rsidRPr="00B9324D">
              <w:rPr>
                <w:rFonts w:cstheme="minorHAnsi"/>
                <w:b/>
                <w:sz w:val="20"/>
                <w:szCs w:val="20"/>
              </w:rPr>
              <w:t xml:space="preserve">: </w:t>
            </w:r>
          </w:p>
          <w:p w14:paraId="562EF29B" w14:textId="66FD948D" w:rsidR="000C3500" w:rsidRPr="00B9324D" w:rsidRDefault="006A2F21" w:rsidP="001F74B8">
            <w:pPr>
              <w:ind w:left="58"/>
              <w:rPr>
                <w:rFonts w:cstheme="minorHAnsi"/>
              </w:rPr>
            </w:pPr>
            <w:r w:rsidRPr="00B9324D">
              <w:rPr>
                <w:rFonts w:cstheme="minorHAnsi"/>
                <w:sz w:val="20"/>
                <w:szCs w:val="20"/>
              </w:rPr>
              <w:t>Operación</w:t>
            </w:r>
            <w:r w:rsidR="00920739" w:rsidRPr="00B9324D">
              <w:rPr>
                <w:rFonts w:cstheme="minorHAnsi"/>
                <w:sz w:val="20"/>
                <w:szCs w:val="20"/>
              </w:rPr>
              <w:t>.</w:t>
            </w:r>
          </w:p>
        </w:tc>
      </w:tr>
    </w:tbl>
    <w:p w14:paraId="363E0BDD" w14:textId="77777777" w:rsidR="00B863C5" w:rsidRPr="00B9324D" w:rsidRDefault="00B863C5" w:rsidP="00C80203">
      <w:bookmarkStart w:id="34" w:name="_Toc352162448"/>
      <w:bookmarkStart w:id="35" w:name="_Toc352162785"/>
      <w:bookmarkStart w:id="36" w:name="_Toc352840384"/>
      <w:bookmarkStart w:id="37" w:name="_Toc352841444"/>
    </w:p>
    <w:p w14:paraId="0559DFAD" w14:textId="77777777" w:rsidR="00B1722C" w:rsidRPr="00B9324D" w:rsidRDefault="00B1722C" w:rsidP="00C958D0">
      <w:pPr>
        <w:pStyle w:val="Ttulo1"/>
      </w:pPr>
      <w:bookmarkStart w:id="38" w:name="_Toc435001178"/>
      <w:r w:rsidRPr="00B9324D">
        <w:t xml:space="preserve">INSTRUMENTOS DE </w:t>
      </w:r>
      <w:r w:rsidR="005F32AE" w:rsidRPr="00B9324D">
        <w:t xml:space="preserve">GESTIÓN AMBIENTAL QUE REGULAN </w:t>
      </w:r>
      <w:r w:rsidRPr="00B9324D">
        <w:t>LA ACTIVIDAD FISCALIZADA.</w:t>
      </w:r>
      <w:bookmarkEnd w:id="34"/>
      <w:bookmarkEnd w:id="35"/>
      <w:bookmarkEnd w:id="36"/>
      <w:bookmarkEnd w:id="37"/>
      <w:bookmarkEnd w:id="38"/>
    </w:p>
    <w:p w14:paraId="63E6A0C6" w14:textId="77777777" w:rsidR="00ED4317" w:rsidRPr="00B9324D"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337"/>
        <w:gridCol w:w="1417"/>
        <w:gridCol w:w="1134"/>
        <w:gridCol w:w="1134"/>
        <w:gridCol w:w="1843"/>
        <w:gridCol w:w="1221"/>
        <w:gridCol w:w="1233"/>
      </w:tblGrid>
      <w:tr w:rsidR="003714C8" w:rsidRPr="00B9324D" w14:paraId="0A8D9D55" w14:textId="77777777" w:rsidTr="003714C8">
        <w:trPr>
          <w:trHeight w:val="498"/>
        </w:trPr>
        <w:tc>
          <w:tcPr>
            <w:tcW w:w="5000" w:type="pct"/>
            <w:gridSpan w:val="8"/>
            <w:shd w:val="clear" w:color="000000" w:fill="D9D9D9"/>
            <w:noWrap/>
          </w:tcPr>
          <w:p w14:paraId="21B2BD39" w14:textId="2D8BEA53" w:rsidR="003714C8" w:rsidRPr="00B9324D" w:rsidRDefault="003714C8" w:rsidP="00075A70">
            <w:pPr>
              <w:spacing w:line="0" w:lineRule="atLeast"/>
              <w:jc w:val="left"/>
              <w:rPr>
                <w:rFonts w:eastAsia="Times New Roman" w:cs="Calibri"/>
                <w:b/>
                <w:bCs/>
                <w:color w:val="000000"/>
                <w:sz w:val="20"/>
                <w:szCs w:val="20"/>
                <w:lang w:eastAsia="es-CL"/>
              </w:rPr>
            </w:pPr>
            <w:r w:rsidRPr="00B9324D">
              <w:rPr>
                <w:rFonts w:eastAsia="Times New Roman" w:cs="Calibri"/>
                <w:b/>
                <w:bCs/>
                <w:color w:val="000000"/>
                <w:sz w:val="20"/>
                <w:szCs w:val="20"/>
                <w:lang w:eastAsia="es-CL"/>
              </w:rPr>
              <w:t xml:space="preserve">Identificación de Instrumentos de Gestión Ambiental que regulan </w:t>
            </w:r>
            <w:r w:rsidR="006A2F21" w:rsidRPr="00B9324D">
              <w:rPr>
                <w:rFonts w:eastAsia="Times New Roman" w:cs="Calibri"/>
                <w:b/>
                <w:bCs/>
                <w:color w:val="000000"/>
                <w:sz w:val="20"/>
                <w:szCs w:val="20"/>
                <w:lang w:eastAsia="es-CL"/>
              </w:rPr>
              <w:t>la actividad</w:t>
            </w:r>
            <w:r w:rsidRPr="00B9324D">
              <w:rPr>
                <w:rFonts w:eastAsia="Times New Roman" w:cs="Calibri"/>
                <w:b/>
                <w:bCs/>
                <w:color w:val="000000"/>
                <w:sz w:val="20"/>
                <w:szCs w:val="20"/>
                <w:lang w:eastAsia="es-CL"/>
              </w:rPr>
              <w:t>, proyecto o fuente fiscalizada.</w:t>
            </w:r>
          </w:p>
          <w:p w14:paraId="6111FFC2" w14:textId="77777777" w:rsidR="003714C8" w:rsidRPr="00B9324D" w:rsidRDefault="003714C8" w:rsidP="00075A70">
            <w:pPr>
              <w:spacing w:line="0" w:lineRule="atLeast"/>
              <w:jc w:val="left"/>
              <w:rPr>
                <w:rFonts w:eastAsia="Times New Roman" w:cs="Calibri"/>
                <w:b/>
                <w:bCs/>
                <w:color w:val="000000"/>
                <w:sz w:val="20"/>
                <w:szCs w:val="20"/>
                <w:lang w:eastAsia="es-CL"/>
              </w:rPr>
            </w:pPr>
          </w:p>
        </w:tc>
      </w:tr>
      <w:tr w:rsidR="00096213" w:rsidRPr="00B9324D" w14:paraId="48BC2080" w14:textId="77777777" w:rsidTr="00192A35">
        <w:trPr>
          <w:trHeight w:val="498"/>
        </w:trPr>
        <w:tc>
          <w:tcPr>
            <w:tcW w:w="323" w:type="pct"/>
            <w:shd w:val="clear" w:color="auto" w:fill="auto"/>
            <w:vAlign w:val="center"/>
            <w:hideMark/>
          </w:tcPr>
          <w:p w14:paraId="75D96FE9" w14:textId="77777777" w:rsidR="00096213" w:rsidRPr="00B9324D" w:rsidRDefault="00096213" w:rsidP="003714C8">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N°</w:t>
            </w:r>
          </w:p>
        </w:tc>
        <w:tc>
          <w:tcPr>
            <w:tcW w:w="671" w:type="pct"/>
            <w:shd w:val="clear" w:color="auto" w:fill="auto"/>
            <w:vAlign w:val="center"/>
            <w:hideMark/>
          </w:tcPr>
          <w:p w14:paraId="31A73A07" w14:textId="77777777" w:rsidR="00096213" w:rsidRPr="00B9324D" w:rsidRDefault="00F64DF2" w:rsidP="003714C8">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Tipo de i</w:t>
            </w:r>
            <w:r w:rsidR="00096213" w:rsidRPr="00B9324D">
              <w:rPr>
                <w:rFonts w:eastAsia="Times New Roman" w:cs="Calibri"/>
                <w:b/>
                <w:bCs/>
                <w:sz w:val="20"/>
                <w:szCs w:val="20"/>
                <w:lang w:eastAsia="es-CL"/>
              </w:rPr>
              <w:t>nstrumento</w:t>
            </w:r>
          </w:p>
        </w:tc>
        <w:tc>
          <w:tcPr>
            <w:tcW w:w="711" w:type="pct"/>
            <w:shd w:val="clear" w:color="auto" w:fill="auto"/>
            <w:vAlign w:val="center"/>
            <w:hideMark/>
          </w:tcPr>
          <w:p w14:paraId="7769E619" w14:textId="77777777" w:rsidR="00096213" w:rsidRPr="00B9324D" w:rsidRDefault="00096213" w:rsidP="003714C8">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N°/</w:t>
            </w:r>
          </w:p>
          <w:p w14:paraId="34AD38D4" w14:textId="77777777" w:rsidR="00051C01" w:rsidRPr="00B9324D" w:rsidRDefault="00096213" w:rsidP="00051C01">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Descripción</w:t>
            </w:r>
          </w:p>
        </w:tc>
        <w:tc>
          <w:tcPr>
            <w:tcW w:w="569" w:type="pct"/>
            <w:vAlign w:val="center"/>
          </w:tcPr>
          <w:p w14:paraId="7469FEA5" w14:textId="77777777" w:rsidR="00096213" w:rsidRPr="00B9324D" w:rsidRDefault="00096213" w:rsidP="00096213">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Fecha</w:t>
            </w:r>
          </w:p>
        </w:tc>
        <w:tc>
          <w:tcPr>
            <w:tcW w:w="569" w:type="pct"/>
            <w:shd w:val="clear" w:color="auto" w:fill="auto"/>
            <w:vAlign w:val="center"/>
            <w:hideMark/>
          </w:tcPr>
          <w:p w14:paraId="215AF3C8" w14:textId="77777777" w:rsidR="00096213" w:rsidRPr="00B9324D" w:rsidRDefault="00096213" w:rsidP="003714C8">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Comisión / Institución</w:t>
            </w:r>
          </w:p>
        </w:tc>
        <w:tc>
          <w:tcPr>
            <w:tcW w:w="925" w:type="pct"/>
            <w:shd w:val="clear" w:color="auto" w:fill="auto"/>
            <w:vAlign w:val="center"/>
            <w:hideMark/>
          </w:tcPr>
          <w:p w14:paraId="3947129A" w14:textId="77777777" w:rsidR="00096213" w:rsidRPr="00B9324D" w:rsidRDefault="00F64DF2" w:rsidP="003714C8">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Nombre de la actividad, proyecto o f</w:t>
            </w:r>
            <w:r w:rsidR="00096213" w:rsidRPr="00B9324D">
              <w:rPr>
                <w:rFonts w:eastAsia="Times New Roman" w:cs="Calibri"/>
                <w:b/>
                <w:bCs/>
                <w:sz w:val="20"/>
                <w:szCs w:val="20"/>
                <w:lang w:eastAsia="es-CL"/>
              </w:rPr>
              <w:t xml:space="preserve">uente </w:t>
            </w:r>
            <w:r w:rsidR="005F32AE" w:rsidRPr="00B9324D">
              <w:rPr>
                <w:rFonts w:eastAsia="Times New Roman" w:cs="Calibri"/>
                <w:b/>
                <w:bCs/>
                <w:sz w:val="20"/>
                <w:szCs w:val="20"/>
                <w:lang w:eastAsia="es-CL"/>
              </w:rPr>
              <w:t>regulada</w:t>
            </w:r>
          </w:p>
        </w:tc>
        <w:tc>
          <w:tcPr>
            <w:tcW w:w="613" w:type="pct"/>
            <w:shd w:val="clear" w:color="auto" w:fill="auto"/>
            <w:vAlign w:val="center"/>
            <w:hideMark/>
          </w:tcPr>
          <w:p w14:paraId="76A17AB4" w14:textId="77777777" w:rsidR="00096213" w:rsidRPr="00B9324D" w:rsidRDefault="00096213" w:rsidP="008D445D">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 xml:space="preserve">Comentarios </w:t>
            </w:r>
          </w:p>
        </w:tc>
        <w:tc>
          <w:tcPr>
            <w:tcW w:w="619" w:type="pct"/>
            <w:vAlign w:val="center"/>
          </w:tcPr>
          <w:p w14:paraId="2BED46A6" w14:textId="77777777" w:rsidR="00096213" w:rsidRPr="00B9324D" w:rsidRDefault="00F64DF2" w:rsidP="008D445D">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Instrumento f</w:t>
            </w:r>
            <w:r w:rsidR="00096213" w:rsidRPr="00B9324D">
              <w:rPr>
                <w:rFonts w:eastAsia="Times New Roman" w:cs="Calibri"/>
                <w:b/>
                <w:bCs/>
                <w:sz w:val="20"/>
                <w:szCs w:val="20"/>
                <w:lang w:eastAsia="es-CL"/>
              </w:rPr>
              <w:t xml:space="preserve">iscalizado </w:t>
            </w:r>
          </w:p>
        </w:tc>
      </w:tr>
      <w:tr w:rsidR="00CF1EAD" w:rsidRPr="00B9324D" w14:paraId="70677966" w14:textId="77777777" w:rsidTr="00192A35">
        <w:trPr>
          <w:trHeight w:val="498"/>
        </w:trPr>
        <w:tc>
          <w:tcPr>
            <w:tcW w:w="323" w:type="pct"/>
            <w:shd w:val="clear" w:color="auto" w:fill="auto"/>
            <w:vAlign w:val="center"/>
          </w:tcPr>
          <w:p w14:paraId="7B98F4C8" w14:textId="16F82AAD" w:rsidR="00CF1EAD" w:rsidRPr="00B9324D" w:rsidRDefault="00192A35" w:rsidP="003714C8">
            <w:pPr>
              <w:spacing w:line="0" w:lineRule="atLeast"/>
              <w:jc w:val="center"/>
              <w:rPr>
                <w:rFonts w:eastAsia="Times New Roman" w:cs="Calibri"/>
                <w:bCs/>
                <w:sz w:val="20"/>
                <w:szCs w:val="20"/>
                <w:lang w:eastAsia="es-CL"/>
              </w:rPr>
            </w:pPr>
            <w:r w:rsidRPr="00B9324D">
              <w:rPr>
                <w:rFonts w:eastAsia="Times New Roman" w:cs="Calibri"/>
                <w:bCs/>
                <w:sz w:val="20"/>
                <w:szCs w:val="20"/>
                <w:lang w:eastAsia="es-CL"/>
              </w:rPr>
              <w:t>1</w:t>
            </w:r>
          </w:p>
        </w:tc>
        <w:tc>
          <w:tcPr>
            <w:tcW w:w="671" w:type="pct"/>
            <w:shd w:val="clear" w:color="auto" w:fill="auto"/>
            <w:vAlign w:val="center"/>
          </w:tcPr>
          <w:p w14:paraId="35F3A8B3" w14:textId="0972DF96" w:rsidR="00CF1EAD" w:rsidRPr="00B9324D" w:rsidRDefault="00CF1EAD" w:rsidP="00192A35">
            <w:pPr>
              <w:spacing w:line="0" w:lineRule="atLeast"/>
              <w:jc w:val="center"/>
              <w:rPr>
                <w:rFonts w:eastAsia="Times New Roman" w:cs="Calibri"/>
                <w:bCs/>
                <w:sz w:val="20"/>
                <w:szCs w:val="20"/>
                <w:lang w:eastAsia="es-CL"/>
              </w:rPr>
            </w:pPr>
            <w:r w:rsidRPr="00B9324D">
              <w:rPr>
                <w:rFonts w:eastAsia="Times New Roman" w:cs="Calibri"/>
                <w:bCs/>
                <w:sz w:val="20"/>
                <w:szCs w:val="20"/>
                <w:lang w:eastAsia="es-CL"/>
              </w:rPr>
              <w:t>P</w:t>
            </w:r>
            <w:r w:rsidR="00192A35" w:rsidRPr="00B9324D">
              <w:rPr>
                <w:rFonts w:eastAsia="Times New Roman" w:cs="Calibri"/>
                <w:bCs/>
                <w:sz w:val="20"/>
                <w:szCs w:val="20"/>
                <w:lang w:eastAsia="es-CL"/>
              </w:rPr>
              <w:t>rograma de Cumplimiento (PDC)</w:t>
            </w:r>
          </w:p>
        </w:tc>
        <w:tc>
          <w:tcPr>
            <w:tcW w:w="711" w:type="pct"/>
            <w:shd w:val="clear" w:color="auto" w:fill="auto"/>
            <w:vAlign w:val="center"/>
          </w:tcPr>
          <w:p w14:paraId="5F9BA13C" w14:textId="4572D405" w:rsidR="00CF1EAD" w:rsidRPr="00B9324D" w:rsidRDefault="008F214A" w:rsidP="008F214A">
            <w:pPr>
              <w:spacing w:line="0" w:lineRule="atLeast"/>
              <w:jc w:val="center"/>
              <w:rPr>
                <w:rFonts w:eastAsia="Times New Roman" w:cs="Calibri"/>
                <w:bCs/>
                <w:sz w:val="20"/>
                <w:szCs w:val="20"/>
                <w:lang w:eastAsia="es-CL"/>
              </w:rPr>
            </w:pPr>
            <w:r w:rsidRPr="00B9324D">
              <w:rPr>
                <w:rFonts w:eastAsia="Times New Roman" w:cs="Calibri"/>
                <w:bCs/>
                <w:sz w:val="20"/>
                <w:szCs w:val="20"/>
                <w:lang w:eastAsia="es-CL"/>
              </w:rPr>
              <w:t>Res. Ex N°4/2015</w:t>
            </w:r>
            <w:r w:rsidR="00192A35" w:rsidRPr="00B9324D">
              <w:rPr>
                <w:rFonts w:eastAsia="Times New Roman" w:cs="Calibri"/>
                <w:bCs/>
                <w:sz w:val="20"/>
                <w:szCs w:val="20"/>
                <w:lang w:eastAsia="es-CL"/>
              </w:rPr>
              <w:t>.</w:t>
            </w:r>
          </w:p>
        </w:tc>
        <w:tc>
          <w:tcPr>
            <w:tcW w:w="569" w:type="pct"/>
            <w:vAlign w:val="center"/>
          </w:tcPr>
          <w:p w14:paraId="70855C33" w14:textId="276F4AFB" w:rsidR="00CF1EAD" w:rsidRPr="00B9324D" w:rsidRDefault="00192A35" w:rsidP="008F214A">
            <w:pPr>
              <w:spacing w:line="0" w:lineRule="atLeast"/>
              <w:jc w:val="center"/>
              <w:rPr>
                <w:rFonts w:eastAsia="Times New Roman" w:cs="Calibri"/>
                <w:bCs/>
                <w:sz w:val="20"/>
                <w:szCs w:val="20"/>
                <w:lang w:eastAsia="es-CL"/>
              </w:rPr>
            </w:pPr>
            <w:r w:rsidRPr="00B9324D">
              <w:rPr>
                <w:rFonts w:eastAsia="Times New Roman" w:cs="Calibri"/>
                <w:bCs/>
                <w:sz w:val="20"/>
                <w:szCs w:val="20"/>
                <w:lang w:eastAsia="es-CL"/>
              </w:rPr>
              <w:t>1</w:t>
            </w:r>
            <w:r w:rsidR="008F214A" w:rsidRPr="00B9324D">
              <w:rPr>
                <w:rFonts w:eastAsia="Times New Roman" w:cs="Calibri"/>
                <w:bCs/>
                <w:sz w:val="20"/>
                <w:szCs w:val="20"/>
                <w:lang w:eastAsia="es-CL"/>
              </w:rPr>
              <w:t>8-02</w:t>
            </w:r>
            <w:r w:rsidRPr="00B9324D">
              <w:rPr>
                <w:rFonts w:eastAsia="Times New Roman" w:cs="Calibri"/>
                <w:bCs/>
                <w:sz w:val="20"/>
                <w:szCs w:val="20"/>
                <w:lang w:eastAsia="es-CL"/>
              </w:rPr>
              <w:t>-201</w:t>
            </w:r>
            <w:r w:rsidR="008F214A" w:rsidRPr="00B9324D">
              <w:rPr>
                <w:rFonts w:eastAsia="Times New Roman" w:cs="Calibri"/>
                <w:bCs/>
                <w:sz w:val="20"/>
                <w:szCs w:val="20"/>
                <w:lang w:eastAsia="es-CL"/>
              </w:rPr>
              <w:t>5</w:t>
            </w:r>
          </w:p>
        </w:tc>
        <w:tc>
          <w:tcPr>
            <w:tcW w:w="569" w:type="pct"/>
            <w:shd w:val="clear" w:color="auto" w:fill="auto"/>
            <w:vAlign w:val="center"/>
          </w:tcPr>
          <w:p w14:paraId="472F15D3" w14:textId="23ECE862" w:rsidR="00CF1EAD" w:rsidRPr="00B9324D" w:rsidRDefault="00192A35" w:rsidP="003714C8">
            <w:pPr>
              <w:spacing w:line="0" w:lineRule="atLeast"/>
              <w:jc w:val="center"/>
              <w:rPr>
                <w:rFonts w:eastAsia="Times New Roman" w:cs="Calibri"/>
                <w:bCs/>
                <w:sz w:val="20"/>
                <w:szCs w:val="20"/>
                <w:lang w:eastAsia="es-CL"/>
              </w:rPr>
            </w:pPr>
            <w:r w:rsidRPr="00B9324D">
              <w:rPr>
                <w:rFonts w:eastAsia="Times New Roman" w:cs="Calibri"/>
                <w:bCs/>
                <w:sz w:val="20"/>
                <w:szCs w:val="20"/>
                <w:lang w:eastAsia="es-CL"/>
              </w:rPr>
              <w:t>SMA</w:t>
            </w:r>
          </w:p>
        </w:tc>
        <w:tc>
          <w:tcPr>
            <w:tcW w:w="925" w:type="pct"/>
            <w:shd w:val="clear" w:color="auto" w:fill="auto"/>
            <w:vAlign w:val="center"/>
          </w:tcPr>
          <w:p w14:paraId="74651EE2" w14:textId="153445F4" w:rsidR="00CF1EAD" w:rsidRPr="00B9324D" w:rsidRDefault="00192A35" w:rsidP="000A08B3">
            <w:pPr>
              <w:spacing w:line="0" w:lineRule="atLeast"/>
              <w:rPr>
                <w:rFonts w:eastAsia="Times New Roman" w:cs="Calibri"/>
                <w:b/>
                <w:bCs/>
                <w:sz w:val="20"/>
                <w:szCs w:val="20"/>
                <w:lang w:eastAsia="es-CL"/>
              </w:rPr>
            </w:pPr>
            <w:r w:rsidRPr="00B9324D">
              <w:rPr>
                <w:rFonts w:eastAsia="Times New Roman" w:cs="Calibri"/>
                <w:bCs/>
                <w:sz w:val="20"/>
                <w:szCs w:val="20"/>
                <w:lang w:eastAsia="es-CL"/>
              </w:rPr>
              <w:t xml:space="preserve">PDC de </w:t>
            </w:r>
            <w:r w:rsidR="008F214A" w:rsidRPr="00B9324D">
              <w:rPr>
                <w:rFonts w:eastAsia="Times New Roman" w:cs="Calibri"/>
                <w:bCs/>
                <w:sz w:val="20"/>
                <w:szCs w:val="20"/>
                <w:lang w:eastAsia="es-CL"/>
              </w:rPr>
              <w:t>Compañía Minera Dayton</w:t>
            </w:r>
            <w:r w:rsidRPr="00B9324D">
              <w:rPr>
                <w:rFonts w:eastAsia="Times New Roman" w:cs="Calibri"/>
                <w:bCs/>
                <w:sz w:val="20"/>
                <w:szCs w:val="20"/>
                <w:lang w:eastAsia="es-CL"/>
              </w:rPr>
              <w:t>.</w:t>
            </w:r>
          </w:p>
        </w:tc>
        <w:tc>
          <w:tcPr>
            <w:tcW w:w="613" w:type="pct"/>
            <w:shd w:val="clear" w:color="auto" w:fill="auto"/>
            <w:vAlign w:val="center"/>
          </w:tcPr>
          <w:p w14:paraId="665EBF22" w14:textId="46B75B81" w:rsidR="00CF1EAD" w:rsidRPr="00B9324D" w:rsidRDefault="003923A5" w:rsidP="008D445D">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w:t>
            </w:r>
          </w:p>
        </w:tc>
        <w:tc>
          <w:tcPr>
            <w:tcW w:w="619" w:type="pct"/>
            <w:vAlign w:val="center"/>
          </w:tcPr>
          <w:p w14:paraId="5BD75F14" w14:textId="1B4CE6BA" w:rsidR="00CF1EAD" w:rsidRPr="00B9324D" w:rsidRDefault="00192A35" w:rsidP="008D445D">
            <w:pPr>
              <w:spacing w:line="0" w:lineRule="atLeast"/>
              <w:jc w:val="center"/>
              <w:rPr>
                <w:rFonts w:eastAsia="Times New Roman" w:cs="Calibri"/>
                <w:b/>
                <w:bCs/>
                <w:sz w:val="20"/>
                <w:szCs w:val="20"/>
                <w:lang w:eastAsia="es-CL"/>
              </w:rPr>
            </w:pPr>
            <w:r w:rsidRPr="00B9324D">
              <w:rPr>
                <w:color w:val="000000"/>
                <w:sz w:val="20"/>
              </w:rPr>
              <w:t>SI</w:t>
            </w:r>
          </w:p>
        </w:tc>
      </w:tr>
      <w:tr w:rsidR="00096213" w:rsidRPr="00B9324D" w14:paraId="2FC66126" w14:textId="77777777" w:rsidTr="00192A35">
        <w:trPr>
          <w:trHeight w:val="498"/>
        </w:trPr>
        <w:tc>
          <w:tcPr>
            <w:tcW w:w="323" w:type="pct"/>
            <w:shd w:val="clear" w:color="auto" w:fill="auto"/>
            <w:noWrap/>
            <w:vAlign w:val="center"/>
            <w:hideMark/>
          </w:tcPr>
          <w:p w14:paraId="7437B24D" w14:textId="02A5785A" w:rsidR="00096213" w:rsidRPr="00B9324D" w:rsidRDefault="00241738" w:rsidP="007C60EE">
            <w:pPr>
              <w:spacing w:line="0" w:lineRule="atLeast"/>
              <w:jc w:val="center"/>
              <w:rPr>
                <w:color w:val="000000"/>
                <w:sz w:val="20"/>
              </w:rPr>
            </w:pPr>
            <w:r w:rsidRPr="00B9324D">
              <w:rPr>
                <w:color w:val="000000"/>
                <w:sz w:val="20"/>
              </w:rPr>
              <w:t>2</w:t>
            </w:r>
          </w:p>
        </w:tc>
        <w:tc>
          <w:tcPr>
            <w:tcW w:w="671" w:type="pct"/>
            <w:shd w:val="clear" w:color="auto" w:fill="auto"/>
            <w:noWrap/>
            <w:vAlign w:val="center"/>
          </w:tcPr>
          <w:p w14:paraId="17C03214" w14:textId="77777777" w:rsidR="00096213" w:rsidRPr="00B9324D" w:rsidRDefault="00306703" w:rsidP="007C60EE">
            <w:pPr>
              <w:spacing w:line="0" w:lineRule="atLeast"/>
              <w:jc w:val="center"/>
              <w:rPr>
                <w:color w:val="000000"/>
                <w:sz w:val="20"/>
              </w:rPr>
            </w:pPr>
            <w:r w:rsidRPr="00B9324D">
              <w:rPr>
                <w:color w:val="000000"/>
                <w:sz w:val="20"/>
              </w:rPr>
              <w:t>RCA</w:t>
            </w:r>
          </w:p>
        </w:tc>
        <w:tc>
          <w:tcPr>
            <w:tcW w:w="711" w:type="pct"/>
            <w:shd w:val="clear" w:color="auto" w:fill="auto"/>
            <w:noWrap/>
            <w:vAlign w:val="center"/>
          </w:tcPr>
          <w:p w14:paraId="434DF7B7" w14:textId="116BB785" w:rsidR="00096213" w:rsidRPr="00B9324D" w:rsidRDefault="00306703" w:rsidP="000A08B3">
            <w:pPr>
              <w:spacing w:line="0" w:lineRule="atLeast"/>
              <w:jc w:val="center"/>
              <w:rPr>
                <w:color w:val="000000"/>
                <w:sz w:val="20"/>
              </w:rPr>
            </w:pPr>
            <w:r w:rsidRPr="00B9324D">
              <w:rPr>
                <w:color w:val="000000"/>
                <w:sz w:val="20"/>
              </w:rPr>
              <w:t xml:space="preserve">Res. Ex. N° </w:t>
            </w:r>
            <w:r w:rsidR="000A08B3" w:rsidRPr="00B9324D">
              <w:rPr>
                <w:color w:val="000000"/>
                <w:sz w:val="20"/>
              </w:rPr>
              <w:t>155/2005</w:t>
            </w:r>
          </w:p>
        </w:tc>
        <w:tc>
          <w:tcPr>
            <w:tcW w:w="569" w:type="pct"/>
            <w:vAlign w:val="center"/>
          </w:tcPr>
          <w:p w14:paraId="21250824" w14:textId="3957C201" w:rsidR="00096213" w:rsidRPr="00B9324D" w:rsidRDefault="00C33A3A" w:rsidP="00B056DF">
            <w:pPr>
              <w:spacing w:line="0" w:lineRule="atLeast"/>
              <w:jc w:val="center"/>
              <w:rPr>
                <w:color w:val="000000"/>
                <w:sz w:val="20"/>
              </w:rPr>
            </w:pPr>
            <w:r w:rsidRPr="00B9324D">
              <w:rPr>
                <w:color w:val="000000"/>
                <w:sz w:val="20"/>
              </w:rPr>
              <w:t>2</w:t>
            </w:r>
            <w:r w:rsidR="00B056DF" w:rsidRPr="00B9324D">
              <w:rPr>
                <w:color w:val="000000"/>
                <w:sz w:val="20"/>
              </w:rPr>
              <w:t>1</w:t>
            </w:r>
            <w:r w:rsidR="008E6E2F" w:rsidRPr="00B9324D">
              <w:rPr>
                <w:color w:val="000000"/>
                <w:sz w:val="20"/>
              </w:rPr>
              <w:t>-</w:t>
            </w:r>
            <w:r w:rsidR="00B056DF" w:rsidRPr="00B9324D">
              <w:rPr>
                <w:color w:val="000000"/>
                <w:sz w:val="20"/>
              </w:rPr>
              <w:t>12</w:t>
            </w:r>
            <w:r w:rsidR="008E6E2F" w:rsidRPr="00B9324D">
              <w:rPr>
                <w:color w:val="000000"/>
                <w:sz w:val="20"/>
              </w:rPr>
              <w:t>-</w:t>
            </w:r>
            <w:r w:rsidRPr="00B9324D">
              <w:rPr>
                <w:color w:val="000000"/>
                <w:sz w:val="20"/>
              </w:rPr>
              <w:t>200</w:t>
            </w:r>
            <w:r w:rsidR="00B056DF" w:rsidRPr="00B9324D">
              <w:rPr>
                <w:color w:val="000000"/>
                <w:sz w:val="20"/>
              </w:rPr>
              <w:t>5</w:t>
            </w:r>
          </w:p>
        </w:tc>
        <w:tc>
          <w:tcPr>
            <w:tcW w:w="569" w:type="pct"/>
            <w:shd w:val="clear" w:color="auto" w:fill="auto"/>
            <w:noWrap/>
            <w:vAlign w:val="center"/>
          </w:tcPr>
          <w:p w14:paraId="24B60CB2" w14:textId="77777777" w:rsidR="00096213" w:rsidRPr="00B9324D" w:rsidRDefault="00C33A3A" w:rsidP="007C60EE">
            <w:pPr>
              <w:spacing w:line="0" w:lineRule="atLeast"/>
              <w:jc w:val="center"/>
              <w:rPr>
                <w:color w:val="000000"/>
                <w:sz w:val="20"/>
              </w:rPr>
            </w:pPr>
            <w:r w:rsidRPr="00B9324D">
              <w:rPr>
                <w:color w:val="000000"/>
                <w:sz w:val="20"/>
              </w:rPr>
              <w:t>COREMA Región de Coquimbo</w:t>
            </w:r>
          </w:p>
        </w:tc>
        <w:tc>
          <w:tcPr>
            <w:tcW w:w="925" w:type="pct"/>
            <w:shd w:val="clear" w:color="auto" w:fill="auto"/>
            <w:noWrap/>
            <w:vAlign w:val="center"/>
          </w:tcPr>
          <w:p w14:paraId="7FA4D4A6" w14:textId="213B34C3" w:rsidR="00096213" w:rsidRPr="00B9324D" w:rsidRDefault="000A08B3" w:rsidP="000A08B3">
            <w:pPr>
              <w:spacing w:line="0" w:lineRule="atLeast"/>
              <w:rPr>
                <w:color w:val="000000"/>
                <w:sz w:val="20"/>
              </w:rPr>
            </w:pPr>
            <w:r w:rsidRPr="00B9324D">
              <w:rPr>
                <w:color w:val="000000"/>
                <w:sz w:val="20"/>
              </w:rPr>
              <w:t>Proyecto Desarrollo Fase IV - Andacollo Oro</w:t>
            </w:r>
          </w:p>
        </w:tc>
        <w:tc>
          <w:tcPr>
            <w:tcW w:w="613" w:type="pct"/>
            <w:shd w:val="clear" w:color="auto" w:fill="auto"/>
            <w:noWrap/>
            <w:vAlign w:val="center"/>
          </w:tcPr>
          <w:p w14:paraId="717EEF4B" w14:textId="411FB828" w:rsidR="00096213" w:rsidRPr="00B9324D" w:rsidRDefault="003923A5" w:rsidP="001E384D">
            <w:pPr>
              <w:spacing w:line="0" w:lineRule="atLeast"/>
              <w:jc w:val="center"/>
              <w:rPr>
                <w:rFonts w:eastAsia="Times New Roman" w:cs="Calibri"/>
                <w:color w:val="000000"/>
                <w:sz w:val="20"/>
                <w:szCs w:val="20"/>
                <w:lang w:eastAsia="es-CL"/>
              </w:rPr>
            </w:pPr>
            <w:r w:rsidRPr="00B9324D">
              <w:rPr>
                <w:rFonts w:eastAsia="Times New Roman" w:cs="Calibri"/>
                <w:b/>
                <w:bCs/>
                <w:sz w:val="20"/>
                <w:szCs w:val="20"/>
                <w:lang w:eastAsia="es-CL"/>
              </w:rPr>
              <w:t>------</w:t>
            </w:r>
          </w:p>
        </w:tc>
        <w:tc>
          <w:tcPr>
            <w:tcW w:w="619" w:type="pct"/>
            <w:vAlign w:val="center"/>
          </w:tcPr>
          <w:p w14:paraId="2DAF0E5A" w14:textId="77777777" w:rsidR="00096213" w:rsidRPr="00B9324D" w:rsidRDefault="00C33A3A" w:rsidP="00C33A3A">
            <w:pPr>
              <w:spacing w:line="0" w:lineRule="atLeast"/>
              <w:jc w:val="center"/>
              <w:rPr>
                <w:rFonts w:eastAsia="Times New Roman" w:cs="Calibri"/>
                <w:color w:val="000000"/>
                <w:sz w:val="20"/>
                <w:szCs w:val="20"/>
                <w:lang w:eastAsia="es-CL"/>
              </w:rPr>
            </w:pPr>
            <w:r w:rsidRPr="00B9324D">
              <w:rPr>
                <w:color w:val="000000"/>
                <w:sz w:val="20"/>
              </w:rPr>
              <w:t>SI</w:t>
            </w:r>
          </w:p>
        </w:tc>
      </w:tr>
      <w:tr w:rsidR="00C33A3A" w:rsidRPr="00B9324D" w14:paraId="19944350" w14:textId="77777777" w:rsidTr="00192A35">
        <w:trPr>
          <w:trHeight w:val="498"/>
        </w:trPr>
        <w:tc>
          <w:tcPr>
            <w:tcW w:w="323" w:type="pct"/>
            <w:shd w:val="clear" w:color="auto" w:fill="auto"/>
            <w:noWrap/>
            <w:vAlign w:val="center"/>
            <w:hideMark/>
          </w:tcPr>
          <w:p w14:paraId="6889A919" w14:textId="1B964488" w:rsidR="00C33A3A" w:rsidRPr="00B9324D" w:rsidRDefault="00241738" w:rsidP="00C33A3A">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3</w:t>
            </w:r>
          </w:p>
        </w:tc>
        <w:tc>
          <w:tcPr>
            <w:tcW w:w="671" w:type="pct"/>
            <w:shd w:val="clear" w:color="auto" w:fill="auto"/>
            <w:noWrap/>
            <w:vAlign w:val="center"/>
            <w:hideMark/>
          </w:tcPr>
          <w:p w14:paraId="04290A10" w14:textId="77777777" w:rsidR="00C33A3A" w:rsidRPr="00B9324D" w:rsidRDefault="00C33A3A" w:rsidP="00C33A3A">
            <w:pPr>
              <w:spacing w:line="0" w:lineRule="atLeast"/>
              <w:jc w:val="center"/>
              <w:rPr>
                <w:rFonts w:eastAsia="Times New Roman" w:cs="Calibri"/>
                <w:color w:val="000000"/>
                <w:sz w:val="20"/>
                <w:szCs w:val="20"/>
                <w:lang w:eastAsia="es-CL"/>
              </w:rPr>
            </w:pPr>
            <w:r w:rsidRPr="00B9324D">
              <w:rPr>
                <w:color w:val="000000"/>
                <w:sz w:val="20"/>
              </w:rPr>
              <w:t>RCA</w:t>
            </w:r>
          </w:p>
        </w:tc>
        <w:tc>
          <w:tcPr>
            <w:tcW w:w="711" w:type="pct"/>
            <w:shd w:val="clear" w:color="auto" w:fill="auto"/>
            <w:noWrap/>
            <w:vAlign w:val="center"/>
          </w:tcPr>
          <w:p w14:paraId="3573C375" w14:textId="7E869A92" w:rsidR="00C33A3A" w:rsidRPr="00B9324D" w:rsidRDefault="000A08B3" w:rsidP="00C33A3A">
            <w:pPr>
              <w:spacing w:line="0" w:lineRule="atLeast"/>
              <w:jc w:val="center"/>
              <w:rPr>
                <w:rFonts w:eastAsia="Times New Roman" w:cs="Calibri"/>
                <w:color w:val="000000"/>
                <w:sz w:val="20"/>
                <w:szCs w:val="20"/>
                <w:lang w:eastAsia="es-CL"/>
              </w:rPr>
            </w:pPr>
            <w:r w:rsidRPr="00B9324D">
              <w:rPr>
                <w:color w:val="000000"/>
                <w:sz w:val="20"/>
              </w:rPr>
              <w:t>Res. Ex. N° 74/2007</w:t>
            </w:r>
          </w:p>
        </w:tc>
        <w:tc>
          <w:tcPr>
            <w:tcW w:w="569" w:type="pct"/>
            <w:noWrap/>
            <w:vAlign w:val="center"/>
          </w:tcPr>
          <w:p w14:paraId="351E2976" w14:textId="3D74A2AE" w:rsidR="00C33A3A" w:rsidRPr="00B9324D" w:rsidRDefault="00B056DF" w:rsidP="00B056DF">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17</w:t>
            </w:r>
            <w:r w:rsidR="008E6E2F" w:rsidRPr="00B9324D">
              <w:rPr>
                <w:rFonts w:eastAsia="Times New Roman" w:cs="Calibri"/>
                <w:color w:val="000000"/>
                <w:sz w:val="20"/>
                <w:szCs w:val="20"/>
                <w:lang w:eastAsia="es-CL"/>
              </w:rPr>
              <w:t>-</w:t>
            </w:r>
            <w:r w:rsidR="00C33A3A" w:rsidRPr="00B9324D">
              <w:rPr>
                <w:rFonts w:eastAsia="Times New Roman" w:cs="Calibri"/>
                <w:color w:val="000000"/>
                <w:sz w:val="20"/>
                <w:szCs w:val="20"/>
                <w:lang w:eastAsia="es-CL"/>
              </w:rPr>
              <w:t>0</w:t>
            </w:r>
            <w:r w:rsidRPr="00B9324D">
              <w:rPr>
                <w:rFonts w:eastAsia="Times New Roman" w:cs="Calibri"/>
                <w:color w:val="000000"/>
                <w:sz w:val="20"/>
                <w:szCs w:val="20"/>
                <w:lang w:eastAsia="es-CL"/>
              </w:rPr>
              <w:t>4</w:t>
            </w:r>
            <w:r w:rsidR="008E6E2F" w:rsidRPr="00B9324D">
              <w:rPr>
                <w:rFonts w:eastAsia="Times New Roman" w:cs="Calibri"/>
                <w:color w:val="000000"/>
                <w:sz w:val="20"/>
                <w:szCs w:val="20"/>
                <w:lang w:eastAsia="es-CL"/>
              </w:rPr>
              <w:t>-</w:t>
            </w:r>
            <w:r w:rsidR="00C33A3A" w:rsidRPr="00B9324D">
              <w:rPr>
                <w:rFonts w:eastAsia="Times New Roman" w:cs="Calibri"/>
                <w:color w:val="000000"/>
                <w:sz w:val="20"/>
                <w:szCs w:val="20"/>
                <w:lang w:eastAsia="es-CL"/>
              </w:rPr>
              <w:t>200</w:t>
            </w:r>
            <w:r w:rsidRPr="00B9324D">
              <w:rPr>
                <w:rFonts w:eastAsia="Times New Roman" w:cs="Calibri"/>
                <w:color w:val="000000"/>
                <w:sz w:val="20"/>
                <w:szCs w:val="20"/>
                <w:lang w:eastAsia="es-CL"/>
              </w:rPr>
              <w:t>7</w:t>
            </w:r>
          </w:p>
        </w:tc>
        <w:tc>
          <w:tcPr>
            <w:tcW w:w="569" w:type="pct"/>
            <w:shd w:val="clear" w:color="auto" w:fill="auto"/>
            <w:noWrap/>
          </w:tcPr>
          <w:p w14:paraId="6129520E" w14:textId="77777777" w:rsidR="00C33A3A" w:rsidRPr="00B9324D" w:rsidRDefault="00C33A3A" w:rsidP="00C33A3A">
            <w:r w:rsidRPr="00B9324D">
              <w:rPr>
                <w:color w:val="000000"/>
                <w:sz w:val="20"/>
              </w:rPr>
              <w:t>COREMA Región de Coquimbo</w:t>
            </w:r>
          </w:p>
        </w:tc>
        <w:tc>
          <w:tcPr>
            <w:tcW w:w="925" w:type="pct"/>
            <w:shd w:val="clear" w:color="auto" w:fill="auto"/>
            <w:noWrap/>
            <w:vAlign w:val="center"/>
          </w:tcPr>
          <w:p w14:paraId="093DDA27" w14:textId="4B91C138" w:rsidR="00C33A3A" w:rsidRPr="00B9324D" w:rsidRDefault="000A08B3" w:rsidP="000A08B3">
            <w:pPr>
              <w:spacing w:line="0" w:lineRule="atLeast"/>
              <w:rPr>
                <w:rFonts w:eastAsia="Times New Roman" w:cs="Calibri"/>
                <w:color w:val="000000"/>
                <w:sz w:val="20"/>
                <w:szCs w:val="20"/>
                <w:lang w:eastAsia="es-CL"/>
              </w:rPr>
            </w:pPr>
            <w:r w:rsidRPr="00B9324D">
              <w:rPr>
                <w:rFonts w:eastAsia="Times New Roman" w:cs="Calibri"/>
                <w:color w:val="000000"/>
                <w:sz w:val="20"/>
                <w:szCs w:val="20"/>
                <w:lang w:eastAsia="es-CL"/>
              </w:rPr>
              <w:t>Plan Minero 2007-2010</w:t>
            </w:r>
          </w:p>
        </w:tc>
        <w:tc>
          <w:tcPr>
            <w:tcW w:w="613" w:type="pct"/>
            <w:shd w:val="clear" w:color="auto" w:fill="auto"/>
            <w:noWrap/>
            <w:vAlign w:val="center"/>
          </w:tcPr>
          <w:p w14:paraId="24E6AF56" w14:textId="78E8B1A2" w:rsidR="00C33A3A" w:rsidRPr="00B9324D" w:rsidRDefault="003923A5" w:rsidP="001E384D">
            <w:pPr>
              <w:spacing w:line="0" w:lineRule="atLeast"/>
              <w:jc w:val="center"/>
              <w:rPr>
                <w:rFonts w:eastAsia="Times New Roman" w:cs="Calibri"/>
                <w:color w:val="000000"/>
                <w:sz w:val="20"/>
                <w:szCs w:val="20"/>
                <w:lang w:eastAsia="es-CL"/>
              </w:rPr>
            </w:pPr>
            <w:r w:rsidRPr="00B9324D">
              <w:rPr>
                <w:rFonts w:eastAsia="Times New Roman" w:cs="Calibri"/>
                <w:b/>
                <w:bCs/>
                <w:sz w:val="20"/>
                <w:szCs w:val="20"/>
                <w:lang w:eastAsia="es-CL"/>
              </w:rPr>
              <w:t>------</w:t>
            </w:r>
          </w:p>
        </w:tc>
        <w:tc>
          <w:tcPr>
            <w:tcW w:w="619" w:type="pct"/>
            <w:vAlign w:val="center"/>
          </w:tcPr>
          <w:p w14:paraId="40E12D51" w14:textId="77777777" w:rsidR="00C33A3A" w:rsidRPr="00B9324D" w:rsidRDefault="00C33A3A" w:rsidP="00C33A3A">
            <w:pPr>
              <w:jc w:val="center"/>
            </w:pPr>
            <w:r w:rsidRPr="00B9324D">
              <w:rPr>
                <w:color w:val="000000"/>
                <w:sz w:val="20"/>
              </w:rPr>
              <w:t>SI</w:t>
            </w:r>
          </w:p>
        </w:tc>
      </w:tr>
      <w:tr w:rsidR="00C33A3A" w:rsidRPr="00B9324D" w14:paraId="459F198B" w14:textId="77777777" w:rsidTr="00192A35">
        <w:trPr>
          <w:trHeight w:val="498"/>
        </w:trPr>
        <w:tc>
          <w:tcPr>
            <w:tcW w:w="323" w:type="pct"/>
            <w:shd w:val="clear" w:color="auto" w:fill="auto"/>
            <w:noWrap/>
            <w:vAlign w:val="center"/>
          </w:tcPr>
          <w:p w14:paraId="67E70118" w14:textId="33BDAED3" w:rsidR="00C33A3A" w:rsidRPr="00B9324D" w:rsidRDefault="00241738" w:rsidP="00C33A3A">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4</w:t>
            </w:r>
          </w:p>
        </w:tc>
        <w:tc>
          <w:tcPr>
            <w:tcW w:w="671" w:type="pct"/>
            <w:shd w:val="clear" w:color="auto" w:fill="auto"/>
            <w:noWrap/>
            <w:vAlign w:val="center"/>
          </w:tcPr>
          <w:p w14:paraId="2421D5EE" w14:textId="77777777" w:rsidR="00C33A3A" w:rsidRPr="00B9324D" w:rsidRDefault="00C33A3A" w:rsidP="00C33A3A">
            <w:pPr>
              <w:spacing w:line="0" w:lineRule="atLeast"/>
              <w:jc w:val="center"/>
              <w:rPr>
                <w:color w:val="000000"/>
                <w:sz w:val="20"/>
              </w:rPr>
            </w:pPr>
            <w:r w:rsidRPr="00B9324D">
              <w:rPr>
                <w:color w:val="000000"/>
                <w:sz w:val="20"/>
              </w:rPr>
              <w:t>RCA</w:t>
            </w:r>
          </w:p>
        </w:tc>
        <w:tc>
          <w:tcPr>
            <w:tcW w:w="711" w:type="pct"/>
            <w:shd w:val="clear" w:color="auto" w:fill="auto"/>
            <w:noWrap/>
            <w:vAlign w:val="center"/>
          </w:tcPr>
          <w:p w14:paraId="4118C7A1" w14:textId="6D50A9EA" w:rsidR="00C33A3A" w:rsidRPr="00B9324D" w:rsidRDefault="00C33A3A" w:rsidP="00B056DF">
            <w:pPr>
              <w:spacing w:line="0" w:lineRule="atLeast"/>
              <w:jc w:val="center"/>
              <w:rPr>
                <w:color w:val="000000"/>
                <w:sz w:val="20"/>
              </w:rPr>
            </w:pPr>
            <w:r w:rsidRPr="00B9324D">
              <w:rPr>
                <w:color w:val="000000"/>
                <w:sz w:val="20"/>
              </w:rPr>
              <w:t xml:space="preserve">Res. Ex. N° </w:t>
            </w:r>
            <w:r w:rsidR="00B056DF" w:rsidRPr="00B9324D">
              <w:rPr>
                <w:color w:val="000000"/>
                <w:sz w:val="20"/>
              </w:rPr>
              <w:t>360</w:t>
            </w:r>
            <w:r w:rsidRPr="00B9324D">
              <w:rPr>
                <w:color w:val="000000"/>
                <w:sz w:val="20"/>
              </w:rPr>
              <w:t>/200</w:t>
            </w:r>
            <w:r w:rsidR="00B056DF" w:rsidRPr="00B9324D">
              <w:rPr>
                <w:color w:val="000000"/>
                <w:sz w:val="20"/>
              </w:rPr>
              <w:t>8</w:t>
            </w:r>
          </w:p>
        </w:tc>
        <w:tc>
          <w:tcPr>
            <w:tcW w:w="569" w:type="pct"/>
            <w:noWrap/>
            <w:vAlign w:val="center"/>
          </w:tcPr>
          <w:p w14:paraId="6EAF3FDB" w14:textId="51E180DF" w:rsidR="00C33A3A" w:rsidRPr="00B9324D" w:rsidRDefault="006B5730" w:rsidP="006B5730">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14</w:t>
            </w:r>
            <w:r w:rsidR="008E6E2F" w:rsidRPr="00B9324D">
              <w:rPr>
                <w:rFonts w:eastAsia="Times New Roman" w:cs="Calibri"/>
                <w:color w:val="000000"/>
                <w:sz w:val="20"/>
                <w:szCs w:val="20"/>
                <w:lang w:eastAsia="es-CL"/>
              </w:rPr>
              <w:t>-11-</w:t>
            </w:r>
            <w:r w:rsidR="00C33A3A" w:rsidRPr="00B9324D">
              <w:rPr>
                <w:rFonts w:eastAsia="Times New Roman" w:cs="Calibri"/>
                <w:color w:val="000000"/>
                <w:sz w:val="20"/>
                <w:szCs w:val="20"/>
                <w:lang w:eastAsia="es-CL"/>
              </w:rPr>
              <w:t>200</w:t>
            </w:r>
            <w:r w:rsidRPr="00B9324D">
              <w:rPr>
                <w:rFonts w:eastAsia="Times New Roman" w:cs="Calibri"/>
                <w:color w:val="000000"/>
                <w:sz w:val="20"/>
                <w:szCs w:val="20"/>
                <w:lang w:eastAsia="es-CL"/>
              </w:rPr>
              <w:t>8</w:t>
            </w:r>
          </w:p>
        </w:tc>
        <w:tc>
          <w:tcPr>
            <w:tcW w:w="569" w:type="pct"/>
            <w:shd w:val="clear" w:color="auto" w:fill="auto"/>
            <w:noWrap/>
            <w:vAlign w:val="center"/>
          </w:tcPr>
          <w:p w14:paraId="5431A2A1" w14:textId="77777777" w:rsidR="00C33A3A" w:rsidRPr="00B9324D" w:rsidRDefault="00C33A3A" w:rsidP="00C33A3A">
            <w:r w:rsidRPr="00B9324D">
              <w:rPr>
                <w:color w:val="000000"/>
                <w:sz w:val="20"/>
              </w:rPr>
              <w:t>COREMA Región de Coquimbo</w:t>
            </w:r>
          </w:p>
        </w:tc>
        <w:tc>
          <w:tcPr>
            <w:tcW w:w="925" w:type="pct"/>
            <w:shd w:val="clear" w:color="auto" w:fill="auto"/>
            <w:noWrap/>
            <w:vAlign w:val="center"/>
          </w:tcPr>
          <w:p w14:paraId="0F38CDE3" w14:textId="14B7F820" w:rsidR="00C33A3A" w:rsidRPr="00B9324D" w:rsidRDefault="00B056DF" w:rsidP="00C33A3A">
            <w:pPr>
              <w:spacing w:line="0" w:lineRule="atLeast"/>
              <w:rPr>
                <w:rFonts w:eastAsia="Times New Roman" w:cs="Calibri"/>
                <w:color w:val="000000"/>
                <w:sz w:val="20"/>
                <w:szCs w:val="20"/>
                <w:lang w:eastAsia="es-CL"/>
              </w:rPr>
            </w:pPr>
            <w:r w:rsidRPr="00B9324D">
              <w:rPr>
                <w:rFonts w:eastAsia="Times New Roman" w:cs="Calibri"/>
                <w:color w:val="000000"/>
                <w:sz w:val="20"/>
                <w:szCs w:val="20"/>
                <w:lang w:eastAsia="es-CL"/>
              </w:rPr>
              <w:t>Modificación Plan Minero 2007-2010</w:t>
            </w:r>
          </w:p>
        </w:tc>
        <w:tc>
          <w:tcPr>
            <w:tcW w:w="613" w:type="pct"/>
            <w:shd w:val="clear" w:color="auto" w:fill="auto"/>
            <w:noWrap/>
            <w:vAlign w:val="center"/>
          </w:tcPr>
          <w:p w14:paraId="4139B43B" w14:textId="11F37FFA" w:rsidR="00C33A3A" w:rsidRPr="00B9324D" w:rsidRDefault="003923A5" w:rsidP="001E384D">
            <w:pPr>
              <w:spacing w:line="0" w:lineRule="atLeast"/>
              <w:jc w:val="center"/>
              <w:rPr>
                <w:rFonts w:eastAsia="Times New Roman" w:cs="Calibri"/>
                <w:color w:val="000000"/>
                <w:sz w:val="20"/>
                <w:szCs w:val="20"/>
                <w:lang w:eastAsia="es-CL"/>
              </w:rPr>
            </w:pPr>
            <w:r w:rsidRPr="00B9324D">
              <w:rPr>
                <w:rFonts w:eastAsia="Times New Roman" w:cs="Calibri"/>
                <w:b/>
                <w:bCs/>
                <w:sz w:val="20"/>
                <w:szCs w:val="20"/>
                <w:lang w:eastAsia="es-CL"/>
              </w:rPr>
              <w:t>------</w:t>
            </w:r>
          </w:p>
        </w:tc>
        <w:tc>
          <w:tcPr>
            <w:tcW w:w="619" w:type="pct"/>
            <w:vAlign w:val="center"/>
          </w:tcPr>
          <w:p w14:paraId="5DC40FCD" w14:textId="77777777" w:rsidR="00C33A3A" w:rsidRPr="00B9324D" w:rsidRDefault="00C33A3A" w:rsidP="00C33A3A">
            <w:pPr>
              <w:jc w:val="center"/>
            </w:pPr>
            <w:r w:rsidRPr="00B9324D">
              <w:rPr>
                <w:color w:val="000000"/>
                <w:sz w:val="20"/>
              </w:rPr>
              <w:t>SI</w:t>
            </w:r>
          </w:p>
        </w:tc>
      </w:tr>
      <w:tr w:rsidR="00B056DF" w:rsidRPr="00B9324D" w14:paraId="458AD4D8" w14:textId="77777777" w:rsidTr="00192A35">
        <w:trPr>
          <w:trHeight w:val="498"/>
        </w:trPr>
        <w:tc>
          <w:tcPr>
            <w:tcW w:w="323" w:type="pct"/>
            <w:shd w:val="clear" w:color="auto" w:fill="auto"/>
            <w:noWrap/>
            <w:vAlign w:val="center"/>
          </w:tcPr>
          <w:p w14:paraId="3850884C" w14:textId="7A1436D6" w:rsidR="00B056DF" w:rsidRPr="00B9324D" w:rsidRDefault="00B056DF" w:rsidP="00B056DF">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5</w:t>
            </w:r>
          </w:p>
        </w:tc>
        <w:tc>
          <w:tcPr>
            <w:tcW w:w="671" w:type="pct"/>
            <w:shd w:val="clear" w:color="auto" w:fill="auto"/>
            <w:noWrap/>
            <w:vAlign w:val="center"/>
          </w:tcPr>
          <w:p w14:paraId="0489B02B" w14:textId="381B07F5" w:rsidR="00B056DF" w:rsidRPr="00B9324D" w:rsidRDefault="00B056DF" w:rsidP="00B056DF">
            <w:pPr>
              <w:spacing w:line="0" w:lineRule="atLeast"/>
              <w:jc w:val="center"/>
              <w:rPr>
                <w:color w:val="000000"/>
                <w:sz w:val="20"/>
              </w:rPr>
            </w:pPr>
            <w:r w:rsidRPr="00B9324D">
              <w:rPr>
                <w:color w:val="000000"/>
                <w:sz w:val="20"/>
              </w:rPr>
              <w:t>RCA</w:t>
            </w:r>
          </w:p>
        </w:tc>
        <w:tc>
          <w:tcPr>
            <w:tcW w:w="711" w:type="pct"/>
            <w:shd w:val="clear" w:color="auto" w:fill="auto"/>
            <w:noWrap/>
            <w:vAlign w:val="center"/>
          </w:tcPr>
          <w:p w14:paraId="31380BF5" w14:textId="350EC788" w:rsidR="00B056DF" w:rsidRPr="00B9324D" w:rsidRDefault="00B056DF" w:rsidP="00B056DF">
            <w:pPr>
              <w:spacing w:line="0" w:lineRule="atLeast"/>
              <w:jc w:val="center"/>
              <w:rPr>
                <w:color w:val="000000"/>
                <w:sz w:val="20"/>
              </w:rPr>
            </w:pPr>
            <w:r w:rsidRPr="00B9324D">
              <w:rPr>
                <w:color w:val="000000"/>
                <w:sz w:val="20"/>
              </w:rPr>
              <w:t>Res. Ex. N° 16/2013</w:t>
            </w:r>
          </w:p>
        </w:tc>
        <w:tc>
          <w:tcPr>
            <w:tcW w:w="569" w:type="pct"/>
            <w:noWrap/>
            <w:vAlign w:val="center"/>
          </w:tcPr>
          <w:p w14:paraId="4E2F8188" w14:textId="5319D662" w:rsidR="00B056DF" w:rsidRPr="00B9324D" w:rsidRDefault="006B5730" w:rsidP="00B056DF">
            <w:pPr>
              <w:spacing w:line="0" w:lineRule="atLeast"/>
              <w:jc w:val="center"/>
              <w:rPr>
                <w:rFonts w:eastAsia="Times New Roman" w:cs="Calibri"/>
                <w:color w:val="000000"/>
                <w:sz w:val="20"/>
                <w:szCs w:val="20"/>
                <w:lang w:eastAsia="es-CL"/>
              </w:rPr>
            </w:pPr>
            <w:r w:rsidRPr="00B9324D">
              <w:rPr>
                <w:rFonts w:eastAsia="Times New Roman" w:cs="Calibri"/>
                <w:color w:val="000000"/>
                <w:sz w:val="20"/>
                <w:szCs w:val="20"/>
                <w:lang w:eastAsia="es-CL"/>
              </w:rPr>
              <w:t>13-02-2013</w:t>
            </w:r>
          </w:p>
        </w:tc>
        <w:tc>
          <w:tcPr>
            <w:tcW w:w="569" w:type="pct"/>
            <w:shd w:val="clear" w:color="auto" w:fill="auto"/>
            <w:noWrap/>
            <w:vAlign w:val="center"/>
          </w:tcPr>
          <w:p w14:paraId="0F891BD8" w14:textId="58C9B77C" w:rsidR="00B056DF" w:rsidRPr="00B9324D" w:rsidRDefault="00B056DF" w:rsidP="00B056DF">
            <w:pPr>
              <w:rPr>
                <w:color w:val="000000"/>
                <w:sz w:val="20"/>
              </w:rPr>
            </w:pPr>
            <w:r w:rsidRPr="00B9324D">
              <w:rPr>
                <w:color w:val="000000"/>
                <w:sz w:val="20"/>
              </w:rPr>
              <w:t>Comisión de Evaluación, Región de Coquimbo</w:t>
            </w:r>
          </w:p>
        </w:tc>
        <w:tc>
          <w:tcPr>
            <w:tcW w:w="925" w:type="pct"/>
            <w:shd w:val="clear" w:color="auto" w:fill="auto"/>
            <w:noWrap/>
            <w:vAlign w:val="center"/>
          </w:tcPr>
          <w:p w14:paraId="19FDF45B" w14:textId="209FF175" w:rsidR="00B056DF" w:rsidRPr="00B9324D" w:rsidRDefault="00B056DF" w:rsidP="00B056DF">
            <w:pPr>
              <w:spacing w:line="0" w:lineRule="atLeast"/>
              <w:rPr>
                <w:rFonts w:eastAsia="Times New Roman" w:cs="Calibri"/>
                <w:color w:val="000000"/>
                <w:sz w:val="20"/>
                <w:szCs w:val="20"/>
                <w:lang w:eastAsia="es-CL"/>
              </w:rPr>
            </w:pPr>
            <w:r w:rsidRPr="00B9324D">
              <w:rPr>
                <w:rFonts w:eastAsia="Times New Roman" w:cs="Calibri"/>
                <w:color w:val="000000"/>
                <w:sz w:val="20"/>
                <w:szCs w:val="20"/>
                <w:lang w:eastAsia="es-CL"/>
              </w:rPr>
              <w:t>Proyecto Andacollo Oro - Medidas para el cumplimiento del Plan de Descontaminación de Andacollo</w:t>
            </w:r>
          </w:p>
        </w:tc>
        <w:tc>
          <w:tcPr>
            <w:tcW w:w="613" w:type="pct"/>
            <w:shd w:val="clear" w:color="auto" w:fill="auto"/>
            <w:noWrap/>
            <w:vAlign w:val="center"/>
          </w:tcPr>
          <w:p w14:paraId="3E93F417" w14:textId="74DAD777" w:rsidR="00B056DF" w:rsidRPr="00B9324D" w:rsidRDefault="00B056DF" w:rsidP="00B056DF">
            <w:pPr>
              <w:spacing w:line="0" w:lineRule="atLeast"/>
              <w:jc w:val="center"/>
              <w:rPr>
                <w:rFonts w:eastAsia="Times New Roman" w:cs="Calibri"/>
                <w:b/>
                <w:bCs/>
                <w:sz w:val="20"/>
                <w:szCs w:val="20"/>
                <w:lang w:eastAsia="es-CL"/>
              </w:rPr>
            </w:pPr>
            <w:r w:rsidRPr="00B9324D">
              <w:rPr>
                <w:rFonts w:eastAsia="Times New Roman" w:cs="Calibri"/>
                <w:b/>
                <w:bCs/>
                <w:sz w:val="20"/>
                <w:szCs w:val="20"/>
                <w:lang w:eastAsia="es-CL"/>
              </w:rPr>
              <w:t>------</w:t>
            </w:r>
          </w:p>
        </w:tc>
        <w:tc>
          <w:tcPr>
            <w:tcW w:w="619" w:type="pct"/>
            <w:vAlign w:val="center"/>
          </w:tcPr>
          <w:p w14:paraId="4D07F690" w14:textId="0A88E3B3" w:rsidR="00B056DF" w:rsidRPr="00B9324D" w:rsidRDefault="00B056DF" w:rsidP="00B056DF">
            <w:pPr>
              <w:jc w:val="center"/>
              <w:rPr>
                <w:color w:val="000000"/>
                <w:sz w:val="20"/>
              </w:rPr>
            </w:pPr>
            <w:r w:rsidRPr="00B9324D">
              <w:rPr>
                <w:color w:val="000000"/>
                <w:sz w:val="20"/>
              </w:rPr>
              <w:t>SI</w:t>
            </w:r>
          </w:p>
        </w:tc>
      </w:tr>
    </w:tbl>
    <w:p w14:paraId="03A3BCD2" w14:textId="77777777" w:rsidR="00B863C5" w:rsidRPr="00B9324D" w:rsidRDefault="00B863C5" w:rsidP="00C80203">
      <w:bookmarkStart w:id="39" w:name="_Toc352840385"/>
      <w:bookmarkStart w:id="40" w:name="_Toc352841445"/>
    </w:p>
    <w:p w14:paraId="05F4EF45" w14:textId="77777777" w:rsidR="00EB0973" w:rsidRPr="00B9324D" w:rsidRDefault="00EB0973" w:rsidP="00EB0973"/>
    <w:p w14:paraId="628367AC" w14:textId="77777777" w:rsidR="001F3477" w:rsidRPr="00B9324D" w:rsidRDefault="001F3477" w:rsidP="00EB0973"/>
    <w:p w14:paraId="3B8F772A" w14:textId="438F881A" w:rsidR="00317531" w:rsidRPr="00B9324D" w:rsidRDefault="00B1722C" w:rsidP="00C958D0">
      <w:pPr>
        <w:pStyle w:val="Ttulo1"/>
      </w:pPr>
      <w:bookmarkStart w:id="41" w:name="_Toc435001179"/>
      <w:r w:rsidRPr="00B9324D">
        <w:t>ANTECEDENTES DE LA ACTIVIDAD DE FISCALIZACIÓN.</w:t>
      </w:r>
      <w:bookmarkEnd w:id="39"/>
      <w:bookmarkEnd w:id="40"/>
      <w:bookmarkEnd w:id="41"/>
    </w:p>
    <w:p w14:paraId="09DB6CEA" w14:textId="77777777" w:rsidR="00B1722C" w:rsidRPr="00B9324D" w:rsidRDefault="00B1722C" w:rsidP="00B1722C"/>
    <w:p w14:paraId="41EDFAA4" w14:textId="77777777" w:rsidR="00893A4E" w:rsidRPr="00B9324D" w:rsidRDefault="00893A4E" w:rsidP="00C958D0">
      <w:pPr>
        <w:pStyle w:val="Ttulo2"/>
      </w:pPr>
      <w:bookmarkStart w:id="42" w:name="_Toc352162452"/>
      <w:bookmarkStart w:id="43" w:name="_Toc352162789"/>
      <w:bookmarkStart w:id="44" w:name="_Toc352840388"/>
      <w:bookmarkStart w:id="45" w:name="_Toc352841448"/>
      <w:bookmarkStart w:id="46" w:name="_Toc353998114"/>
      <w:bookmarkStart w:id="47" w:name="_Toc353998187"/>
      <w:bookmarkStart w:id="48" w:name="_Toc382383539"/>
      <w:bookmarkStart w:id="49" w:name="_Toc382472361"/>
      <w:bookmarkStart w:id="50" w:name="_Toc390184272"/>
      <w:bookmarkStart w:id="51" w:name="_Toc390360003"/>
      <w:bookmarkStart w:id="52" w:name="_Toc390777024"/>
      <w:bookmarkStart w:id="53" w:name="_Toc391299711"/>
      <w:bookmarkStart w:id="54" w:name="_Toc435001180"/>
      <w:r w:rsidRPr="00B9324D">
        <w:t xml:space="preserve">Aspectos </w:t>
      </w:r>
      <w:r w:rsidR="00E838DE" w:rsidRPr="00B9324D">
        <w:t xml:space="preserve">relativos </w:t>
      </w:r>
      <w:r w:rsidRPr="00B9324D">
        <w:t xml:space="preserve">a la </w:t>
      </w:r>
      <w:r w:rsidR="00E838DE" w:rsidRPr="00B9324D">
        <w:t xml:space="preserve">ejecución </w:t>
      </w:r>
      <w:r w:rsidRPr="00B9324D">
        <w:t>de la Inspección Ambiental</w:t>
      </w:r>
      <w:bookmarkEnd w:id="42"/>
      <w:bookmarkEnd w:id="43"/>
      <w:r w:rsidRPr="00B9324D">
        <w:t>.</w:t>
      </w:r>
      <w:bookmarkEnd w:id="44"/>
      <w:bookmarkEnd w:id="45"/>
      <w:bookmarkEnd w:id="46"/>
      <w:bookmarkEnd w:id="47"/>
      <w:bookmarkEnd w:id="48"/>
      <w:bookmarkEnd w:id="49"/>
      <w:bookmarkEnd w:id="50"/>
      <w:bookmarkEnd w:id="51"/>
      <w:bookmarkEnd w:id="52"/>
      <w:bookmarkEnd w:id="53"/>
      <w:bookmarkEnd w:id="54"/>
    </w:p>
    <w:p w14:paraId="61B530CE" w14:textId="77777777" w:rsidR="00893A4E" w:rsidRPr="00B9324D" w:rsidRDefault="00893A4E" w:rsidP="000D703E">
      <w:pPr>
        <w:rPr>
          <w:rFonts w:cstheme="minorHAnsi"/>
          <w:sz w:val="16"/>
          <w:szCs w:val="16"/>
        </w:rPr>
      </w:pPr>
    </w:p>
    <w:p w14:paraId="7F1E36C2" w14:textId="34E2C1D9" w:rsidR="00004D1D" w:rsidRPr="00B9324D" w:rsidRDefault="00E767A3" w:rsidP="00C958D0">
      <w:pPr>
        <w:pStyle w:val="Ttulo3"/>
        <w:rPr>
          <w:sz w:val="24"/>
          <w:szCs w:val="24"/>
        </w:rPr>
      </w:pPr>
      <w:bookmarkStart w:id="55" w:name="_Toc435001181"/>
      <w:bookmarkStart w:id="56" w:name="_Toc353998115"/>
      <w:bookmarkStart w:id="57" w:name="_Toc353998188"/>
      <w:bookmarkStart w:id="58" w:name="_Toc382383540"/>
      <w:bookmarkStart w:id="59" w:name="_Toc382472362"/>
      <w:bookmarkStart w:id="60" w:name="_Toc390184273"/>
      <w:bookmarkStart w:id="61" w:name="_Toc390360004"/>
      <w:bookmarkStart w:id="62" w:name="_Toc390777025"/>
      <w:bookmarkStart w:id="63" w:name="_Toc391299712"/>
      <w:r w:rsidRPr="00B9324D">
        <w:t>Primer</w:t>
      </w:r>
      <w:r w:rsidR="006B4FB2" w:rsidRPr="00B9324D">
        <w:t xml:space="preserve"> día de inspección</w:t>
      </w:r>
      <w:bookmarkEnd w:id="55"/>
      <w:r w:rsidR="009B139A" w:rsidRPr="00B9324D">
        <w:t xml:space="preserve"> </w:t>
      </w:r>
      <w:r w:rsidR="006B4FB2" w:rsidRPr="00B9324D">
        <w:t xml:space="preserve"> </w:t>
      </w:r>
      <w:bookmarkEnd w:id="56"/>
      <w:bookmarkEnd w:id="57"/>
      <w:bookmarkEnd w:id="58"/>
      <w:bookmarkEnd w:id="59"/>
      <w:bookmarkEnd w:id="60"/>
      <w:bookmarkEnd w:id="61"/>
      <w:bookmarkEnd w:id="62"/>
      <w:bookmarkEnd w:id="63"/>
    </w:p>
    <w:p w14:paraId="4527AE35" w14:textId="77777777" w:rsidR="00D17CB6" w:rsidRPr="00B9324D"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B9324D" w14:paraId="4727E3BA"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81517E" w14:textId="77777777" w:rsidR="003923A5" w:rsidRPr="00B9324D" w:rsidRDefault="00893A4E" w:rsidP="00893A4E">
            <w:pPr>
              <w:rPr>
                <w:b/>
                <w:sz w:val="20"/>
                <w:szCs w:val="20"/>
              </w:rPr>
            </w:pPr>
            <w:r w:rsidRPr="00B9324D">
              <w:rPr>
                <w:b/>
                <w:sz w:val="20"/>
                <w:szCs w:val="20"/>
              </w:rPr>
              <w:t>F</w:t>
            </w:r>
            <w:r w:rsidR="00FA7A17" w:rsidRPr="00B9324D">
              <w:rPr>
                <w:b/>
                <w:sz w:val="20"/>
                <w:szCs w:val="20"/>
              </w:rPr>
              <w:t>echa</w:t>
            </w:r>
            <w:r w:rsidRPr="00B9324D">
              <w:rPr>
                <w:b/>
                <w:sz w:val="20"/>
                <w:szCs w:val="20"/>
              </w:rPr>
              <w:t xml:space="preserve"> de realización: </w:t>
            </w:r>
          </w:p>
          <w:p w14:paraId="1E52F94E" w14:textId="27217B51" w:rsidR="00893A4E" w:rsidRPr="00B9324D" w:rsidRDefault="00AC3D30" w:rsidP="00893A4E">
            <w:pPr>
              <w:rPr>
                <w:sz w:val="20"/>
                <w:szCs w:val="20"/>
              </w:rPr>
            </w:pPr>
            <w:r w:rsidRPr="00B9324D">
              <w:rPr>
                <w:sz w:val="20"/>
                <w:szCs w:val="20"/>
              </w:rPr>
              <w:t>26</w:t>
            </w:r>
            <w:r w:rsidR="008E6E2F" w:rsidRPr="00B9324D">
              <w:rPr>
                <w:sz w:val="20"/>
                <w:szCs w:val="20"/>
              </w:rPr>
              <w:t>-0</w:t>
            </w:r>
            <w:r w:rsidRPr="00B9324D">
              <w:rPr>
                <w:sz w:val="20"/>
                <w:szCs w:val="20"/>
              </w:rPr>
              <w:t>8</w:t>
            </w:r>
            <w:r w:rsidR="008E6E2F" w:rsidRPr="00B9324D">
              <w:rPr>
                <w:sz w:val="20"/>
                <w:szCs w:val="20"/>
              </w:rPr>
              <w:t>-201</w:t>
            </w:r>
            <w:r w:rsidRPr="00B9324D">
              <w:rPr>
                <w:sz w:val="20"/>
                <w:szCs w:val="20"/>
              </w:rPr>
              <w:t>5</w:t>
            </w:r>
          </w:p>
          <w:p w14:paraId="7032D4D6" w14:textId="77777777" w:rsidR="00882292" w:rsidRPr="00B9324D"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586836D" w14:textId="77777777" w:rsidR="003923A5" w:rsidRPr="00B9324D" w:rsidRDefault="00FA7A17" w:rsidP="00893A4E">
            <w:r w:rsidRPr="00B9324D">
              <w:rPr>
                <w:b/>
                <w:sz w:val="20"/>
                <w:szCs w:val="20"/>
              </w:rPr>
              <w:t>Hora</w:t>
            </w:r>
            <w:r w:rsidR="00F64DF2" w:rsidRPr="00B9324D">
              <w:rPr>
                <w:b/>
                <w:sz w:val="20"/>
                <w:szCs w:val="20"/>
              </w:rPr>
              <w:t xml:space="preserve"> de i</w:t>
            </w:r>
            <w:r w:rsidR="00893A4E" w:rsidRPr="00B9324D">
              <w:rPr>
                <w:b/>
                <w:sz w:val="20"/>
                <w:szCs w:val="20"/>
              </w:rPr>
              <w:t>nicio:</w:t>
            </w:r>
            <w:r w:rsidR="008E6E2F" w:rsidRPr="00B9324D">
              <w:t xml:space="preserve"> </w:t>
            </w:r>
          </w:p>
          <w:p w14:paraId="691C1C16" w14:textId="3F7A9DDE" w:rsidR="00893A4E" w:rsidRPr="00B9324D" w:rsidRDefault="00AC3D30" w:rsidP="00893A4E">
            <w:pPr>
              <w:rPr>
                <w:sz w:val="20"/>
                <w:szCs w:val="20"/>
              </w:rPr>
            </w:pPr>
            <w:r w:rsidRPr="00B9324D">
              <w:rPr>
                <w:sz w:val="20"/>
                <w:szCs w:val="20"/>
              </w:rPr>
              <w:t>10</w:t>
            </w:r>
            <w:r w:rsidR="008E6E2F" w:rsidRPr="00B9324D">
              <w:rPr>
                <w:sz w:val="20"/>
                <w:szCs w:val="20"/>
              </w:rPr>
              <w:t>:</w:t>
            </w:r>
            <w:r w:rsidRPr="00B9324D">
              <w:rPr>
                <w:sz w:val="20"/>
                <w:szCs w:val="20"/>
              </w:rPr>
              <w:t>05</w:t>
            </w:r>
          </w:p>
          <w:p w14:paraId="766E6C0E" w14:textId="77777777" w:rsidR="006B4FB2" w:rsidRPr="00B9324D"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7AD1A69" w14:textId="77777777" w:rsidR="003923A5" w:rsidRPr="00B9324D" w:rsidRDefault="00FA7A17" w:rsidP="00893A4E">
            <w:pPr>
              <w:rPr>
                <w:b/>
                <w:sz w:val="20"/>
                <w:szCs w:val="20"/>
              </w:rPr>
            </w:pPr>
            <w:r w:rsidRPr="00B9324D">
              <w:rPr>
                <w:b/>
                <w:sz w:val="20"/>
                <w:szCs w:val="20"/>
              </w:rPr>
              <w:t>Hora</w:t>
            </w:r>
            <w:r w:rsidR="00893A4E" w:rsidRPr="00B9324D">
              <w:rPr>
                <w:b/>
                <w:sz w:val="20"/>
                <w:szCs w:val="20"/>
              </w:rPr>
              <w:t xml:space="preserve"> de </w:t>
            </w:r>
            <w:r w:rsidR="00E838DE" w:rsidRPr="00B9324D">
              <w:rPr>
                <w:b/>
                <w:sz w:val="20"/>
                <w:szCs w:val="20"/>
              </w:rPr>
              <w:t>finalización</w:t>
            </w:r>
            <w:r w:rsidR="00893A4E" w:rsidRPr="00B9324D">
              <w:rPr>
                <w:b/>
                <w:sz w:val="20"/>
                <w:szCs w:val="20"/>
              </w:rPr>
              <w:t>:</w:t>
            </w:r>
            <w:r w:rsidR="008E6E2F" w:rsidRPr="00B9324D">
              <w:rPr>
                <w:b/>
                <w:sz w:val="20"/>
                <w:szCs w:val="20"/>
              </w:rPr>
              <w:t xml:space="preserve"> </w:t>
            </w:r>
          </w:p>
          <w:p w14:paraId="05343CCA" w14:textId="6FF80FE7" w:rsidR="00893A4E" w:rsidRPr="00B9324D" w:rsidRDefault="008E6E2F" w:rsidP="00893A4E">
            <w:pPr>
              <w:rPr>
                <w:b/>
                <w:sz w:val="20"/>
                <w:szCs w:val="20"/>
              </w:rPr>
            </w:pPr>
            <w:r w:rsidRPr="00B9324D">
              <w:rPr>
                <w:sz w:val="20"/>
                <w:szCs w:val="20"/>
              </w:rPr>
              <w:t>1</w:t>
            </w:r>
            <w:r w:rsidR="00AC3D30" w:rsidRPr="00B9324D">
              <w:rPr>
                <w:sz w:val="20"/>
                <w:szCs w:val="20"/>
              </w:rPr>
              <w:t>5</w:t>
            </w:r>
            <w:r w:rsidRPr="00B9324D">
              <w:rPr>
                <w:sz w:val="20"/>
                <w:szCs w:val="20"/>
              </w:rPr>
              <w:t>:</w:t>
            </w:r>
            <w:r w:rsidR="00AC3D30" w:rsidRPr="00B9324D">
              <w:rPr>
                <w:sz w:val="20"/>
                <w:szCs w:val="20"/>
              </w:rPr>
              <w:t>00</w:t>
            </w:r>
          </w:p>
          <w:p w14:paraId="400CD3D8" w14:textId="77777777" w:rsidR="006B4FB2" w:rsidRPr="00B9324D" w:rsidRDefault="006B4FB2" w:rsidP="00893A4E">
            <w:pPr>
              <w:rPr>
                <w:sz w:val="20"/>
                <w:szCs w:val="20"/>
                <w:lang w:val="es-ES" w:eastAsia="es-ES"/>
              </w:rPr>
            </w:pPr>
          </w:p>
        </w:tc>
      </w:tr>
      <w:tr w:rsidR="00893A4E" w:rsidRPr="00B9324D" w14:paraId="0B8720A0"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5843BD" w14:textId="77777777" w:rsidR="00893A4E" w:rsidRPr="00B9324D" w:rsidRDefault="00893A4E" w:rsidP="00570BD0">
            <w:pPr>
              <w:rPr>
                <w:sz w:val="20"/>
                <w:szCs w:val="20"/>
              </w:rPr>
            </w:pPr>
            <w:r w:rsidRPr="00B9324D">
              <w:rPr>
                <w:b/>
                <w:sz w:val="20"/>
                <w:szCs w:val="20"/>
              </w:rPr>
              <w:t xml:space="preserve">Fiscalizador </w:t>
            </w:r>
            <w:r w:rsidR="00E838DE" w:rsidRPr="00B9324D">
              <w:rPr>
                <w:b/>
                <w:sz w:val="20"/>
                <w:szCs w:val="20"/>
              </w:rPr>
              <w:t xml:space="preserve">encargado </w:t>
            </w:r>
            <w:r w:rsidRPr="00B9324D">
              <w:rPr>
                <w:b/>
                <w:sz w:val="20"/>
                <w:szCs w:val="20"/>
              </w:rPr>
              <w:t xml:space="preserve">de la </w:t>
            </w:r>
            <w:r w:rsidR="00E838DE" w:rsidRPr="00B9324D">
              <w:rPr>
                <w:b/>
                <w:sz w:val="20"/>
                <w:szCs w:val="20"/>
              </w:rPr>
              <w:t>actividad</w:t>
            </w:r>
            <w:r w:rsidRPr="00B9324D">
              <w:rPr>
                <w:b/>
                <w:sz w:val="20"/>
                <w:szCs w:val="20"/>
              </w:rPr>
              <w:t>:</w:t>
            </w:r>
          </w:p>
          <w:p w14:paraId="352B9C74" w14:textId="6A826718" w:rsidR="00893A4E" w:rsidRPr="00B9324D" w:rsidRDefault="00AC3D30" w:rsidP="00570BD0">
            <w:pPr>
              <w:rPr>
                <w:sz w:val="20"/>
                <w:szCs w:val="20"/>
              </w:rPr>
            </w:pPr>
            <w:r w:rsidRPr="00B9324D">
              <w:rPr>
                <w:sz w:val="20"/>
                <w:szCs w:val="20"/>
              </w:rPr>
              <w:t>Diana Castillo A</w:t>
            </w:r>
            <w:r w:rsidR="008E6E2F" w:rsidRPr="00B9324D">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51DCC1B" w14:textId="77777777" w:rsidR="00893A4E" w:rsidRPr="00B9324D" w:rsidRDefault="00893A4E" w:rsidP="00570BD0">
            <w:pPr>
              <w:rPr>
                <w:sz w:val="20"/>
                <w:szCs w:val="20"/>
              </w:rPr>
            </w:pPr>
            <w:r w:rsidRPr="00B9324D">
              <w:rPr>
                <w:b/>
                <w:sz w:val="20"/>
                <w:szCs w:val="20"/>
              </w:rPr>
              <w:t>Órgano:</w:t>
            </w:r>
          </w:p>
          <w:p w14:paraId="432C09F7" w14:textId="03ACD5FA" w:rsidR="00893A4E" w:rsidRPr="00B9324D" w:rsidRDefault="00AC3D30" w:rsidP="00570BD0">
            <w:pPr>
              <w:rPr>
                <w:rFonts w:eastAsia="Times New Roman"/>
                <w:sz w:val="20"/>
                <w:szCs w:val="20"/>
              </w:rPr>
            </w:pPr>
            <w:r w:rsidRPr="00B9324D">
              <w:rPr>
                <w:rFonts w:eastAsia="Times New Roman"/>
                <w:sz w:val="20"/>
                <w:szCs w:val="20"/>
              </w:rPr>
              <w:t>SEREMI de Salud</w:t>
            </w:r>
          </w:p>
        </w:tc>
      </w:tr>
      <w:tr w:rsidR="00893A4E" w:rsidRPr="00B9324D" w14:paraId="7DB36299" w14:textId="77777777" w:rsidTr="001F3477">
        <w:trPr>
          <w:trHeight w:val="578"/>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FB5012" w14:textId="77777777" w:rsidR="00893A4E" w:rsidRPr="00B9324D" w:rsidRDefault="00893A4E" w:rsidP="00570BD0">
            <w:pPr>
              <w:rPr>
                <w:sz w:val="20"/>
                <w:szCs w:val="20"/>
              </w:rPr>
            </w:pPr>
            <w:r w:rsidRPr="00B9324D">
              <w:rPr>
                <w:b/>
                <w:sz w:val="20"/>
                <w:szCs w:val="20"/>
              </w:rPr>
              <w:t xml:space="preserve">Fiscalizadores </w:t>
            </w:r>
            <w:r w:rsidR="00E838DE" w:rsidRPr="00B9324D">
              <w:rPr>
                <w:b/>
                <w:sz w:val="20"/>
                <w:szCs w:val="20"/>
              </w:rPr>
              <w:t>participantes</w:t>
            </w:r>
            <w:r w:rsidRPr="00B9324D">
              <w:rPr>
                <w:b/>
                <w:sz w:val="20"/>
                <w:szCs w:val="20"/>
              </w:rPr>
              <w:t>:</w:t>
            </w:r>
          </w:p>
          <w:p w14:paraId="193BBA5A" w14:textId="713EBDA4" w:rsidR="00893A4E" w:rsidRPr="00B9324D" w:rsidRDefault="00AC3D30" w:rsidP="00AC3D30">
            <w:pPr>
              <w:rPr>
                <w:sz w:val="20"/>
                <w:szCs w:val="20"/>
              </w:rPr>
            </w:pPr>
            <w:r w:rsidRPr="00B9324D">
              <w:rPr>
                <w:sz w:val="20"/>
                <w:szCs w:val="20"/>
              </w:rPr>
              <w:t>Sandro Zambra Z.</w:t>
            </w:r>
            <w:r w:rsidR="008E6E2F" w:rsidRPr="00B9324D">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368D32F" w14:textId="77777777" w:rsidR="00893A4E" w:rsidRPr="00B9324D" w:rsidRDefault="00893A4E" w:rsidP="00570BD0">
            <w:pPr>
              <w:rPr>
                <w:sz w:val="20"/>
                <w:szCs w:val="20"/>
              </w:rPr>
            </w:pPr>
            <w:r w:rsidRPr="00B9324D">
              <w:rPr>
                <w:b/>
                <w:sz w:val="20"/>
                <w:szCs w:val="20"/>
              </w:rPr>
              <w:t>Órgano(s):</w:t>
            </w:r>
          </w:p>
          <w:p w14:paraId="077A664E" w14:textId="42EB5B44" w:rsidR="00893A4E" w:rsidRPr="00B9324D" w:rsidRDefault="008E6E2F" w:rsidP="00570BD0">
            <w:pPr>
              <w:rPr>
                <w:rFonts w:eastAsia="Times New Roman"/>
                <w:sz w:val="20"/>
                <w:szCs w:val="20"/>
              </w:rPr>
            </w:pPr>
            <w:r w:rsidRPr="00B9324D">
              <w:rPr>
                <w:rFonts w:eastAsia="Times New Roman"/>
                <w:sz w:val="20"/>
                <w:szCs w:val="20"/>
              </w:rPr>
              <w:t>S</w:t>
            </w:r>
            <w:r w:rsidR="00AC3D30" w:rsidRPr="00B9324D">
              <w:rPr>
                <w:rFonts w:eastAsia="Times New Roman"/>
                <w:sz w:val="20"/>
                <w:szCs w:val="20"/>
              </w:rPr>
              <w:t>eremi de Salud</w:t>
            </w:r>
          </w:p>
        </w:tc>
      </w:tr>
      <w:tr w:rsidR="009B139A" w:rsidRPr="00B9324D" w14:paraId="6C883B5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DA847C" w14:textId="77777777" w:rsidR="009B139A" w:rsidRPr="00B9324D" w:rsidRDefault="009B139A" w:rsidP="00E838DE">
            <w:pPr>
              <w:spacing w:line="0" w:lineRule="atLeast"/>
              <w:jc w:val="left"/>
              <w:rPr>
                <w:b/>
                <w:sz w:val="20"/>
                <w:szCs w:val="20"/>
              </w:rPr>
            </w:pPr>
            <w:r w:rsidRPr="00B9324D">
              <w:rPr>
                <w:b/>
                <w:sz w:val="20"/>
                <w:szCs w:val="20"/>
              </w:rPr>
              <w:t>Existió oposición al ingreso:</w:t>
            </w:r>
            <w:r w:rsidRPr="00B9324D">
              <w:rPr>
                <w:sz w:val="20"/>
                <w:szCs w:val="20"/>
              </w:rPr>
              <w:t xml:space="preserve"> </w:t>
            </w:r>
            <w:r w:rsidR="008E6E2F" w:rsidRPr="00B9324D">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B198176" w14:textId="77777777" w:rsidR="009B139A" w:rsidRPr="00B9324D" w:rsidRDefault="009B139A" w:rsidP="008E6E2F">
            <w:pPr>
              <w:spacing w:line="0" w:lineRule="atLeast"/>
              <w:jc w:val="left"/>
              <w:rPr>
                <w:b/>
                <w:sz w:val="20"/>
                <w:szCs w:val="20"/>
              </w:rPr>
            </w:pPr>
            <w:r w:rsidRPr="00B9324D">
              <w:rPr>
                <w:b/>
                <w:sz w:val="20"/>
                <w:szCs w:val="20"/>
              </w:rPr>
              <w:t xml:space="preserve">Existió auxilio de fuerza pública: </w:t>
            </w:r>
            <w:r w:rsidRPr="00B9324D">
              <w:rPr>
                <w:sz w:val="20"/>
                <w:szCs w:val="20"/>
              </w:rPr>
              <w:t>NO</w:t>
            </w:r>
          </w:p>
        </w:tc>
      </w:tr>
      <w:tr w:rsidR="009B139A" w:rsidRPr="00B9324D" w14:paraId="0D117D7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5A8B7F" w14:textId="77777777" w:rsidR="009B139A" w:rsidRPr="00B9324D" w:rsidRDefault="009B139A" w:rsidP="008E6E2F">
            <w:pPr>
              <w:spacing w:line="0" w:lineRule="atLeast"/>
              <w:jc w:val="left"/>
              <w:rPr>
                <w:b/>
                <w:sz w:val="20"/>
                <w:szCs w:val="20"/>
              </w:rPr>
            </w:pPr>
            <w:r w:rsidRPr="00B9324D">
              <w:rPr>
                <w:b/>
                <w:sz w:val="20"/>
                <w:szCs w:val="20"/>
              </w:rPr>
              <w:t xml:space="preserve">Existió colaboración por parte de los fiscalizados: </w:t>
            </w:r>
            <w:r w:rsidRPr="00B9324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A654D6" w14:textId="77777777" w:rsidR="009B139A" w:rsidRPr="00B9324D" w:rsidRDefault="009B139A" w:rsidP="008E6E2F">
            <w:pPr>
              <w:spacing w:line="0" w:lineRule="atLeast"/>
              <w:jc w:val="left"/>
              <w:rPr>
                <w:b/>
                <w:sz w:val="20"/>
                <w:szCs w:val="20"/>
              </w:rPr>
            </w:pPr>
            <w:r w:rsidRPr="00B9324D">
              <w:rPr>
                <w:b/>
                <w:sz w:val="20"/>
                <w:szCs w:val="20"/>
              </w:rPr>
              <w:t xml:space="preserve">Existió trato respetuoso y deferente: </w:t>
            </w:r>
            <w:r w:rsidRPr="00B9324D">
              <w:rPr>
                <w:sz w:val="20"/>
                <w:szCs w:val="20"/>
              </w:rPr>
              <w:t>SI</w:t>
            </w:r>
          </w:p>
        </w:tc>
      </w:tr>
      <w:tr w:rsidR="009B139A" w:rsidRPr="00B9324D" w14:paraId="0CA5C72D"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30640DF" w14:textId="77777777" w:rsidR="00893A4E" w:rsidRPr="00B9324D" w:rsidRDefault="00893A4E" w:rsidP="009B139A">
            <w:pPr>
              <w:spacing w:line="0" w:lineRule="atLeast"/>
              <w:jc w:val="left"/>
              <w:rPr>
                <w:b/>
                <w:sz w:val="20"/>
                <w:szCs w:val="20"/>
              </w:rPr>
            </w:pPr>
            <w:r w:rsidRPr="00B9324D">
              <w:rPr>
                <w:b/>
                <w:sz w:val="20"/>
                <w:szCs w:val="20"/>
              </w:rPr>
              <w:t xml:space="preserve">Entrega de </w:t>
            </w:r>
            <w:r w:rsidR="009B139A" w:rsidRPr="00B9324D">
              <w:rPr>
                <w:b/>
                <w:sz w:val="20"/>
                <w:szCs w:val="20"/>
              </w:rPr>
              <w:t>antecedentes solicitados</w:t>
            </w:r>
            <w:r w:rsidRPr="00B9324D">
              <w:rPr>
                <w:b/>
                <w:sz w:val="20"/>
                <w:szCs w:val="20"/>
              </w:rPr>
              <w:t>:</w:t>
            </w:r>
            <w:r w:rsidR="006B4FB2" w:rsidRPr="00B9324D">
              <w:rPr>
                <w:sz w:val="20"/>
                <w:szCs w:val="20"/>
              </w:rPr>
              <w:t xml:space="preserve"> </w:t>
            </w:r>
            <w:r w:rsidR="008E6E2F" w:rsidRPr="00B9324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F3AFA2" w14:textId="5AB64993" w:rsidR="00893A4E" w:rsidRPr="00B9324D" w:rsidRDefault="00893A4E" w:rsidP="004033F2">
            <w:pPr>
              <w:spacing w:line="0" w:lineRule="atLeast"/>
              <w:jc w:val="left"/>
              <w:rPr>
                <w:sz w:val="20"/>
                <w:szCs w:val="20"/>
              </w:rPr>
            </w:pPr>
            <w:r w:rsidRPr="00B9324D">
              <w:rPr>
                <w:b/>
                <w:sz w:val="20"/>
                <w:szCs w:val="20"/>
              </w:rPr>
              <w:t xml:space="preserve"> </w:t>
            </w:r>
            <w:r w:rsidR="003A141A" w:rsidRPr="00B9324D">
              <w:rPr>
                <w:b/>
                <w:sz w:val="20"/>
                <w:szCs w:val="20"/>
              </w:rPr>
              <w:t>Entrega de a</w:t>
            </w:r>
            <w:r w:rsidR="009B139A" w:rsidRPr="00B9324D">
              <w:rPr>
                <w:b/>
                <w:sz w:val="20"/>
                <w:szCs w:val="20"/>
              </w:rPr>
              <w:t>cta:</w:t>
            </w:r>
            <w:r w:rsidR="009B139A" w:rsidRPr="00B9324D">
              <w:rPr>
                <w:sz w:val="20"/>
                <w:szCs w:val="20"/>
              </w:rPr>
              <w:t xml:space="preserve"> </w:t>
            </w:r>
            <w:r w:rsidR="004033F2" w:rsidRPr="00B9324D">
              <w:rPr>
                <w:sz w:val="20"/>
                <w:szCs w:val="20"/>
              </w:rPr>
              <w:t>SI, Anexo 1</w:t>
            </w:r>
            <w:r w:rsidR="00650FC5" w:rsidRPr="00B9324D">
              <w:rPr>
                <w:sz w:val="20"/>
                <w:szCs w:val="20"/>
              </w:rPr>
              <w:t>.a</w:t>
            </w:r>
            <w:r w:rsidR="004033F2" w:rsidRPr="00B9324D">
              <w:rPr>
                <w:sz w:val="20"/>
                <w:szCs w:val="20"/>
              </w:rPr>
              <w:t xml:space="preserve"> </w:t>
            </w:r>
          </w:p>
        </w:tc>
      </w:tr>
      <w:tr w:rsidR="009B139A" w:rsidRPr="00B9324D" w14:paraId="1F2ADB6C"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ED6BD59" w14:textId="77777777" w:rsidR="009B139A" w:rsidRPr="00B9324D" w:rsidRDefault="009B139A" w:rsidP="004033F2">
            <w:pPr>
              <w:spacing w:line="0" w:lineRule="atLeast"/>
              <w:jc w:val="left"/>
              <w:rPr>
                <w:b/>
                <w:sz w:val="20"/>
                <w:szCs w:val="20"/>
              </w:rPr>
            </w:pPr>
            <w:r w:rsidRPr="00B9324D">
              <w:rPr>
                <w:b/>
                <w:sz w:val="20"/>
                <w:szCs w:val="20"/>
              </w:rPr>
              <w:t xml:space="preserve">Observaciones: </w:t>
            </w:r>
            <w:r w:rsidR="004033F2" w:rsidRPr="00B9324D">
              <w:rPr>
                <w:b/>
                <w:sz w:val="20"/>
                <w:szCs w:val="20"/>
              </w:rPr>
              <w:t>---</w:t>
            </w:r>
          </w:p>
        </w:tc>
      </w:tr>
    </w:tbl>
    <w:p w14:paraId="4A307AC7" w14:textId="77777777" w:rsidR="00413EC4" w:rsidRPr="00B9324D" w:rsidRDefault="00413EC4">
      <w:pPr>
        <w:jc w:val="left"/>
        <w:rPr>
          <w:rFonts w:cstheme="minorHAnsi"/>
          <w:b/>
          <w:color w:val="FF0000"/>
          <w:sz w:val="14"/>
          <w:szCs w:val="24"/>
        </w:rPr>
      </w:pPr>
    </w:p>
    <w:p w14:paraId="40E2F524" w14:textId="77777777" w:rsidR="00413EC4" w:rsidRPr="00B9324D" w:rsidRDefault="00413EC4">
      <w:pPr>
        <w:jc w:val="left"/>
        <w:rPr>
          <w:rFonts w:cstheme="minorHAnsi"/>
          <w:b/>
          <w:color w:val="FF0000"/>
          <w:sz w:val="14"/>
          <w:szCs w:val="24"/>
        </w:rPr>
      </w:pPr>
    </w:p>
    <w:p w14:paraId="308C254A" w14:textId="77777777" w:rsidR="00734AD5" w:rsidRPr="00B9324D" w:rsidRDefault="00734AD5">
      <w:pPr>
        <w:jc w:val="left"/>
        <w:rPr>
          <w:rFonts w:cstheme="minorHAnsi"/>
          <w:b/>
          <w:color w:val="FF0000"/>
          <w:sz w:val="14"/>
          <w:szCs w:val="24"/>
        </w:rPr>
      </w:pPr>
    </w:p>
    <w:p w14:paraId="64A8230B" w14:textId="14E37D3F" w:rsidR="00734AD5" w:rsidRPr="00B9324D" w:rsidRDefault="00AC3D30" w:rsidP="00734AD5">
      <w:pPr>
        <w:pStyle w:val="Ttulo3"/>
        <w:rPr>
          <w:sz w:val="24"/>
          <w:szCs w:val="24"/>
        </w:rPr>
      </w:pPr>
      <w:bookmarkStart w:id="64" w:name="_Toc435001182"/>
      <w:r w:rsidRPr="00B9324D">
        <w:t>Segundo</w:t>
      </w:r>
      <w:r w:rsidR="00734AD5" w:rsidRPr="00B9324D">
        <w:t xml:space="preserve"> día de inspección</w:t>
      </w:r>
      <w:bookmarkEnd w:id="64"/>
      <w:r w:rsidR="00734AD5" w:rsidRPr="00B9324D">
        <w:t xml:space="preserve">  </w:t>
      </w:r>
    </w:p>
    <w:p w14:paraId="583F43AD" w14:textId="77777777" w:rsidR="00734AD5" w:rsidRPr="00B9324D" w:rsidRDefault="00734AD5">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34AD5" w:rsidRPr="00B9324D" w14:paraId="3744DAF2" w14:textId="77777777" w:rsidTr="00874DB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83D49B" w14:textId="77777777" w:rsidR="00734AD5" w:rsidRPr="00B9324D" w:rsidRDefault="00734AD5" w:rsidP="00874DB1">
            <w:pPr>
              <w:rPr>
                <w:b/>
                <w:sz w:val="20"/>
                <w:szCs w:val="20"/>
              </w:rPr>
            </w:pPr>
            <w:r w:rsidRPr="00B9324D">
              <w:rPr>
                <w:b/>
                <w:sz w:val="20"/>
                <w:szCs w:val="20"/>
              </w:rPr>
              <w:t xml:space="preserve">Fecha de realización: </w:t>
            </w:r>
          </w:p>
          <w:p w14:paraId="7B80069C" w14:textId="18EF1B74" w:rsidR="00734AD5" w:rsidRPr="00B9324D" w:rsidRDefault="00AC3D30" w:rsidP="00874DB1">
            <w:pPr>
              <w:rPr>
                <w:sz w:val="20"/>
                <w:szCs w:val="20"/>
              </w:rPr>
            </w:pPr>
            <w:r w:rsidRPr="00B9324D">
              <w:rPr>
                <w:sz w:val="20"/>
                <w:szCs w:val="20"/>
              </w:rPr>
              <w:t>28</w:t>
            </w:r>
            <w:r w:rsidR="00734AD5" w:rsidRPr="00B9324D">
              <w:rPr>
                <w:sz w:val="20"/>
                <w:szCs w:val="20"/>
              </w:rPr>
              <w:t>-0</w:t>
            </w:r>
            <w:r w:rsidRPr="00B9324D">
              <w:rPr>
                <w:sz w:val="20"/>
                <w:szCs w:val="20"/>
              </w:rPr>
              <w:t>8-2015</w:t>
            </w:r>
          </w:p>
          <w:p w14:paraId="798A99BC" w14:textId="77777777" w:rsidR="00734AD5" w:rsidRPr="00B9324D" w:rsidRDefault="00734AD5" w:rsidP="00874DB1">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538C64B" w14:textId="77777777" w:rsidR="00734AD5" w:rsidRPr="00B9324D" w:rsidRDefault="00734AD5" w:rsidP="00874DB1">
            <w:r w:rsidRPr="00B9324D">
              <w:rPr>
                <w:b/>
                <w:sz w:val="20"/>
                <w:szCs w:val="20"/>
              </w:rPr>
              <w:t>Hora de inicio:</w:t>
            </w:r>
            <w:r w:rsidRPr="00B9324D">
              <w:t xml:space="preserve"> </w:t>
            </w:r>
          </w:p>
          <w:p w14:paraId="7E1C14F7" w14:textId="34F36735" w:rsidR="00734AD5" w:rsidRPr="00B9324D" w:rsidRDefault="00734AD5" w:rsidP="00874DB1">
            <w:pPr>
              <w:rPr>
                <w:sz w:val="20"/>
                <w:szCs w:val="20"/>
              </w:rPr>
            </w:pPr>
            <w:r w:rsidRPr="00B9324D">
              <w:rPr>
                <w:sz w:val="20"/>
                <w:szCs w:val="20"/>
              </w:rPr>
              <w:t>09:</w:t>
            </w:r>
            <w:r w:rsidR="00AC3D30" w:rsidRPr="00B9324D">
              <w:rPr>
                <w:sz w:val="20"/>
                <w:szCs w:val="20"/>
              </w:rPr>
              <w:t>45</w:t>
            </w:r>
          </w:p>
          <w:p w14:paraId="165D5340" w14:textId="77777777" w:rsidR="00734AD5" w:rsidRPr="00B9324D" w:rsidRDefault="00734AD5" w:rsidP="00874DB1">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54F7A1F" w14:textId="77777777" w:rsidR="00734AD5" w:rsidRPr="00B9324D" w:rsidRDefault="00734AD5" w:rsidP="00874DB1">
            <w:pPr>
              <w:rPr>
                <w:b/>
                <w:sz w:val="20"/>
                <w:szCs w:val="20"/>
              </w:rPr>
            </w:pPr>
            <w:r w:rsidRPr="00B9324D">
              <w:rPr>
                <w:b/>
                <w:sz w:val="20"/>
                <w:szCs w:val="20"/>
              </w:rPr>
              <w:t xml:space="preserve">Hora de finalización: </w:t>
            </w:r>
          </w:p>
          <w:p w14:paraId="250CAFC2" w14:textId="1A52B0F7" w:rsidR="00734AD5" w:rsidRPr="00B9324D" w:rsidRDefault="00734AD5" w:rsidP="00874DB1">
            <w:pPr>
              <w:rPr>
                <w:b/>
                <w:sz w:val="20"/>
                <w:szCs w:val="20"/>
              </w:rPr>
            </w:pPr>
            <w:r w:rsidRPr="00B9324D">
              <w:rPr>
                <w:sz w:val="20"/>
                <w:szCs w:val="20"/>
              </w:rPr>
              <w:t>1</w:t>
            </w:r>
            <w:r w:rsidR="00AC3D30" w:rsidRPr="00B9324D">
              <w:rPr>
                <w:sz w:val="20"/>
                <w:szCs w:val="20"/>
              </w:rPr>
              <w:t>3:0</w:t>
            </w:r>
            <w:r w:rsidRPr="00B9324D">
              <w:rPr>
                <w:sz w:val="20"/>
                <w:szCs w:val="20"/>
              </w:rPr>
              <w:t>5</w:t>
            </w:r>
          </w:p>
          <w:p w14:paraId="72BF7DAA" w14:textId="77777777" w:rsidR="00734AD5" w:rsidRPr="00B9324D" w:rsidRDefault="00734AD5" w:rsidP="00874DB1">
            <w:pPr>
              <w:rPr>
                <w:sz w:val="20"/>
                <w:szCs w:val="20"/>
                <w:lang w:val="es-ES" w:eastAsia="es-ES"/>
              </w:rPr>
            </w:pPr>
          </w:p>
        </w:tc>
      </w:tr>
      <w:tr w:rsidR="00734AD5" w:rsidRPr="00B9324D" w14:paraId="1544C3C3" w14:textId="77777777" w:rsidTr="00874DB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9036E0" w14:textId="77777777" w:rsidR="00734AD5" w:rsidRPr="00B9324D" w:rsidRDefault="00734AD5" w:rsidP="00874DB1">
            <w:pPr>
              <w:rPr>
                <w:sz w:val="20"/>
                <w:szCs w:val="20"/>
              </w:rPr>
            </w:pPr>
            <w:r w:rsidRPr="00B9324D">
              <w:rPr>
                <w:b/>
                <w:sz w:val="20"/>
                <w:szCs w:val="20"/>
              </w:rPr>
              <w:t>Fiscalizador encargado de la actividad:</w:t>
            </w:r>
          </w:p>
          <w:p w14:paraId="22961BB9" w14:textId="5461FCC2" w:rsidR="00734AD5" w:rsidRPr="00B9324D" w:rsidRDefault="00AC3D30" w:rsidP="00874DB1">
            <w:pPr>
              <w:rPr>
                <w:sz w:val="20"/>
                <w:szCs w:val="20"/>
              </w:rPr>
            </w:pPr>
            <w:r w:rsidRPr="00B9324D">
              <w:rPr>
                <w:sz w:val="20"/>
                <w:szCs w:val="20"/>
              </w:rPr>
              <w:t>Vinka Rakela A</w:t>
            </w:r>
            <w:r w:rsidR="00734AD5" w:rsidRPr="00B9324D">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3B254B5" w14:textId="77777777" w:rsidR="00734AD5" w:rsidRPr="00B9324D" w:rsidRDefault="00734AD5" w:rsidP="00874DB1">
            <w:pPr>
              <w:rPr>
                <w:sz w:val="20"/>
                <w:szCs w:val="20"/>
              </w:rPr>
            </w:pPr>
            <w:r w:rsidRPr="00B9324D">
              <w:rPr>
                <w:b/>
                <w:sz w:val="20"/>
                <w:szCs w:val="20"/>
              </w:rPr>
              <w:t>Órgano:</w:t>
            </w:r>
          </w:p>
          <w:p w14:paraId="1B688F0E" w14:textId="51AF268F" w:rsidR="00734AD5" w:rsidRPr="00B9324D" w:rsidRDefault="00AC3D30" w:rsidP="00874DB1">
            <w:pPr>
              <w:rPr>
                <w:rFonts w:eastAsia="Times New Roman"/>
                <w:sz w:val="20"/>
                <w:szCs w:val="20"/>
              </w:rPr>
            </w:pPr>
            <w:r w:rsidRPr="00B9324D">
              <w:rPr>
                <w:rFonts w:eastAsia="Times New Roman"/>
                <w:sz w:val="20"/>
                <w:szCs w:val="20"/>
              </w:rPr>
              <w:t>SERNAGEOMIN</w:t>
            </w:r>
          </w:p>
        </w:tc>
      </w:tr>
      <w:tr w:rsidR="00734AD5" w:rsidRPr="00B9324D" w14:paraId="24EDB014" w14:textId="77777777" w:rsidTr="00874DB1">
        <w:trPr>
          <w:trHeight w:val="578"/>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6C1BF" w14:textId="77777777" w:rsidR="00734AD5" w:rsidRPr="00B9324D" w:rsidRDefault="00734AD5" w:rsidP="00874DB1">
            <w:pPr>
              <w:rPr>
                <w:sz w:val="20"/>
                <w:szCs w:val="20"/>
              </w:rPr>
            </w:pPr>
            <w:r w:rsidRPr="00B9324D">
              <w:rPr>
                <w:b/>
                <w:sz w:val="20"/>
                <w:szCs w:val="20"/>
              </w:rPr>
              <w:t>Fiscalizadores participantes:</w:t>
            </w:r>
          </w:p>
          <w:p w14:paraId="26136ED1" w14:textId="7F21CC9C" w:rsidR="00734AD5" w:rsidRPr="00B9324D" w:rsidRDefault="00AC3D30" w:rsidP="00874DB1">
            <w:pPr>
              <w:rPr>
                <w:sz w:val="20"/>
                <w:szCs w:val="20"/>
              </w:rPr>
            </w:pPr>
            <w:r w:rsidRPr="00B9324D">
              <w:rPr>
                <w:sz w:val="20"/>
                <w:szCs w:val="20"/>
              </w:rPr>
              <w:t>Cristian Calderón P.</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28F04C4" w14:textId="534A6CB3" w:rsidR="00734AD5" w:rsidRPr="00B9324D" w:rsidRDefault="00C53B6A" w:rsidP="00874DB1">
            <w:pPr>
              <w:rPr>
                <w:sz w:val="20"/>
                <w:szCs w:val="20"/>
              </w:rPr>
            </w:pPr>
            <w:r w:rsidRPr="00B9324D">
              <w:rPr>
                <w:b/>
                <w:sz w:val="20"/>
                <w:szCs w:val="20"/>
              </w:rPr>
              <w:t>Órgano</w:t>
            </w:r>
            <w:r w:rsidR="00734AD5" w:rsidRPr="00B9324D">
              <w:rPr>
                <w:b/>
                <w:sz w:val="20"/>
                <w:szCs w:val="20"/>
              </w:rPr>
              <w:t>:</w:t>
            </w:r>
          </w:p>
          <w:p w14:paraId="53B6BFEC" w14:textId="64171960" w:rsidR="00734AD5" w:rsidRPr="00B9324D" w:rsidRDefault="00AC3D30" w:rsidP="00874DB1">
            <w:pPr>
              <w:rPr>
                <w:rFonts w:eastAsia="Times New Roman"/>
                <w:sz w:val="20"/>
                <w:szCs w:val="20"/>
              </w:rPr>
            </w:pPr>
            <w:r w:rsidRPr="00B9324D">
              <w:rPr>
                <w:rFonts w:eastAsia="Times New Roman"/>
                <w:sz w:val="20"/>
                <w:szCs w:val="20"/>
              </w:rPr>
              <w:t>SERNAGEOMIN</w:t>
            </w:r>
          </w:p>
        </w:tc>
      </w:tr>
      <w:tr w:rsidR="00734AD5" w:rsidRPr="00B9324D" w14:paraId="2D4B02AB" w14:textId="77777777" w:rsidTr="00874DB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D88C5F5" w14:textId="77777777" w:rsidR="00734AD5" w:rsidRPr="00B9324D" w:rsidRDefault="00734AD5" w:rsidP="00874DB1">
            <w:pPr>
              <w:spacing w:line="0" w:lineRule="atLeast"/>
              <w:jc w:val="left"/>
              <w:rPr>
                <w:b/>
                <w:sz w:val="20"/>
                <w:szCs w:val="20"/>
              </w:rPr>
            </w:pPr>
            <w:r w:rsidRPr="00B9324D">
              <w:rPr>
                <w:b/>
                <w:sz w:val="20"/>
                <w:szCs w:val="20"/>
              </w:rPr>
              <w:t>Existió oposición al ingreso:</w:t>
            </w:r>
            <w:r w:rsidRPr="00B9324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31F27EA" w14:textId="77777777" w:rsidR="00734AD5" w:rsidRPr="00B9324D" w:rsidRDefault="00734AD5" w:rsidP="00874DB1">
            <w:pPr>
              <w:spacing w:line="0" w:lineRule="atLeast"/>
              <w:jc w:val="left"/>
              <w:rPr>
                <w:b/>
                <w:sz w:val="20"/>
                <w:szCs w:val="20"/>
              </w:rPr>
            </w:pPr>
            <w:r w:rsidRPr="00B9324D">
              <w:rPr>
                <w:b/>
                <w:sz w:val="20"/>
                <w:szCs w:val="20"/>
              </w:rPr>
              <w:t xml:space="preserve">Existió auxilio de fuerza pública: </w:t>
            </w:r>
            <w:r w:rsidRPr="00B9324D">
              <w:rPr>
                <w:sz w:val="20"/>
                <w:szCs w:val="20"/>
              </w:rPr>
              <w:t>NO</w:t>
            </w:r>
          </w:p>
        </w:tc>
      </w:tr>
      <w:tr w:rsidR="00734AD5" w:rsidRPr="00B9324D" w14:paraId="4340FCEE" w14:textId="77777777" w:rsidTr="00874DB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B2189D" w14:textId="77777777" w:rsidR="00734AD5" w:rsidRPr="00B9324D" w:rsidRDefault="00734AD5" w:rsidP="00874DB1">
            <w:pPr>
              <w:spacing w:line="0" w:lineRule="atLeast"/>
              <w:jc w:val="left"/>
              <w:rPr>
                <w:b/>
                <w:sz w:val="20"/>
                <w:szCs w:val="20"/>
              </w:rPr>
            </w:pPr>
            <w:r w:rsidRPr="00B9324D">
              <w:rPr>
                <w:b/>
                <w:sz w:val="20"/>
                <w:szCs w:val="20"/>
              </w:rPr>
              <w:t xml:space="preserve">Existió colaboración por parte de los fiscalizados: </w:t>
            </w:r>
            <w:r w:rsidRPr="00B9324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867053F" w14:textId="77777777" w:rsidR="00734AD5" w:rsidRPr="00B9324D" w:rsidRDefault="00734AD5" w:rsidP="00874DB1">
            <w:pPr>
              <w:spacing w:line="0" w:lineRule="atLeast"/>
              <w:jc w:val="left"/>
              <w:rPr>
                <w:b/>
                <w:sz w:val="20"/>
                <w:szCs w:val="20"/>
              </w:rPr>
            </w:pPr>
            <w:r w:rsidRPr="00B9324D">
              <w:rPr>
                <w:b/>
                <w:sz w:val="20"/>
                <w:szCs w:val="20"/>
              </w:rPr>
              <w:t xml:space="preserve">Existió trato respetuoso y deferente: </w:t>
            </w:r>
            <w:r w:rsidRPr="00B9324D">
              <w:rPr>
                <w:sz w:val="20"/>
                <w:szCs w:val="20"/>
              </w:rPr>
              <w:t>SI</w:t>
            </w:r>
          </w:p>
        </w:tc>
      </w:tr>
      <w:tr w:rsidR="00734AD5" w:rsidRPr="00B9324D" w14:paraId="4AE552E5" w14:textId="77777777" w:rsidTr="00874DB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341565" w14:textId="77777777" w:rsidR="00734AD5" w:rsidRPr="00B9324D" w:rsidRDefault="00734AD5" w:rsidP="00874DB1">
            <w:pPr>
              <w:spacing w:line="0" w:lineRule="atLeast"/>
              <w:jc w:val="left"/>
              <w:rPr>
                <w:b/>
                <w:sz w:val="20"/>
                <w:szCs w:val="20"/>
              </w:rPr>
            </w:pPr>
            <w:r w:rsidRPr="00B9324D">
              <w:rPr>
                <w:b/>
                <w:sz w:val="20"/>
                <w:szCs w:val="20"/>
              </w:rPr>
              <w:t>Entrega de antecedentes solicitados:</w:t>
            </w:r>
            <w:r w:rsidRPr="00B9324D">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25A2D9" w14:textId="6A2053B1" w:rsidR="00734AD5" w:rsidRPr="00B9324D" w:rsidRDefault="00734AD5" w:rsidP="00874DB1">
            <w:pPr>
              <w:spacing w:line="0" w:lineRule="atLeast"/>
              <w:jc w:val="left"/>
              <w:rPr>
                <w:sz w:val="20"/>
                <w:szCs w:val="20"/>
              </w:rPr>
            </w:pPr>
            <w:r w:rsidRPr="00B9324D">
              <w:rPr>
                <w:b/>
                <w:sz w:val="20"/>
                <w:szCs w:val="20"/>
              </w:rPr>
              <w:t xml:space="preserve"> Entrega de acta:</w:t>
            </w:r>
            <w:r w:rsidRPr="00B9324D">
              <w:rPr>
                <w:sz w:val="20"/>
                <w:szCs w:val="20"/>
              </w:rPr>
              <w:t xml:space="preserve"> </w:t>
            </w:r>
            <w:r w:rsidR="00650FC5" w:rsidRPr="00B9324D">
              <w:rPr>
                <w:sz w:val="20"/>
                <w:szCs w:val="20"/>
              </w:rPr>
              <w:t>SI, Anexo 1.b</w:t>
            </w:r>
          </w:p>
        </w:tc>
      </w:tr>
      <w:tr w:rsidR="00734AD5" w:rsidRPr="00B9324D" w14:paraId="4740AD86" w14:textId="77777777" w:rsidTr="00874DB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AAA02F7" w14:textId="77777777" w:rsidR="00734AD5" w:rsidRPr="00B9324D" w:rsidRDefault="00734AD5" w:rsidP="00874DB1">
            <w:pPr>
              <w:spacing w:line="0" w:lineRule="atLeast"/>
              <w:jc w:val="left"/>
              <w:rPr>
                <w:b/>
                <w:sz w:val="20"/>
                <w:szCs w:val="20"/>
              </w:rPr>
            </w:pPr>
            <w:r w:rsidRPr="00B9324D">
              <w:rPr>
                <w:b/>
                <w:sz w:val="20"/>
                <w:szCs w:val="20"/>
              </w:rPr>
              <w:t>Observaciones: ---</w:t>
            </w:r>
          </w:p>
        </w:tc>
      </w:tr>
    </w:tbl>
    <w:p w14:paraId="71A07F40" w14:textId="77777777" w:rsidR="00734AD5" w:rsidRPr="00B9324D" w:rsidRDefault="00734AD5">
      <w:pPr>
        <w:jc w:val="left"/>
        <w:rPr>
          <w:rFonts w:cstheme="minorHAnsi"/>
          <w:b/>
          <w:color w:val="FF0000"/>
          <w:sz w:val="14"/>
          <w:szCs w:val="24"/>
        </w:rPr>
      </w:pPr>
    </w:p>
    <w:p w14:paraId="373BD701" w14:textId="77777777" w:rsidR="00734AD5" w:rsidRPr="00B9324D" w:rsidRDefault="00734AD5">
      <w:pPr>
        <w:jc w:val="left"/>
        <w:rPr>
          <w:rFonts w:cstheme="minorHAnsi"/>
          <w:b/>
          <w:color w:val="FF0000"/>
          <w:sz w:val="14"/>
          <w:szCs w:val="24"/>
        </w:rPr>
      </w:pPr>
    </w:p>
    <w:p w14:paraId="26BBCB8D" w14:textId="77777777" w:rsidR="00734AD5" w:rsidRPr="00B9324D" w:rsidRDefault="00734AD5">
      <w:pPr>
        <w:jc w:val="left"/>
        <w:rPr>
          <w:rFonts w:cstheme="minorHAnsi"/>
          <w:b/>
          <w:color w:val="FF0000"/>
          <w:sz w:val="14"/>
          <w:szCs w:val="24"/>
        </w:rPr>
      </w:pPr>
    </w:p>
    <w:p w14:paraId="7F13BA79" w14:textId="77777777" w:rsidR="00734AD5" w:rsidRPr="00B9324D" w:rsidRDefault="00734AD5">
      <w:pPr>
        <w:jc w:val="left"/>
        <w:rPr>
          <w:rFonts w:cstheme="minorHAnsi"/>
          <w:b/>
          <w:color w:val="FF0000"/>
          <w:sz w:val="14"/>
          <w:szCs w:val="24"/>
        </w:rPr>
      </w:pPr>
    </w:p>
    <w:p w14:paraId="32E59F7C" w14:textId="77777777" w:rsidR="00734AD5" w:rsidRPr="00B9324D" w:rsidRDefault="00734AD5">
      <w:pPr>
        <w:jc w:val="left"/>
        <w:rPr>
          <w:rFonts w:cstheme="minorHAnsi"/>
          <w:b/>
          <w:color w:val="FF0000"/>
          <w:sz w:val="14"/>
          <w:szCs w:val="24"/>
        </w:rPr>
      </w:pPr>
    </w:p>
    <w:p w14:paraId="2E241544" w14:textId="77777777" w:rsidR="00734AD5" w:rsidRPr="00B9324D" w:rsidRDefault="00734AD5">
      <w:pPr>
        <w:jc w:val="left"/>
        <w:rPr>
          <w:rFonts w:cstheme="minorHAnsi"/>
          <w:b/>
          <w:color w:val="FF0000"/>
          <w:sz w:val="14"/>
          <w:szCs w:val="24"/>
        </w:rPr>
      </w:pPr>
    </w:p>
    <w:p w14:paraId="3950948A" w14:textId="77777777" w:rsidR="00734AD5" w:rsidRPr="00B9324D" w:rsidRDefault="00734AD5">
      <w:pPr>
        <w:jc w:val="left"/>
        <w:rPr>
          <w:rFonts w:cstheme="minorHAnsi"/>
          <w:b/>
          <w:color w:val="FF0000"/>
          <w:sz w:val="14"/>
          <w:szCs w:val="24"/>
        </w:rPr>
      </w:pPr>
    </w:p>
    <w:p w14:paraId="635F4CDF" w14:textId="77777777" w:rsidR="00734AD5" w:rsidRPr="00B9324D" w:rsidRDefault="00734AD5">
      <w:pPr>
        <w:jc w:val="left"/>
        <w:rPr>
          <w:rFonts w:cstheme="minorHAnsi"/>
          <w:b/>
          <w:color w:val="FF0000"/>
          <w:sz w:val="14"/>
          <w:szCs w:val="24"/>
        </w:rPr>
      </w:pPr>
    </w:p>
    <w:p w14:paraId="5A14DF93" w14:textId="77777777" w:rsidR="00734AD5" w:rsidRPr="00B9324D" w:rsidRDefault="00734AD5">
      <w:pPr>
        <w:jc w:val="left"/>
        <w:rPr>
          <w:rFonts w:cstheme="minorHAnsi"/>
          <w:b/>
          <w:color w:val="FF0000"/>
          <w:sz w:val="14"/>
          <w:szCs w:val="24"/>
        </w:rPr>
      </w:pPr>
    </w:p>
    <w:p w14:paraId="6DD1FF10" w14:textId="77777777" w:rsidR="00734AD5" w:rsidRPr="00B9324D" w:rsidRDefault="00734AD5">
      <w:pPr>
        <w:jc w:val="left"/>
        <w:rPr>
          <w:rFonts w:cstheme="minorHAnsi"/>
          <w:b/>
          <w:color w:val="FF0000"/>
          <w:sz w:val="14"/>
          <w:szCs w:val="24"/>
        </w:rPr>
      </w:pPr>
    </w:p>
    <w:p w14:paraId="2C3301E6" w14:textId="77777777" w:rsidR="00734AD5" w:rsidRPr="00B9324D" w:rsidRDefault="00734AD5">
      <w:pPr>
        <w:jc w:val="left"/>
        <w:rPr>
          <w:rFonts w:cstheme="minorHAnsi"/>
          <w:b/>
          <w:color w:val="FF0000"/>
          <w:sz w:val="14"/>
          <w:szCs w:val="24"/>
        </w:rPr>
      </w:pPr>
    </w:p>
    <w:p w14:paraId="3BDC9C69" w14:textId="77777777" w:rsidR="00734AD5" w:rsidRPr="00B9324D" w:rsidRDefault="00734AD5">
      <w:pPr>
        <w:jc w:val="left"/>
        <w:rPr>
          <w:rFonts w:cstheme="minorHAnsi"/>
          <w:b/>
          <w:color w:val="FF0000"/>
          <w:sz w:val="14"/>
          <w:szCs w:val="24"/>
        </w:rPr>
      </w:pPr>
    </w:p>
    <w:p w14:paraId="19694967" w14:textId="77777777" w:rsidR="00734AD5" w:rsidRPr="00B9324D" w:rsidRDefault="00734AD5">
      <w:pPr>
        <w:jc w:val="left"/>
        <w:rPr>
          <w:rFonts w:cstheme="minorHAnsi"/>
          <w:b/>
          <w:color w:val="FF0000"/>
          <w:sz w:val="14"/>
          <w:szCs w:val="24"/>
        </w:rPr>
      </w:pPr>
    </w:p>
    <w:p w14:paraId="7731C56A" w14:textId="77777777" w:rsidR="00734AD5" w:rsidRPr="00B9324D" w:rsidRDefault="00734AD5">
      <w:pPr>
        <w:jc w:val="left"/>
        <w:rPr>
          <w:rFonts w:cstheme="minorHAnsi"/>
          <w:b/>
          <w:color w:val="FF0000"/>
          <w:sz w:val="14"/>
          <w:szCs w:val="24"/>
        </w:rPr>
      </w:pPr>
    </w:p>
    <w:p w14:paraId="4B6F5AE9" w14:textId="77777777" w:rsidR="00734AD5" w:rsidRPr="00B9324D" w:rsidRDefault="00734AD5">
      <w:pPr>
        <w:jc w:val="left"/>
        <w:rPr>
          <w:rFonts w:cstheme="minorHAnsi"/>
          <w:b/>
          <w:color w:val="FF0000"/>
          <w:sz w:val="14"/>
          <w:szCs w:val="24"/>
        </w:rPr>
      </w:pPr>
    </w:p>
    <w:p w14:paraId="09FF6999" w14:textId="77777777" w:rsidR="00734AD5" w:rsidRPr="00B9324D" w:rsidRDefault="00734AD5">
      <w:pPr>
        <w:jc w:val="left"/>
        <w:rPr>
          <w:rFonts w:cstheme="minorHAnsi"/>
          <w:b/>
          <w:color w:val="FF0000"/>
          <w:sz w:val="14"/>
          <w:szCs w:val="24"/>
        </w:rPr>
      </w:pPr>
    </w:p>
    <w:p w14:paraId="31D25E98" w14:textId="58F60767" w:rsidR="00734AD5" w:rsidRPr="00B9324D" w:rsidRDefault="00C82A17" w:rsidP="00734AD5">
      <w:pPr>
        <w:pStyle w:val="Ttulo3"/>
        <w:rPr>
          <w:sz w:val="24"/>
          <w:szCs w:val="24"/>
        </w:rPr>
      </w:pPr>
      <w:bookmarkStart w:id="65" w:name="_Toc435001183"/>
      <w:r w:rsidRPr="00B9324D">
        <w:lastRenderedPageBreak/>
        <w:t>Tercer</w:t>
      </w:r>
      <w:r w:rsidR="00734AD5" w:rsidRPr="00B9324D">
        <w:t xml:space="preserve"> día de inspección</w:t>
      </w:r>
      <w:bookmarkEnd w:id="65"/>
      <w:r w:rsidR="00734AD5" w:rsidRPr="00B9324D">
        <w:t xml:space="preserve">  </w:t>
      </w:r>
    </w:p>
    <w:p w14:paraId="0DB41D4E" w14:textId="77777777" w:rsidR="00734AD5" w:rsidRPr="00B9324D" w:rsidRDefault="00734AD5">
      <w:pPr>
        <w:jc w:val="left"/>
        <w:rPr>
          <w:rFonts w:cstheme="minorHAnsi"/>
          <w:b/>
          <w:color w:val="FF0000"/>
          <w:sz w:val="14"/>
          <w:szCs w:val="24"/>
        </w:rPr>
      </w:pPr>
    </w:p>
    <w:p w14:paraId="174DC7D2" w14:textId="77777777" w:rsidR="00734AD5" w:rsidRPr="00B9324D" w:rsidRDefault="00734AD5">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34AD5" w:rsidRPr="00B9324D" w14:paraId="53A7B69C" w14:textId="77777777" w:rsidTr="00874DB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F394DA" w14:textId="77777777" w:rsidR="00734AD5" w:rsidRPr="00B9324D" w:rsidRDefault="00734AD5" w:rsidP="00874DB1">
            <w:pPr>
              <w:rPr>
                <w:b/>
                <w:sz w:val="20"/>
                <w:szCs w:val="20"/>
              </w:rPr>
            </w:pPr>
            <w:r w:rsidRPr="00B9324D">
              <w:rPr>
                <w:b/>
                <w:sz w:val="20"/>
                <w:szCs w:val="20"/>
              </w:rPr>
              <w:t xml:space="preserve">Fecha de realización: </w:t>
            </w:r>
          </w:p>
          <w:p w14:paraId="7FA24A01" w14:textId="64A8513E" w:rsidR="00734AD5" w:rsidRPr="00B9324D" w:rsidRDefault="00C53B6A" w:rsidP="00874DB1">
            <w:pPr>
              <w:rPr>
                <w:sz w:val="20"/>
                <w:szCs w:val="20"/>
              </w:rPr>
            </w:pPr>
            <w:r w:rsidRPr="00B9324D">
              <w:rPr>
                <w:sz w:val="20"/>
                <w:szCs w:val="20"/>
              </w:rPr>
              <w:t>15</w:t>
            </w:r>
            <w:r w:rsidR="00734AD5" w:rsidRPr="00B9324D">
              <w:rPr>
                <w:sz w:val="20"/>
                <w:szCs w:val="20"/>
              </w:rPr>
              <w:t>-0</w:t>
            </w:r>
            <w:r w:rsidRPr="00B9324D">
              <w:rPr>
                <w:sz w:val="20"/>
                <w:szCs w:val="20"/>
              </w:rPr>
              <w:t>9</w:t>
            </w:r>
            <w:r w:rsidR="00734AD5" w:rsidRPr="00B9324D">
              <w:rPr>
                <w:sz w:val="20"/>
                <w:szCs w:val="20"/>
              </w:rPr>
              <w:t>-201</w:t>
            </w:r>
            <w:r w:rsidRPr="00B9324D">
              <w:rPr>
                <w:sz w:val="20"/>
                <w:szCs w:val="20"/>
              </w:rPr>
              <w:t>5</w:t>
            </w:r>
          </w:p>
          <w:p w14:paraId="0FFE0E43" w14:textId="77777777" w:rsidR="00734AD5" w:rsidRPr="00B9324D" w:rsidRDefault="00734AD5" w:rsidP="00874DB1">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075EA99" w14:textId="77777777" w:rsidR="00734AD5" w:rsidRPr="00B9324D" w:rsidRDefault="00734AD5" w:rsidP="00874DB1">
            <w:r w:rsidRPr="00B9324D">
              <w:rPr>
                <w:b/>
                <w:sz w:val="20"/>
                <w:szCs w:val="20"/>
              </w:rPr>
              <w:t>Hora de inicio:</w:t>
            </w:r>
            <w:r w:rsidRPr="00B9324D">
              <w:t xml:space="preserve"> </w:t>
            </w:r>
          </w:p>
          <w:p w14:paraId="66B5A348" w14:textId="784012E1" w:rsidR="00734AD5" w:rsidRPr="00B9324D" w:rsidRDefault="00C53B6A" w:rsidP="00874DB1">
            <w:pPr>
              <w:rPr>
                <w:sz w:val="20"/>
                <w:szCs w:val="20"/>
              </w:rPr>
            </w:pPr>
            <w:r w:rsidRPr="00B9324D">
              <w:rPr>
                <w:sz w:val="20"/>
                <w:szCs w:val="20"/>
              </w:rPr>
              <w:t>10</w:t>
            </w:r>
            <w:r w:rsidR="00734AD5" w:rsidRPr="00B9324D">
              <w:rPr>
                <w:sz w:val="20"/>
                <w:szCs w:val="20"/>
              </w:rPr>
              <w:t>:</w:t>
            </w:r>
            <w:r w:rsidRPr="00B9324D">
              <w:rPr>
                <w:sz w:val="20"/>
                <w:szCs w:val="20"/>
              </w:rPr>
              <w:t>3</w:t>
            </w:r>
            <w:r w:rsidR="00734AD5" w:rsidRPr="00B9324D">
              <w:rPr>
                <w:sz w:val="20"/>
                <w:szCs w:val="20"/>
              </w:rPr>
              <w:t>0</w:t>
            </w:r>
          </w:p>
          <w:p w14:paraId="6145E7BB" w14:textId="77777777" w:rsidR="00734AD5" w:rsidRPr="00B9324D" w:rsidRDefault="00734AD5" w:rsidP="00874DB1">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1D7E453" w14:textId="77777777" w:rsidR="00734AD5" w:rsidRPr="00B9324D" w:rsidRDefault="00734AD5" w:rsidP="00874DB1">
            <w:pPr>
              <w:rPr>
                <w:b/>
                <w:sz w:val="20"/>
                <w:szCs w:val="20"/>
              </w:rPr>
            </w:pPr>
            <w:r w:rsidRPr="00B9324D">
              <w:rPr>
                <w:b/>
                <w:sz w:val="20"/>
                <w:szCs w:val="20"/>
              </w:rPr>
              <w:t xml:space="preserve">Hora de finalización: </w:t>
            </w:r>
          </w:p>
          <w:p w14:paraId="625F1380" w14:textId="1013E16B" w:rsidR="00734AD5" w:rsidRPr="00B9324D" w:rsidRDefault="00734AD5" w:rsidP="00874DB1">
            <w:pPr>
              <w:rPr>
                <w:b/>
                <w:sz w:val="20"/>
                <w:szCs w:val="20"/>
              </w:rPr>
            </w:pPr>
            <w:r w:rsidRPr="00B9324D">
              <w:rPr>
                <w:sz w:val="20"/>
                <w:szCs w:val="20"/>
              </w:rPr>
              <w:t>1</w:t>
            </w:r>
            <w:r w:rsidR="00C53B6A" w:rsidRPr="00B9324D">
              <w:rPr>
                <w:sz w:val="20"/>
                <w:szCs w:val="20"/>
              </w:rPr>
              <w:t>4</w:t>
            </w:r>
            <w:r w:rsidRPr="00B9324D">
              <w:rPr>
                <w:sz w:val="20"/>
                <w:szCs w:val="20"/>
              </w:rPr>
              <w:t>:45</w:t>
            </w:r>
          </w:p>
          <w:p w14:paraId="747BFD0C" w14:textId="77777777" w:rsidR="00734AD5" w:rsidRPr="00B9324D" w:rsidRDefault="00734AD5" w:rsidP="00874DB1">
            <w:pPr>
              <w:rPr>
                <w:sz w:val="20"/>
                <w:szCs w:val="20"/>
                <w:lang w:val="es-ES" w:eastAsia="es-ES"/>
              </w:rPr>
            </w:pPr>
          </w:p>
        </w:tc>
      </w:tr>
      <w:tr w:rsidR="00734AD5" w:rsidRPr="00B9324D" w14:paraId="6D0D4B60" w14:textId="77777777" w:rsidTr="00874DB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15653F" w14:textId="77777777" w:rsidR="00734AD5" w:rsidRPr="00B9324D" w:rsidRDefault="00734AD5" w:rsidP="00874DB1">
            <w:pPr>
              <w:rPr>
                <w:sz w:val="20"/>
                <w:szCs w:val="20"/>
              </w:rPr>
            </w:pPr>
            <w:r w:rsidRPr="00B9324D">
              <w:rPr>
                <w:b/>
                <w:sz w:val="20"/>
                <w:szCs w:val="20"/>
              </w:rPr>
              <w:t>Fiscalizador encargado de la actividad:</w:t>
            </w:r>
          </w:p>
          <w:p w14:paraId="23DA1547" w14:textId="38E8BBBF" w:rsidR="00734AD5" w:rsidRPr="00B9324D" w:rsidRDefault="00C53B6A" w:rsidP="00874DB1">
            <w:pPr>
              <w:rPr>
                <w:sz w:val="20"/>
                <w:szCs w:val="20"/>
              </w:rPr>
            </w:pPr>
            <w:r w:rsidRPr="00B9324D">
              <w:rPr>
                <w:sz w:val="20"/>
                <w:szCs w:val="20"/>
              </w:rPr>
              <w:t>Mario Melendez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06F1425" w14:textId="77777777" w:rsidR="00734AD5" w:rsidRPr="00B9324D" w:rsidRDefault="00734AD5" w:rsidP="00874DB1">
            <w:pPr>
              <w:rPr>
                <w:sz w:val="20"/>
                <w:szCs w:val="20"/>
              </w:rPr>
            </w:pPr>
            <w:r w:rsidRPr="00B9324D">
              <w:rPr>
                <w:b/>
                <w:sz w:val="20"/>
                <w:szCs w:val="20"/>
              </w:rPr>
              <w:t>Órgano:</w:t>
            </w:r>
          </w:p>
          <w:p w14:paraId="406490A1" w14:textId="7442858D" w:rsidR="00734AD5" w:rsidRPr="00B9324D" w:rsidRDefault="00C53B6A" w:rsidP="00874DB1">
            <w:pPr>
              <w:rPr>
                <w:rFonts w:eastAsia="Times New Roman"/>
                <w:sz w:val="20"/>
                <w:szCs w:val="20"/>
              </w:rPr>
            </w:pPr>
            <w:r w:rsidRPr="00B9324D">
              <w:rPr>
                <w:rFonts w:eastAsia="Times New Roman"/>
                <w:sz w:val="20"/>
                <w:szCs w:val="20"/>
              </w:rPr>
              <w:t>CONAF</w:t>
            </w:r>
          </w:p>
        </w:tc>
      </w:tr>
      <w:tr w:rsidR="00734AD5" w:rsidRPr="00B9324D" w14:paraId="5D5C251E" w14:textId="77777777" w:rsidTr="00874DB1">
        <w:trPr>
          <w:trHeight w:val="578"/>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1193D8" w14:textId="77777777" w:rsidR="00734AD5" w:rsidRPr="00B9324D" w:rsidRDefault="00734AD5" w:rsidP="00874DB1">
            <w:pPr>
              <w:rPr>
                <w:sz w:val="20"/>
                <w:szCs w:val="20"/>
              </w:rPr>
            </w:pPr>
            <w:r w:rsidRPr="00B9324D">
              <w:rPr>
                <w:b/>
                <w:sz w:val="20"/>
                <w:szCs w:val="20"/>
              </w:rPr>
              <w:t>Fiscalizadores participantes:</w:t>
            </w:r>
          </w:p>
          <w:p w14:paraId="67618395" w14:textId="5118CFC9" w:rsidR="00734AD5" w:rsidRPr="00B9324D" w:rsidRDefault="00C53B6A" w:rsidP="00874DB1">
            <w:pPr>
              <w:rPr>
                <w:sz w:val="20"/>
                <w:szCs w:val="20"/>
              </w:rPr>
            </w:pPr>
            <w:r w:rsidRPr="00B9324D">
              <w:rPr>
                <w:sz w:val="20"/>
                <w:szCs w:val="20"/>
              </w:rPr>
              <w:t>Rodrigo Segovia 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301DB39" w14:textId="34F8C83C" w:rsidR="00734AD5" w:rsidRPr="00B9324D" w:rsidRDefault="00734AD5" w:rsidP="00874DB1">
            <w:pPr>
              <w:rPr>
                <w:sz w:val="20"/>
                <w:szCs w:val="20"/>
              </w:rPr>
            </w:pPr>
            <w:r w:rsidRPr="00B9324D">
              <w:rPr>
                <w:b/>
                <w:sz w:val="20"/>
                <w:szCs w:val="20"/>
              </w:rPr>
              <w:t>Órgano:</w:t>
            </w:r>
          </w:p>
          <w:p w14:paraId="1943E95C" w14:textId="2B969AE8" w:rsidR="00734AD5" w:rsidRPr="00B9324D" w:rsidRDefault="00C53B6A" w:rsidP="00874DB1">
            <w:pPr>
              <w:rPr>
                <w:rFonts w:eastAsia="Times New Roman"/>
                <w:sz w:val="20"/>
                <w:szCs w:val="20"/>
              </w:rPr>
            </w:pPr>
            <w:r w:rsidRPr="00B9324D">
              <w:rPr>
                <w:rFonts w:eastAsia="Times New Roman"/>
                <w:sz w:val="20"/>
                <w:szCs w:val="20"/>
              </w:rPr>
              <w:t>CONAF</w:t>
            </w:r>
          </w:p>
        </w:tc>
      </w:tr>
      <w:tr w:rsidR="00734AD5" w:rsidRPr="00B9324D" w14:paraId="69D90DCF" w14:textId="77777777" w:rsidTr="00874DB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08E0AB" w14:textId="77777777" w:rsidR="00734AD5" w:rsidRPr="00B9324D" w:rsidRDefault="00734AD5" w:rsidP="00874DB1">
            <w:pPr>
              <w:spacing w:line="0" w:lineRule="atLeast"/>
              <w:jc w:val="left"/>
              <w:rPr>
                <w:b/>
                <w:sz w:val="20"/>
                <w:szCs w:val="20"/>
              </w:rPr>
            </w:pPr>
            <w:r w:rsidRPr="00B9324D">
              <w:rPr>
                <w:b/>
                <w:sz w:val="20"/>
                <w:szCs w:val="20"/>
              </w:rPr>
              <w:t>Existió oposición al ingreso:</w:t>
            </w:r>
            <w:r w:rsidRPr="00B9324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69FC1C1" w14:textId="77777777" w:rsidR="00734AD5" w:rsidRPr="00B9324D" w:rsidRDefault="00734AD5" w:rsidP="00874DB1">
            <w:pPr>
              <w:spacing w:line="0" w:lineRule="atLeast"/>
              <w:jc w:val="left"/>
              <w:rPr>
                <w:b/>
                <w:sz w:val="20"/>
                <w:szCs w:val="20"/>
              </w:rPr>
            </w:pPr>
            <w:r w:rsidRPr="00B9324D">
              <w:rPr>
                <w:b/>
                <w:sz w:val="20"/>
                <w:szCs w:val="20"/>
              </w:rPr>
              <w:t xml:space="preserve">Existió auxilio de fuerza pública: </w:t>
            </w:r>
            <w:r w:rsidRPr="00B9324D">
              <w:rPr>
                <w:sz w:val="20"/>
                <w:szCs w:val="20"/>
              </w:rPr>
              <w:t>NO</w:t>
            </w:r>
          </w:p>
        </w:tc>
      </w:tr>
      <w:tr w:rsidR="00734AD5" w:rsidRPr="00B9324D" w14:paraId="249DE83E" w14:textId="77777777" w:rsidTr="00874DB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6F3B26A" w14:textId="77777777" w:rsidR="00734AD5" w:rsidRPr="00B9324D" w:rsidRDefault="00734AD5" w:rsidP="00874DB1">
            <w:pPr>
              <w:spacing w:line="0" w:lineRule="atLeast"/>
              <w:jc w:val="left"/>
              <w:rPr>
                <w:b/>
                <w:sz w:val="20"/>
                <w:szCs w:val="20"/>
              </w:rPr>
            </w:pPr>
            <w:r w:rsidRPr="00B9324D">
              <w:rPr>
                <w:b/>
                <w:sz w:val="20"/>
                <w:szCs w:val="20"/>
              </w:rPr>
              <w:t xml:space="preserve">Existió colaboración por parte de los fiscalizados: </w:t>
            </w:r>
            <w:r w:rsidRPr="00B9324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E105BC9" w14:textId="77777777" w:rsidR="00734AD5" w:rsidRPr="00B9324D" w:rsidRDefault="00734AD5" w:rsidP="00874DB1">
            <w:pPr>
              <w:spacing w:line="0" w:lineRule="atLeast"/>
              <w:jc w:val="left"/>
              <w:rPr>
                <w:b/>
                <w:sz w:val="20"/>
                <w:szCs w:val="20"/>
              </w:rPr>
            </w:pPr>
            <w:r w:rsidRPr="00B9324D">
              <w:rPr>
                <w:b/>
                <w:sz w:val="20"/>
                <w:szCs w:val="20"/>
              </w:rPr>
              <w:t xml:space="preserve">Existió trato respetuoso y deferente: </w:t>
            </w:r>
            <w:r w:rsidRPr="00B9324D">
              <w:rPr>
                <w:sz w:val="20"/>
                <w:szCs w:val="20"/>
              </w:rPr>
              <w:t>SI</w:t>
            </w:r>
          </w:p>
        </w:tc>
      </w:tr>
      <w:tr w:rsidR="00734AD5" w:rsidRPr="00B9324D" w14:paraId="5DEF0D54" w14:textId="77777777" w:rsidTr="00874DB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E34B2B" w14:textId="77777777" w:rsidR="00734AD5" w:rsidRPr="00B9324D" w:rsidRDefault="00734AD5" w:rsidP="00874DB1">
            <w:pPr>
              <w:spacing w:line="0" w:lineRule="atLeast"/>
              <w:jc w:val="left"/>
              <w:rPr>
                <w:b/>
                <w:sz w:val="20"/>
                <w:szCs w:val="20"/>
              </w:rPr>
            </w:pPr>
            <w:r w:rsidRPr="00B9324D">
              <w:rPr>
                <w:b/>
                <w:sz w:val="20"/>
                <w:szCs w:val="20"/>
              </w:rPr>
              <w:t>Entrega de antecedentes solicitados:</w:t>
            </w:r>
            <w:r w:rsidRPr="00B9324D">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2C796C0" w14:textId="5716FCBB" w:rsidR="00734AD5" w:rsidRPr="00B9324D" w:rsidRDefault="00734AD5" w:rsidP="00874DB1">
            <w:pPr>
              <w:spacing w:line="0" w:lineRule="atLeast"/>
              <w:jc w:val="left"/>
              <w:rPr>
                <w:sz w:val="20"/>
                <w:szCs w:val="20"/>
              </w:rPr>
            </w:pPr>
            <w:r w:rsidRPr="00B9324D">
              <w:rPr>
                <w:b/>
                <w:sz w:val="20"/>
                <w:szCs w:val="20"/>
              </w:rPr>
              <w:t xml:space="preserve"> Entrega de acta:</w:t>
            </w:r>
            <w:r w:rsidRPr="00B9324D">
              <w:rPr>
                <w:sz w:val="20"/>
                <w:szCs w:val="20"/>
              </w:rPr>
              <w:t xml:space="preserve"> </w:t>
            </w:r>
            <w:r w:rsidR="00C53B6A" w:rsidRPr="00B9324D">
              <w:rPr>
                <w:sz w:val="20"/>
                <w:szCs w:val="20"/>
              </w:rPr>
              <w:t>SI, Anexo 1.c</w:t>
            </w:r>
          </w:p>
        </w:tc>
      </w:tr>
      <w:tr w:rsidR="00734AD5" w:rsidRPr="00B9324D" w14:paraId="2C648129" w14:textId="77777777" w:rsidTr="00874DB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DF3798" w14:textId="77777777" w:rsidR="00734AD5" w:rsidRPr="00B9324D" w:rsidRDefault="00734AD5" w:rsidP="00874DB1">
            <w:pPr>
              <w:spacing w:line="0" w:lineRule="atLeast"/>
              <w:jc w:val="left"/>
              <w:rPr>
                <w:b/>
                <w:sz w:val="20"/>
                <w:szCs w:val="20"/>
              </w:rPr>
            </w:pPr>
            <w:r w:rsidRPr="00B9324D">
              <w:rPr>
                <w:b/>
                <w:sz w:val="20"/>
                <w:szCs w:val="20"/>
              </w:rPr>
              <w:t>Observaciones: ---</w:t>
            </w:r>
          </w:p>
        </w:tc>
      </w:tr>
    </w:tbl>
    <w:p w14:paraId="1DF78A79" w14:textId="77777777" w:rsidR="00734AD5" w:rsidRPr="00B9324D" w:rsidRDefault="00734AD5">
      <w:pPr>
        <w:jc w:val="left"/>
        <w:rPr>
          <w:rFonts w:cstheme="minorHAnsi"/>
          <w:b/>
          <w:color w:val="FF0000"/>
          <w:sz w:val="14"/>
          <w:szCs w:val="24"/>
        </w:rPr>
        <w:sectPr w:rsidR="00734AD5" w:rsidRPr="00B9324D" w:rsidSect="00A70F8F">
          <w:pgSz w:w="12240" w:h="15840"/>
          <w:pgMar w:top="1134" w:right="1134" w:bottom="1134" w:left="1134" w:header="709" w:footer="709" w:gutter="0"/>
          <w:cols w:space="708"/>
          <w:docGrid w:linePitch="360"/>
        </w:sectPr>
      </w:pPr>
    </w:p>
    <w:p w14:paraId="5DE33F8A" w14:textId="1326B195" w:rsidR="000D607C" w:rsidRPr="00B9324D" w:rsidRDefault="00F67BC0" w:rsidP="00C958D0">
      <w:pPr>
        <w:pStyle w:val="Ttulo3"/>
      </w:pPr>
      <w:bookmarkStart w:id="66" w:name="_Toc390184274"/>
      <w:bookmarkStart w:id="67" w:name="_Toc390360005"/>
      <w:bookmarkStart w:id="68" w:name="_Toc390777026"/>
      <w:bookmarkStart w:id="69" w:name="_Toc391299713"/>
      <w:bookmarkStart w:id="70" w:name="_Toc435001184"/>
      <w:bookmarkStart w:id="71" w:name="_Toc352840390"/>
      <w:bookmarkStart w:id="72" w:name="_Toc352841450"/>
      <w:bookmarkStart w:id="73" w:name="_Toc353998117"/>
      <w:bookmarkStart w:id="74" w:name="_Toc353998190"/>
      <w:bookmarkStart w:id="75" w:name="_Toc382383541"/>
      <w:bookmarkStart w:id="76" w:name="_Toc382472363"/>
      <w:r w:rsidRPr="00B9324D">
        <w:lastRenderedPageBreak/>
        <w:t>Esquema de r</w:t>
      </w:r>
      <w:r w:rsidR="000D607C" w:rsidRPr="00B9324D">
        <w:t>ecorrido</w:t>
      </w:r>
      <w:bookmarkEnd w:id="66"/>
      <w:bookmarkEnd w:id="67"/>
      <w:bookmarkEnd w:id="68"/>
      <w:bookmarkEnd w:id="69"/>
      <w:r w:rsidR="007836D7" w:rsidRPr="00B9324D">
        <w:t>.</w:t>
      </w:r>
      <w:bookmarkEnd w:id="70"/>
    </w:p>
    <w:p w14:paraId="72098CB0" w14:textId="77777777" w:rsidR="000D607C" w:rsidRPr="00B9324D" w:rsidRDefault="000D607C" w:rsidP="000D607C"/>
    <w:p w14:paraId="736729EE" w14:textId="77777777" w:rsidR="00BD4B0C" w:rsidRPr="00B9324D" w:rsidRDefault="00BD4B0C" w:rsidP="000D607C">
      <w:r w:rsidRPr="00B9324D">
        <w:rPr>
          <w:noProof/>
          <w:lang w:eastAsia="es-CL"/>
        </w:rPr>
        <mc:AlternateContent>
          <mc:Choice Requires="wps">
            <w:drawing>
              <wp:anchor distT="0" distB="0" distL="114300" distR="114300" simplePos="0" relativeHeight="251659264" behindDoc="0" locked="0" layoutInCell="1" allowOverlap="1" wp14:anchorId="5524DC14" wp14:editId="1D9B2C7B">
                <wp:simplePos x="0" y="0"/>
                <wp:positionH relativeFrom="column">
                  <wp:posOffset>-34290</wp:posOffset>
                </wp:positionH>
                <wp:positionV relativeFrom="paragraph">
                  <wp:posOffset>62865</wp:posOffset>
                </wp:positionV>
                <wp:extent cx="6362700" cy="378142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781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55FE0A" w14:textId="7BAA082E" w:rsidR="000431EC" w:rsidRDefault="000431EC">
                            <w:r>
                              <w:rPr>
                                <w:noProof/>
                                <w:lang w:eastAsia="es-CL"/>
                              </w:rPr>
                              <w:drawing>
                                <wp:inline distT="0" distB="0" distL="0" distR="0" wp14:anchorId="4508BE27" wp14:editId="37856430">
                                  <wp:extent cx="6173469" cy="364544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RECORRIDO.jpg"/>
                                          <pic:cNvPicPr/>
                                        </pic:nvPicPr>
                                        <pic:blipFill>
                                          <a:blip r:embed="rId26">
                                            <a:extLst>
                                              <a:ext uri="{28A0092B-C50C-407E-A947-70E740481C1C}">
                                                <a14:useLocalDpi xmlns:a14="http://schemas.microsoft.com/office/drawing/2010/main" val="0"/>
                                              </a:ext>
                                            </a:extLst>
                                          </a:blip>
                                          <a:stretch>
                                            <a:fillRect/>
                                          </a:stretch>
                                        </pic:blipFill>
                                        <pic:spPr>
                                          <a:xfrm>
                                            <a:off x="0" y="0"/>
                                            <a:ext cx="6173469" cy="36454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24DC14"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9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fVfmAIAALoFAAAOAAAAZHJzL2Uyb0RvYy54bWysVEtPGzEQvlfqf7B8L5ss4dEoG5QGUVVC&#10;gAoVZ8drJxa2x7Wd7Ka/nrF3EwLlQtXL7tjzzevzzEwuWqPJRvigwFZ0eDSgRFgOtbLLiv56uPpy&#10;TkmIzNZMgxUV3YpAL6afP00aNxYlrEDXwhN0YsO4cRVdxejGRRH4ShgWjsAJi0oJ3rCIR78sas8a&#10;9G50UQ4Gp0UDvnYeuAgBby87JZ1m/1IKHm+lDCISXVHMLeavz99F+hbTCRsvPXMrxfs02D9kYZiy&#10;GHTv6pJFRtZe/eXKKO4hgIxHHEwBUioucg1YzXDwppr7FXMi14LkBLenKfw/t/xmc+eJqitaUmKZ&#10;wScqyXzNag+kFiSKNkIiqXFhjNh7h+jYfoMWH3t3H/Ay1d5Kb9IfqyKoR7q3e4rRD+F4eXp8Wp4N&#10;UMVRd3x2PhyVJ8lP8WLufIjfBRiShIp6fMNMLdtch9hBd5AULYBW9ZXSOh9S34i59mTD8MV1zEmi&#10;81cobUmTUjkZZMevdMn13n6hGX/q0ztAoT9tUziRO6xPK1HUUZGluNUiYbT9KSQynBl5J0fGubD7&#10;PDM6oSRW9BHDHv+S1UeMuzrQIkcGG/fGRlnwHUuvqa2fdtTKDo9veFB3EmO7aPvWWUC9xc7x0A1g&#10;cPxKIdHXLMQ75nHisCNwi8Rb/EgN+DrQS5SswP957z7hcRBQS0mDE1zR8HvNvKBE/7A4Il+Ho1Ea&#10;+XwYnZyVePCHmsWhxq7NHLBlhrivHM9iwke9E6UH84jLZpaioopZjrErGnfiPHZ7BZcVF7NZBuGQ&#10;Oxav7b3jyXWiNzXYQ/vIvOsbPM3YDexmnY3f9HmHTZYWZusIUuUhSAR3rPbE44LIY9Qvs7SBDs8Z&#10;9bJyp88AAAD//wMAUEsDBBQABgAIAAAAIQBH6aG42wAAAAgBAAAPAAAAZHJzL2Rvd25yZXYueG1s&#10;TI/BTsMwEETvSPyDtUjcWgcEURyyqQAVLpxoEedt7NoWsR3Zbhr+HnOC4+qNZt52m8WNbFYx2eAR&#10;btYVMOWHIK3XCB/7l1UDLGXyksbgFcK3SrDpLy86amU4+3c177JmpcSnlhBMzlPLeRqMcpTWYVK+&#10;sGOIjnI5o+Yy0rmUu5HfVlXNHVlfFgxN6tmo4Wt3cgjbJy300FA020ZaOy+fxzf9inh9tTw+AMtq&#10;yX9h+NUv6tAXp0M4eZnYiLC6vytJBCGAFSxEXQM7INRVAbzv+P8H+h8AAAD//wMAUEsBAi0AFAAG&#10;AAgAAAAhALaDOJL+AAAA4QEAABMAAAAAAAAAAAAAAAAAAAAAAFtDb250ZW50X1R5cGVzXS54bWxQ&#10;SwECLQAUAAYACAAAACEAOP0h/9YAAACUAQAACwAAAAAAAAAAAAAAAAAvAQAAX3JlbHMvLnJlbHNQ&#10;SwECLQAUAAYACAAAACEAtbX1X5gCAAC6BQAADgAAAAAAAAAAAAAAAAAuAgAAZHJzL2Uyb0RvYy54&#10;bWxQSwECLQAUAAYACAAAACEAR+mhuNsAAAAIAQAADwAAAAAAAAAAAAAAAADyBAAAZHJzL2Rvd25y&#10;ZXYueG1sUEsFBgAAAAAEAAQA8wAAAPoFAAAAAA==&#10;" fillcolor="white [3201]" strokeweight=".5pt">
                <v:textbox>
                  <w:txbxContent>
                    <w:p w14:paraId="4755FE0A" w14:textId="7BAA082E" w:rsidR="000431EC" w:rsidRDefault="000431EC">
                      <w:r>
                        <w:rPr>
                          <w:noProof/>
                          <w:lang w:eastAsia="es-CL"/>
                        </w:rPr>
                        <w:drawing>
                          <wp:inline distT="0" distB="0" distL="0" distR="0" wp14:anchorId="4508BE27" wp14:editId="37856430">
                            <wp:extent cx="6173469" cy="364544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RECORRIDO.jpg"/>
                                    <pic:cNvPicPr/>
                                  </pic:nvPicPr>
                                  <pic:blipFill>
                                    <a:blip r:embed="rId27">
                                      <a:extLst>
                                        <a:ext uri="{28A0092B-C50C-407E-A947-70E740481C1C}">
                                          <a14:useLocalDpi xmlns:a14="http://schemas.microsoft.com/office/drawing/2010/main" val="0"/>
                                        </a:ext>
                                      </a:extLst>
                                    </a:blip>
                                    <a:stretch>
                                      <a:fillRect/>
                                    </a:stretch>
                                  </pic:blipFill>
                                  <pic:spPr>
                                    <a:xfrm>
                                      <a:off x="0" y="0"/>
                                      <a:ext cx="6173469" cy="3645445"/>
                                    </a:xfrm>
                                    <a:prstGeom prst="rect">
                                      <a:avLst/>
                                    </a:prstGeom>
                                  </pic:spPr>
                                </pic:pic>
                              </a:graphicData>
                            </a:graphic>
                          </wp:inline>
                        </w:drawing>
                      </w:r>
                    </w:p>
                  </w:txbxContent>
                </v:textbox>
              </v:shape>
            </w:pict>
          </mc:Fallback>
        </mc:AlternateContent>
      </w:r>
    </w:p>
    <w:p w14:paraId="57C0822D" w14:textId="77777777" w:rsidR="00BD4B0C" w:rsidRPr="00B9324D" w:rsidRDefault="00BD4B0C" w:rsidP="000D607C"/>
    <w:p w14:paraId="0F4ED5C9" w14:textId="77777777" w:rsidR="00BD4B0C" w:rsidRPr="00B9324D" w:rsidRDefault="00BD4B0C" w:rsidP="000D607C"/>
    <w:p w14:paraId="5E6C46E6" w14:textId="77777777" w:rsidR="00BD4B0C" w:rsidRPr="00B9324D" w:rsidRDefault="00BD4B0C" w:rsidP="000D607C"/>
    <w:p w14:paraId="7AE8DF4F" w14:textId="77777777" w:rsidR="00BD4B0C" w:rsidRPr="00B9324D" w:rsidRDefault="00BD4B0C" w:rsidP="000D607C"/>
    <w:p w14:paraId="52CBE045" w14:textId="77777777" w:rsidR="00BD4B0C" w:rsidRPr="00B9324D" w:rsidRDefault="00BD4B0C" w:rsidP="000D607C"/>
    <w:p w14:paraId="72679998" w14:textId="77777777" w:rsidR="00BD4B0C" w:rsidRPr="00B9324D" w:rsidRDefault="00BD4B0C" w:rsidP="000D607C"/>
    <w:p w14:paraId="0B7C56F4" w14:textId="77777777" w:rsidR="00BD4B0C" w:rsidRPr="00B9324D" w:rsidRDefault="00BD4B0C" w:rsidP="000D607C"/>
    <w:p w14:paraId="3C20967F" w14:textId="77777777" w:rsidR="00BD4B0C" w:rsidRPr="00B9324D" w:rsidRDefault="00BD4B0C" w:rsidP="000D607C"/>
    <w:p w14:paraId="493A6765" w14:textId="77777777" w:rsidR="00BD4B0C" w:rsidRPr="00B9324D" w:rsidRDefault="00BD4B0C" w:rsidP="000D607C"/>
    <w:p w14:paraId="609D5EB0" w14:textId="77777777" w:rsidR="00BD4B0C" w:rsidRPr="00B9324D" w:rsidRDefault="00BD4B0C" w:rsidP="000D607C"/>
    <w:p w14:paraId="10466D57" w14:textId="77777777" w:rsidR="00BD4B0C" w:rsidRPr="00B9324D" w:rsidRDefault="00BD4B0C" w:rsidP="000D607C"/>
    <w:p w14:paraId="78DD6F8E" w14:textId="77777777" w:rsidR="00BD4B0C" w:rsidRPr="00B9324D" w:rsidRDefault="00BD4B0C" w:rsidP="000D607C"/>
    <w:p w14:paraId="620D8954" w14:textId="77777777" w:rsidR="00BD4B0C" w:rsidRPr="00B9324D" w:rsidRDefault="00BD4B0C" w:rsidP="000D607C"/>
    <w:p w14:paraId="3C5A4757" w14:textId="77777777" w:rsidR="00BD4B0C" w:rsidRPr="00B9324D" w:rsidRDefault="00BD4B0C" w:rsidP="000D607C"/>
    <w:p w14:paraId="6E6F96B1" w14:textId="77777777" w:rsidR="00BD4B0C" w:rsidRPr="00B9324D" w:rsidRDefault="00BD4B0C" w:rsidP="000D607C"/>
    <w:p w14:paraId="49F4E615" w14:textId="77777777" w:rsidR="00BD4B0C" w:rsidRPr="00B9324D" w:rsidRDefault="00BD4B0C" w:rsidP="000D607C"/>
    <w:p w14:paraId="532B8F1E" w14:textId="77777777" w:rsidR="00BD4B0C" w:rsidRPr="00B9324D" w:rsidRDefault="00BD4B0C" w:rsidP="000D607C"/>
    <w:p w14:paraId="491E436C" w14:textId="77777777" w:rsidR="00BD4B0C" w:rsidRPr="00B9324D" w:rsidRDefault="00BD4B0C" w:rsidP="000D607C"/>
    <w:p w14:paraId="290D51B0" w14:textId="77777777" w:rsidR="00BD4B0C" w:rsidRPr="00B9324D" w:rsidRDefault="00BD4B0C" w:rsidP="000D607C"/>
    <w:p w14:paraId="7F03A367" w14:textId="77777777" w:rsidR="00BD4B0C" w:rsidRPr="00B9324D" w:rsidRDefault="00BD4B0C" w:rsidP="000D607C"/>
    <w:p w14:paraId="49A097C9" w14:textId="77777777" w:rsidR="00BD4B0C" w:rsidRPr="00B9324D" w:rsidRDefault="00BD4B0C" w:rsidP="000D607C"/>
    <w:p w14:paraId="30EBCD1E" w14:textId="77777777" w:rsidR="00BD4B0C" w:rsidRPr="00B9324D" w:rsidRDefault="00BD4B0C" w:rsidP="000D607C"/>
    <w:p w14:paraId="6128BC3B" w14:textId="77777777" w:rsidR="00BD4B0C" w:rsidRPr="00B9324D" w:rsidRDefault="00BD4B0C" w:rsidP="000D607C"/>
    <w:p w14:paraId="078ABE9D" w14:textId="77777777" w:rsidR="000D607C" w:rsidRPr="00B9324D" w:rsidRDefault="000D607C" w:rsidP="000D607C"/>
    <w:p w14:paraId="70BF47C7" w14:textId="3FA9B76E" w:rsidR="000D607C" w:rsidRPr="00B9324D" w:rsidRDefault="00893A4E" w:rsidP="000D607C">
      <w:pPr>
        <w:pStyle w:val="Ttulo3"/>
        <w:rPr>
          <w:color w:val="FF0000"/>
          <w:sz w:val="20"/>
        </w:rPr>
      </w:pPr>
      <w:bookmarkStart w:id="77" w:name="_Toc435001185"/>
      <w:bookmarkStart w:id="78" w:name="_Toc390184275"/>
      <w:bookmarkStart w:id="79" w:name="_Toc390360006"/>
      <w:bookmarkStart w:id="80" w:name="_Toc390777027"/>
      <w:bookmarkStart w:id="81" w:name="_Toc391299714"/>
      <w:r w:rsidRPr="00B9324D">
        <w:t>Detalle del Recorrido de la Inspección.</w:t>
      </w:r>
      <w:bookmarkEnd w:id="71"/>
      <w:bookmarkEnd w:id="72"/>
      <w:bookmarkEnd w:id="77"/>
      <w:r w:rsidR="00413EC4" w:rsidRPr="00B9324D">
        <w:t xml:space="preserve"> </w:t>
      </w:r>
      <w:bookmarkEnd w:id="73"/>
      <w:bookmarkEnd w:id="74"/>
      <w:bookmarkEnd w:id="75"/>
      <w:bookmarkEnd w:id="76"/>
      <w:bookmarkEnd w:id="78"/>
      <w:bookmarkEnd w:id="79"/>
      <w:bookmarkEnd w:id="80"/>
      <w:bookmarkEnd w:id="81"/>
    </w:p>
    <w:p w14:paraId="753186B7" w14:textId="77777777" w:rsidR="00893A4E" w:rsidRPr="00B9324D"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B9324D" w14:paraId="2E26F64D"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080A0A34" w14:textId="77777777" w:rsidR="000D607C" w:rsidRPr="00B9324D" w:rsidRDefault="00F64DF2" w:rsidP="00570BD0">
            <w:pPr>
              <w:jc w:val="center"/>
              <w:rPr>
                <w:rFonts w:cstheme="minorHAnsi"/>
                <w:b/>
                <w:sz w:val="20"/>
                <w:szCs w:val="20"/>
                <w:lang w:val="es-ES_tradnl"/>
              </w:rPr>
            </w:pPr>
            <w:r w:rsidRPr="00B9324D">
              <w:rPr>
                <w:rFonts w:cstheme="minorHAnsi"/>
                <w:b/>
                <w:sz w:val="20"/>
                <w:szCs w:val="20"/>
                <w:lang w:val="es-ES_tradnl"/>
              </w:rPr>
              <w:t>N° de e</w:t>
            </w:r>
            <w:r w:rsidR="000D607C" w:rsidRPr="00B9324D">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043619C7" w14:textId="77777777" w:rsidR="000D607C" w:rsidRPr="00B9324D" w:rsidRDefault="000D607C" w:rsidP="00570BD0">
            <w:pPr>
              <w:spacing w:before="60" w:after="60"/>
              <w:ind w:left="57" w:right="57"/>
              <w:jc w:val="center"/>
              <w:rPr>
                <w:rFonts w:cstheme="minorHAnsi"/>
                <w:b/>
                <w:sz w:val="20"/>
                <w:szCs w:val="20"/>
              </w:rPr>
            </w:pPr>
            <w:r w:rsidRPr="00B9324D">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A879334" w14:textId="77777777" w:rsidR="000D607C" w:rsidRPr="00B9324D" w:rsidRDefault="00F64DF2" w:rsidP="00570BD0">
            <w:pPr>
              <w:spacing w:before="60" w:after="60"/>
              <w:ind w:left="57" w:right="57"/>
              <w:jc w:val="center"/>
              <w:rPr>
                <w:rFonts w:cstheme="minorHAnsi"/>
                <w:b/>
                <w:sz w:val="20"/>
                <w:szCs w:val="20"/>
              </w:rPr>
            </w:pPr>
            <w:r w:rsidRPr="00B9324D">
              <w:rPr>
                <w:rFonts w:cstheme="minorHAnsi"/>
                <w:b/>
                <w:sz w:val="20"/>
                <w:szCs w:val="20"/>
              </w:rPr>
              <w:t>Descripción e</w:t>
            </w:r>
            <w:r w:rsidR="000D607C" w:rsidRPr="00B9324D">
              <w:rPr>
                <w:rFonts w:cstheme="minorHAnsi"/>
                <w:b/>
                <w:sz w:val="20"/>
                <w:szCs w:val="20"/>
              </w:rPr>
              <w:t>stación</w:t>
            </w:r>
          </w:p>
        </w:tc>
      </w:tr>
      <w:tr w:rsidR="000D607C" w:rsidRPr="00B9324D" w14:paraId="791C83D4"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7C3BB98" w14:textId="77777777" w:rsidR="000D607C" w:rsidRPr="00B9324D"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1B0084F9" w14:textId="77777777" w:rsidR="000D607C" w:rsidRPr="00B9324D"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DF9F442" w14:textId="77777777" w:rsidR="000D607C" w:rsidRPr="00B9324D" w:rsidRDefault="000D607C" w:rsidP="00570BD0">
            <w:pPr>
              <w:spacing w:before="60" w:after="60"/>
              <w:ind w:left="57" w:right="57"/>
              <w:jc w:val="center"/>
              <w:rPr>
                <w:rFonts w:cstheme="minorHAnsi"/>
                <w:b/>
                <w:sz w:val="20"/>
                <w:szCs w:val="20"/>
              </w:rPr>
            </w:pPr>
          </w:p>
        </w:tc>
      </w:tr>
      <w:tr w:rsidR="000D607C" w:rsidRPr="00B9324D" w14:paraId="594BECF2"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5FA65F5" w14:textId="6CEEDA50" w:rsidR="000D607C" w:rsidRPr="00B9324D" w:rsidRDefault="007836D7"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2265148" w14:textId="05AE9CCD" w:rsidR="000D607C" w:rsidRPr="00B9324D" w:rsidRDefault="00FA5EE5" w:rsidP="00570BD0">
            <w:pPr>
              <w:rPr>
                <w:rFonts w:eastAsia="Times New Roman" w:cstheme="minorHAnsi"/>
                <w:sz w:val="20"/>
                <w:szCs w:val="20"/>
                <w:lang w:val="es-ES_tradnl" w:eastAsia="es-CL"/>
              </w:rPr>
            </w:pPr>
            <w:r w:rsidRPr="00B9324D">
              <w:rPr>
                <w:rFonts w:eastAsia="Times New Roman" w:cstheme="minorHAnsi"/>
                <w:sz w:val="20"/>
                <w:szCs w:val="20"/>
                <w:lang w:val="es-ES_tradnl" w:eastAsia="es-CL"/>
              </w:rPr>
              <w:t>Area Chancado</w:t>
            </w:r>
          </w:p>
        </w:tc>
        <w:tc>
          <w:tcPr>
            <w:tcW w:w="2714" w:type="pct"/>
            <w:tcBorders>
              <w:top w:val="nil"/>
              <w:left w:val="nil"/>
              <w:bottom w:val="single" w:sz="4" w:space="0" w:color="auto"/>
              <w:right w:val="single" w:sz="8" w:space="0" w:color="auto"/>
            </w:tcBorders>
            <w:vAlign w:val="center"/>
          </w:tcPr>
          <w:p w14:paraId="1308F281" w14:textId="12ED7875" w:rsidR="000D607C" w:rsidRPr="00B9324D" w:rsidRDefault="007836D7" w:rsidP="00FA5EE5">
            <w:pPr>
              <w:rPr>
                <w:rFonts w:eastAsia="Times New Roman" w:cstheme="minorHAnsi"/>
                <w:sz w:val="20"/>
                <w:szCs w:val="20"/>
                <w:lang w:val="es-ES_tradnl" w:eastAsia="es-CL"/>
              </w:rPr>
            </w:pPr>
            <w:r w:rsidRPr="00B9324D">
              <w:rPr>
                <w:rFonts w:eastAsia="Times New Roman" w:cstheme="minorHAnsi"/>
                <w:sz w:val="20"/>
                <w:szCs w:val="20"/>
                <w:lang w:val="es-ES_tradnl" w:eastAsia="es-CL"/>
              </w:rPr>
              <w:t xml:space="preserve">Sector </w:t>
            </w:r>
            <w:r w:rsidR="00FA5EE5" w:rsidRPr="00B9324D">
              <w:rPr>
                <w:rFonts w:eastAsia="Times New Roman" w:cstheme="minorHAnsi"/>
                <w:sz w:val="20"/>
                <w:szCs w:val="20"/>
                <w:lang w:val="es-ES_tradnl" w:eastAsia="es-CL"/>
              </w:rPr>
              <w:t>recepción y chancado de mineral</w:t>
            </w:r>
          </w:p>
        </w:tc>
      </w:tr>
      <w:tr w:rsidR="000D607C" w:rsidRPr="00B9324D" w14:paraId="4B7DC46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0CDE597" w14:textId="223A29B9" w:rsidR="000D607C" w:rsidRPr="00B9324D" w:rsidRDefault="007836D7"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05EDBE5B" w14:textId="4CCFCE43" w:rsidR="000D607C" w:rsidRPr="00B9324D" w:rsidRDefault="00FA5EE5" w:rsidP="00570BD0">
            <w:pPr>
              <w:rPr>
                <w:rFonts w:eastAsia="Times New Roman" w:cstheme="minorHAnsi"/>
                <w:sz w:val="20"/>
                <w:szCs w:val="20"/>
                <w:lang w:val="es-ES_tradnl" w:eastAsia="es-CL"/>
              </w:rPr>
            </w:pPr>
            <w:r w:rsidRPr="00B9324D">
              <w:rPr>
                <w:rFonts w:eastAsia="Times New Roman" w:cstheme="minorHAnsi"/>
                <w:sz w:val="20"/>
                <w:szCs w:val="20"/>
                <w:lang w:val="es-ES_tradnl" w:eastAsia="es-CL"/>
              </w:rPr>
              <w:t>Rajo Natalia</w:t>
            </w:r>
          </w:p>
        </w:tc>
        <w:tc>
          <w:tcPr>
            <w:tcW w:w="2714" w:type="pct"/>
            <w:tcBorders>
              <w:top w:val="single" w:sz="4" w:space="0" w:color="auto"/>
              <w:left w:val="nil"/>
              <w:bottom w:val="single" w:sz="4" w:space="0" w:color="auto"/>
              <w:right w:val="single" w:sz="8" w:space="0" w:color="auto"/>
            </w:tcBorders>
            <w:vAlign w:val="center"/>
          </w:tcPr>
          <w:p w14:paraId="0CAC5D23" w14:textId="45A91ACE" w:rsidR="000D607C" w:rsidRPr="00B9324D" w:rsidRDefault="00FA5EE5" w:rsidP="00C015EB">
            <w:pPr>
              <w:rPr>
                <w:rFonts w:eastAsia="Times New Roman" w:cstheme="minorHAnsi"/>
                <w:sz w:val="20"/>
                <w:szCs w:val="20"/>
                <w:lang w:val="es-ES_tradnl" w:eastAsia="es-CL"/>
              </w:rPr>
            </w:pPr>
            <w:r w:rsidRPr="00B9324D">
              <w:rPr>
                <w:rFonts w:eastAsia="Times New Roman" w:cstheme="minorHAnsi"/>
                <w:sz w:val="20"/>
                <w:szCs w:val="20"/>
                <w:lang w:val="es-ES_tradnl" w:eastAsia="es-CL"/>
              </w:rPr>
              <w:t>Canalizacion aguas lluvias Fase 8</w:t>
            </w:r>
          </w:p>
        </w:tc>
      </w:tr>
      <w:tr w:rsidR="000D607C" w:rsidRPr="00B9324D" w14:paraId="1E325317"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2E4A891" w14:textId="2C5F5F06" w:rsidR="000D607C" w:rsidRPr="00B9324D" w:rsidRDefault="007836D7"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092393E7" w14:textId="6A70D359" w:rsidR="000D607C" w:rsidRPr="00B9324D" w:rsidRDefault="00FA5EE5" w:rsidP="00570BD0">
            <w:pPr>
              <w:rPr>
                <w:rFonts w:eastAsia="Times New Roman" w:cstheme="minorHAnsi"/>
                <w:sz w:val="20"/>
                <w:szCs w:val="20"/>
                <w:lang w:val="es-ES_tradnl" w:eastAsia="es-CL"/>
              </w:rPr>
            </w:pPr>
            <w:r w:rsidRPr="00B9324D">
              <w:rPr>
                <w:rFonts w:eastAsia="Times New Roman" w:cstheme="minorHAnsi"/>
                <w:sz w:val="20"/>
                <w:szCs w:val="20"/>
                <w:lang w:val="es-ES_tradnl" w:eastAsia="es-CL"/>
              </w:rPr>
              <w:t>Planta de Lixiviación</w:t>
            </w:r>
          </w:p>
        </w:tc>
        <w:tc>
          <w:tcPr>
            <w:tcW w:w="2714" w:type="pct"/>
            <w:tcBorders>
              <w:top w:val="single" w:sz="4" w:space="0" w:color="auto"/>
              <w:left w:val="nil"/>
              <w:bottom w:val="single" w:sz="4" w:space="0" w:color="auto"/>
              <w:right w:val="single" w:sz="8" w:space="0" w:color="auto"/>
            </w:tcBorders>
            <w:vAlign w:val="center"/>
          </w:tcPr>
          <w:p w14:paraId="34EDB480" w14:textId="0568E077" w:rsidR="000D607C" w:rsidRPr="00B9324D" w:rsidRDefault="00FA5EE5" w:rsidP="00FA5EE5">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w:t>
            </w:r>
          </w:p>
        </w:tc>
      </w:tr>
      <w:tr w:rsidR="000D607C" w:rsidRPr="00B9324D" w14:paraId="35BA3F6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BAA62DD" w14:textId="61CD2139" w:rsidR="000D607C" w:rsidRPr="00B9324D" w:rsidRDefault="007836D7"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229F7308" w14:textId="5B8EA89A" w:rsidR="000D607C" w:rsidRPr="00B9324D" w:rsidRDefault="00FA5EE5" w:rsidP="00570BD0">
            <w:pPr>
              <w:rPr>
                <w:rFonts w:eastAsia="Times New Roman" w:cstheme="minorHAnsi"/>
                <w:sz w:val="20"/>
                <w:szCs w:val="20"/>
                <w:lang w:val="es-ES_tradnl" w:eastAsia="es-CL"/>
              </w:rPr>
            </w:pPr>
            <w:r w:rsidRPr="00B9324D">
              <w:rPr>
                <w:rFonts w:eastAsia="Times New Roman" w:cstheme="minorHAnsi"/>
                <w:sz w:val="20"/>
                <w:szCs w:val="20"/>
                <w:lang w:val="es-ES_tradnl" w:eastAsia="es-CL"/>
              </w:rPr>
              <w:t>Cerro 12 de febrero</w:t>
            </w:r>
          </w:p>
        </w:tc>
        <w:tc>
          <w:tcPr>
            <w:tcW w:w="2714" w:type="pct"/>
            <w:tcBorders>
              <w:top w:val="single" w:sz="4" w:space="0" w:color="auto"/>
              <w:left w:val="nil"/>
              <w:bottom w:val="single" w:sz="4" w:space="0" w:color="auto"/>
              <w:right w:val="single" w:sz="8" w:space="0" w:color="auto"/>
            </w:tcBorders>
            <w:vAlign w:val="center"/>
          </w:tcPr>
          <w:p w14:paraId="5A0CBCF7" w14:textId="4BE16CA5" w:rsidR="000D607C" w:rsidRPr="00B9324D" w:rsidRDefault="00FA5EE5" w:rsidP="00C015EB">
            <w:pPr>
              <w:rPr>
                <w:rFonts w:eastAsia="Times New Roman" w:cstheme="minorHAnsi"/>
                <w:sz w:val="20"/>
                <w:szCs w:val="20"/>
                <w:lang w:val="es-ES_tradnl" w:eastAsia="es-CL"/>
              </w:rPr>
            </w:pPr>
            <w:r w:rsidRPr="00B9324D">
              <w:rPr>
                <w:rFonts w:eastAsia="Times New Roman" w:cstheme="minorHAnsi"/>
                <w:sz w:val="20"/>
                <w:szCs w:val="20"/>
                <w:lang w:val="es-ES_tradnl" w:eastAsia="es-CL"/>
              </w:rPr>
              <w:t>Canalización aguas lluvias al oeste Pilas de Lixiviación</w:t>
            </w:r>
          </w:p>
        </w:tc>
      </w:tr>
      <w:tr w:rsidR="000D607C" w:rsidRPr="00B9324D" w14:paraId="181ECD4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51E1214" w14:textId="158082D1" w:rsidR="000D607C" w:rsidRPr="00B9324D" w:rsidRDefault="007836D7"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2DA858B1" w14:textId="77E28E57" w:rsidR="000D607C" w:rsidRPr="00B9324D" w:rsidRDefault="006A2F21" w:rsidP="00FA5EE5">
            <w:pPr>
              <w:rPr>
                <w:rFonts w:eastAsia="Times New Roman" w:cstheme="minorHAnsi"/>
                <w:sz w:val="20"/>
                <w:szCs w:val="20"/>
                <w:lang w:val="es-ES_tradnl" w:eastAsia="es-CL"/>
              </w:rPr>
            </w:pPr>
            <w:r w:rsidRPr="00B9324D">
              <w:rPr>
                <w:rFonts w:eastAsia="Times New Roman" w:cstheme="minorHAnsi"/>
                <w:sz w:val="20"/>
                <w:szCs w:val="20"/>
                <w:lang w:val="es-ES_tradnl" w:eastAsia="es-CL"/>
              </w:rPr>
              <w:t>Área</w:t>
            </w:r>
            <w:r w:rsidR="007836D7" w:rsidRPr="00B9324D">
              <w:rPr>
                <w:rFonts w:eastAsia="Times New Roman" w:cstheme="minorHAnsi"/>
                <w:sz w:val="20"/>
                <w:szCs w:val="20"/>
                <w:lang w:val="es-ES_tradnl" w:eastAsia="es-CL"/>
              </w:rPr>
              <w:t xml:space="preserve"> </w:t>
            </w:r>
            <w:r w:rsidR="00FA5EE5" w:rsidRPr="00B9324D">
              <w:rPr>
                <w:rFonts w:eastAsia="Times New Roman" w:cstheme="minorHAnsi"/>
                <w:sz w:val="20"/>
                <w:szCs w:val="20"/>
                <w:lang w:val="es-ES_tradnl" w:eastAsia="es-CL"/>
              </w:rPr>
              <w:t>Cactáceas</w:t>
            </w:r>
          </w:p>
        </w:tc>
        <w:tc>
          <w:tcPr>
            <w:tcW w:w="2714" w:type="pct"/>
            <w:tcBorders>
              <w:top w:val="single" w:sz="4" w:space="0" w:color="auto"/>
              <w:left w:val="nil"/>
              <w:bottom w:val="single" w:sz="4" w:space="0" w:color="auto"/>
              <w:right w:val="single" w:sz="8" w:space="0" w:color="auto"/>
            </w:tcBorders>
            <w:vAlign w:val="center"/>
          </w:tcPr>
          <w:p w14:paraId="2E5F4675" w14:textId="73844524" w:rsidR="000D607C" w:rsidRPr="00B9324D" w:rsidRDefault="007836D7" w:rsidP="00FA5EE5">
            <w:pPr>
              <w:rPr>
                <w:rFonts w:eastAsia="Times New Roman" w:cstheme="minorHAnsi"/>
                <w:sz w:val="20"/>
                <w:szCs w:val="20"/>
                <w:lang w:val="es-ES_tradnl" w:eastAsia="es-CL"/>
              </w:rPr>
            </w:pPr>
            <w:r w:rsidRPr="00B9324D">
              <w:rPr>
                <w:rFonts w:eastAsia="Times New Roman" w:cstheme="minorHAnsi"/>
                <w:sz w:val="20"/>
                <w:szCs w:val="20"/>
                <w:lang w:val="es-ES_tradnl" w:eastAsia="es-CL"/>
              </w:rPr>
              <w:t xml:space="preserve">Sector del ejecución del plan de </w:t>
            </w:r>
            <w:r w:rsidR="00FA5EE5" w:rsidRPr="00B9324D">
              <w:rPr>
                <w:rFonts w:eastAsia="Times New Roman" w:cstheme="minorHAnsi"/>
                <w:sz w:val="20"/>
                <w:szCs w:val="20"/>
                <w:lang w:val="es-ES_tradnl" w:eastAsia="es-CL"/>
              </w:rPr>
              <w:t>transplante de cactáceas u áreas de exclusión.</w:t>
            </w:r>
          </w:p>
        </w:tc>
      </w:tr>
      <w:tr w:rsidR="00FA5EE5" w:rsidRPr="00B9324D" w14:paraId="32E99B9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8B06610" w14:textId="4702716E" w:rsidR="00FA5EE5" w:rsidRPr="00B9324D" w:rsidRDefault="00FA5EE5" w:rsidP="00570BD0">
            <w:pPr>
              <w:jc w:val="center"/>
              <w:rPr>
                <w:rFonts w:eastAsia="Times New Roman" w:cstheme="minorHAnsi"/>
                <w:sz w:val="20"/>
                <w:szCs w:val="20"/>
                <w:lang w:val="es-ES_tradnl" w:eastAsia="es-CL"/>
              </w:rPr>
            </w:pPr>
            <w:r w:rsidRPr="00B9324D">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32485D03" w14:textId="7CFD6306" w:rsidR="00FA5EE5" w:rsidRPr="00B9324D" w:rsidRDefault="00FA5EE5" w:rsidP="00570BD0">
            <w:pPr>
              <w:rPr>
                <w:rFonts w:eastAsia="Times New Roman" w:cstheme="minorHAnsi"/>
                <w:sz w:val="20"/>
                <w:szCs w:val="20"/>
                <w:lang w:val="es-ES_tradnl" w:eastAsia="es-CL"/>
              </w:rPr>
            </w:pPr>
            <w:r w:rsidRPr="00B9324D">
              <w:rPr>
                <w:rFonts w:eastAsia="Times New Roman" w:cstheme="minorHAnsi"/>
                <w:sz w:val="20"/>
                <w:szCs w:val="20"/>
                <w:lang w:val="es-ES_tradnl" w:eastAsia="es-CL"/>
              </w:rPr>
              <w:t>Área Compesación Arbustivas</w:t>
            </w:r>
          </w:p>
        </w:tc>
        <w:tc>
          <w:tcPr>
            <w:tcW w:w="2714" w:type="pct"/>
            <w:tcBorders>
              <w:top w:val="single" w:sz="4" w:space="0" w:color="auto"/>
              <w:left w:val="nil"/>
              <w:bottom w:val="single" w:sz="4" w:space="0" w:color="auto"/>
              <w:right w:val="single" w:sz="8" w:space="0" w:color="auto"/>
            </w:tcBorders>
            <w:vAlign w:val="center"/>
          </w:tcPr>
          <w:p w14:paraId="1D2516D5" w14:textId="1227940F" w:rsidR="00FA5EE5" w:rsidRPr="00B9324D" w:rsidRDefault="00FA5EE5" w:rsidP="00FA5EE5">
            <w:pPr>
              <w:rPr>
                <w:rFonts w:eastAsia="Times New Roman" w:cstheme="minorHAnsi"/>
                <w:sz w:val="20"/>
                <w:szCs w:val="20"/>
                <w:lang w:val="es-ES_tradnl" w:eastAsia="es-CL"/>
              </w:rPr>
            </w:pPr>
            <w:r w:rsidRPr="00B9324D">
              <w:rPr>
                <w:rFonts w:eastAsia="Times New Roman" w:cstheme="minorHAnsi"/>
                <w:sz w:val="20"/>
                <w:szCs w:val="20"/>
                <w:lang w:val="es-ES_tradnl" w:eastAsia="es-CL"/>
              </w:rPr>
              <w:t xml:space="preserve">Sector de futura ejecución del plan de medidas de compensación especies arbustivas. </w:t>
            </w:r>
          </w:p>
        </w:tc>
      </w:tr>
    </w:tbl>
    <w:p w14:paraId="70B5B6F1" w14:textId="77777777" w:rsidR="009902C4" w:rsidRPr="00B9324D" w:rsidRDefault="009902C4" w:rsidP="00FD6FC0">
      <w:pPr>
        <w:rPr>
          <w:rFonts w:cstheme="minorHAnsi"/>
          <w:sz w:val="16"/>
          <w:szCs w:val="16"/>
        </w:rPr>
      </w:pPr>
    </w:p>
    <w:p w14:paraId="06382474" w14:textId="77777777" w:rsidR="009524F3" w:rsidRPr="00B9324D" w:rsidRDefault="009524F3">
      <w:pPr>
        <w:jc w:val="left"/>
        <w:rPr>
          <w:rFonts w:cstheme="minorHAnsi"/>
          <w:b/>
          <w:sz w:val="14"/>
          <w:szCs w:val="24"/>
        </w:rPr>
      </w:pPr>
      <w:r w:rsidRPr="00B9324D">
        <w:rPr>
          <w:rFonts w:cstheme="minorHAnsi"/>
          <w:b/>
          <w:sz w:val="14"/>
          <w:szCs w:val="24"/>
        </w:rPr>
        <w:br w:type="page"/>
      </w:r>
    </w:p>
    <w:p w14:paraId="32DB3502" w14:textId="77777777" w:rsidR="00E73ECE" w:rsidRPr="00B9324D" w:rsidRDefault="00E73ECE" w:rsidP="00C958D0">
      <w:pPr>
        <w:pStyle w:val="Ttulo3"/>
        <w:sectPr w:rsidR="00E73ECE" w:rsidRPr="00B9324D" w:rsidSect="00E349AF">
          <w:pgSz w:w="12240" w:h="15840"/>
          <w:pgMar w:top="1134" w:right="1134" w:bottom="1134" w:left="1134" w:header="709" w:footer="709" w:gutter="0"/>
          <w:cols w:space="708"/>
          <w:docGrid w:linePitch="360"/>
        </w:sectPr>
      </w:pPr>
      <w:bookmarkStart w:id="82" w:name="_Toc352840391"/>
      <w:bookmarkStart w:id="83" w:name="_Toc352841451"/>
    </w:p>
    <w:p w14:paraId="2808B690" w14:textId="77777777" w:rsidR="004E583C" w:rsidRPr="00B9324D" w:rsidRDefault="0031266B" w:rsidP="00C958D0">
      <w:pPr>
        <w:pStyle w:val="Ttulo1"/>
      </w:pPr>
      <w:bookmarkStart w:id="84" w:name="_Toc382381121"/>
      <w:bookmarkStart w:id="85" w:name="_Toc435001186"/>
      <w:bookmarkEnd w:id="82"/>
      <w:bookmarkEnd w:id="83"/>
      <w:r w:rsidRPr="00B9324D">
        <w:lastRenderedPageBreak/>
        <w:t>EVALUACIÓN DEL PLAN DE ACCIONES Y METAS CONTENIDO EN EL PROGRAMA DE CUMPLIMIENTO</w:t>
      </w:r>
      <w:bookmarkEnd w:id="84"/>
      <w:bookmarkEnd w:id="85"/>
    </w:p>
    <w:p w14:paraId="7150700D" w14:textId="77777777" w:rsidR="00D17CB6" w:rsidRPr="00B9324D" w:rsidRDefault="00D17CB6" w:rsidP="00D17CB6"/>
    <w:p w14:paraId="7F65A4D1" w14:textId="3F56CC22" w:rsidR="00D33D9F" w:rsidRPr="00B9324D" w:rsidRDefault="00A82E2B" w:rsidP="00D83506">
      <w:pPr>
        <w:pStyle w:val="Ttulo2"/>
        <w:rPr>
          <w:color w:val="000000" w:themeColor="text1"/>
        </w:rPr>
      </w:pPr>
      <w:bookmarkStart w:id="86" w:name="_Toc435001187"/>
      <w:r w:rsidRPr="00B9324D">
        <w:t xml:space="preserve">Cumplir satisfactoriamente con la Resolución de Calificación Ambiental </w:t>
      </w:r>
      <w:r w:rsidR="00D83506" w:rsidRPr="00B9324D">
        <w:rPr>
          <w:szCs w:val="24"/>
        </w:rPr>
        <w:t>N° 74/2007</w:t>
      </w:r>
      <w:r w:rsidRPr="00B9324D">
        <w:t>.</w:t>
      </w:r>
      <w:bookmarkEnd w:id="86"/>
      <w:r w:rsidRPr="00B9324D">
        <w:t xml:space="preserve"> </w:t>
      </w:r>
    </w:p>
    <w:p w14:paraId="35E79657" w14:textId="5D5B7950" w:rsidR="004E583C" w:rsidRPr="00B9324D" w:rsidRDefault="00D52FD4" w:rsidP="00D33D9F">
      <w:pPr>
        <w:pStyle w:val="Ttulo2"/>
        <w:numPr>
          <w:ilvl w:val="0"/>
          <w:numId w:val="0"/>
        </w:numPr>
        <w:ind w:firstLine="576"/>
        <w:rPr>
          <w:color w:val="000000" w:themeColor="text1"/>
        </w:rPr>
      </w:pPr>
      <w:bookmarkStart w:id="87" w:name="_Toc435001188"/>
      <w:r w:rsidRPr="00B9324D">
        <w:rPr>
          <w:color w:val="000000" w:themeColor="text1"/>
        </w:rPr>
        <w:t xml:space="preserve">Manejo de </w:t>
      </w:r>
      <w:r w:rsidR="00D83506" w:rsidRPr="00B9324D">
        <w:rPr>
          <w:color w:val="000000" w:themeColor="text1"/>
        </w:rPr>
        <w:t>aguas lluvias</w:t>
      </w:r>
      <w:r w:rsidR="00D33D9F" w:rsidRPr="00B9324D">
        <w:rPr>
          <w:color w:val="000000" w:themeColor="text1"/>
        </w:rPr>
        <w:t>.</w:t>
      </w:r>
      <w:bookmarkEnd w:id="87"/>
    </w:p>
    <w:p w14:paraId="107F4593" w14:textId="77777777" w:rsidR="00A74310" w:rsidRPr="00B9324D" w:rsidRDefault="00A74310" w:rsidP="004E583C"/>
    <w:tbl>
      <w:tblPr>
        <w:tblStyle w:val="Tablaconcuadrcula1"/>
        <w:tblW w:w="5000" w:type="pct"/>
        <w:tblLook w:val="04A0" w:firstRow="1" w:lastRow="0" w:firstColumn="1" w:lastColumn="0" w:noHBand="0" w:noVBand="1"/>
      </w:tblPr>
      <w:tblGrid>
        <w:gridCol w:w="572"/>
        <w:gridCol w:w="2281"/>
        <w:gridCol w:w="2013"/>
        <w:gridCol w:w="1649"/>
        <w:gridCol w:w="1975"/>
        <w:gridCol w:w="5072"/>
      </w:tblGrid>
      <w:tr w:rsidR="00200EB1" w:rsidRPr="00B9324D" w14:paraId="71404901" w14:textId="77777777" w:rsidTr="00F6124F">
        <w:trPr>
          <w:trHeight w:val="687"/>
        </w:trPr>
        <w:tc>
          <w:tcPr>
            <w:tcW w:w="5000" w:type="pct"/>
            <w:gridSpan w:val="6"/>
            <w:shd w:val="clear" w:color="auto" w:fill="D9D9D9" w:themeFill="background1" w:themeFillShade="D9"/>
            <w:vAlign w:val="center"/>
          </w:tcPr>
          <w:p w14:paraId="2295D4ED" w14:textId="0EFF962B" w:rsidR="00200EB1" w:rsidRPr="00B9324D" w:rsidRDefault="00200EB1" w:rsidP="00D83506">
            <w:pPr>
              <w:jc w:val="left"/>
              <w:rPr>
                <w:sz w:val="20"/>
                <w:szCs w:val="20"/>
              </w:rPr>
            </w:pPr>
            <w:r w:rsidRPr="00B9324D">
              <w:rPr>
                <w:b/>
                <w:sz w:val="20"/>
                <w:szCs w:val="20"/>
              </w:rPr>
              <w:t xml:space="preserve">Objetivo </w:t>
            </w:r>
            <w:r w:rsidR="006A2F21" w:rsidRPr="00B9324D">
              <w:rPr>
                <w:b/>
                <w:sz w:val="20"/>
                <w:szCs w:val="20"/>
              </w:rPr>
              <w:t>Específico</w:t>
            </w:r>
            <w:r w:rsidR="007E3F2B" w:rsidRPr="00B9324D">
              <w:rPr>
                <w:b/>
                <w:sz w:val="20"/>
                <w:szCs w:val="20"/>
              </w:rPr>
              <w:t xml:space="preserve">  N°1</w:t>
            </w:r>
            <w:r w:rsidRPr="00B9324D">
              <w:rPr>
                <w:b/>
                <w:sz w:val="20"/>
                <w:szCs w:val="20"/>
              </w:rPr>
              <w:t xml:space="preserve">: </w:t>
            </w:r>
            <w:r w:rsidRPr="00B9324D">
              <w:rPr>
                <w:sz w:val="20"/>
                <w:szCs w:val="20"/>
              </w:rPr>
              <w:t xml:space="preserve">Cumplir satisfactoriamente con la Resolución de Calificación Ambiental N° </w:t>
            </w:r>
            <w:r w:rsidR="00D83506" w:rsidRPr="00B9324D">
              <w:rPr>
                <w:sz w:val="20"/>
                <w:szCs w:val="20"/>
              </w:rPr>
              <w:t>74</w:t>
            </w:r>
            <w:r w:rsidRPr="00B9324D">
              <w:rPr>
                <w:sz w:val="20"/>
                <w:szCs w:val="20"/>
              </w:rPr>
              <w:t>/200</w:t>
            </w:r>
            <w:r w:rsidR="00D83506" w:rsidRPr="00B9324D">
              <w:rPr>
                <w:sz w:val="20"/>
                <w:szCs w:val="20"/>
              </w:rPr>
              <w:t>7</w:t>
            </w:r>
            <w:r w:rsidR="00A82E2B" w:rsidRPr="00B9324D">
              <w:rPr>
                <w:sz w:val="20"/>
                <w:szCs w:val="20"/>
              </w:rPr>
              <w:t>.</w:t>
            </w:r>
          </w:p>
          <w:p w14:paraId="4B4355D2" w14:textId="29AF14AD" w:rsidR="00893EB0" w:rsidRPr="00B9324D" w:rsidRDefault="00893EB0" w:rsidP="00D83506">
            <w:pPr>
              <w:jc w:val="left"/>
              <w:rPr>
                <w:sz w:val="20"/>
                <w:szCs w:val="20"/>
              </w:rPr>
            </w:pPr>
            <w:r w:rsidRPr="00B9324D">
              <w:rPr>
                <w:sz w:val="20"/>
                <w:szCs w:val="20"/>
              </w:rPr>
              <w:t>Construcción de canal de contorno.</w:t>
            </w:r>
          </w:p>
        </w:tc>
      </w:tr>
      <w:tr w:rsidR="00200EB1" w:rsidRPr="00B9324D" w14:paraId="7C295178" w14:textId="77777777" w:rsidTr="00A65AF1">
        <w:tc>
          <w:tcPr>
            <w:tcW w:w="211" w:type="pct"/>
            <w:shd w:val="clear" w:color="auto" w:fill="D9D9D9" w:themeFill="background1" w:themeFillShade="D9"/>
            <w:vAlign w:val="center"/>
          </w:tcPr>
          <w:p w14:paraId="4A3DA4E6" w14:textId="77777777" w:rsidR="00200EB1" w:rsidRPr="00B9324D" w:rsidRDefault="00200EB1" w:rsidP="00F6124F">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39EBD702" w14:textId="77777777" w:rsidR="00200EB1" w:rsidRPr="00B9324D" w:rsidRDefault="00200EB1" w:rsidP="00F6124F">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27A43E32" w14:textId="77777777" w:rsidR="00200EB1" w:rsidRPr="00B9324D" w:rsidRDefault="00200EB1" w:rsidP="00F6124F">
            <w:pPr>
              <w:jc w:val="center"/>
              <w:rPr>
                <w:b/>
                <w:sz w:val="20"/>
                <w:szCs w:val="20"/>
              </w:rPr>
            </w:pPr>
            <w:r w:rsidRPr="00B9324D">
              <w:rPr>
                <w:b/>
                <w:sz w:val="20"/>
                <w:szCs w:val="20"/>
              </w:rPr>
              <w:t>Acción</w:t>
            </w:r>
          </w:p>
        </w:tc>
        <w:tc>
          <w:tcPr>
            <w:tcW w:w="608" w:type="pct"/>
            <w:shd w:val="clear" w:color="auto" w:fill="D9D9D9" w:themeFill="background1" w:themeFillShade="D9"/>
            <w:vAlign w:val="center"/>
          </w:tcPr>
          <w:p w14:paraId="62F2CF2A" w14:textId="77777777" w:rsidR="00200EB1" w:rsidRPr="00B9324D" w:rsidRDefault="00200EB1" w:rsidP="00F6124F">
            <w:pPr>
              <w:jc w:val="center"/>
              <w:rPr>
                <w:b/>
                <w:sz w:val="20"/>
                <w:szCs w:val="20"/>
              </w:rPr>
            </w:pPr>
            <w:r w:rsidRPr="00B9324D">
              <w:rPr>
                <w:b/>
                <w:sz w:val="20"/>
                <w:szCs w:val="20"/>
              </w:rPr>
              <w:t>Plazo de ejecución</w:t>
            </w:r>
          </w:p>
        </w:tc>
        <w:tc>
          <w:tcPr>
            <w:tcW w:w="728" w:type="pct"/>
            <w:shd w:val="clear" w:color="auto" w:fill="D9D9D9" w:themeFill="background1" w:themeFillShade="D9"/>
            <w:vAlign w:val="center"/>
          </w:tcPr>
          <w:p w14:paraId="180277A5" w14:textId="77777777" w:rsidR="00200EB1" w:rsidRPr="00B9324D" w:rsidRDefault="00200EB1" w:rsidP="00F6124F">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31B4B24F" w14:textId="77777777" w:rsidR="00200EB1" w:rsidRPr="00B9324D" w:rsidRDefault="00200EB1" w:rsidP="00F6124F">
            <w:pPr>
              <w:jc w:val="center"/>
              <w:rPr>
                <w:b/>
                <w:sz w:val="20"/>
                <w:szCs w:val="20"/>
              </w:rPr>
            </w:pPr>
            <w:r w:rsidRPr="00B9324D">
              <w:rPr>
                <w:b/>
                <w:sz w:val="20"/>
                <w:szCs w:val="20"/>
              </w:rPr>
              <w:t>Estado de la Verificación</w:t>
            </w:r>
          </w:p>
        </w:tc>
      </w:tr>
      <w:tr w:rsidR="00200EB1" w:rsidRPr="00B9324D" w14:paraId="1BB073F5" w14:textId="77777777" w:rsidTr="00A65AF1">
        <w:tc>
          <w:tcPr>
            <w:tcW w:w="211" w:type="pct"/>
            <w:shd w:val="clear" w:color="auto" w:fill="auto"/>
            <w:vAlign w:val="center"/>
          </w:tcPr>
          <w:p w14:paraId="58276174" w14:textId="314330E2" w:rsidR="00200EB1" w:rsidRPr="00B9324D" w:rsidRDefault="00335B03" w:rsidP="00F6124F">
            <w:pPr>
              <w:jc w:val="center"/>
              <w:rPr>
                <w:b/>
                <w:sz w:val="20"/>
                <w:szCs w:val="20"/>
              </w:rPr>
            </w:pPr>
            <w:r w:rsidRPr="00B9324D">
              <w:rPr>
                <w:b/>
                <w:sz w:val="20"/>
                <w:szCs w:val="20"/>
              </w:rPr>
              <w:t>1</w:t>
            </w:r>
          </w:p>
        </w:tc>
        <w:tc>
          <w:tcPr>
            <w:tcW w:w="841" w:type="pct"/>
            <w:shd w:val="clear" w:color="auto" w:fill="auto"/>
            <w:vAlign w:val="center"/>
          </w:tcPr>
          <w:p w14:paraId="2A1B66DF" w14:textId="78B2518D" w:rsidR="00200EB1" w:rsidRPr="00B9324D" w:rsidRDefault="00704480" w:rsidP="00F6124F">
            <w:pPr>
              <w:rPr>
                <w:sz w:val="20"/>
                <w:szCs w:val="20"/>
              </w:rPr>
            </w:pPr>
            <w:r w:rsidRPr="00B9324D">
              <w:rPr>
                <w:sz w:val="20"/>
                <w:szCs w:val="20"/>
              </w:rPr>
              <w:t>Cumplir con el considerando 4 de la RCA N°74/2007 referido al escurrimiento normal de las aguas lluvias en el sector, a través de la construcción de canal de contorno que reemplace el efecto de la quebrada original, destinado a la evacuación de aguas lluvia hasta el botadero El Sauce</w:t>
            </w:r>
          </w:p>
          <w:p w14:paraId="1A66C7A2" w14:textId="78463507" w:rsidR="00200EB1" w:rsidRPr="00B9324D" w:rsidRDefault="00200EB1" w:rsidP="00F6124F">
            <w:pPr>
              <w:rPr>
                <w:b/>
                <w:sz w:val="20"/>
                <w:szCs w:val="20"/>
              </w:rPr>
            </w:pPr>
          </w:p>
        </w:tc>
        <w:tc>
          <w:tcPr>
            <w:tcW w:w="742" w:type="pct"/>
            <w:shd w:val="clear" w:color="auto" w:fill="auto"/>
            <w:vAlign w:val="center"/>
          </w:tcPr>
          <w:p w14:paraId="74055D9A" w14:textId="4E527077" w:rsidR="00200EB1" w:rsidRPr="00B9324D" w:rsidRDefault="00704480" w:rsidP="00A65AF1">
            <w:pPr>
              <w:rPr>
                <w:sz w:val="20"/>
                <w:szCs w:val="20"/>
              </w:rPr>
            </w:pPr>
            <w:r w:rsidRPr="00B9324D">
              <w:rPr>
                <w:sz w:val="20"/>
                <w:szCs w:val="20"/>
              </w:rPr>
              <w:t>Construcción de canal de contorno</w:t>
            </w:r>
          </w:p>
        </w:tc>
        <w:tc>
          <w:tcPr>
            <w:tcW w:w="608" w:type="pct"/>
            <w:shd w:val="clear" w:color="auto" w:fill="auto"/>
            <w:vAlign w:val="center"/>
          </w:tcPr>
          <w:p w14:paraId="40F1048D" w14:textId="46806D42" w:rsidR="00200EB1" w:rsidRPr="00B9324D" w:rsidRDefault="00704480" w:rsidP="00F6124F">
            <w:pPr>
              <w:jc w:val="center"/>
              <w:rPr>
                <w:b/>
                <w:sz w:val="20"/>
                <w:szCs w:val="20"/>
              </w:rPr>
            </w:pPr>
            <w:r w:rsidRPr="00B9324D">
              <w:rPr>
                <w:sz w:val="20"/>
                <w:szCs w:val="20"/>
              </w:rPr>
              <w:t>4 meses contados desde la aprobación del Programa de Cumplimiento</w:t>
            </w:r>
          </w:p>
        </w:tc>
        <w:tc>
          <w:tcPr>
            <w:tcW w:w="728" w:type="pct"/>
            <w:shd w:val="clear" w:color="auto" w:fill="auto"/>
            <w:vAlign w:val="center"/>
          </w:tcPr>
          <w:p w14:paraId="306FF5F8" w14:textId="2306FE9A" w:rsidR="004633C4" w:rsidRPr="00B9324D" w:rsidRDefault="004633C4" w:rsidP="00704480">
            <w:pPr>
              <w:rPr>
                <w:sz w:val="20"/>
                <w:szCs w:val="20"/>
              </w:rPr>
            </w:pPr>
            <w:r w:rsidRPr="00B9324D">
              <w:rPr>
                <w:sz w:val="20"/>
                <w:szCs w:val="20"/>
              </w:rPr>
              <w:t>Un informe inicial que da cuenta del comienzo de la ejecución de la acción.</w:t>
            </w:r>
            <w:r w:rsidR="00437083" w:rsidRPr="00B9324D">
              <w:rPr>
                <w:sz w:val="20"/>
                <w:szCs w:val="20"/>
              </w:rPr>
              <w:t xml:space="preserve"> </w:t>
            </w:r>
            <w:r w:rsidR="00891BEC" w:rsidRPr="00B9324D">
              <w:rPr>
                <w:sz w:val="20"/>
                <w:szCs w:val="20"/>
              </w:rPr>
              <w:t xml:space="preserve">Plazo: </w:t>
            </w:r>
            <w:r w:rsidRPr="00B9324D">
              <w:rPr>
                <w:sz w:val="20"/>
                <w:szCs w:val="20"/>
              </w:rPr>
              <w:t xml:space="preserve">a más tardar el quinto día hábil de cumplido el primer mes de vigencia del </w:t>
            </w:r>
            <w:r w:rsidR="00891BEC" w:rsidRPr="00B9324D">
              <w:rPr>
                <w:sz w:val="20"/>
                <w:szCs w:val="20"/>
              </w:rPr>
              <w:t>PDC</w:t>
            </w:r>
            <w:r w:rsidRPr="00B9324D">
              <w:rPr>
                <w:sz w:val="20"/>
                <w:szCs w:val="20"/>
              </w:rPr>
              <w:t>.</w:t>
            </w:r>
          </w:p>
          <w:p w14:paraId="54406A6A" w14:textId="77777777" w:rsidR="004633C4" w:rsidRPr="00B9324D" w:rsidRDefault="004633C4" w:rsidP="00704480">
            <w:pPr>
              <w:rPr>
                <w:sz w:val="20"/>
                <w:szCs w:val="20"/>
              </w:rPr>
            </w:pPr>
          </w:p>
          <w:p w14:paraId="794877AD" w14:textId="5AC9A7D8" w:rsidR="00200EB1" w:rsidRPr="00B9324D" w:rsidRDefault="00704480" w:rsidP="00891BEC">
            <w:pPr>
              <w:rPr>
                <w:sz w:val="20"/>
                <w:szCs w:val="20"/>
              </w:rPr>
            </w:pPr>
            <w:r w:rsidRPr="00B9324D">
              <w:rPr>
                <w:sz w:val="20"/>
                <w:szCs w:val="20"/>
              </w:rPr>
              <w:t xml:space="preserve">Informe final con set fotográfico que incluya fecha y georreferenciación de las imagenes, mostrando la ejecución total de las obras. </w:t>
            </w:r>
            <w:r w:rsidR="00891BEC" w:rsidRPr="00B9324D">
              <w:rPr>
                <w:sz w:val="20"/>
                <w:szCs w:val="20"/>
              </w:rPr>
              <w:t xml:space="preserve">Plazo: </w:t>
            </w:r>
            <w:r w:rsidRPr="00B9324D">
              <w:rPr>
                <w:sz w:val="20"/>
                <w:szCs w:val="20"/>
              </w:rPr>
              <w:t>a más tardar el quinto día hábil del mes siguiente del término del plazo de ejecución.</w:t>
            </w:r>
          </w:p>
        </w:tc>
        <w:tc>
          <w:tcPr>
            <w:tcW w:w="1870" w:type="pct"/>
            <w:shd w:val="clear" w:color="auto" w:fill="auto"/>
            <w:vAlign w:val="center"/>
          </w:tcPr>
          <w:p w14:paraId="6B1FB94B" w14:textId="6CB39EAD" w:rsidR="00437083" w:rsidRPr="00B9324D" w:rsidRDefault="00437083" w:rsidP="003B2F50">
            <w:pPr>
              <w:spacing w:before="120" w:after="120"/>
              <w:rPr>
                <w:sz w:val="20"/>
                <w:szCs w:val="20"/>
              </w:rPr>
            </w:pPr>
            <w:r w:rsidRPr="00B9324D">
              <w:rPr>
                <w:sz w:val="20"/>
                <w:szCs w:val="20"/>
              </w:rPr>
              <w:t>E</w:t>
            </w:r>
            <w:r w:rsidR="003A5CE6" w:rsidRPr="00B9324D">
              <w:rPr>
                <w:sz w:val="20"/>
                <w:szCs w:val="20"/>
              </w:rPr>
              <w:t>n e</w:t>
            </w:r>
            <w:r w:rsidRPr="00B9324D">
              <w:rPr>
                <w:sz w:val="20"/>
                <w:szCs w:val="20"/>
              </w:rPr>
              <w:t>l informe inicial (</w:t>
            </w:r>
            <w:r w:rsidR="0048039C" w:rsidRPr="00B9324D">
              <w:rPr>
                <w:sz w:val="20"/>
                <w:szCs w:val="20"/>
              </w:rPr>
              <w:t>Anexo 2</w:t>
            </w:r>
            <w:r w:rsidRPr="00B9324D">
              <w:rPr>
                <w:sz w:val="20"/>
                <w:szCs w:val="20"/>
              </w:rPr>
              <w:t>) el titular presentó el diseño ingenieril de este canal de contorno</w:t>
            </w:r>
            <w:r w:rsidR="003B2F50" w:rsidRPr="00B9324D">
              <w:rPr>
                <w:sz w:val="20"/>
                <w:szCs w:val="20"/>
              </w:rPr>
              <w:t>, que entre otros señala que la canalización proyectada consistiría en colocar una tubería de HDPE con un diámetro de 1.2 metros</w:t>
            </w:r>
            <w:r w:rsidR="00982D81" w:rsidRPr="00B9324D">
              <w:rPr>
                <w:sz w:val="20"/>
                <w:szCs w:val="20"/>
              </w:rPr>
              <w:t xml:space="preserve"> con una longitud de 585 metros, existiendo </w:t>
            </w:r>
            <w:r w:rsidR="003B2F50" w:rsidRPr="00B9324D">
              <w:rPr>
                <w:sz w:val="20"/>
                <w:szCs w:val="20"/>
              </w:rPr>
              <w:t>dos tomas de agua proveniente de la quebrada y una salida la</w:t>
            </w:r>
            <w:r w:rsidR="00982D81" w:rsidRPr="00B9324D">
              <w:rPr>
                <w:sz w:val="20"/>
                <w:szCs w:val="20"/>
              </w:rPr>
              <w:t xml:space="preserve"> cual encausará</w:t>
            </w:r>
            <w:r w:rsidR="003B2F50" w:rsidRPr="00B9324D">
              <w:rPr>
                <w:sz w:val="20"/>
                <w:szCs w:val="20"/>
              </w:rPr>
              <w:t xml:space="preserve"> el agua nuevamente a su cauce natural y normal</w:t>
            </w:r>
            <w:r w:rsidRPr="00B9324D">
              <w:rPr>
                <w:sz w:val="20"/>
                <w:szCs w:val="20"/>
              </w:rPr>
              <w:t xml:space="preserve">. </w:t>
            </w:r>
          </w:p>
          <w:p w14:paraId="66231E1B" w14:textId="159AF77C" w:rsidR="00E36366" w:rsidRPr="00B9324D" w:rsidRDefault="00E36366" w:rsidP="00E36366">
            <w:pPr>
              <w:spacing w:before="120" w:after="120"/>
              <w:rPr>
                <w:sz w:val="20"/>
                <w:szCs w:val="20"/>
              </w:rPr>
            </w:pPr>
            <w:r w:rsidRPr="00B9324D">
              <w:rPr>
                <w:sz w:val="20"/>
                <w:szCs w:val="20"/>
              </w:rPr>
              <w:t xml:space="preserve">En informe final (Anexo </w:t>
            </w:r>
            <w:r w:rsidR="0048039C" w:rsidRPr="00B9324D">
              <w:rPr>
                <w:sz w:val="20"/>
                <w:szCs w:val="20"/>
              </w:rPr>
              <w:t>3</w:t>
            </w:r>
            <w:r w:rsidRPr="00B9324D">
              <w:rPr>
                <w:sz w:val="20"/>
                <w:szCs w:val="20"/>
              </w:rPr>
              <w:t>) el titular presentó la información que acredita la construcción de canal de contorno destinado a la evacuación de aguas lluvia hasta el botadero El Sauce, que incluyendo un set fotográfico georreferenciado de la construcción de dicho canal.</w:t>
            </w:r>
          </w:p>
          <w:p w14:paraId="10D6CE2E" w14:textId="087AE17B" w:rsidR="00187173" w:rsidRPr="00B9324D" w:rsidRDefault="00F854FB" w:rsidP="0048039C">
            <w:pPr>
              <w:spacing w:before="120" w:after="120"/>
              <w:rPr>
                <w:sz w:val="20"/>
                <w:szCs w:val="20"/>
              </w:rPr>
            </w:pPr>
            <w:r w:rsidRPr="00B9324D">
              <w:rPr>
                <w:sz w:val="20"/>
                <w:szCs w:val="20"/>
              </w:rPr>
              <w:t>Con fecha 28/08/2015 fiscalizadores de SERNAGEOMIN región de Coquimbo, realizaron actividades de inpección al canal de contorno en comento (Anexo 1.b)</w:t>
            </w:r>
            <w:r w:rsidR="003B2F50" w:rsidRPr="00B9324D">
              <w:rPr>
                <w:sz w:val="20"/>
                <w:szCs w:val="20"/>
              </w:rPr>
              <w:t>, constatando la existencia de una tubería de HDPE corrugada de 1000 mm de diámetro, construida y habilitada en toda su extensión</w:t>
            </w:r>
            <w:r w:rsidR="00982D81" w:rsidRPr="00B9324D">
              <w:rPr>
                <w:sz w:val="20"/>
                <w:szCs w:val="20"/>
              </w:rPr>
              <w:t xml:space="preserve"> de 504 metros</w:t>
            </w:r>
            <w:r w:rsidR="003B2F50" w:rsidRPr="00B9324D">
              <w:rPr>
                <w:sz w:val="20"/>
                <w:szCs w:val="20"/>
              </w:rPr>
              <w:t>, que se utiliza como canal de contorno, para la evacuación de aguas lluvia hasta el botadero El Sauce</w:t>
            </w:r>
            <w:r w:rsidR="007E3F2B" w:rsidRPr="00B9324D">
              <w:rPr>
                <w:sz w:val="20"/>
                <w:szCs w:val="20"/>
              </w:rPr>
              <w:t xml:space="preserve"> (</w:t>
            </w:r>
            <w:r w:rsidR="0048039C" w:rsidRPr="00B9324D">
              <w:rPr>
                <w:sz w:val="20"/>
                <w:szCs w:val="20"/>
              </w:rPr>
              <w:t>Fotos 1 y 2</w:t>
            </w:r>
            <w:r w:rsidR="007E3F2B" w:rsidRPr="00B9324D">
              <w:rPr>
                <w:sz w:val="20"/>
                <w:szCs w:val="20"/>
              </w:rPr>
              <w:t>)</w:t>
            </w:r>
            <w:r w:rsidR="00982D81" w:rsidRPr="00B9324D">
              <w:rPr>
                <w:sz w:val="20"/>
                <w:szCs w:val="20"/>
              </w:rPr>
              <w:t>. Se constató la existencia de 2 entradas al sistema de recolección de aguas</w:t>
            </w:r>
            <w:r w:rsidR="0048039C" w:rsidRPr="00B9324D">
              <w:rPr>
                <w:sz w:val="20"/>
                <w:szCs w:val="20"/>
              </w:rPr>
              <w:t>,</w:t>
            </w:r>
            <w:r w:rsidR="00982D81" w:rsidRPr="00B9324D">
              <w:rPr>
                <w:sz w:val="20"/>
                <w:szCs w:val="20"/>
              </w:rPr>
              <w:t xml:space="preserve"> siendo una de ellas (“Entrada 1” Coordenadas</w:t>
            </w:r>
            <w:r w:rsidR="00BC1106" w:rsidRPr="00B9324D">
              <w:rPr>
                <w:sz w:val="20"/>
                <w:szCs w:val="20"/>
              </w:rPr>
              <w:t xml:space="preserve"> UTM (WGS 84;19S)</w:t>
            </w:r>
            <w:r w:rsidR="00982D81" w:rsidRPr="00B9324D">
              <w:rPr>
                <w:sz w:val="20"/>
                <w:szCs w:val="20"/>
              </w:rPr>
              <w:t xml:space="preserve"> </w:t>
            </w:r>
            <w:r w:rsidR="00BC1106" w:rsidRPr="00B9324D">
              <w:rPr>
                <w:sz w:val="20"/>
                <w:szCs w:val="20"/>
              </w:rPr>
              <w:t>N:</w:t>
            </w:r>
            <w:r w:rsidR="00982D81" w:rsidRPr="00B9324D">
              <w:rPr>
                <w:sz w:val="20"/>
                <w:szCs w:val="20"/>
              </w:rPr>
              <w:t>6</w:t>
            </w:r>
            <w:r w:rsidR="00BC1106" w:rsidRPr="00B9324D">
              <w:rPr>
                <w:sz w:val="20"/>
                <w:szCs w:val="20"/>
              </w:rPr>
              <w:t>.</w:t>
            </w:r>
            <w:r w:rsidR="00982D81" w:rsidRPr="00B9324D">
              <w:rPr>
                <w:sz w:val="20"/>
                <w:szCs w:val="20"/>
              </w:rPr>
              <w:t>653</w:t>
            </w:r>
            <w:r w:rsidR="00BC1106" w:rsidRPr="00B9324D">
              <w:rPr>
                <w:sz w:val="20"/>
                <w:szCs w:val="20"/>
              </w:rPr>
              <w:t>.</w:t>
            </w:r>
            <w:r w:rsidR="00982D81" w:rsidRPr="00B9324D">
              <w:rPr>
                <w:sz w:val="20"/>
                <w:szCs w:val="20"/>
              </w:rPr>
              <w:t>458</w:t>
            </w:r>
            <w:r w:rsidR="00BC1106" w:rsidRPr="00B9324D">
              <w:rPr>
                <w:sz w:val="20"/>
                <w:szCs w:val="20"/>
              </w:rPr>
              <w:t xml:space="preserve"> m;</w:t>
            </w:r>
            <w:r w:rsidR="00BC1106" w:rsidRPr="00B9324D">
              <w:t xml:space="preserve"> E:.</w:t>
            </w:r>
            <w:r w:rsidR="00BC1106" w:rsidRPr="00B9324D">
              <w:rPr>
                <w:sz w:val="20"/>
                <w:szCs w:val="20"/>
              </w:rPr>
              <w:t xml:space="preserve">297.553 m </w:t>
            </w:r>
            <w:r w:rsidR="00982D81" w:rsidRPr="00B9324D">
              <w:rPr>
                <w:sz w:val="20"/>
                <w:szCs w:val="20"/>
              </w:rPr>
              <w:t xml:space="preserve">)   alimentada de las escorrentías superficiales de las aguas lluvias que se acumulen en una piscina, construida para tal </w:t>
            </w:r>
            <w:r w:rsidR="00982D81" w:rsidRPr="00B9324D">
              <w:rPr>
                <w:sz w:val="20"/>
                <w:szCs w:val="20"/>
              </w:rPr>
              <w:lastRenderedPageBreak/>
              <w:t>propósito, la cual se encontraba revestida con HDPE y operativa</w:t>
            </w:r>
            <w:r w:rsidR="007E3F2B" w:rsidRPr="00B9324D">
              <w:rPr>
                <w:sz w:val="20"/>
                <w:szCs w:val="20"/>
              </w:rPr>
              <w:t xml:space="preserve"> (</w:t>
            </w:r>
            <w:r w:rsidR="0048039C" w:rsidRPr="00B9324D">
              <w:rPr>
                <w:sz w:val="20"/>
                <w:szCs w:val="20"/>
              </w:rPr>
              <w:t xml:space="preserve">Fotos 3 y 4 </w:t>
            </w:r>
            <w:r w:rsidR="007E3F2B" w:rsidRPr="00B9324D">
              <w:rPr>
                <w:sz w:val="20"/>
                <w:szCs w:val="20"/>
              </w:rPr>
              <w:t>).</w:t>
            </w:r>
          </w:p>
        </w:tc>
      </w:tr>
    </w:tbl>
    <w:p w14:paraId="4F1127C2" w14:textId="33E16E8A" w:rsidR="00AE700A" w:rsidRPr="00B9324D" w:rsidRDefault="00AE700A">
      <w:pPr>
        <w:jc w:val="left"/>
        <w:rPr>
          <w:rFonts w:cstheme="minorHAnsi"/>
          <w:b/>
          <w:sz w:val="24"/>
          <w:szCs w:val="20"/>
        </w:rPr>
      </w:pPr>
    </w:p>
    <w:p w14:paraId="1C68EF90" w14:textId="77777777" w:rsidR="0048039C" w:rsidRPr="00B9324D" w:rsidRDefault="0048039C">
      <w:pPr>
        <w:jc w:val="left"/>
        <w:rPr>
          <w:rFonts w:cstheme="minorHAnsi"/>
          <w:b/>
          <w:sz w:val="24"/>
          <w:szCs w:val="20"/>
        </w:rPr>
      </w:pPr>
    </w:p>
    <w:tbl>
      <w:tblPr>
        <w:tblW w:w="13712" w:type="dxa"/>
        <w:jc w:val="center"/>
        <w:tblCellMar>
          <w:left w:w="70" w:type="dxa"/>
          <w:right w:w="70" w:type="dxa"/>
        </w:tblCellMar>
        <w:tblLook w:val="04A0" w:firstRow="1" w:lastRow="0" w:firstColumn="1" w:lastColumn="0" w:noHBand="0" w:noVBand="1"/>
      </w:tblPr>
      <w:tblGrid>
        <w:gridCol w:w="3139"/>
        <w:gridCol w:w="2356"/>
        <w:gridCol w:w="1454"/>
        <w:gridCol w:w="3735"/>
        <w:gridCol w:w="1574"/>
        <w:gridCol w:w="1454"/>
      </w:tblGrid>
      <w:tr w:rsidR="0048039C" w:rsidRPr="00B9324D" w14:paraId="2F83C665" w14:textId="77777777" w:rsidTr="00E66AA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9B6BCF" w14:textId="77777777" w:rsidR="0048039C" w:rsidRPr="00B9324D" w:rsidRDefault="0048039C" w:rsidP="00E66AA7">
            <w:pPr>
              <w:jc w:val="center"/>
              <w:rPr>
                <w:rFonts w:eastAsia="Times New Roman"/>
                <w:b/>
                <w:bCs/>
                <w:color w:val="000000"/>
                <w:sz w:val="20"/>
                <w:szCs w:val="20"/>
                <w:lang w:eastAsia="es-CL"/>
              </w:rPr>
            </w:pPr>
            <w:r w:rsidRPr="00B9324D">
              <w:rPr>
                <w:rFonts w:eastAsia="Times New Roman"/>
                <w:b/>
                <w:bCs/>
                <w:color w:val="000000"/>
                <w:sz w:val="20"/>
                <w:szCs w:val="20"/>
                <w:lang w:eastAsia="es-CL"/>
              </w:rPr>
              <w:t xml:space="preserve">Registros </w:t>
            </w:r>
          </w:p>
        </w:tc>
      </w:tr>
      <w:tr w:rsidR="0048039C" w:rsidRPr="00B9324D" w14:paraId="3155E56D" w14:textId="77777777" w:rsidTr="00E66AA7">
        <w:trPr>
          <w:trHeight w:val="6079"/>
          <w:jc w:val="center"/>
        </w:trPr>
        <w:tc>
          <w:tcPr>
            <w:tcW w:w="2534" w:type="pct"/>
            <w:gridSpan w:val="3"/>
            <w:tcBorders>
              <w:top w:val="nil"/>
              <w:left w:val="single" w:sz="4" w:space="0" w:color="auto"/>
              <w:right w:val="single" w:sz="4" w:space="0" w:color="auto"/>
            </w:tcBorders>
            <w:shd w:val="clear" w:color="auto" w:fill="auto"/>
            <w:noWrap/>
            <w:vAlign w:val="center"/>
            <w:hideMark/>
          </w:tcPr>
          <w:p w14:paraId="6D5ED8EB" w14:textId="04681306" w:rsidR="0048039C" w:rsidRPr="00B9324D" w:rsidRDefault="0048039C" w:rsidP="00E66AA7">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558C546D" wp14:editId="6CD5B081">
                  <wp:extent cx="3955639" cy="2966730"/>
                  <wp:effectExtent l="0" t="0" r="6985" b="508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cstate="print">
                            <a:extLst>
                              <a:ext uri="{28A0092B-C50C-407E-A947-70E740481C1C}">
                                <a14:useLocalDpi xmlns:a14="http://schemas.microsoft.com/office/drawing/2010/main"/>
                              </a:ext>
                            </a:extLst>
                          </a:blip>
                          <a:stretch>
                            <a:fillRect/>
                          </a:stretch>
                        </pic:blipFill>
                        <pic:spPr>
                          <a:xfrm>
                            <a:off x="0" y="0"/>
                            <a:ext cx="3955639" cy="2966730"/>
                          </a:xfrm>
                          <a:prstGeom prst="rect">
                            <a:avLst/>
                          </a:prstGeom>
                        </pic:spPr>
                      </pic:pic>
                    </a:graphicData>
                  </a:graphic>
                </wp:inline>
              </w:drawing>
            </w:r>
          </w:p>
        </w:tc>
        <w:tc>
          <w:tcPr>
            <w:tcW w:w="2466" w:type="pct"/>
            <w:gridSpan w:val="3"/>
            <w:tcBorders>
              <w:top w:val="nil"/>
              <w:left w:val="single" w:sz="4" w:space="0" w:color="auto"/>
              <w:right w:val="single" w:sz="4" w:space="0" w:color="auto"/>
            </w:tcBorders>
            <w:shd w:val="clear" w:color="auto" w:fill="auto"/>
            <w:noWrap/>
            <w:vAlign w:val="center"/>
            <w:hideMark/>
          </w:tcPr>
          <w:p w14:paraId="6AB4B378" w14:textId="77777777" w:rsidR="0048039C" w:rsidRPr="00B9324D" w:rsidRDefault="0048039C" w:rsidP="00E66AA7">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3C6A8FC6" wp14:editId="5E06F54D">
                  <wp:extent cx="3933202" cy="2949902"/>
                  <wp:effectExtent l="0" t="0" r="0" b="317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cstate="print">
                            <a:extLst>
                              <a:ext uri="{28A0092B-C50C-407E-A947-70E740481C1C}">
                                <a14:useLocalDpi xmlns:a14="http://schemas.microsoft.com/office/drawing/2010/main"/>
                              </a:ext>
                            </a:extLst>
                          </a:blip>
                          <a:stretch>
                            <a:fillRect/>
                          </a:stretch>
                        </pic:blipFill>
                        <pic:spPr>
                          <a:xfrm>
                            <a:off x="0" y="0"/>
                            <a:ext cx="3933202" cy="2949902"/>
                          </a:xfrm>
                          <a:prstGeom prst="rect">
                            <a:avLst/>
                          </a:prstGeom>
                        </pic:spPr>
                      </pic:pic>
                    </a:graphicData>
                  </a:graphic>
                </wp:inline>
              </w:drawing>
            </w:r>
          </w:p>
        </w:tc>
      </w:tr>
      <w:tr w:rsidR="0048039C" w:rsidRPr="00B9324D" w14:paraId="0A1BE88B" w14:textId="77777777" w:rsidTr="00E66AA7">
        <w:trPr>
          <w:trHeight w:val="300"/>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14:paraId="474F507A" w14:textId="5E8747A8" w:rsidR="0048039C" w:rsidRPr="00B9324D" w:rsidRDefault="0095294C" w:rsidP="0095294C">
            <w:pPr>
              <w:pStyle w:val="Descripcin"/>
              <w:rPr>
                <w:rFonts w:eastAsia="Times New Roman"/>
                <w:color w:val="000000"/>
                <w:szCs w:val="18"/>
                <w:lang w:eastAsia="es-CL"/>
              </w:rPr>
            </w:pPr>
            <w:r w:rsidRPr="00B9324D">
              <w:t>Fotografía 1</w:t>
            </w:r>
            <w:r w:rsidR="0048039C" w:rsidRPr="00B9324D">
              <w:t>.</w:t>
            </w:r>
          </w:p>
        </w:tc>
        <w:tc>
          <w:tcPr>
            <w:tcW w:w="13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CF35E8" w14:textId="1299BD42" w:rsidR="0048039C" w:rsidRPr="00B9324D" w:rsidRDefault="0048039C" w:rsidP="00E66AA7">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00FF2498" w:rsidRPr="00B9324D">
              <w:rPr>
                <w:rFonts w:eastAsia="Times New Roman"/>
                <w:color w:val="000000"/>
                <w:sz w:val="18"/>
                <w:szCs w:val="18"/>
                <w:lang w:eastAsia="es-CL"/>
              </w:rPr>
              <w:t>28</w:t>
            </w:r>
            <w:r w:rsidRPr="00B9324D">
              <w:rPr>
                <w:rFonts w:eastAsia="Times New Roman"/>
                <w:color w:val="000000"/>
                <w:sz w:val="18"/>
                <w:szCs w:val="18"/>
                <w:lang w:eastAsia="es-CL"/>
              </w:rPr>
              <w:t>-08-2015</w:t>
            </w:r>
          </w:p>
        </w:tc>
        <w:tc>
          <w:tcPr>
            <w:tcW w:w="1362" w:type="pct"/>
            <w:tcBorders>
              <w:top w:val="single" w:sz="4" w:space="0" w:color="auto"/>
              <w:left w:val="nil"/>
              <w:bottom w:val="single" w:sz="4" w:space="0" w:color="auto"/>
              <w:right w:val="nil"/>
            </w:tcBorders>
            <w:shd w:val="clear" w:color="auto" w:fill="auto"/>
            <w:noWrap/>
            <w:vAlign w:val="center"/>
            <w:hideMark/>
          </w:tcPr>
          <w:p w14:paraId="5053DA19" w14:textId="1DC4EBE5" w:rsidR="0048039C" w:rsidRPr="00B9324D" w:rsidRDefault="0048039C" w:rsidP="0095294C">
            <w:pPr>
              <w:pStyle w:val="Descripcin"/>
              <w:rPr>
                <w:szCs w:val="18"/>
              </w:rPr>
            </w:pPr>
            <w:r w:rsidRPr="00B9324D">
              <w:t xml:space="preserve">Fotografía </w:t>
            </w:r>
            <w:r w:rsidR="0095294C" w:rsidRPr="00B9324D">
              <w:t>2</w:t>
            </w:r>
            <w:r w:rsidRPr="00B9324D">
              <w:rPr>
                <w:szCs w:val="18"/>
              </w:rPr>
              <w:t>.</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E2E299" w14:textId="18317685" w:rsidR="0048039C" w:rsidRPr="00B9324D" w:rsidRDefault="00FF2498" w:rsidP="00E66AA7">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28-08-2015</w:t>
            </w:r>
          </w:p>
        </w:tc>
      </w:tr>
      <w:tr w:rsidR="0095294C" w:rsidRPr="00B9324D" w14:paraId="0477991B" w14:textId="77777777" w:rsidTr="00E66AA7">
        <w:trPr>
          <w:trHeight w:val="300"/>
          <w:jc w:val="center"/>
        </w:trPr>
        <w:tc>
          <w:tcPr>
            <w:tcW w:w="11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B4D19E" w14:textId="77777777" w:rsidR="0095294C" w:rsidRPr="00B9324D" w:rsidRDefault="0095294C" w:rsidP="0095294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12DA9249" w14:textId="77777777" w:rsidR="0095294C" w:rsidRPr="00B9324D" w:rsidRDefault="0095294C" w:rsidP="0095294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662AC5F8" w14:textId="499E3756" w:rsidR="0095294C" w:rsidRPr="00B9324D" w:rsidRDefault="0095294C" w:rsidP="0095294C">
            <w:pPr>
              <w:jc w:val="left"/>
              <w:rPr>
                <w:rFonts w:eastAsia="Times New Roman"/>
                <w:b/>
                <w:color w:val="000000"/>
                <w:sz w:val="18"/>
                <w:szCs w:val="18"/>
                <w:lang w:eastAsia="es-CL"/>
              </w:rPr>
            </w:pPr>
            <w:r w:rsidRPr="00B9324D">
              <w:rPr>
                <w:rFonts w:eastAsia="Times New Roman"/>
                <w:color w:val="000000"/>
                <w:sz w:val="18"/>
                <w:szCs w:val="18"/>
                <w:lang w:eastAsia="es-CL"/>
              </w:rPr>
              <w:t>6.653.540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11F9B7ED" w14:textId="77777777" w:rsidR="0095294C" w:rsidRPr="00B9324D" w:rsidRDefault="0095294C" w:rsidP="0095294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3411CA1A" w14:textId="649CE6C9" w:rsidR="0095294C" w:rsidRPr="00B9324D" w:rsidRDefault="0095294C" w:rsidP="0095294C">
            <w:pPr>
              <w:jc w:val="left"/>
              <w:rPr>
                <w:rFonts w:eastAsia="Times New Roman"/>
                <w:b/>
                <w:color w:val="000000"/>
                <w:sz w:val="18"/>
                <w:szCs w:val="18"/>
                <w:lang w:eastAsia="es-CL"/>
              </w:rPr>
            </w:pPr>
            <w:r w:rsidRPr="00B9324D">
              <w:rPr>
                <w:rFonts w:eastAsia="Times New Roman"/>
                <w:color w:val="000000"/>
                <w:sz w:val="18"/>
                <w:szCs w:val="18"/>
                <w:lang w:eastAsia="es-CL"/>
              </w:rPr>
              <w:t>297.912 m</w:t>
            </w:r>
          </w:p>
        </w:tc>
        <w:tc>
          <w:tcPr>
            <w:tcW w:w="1362" w:type="pct"/>
            <w:tcBorders>
              <w:top w:val="single" w:sz="4" w:space="0" w:color="auto"/>
              <w:left w:val="nil"/>
              <w:bottom w:val="single" w:sz="4" w:space="0" w:color="auto"/>
              <w:right w:val="single" w:sz="4" w:space="0" w:color="000000"/>
            </w:tcBorders>
            <w:shd w:val="clear" w:color="auto" w:fill="auto"/>
            <w:noWrap/>
            <w:vAlign w:val="center"/>
            <w:hideMark/>
          </w:tcPr>
          <w:p w14:paraId="29831A78" w14:textId="77777777" w:rsidR="0095294C" w:rsidRPr="00B9324D" w:rsidRDefault="0095294C" w:rsidP="0095294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33396F6E" w14:textId="77777777" w:rsidR="0095294C" w:rsidRPr="00B9324D" w:rsidRDefault="0095294C" w:rsidP="0095294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4CCBF024" w14:textId="3D74ABCC" w:rsidR="0095294C" w:rsidRPr="00B9324D" w:rsidRDefault="0095294C" w:rsidP="0095294C">
            <w:pPr>
              <w:jc w:val="left"/>
              <w:rPr>
                <w:rFonts w:eastAsia="Times New Roman"/>
                <w:b/>
                <w:color w:val="000000"/>
                <w:sz w:val="18"/>
                <w:szCs w:val="18"/>
                <w:lang w:eastAsia="es-CL"/>
              </w:rPr>
            </w:pPr>
            <w:r w:rsidRPr="00B9324D">
              <w:rPr>
                <w:rFonts w:eastAsia="Times New Roman"/>
                <w:color w:val="000000"/>
                <w:sz w:val="18"/>
                <w:szCs w:val="18"/>
                <w:lang w:eastAsia="es-CL"/>
              </w:rPr>
              <w:t>6.653.540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3FFFA75" w14:textId="77777777" w:rsidR="0095294C" w:rsidRPr="00B9324D" w:rsidRDefault="0095294C" w:rsidP="0095294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113A4BB8" w14:textId="6E3837B6" w:rsidR="0095294C" w:rsidRPr="00B9324D" w:rsidRDefault="0095294C" w:rsidP="0095294C">
            <w:pPr>
              <w:jc w:val="left"/>
              <w:rPr>
                <w:rFonts w:eastAsia="Times New Roman"/>
                <w:b/>
                <w:color w:val="000000"/>
                <w:sz w:val="18"/>
                <w:szCs w:val="18"/>
                <w:lang w:eastAsia="es-CL"/>
              </w:rPr>
            </w:pPr>
            <w:r w:rsidRPr="00B9324D">
              <w:rPr>
                <w:rFonts w:eastAsia="Times New Roman"/>
                <w:color w:val="000000"/>
                <w:sz w:val="18"/>
                <w:szCs w:val="18"/>
                <w:lang w:eastAsia="es-CL"/>
              </w:rPr>
              <w:t>297.912 m</w:t>
            </w:r>
          </w:p>
        </w:tc>
      </w:tr>
      <w:tr w:rsidR="0048039C" w:rsidRPr="00B9324D" w14:paraId="4D62031C" w14:textId="77777777" w:rsidTr="00E66AA7">
        <w:trPr>
          <w:trHeight w:val="300"/>
          <w:jc w:val="center"/>
        </w:trPr>
        <w:tc>
          <w:tcPr>
            <w:tcW w:w="253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B394A51" w14:textId="77777777" w:rsidR="0048039C" w:rsidRPr="00B9324D" w:rsidRDefault="0048039C" w:rsidP="00E66AA7">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5FE4F764" w14:textId="4F73C2BF" w:rsidR="0048039C" w:rsidRPr="00B9324D" w:rsidRDefault="00FF2498" w:rsidP="00E66AA7">
            <w:pPr>
              <w:jc w:val="left"/>
              <w:rPr>
                <w:rFonts w:eastAsia="Times New Roman"/>
                <w:color w:val="000000"/>
                <w:sz w:val="18"/>
                <w:szCs w:val="18"/>
                <w:lang w:eastAsia="es-CL"/>
              </w:rPr>
            </w:pPr>
            <w:r w:rsidRPr="00B9324D">
              <w:rPr>
                <w:rFonts w:eastAsia="Times New Roman"/>
                <w:color w:val="000000"/>
                <w:sz w:val="18"/>
                <w:szCs w:val="18"/>
                <w:lang w:eastAsia="es-CL"/>
              </w:rPr>
              <w:t>Vista a tubería cuyo objetivo es la canalización de aguas lluvias en sector “Ex Rajo Natalia”</w:t>
            </w:r>
          </w:p>
        </w:tc>
        <w:tc>
          <w:tcPr>
            <w:tcW w:w="246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DF39BCE" w14:textId="77777777" w:rsidR="0048039C" w:rsidRPr="00B9324D" w:rsidRDefault="0048039C" w:rsidP="00E66AA7">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35AD1DEE" w14:textId="2B4AC302" w:rsidR="0048039C" w:rsidRPr="00B9324D" w:rsidRDefault="00FF2498" w:rsidP="00FF2498">
            <w:pPr>
              <w:rPr>
                <w:rFonts w:eastAsia="Times New Roman"/>
                <w:color w:val="000000"/>
                <w:sz w:val="18"/>
                <w:szCs w:val="18"/>
                <w:lang w:eastAsia="es-CL"/>
              </w:rPr>
            </w:pPr>
            <w:r w:rsidRPr="00B9324D">
              <w:rPr>
                <w:rFonts w:eastAsia="Times New Roman"/>
                <w:color w:val="000000"/>
                <w:sz w:val="18"/>
                <w:szCs w:val="18"/>
                <w:lang w:eastAsia="es-CL"/>
              </w:rPr>
              <w:t xml:space="preserve">Vista a área de descarga del sistema de canalización de aguas lluvias hacia la Quebrada El Sauce. </w:t>
            </w:r>
          </w:p>
        </w:tc>
      </w:tr>
      <w:tr w:rsidR="0048039C" w:rsidRPr="00B9324D" w14:paraId="45680A87" w14:textId="77777777" w:rsidTr="00E66AA7">
        <w:trPr>
          <w:trHeight w:val="324"/>
          <w:jc w:val="center"/>
        </w:trPr>
        <w:tc>
          <w:tcPr>
            <w:tcW w:w="2534" w:type="pct"/>
            <w:gridSpan w:val="3"/>
            <w:vMerge/>
            <w:tcBorders>
              <w:top w:val="single" w:sz="4" w:space="0" w:color="auto"/>
              <w:left w:val="single" w:sz="4" w:space="0" w:color="auto"/>
              <w:bottom w:val="single" w:sz="4" w:space="0" w:color="000000"/>
              <w:right w:val="single" w:sz="4" w:space="0" w:color="000000"/>
            </w:tcBorders>
            <w:vAlign w:val="center"/>
            <w:hideMark/>
          </w:tcPr>
          <w:p w14:paraId="441E263C" w14:textId="77777777" w:rsidR="0048039C" w:rsidRPr="00B9324D" w:rsidRDefault="0048039C" w:rsidP="00E66AA7">
            <w:pPr>
              <w:jc w:val="left"/>
              <w:rPr>
                <w:rFonts w:eastAsia="Times New Roman"/>
                <w:color w:val="000000"/>
                <w:sz w:val="20"/>
                <w:szCs w:val="20"/>
                <w:lang w:eastAsia="es-CL"/>
              </w:rPr>
            </w:pPr>
          </w:p>
        </w:tc>
        <w:tc>
          <w:tcPr>
            <w:tcW w:w="2466" w:type="pct"/>
            <w:gridSpan w:val="3"/>
            <w:vMerge/>
            <w:tcBorders>
              <w:top w:val="single" w:sz="4" w:space="0" w:color="auto"/>
              <w:left w:val="single" w:sz="4" w:space="0" w:color="auto"/>
              <w:bottom w:val="single" w:sz="4" w:space="0" w:color="000000"/>
              <w:right w:val="single" w:sz="4" w:space="0" w:color="000000"/>
            </w:tcBorders>
            <w:vAlign w:val="center"/>
            <w:hideMark/>
          </w:tcPr>
          <w:p w14:paraId="53AD9633" w14:textId="77777777" w:rsidR="0048039C" w:rsidRPr="00B9324D" w:rsidRDefault="0048039C" w:rsidP="00E66AA7">
            <w:pPr>
              <w:jc w:val="left"/>
              <w:rPr>
                <w:rFonts w:eastAsia="Times New Roman"/>
                <w:color w:val="000000"/>
                <w:sz w:val="20"/>
                <w:szCs w:val="20"/>
                <w:lang w:eastAsia="es-CL"/>
              </w:rPr>
            </w:pPr>
          </w:p>
        </w:tc>
      </w:tr>
      <w:tr w:rsidR="00FF2498" w:rsidRPr="00B9324D" w14:paraId="35053BF9" w14:textId="77777777" w:rsidTr="00393F7D">
        <w:trPr>
          <w:trHeight w:val="244"/>
          <w:jc w:val="center"/>
        </w:trPr>
        <w:tc>
          <w:tcPr>
            <w:tcW w:w="2534" w:type="pct"/>
            <w:gridSpan w:val="3"/>
            <w:vMerge/>
            <w:tcBorders>
              <w:top w:val="single" w:sz="4" w:space="0" w:color="auto"/>
              <w:left w:val="single" w:sz="4" w:space="0" w:color="auto"/>
              <w:bottom w:val="single" w:sz="4" w:space="0" w:color="000000"/>
              <w:right w:val="single" w:sz="4" w:space="0" w:color="000000"/>
            </w:tcBorders>
            <w:vAlign w:val="center"/>
            <w:hideMark/>
          </w:tcPr>
          <w:p w14:paraId="15232921" w14:textId="77777777" w:rsidR="00FF2498" w:rsidRPr="00B9324D" w:rsidRDefault="00FF2498" w:rsidP="00E66AA7">
            <w:pPr>
              <w:jc w:val="left"/>
              <w:rPr>
                <w:rFonts w:eastAsia="Times New Roman"/>
                <w:color w:val="000000"/>
                <w:sz w:val="20"/>
                <w:szCs w:val="20"/>
                <w:lang w:eastAsia="es-CL"/>
              </w:rPr>
            </w:pPr>
          </w:p>
        </w:tc>
        <w:tc>
          <w:tcPr>
            <w:tcW w:w="2466" w:type="pct"/>
            <w:gridSpan w:val="3"/>
            <w:vMerge/>
            <w:tcBorders>
              <w:top w:val="single" w:sz="4" w:space="0" w:color="auto"/>
              <w:left w:val="single" w:sz="4" w:space="0" w:color="auto"/>
              <w:bottom w:val="single" w:sz="4" w:space="0" w:color="000000"/>
              <w:right w:val="single" w:sz="4" w:space="0" w:color="000000"/>
            </w:tcBorders>
            <w:vAlign w:val="center"/>
            <w:hideMark/>
          </w:tcPr>
          <w:p w14:paraId="00ED91F6" w14:textId="77777777" w:rsidR="00FF2498" w:rsidRPr="00B9324D" w:rsidRDefault="00FF2498" w:rsidP="00E66AA7">
            <w:pPr>
              <w:jc w:val="left"/>
              <w:rPr>
                <w:rFonts w:eastAsia="Times New Roman"/>
                <w:color w:val="000000"/>
                <w:sz w:val="20"/>
                <w:szCs w:val="20"/>
                <w:lang w:eastAsia="es-CL"/>
              </w:rPr>
            </w:pPr>
          </w:p>
        </w:tc>
      </w:tr>
    </w:tbl>
    <w:p w14:paraId="00BB2429" w14:textId="77777777" w:rsidR="0048039C" w:rsidRPr="00B9324D" w:rsidRDefault="0048039C">
      <w:pPr>
        <w:jc w:val="left"/>
        <w:rPr>
          <w:rFonts w:cstheme="minorHAnsi"/>
          <w:b/>
          <w:sz w:val="24"/>
          <w:szCs w:val="20"/>
        </w:rPr>
      </w:pPr>
    </w:p>
    <w:p w14:paraId="291A3B1A" w14:textId="77777777" w:rsidR="00393F7D" w:rsidRPr="00B9324D" w:rsidRDefault="00393F7D">
      <w:pPr>
        <w:jc w:val="left"/>
        <w:rPr>
          <w:rFonts w:cstheme="minorHAnsi"/>
          <w:b/>
          <w:sz w:val="24"/>
          <w:szCs w:val="20"/>
        </w:rPr>
      </w:pPr>
    </w:p>
    <w:tbl>
      <w:tblPr>
        <w:tblW w:w="13712" w:type="dxa"/>
        <w:jc w:val="center"/>
        <w:tblCellMar>
          <w:left w:w="70" w:type="dxa"/>
          <w:right w:w="70" w:type="dxa"/>
        </w:tblCellMar>
        <w:tblLook w:val="04A0" w:firstRow="1" w:lastRow="0" w:firstColumn="1" w:lastColumn="0" w:noHBand="0" w:noVBand="1"/>
      </w:tblPr>
      <w:tblGrid>
        <w:gridCol w:w="3136"/>
        <w:gridCol w:w="2356"/>
        <w:gridCol w:w="1456"/>
        <w:gridCol w:w="3735"/>
        <w:gridCol w:w="1575"/>
        <w:gridCol w:w="1454"/>
      </w:tblGrid>
      <w:tr w:rsidR="00393F7D" w:rsidRPr="00B9324D" w14:paraId="5EBED5B2" w14:textId="77777777" w:rsidTr="00665D1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A0500" w14:textId="77777777" w:rsidR="00393F7D" w:rsidRPr="00B9324D" w:rsidRDefault="00393F7D" w:rsidP="00665D1C">
            <w:pPr>
              <w:jc w:val="center"/>
              <w:rPr>
                <w:rFonts w:eastAsia="Times New Roman"/>
                <w:b/>
                <w:bCs/>
                <w:color w:val="000000"/>
                <w:sz w:val="20"/>
                <w:szCs w:val="20"/>
                <w:lang w:eastAsia="es-CL"/>
              </w:rPr>
            </w:pPr>
            <w:r w:rsidRPr="00B9324D">
              <w:rPr>
                <w:rFonts w:eastAsia="Times New Roman"/>
                <w:b/>
                <w:bCs/>
                <w:color w:val="000000"/>
                <w:sz w:val="20"/>
                <w:szCs w:val="20"/>
                <w:lang w:eastAsia="es-CL"/>
              </w:rPr>
              <w:t xml:space="preserve">Registros </w:t>
            </w:r>
          </w:p>
        </w:tc>
      </w:tr>
      <w:tr w:rsidR="00393F7D" w:rsidRPr="00B9324D" w14:paraId="555D27AC" w14:textId="77777777" w:rsidTr="00665D1C">
        <w:trPr>
          <w:trHeight w:val="6079"/>
          <w:jc w:val="center"/>
        </w:trPr>
        <w:tc>
          <w:tcPr>
            <w:tcW w:w="2534" w:type="pct"/>
            <w:gridSpan w:val="3"/>
            <w:tcBorders>
              <w:top w:val="nil"/>
              <w:left w:val="single" w:sz="4" w:space="0" w:color="auto"/>
              <w:right w:val="single" w:sz="4" w:space="0" w:color="auto"/>
            </w:tcBorders>
            <w:shd w:val="clear" w:color="auto" w:fill="auto"/>
            <w:noWrap/>
            <w:vAlign w:val="center"/>
            <w:hideMark/>
          </w:tcPr>
          <w:p w14:paraId="5A1901E0" w14:textId="77777777" w:rsidR="00393F7D" w:rsidRPr="00B9324D" w:rsidRDefault="00393F7D" w:rsidP="00665D1C">
            <w:pPr>
              <w:jc w:val="center"/>
              <w:rPr>
                <w:rFonts w:eastAsia="Times New Roman"/>
                <w:color w:val="000000"/>
                <w:sz w:val="20"/>
                <w:szCs w:val="20"/>
                <w:lang w:eastAsia="es-CL"/>
              </w:rPr>
            </w:pPr>
            <w:r w:rsidRPr="00B9324D">
              <w:rPr>
                <w:rFonts w:eastAsia="Times New Roman"/>
                <w:noProof/>
                <w:color w:val="000000"/>
                <w:sz w:val="20"/>
                <w:szCs w:val="20"/>
                <w:lang w:eastAsia="es-CL"/>
              </w:rPr>
              <mc:AlternateContent>
                <mc:Choice Requires="wps">
                  <w:drawing>
                    <wp:anchor distT="0" distB="0" distL="114300" distR="114300" simplePos="0" relativeHeight="251692544" behindDoc="0" locked="0" layoutInCell="1" allowOverlap="1" wp14:anchorId="2E199992" wp14:editId="272547F0">
                      <wp:simplePos x="0" y="0"/>
                      <wp:positionH relativeFrom="column">
                        <wp:posOffset>1558290</wp:posOffset>
                      </wp:positionH>
                      <wp:positionV relativeFrom="paragraph">
                        <wp:posOffset>1151255</wp:posOffset>
                      </wp:positionV>
                      <wp:extent cx="495300" cy="504825"/>
                      <wp:effectExtent l="19050" t="57150" r="19050" b="9525"/>
                      <wp:wrapNone/>
                      <wp:docPr id="5" name="Flecha abajo 5"/>
                      <wp:cNvGraphicFramePr/>
                      <a:graphic xmlns:a="http://schemas.openxmlformats.org/drawingml/2006/main">
                        <a:graphicData uri="http://schemas.microsoft.com/office/word/2010/wordprocessingShape">
                          <wps:wsp>
                            <wps:cNvSpPr/>
                            <wps:spPr>
                              <a:xfrm rot="20214206">
                                <a:off x="0" y="0"/>
                                <a:ext cx="495300" cy="50482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61227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5" o:spid="_x0000_s1026" type="#_x0000_t67" style="position:absolute;margin-left:122.7pt;margin-top:90.65pt;width:39pt;height:39.75pt;rotation:-1513657fd;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WugAIAABEFAAAOAAAAZHJzL2Uyb0RvYy54bWysVMFu2zAMvQ/YPwi6r3Y8u2uDOkXWwMOA&#10;oi3QDj0zshx7kEVNUuJ0Xz9Kdtq03WmYDwIpUo/kI+mLy32v2E5a16Eu+ewk5UxqgXWnNyX/8VB9&#10;OuPMedA1KNSy5E/S8cvFxw8Xg5nLDFtUtbSMQLSbD6bkrfdmniROtLIHd4JGajI2aHvwpNpNUlsY&#10;CL1XSZamp8mAtjYWhXSOblejkS8iftNI4W+bxknPVMkpNx9PG891OJPFBcw3FkzbiSkN+Icseug0&#10;BX2GWoEHtrXdO6i+ExYdNv5EYJ9g03RCxhqomln6ppr7FoyMtRA5zjzT5P4frLjZ3VnW1SUvONPQ&#10;U4sqJUULDNbwE1kRGBqMm5Pjvbmzk+ZIDOXuG9szi0RrlmazPEtPIwtUF9tHkp+eSZZ7zwRd5ufF&#10;55RaIchUpPlZFkMkI1bANNb5bxJ7FoSS1zjopbU4RGTYXTtPSZD/wS+8cai6uuqUiordrK+UZTug&#10;pldVSl+ogp68clOaDZR3kcdsgIavUeApsd4QHU5vOAO1oakW3sbYr1674yB5dTb7uhqdWqjlGLo4&#10;jjy6v88iVLEC145PYogpWaVDMTIO8VR0aMRIfZDWWD9R8yL9RKgzouoI7RqcvwNLY0yXtJr+lo5G&#10;IRWLk8RZi/b33+6DP00XWTkbaC2IiF9bsJIz9V3T3J3P8jzsUVTy4ktGij22rI8tettfITVhFrOL&#10;YvD36iA2FvtH2uBliEom0IJij5RPypUf15X+AUIul9GNdseAv9b3RgTww9Q87B/BmmluPA3cDR5W&#10;COZvJmf0DS81Lrcemy6O1Quv1Kqg0N7Fpk3/iLDYx3r0evmTLf4AAAD//wMAUEsDBBQABgAIAAAA&#10;IQBFZkdB3gAAAAsBAAAPAAAAZHJzL2Rvd25yZXYueG1sTI/LTsMwEEX3SPyDNUhsEHWatFUU4lSA&#10;BOwqEWDvxIMTiB/Ybhr+nmEFy5lzdedMvV/MxGYMcXRWwHqVAUPbOzVaLeD15eG6BBaTtEpOzqKA&#10;b4ywb87Palkpd7LPOLdJMyqxsZIChpR8xXnsBzQyrpxHS+zdBSMTjUFzFeSJys3E8yzbcSNHSxcG&#10;6fF+wP6zPRoB81tQV4dH/fTxlbcHo7XfdndeiMuL5fYGWMIl/YXhV5/UoSGnzh2timwSkG+2G4oS&#10;KNcFMEoUeUGbjtAuK4E3Nf//Q/MDAAD//wMAUEsBAi0AFAAGAAgAAAAhALaDOJL+AAAA4QEAABMA&#10;AAAAAAAAAAAAAAAAAAAAAFtDb250ZW50X1R5cGVzXS54bWxQSwECLQAUAAYACAAAACEAOP0h/9YA&#10;AACUAQAACwAAAAAAAAAAAAAAAAAvAQAAX3JlbHMvLnJlbHNQSwECLQAUAAYACAAAACEAhMc1roAC&#10;AAARBQAADgAAAAAAAAAAAAAAAAAuAgAAZHJzL2Uyb0RvYy54bWxQSwECLQAUAAYACAAAACEARWZH&#10;Qd4AAAALAQAADwAAAAAAAAAAAAAAAADaBAAAZHJzL2Rvd25yZXYueG1sUEsFBgAAAAAEAAQA8wAA&#10;AOUFAAAAAA==&#10;" adj="11004" fillcolor="red" strokecolor="#385d8a" strokeweight="2pt"/>
                  </w:pict>
                </mc:Fallback>
              </mc:AlternateContent>
            </w:r>
            <w:r w:rsidRPr="00B9324D">
              <w:rPr>
                <w:rFonts w:eastAsia="Times New Roman"/>
                <w:noProof/>
                <w:color w:val="000000"/>
                <w:sz w:val="20"/>
                <w:szCs w:val="20"/>
                <w:lang w:eastAsia="es-CL"/>
              </w:rPr>
              <mc:AlternateContent>
                <mc:Choice Requires="wps">
                  <w:drawing>
                    <wp:anchor distT="0" distB="0" distL="114300" distR="114300" simplePos="0" relativeHeight="251691520" behindDoc="0" locked="0" layoutInCell="1" allowOverlap="1" wp14:anchorId="5C458A1E" wp14:editId="72D0891F">
                      <wp:simplePos x="0" y="0"/>
                      <wp:positionH relativeFrom="column">
                        <wp:posOffset>2701925</wp:posOffset>
                      </wp:positionH>
                      <wp:positionV relativeFrom="paragraph">
                        <wp:posOffset>742315</wp:posOffset>
                      </wp:positionV>
                      <wp:extent cx="495300" cy="504825"/>
                      <wp:effectExtent l="33337" t="42863" r="33338" b="33337"/>
                      <wp:wrapNone/>
                      <wp:docPr id="7" name="Flecha abajo 7"/>
                      <wp:cNvGraphicFramePr/>
                      <a:graphic xmlns:a="http://schemas.openxmlformats.org/drawingml/2006/main">
                        <a:graphicData uri="http://schemas.microsoft.com/office/word/2010/wordprocessingShape">
                          <wps:wsp>
                            <wps:cNvSpPr/>
                            <wps:spPr>
                              <a:xfrm rot="5090246">
                                <a:off x="0" y="0"/>
                                <a:ext cx="495300" cy="504825"/>
                              </a:xfrm>
                              <a:prstGeom prst="downArrow">
                                <a:avLst/>
                              </a:prstGeom>
                              <a:solidFill>
                                <a:srgbClr val="FFFF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6BDFF" id="Flecha abajo 7" o:spid="_x0000_s1026" type="#_x0000_t67" style="position:absolute;margin-left:212.75pt;margin-top:58.45pt;width:39pt;height:39.75pt;rotation:5559906fd;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QThgQIAABAFAAAOAAAAZHJzL2Uyb0RvYy54bWysVE1v2zAMvQ/YfxB0X+1kdj+COkXWIMOA&#10;oi3QDj0zshR7kEVNUuJ0v36U7LRpt9MwHwRRJB/JR9KXV/tOs510vkVT8clJzpk0AuvWbCr+/XH1&#10;6ZwzH8DUoNHIij9Lz6/mHz9c9nYmp9igrqVjBGL8rLcVb0KwsyzzopEd+BO00pBSoesgkOg2We2g&#10;J/ROZ9M8P816dLV1KKT39LoclHye8JWSItwp5WVguuKUW0inS+c6ntn8EmYbB7ZpxZgG/EMWHbSG&#10;gr5ALSEA27r2D6iuFQ49qnAisMtQqVbIVANVM8nfVfPQgJWpFiLH2xea/P+DFbe7e8fauuJnnBno&#10;qEUrLUUDDNbwA9lZZKi3fkaGD/bejZKnayx3r1zHHBKtZX6RT4vTRAKVxfaJ4+cXjuU+MEGPxUX5&#10;OadOCFKVeXE+LWOEbICKkNb58FVix+Kl4jX2ZuEc9gkZdjc+DPYHu+jjUbf1qtU6CW6zvtaO7YB6&#10;vqKPwg0ub8y0YX3Fp2WRsgGaPaUhUGKdJTa82XAGekNDLYJLsd94++Mgxep88mU5GDVQyyF0mdN3&#10;iDyYp0Lf4MQqluCbwSWpRhdtYjEyzfBYdOzDwHy8rbF+pt4l9olQb8WqJbQb8OEeHE0xPdJmhjs6&#10;lEYqFscbZw26X397j/Y0XKTlrKetICJ+bsFJzvQ3Q2N3MSmKuEZJKMqzKQnuWLM+1phtd43UhEnK&#10;Ll2jfdCHq3LYPdECL2JUUoERFHugfBSuw7Ct9AsQcrFIZrQ6FsKNebAigh+m5nH/BM6OcxNo4G7x&#10;sEEwezc5g230NLjYBlRtGqtXXqlVUaC1S00bfxFxr4/lZPX6I5v/BgAA//8DAFBLAwQUAAYACAAA&#10;ACEAVr4QkN8AAAALAQAADwAAAGRycy9kb3ducmV2LnhtbEyPQU/DMAyF70j8h8hIXBBLVrWUlaYT&#10;IHHgyABpx6wxbaFxuibrun+POY2b7ff03udyPbteTDiGzpOG5UKBQKq97ajR8PH+cnsPIkRD1vSe&#10;UMMJA6yry4vSFNYf6Q2nTWwEh1AojIY2xqGQMtQtOhMWfkBi7cuPzkRex0ba0Rw53PUyUepOOtMR&#10;N7RmwOcW65/NwWmYTjerbP+6/ZyevpN9nvmt4nqtr6/mxwcQEed4NsMfPqNDxUw7fyAbRK8hTdKc&#10;rSwscx7Ykak0AbHjyyrLQVal/P9D9QsAAP//AwBQSwECLQAUAAYACAAAACEAtoM4kv4AAADhAQAA&#10;EwAAAAAAAAAAAAAAAAAAAAAAW0NvbnRlbnRfVHlwZXNdLnhtbFBLAQItABQABgAIAAAAIQA4/SH/&#10;1gAAAJQBAAALAAAAAAAAAAAAAAAAAC8BAABfcmVscy8ucmVsc1BLAQItABQABgAIAAAAIQCYzQTh&#10;gQIAABAFAAAOAAAAAAAAAAAAAAAAAC4CAABkcnMvZTJvRG9jLnhtbFBLAQItABQABgAIAAAAIQBW&#10;vhCQ3wAAAAsBAAAPAAAAAAAAAAAAAAAAANsEAABkcnMvZG93bnJldi54bWxQSwUGAAAAAAQABADz&#10;AAAA5wUAAAAA&#10;" adj="11004" fillcolor="yellow" strokecolor="#385d8a" strokeweight="2pt"/>
                  </w:pict>
                </mc:Fallback>
              </mc:AlternateContent>
            </w:r>
            <w:r w:rsidRPr="00B9324D">
              <w:rPr>
                <w:rFonts w:eastAsia="Times New Roman"/>
                <w:noProof/>
                <w:color w:val="000000"/>
                <w:sz w:val="20"/>
                <w:szCs w:val="20"/>
                <w:lang w:eastAsia="es-CL"/>
              </w:rPr>
              <w:drawing>
                <wp:inline distT="0" distB="0" distL="0" distR="0" wp14:anchorId="45295D80" wp14:editId="5EF4DF6D">
                  <wp:extent cx="3955639" cy="2966729"/>
                  <wp:effectExtent l="0" t="0" r="6985" b="508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cstate="print">
                            <a:extLst>
                              <a:ext uri="{28A0092B-C50C-407E-A947-70E740481C1C}">
                                <a14:useLocalDpi xmlns:a14="http://schemas.microsoft.com/office/drawing/2010/main"/>
                              </a:ext>
                            </a:extLst>
                          </a:blip>
                          <a:stretch>
                            <a:fillRect/>
                          </a:stretch>
                        </pic:blipFill>
                        <pic:spPr>
                          <a:xfrm>
                            <a:off x="0" y="0"/>
                            <a:ext cx="3955639" cy="2966729"/>
                          </a:xfrm>
                          <a:prstGeom prst="rect">
                            <a:avLst/>
                          </a:prstGeom>
                        </pic:spPr>
                      </pic:pic>
                    </a:graphicData>
                  </a:graphic>
                </wp:inline>
              </w:drawing>
            </w:r>
          </w:p>
        </w:tc>
        <w:tc>
          <w:tcPr>
            <w:tcW w:w="2466" w:type="pct"/>
            <w:gridSpan w:val="3"/>
            <w:tcBorders>
              <w:top w:val="nil"/>
              <w:left w:val="single" w:sz="4" w:space="0" w:color="auto"/>
              <w:right w:val="single" w:sz="4" w:space="0" w:color="auto"/>
            </w:tcBorders>
            <w:shd w:val="clear" w:color="auto" w:fill="auto"/>
            <w:noWrap/>
            <w:vAlign w:val="center"/>
            <w:hideMark/>
          </w:tcPr>
          <w:p w14:paraId="0C69E404" w14:textId="77777777" w:rsidR="00393F7D" w:rsidRPr="00B9324D" w:rsidRDefault="00393F7D" w:rsidP="00665D1C">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732C2FF6" wp14:editId="0138E8A2">
                  <wp:extent cx="3933202" cy="2949901"/>
                  <wp:effectExtent l="0" t="0" r="0" b="3175"/>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cstate="print">
                            <a:extLst>
                              <a:ext uri="{28A0092B-C50C-407E-A947-70E740481C1C}">
                                <a14:useLocalDpi xmlns:a14="http://schemas.microsoft.com/office/drawing/2010/main"/>
                              </a:ext>
                            </a:extLst>
                          </a:blip>
                          <a:stretch>
                            <a:fillRect/>
                          </a:stretch>
                        </pic:blipFill>
                        <pic:spPr>
                          <a:xfrm>
                            <a:off x="0" y="0"/>
                            <a:ext cx="3933202" cy="2949901"/>
                          </a:xfrm>
                          <a:prstGeom prst="rect">
                            <a:avLst/>
                          </a:prstGeom>
                        </pic:spPr>
                      </pic:pic>
                    </a:graphicData>
                  </a:graphic>
                </wp:inline>
              </w:drawing>
            </w:r>
          </w:p>
        </w:tc>
      </w:tr>
      <w:tr w:rsidR="00393F7D" w:rsidRPr="00B9324D" w14:paraId="7AC028CF" w14:textId="77777777" w:rsidTr="00393F7D">
        <w:trPr>
          <w:trHeight w:val="300"/>
          <w:jc w:val="center"/>
        </w:trPr>
        <w:tc>
          <w:tcPr>
            <w:tcW w:w="1144" w:type="pct"/>
            <w:tcBorders>
              <w:top w:val="single" w:sz="4" w:space="0" w:color="auto"/>
              <w:left w:val="single" w:sz="4" w:space="0" w:color="auto"/>
              <w:bottom w:val="single" w:sz="4" w:space="0" w:color="auto"/>
              <w:right w:val="nil"/>
            </w:tcBorders>
            <w:shd w:val="clear" w:color="auto" w:fill="auto"/>
            <w:noWrap/>
            <w:vAlign w:val="center"/>
            <w:hideMark/>
          </w:tcPr>
          <w:p w14:paraId="71C7D07E" w14:textId="77777777" w:rsidR="00393F7D" w:rsidRPr="00B9324D" w:rsidRDefault="00393F7D" w:rsidP="00665D1C">
            <w:pPr>
              <w:pStyle w:val="Descripcin"/>
              <w:rPr>
                <w:rFonts w:eastAsia="Times New Roman"/>
                <w:color w:val="000000"/>
                <w:szCs w:val="18"/>
                <w:lang w:eastAsia="es-CL"/>
              </w:rPr>
            </w:pPr>
            <w:r w:rsidRPr="00B9324D">
              <w:t>Fotografía 3.</w:t>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657E7"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28-08-2015</w:t>
            </w:r>
          </w:p>
        </w:tc>
        <w:tc>
          <w:tcPr>
            <w:tcW w:w="1362" w:type="pct"/>
            <w:tcBorders>
              <w:top w:val="single" w:sz="4" w:space="0" w:color="auto"/>
              <w:left w:val="nil"/>
              <w:bottom w:val="single" w:sz="4" w:space="0" w:color="auto"/>
              <w:right w:val="nil"/>
            </w:tcBorders>
            <w:shd w:val="clear" w:color="auto" w:fill="auto"/>
            <w:noWrap/>
            <w:vAlign w:val="center"/>
            <w:hideMark/>
          </w:tcPr>
          <w:p w14:paraId="37B70293" w14:textId="77777777" w:rsidR="00393F7D" w:rsidRPr="00B9324D" w:rsidRDefault="00393F7D" w:rsidP="00665D1C">
            <w:pPr>
              <w:pStyle w:val="Descripcin"/>
              <w:rPr>
                <w:szCs w:val="18"/>
              </w:rPr>
            </w:pPr>
            <w:r w:rsidRPr="00B9324D">
              <w:t>Fotografía 4</w:t>
            </w:r>
            <w:r w:rsidRPr="00B9324D">
              <w:rPr>
                <w:szCs w:val="18"/>
              </w:rPr>
              <w:t>.</w:t>
            </w:r>
          </w:p>
        </w:tc>
        <w:tc>
          <w:tcPr>
            <w:tcW w:w="11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EA8A16"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26-08-2015</w:t>
            </w:r>
          </w:p>
        </w:tc>
      </w:tr>
      <w:tr w:rsidR="00393F7D" w:rsidRPr="00B9324D" w14:paraId="3F4BA85C" w14:textId="77777777" w:rsidTr="00393F7D">
        <w:trPr>
          <w:trHeight w:val="300"/>
          <w:jc w:val="center"/>
        </w:trPr>
        <w:tc>
          <w:tcPr>
            <w:tcW w:w="11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EA7D98"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16E10C75" w14:textId="77777777" w:rsidR="00393F7D" w:rsidRPr="00B9324D" w:rsidRDefault="00393F7D" w:rsidP="00665D1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52A7AEFB" w14:textId="77777777" w:rsidR="00393F7D" w:rsidRPr="00B9324D" w:rsidRDefault="00393F7D" w:rsidP="00665D1C">
            <w:pPr>
              <w:jc w:val="left"/>
              <w:rPr>
                <w:rFonts w:eastAsia="Times New Roman"/>
                <w:b/>
                <w:color w:val="000000"/>
                <w:sz w:val="18"/>
                <w:szCs w:val="18"/>
                <w:lang w:eastAsia="es-CL"/>
              </w:rPr>
            </w:pPr>
            <w:r w:rsidRPr="00B9324D">
              <w:rPr>
                <w:rFonts w:eastAsia="Times New Roman"/>
                <w:color w:val="000000"/>
                <w:sz w:val="18"/>
                <w:szCs w:val="18"/>
                <w:lang w:eastAsia="es-CL"/>
              </w:rPr>
              <w:t>6.653.575 m</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05F0C228"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00552C63" w14:textId="77777777" w:rsidR="00393F7D" w:rsidRPr="00B9324D" w:rsidRDefault="00393F7D" w:rsidP="00665D1C">
            <w:pPr>
              <w:jc w:val="left"/>
              <w:rPr>
                <w:rFonts w:eastAsia="Times New Roman"/>
                <w:b/>
                <w:color w:val="000000"/>
                <w:sz w:val="18"/>
                <w:szCs w:val="18"/>
                <w:lang w:eastAsia="es-CL"/>
              </w:rPr>
            </w:pPr>
            <w:r w:rsidRPr="00B9324D">
              <w:rPr>
                <w:rFonts w:eastAsia="Times New Roman"/>
                <w:color w:val="000000"/>
                <w:sz w:val="18"/>
                <w:szCs w:val="18"/>
                <w:lang w:eastAsia="es-CL"/>
              </w:rPr>
              <w:t>297.559 m</w:t>
            </w:r>
          </w:p>
        </w:tc>
        <w:tc>
          <w:tcPr>
            <w:tcW w:w="1362" w:type="pct"/>
            <w:tcBorders>
              <w:top w:val="single" w:sz="4" w:space="0" w:color="auto"/>
              <w:left w:val="nil"/>
              <w:bottom w:val="single" w:sz="4" w:space="0" w:color="auto"/>
              <w:right w:val="single" w:sz="4" w:space="0" w:color="000000"/>
            </w:tcBorders>
            <w:shd w:val="clear" w:color="auto" w:fill="auto"/>
            <w:noWrap/>
            <w:vAlign w:val="center"/>
            <w:hideMark/>
          </w:tcPr>
          <w:p w14:paraId="5E9479C0"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010FA5E7" w14:textId="77777777" w:rsidR="00393F7D" w:rsidRPr="00B9324D" w:rsidRDefault="00393F7D" w:rsidP="00665D1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505C470A" w14:textId="77777777" w:rsidR="00393F7D" w:rsidRPr="00B9324D" w:rsidRDefault="00393F7D" w:rsidP="00665D1C">
            <w:pPr>
              <w:jc w:val="left"/>
              <w:rPr>
                <w:rFonts w:eastAsia="Times New Roman"/>
                <w:b/>
                <w:color w:val="000000"/>
                <w:sz w:val="18"/>
                <w:szCs w:val="18"/>
                <w:lang w:eastAsia="es-CL"/>
              </w:rPr>
            </w:pPr>
            <w:r w:rsidRPr="00B9324D">
              <w:rPr>
                <w:rFonts w:eastAsia="Times New Roman"/>
                <w:color w:val="000000"/>
                <w:sz w:val="18"/>
                <w:szCs w:val="18"/>
                <w:lang w:eastAsia="es-CL"/>
              </w:rPr>
              <w:t>6.653.458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7F1E2658"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42B1EFDC" w14:textId="77777777" w:rsidR="00393F7D" w:rsidRPr="00B9324D" w:rsidRDefault="00393F7D" w:rsidP="00665D1C">
            <w:pPr>
              <w:jc w:val="left"/>
              <w:rPr>
                <w:rFonts w:eastAsia="Times New Roman"/>
                <w:b/>
                <w:color w:val="000000"/>
                <w:sz w:val="18"/>
                <w:szCs w:val="18"/>
                <w:lang w:eastAsia="es-CL"/>
              </w:rPr>
            </w:pPr>
            <w:r w:rsidRPr="00B9324D">
              <w:rPr>
                <w:rFonts w:eastAsia="Times New Roman"/>
                <w:color w:val="000000"/>
                <w:sz w:val="18"/>
                <w:szCs w:val="18"/>
                <w:lang w:eastAsia="es-CL"/>
              </w:rPr>
              <w:t>297.553 m</w:t>
            </w:r>
          </w:p>
        </w:tc>
      </w:tr>
      <w:tr w:rsidR="00393F7D" w:rsidRPr="00B9324D" w14:paraId="16193D0B" w14:textId="77777777" w:rsidTr="00665D1C">
        <w:trPr>
          <w:trHeight w:val="300"/>
          <w:jc w:val="center"/>
        </w:trPr>
        <w:tc>
          <w:tcPr>
            <w:tcW w:w="253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486984E"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4A8DBBBB" w14:textId="77777777" w:rsidR="00393F7D" w:rsidRPr="00B9324D" w:rsidRDefault="00393F7D" w:rsidP="00665D1C">
            <w:pPr>
              <w:jc w:val="left"/>
              <w:rPr>
                <w:rFonts w:eastAsia="Times New Roman"/>
                <w:color w:val="000000"/>
                <w:sz w:val="18"/>
                <w:szCs w:val="18"/>
                <w:lang w:eastAsia="es-CL"/>
              </w:rPr>
            </w:pPr>
            <w:r w:rsidRPr="00B9324D">
              <w:rPr>
                <w:rFonts w:eastAsia="Times New Roman"/>
                <w:color w:val="000000"/>
                <w:sz w:val="18"/>
                <w:szCs w:val="18"/>
                <w:lang w:eastAsia="es-CL"/>
              </w:rPr>
              <w:t>Vista a sector donde se conecta la “Entrada 1” (flecha roja) y “Entrada 2” (flecha amarilla) del sistema de recolección de aguas lluvias</w:t>
            </w:r>
          </w:p>
        </w:tc>
        <w:tc>
          <w:tcPr>
            <w:tcW w:w="246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A67D524" w14:textId="77777777" w:rsidR="00393F7D" w:rsidRPr="00B9324D" w:rsidRDefault="00393F7D" w:rsidP="00665D1C">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3C68A89C" w14:textId="77777777" w:rsidR="00393F7D" w:rsidRPr="00B9324D" w:rsidRDefault="00393F7D" w:rsidP="00665D1C">
            <w:pPr>
              <w:rPr>
                <w:rFonts w:eastAsia="Times New Roman"/>
                <w:color w:val="000000"/>
                <w:sz w:val="18"/>
                <w:szCs w:val="18"/>
                <w:lang w:eastAsia="es-CL"/>
              </w:rPr>
            </w:pPr>
            <w:r w:rsidRPr="00B9324D">
              <w:rPr>
                <w:rFonts w:eastAsia="Times New Roman"/>
                <w:color w:val="000000"/>
                <w:sz w:val="18"/>
                <w:szCs w:val="18"/>
                <w:lang w:eastAsia="es-CL"/>
              </w:rPr>
              <w:t>Vista a piscina anterior a la bocatoma denominada “Entrada 1”</w:t>
            </w:r>
          </w:p>
        </w:tc>
      </w:tr>
      <w:tr w:rsidR="00393F7D" w:rsidRPr="00B9324D" w14:paraId="05D8015C" w14:textId="77777777" w:rsidTr="00665D1C">
        <w:trPr>
          <w:trHeight w:val="324"/>
          <w:jc w:val="center"/>
        </w:trPr>
        <w:tc>
          <w:tcPr>
            <w:tcW w:w="2534" w:type="pct"/>
            <w:gridSpan w:val="3"/>
            <w:vMerge/>
            <w:tcBorders>
              <w:top w:val="single" w:sz="4" w:space="0" w:color="auto"/>
              <w:left w:val="single" w:sz="4" w:space="0" w:color="auto"/>
              <w:bottom w:val="single" w:sz="4" w:space="0" w:color="000000"/>
              <w:right w:val="single" w:sz="4" w:space="0" w:color="000000"/>
            </w:tcBorders>
            <w:vAlign w:val="center"/>
            <w:hideMark/>
          </w:tcPr>
          <w:p w14:paraId="614796B3" w14:textId="77777777" w:rsidR="00393F7D" w:rsidRPr="00B9324D" w:rsidRDefault="00393F7D" w:rsidP="00665D1C">
            <w:pPr>
              <w:jc w:val="left"/>
              <w:rPr>
                <w:rFonts w:eastAsia="Times New Roman"/>
                <w:color w:val="000000"/>
                <w:sz w:val="20"/>
                <w:szCs w:val="20"/>
                <w:lang w:eastAsia="es-CL"/>
              </w:rPr>
            </w:pPr>
          </w:p>
        </w:tc>
        <w:tc>
          <w:tcPr>
            <w:tcW w:w="2466" w:type="pct"/>
            <w:gridSpan w:val="3"/>
            <w:vMerge/>
            <w:tcBorders>
              <w:top w:val="single" w:sz="4" w:space="0" w:color="auto"/>
              <w:left w:val="single" w:sz="4" w:space="0" w:color="auto"/>
              <w:bottom w:val="single" w:sz="4" w:space="0" w:color="000000"/>
              <w:right w:val="single" w:sz="4" w:space="0" w:color="000000"/>
            </w:tcBorders>
            <w:vAlign w:val="center"/>
            <w:hideMark/>
          </w:tcPr>
          <w:p w14:paraId="126D4AB7" w14:textId="77777777" w:rsidR="00393F7D" w:rsidRPr="00B9324D" w:rsidRDefault="00393F7D" w:rsidP="00665D1C">
            <w:pPr>
              <w:jc w:val="left"/>
              <w:rPr>
                <w:rFonts w:eastAsia="Times New Roman"/>
                <w:color w:val="000000"/>
                <w:sz w:val="20"/>
                <w:szCs w:val="20"/>
                <w:lang w:eastAsia="es-CL"/>
              </w:rPr>
            </w:pPr>
          </w:p>
        </w:tc>
      </w:tr>
    </w:tbl>
    <w:p w14:paraId="6E5A1448" w14:textId="77777777" w:rsidR="00393F7D" w:rsidRPr="00B9324D" w:rsidRDefault="00393F7D">
      <w:pPr>
        <w:jc w:val="left"/>
        <w:rPr>
          <w:rFonts w:cstheme="minorHAnsi"/>
          <w:b/>
          <w:sz w:val="24"/>
          <w:szCs w:val="20"/>
        </w:rPr>
      </w:pPr>
    </w:p>
    <w:p w14:paraId="10C90512" w14:textId="77777777" w:rsidR="00393F7D" w:rsidRPr="00B9324D" w:rsidRDefault="00393F7D">
      <w:pPr>
        <w:jc w:val="left"/>
        <w:rPr>
          <w:rFonts w:cstheme="minorHAnsi"/>
          <w:b/>
          <w:sz w:val="24"/>
          <w:szCs w:val="20"/>
        </w:rPr>
      </w:pPr>
    </w:p>
    <w:p w14:paraId="0AD44135" w14:textId="77777777" w:rsidR="00393F7D" w:rsidRPr="00B9324D" w:rsidRDefault="00393F7D">
      <w:pPr>
        <w:jc w:val="left"/>
        <w:rPr>
          <w:rFonts w:cstheme="minorHAnsi"/>
          <w:b/>
          <w:sz w:val="24"/>
          <w:szCs w:val="20"/>
        </w:rPr>
      </w:pPr>
    </w:p>
    <w:p w14:paraId="7ECD4A8E" w14:textId="77777777" w:rsidR="007E3F2B" w:rsidRPr="00B9324D" w:rsidRDefault="007E3F2B">
      <w:pPr>
        <w:jc w:val="left"/>
        <w:rPr>
          <w:rFonts w:cstheme="minorHAnsi"/>
          <w:b/>
          <w:sz w:val="24"/>
          <w:szCs w:val="20"/>
        </w:rPr>
      </w:pPr>
    </w:p>
    <w:p w14:paraId="1E06E797" w14:textId="45779782" w:rsidR="00D33D9F" w:rsidRPr="00B9324D" w:rsidRDefault="007E3F2B" w:rsidP="007E3F2B">
      <w:pPr>
        <w:pStyle w:val="Ttulo2"/>
      </w:pPr>
      <w:bookmarkStart w:id="88" w:name="_Toc435001189"/>
      <w:r w:rsidRPr="00B9324D">
        <w:t>Cumplir satisfactoriamente con la Resolución de Calificación Ambiental N°16/2013</w:t>
      </w:r>
      <w:r w:rsidR="00D33D9F" w:rsidRPr="00B9324D">
        <w:t>.</w:t>
      </w:r>
      <w:bookmarkEnd w:id="88"/>
      <w:r w:rsidR="00D33D9F" w:rsidRPr="00B9324D">
        <w:t xml:space="preserve"> </w:t>
      </w:r>
    </w:p>
    <w:p w14:paraId="0EB3E0E8" w14:textId="360A124D" w:rsidR="00F212BD" w:rsidRPr="00B9324D" w:rsidRDefault="00F212BD" w:rsidP="001E384D">
      <w:pPr>
        <w:pStyle w:val="Ttulo2"/>
        <w:numPr>
          <w:ilvl w:val="0"/>
          <w:numId w:val="0"/>
        </w:numPr>
        <w:ind w:firstLine="576"/>
        <w:jc w:val="both"/>
      </w:pPr>
      <w:bookmarkStart w:id="89" w:name="_Toc435001190"/>
      <w:r w:rsidRPr="00B9324D">
        <w:t>Manejo de ripios de lixiviación.</w:t>
      </w:r>
      <w:bookmarkEnd w:id="89"/>
    </w:p>
    <w:p w14:paraId="5B158C04" w14:textId="77777777" w:rsidR="00AE700A" w:rsidRPr="00B9324D" w:rsidRDefault="00AE700A" w:rsidP="00AE700A"/>
    <w:p w14:paraId="756F99C3" w14:textId="77777777" w:rsidR="00F212BD" w:rsidRPr="00B9324D" w:rsidRDefault="00F212BD" w:rsidP="00A83D8B"/>
    <w:tbl>
      <w:tblPr>
        <w:tblStyle w:val="Tablaconcuadrcula1"/>
        <w:tblW w:w="5000" w:type="pct"/>
        <w:tblLook w:val="04A0" w:firstRow="1" w:lastRow="0" w:firstColumn="1" w:lastColumn="0" w:noHBand="0" w:noVBand="1"/>
      </w:tblPr>
      <w:tblGrid>
        <w:gridCol w:w="570"/>
        <w:gridCol w:w="2279"/>
        <w:gridCol w:w="2011"/>
        <w:gridCol w:w="1875"/>
        <w:gridCol w:w="1757"/>
        <w:gridCol w:w="5070"/>
      </w:tblGrid>
      <w:tr w:rsidR="00F212BD" w:rsidRPr="00B9324D" w14:paraId="58CCE211" w14:textId="77777777" w:rsidTr="00F6124F">
        <w:trPr>
          <w:trHeight w:val="687"/>
        </w:trPr>
        <w:tc>
          <w:tcPr>
            <w:tcW w:w="5000" w:type="pct"/>
            <w:gridSpan w:val="6"/>
            <w:shd w:val="clear" w:color="auto" w:fill="D9D9D9" w:themeFill="background1" w:themeFillShade="D9"/>
            <w:vAlign w:val="center"/>
          </w:tcPr>
          <w:p w14:paraId="7D50DA9F" w14:textId="77777777" w:rsidR="00F212BD" w:rsidRPr="00B9324D" w:rsidRDefault="00F212BD" w:rsidP="007E3F2B">
            <w:pPr>
              <w:jc w:val="left"/>
              <w:rPr>
                <w:sz w:val="20"/>
                <w:szCs w:val="20"/>
              </w:rPr>
            </w:pPr>
            <w:r w:rsidRPr="00B9324D">
              <w:rPr>
                <w:b/>
                <w:sz w:val="20"/>
                <w:szCs w:val="20"/>
              </w:rPr>
              <w:t xml:space="preserve">Objetivo </w:t>
            </w:r>
            <w:r w:rsidR="006A2F21" w:rsidRPr="00B9324D">
              <w:rPr>
                <w:b/>
                <w:sz w:val="20"/>
                <w:szCs w:val="20"/>
              </w:rPr>
              <w:t>Específico</w:t>
            </w:r>
            <w:r w:rsidR="007E3F2B" w:rsidRPr="00B9324D">
              <w:rPr>
                <w:b/>
                <w:sz w:val="20"/>
                <w:szCs w:val="20"/>
              </w:rPr>
              <w:t xml:space="preserve"> N°2</w:t>
            </w:r>
            <w:r w:rsidRPr="00B9324D">
              <w:rPr>
                <w:b/>
                <w:sz w:val="20"/>
                <w:szCs w:val="20"/>
              </w:rPr>
              <w:t xml:space="preserve">: </w:t>
            </w:r>
            <w:r w:rsidRPr="00B9324D">
              <w:rPr>
                <w:sz w:val="20"/>
                <w:szCs w:val="20"/>
              </w:rPr>
              <w:t>Cumplir satisfactoriamente con la Resolución de Calificación Ambiental N° 1</w:t>
            </w:r>
            <w:r w:rsidR="007E3F2B" w:rsidRPr="00B9324D">
              <w:rPr>
                <w:sz w:val="20"/>
                <w:szCs w:val="20"/>
              </w:rPr>
              <w:t>6</w:t>
            </w:r>
            <w:r w:rsidRPr="00B9324D">
              <w:rPr>
                <w:sz w:val="20"/>
                <w:szCs w:val="20"/>
              </w:rPr>
              <w:t>/20</w:t>
            </w:r>
            <w:r w:rsidR="007E3F2B" w:rsidRPr="00B9324D">
              <w:rPr>
                <w:sz w:val="20"/>
                <w:szCs w:val="20"/>
              </w:rPr>
              <w:t>13</w:t>
            </w:r>
            <w:r w:rsidRPr="00B9324D">
              <w:rPr>
                <w:sz w:val="20"/>
                <w:szCs w:val="20"/>
              </w:rPr>
              <w:t>.</w:t>
            </w:r>
          </w:p>
          <w:p w14:paraId="12E43B8A" w14:textId="3192FBFC" w:rsidR="007E3F2B" w:rsidRPr="00B9324D" w:rsidRDefault="007E3F2B" w:rsidP="007E3F2B">
            <w:pPr>
              <w:jc w:val="left"/>
              <w:rPr>
                <w:sz w:val="20"/>
                <w:szCs w:val="20"/>
              </w:rPr>
            </w:pPr>
            <w:r w:rsidRPr="00B9324D">
              <w:rPr>
                <w:sz w:val="20"/>
                <w:szCs w:val="20"/>
              </w:rPr>
              <w:t>Manejo de ripios de lixiviación.</w:t>
            </w:r>
          </w:p>
        </w:tc>
      </w:tr>
      <w:tr w:rsidR="00F212BD" w:rsidRPr="00B9324D" w14:paraId="7261D148" w14:textId="77777777" w:rsidTr="00F6124F">
        <w:tc>
          <w:tcPr>
            <w:tcW w:w="211" w:type="pct"/>
            <w:shd w:val="clear" w:color="auto" w:fill="D9D9D9" w:themeFill="background1" w:themeFillShade="D9"/>
            <w:vAlign w:val="center"/>
          </w:tcPr>
          <w:p w14:paraId="47098436" w14:textId="77777777" w:rsidR="00F212BD" w:rsidRPr="00B9324D" w:rsidRDefault="00F212BD" w:rsidP="00F6124F">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5321E3E2" w14:textId="77777777" w:rsidR="00F212BD" w:rsidRPr="00B9324D" w:rsidRDefault="00F212BD" w:rsidP="00F6124F">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56302DE4" w14:textId="77777777" w:rsidR="00F212BD" w:rsidRPr="00B9324D" w:rsidRDefault="00F212BD" w:rsidP="00F6124F">
            <w:pPr>
              <w:jc w:val="center"/>
              <w:rPr>
                <w:b/>
                <w:sz w:val="20"/>
                <w:szCs w:val="20"/>
              </w:rPr>
            </w:pPr>
            <w:r w:rsidRPr="00B9324D">
              <w:rPr>
                <w:b/>
                <w:sz w:val="20"/>
                <w:szCs w:val="20"/>
              </w:rPr>
              <w:t>Acción</w:t>
            </w:r>
          </w:p>
        </w:tc>
        <w:tc>
          <w:tcPr>
            <w:tcW w:w="692" w:type="pct"/>
            <w:shd w:val="clear" w:color="auto" w:fill="D9D9D9" w:themeFill="background1" w:themeFillShade="D9"/>
            <w:vAlign w:val="center"/>
          </w:tcPr>
          <w:p w14:paraId="115D6709" w14:textId="77777777" w:rsidR="00F212BD" w:rsidRPr="00B9324D" w:rsidRDefault="00F212BD" w:rsidP="00F6124F">
            <w:pPr>
              <w:jc w:val="center"/>
              <w:rPr>
                <w:b/>
                <w:sz w:val="20"/>
                <w:szCs w:val="20"/>
              </w:rPr>
            </w:pPr>
            <w:r w:rsidRPr="00B9324D">
              <w:rPr>
                <w:b/>
                <w:sz w:val="20"/>
                <w:szCs w:val="20"/>
              </w:rPr>
              <w:t>Plazo de ejecución</w:t>
            </w:r>
          </w:p>
        </w:tc>
        <w:tc>
          <w:tcPr>
            <w:tcW w:w="644" w:type="pct"/>
            <w:shd w:val="clear" w:color="auto" w:fill="D9D9D9" w:themeFill="background1" w:themeFillShade="D9"/>
            <w:vAlign w:val="center"/>
          </w:tcPr>
          <w:p w14:paraId="47468AA1" w14:textId="77777777" w:rsidR="00F212BD" w:rsidRPr="00B9324D" w:rsidRDefault="00F212BD" w:rsidP="00F6124F">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78410B77" w14:textId="77777777" w:rsidR="00F212BD" w:rsidRPr="00B9324D" w:rsidRDefault="00F212BD" w:rsidP="00F6124F">
            <w:pPr>
              <w:jc w:val="center"/>
              <w:rPr>
                <w:b/>
                <w:sz w:val="20"/>
                <w:szCs w:val="20"/>
              </w:rPr>
            </w:pPr>
            <w:r w:rsidRPr="00B9324D">
              <w:rPr>
                <w:b/>
                <w:sz w:val="20"/>
                <w:szCs w:val="20"/>
              </w:rPr>
              <w:t>Estado de la Verificación</w:t>
            </w:r>
          </w:p>
        </w:tc>
      </w:tr>
      <w:tr w:rsidR="00F212BD" w:rsidRPr="00B9324D" w14:paraId="6C1CE187" w14:textId="77777777" w:rsidTr="00F6124F">
        <w:tc>
          <w:tcPr>
            <w:tcW w:w="211" w:type="pct"/>
            <w:shd w:val="clear" w:color="auto" w:fill="auto"/>
            <w:vAlign w:val="center"/>
          </w:tcPr>
          <w:p w14:paraId="2DA6BD81" w14:textId="4085AA46" w:rsidR="00F212BD" w:rsidRPr="00B9324D" w:rsidRDefault="0062621F" w:rsidP="00F6124F">
            <w:pPr>
              <w:jc w:val="center"/>
              <w:rPr>
                <w:b/>
                <w:sz w:val="20"/>
                <w:szCs w:val="20"/>
              </w:rPr>
            </w:pPr>
            <w:r w:rsidRPr="00B9324D">
              <w:rPr>
                <w:b/>
                <w:sz w:val="20"/>
                <w:szCs w:val="20"/>
              </w:rPr>
              <w:t>2</w:t>
            </w:r>
          </w:p>
        </w:tc>
        <w:tc>
          <w:tcPr>
            <w:tcW w:w="841" w:type="pct"/>
            <w:shd w:val="clear" w:color="auto" w:fill="auto"/>
            <w:vAlign w:val="center"/>
          </w:tcPr>
          <w:p w14:paraId="673ACAEA" w14:textId="0B135844" w:rsidR="00F212BD" w:rsidRPr="00B9324D" w:rsidRDefault="0062621F" w:rsidP="00F212BD">
            <w:pPr>
              <w:rPr>
                <w:b/>
                <w:sz w:val="20"/>
                <w:szCs w:val="20"/>
              </w:rPr>
            </w:pPr>
            <w:r w:rsidRPr="00B9324D">
              <w:rPr>
                <w:sz w:val="20"/>
                <w:szCs w:val="20"/>
              </w:rPr>
              <w:t>Cumplir con el considerando 3 y 3.7.e de la RCA N°16/2013 referido a la no disposición de ripios de lixiviación en Fase VI</w:t>
            </w:r>
          </w:p>
        </w:tc>
        <w:tc>
          <w:tcPr>
            <w:tcW w:w="742" w:type="pct"/>
            <w:shd w:val="clear" w:color="auto" w:fill="auto"/>
            <w:vAlign w:val="center"/>
          </w:tcPr>
          <w:p w14:paraId="55875144" w14:textId="6289CC6E" w:rsidR="00F212BD" w:rsidRPr="00B9324D" w:rsidRDefault="0062621F" w:rsidP="00F6124F">
            <w:pPr>
              <w:rPr>
                <w:sz w:val="20"/>
                <w:szCs w:val="20"/>
              </w:rPr>
            </w:pPr>
            <w:r w:rsidRPr="00B9324D">
              <w:rPr>
                <w:sz w:val="20"/>
                <w:szCs w:val="20"/>
              </w:rPr>
              <w:t>No realizar disposición de ripios de lixiviación en Fase VI</w:t>
            </w:r>
          </w:p>
        </w:tc>
        <w:tc>
          <w:tcPr>
            <w:tcW w:w="692" w:type="pct"/>
            <w:shd w:val="clear" w:color="auto" w:fill="auto"/>
            <w:vAlign w:val="center"/>
          </w:tcPr>
          <w:p w14:paraId="5DED7FCD" w14:textId="225871C5" w:rsidR="00F212BD" w:rsidRPr="00B9324D" w:rsidRDefault="0062621F" w:rsidP="00F6124F">
            <w:pPr>
              <w:jc w:val="center"/>
              <w:rPr>
                <w:b/>
                <w:sz w:val="20"/>
                <w:szCs w:val="20"/>
              </w:rPr>
            </w:pPr>
            <w:r w:rsidRPr="00B9324D">
              <w:rPr>
                <w:sz w:val="20"/>
                <w:szCs w:val="20"/>
              </w:rPr>
              <w:t>Ejecutado, antes de la presentancion del PDC</w:t>
            </w:r>
          </w:p>
        </w:tc>
        <w:tc>
          <w:tcPr>
            <w:tcW w:w="644" w:type="pct"/>
            <w:shd w:val="clear" w:color="auto" w:fill="auto"/>
            <w:vAlign w:val="center"/>
          </w:tcPr>
          <w:p w14:paraId="67EE8040" w14:textId="3E513B8D" w:rsidR="008C5323" w:rsidRPr="00B9324D" w:rsidRDefault="008C5323" w:rsidP="008C5323">
            <w:pPr>
              <w:rPr>
                <w:sz w:val="20"/>
                <w:szCs w:val="20"/>
              </w:rPr>
            </w:pPr>
            <w:r w:rsidRPr="00B9324D">
              <w:rPr>
                <w:sz w:val="20"/>
                <w:szCs w:val="20"/>
              </w:rPr>
              <w:t xml:space="preserve">Un informe inicial que da cuenta del comienzo de la ejecución de la acción. </w:t>
            </w:r>
            <w:r w:rsidR="00332D5C" w:rsidRPr="00B9324D">
              <w:rPr>
                <w:sz w:val="20"/>
                <w:szCs w:val="20"/>
              </w:rPr>
              <w:t xml:space="preserve">Plazo: </w:t>
            </w:r>
            <w:r w:rsidRPr="00B9324D">
              <w:rPr>
                <w:sz w:val="20"/>
                <w:szCs w:val="20"/>
              </w:rPr>
              <w:t xml:space="preserve">a más tardar el quinto día hábil de cumplido el primer mes de vigencia del </w:t>
            </w:r>
            <w:r w:rsidR="00332D5C" w:rsidRPr="00B9324D">
              <w:rPr>
                <w:sz w:val="20"/>
                <w:szCs w:val="20"/>
              </w:rPr>
              <w:t>PDC</w:t>
            </w:r>
            <w:r w:rsidRPr="00B9324D">
              <w:rPr>
                <w:sz w:val="20"/>
                <w:szCs w:val="20"/>
              </w:rPr>
              <w:t>.</w:t>
            </w:r>
          </w:p>
          <w:p w14:paraId="43BB0F0F" w14:textId="77777777" w:rsidR="008C5323" w:rsidRPr="00B9324D" w:rsidRDefault="008C5323" w:rsidP="008C5323">
            <w:pPr>
              <w:rPr>
                <w:sz w:val="20"/>
                <w:szCs w:val="20"/>
              </w:rPr>
            </w:pPr>
          </w:p>
          <w:p w14:paraId="7B4CBFCC" w14:textId="47AFDBED" w:rsidR="00F212BD" w:rsidRPr="00B9324D" w:rsidRDefault="008C5323" w:rsidP="00332D5C">
            <w:pPr>
              <w:rPr>
                <w:sz w:val="20"/>
                <w:szCs w:val="20"/>
              </w:rPr>
            </w:pPr>
            <w:r w:rsidRPr="00B9324D">
              <w:rPr>
                <w:sz w:val="20"/>
                <w:szCs w:val="20"/>
              </w:rPr>
              <w:t>Informe final con documentación que acredite la aprobación ambiental y set fotográfico que incluya fecha y georreferenciación de las imagenes, mostrando lugar de disposición de ripios actual y nula disposición de ripios en Fase VI.</w:t>
            </w:r>
            <w:r w:rsidR="00332D5C" w:rsidRPr="00B9324D">
              <w:rPr>
                <w:sz w:val="20"/>
                <w:szCs w:val="20"/>
              </w:rPr>
              <w:t xml:space="preserve"> Plazo: </w:t>
            </w:r>
            <w:r w:rsidRPr="00B9324D">
              <w:rPr>
                <w:sz w:val="20"/>
                <w:szCs w:val="20"/>
              </w:rPr>
              <w:t xml:space="preserve"> a más tardar el quinto día hábil del mes </w:t>
            </w:r>
            <w:r w:rsidRPr="00B9324D">
              <w:rPr>
                <w:sz w:val="20"/>
                <w:szCs w:val="20"/>
              </w:rPr>
              <w:lastRenderedPageBreak/>
              <w:t>siguiente del término del plazo de ejecución</w:t>
            </w:r>
          </w:p>
        </w:tc>
        <w:tc>
          <w:tcPr>
            <w:tcW w:w="1870" w:type="pct"/>
            <w:shd w:val="clear" w:color="auto" w:fill="auto"/>
            <w:vAlign w:val="center"/>
          </w:tcPr>
          <w:p w14:paraId="7646A3CC" w14:textId="171BDBF4" w:rsidR="00312245" w:rsidRPr="00B9324D" w:rsidRDefault="003A5CE6" w:rsidP="00393F7D">
            <w:pPr>
              <w:spacing w:before="60" w:after="60"/>
              <w:rPr>
                <w:sz w:val="20"/>
                <w:szCs w:val="20"/>
              </w:rPr>
            </w:pPr>
            <w:r w:rsidRPr="00B9324D">
              <w:rPr>
                <w:sz w:val="20"/>
                <w:szCs w:val="20"/>
              </w:rPr>
              <w:lastRenderedPageBreak/>
              <w:t>En el informe inicial (</w:t>
            </w:r>
            <w:r w:rsidR="005F657B" w:rsidRPr="00B9324D">
              <w:rPr>
                <w:sz w:val="20"/>
                <w:szCs w:val="20"/>
              </w:rPr>
              <w:t>Anexo 2</w:t>
            </w:r>
            <w:r w:rsidRPr="00B9324D">
              <w:rPr>
                <w:sz w:val="20"/>
                <w:szCs w:val="20"/>
              </w:rPr>
              <w:t>) el tit</w:t>
            </w:r>
            <w:r w:rsidR="005B0D59" w:rsidRPr="00B9324D">
              <w:rPr>
                <w:sz w:val="20"/>
                <w:szCs w:val="20"/>
              </w:rPr>
              <w:t>ular</w:t>
            </w:r>
            <w:r w:rsidRPr="00B9324D">
              <w:rPr>
                <w:sz w:val="20"/>
                <w:szCs w:val="20"/>
              </w:rPr>
              <w:t xml:space="preserve"> </w:t>
            </w:r>
            <w:r w:rsidR="005B0D59" w:rsidRPr="00B9324D">
              <w:rPr>
                <w:sz w:val="20"/>
                <w:szCs w:val="20"/>
              </w:rPr>
              <w:t xml:space="preserve">informó que </w:t>
            </w:r>
            <w:r w:rsidRPr="00B9324D">
              <w:rPr>
                <w:sz w:val="20"/>
                <w:szCs w:val="20"/>
              </w:rPr>
              <w:t>no se realiza disposición de ripios en la pila Fase</w:t>
            </w:r>
            <w:r w:rsidR="005B0D59" w:rsidRPr="00B9324D">
              <w:rPr>
                <w:sz w:val="20"/>
                <w:szCs w:val="20"/>
              </w:rPr>
              <w:t xml:space="preserve"> </w:t>
            </w:r>
            <w:r w:rsidRPr="00B9324D">
              <w:rPr>
                <w:sz w:val="20"/>
                <w:szCs w:val="20"/>
              </w:rPr>
              <w:t>VI</w:t>
            </w:r>
            <w:r w:rsidR="00312245" w:rsidRPr="00B9324D">
              <w:rPr>
                <w:sz w:val="20"/>
                <w:szCs w:val="20"/>
              </w:rPr>
              <w:t xml:space="preserve">, </w:t>
            </w:r>
            <w:r w:rsidR="005B0D59" w:rsidRPr="00B9324D">
              <w:rPr>
                <w:sz w:val="20"/>
                <w:szCs w:val="20"/>
              </w:rPr>
              <w:t>sino que</w:t>
            </w:r>
            <w:r w:rsidRPr="00B9324D">
              <w:rPr>
                <w:sz w:val="20"/>
                <w:szCs w:val="20"/>
              </w:rPr>
              <w:t xml:space="preserve"> se realiza la disposición de ripios en el botadero de ripio denominado “Pila</w:t>
            </w:r>
            <w:r w:rsidR="005B0D59" w:rsidRPr="00B9324D">
              <w:rPr>
                <w:sz w:val="20"/>
                <w:szCs w:val="20"/>
              </w:rPr>
              <w:t xml:space="preserve"> </w:t>
            </w:r>
            <w:r w:rsidRPr="00B9324D">
              <w:rPr>
                <w:sz w:val="20"/>
                <w:szCs w:val="20"/>
              </w:rPr>
              <w:t>N°2”, el cual cuenta con aprobación ambient</w:t>
            </w:r>
            <w:r w:rsidR="005B0D59" w:rsidRPr="00B9324D">
              <w:rPr>
                <w:sz w:val="20"/>
                <w:szCs w:val="20"/>
              </w:rPr>
              <w:t>al a través de Res. Ex.</w:t>
            </w:r>
            <w:r w:rsidRPr="00B9324D">
              <w:rPr>
                <w:sz w:val="20"/>
                <w:szCs w:val="20"/>
              </w:rPr>
              <w:t xml:space="preserve"> N°131 del 30 de</w:t>
            </w:r>
            <w:r w:rsidR="005B0D59" w:rsidRPr="00B9324D">
              <w:rPr>
                <w:sz w:val="20"/>
                <w:szCs w:val="20"/>
              </w:rPr>
              <w:t xml:space="preserve"> </w:t>
            </w:r>
            <w:r w:rsidRPr="00B9324D">
              <w:rPr>
                <w:sz w:val="20"/>
                <w:szCs w:val="20"/>
              </w:rPr>
              <w:t>diciembre del 2013</w:t>
            </w:r>
            <w:r w:rsidR="00312245" w:rsidRPr="00B9324D">
              <w:rPr>
                <w:sz w:val="20"/>
                <w:szCs w:val="20"/>
              </w:rPr>
              <w:t xml:space="preserve"> (</w:t>
            </w:r>
            <w:r w:rsidR="005F657B" w:rsidRPr="00B9324D">
              <w:rPr>
                <w:sz w:val="20"/>
                <w:szCs w:val="20"/>
              </w:rPr>
              <w:t>Anexo 2</w:t>
            </w:r>
            <w:r w:rsidR="00312245" w:rsidRPr="00B9324D">
              <w:rPr>
                <w:sz w:val="20"/>
                <w:szCs w:val="20"/>
              </w:rPr>
              <w:t>)</w:t>
            </w:r>
            <w:r w:rsidRPr="00B9324D">
              <w:rPr>
                <w:sz w:val="20"/>
                <w:szCs w:val="20"/>
              </w:rPr>
              <w:t>, de la Comisión de Evaluación de la Región de Coquimbo y Resolución Exenta</w:t>
            </w:r>
            <w:r w:rsidR="005B0D59" w:rsidRPr="00B9324D">
              <w:rPr>
                <w:sz w:val="20"/>
                <w:szCs w:val="20"/>
              </w:rPr>
              <w:t xml:space="preserve"> </w:t>
            </w:r>
            <w:r w:rsidRPr="00B9324D">
              <w:rPr>
                <w:sz w:val="20"/>
                <w:szCs w:val="20"/>
              </w:rPr>
              <w:t>N°020 del 21 de enero del 2015, de la Servicio de Evaluación Ambiental de la Región de</w:t>
            </w:r>
            <w:r w:rsidR="005B0D59" w:rsidRPr="00B9324D">
              <w:rPr>
                <w:sz w:val="20"/>
                <w:szCs w:val="20"/>
              </w:rPr>
              <w:t xml:space="preserve"> </w:t>
            </w:r>
            <w:r w:rsidRPr="00B9324D">
              <w:rPr>
                <w:sz w:val="20"/>
                <w:szCs w:val="20"/>
              </w:rPr>
              <w:t>Coquimbo, que da respuesta a consulta sobre modificación a realizar a la RCA N°131/2013</w:t>
            </w:r>
            <w:r w:rsidR="00312245" w:rsidRPr="00B9324D">
              <w:rPr>
                <w:sz w:val="20"/>
                <w:szCs w:val="20"/>
              </w:rPr>
              <w:t xml:space="preserve"> (</w:t>
            </w:r>
            <w:r w:rsidR="005F657B" w:rsidRPr="00B9324D">
              <w:rPr>
                <w:sz w:val="20"/>
                <w:szCs w:val="20"/>
              </w:rPr>
              <w:t>Anexo 2</w:t>
            </w:r>
            <w:r w:rsidR="00312245" w:rsidRPr="00B9324D">
              <w:rPr>
                <w:sz w:val="20"/>
                <w:szCs w:val="20"/>
              </w:rPr>
              <w:t xml:space="preserve">) </w:t>
            </w:r>
            <w:r w:rsidR="005B0D59" w:rsidRPr="00B9324D">
              <w:rPr>
                <w:sz w:val="20"/>
                <w:szCs w:val="20"/>
              </w:rPr>
              <w:t>.</w:t>
            </w:r>
            <w:r w:rsidR="001C35D1" w:rsidRPr="00B9324D">
              <w:rPr>
                <w:sz w:val="20"/>
                <w:szCs w:val="20"/>
              </w:rPr>
              <w:t xml:space="preserve"> En dicho informe también adjuntó un informe de registro fotográfico, de fecha 8 de abril de 2015 (Anexo </w:t>
            </w:r>
            <w:r w:rsidR="005F657B" w:rsidRPr="00B9324D">
              <w:rPr>
                <w:sz w:val="20"/>
                <w:szCs w:val="20"/>
              </w:rPr>
              <w:t>2</w:t>
            </w:r>
            <w:r w:rsidR="001C35D1" w:rsidRPr="00B9324D">
              <w:rPr>
                <w:sz w:val="20"/>
                <w:szCs w:val="20"/>
              </w:rPr>
              <w:t>)</w:t>
            </w:r>
            <w:r w:rsidR="001C35D1" w:rsidRPr="00B9324D">
              <w:t xml:space="preserve"> </w:t>
            </w:r>
            <w:r w:rsidR="001C35D1" w:rsidRPr="00B9324D">
              <w:rPr>
                <w:sz w:val="20"/>
                <w:szCs w:val="20"/>
              </w:rPr>
              <w:t>que pretende mostrar la nula disposición de ripios de lixiviación en la Fase VI, y la disposición actual de los ripios de lixiviación en la Pila N°2</w:t>
            </w:r>
            <w:r w:rsidR="00393F7D" w:rsidRPr="00B9324D">
              <w:rPr>
                <w:sz w:val="20"/>
                <w:szCs w:val="20"/>
              </w:rPr>
              <w:t xml:space="preserve">. </w:t>
            </w:r>
          </w:p>
          <w:p w14:paraId="156D4BBE" w14:textId="77777777" w:rsidR="00393F7D" w:rsidRPr="00B9324D" w:rsidRDefault="00393F7D" w:rsidP="00393F7D">
            <w:pPr>
              <w:spacing w:before="60" w:after="60"/>
              <w:rPr>
                <w:sz w:val="20"/>
                <w:szCs w:val="20"/>
              </w:rPr>
            </w:pPr>
          </w:p>
          <w:p w14:paraId="22D1DB6F" w14:textId="77777777" w:rsidR="00BB1F16" w:rsidRPr="00B9324D" w:rsidRDefault="001C35D1" w:rsidP="005F657B">
            <w:pPr>
              <w:spacing w:before="60" w:after="60"/>
              <w:rPr>
                <w:sz w:val="20"/>
                <w:szCs w:val="20"/>
              </w:rPr>
            </w:pPr>
            <w:r w:rsidRPr="00B9324D">
              <w:rPr>
                <w:sz w:val="20"/>
                <w:szCs w:val="20"/>
              </w:rPr>
              <w:t>Con fecha 28/08/2015 fiscalizadores de SERNAGEOMIN región de Coquimbo, realizaron actividades de inpección a la disposición de ripios de lixiviación (Anexo 1.b), constatando que no se realizaba disposición de ripios de lixiviación en la Fase VI, ya que esta instalación se encuentra cubierta en su totalidad por la "Pila N°2", donde al moemento de la inspección se depositaban los ripios de lixiviación provenientes de la operación de las pilas dinámicas.</w:t>
            </w:r>
          </w:p>
          <w:p w14:paraId="7F5A5F4A" w14:textId="77777777" w:rsidR="00393F7D" w:rsidRPr="00B9324D" w:rsidRDefault="00393F7D" w:rsidP="005F657B">
            <w:pPr>
              <w:spacing w:before="60" w:after="60"/>
              <w:rPr>
                <w:sz w:val="20"/>
                <w:szCs w:val="20"/>
              </w:rPr>
            </w:pPr>
          </w:p>
          <w:p w14:paraId="4A66FDA1" w14:textId="1F73D857" w:rsidR="00393F7D" w:rsidRPr="00B9324D" w:rsidRDefault="00393F7D" w:rsidP="00393F7D">
            <w:pPr>
              <w:spacing w:before="60" w:after="60"/>
              <w:rPr>
                <w:sz w:val="20"/>
                <w:szCs w:val="20"/>
              </w:rPr>
            </w:pPr>
            <w:r w:rsidRPr="00B9324D">
              <w:rPr>
                <w:sz w:val="20"/>
                <w:szCs w:val="20"/>
              </w:rPr>
              <w:lastRenderedPageBreak/>
              <w:t xml:space="preserve">En Reporte Final (Anexo 8) el titular  </w:t>
            </w:r>
            <w:r w:rsidR="00AA7E87" w:rsidRPr="00B9324D">
              <w:rPr>
                <w:sz w:val="20"/>
                <w:szCs w:val="20"/>
              </w:rPr>
              <w:t>entregó</w:t>
            </w:r>
            <w:r w:rsidRPr="00B9324D">
              <w:rPr>
                <w:sz w:val="20"/>
                <w:szCs w:val="20"/>
              </w:rPr>
              <w:t xml:space="preserve"> una recopilación y presenta los medios de verificación mediante fotografías georreferenciadas del cumplimiento de las acciones relativas a este objetivo del PDC.</w:t>
            </w:r>
          </w:p>
        </w:tc>
      </w:tr>
    </w:tbl>
    <w:p w14:paraId="4B2D81B0" w14:textId="2A548FB5" w:rsidR="00F212BD" w:rsidRPr="00B9324D" w:rsidRDefault="00F212BD" w:rsidP="00A83D8B"/>
    <w:p w14:paraId="09C35414" w14:textId="77777777" w:rsidR="00C015EB" w:rsidRPr="00B9324D" w:rsidRDefault="00C015EB" w:rsidP="00A83D8B"/>
    <w:p w14:paraId="2F4B79BD" w14:textId="77777777" w:rsidR="00891BEC" w:rsidRPr="00B9324D" w:rsidRDefault="00891BEC" w:rsidP="00A83D8B"/>
    <w:p w14:paraId="33092FBD" w14:textId="080532CF" w:rsidR="00F80D4A" w:rsidRPr="00B9324D" w:rsidRDefault="00891BEC" w:rsidP="00891BEC">
      <w:pPr>
        <w:pStyle w:val="Ttulo2"/>
      </w:pPr>
      <w:bookmarkStart w:id="90" w:name="_Toc435001191"/>
      <w:r w:rsidRPr="00B9324D">
        <w:t>Cumplir satisfactoriamente con la Resolución de Calificación Ambiental N°155/2005 y la Resolución de Calificación Ambiental N°360/2008</w:t>
      </w:r>
      <w:r w:rsidR="00F80D4A" w:rsidRPr="00B9324D">
        <w:t>.</w:t>
      </w:r>
      <w:bookmarkEnd w:id="90"/>
    </w:p>
    <w:p w14:paraId="040C0E7B" w14:textId="02794619" w:rsidR="00616897" w:rsidRPr="00B9324D" w:rsidRDefault="00616897" w:rsidP="00F80D4A">
      <w:pPr>
        <w:pStyle w:val="Ttulo2"/>
        <w:numPr>
          <w:ilvl w:val="0"/>
          <w:numId w:val="0"/>
        </w:numPr>
        <w:ind w:firstLine="576"/>
      </w:pPr>
      <w:bookmarkStart w:id="91" w:name="_Toc435001192"/>
      <w:r w:rsidRPr="00B9324D">
        <w:t>Manejo de Aguas Lluvias.</w:t>
      </w:r>
      <w:bookmarkEnd w:id="91"/>
      <w:r w:rsidRPr="00B9324D">
        <w:t xml:space="preserve"> </w:t>
      </w:r>
    </w:p>
    <w:p w14:paraId="37196EDD" w14:textId="77777777" w:rsidR="00417D22" w:rsidRPr="00B9324D" w:rsidRDefault="00417D22" w:rsidP="00A83D8B"/>
    <w:p w14:paraId="65BEED26" w14:textId="77777777" w:rsidR="00417D22" w:rsidRPr="00B9324D" w:rsidRDefault="00417D22" w:rsidP="00A83D8B"/>
    <w:tbl>
      <w:tblPr>
        <w:tblStyle w:val="Tablaconcuadrcula1"/>
        <w:tblW w:w="5000" w:type="pct"/>
        <w:tblLook w:val="04A0" w:firstRow="1" w:lastRow="0" w:firstColumn="1" w:lastColumn="0" w:noHBand="0" w:noVBand="1"/>
      </w:tblPr>
      <w:tblGrid>
        <w:gridCol w:w="572"/>
        <w:gridCol w:w="2281"/>
        <w:gridCol w:w="2013"/>
        <w:gridCol w:w="1877"/>
        <w:gridCol w:w="1747"/>
        <w:gridCol w:w="5072"/>
      </w:tblGrid>
      <w:tr w:rsidR="00616897" w:rsidRPr="00B9324D" w14:paraId="2BB98A9A" w14:textId="77777777" w:rsidTr="00AE700A">
        <w:trPr>
          <w:trHeight w:val="687"/>
          <w:tblHeader/>
        </w:trPr>
        <w:tc>
          <w:tcPr>
            <w:tcW w:w="5000" w:type="pct"/>
            <w:gridSpan w:val="6"/>
            <w:shd w:val="clear" w:color="auto" w:fill="D9D9D9" w:themeFill="background1" w:themeFillShade="D9"/>
            <w:vAlign w:val="center"/>
          </w:tcPr>
          <w:p w14:paraId="5C6ABB7F" w14:textId="462E825D" w:rsidR="00616897" w:rsidRPr="00B9324D" w:rsidRDefault="00616897" w:rsidP="001259AC">
            <w:pPr>
              <w:jc w:val="left"/>
              <w:rPr>
                <w:sz w:val="20"/>
                <w:szCs w:val="20"/>
              </w:rPr>
            </w:pPr>
            <w:r w:rsidRPr="00B9324D">
              <w:rPr>
                <w:b/>
                <w:sz w:val="20"/>
                <w:szCs w:val="20"/>
              </w:rPr>
              <w:t xml:space="preserve">Objetivo </w:t>
            </w:r>
            <w:r w:rsidR="00310887" w:rsidRPr="00B9324D">
              <w:rPr>
                <w:b/>
                <w:sz w:val="20"/>
                <w:szCs w:val="20"/>
              </w:rPr>
              <w:t>Específico</w:t>
            </w:r>
            <w:r w:rsidR="00A24C79" w:rsidRPr="00B9324D">
              <w:rPr>
                <w:b/>
                <w:sz w:val="20"/>
                <w:szCs w:val="20"/>
              </w:rPr>
              <w:t xml:space="preserve"> N°3</w:t>
            </w:r>
            <w:r w:rsidRPr="00B9324D">
              <w:rPr>
                <w:b/>
                <w:sz w:val="20"/>
                <w:szCs w:val="20"/>
              </w:rPr>
              <w:t xml:space="preserve">: </w:t>
            </w:r>
            <w:r w:rsidR="00891BEC" w:rsidRPr="00B9324D">
              <w:rPr>
                <w:sz w:val="20"/>
                <w:szCs w:val="20"/>
              </w:rPr>
              <w:t>Cumplir satisfactoriamente con la Resolución de Calificación Ambiental N°155/2005 y la Resolución de Calificación Ambiental N°360/2008</w:t>
            </w:r>
            <w:r w:rsidR="001259AC" w:rsidRPr="00B9324D">
              <w:rPr>
                <w:sz w:val="20"/>
                <w:szCs w:val="20"/>
              </w:rPr>
              <w:t>.</w:t>
            </w:r>
          </w:p>
          <w:p w14:paraId="11B018F1" w14:textId="0CC6EE50" w:rsidR="00891BEC" w:rsidRPr="00B9324D" w:rsidRDefault="00891BEC" w:rsidP="001259AC">
            <w:pPr>
              <w:jc w:val="left"/>
              <w:rPr>
                <w:sz w:val="20"/>
                <w:szCs w:val="20"/>
              </w:rPr>
            </w:pPr>
            <w:r w:rsidRPr="00B9324D">
              <w:rPr>
                <w:sz w:val="20"/>
                <w:szCs w:val="20"/>
              </w:rPr>
              <w:t>Manejo de Aguas Lluvias.</w:t>
            </w:r>
          </w:p>
        </w:tc>
      </w:tr>
      <w:tr w:rsidR="00616897" w:rsidRPr="00B9324D" w14:paraId="7C3AC383" w14:textId="77777777" w:rsidTr="00AE700A">
        <w:trPr>
          <w:tblHeader/>
        </w:trPr>
        <w:tc>
          <w:tcPr>
            <w:tcW w:w="211" w:type="pct"/>
            <w:shd w:val="clear" w:color="auto" w:fill="D9D9D9" w:themeFill="background1" w:themeFillShade="D9"/>
            <w:vAlign w:val="center"/>
          </w:tcPr>
          <w:p w14:paraId="08070081" w14:textId="77777777" w:rsidR="00616897" w:rsidRPr="00B9324D" w:rsidRDefault="00616897" w:rsidP="00F6124F">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0FAAFE14" w14:textId="77777777" w:rsidR="00616897" w:rsidRPr="00B9324D" w:rsidRDefault="00616897" w:rsidP="00F6124F">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2DE1F4FF" w14:textId="77777777" w:rsidR="00616897" w:rsidRPr="00B9324D" w:rsidRDefault="00616897" w:rsidP="00F6124F">
            <w:pPr>
              <w:jc w:val="center"/>
              <w:rPr>
                <w:b/>
                <w:sz w:val="20"/>
                <w:szCs w:val="20"/>
              </w:rPr>
            </w:pPr>
            <w:r w:rsidRPr="00B9324D">
              <w:rPr>
                <w:b/>
                <w:sz w:val="20"/>
                <w:szCs w:val="20"/>
              </w:rPr>
              <w:t>Acción</w:t>
            </w:r>
          </w:p>
        </w:tc>
        <w:tc>
          <w:tcPr>
            <w:tcW w:w="692" w:type="pct"/>
            <w:shd w:val="clear" w:color="auto" w:fill="D9D9D9" w:themeFill="background1" w:themeFillShade="D9"/>
            <w:vAlign w:val="center"/>
          </w:tcPr>
          <w:p w14:paraId="5080A929" w14:textId="77777777" w:rsidR="00616897" w:rsidRPr="00B9324D" w:rsidRDefault="00616897" w:rsidP="00F6124F">
            <w:pPr>
              <w:jc w:val="center"/>
              <w:rPr>
                <w:b/>
                <w:sz w:val="20"/>
                <w:szCs w:val="20"/>
              </w:rPr>
            </w:pPr>
            <w:r w:rsidRPr="00B9324D">
              <w:rPr>
                <w:b/>
                <w:sz w:val="20"/>
                <w:szCs w:val="20"/>
              </w:rPr>
              <w:t>Plazo de ejecución</w:t>
            </w:r>
          </w:p>
        </w:tc>
        <w:tc>
          <w:tcPr>
            <w:tcW w:w="644" w:type="pct"/>
            <w:shd w:val="clear" w:color="auto" w:fill="D9D9D9" w:themeFill="background1" w:themeFillShade="D9"/>
            <w:vAlign w:val="center"/>
          </w:tcPr>
          <w:p w14:paraId="72E67184" w14:textId="77777777" w:rsidR="00616897" w:rsidRPr="00B9324D" w:rsidRDefault="00616897" w:rsidP="00F6124F">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0D9DDD2D" w14:textId="77777777" w:rsidR="00616897" w:rsidRPr="00B9324D" w:rsidRDefault="00616897" w:rsidP="00F6124F">
            <w:pPr>
              <w:jc w:val="center"/>
              <w:rPr>
                <w:b/>
                <w:sz w:val="20"/>
                <w:szCs w:val="20"/>
              </w:rPr>
            </w:pPr>
            <w:r w:rsidRPr="00B9324D">
              <w:rPr>
                <w:b/>
                <w:sz w:val="20"/>
                <w:szCs w:val="20"/>
              </w:rPr>
              <w:t>Estado de la Verificación</w:t>
            </w:r>
          </w:p>
        </w:tc>
      </w:tr>
      <w:tr w:rsidR="00262BCC" w:rsidRPr="00B9324D" w14:paraId="467E979D" w14:textId="77777777" w:rsidTr="00B91901">
        <w:trPr>
          <w:trHeight w:val="556"/>
        </w:trPr>
        <w:tc>
          <w:tcPr>
            <w:tcW w:w="211" w:type="pct"/>
            <w:vAlign w:val="center"/>
          </w:tcPr>
          <w:p w14:paraId="6DE5782D" w14:textId="13CFFCF0" w:rsidR="00262BCC" w:rsidRPr="00B9324D" w:rsidRDefault="00262BCC" w:rsidP="00F6124F">
            <w:pPr>
              <w:jc w:val="center"/>
              <w:rPr>
                <w:b/>
                <w:sz w:val="20"/>
                <w:szCs w:val="20"/>
              </w:rPr>
            </w:pPr>
            <w:r w:rsidRPr="00B9324D">
              <w:rPr>
                <w:b/>
                <w:sz w:val="20"/>
                <w:szCs w:val="20"/>
              </w:rPr>
              <w:t>3</w:t>
            </w:r>
          </w:p>
        </w:tc>
        <w:tc>
          <w:tcPr>
            <w:tcW w:w="841" w:type="pct"/>
            <w:vAlign w:val="center"/>
          </w:tcPr>
          <w:p w14:paraId="1A8D0DAA" w14:textId="6A8793C9" w:rsidR="00262BCC" w:rsidRPr="00B9324D" w:rsidRDefault="00262BCC" w:rsidP="00891BEC">
            <w:pPr>
              <w:rPr>
                <w:sz w:val="20"/>
                <w:szCs w:val="20"/>
              </w:rPr>
            </w:pPr>
            <w:r w:rsidRPr="00B9324D">
              <w:rPr>
                <w:sz w:val="20"/>
                <w:szCs w:val="20"/>
              </w:rPr>
              <w:t>Cumplir con el considerando 7.1.5 de la RCA N°155/2005 y 3.1.e) de la RCA N°360/2008 referido al canal de contorno (que recorre la fase IV y colecta las aguas lluvias que provienen del cerro "12 de febrero") se encuentre continuo en toda su extensión.</w:t>
            </w:r>
          </w:p>
        </w:tc>
        <w:tc>
          <w:tcPr>
            <w:tcW w:w="742" w:type="pct"/>
            <w:vAlign w:val="center"/>
          </w:tcPr>
          <w:p w14:paraId="3051F1D9" w14:textId="7C105AD9" w:rsidR="00262BCC" w:rsidRPr="00B9324D" w:rsidRDefault="00262BCC" w:rsidP="00F6124F">
            <w:pPr>
              <w:rPr>
                <w:sz w:val="20"/>
                <w:szCs w:val="20"/>
              </w:rPr>
            </w:pPr>
            <w:r w:rsidRPr="00B9324D">
              <w:rPr>
                <w:sz w:val="20"/>
                <w:szCs w:val="20"/>
              </w:rPr>
              <w:t>Programa de limpieza y mantención permanente del canal de contorno.</w:t>
            </w:r>
          </w:p>
        </w:tc>
        <w:tc>
          <w:tcPr>
            <w:tcW w:w="692" w:type="pct"/>
            <w:vAlign w:val="center"/>
          </w:tcPr>
          <w:p w14:paraId="7482BB08" w14:textId="07E7A938" w:rsidR="00262BCC" w:rsidRPr="00B9324D" w:rsidRDefault="00262BCC" w:rsidP="00F6124F">
            <w:pPr>
              <w:jc w:val="center"/>
              <w:rPr>
                <w:sz w:val="20"/>
                <w:szCs w:val="20"/>
              </w:rPr>
            </w:pPr>
            <w:r w:rsidRPr="00B9324D">
              <w:rPr>
                <w:sz w:val="20"/>
                <w:szCs w:val="20"/>
              </w:rPr>
              <w:t>1 mes contado desde la aprobación del Programa de Cumplimiento</w:t>
            </w:r>
          </w:p>
        </w:tc>
        <w:tc>
          <w:tcPr>
            <w:tcW w:w="644" w:type="pct"/>
            <w:vAlign w:val="center"/>
          </w:tcPr>
          <w:p w14:paraId="35FE5DF2" w14:textId="3162D572" w:rsidR="00262BCC" w:rsidRPr="00B9324D" w:rsidRDefault="00262BCC" w:rsidP="00891BEC">
            <w:pPr>
              <w:rPr>
                <w:sz w:val="20"/>
                <w:szCs w:val="20"/>
              </w:rPr>
            </w:pPr>
            <w:r w:rsidRPr="00B9324D">
              <w:rPr>
                <w:sz w:val="20"/>
                <w:szCs w:val="20"/>
              </w:rPr>
              <w:t>Un informe inicial que da cuenta del comienzo de la ejecución de la acción. Plazo: a más tardar el quinto día hábil de cumplido el primer mes de vigencia del PDC.</w:t>
            </w:r>
          </w:p>
          <w:p w14:paraId="7A66D3B8" w14:textId="77777777" w:rsidR="00262BCC" w:rsidRPr="00B9324D" w:rsidRDefault="00262BCC" w:rsidP="00891BEC">
            <w:pPr>
              <w:jc w:val="center"/>
              <w:rPr>
                <w:sz w:val="20"/>
                <w:szCs w:val="20"/>
              </w:rPr>
            </w:pPr>
          </w:p>
          <w:p w14:paraId="55D52CA2" w14:textId="77777777" w:rsidR="00262BCC" w:rsidRPr="00B9324D" w:rsidRDefault="00262BCC" w:rsidP="00891BEC">
            <w:pPr>
              <w:jc w:val="center"/>
              <w:rPr>
                <w:sz w:val="20"/>
                <w:szCs w:val="20"/>
              </w:rPr>
            </w:pPr>
          </w:p>
          <w:p w14:paraId="0FB5CFF4" w14:textId="1AD8EBA1" w:rsidR="00262BCC" w:rsidRPr="00B9324D" w:rsidRDefault="00262BCC" w:rsidP="00891BEC">
            <w:pPr>
              <w:rPr>
                <w:sz w:val="20"/>
                <w:szCs w:val="20"/>
              </w:rPr>
            </w:pPr>
            <w:r w:rsidRPr="00B9324D">
              <w:rPr>
                <w:sz w:val="20"/>
                <w:szCs w:val="20"/>
              </w:rPr>
              <w:t xml:space="preserve">Informe final con registro fotográfico georreferenciado  de la continuidad del canal de contorno. Plazo:  a más tardar el </w:t>
            </w:r>
            <w:r w:rsidRPr="00B9324D">
              <w:rPr>
                <w:sz w:val="20"/>
                <w:szCs w:val="20"/>
              </w:rPr>
              <w:lastRenderedPageBreak/>
              <w:t>quinto día hábil del mes siguiente del término del plazo de ejecución.</w:t>
            </w:r>
          </w:p>
        </w:tc>
        <w:tc>
          <w:tcPr>
            <w:tcW w:w="1870" w:type="pct"/>
            <w:vMerge w:val="restart"/>
          </w:tcPr>
          <w:p w14:paraId="04E1E7B2" w14:textId="693B52DD" w:rsidR="00262BCC" w:rsidRPr="00B9324D" w:rsidRDefault="00262BCC" w:rsidP="006021F9">
            <w:pPr>
              <w:spacing w:before="60" w:after="60"/>
              <w:rPr>
                <w:sz w:val="20"/>
                <w:szCs w:val="20"/>
              </w:rPr>
            </w:pPr>
            <w:r w:rsidRPr="00B9324D">
              <w:rPr>
                <w:sz w:val="20"/>
                <w:szCs w:val="20"/>
              </w:rPr>
              <w:lastRenderedPageBreak/>
              <w:t xml:space="preserve">En el informe inicial el titular  adjuntó registro fotográfico de fecha 06/04/2015 mostrando la situación de continuidad del canal excavado que colecta las aguas lluvias, y entregó procedimiento de mantención para dicho canal (Anexo </w:t>
            </w:r>
            <w:r w:rsidR="005F657B" w:rsidRPr="00B9324D">
              <w:rPr>
                <w:sz w:val="20"/>
                <w:szCs w:val="20"/>
              </w:rPr>
              <w:t>2</w:t>
            </w:r>
            <w:r w:rsidRPr="00B9324D">
              <w:rPr>
                <w:sz w:val="20"/>
                <w:szCs w:val="20"/>
              </w:rPr>
              <w:t>)</w:t>
            </w:r>
          </w:p>
          <w:p w14:paraId="574CAD1E" w14:textId="77777777" w:rsidR="00262BCC" w:rsidRPr="00B9324D" w:rsidRDefault="00262BCC" w:rsidP="006A4EAD">
            <w:pPr>
              <w:spacing w:before="120" w:after="120"/>
              <w:rPr>
                <w:sz w:val="20"/>
                <w:szCs w:val="20"/>
              </w:rPr>
            </w:pPr>
            <w:r w:rsidRPr="00B9324D">
              <w:rPr>
                <w:sz w:val="20"/>
                <w:szCs w:val="20"/>
              </w:rPr>
              <w:t xml:space="preserve">Con fecha 28/08/2015 fiscalizadores de SERNAGEOMIN región de Coquimbo, realizaron actividades de inpección al canal de contorno, constatando que en el área del "Cerro 12 de Febrero", el canal perimetral se encontraba habilitado en toda su extensión (Anexo 1.b). Además se constató que en el sector sur del canal, se encuentra habilitada una tubería de HDPE corrugada, que descargaría sus aguas al Rajo Churrumata y que el sector norte del canal, estaba conformado por una zanja que conduciría sus aguas hacia la quebrada aledaña. </w:t>
            </w:r>
          </w:p>
          <w:p w14:paraId="2F6A2601" w14:textId="77777777" w:rsidR="00262BCC" w:rsidRPr="00B9324D" w:rsidRDefault="00262BCC" w:rsidP="005F657B">
            <w:pPr>
              <w:spacing w:before="120" w:after="120"/>
              <w:rPr>
                <w:sz w:val="20"/>
                <w:szCs w:val="20"/>
              </w:rPr>
            </w:pPr>
            <w:r w:rsidRPr="00B9324D">
              <w:rPr>
                <w:sz w:val="20"/>
                <w:szCs w:val="20"/>
              </w:rPr>
              <w:t xml:space="preserve">En dicha inspección se solicitó al titular remitir informe de última mantención del canal de contorno. Al respecto el titular remitió lo solicitado (Anexo </w:t>
            </w:r>
            <w:r w:rsidR="005F657B" w:rsidRPr="00B9324D">
              <w:rPr>
                <w:sz w:val="20"/>
                <w:szCs w:val="20"/>
              </w:rPr>
              <w:t>4</w:t>
            </w:r>
            <w:r w:rsidRPr="00B9324D">
              <w:rPr>
                <w:sz w:val="20"/>
                <w:szCs w:val="20"/>
              </w:rPr>
              <w:t xml:space="preserve">), de las ultimas inspecciones realizadas con fecha 8, 10, 12 y 25 de agosto de </w:t>
            </w:r>
            <w:r w:rsidRPr="00B9324D">
              <w:rPr>
                <w:sz w:val="20"/>
                <w:szCs w:val="20"/>
              </w:rPr>
              <w:lastRenderedPageBreak/>
              <w:t>2015 (antes y después de fuertes precipitaciones registradas), de acuerdo al formato entregado en el Anexo 7.2 del documento que describe el procedimiento de mantención.</w:t>
            </w:r>
          </w:p>
          <w:p w14:paraId="4FE605F0" w14:textId="6EE5999D" w:rsidR="00393F7D" w:rsidRPr="00B9324D" w:rsidRDefault="00393F7D" w:rsidP="005F657B">
            <w:pPr>
              <w:spacing w:before="120" w:after="120"/>
              <w:rPr>
                <w:sz w:val="20"/>
                <w:szCs w:val="20"/>
              </w:rPr>
            </w:pPr>
            <w:r w:rsidRPr="00B9324D">
              <w:rPr>
                <w:sz w:val="20"/>
                <w:szCs w:val="20"/>
              </w:rPr>
              <w:t xml:space="preserve">En Reporte Final (Anexo 8) el titular  </w:t>
            </w:r>
            <w:r w:rsidR="00AA7E87" w:rsidRPr="00B9324D">
              <w:rPr>
                <w:sz w:val="20"/>
                <w:szCs w:val="20"/>
              </w:rPr>
              <w:t>entregó</w:t>
            </w:r>
            <w:r w:rsidRPr="00B9324D">
              <w:rPr>
                <w:sz w:val="20"/>
                <w:szCs w:val="20"/>
              </w:rPr>
              <w:t xml:space="preserve"> una recopilación y presenta los medios de verificación mediante fotografías georreferenciadas del cumplimiento de las acciones relativas a este objetivo del PDC.</w:t>
            </w:r>
          </w:p>
        </w:tc>
      </w:tr>
      <w:tr w:rsidR="00262BCC" w:rsidRPr="00B9324D" w14:paraId="560B0DE7" w14:textId="77777777" w:rsidTr="00B91901">
        <w:trPr>
          <w:trHeight w:val="556"/>
        </w:trPr>
        <w:tc>
          <w:tcPr>
            <w:tcW w:w="211" w:type="pct"/>
            <w:vAlign w:val="center"/>
          </w:tcPr>
          <w:p w14:paraId="23CACCE0" w14:textId="78B2B1B3" w:rsidR="00262BCC" w:rsidRPr="00B9324D" w:rsidRDefault="00262BCC" w:rsidP="00F6124F">
            <w:pPr>
              <w:jc w:val="center"/>
              <w:rPr>
                <w:b/>
                <w:sz w:val="20"/>
                <w:szCs w:val="20"/>
              </w:rPr>
            </w:pPr>
            <w:r w:rsidRPr="00B9324D">
              <w:rPr>
                <w:b/>
                <w:sz w:val="20"/>
                <w:szCs w:val="20"/>
              </w:rPr>
              <w:lastRenderedPageBreak/>
              <w:t>4</w:t>
            </w:r>
          </w:p>
        </w:tc>
        <w:tc>
          <w:tcPr>
            <w:tcW w:w="841" w:type="pct"/>
            <w:vAlign w:val="center"/>
          </w:tcPr>
          <w:p w14:paraId="36226665" w14:textId="179B2BC9" w:rsidR="00262BCC" w:rsidRPr="00B9324D" w:rsidRDefault="00262BCC" w:rsidP="00891BEC">
            <w:pPr>
              <w:rPr>
                <w:sz w:val="20"/>
                <w:szCs w:val="20"/>
              </w:rPr>
            </w:pPr>
            <w:r w:rsidRPr="00B9324D">
              <w:rPr>
                <w:sz w:val="20"/>
                <w:szCs w:val="20"/>
              </w:rPr>
              <w:t>Cumplir con el considerando 7.1.5 de la RCA N°155/2005 y 3.1.e) de la RCA N°360/2008 referido al canal de contorno (que recorre la fase IV y colecta las aguas lluvias que provienen del cerro "12 de febrero") se encuentre continuo en toda su extensión.</w:t>
            </w:r>
          </w:p>
        </w:tc>
        <w:tc>
          <w:tcPr>
            <w:tcW w:w="742" w:type="pct"/>
            <w:vAlign w:val="center"/>
          </w:tcPr>
          <w:p w14:paraId="60BF134C" w14:textId="72C37C0C" w:rsidR="00262BCC" w:rsidRPr="00B9324D" w:rsidRDefault="00262BCC" w:rsidP="00F6124F">
            <w:pPr>
              <w:rPr>
                <w:sz w:val="20"/>
                <w:szCs w:val="20"/>
              </w:rPr>
            </w:pPr>
            <w:r w:rsidRPr="00B9324D">
              <w:rPr>
                <w:sz w:val="20"/>
                <w:szCs w:val="20"/>
              </w:rPr>
              <w:t>Generar un procedimiento de mantención que considere las actividades de limpieza a realizar, su frecuencia y control. Además contemplara las medidas de contingencia a realizar, en especial para periodos de lluvia y post lluvia.</w:t>
            </w:r>
          </w:p>
        </w:tc>
        <w:tc>
          <w:tcPr>
            <w:tcW w:w="692" w:type="pct"/>
            <w:vAlign w:val="center"/>
          </w:tcPr>
          <w:p w14:paraId="1D5425F3" w14:textId="19E82A59" w:rsidR="00262BCC" w:rsidRPr="00B9324D" w:rsidRDefault="00262BCC" w:rsidP="00616897">
            <w:pPr>
              <w:jc w:val="center"/>
              <w:rPr>
                <w:sz w:val="20"/>
                <w:szCs w:val="20"/>
              </w:rPr>
            </w:pPr>
            <w:r w:rsidRPr="00B9324D">
              <w:rPr>
                <w:sz w:val="20"/>
                <w:szCs w:val="20"/>
              </w:rPr>
              <w:t>1 mes contado desde la aprobación del Programa de Cumplimiento</w:t>
            </w:r>
          </w:p>
        </w:tc>
        <w:tc>
          <w:tcPr>
            <w:tcW w:w="644" w:type="pct"/>
            <w:vAlign w:val="center"/>
          </w:tcPr>
          <w:p w14:paraId="40409EDD" w14:textId="36CD59C4" w:rsidR="00262BCC" w:rsidRPr="00B9324D" w:rsidRDefault="00262BCC" w:rsidP="00A874E8">
            <w:pPr>
              <w:rPr>
                <w:sz w:val="20"/>
                <w:szCs w:val="20"/>
              </w:rPr>
            </w:pPr>
            <w:r w:rsidRPr="00B9324D">
              <w:rPr>
                <w:sz w:val="20"/>
                <w:szCs w:val="20"/>
              </w:rPr>
              <w:t>Entrega del procedimiento de mantención y contingencias con acciones preventivas y de control ante eventuales efectos que pudiesen obstaculizar la continuidad absoluta en el canal de contorno. Plazo: a más tardar el quinto día hábil del mes siguiente del término del plazo de ejecución</w:t>
            </w:r>
          </w:p>
        </w:tc>
        <w:tc>
          <w:tcPr>
            <w:tcW w:w="1870" w:type="pct"/>
            <w:vMerge/>
          </w:tcPr>
          <w:p w14:paraId="0A1B57FC" w14:textId="77777777" w:rsidR="00262BCC" w:rsidRPr="00B9324D" w:rsidRDefault="00262BCC" w:rsidP="00891BEC">
            <w:pPr>
              <w:spacing w:before="120" w:after="120"/>
              <w:rPr>
                <w:sz w:val="20"/>
                <w:szCs w:val="20"/>
              </w:rPr>
            </w:pPr>
          </w:p>
        </w:tc>
      </w:tr>
    </w:tbl>
    <w:p w14:paraId="689CB4FA" w14:textId="476064D8" w:rsidR="00417D22" w:rsidRPr="00B9324D" w:rsidRDefault="00417D22" w:rsidP="00A83D8B"/>
    <w:p w14:paraId="5ED7C36B" w14:textId="77777777" w:rsidR="00417D22" w:rsidRPr="00B9324D" w:rsidRDefault="00417D22" w:rsidP="00A83D8B"/>
    <w:p w14:paraId="6591EDD8" w14:textId="77777777" w:rsidR="000B2607" w:rsidRPr="00B9324D" w:rsidRDefault="000B2607" w:rsidP="00A83D8B"/>
    <w:p w14:paraId="2A5E7547" w14:textId="77777777" w:rsidR="000B2607" w:rsidRPr="00B9324D" w:rsidRDefault="000B2607" w:rsidP="00A83D8B"/>
    <w:p w14:paraId="04C5EE4D" w14:textId="77777777" w:rsidR="000B2607" w:rsidRPr="00B9324D" w:rsidRDefault="000B2607" w:rsidP="00A83D8B"/>
    <w:p w14:paraId="00D8A708" w14:textId="33BA264D" w:rsidR="00417D22" w:rsidRPr="00B9324D" w:rsidRDefault="00AE700A" w:rsidP="008521FE">
      <w:pPr>
        <w:jc w:val="left"/>
      </w:pPr>
      <w:r w:rsidRPr="00B9324D">
        <w:br w:type="page"/>
      </w:r>
    </w:p>
    <w:p w14:paraId="1579C622" w14:textId="77777777" w:rsidR="00E767A3" w:rsidRPr="00B9324D" w:rsidRDefault="00E767A3" w:rsidP="00E767A3"/>
    <w:p w14:paraId="607BAAF3" w14:textId="40C26EBF" w:rsidR="00F86F9B" w:rsidRPr="00B9324D" w:rsidRDefault="00A24C79" w:rsidP="00A24C79">
      <w:pPr>
        <w:pStyle w:val="Ttulo2"/>
      </w:pPr>
      <w:bookmarkStart w:id="92" w:name="_Toc435001193"/>
      <w:r w:rsidRPr="00B9324D">
        <w:t>Cumplir satisfactoriamente con la Resolución de Calificación Ambiental N°360/2008 y la Resolución de Calificación Ambiental N°16/2013</w:t>
      </w:r>
      <w:r w:rsidR="004D385F" w:rsidRPr="00B9324D">
        <w:t>.</w:t>
      </w:r>
      <w:bookmarkEnd w:id="92"/>
      <w:r w:rsidR="004D385F" w:rsidRPr="00B9324D">
        <w:t xml:space="preserve"> </w:t>
      </w:r>
    </w:p>
    <w:p w14:paraId="353C71A9" w14:textId="035A1601" w:rsidR="004D385F" w:rsidRPr="00B9324D" w:rsidRDefault="004D385F" w:rsidP="00F86F9B">
      <w:pPr>
        <w:pStyle w:val="Ttulo2"/>
        <w:numPr>
          <w:ilvl w:val="0"/>
          <w:numId w:val="0"/>
        </w:numPr>
        <w:ind w:firstLine="576"/>
      </w:pPr>
      <w:bookmarkStart w:id="93" w:name="_Toc435001194"/>
      <w:r w:rsidRPr="00B9324D">
        <w:t>Manejo de Emisiones Atmosféricas.</w:t>
      </w:r>
      <w:bookmarkEnd w:id="93"/>
      <w:r w:rsidRPr="00B9324D">
        <w:t xml:space="preserve"> </w:t>
      </w:r>
    </w:p>
    <w:p w14:paraId="47C38F24" w14:textId="77777777" w:rsidR="00EB2EBD" w:rsidRPr="00B9324D" w:rsidRDefault="00EB2EBD" w:rsidP="00A83D8B"/>
    <w:tbl>
      <w:tblPr>
        <w:tblStyle w:val="Tablaconcuadrcula1"/>
        <w:tblW w:w="5000" w:type="pct"/>
        <w:tblLook w:val="04A0" w:firstRow="1" w:lastRow="0" w:firstColumn="1" w:lastColumn="0" w:noHBand="0" w:noVBand="1"/>
      </w:tblPr>
      <w:tblGrid>
        <w:gridCol w:w="572"/>
        <w:gridCol w:w="2281"/>
        <w:gridCol w:w="2013"/>
        <w:gridCol w:w="1877"/>
        <w:gridCol w:w="1747"/>
        <w:gridCol w:w="5072"/>
      </w:tblGrid>
      <w:tr w:rsidR="009962CE" w:rsidRPr="00B9324D" w14:paraId="4EBDFEEE" w14:textId="77777777" w:rsidTr="00F8506D">
        <w:trPr>
          <w:trHeight w:val="447"/>
        </w:trPr>
        <w:tc>
          <w:tcPr>
            <w:tcW w:w="5000" w:type="pct"/>
            <w:gridSpan w:val="6"/>
            <w:shd w:val="clear" w:color="auto" w:fill="D9D9D9" w:themeFill="background1" w:themeFillShade="D9"/>
            <w:vAlign w:val="center"/>
          </w:tcPr>
          <w:p w14:paraId="0ACEE68C" w14:textId="19895FD7" w:rsidR="009962CE" w:rsidRPr="00B9324D" w:rsidRDefault="009962CE" w:rsidP="009962CE">
            <w:pPr>
              <w:jc w:val="left"/>
              <w:rPr>
                <w:sz w:val="20"/>
                <w:szCs w:val="20"/>
              </w:rPr>
            </w:pPr>
            <w:r w:rsidRPr="00B9324D">
              <w:rPr>
                <w:b/>
                <w:sz w:val="20"/>
                <w:szCs w:val="20"/>
              </w:rPr>
              <w:t xml:space="preserve">Objetivo </w:t>
            </w:r>
            <w:r w:rsidR="00310887" w:rsidRPr="00B9324D">
              <w:rPr>
                <w:b/>
                <w:sz w:val="20"/>
                <w:szCs w:val="20"/>
              </w:rPr>
              <w:t>Específico</w:t>
            </w:r>
            <w:r w:rsidR="00A24C79" w:rsidRPr="00B9324D">
              <w:rPr>
                <w:b/>
                <w:sz w:val="20"/>
                <w:szCs w:val="20"/>
              </w:rPr>
              <w:t xml:space="preserve"> N°4</w:t>
            </w:r>
            <w:r w:rsidRPr="00B9324D">
              <w:rPr>
                <w:b/>
                <w:sz w:val="20"/>
                <w:szCs w:val="20"/>
              </w:rPr>
              <w:t xml:space="preserve">: </w:t>
            </w:r>
            <w:r w:rsidR="00A24C79" w:rsidRPr="00B9324D">
              <w:rPr>
                <w:sz w:val="20"/>
                <w:szCs w:val="20"/>
              </w:rPr>
              <w:t>Cumplir satisfactoriamente con la Resolución de Calificación Ambiental N°360/2008 y la Resolución de Calificación Ambiental N°16/2013</w:t>
            </w:r>
          </w:p>
          <w:p w14:paraId="6C8894B6" w14:textId="6F924251" w:rsidR="00A24C79" w:rsidRPr="00B9324D" w:rsidRDefault="00A24C79" w:rsidP="009962CE">
            <w:pPr>
              <w:jc w:val="left"/>
              <w:rPr>
                <w:b/>
                <w:sz w:val="20"/>
                <w:szCs w:val="20"/>
              </w:rPr>
            </w:pPr>
            <w:r w:rsidRPr="00B9324D">
              <w:rPr>
                <w:sz w:val="20"/>
                <w:szCs w:val="20"/>
              </w:rPr>
              <w:t>Manejo de Emisiones Atmosféricas</w:t>
            </w:r>
            <w:r w:rsidRPr="00B9324D">
              <w:rPr>
                <w:b/>
                <w:sz w:val="20"/>
                <w:szCs w:val="20"/>
              </w:rPr>
              <w:t>.</w:t>
            </w:r>
          </w:p>
        </w:tc>
      </w:tr>
      <w:tr w:rsidR="009962CE" w:rsidRPr="00B9324D" w14:paraId="297C67FA" w14:textId="77777777" w:rsidTr="00EA502B">
        <w:tc>
          <w:tcPr>
            <w:tcW w:w="211" w:type="pct"/>
            <w:shd w:val="clear" w:color="auto" w:fill="D9D9D9" w:themeFill="background1" w:themeFillShade="D9"/>
            <w:vAlign w:val="center"/>
          </w:tcPr>
          <w:p w14:paraId="69E9D131" w14:textId="77777777" w:rsidR="009962CE" w:rsidRPr="00B9324D" w:rsidRDefault="009962CE" w:rsidP="00EA502B">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4A0B31BF" w14:textId="77777777" w:rsidR="009962CE" w:rsidRPr="00B9324D" w:rsidRDefault="009962CE" w:rsidP="00EA502B">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2A804A46" w14:textId="77777777" w:rsidR="009962CE" w:rsidRPr="00B9324D" w:rsidRDefault="009962CE" w:rsidP="00EA502B">
            <w:pPr>
              <w:jc w:val="center"/>
              <w:rPr>
                <w:b/>
                <w:sz w:val="20"/>
                <w:szCs w:val="20"/>
              </w:rPr>
            </w:pPr>
            <w:r w:rsidRPr="00B9324D">
              <w:rPr>
                <w:b/>
                <w:sz w:val="20"/>
                <w:szCs w:val="20"/>
              </w:rPr>
              <w:t>Acción</w:t>
            </w:r>
          </w:p>
        </w:tc>
        <w:tc>
          <w:tcPr>
            <w:tcW w:w="692" w:type="pct"/>
            <w:shd w:val="clear" w:color="auto" w:fill="D9D9D9" w:themeFill="background1" w:themeFillShade="D9"/>
            <w:vAlign w:val="center"/>
          </w:tcPr>
          <w:p w14:paraId="16AE29C3" w14:textId="77777777" w:rsidR="009962CE" w:rsidRPr="00B9324D" w:rsidRDefault="009962CE" w:rsidP="00EA502B">
            <w:pPr>
              <w:jc w:val="center"/>
              <w:rPr>
                <w:b/>
                <w:sz w:val="20"/>
                <w:szCs w:val="20"/>
              </w:rPr>
            </w:pPr>
            <w:r w:rsidRPr="00B9324D">
              <w:rPr>
                <w:b/>
                <w:sz w:val="20"/>
                <w:szCs w:val="20"/>
              </w:rPr>
              <w:t>Plazo de ejecución</w:t>
            </w:r>
          </w:p>
        </w:tc>
        <w:tc>
          <w:tcPr>
            <w:tcW w:w="644" w:type="pct"/>
            <w:shd w:val="clear" w:color="auto" w:fill="D9D9D9" w:themeFill="background1" w:themeFillShade="D9"/>
            <w:vAlign w:val="center"/>
          </w:tcPr>
          <w:p w14:paraId="3284D883" w14:textId="77777777" w:rsidR="009962CE" w:rsidRPr="00B9324D" w:rsidRDefault="009962CE" w:rsidP="00EA502B">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2D72D5AF" w14:textId="77777777" w:rsidR="009962CE" w:rsidRPr="00B9324D" w:rsidRDefault="009962CE" w:rsidP="00EA502B">
            <w:pPr>
              <w:jc w:val="center"/>
              <w:rPr>
                <w:b/>
                <w:sz w:val="20"/>
                <w:szCs w:val="20"/>
              </w:rPr>
            </w:pPr>
            <w:r w:rsidRPr="00B9324D">
              <w:rPr>
                <w:b/>
                <w:sz w:val="20"/>
                <w:szCs w:val="20"/>
              </w:rPr>
              <w:t>Estado de la Verificación</w:t>
            </w:r>
          </w:p>
        </w:tc>
      </w:tr>
      <w:tr w:rsidR="009962CE" w:rsidRPr="00B9324D" w14:paraId="4D5293B3" w14:textId="77777777" w:rsidTr="00ED1971">
        <w:trPr>
          <w:trHeight w:val="556"/>
        </w:trPr>
        <w:tc>
          <w:tcPr>
            <w:tcW w:w="211" w:type="pct"/>
            <w:vAlign w:val="center"/>
          </w:tcPr>
          <w:p w14:paraId="24ADADA6" w14:textId="42E9350E" w:rsidR="009962CE" w:rsidRPr="00B9324D" w:rsidRDefault="00A24C79" w:rsidP="00EA502B">
            <w:pPr>
              <w:jc w:val="center"/>
              <w:rPr>
                <w:b/>
                <w:sz w:val="20"/>
                <w:szCs w:val="20"/>
              </w:rPr>
            </w:pPr>
            <w:r w:rsidRPr="00B9324D">
              <w:rPr>
                <w:b/>
                <w:sz w:val="20"/>
                <w:szCs w:val="20"/>
              </w:rPr>
              <w:t>5</w:t>
            </w:r>
          </w:p>
        </w:tc>
        <w:tc>
          <w:tcPr>
            <w:tcW w:w="841" w:type="pct"/>
            <w:vAlign w:val="center"/>
          </w:tcPr>
          <w:p w14:paraId="28705003" w14:textId="7A196046" w:rsidR="009962CE" w:rsidRPr="00B9324D" w:rsidRDefault="00A24C79" w:rsidP="00EA502B">
            <w:pPr>
              <w:rPr>
                <w:sz w:val="20"/>
                <w:szCs w:val="20"/>
              </w:rPr>
            </w:pPr>
            <w:r w:rsidRPr="00B9324D">
              <w:rPr>
                <w:sz w:val="20"/>
                <w:szCs w:val="20"/>
              </w:rPr>
              <w:t>Cumplir con el Considerando 4.1.a.1. de la RCA N°360/2008 y considerando 3.10.1.4. de la RCA N°16/2013 referente al mejoramiento y adecuado registro de las condiciones de vientos y cumplimiento de horarios en el proceso de tronaduras</w:t>
            </w:r>
          </w:p>
        </w:tc>
        <w:tc>
          <w:tcPr>
            <w:tcW w:w="742" w:type="pct"/>
            <w:vAlign w:val="center"/>
          </w:tcPr>
          <w:p w14:paraId="77BA57FB" w14:textId="35D5CD84" w:rsidR="00624CFF" w:rsidRPr="00B9324D" w:rsidRDefault="00A24C79" w:rsidP="00EA502B">
            <w:pPr>
              <w:rPr>
                <w:sz w:val="20"/>
                <w:szCs w:val="20"/>
              </w:rPr>
            </w:pPr>
            <w:r w:rsidRPr="00B9324D">
              <w:rPr>
                <w:sz w:val="20"/>
                <w:szCs w:val="20"/>
              </w:rPr>
              <w:t>Realizar tronaduras de acuerdo a lo señalado en la RCA</w:t>
            </w:r>
          </w:p>
        </w:tc>
        <w:tc>
          <w:tcPr>
            <w:tcW w:w="692" w:type="pct"/>
            <w:vAlign w:val="center"/>
          </w:tcPr>
          <w:p w14:paraId="7B2DECF4" w14:textId="6691CDDC" w:rsidR="009962CE" w:rsidRPr="00B9324D" w:rsidRDefault="00A24C79" w:rsidP="00EA502B">
            <w:pPr>
              <w:jc w:val="center"/>
              <w:rPr>
                <w:sz w:val="20"/>
                <w:szCs w:val="20"/>
              </w:rPr>
            </w:pPr>
            <w:r w:rsidRPr="00B9324D">
              <w:rPr>
                <w:sz w:val="20"/>
                <w:szCs w:val="20"/>
              </w:rPr>
              <w:t>Inmediato, una vez aprobado el Programa de Cumplimiento</w:t>
            </w:r>
          </w:p>
        </w:tc>
        <w:tc>
          <w:tcPr>
            <w:tcW w:w="644" w:type="pct"/>
            <w:vAlign w:val="center"/>
          </w:tcPr>
          <w:p w14:paraId="76B06D81" w14:textId="3EA3B0AE" w:rsidR="009962CE" w:rsidRPr="00B9324D" w:rsidRDefault="00A24C79" w:rsidP="00A24C79">
            <w:pPr>
              <w:rPr>
                <w:sz w:val="20"/>
                <w:szCs w:val="20"/>
              </w:rPr>
            </w:pPr>
            <w:r w:rsidRPr="00B9324D">
              <w:rPr>
                <w:sz w:val="20"/>
                <w:szCs w:val="20"/>
              </w:rPr>
              <w:t>Reporte mensual, que indique fecha, hora, direccion y velocidad del viento de todas las tronaduras del mes. Plazo: a más tardar el quinto día hábil de cumplido el primer mes de vigencia del PDC y posteriormente, a mas tardar el 5to día hábil del mes siguiente.</w:t>
            </w:r>
          </w:p>
          <w:p w14:paraId="0650F52A" w14:textId="77777777" w:rsidR="00A24C79" w:rsidRPr="00B9324D" w:rsidRDefault="00A24C79" w:rsidP="00A24C79">
            <w:pPr>
              <w:rPr>
                <w:sz w:val="20"/>
                <w:szCs w:val="20"/>
              </w:rPr>
            </w:pPr>
          </w:p>
          <w:p w14:paraId="2BE84EDE" w14:textId="58A4A8A5" w:rsidR="00A24C79" w:rsidRPr="00B9324D" w:rsidRDefault="00A24C79" w:rsidP="00A24C79">
            <w:pPr>
              <w:rPr>
                <w:sz w:val="20"/>
                <w:szCs w:val="20"/>
              </w:rPr>
            </w:pPr>
            <w:r w:rsidRPr="00B9324D">
              <w:rPr>
                <w:sz w:val="20"/>
                <w:szCs w:val="20"/>
              </w:rPr>
              <w:t xml:space="preserve">Reporte refundido de todos los reportes mensuales, con el registro de todas las tronaduras realizadas durante la duración del programa de cumplimiento. Plazo: a más tardar el quinto día hábil </w:t>
            </w:r>
            <w:r w:rsidRPr="00B9324D">
              <w:rPr>
                <w:sz w:val="20"/>
                <w:szCs w:val="20"/>
              </w:rPr>
              <w:lastRenderedPageBreak/>
              <w:t>del mes siguiente del término del programa de cumplimiento</w:t>
            </w:r>
          </w:p>
        </w:tc>
        <w:tc>
          <w:tcPr>
            <w:tcW w:w="1870" w:type="pct"/>
            <w:vAlign w:val="center"/>
          </w:tcPr>
          <w:p w14:paraId="742BA5C1" w14:textId="7B0BD515" w:rsidR="00DE53A3" w:rsidRPr="00B9324D" w:rsidRDefault="00DE53A3" w:rsidP="00EA502B">
            <w:pPr>
              <w:spacing w:before="120" w:after="120"/>
              <w:rPr>
                <w:sz w:val="20"/>
                <w:szCs w:val="20"/>
              </w:rPr>
            </w:pPr>
            <w:r w:rsidRPr="00B9324D">
              <w:rPr>
                <w:sz w:val="20"/>
                <w:szCs w:val="20"/>
              </w:rPr>
              <w:lastRenderedPageBreak/>
              <w:t xml:space="preserve">El titular remitió a la SMA reportes mensuales de ejecución de las tronaduras para los meses de marzo, mayo, junio, julio, agosto y septiembre de 2015 (Anexo </w:t>
            </w:r>
            <w:r w:rsidR="005F657B" w:rsidRPr="00B9324D">
              <w:rPr>
                <w:sz w:val="20"/>
                <w:szCs w:val="20"/>
              </w:rPr>
              <w:t>5</w:t>
            </w:r>
            <w:r w:rsidRPr="00B9324D">
              <w:rPr>
                <w:sz w:val="20"/>
                <w:szCs w:val="20"/>
              </w:rPr>
              <w:t>), que señala</w:t>
            </w:r>
            <w:r w:rsidR="00ED1971" w:rsidRPr="00B9324D">
              <w:rPr>
                <w:sz w:val="20"/>
                <w:szCs w:val="20"/>
              </w:rPr>
              <w:t>n</w:t>
            </w:r>
            <w:r w:rsidRPr="00B9324D">
              <w:rPr>
                <w:sz w:val="20"/>
                <w:szCs w:val="20"/>
              </w:rPr>
              <w:t xml:space="preserve"> la fecha y hora de ejecución de tronaduras, dirección del viento y si afectó alguna comunidad. </w:t>
            </w:r>
            <w:r w:rsidR="00435C43" w:rsidRPr="00B9324D">
              <w:rPr>
                <w:sz w:val="20"/>
                <w:szCs w:val="20"/>
              </w:rPr>
              <w:t xml:space="preserve">Del examen de información </w:t>
            </w:r>
            <w:r w:rsidR="00EC7AC0" w:rsidRPr="00B9324D">
              <w:rPr>
                <w:sz w:val="20"/>
                <w:szCs w:val="20"/>
              </w:rPr>
              <w:t>mencionada,</w:t>
            </w:r>
            <w:r w:rsidRPr="00B9324D">
              <w:rPr>
                <w:sz w:val="20"/>
                <w:szCs w:val="20"/>
              </w:rPr>
              <w:t xml:space="preserve"> es posible señalar que</w:t>
            </w:r>
            <w:r w:rsidR="00ED1971" w:rsidRPr="00B9324D">
              <w:rPr>
                <w:sz w:val="20"/>
                <w:szCs w:val="20"/>
              </w:rPr>
              <w:t xml:space="preserve"> </w:t>
            </w:r>
            <w:r w:rsidR="00EC7AC0" w:rsidRPr="00B9324D">
              <w:rPr>
                <w:sz w:val="20"/>
                <w:szCs w:val="20"/>
              </w:rPr>
              <w:t>d</w:t>
            </w:r>
            <w:r w:rsidR="00ED1971" w:rsidRPr="00B9324D">
              <w:rPr>
                <w:sz w:val="20"/>
                <w:szCs w:val="20"/>
              </w:rPr>
              <w:t>e las tronaduras</w:t>
            </w:r>
            <w:r w:rsidR="00EC7AC0" w:rsidRPr="00B9324D">
              <w:rPr>
                <w:sz w:val="20"/>
                <w:szCs w:val="20"/>
              </w:rPr>
              <w:t xml:space="preserve"> efectivamente</w:t>
            </w:r>
            <w:r w:rsidR="00ED1971" w:rsidRPr="00B9324D">
              <w:rPr>
                <w:sz w:val="20"/>
                <w:szCs w:val="20"/>
              </w:rPr>
              <w:t xml:space="preserve"> reportadas</w:t>
            </w:r>
            <w:r w:rsidR="00EC7AC0" w:rsidRPr="00B9324D">
              <w:rPr>
                <w:sz w:val="20"/>
                <w:szCs w:val="20"/>
              </w:rPr>
              <w:t>,</w:t>
            </w:r>
            <w:r w:rsidR="00ED1971" w:rsidRPr="00B9324D">
              <w:rPr>
                <w:sz w:val="20"/>
                <w:szCs w:val="20"/>
              </w:rPr>
              <w:t xml:space="preserve"> todas se realizaron en condición de viento favorable, de acuerdo a lo señalado en el Reglamento de Tronaduras, objeto no afectar comunidades aledañas.</w:t>
            </w:r>
          </w:p>
          <w:p w14:paraId="3B93E835" w14:textId="77777777" w:rsidR="00DE53A3" w:rsidRPr="00B9324D" w:rsidRDefault="00DE53A3" w:rsidP="00EA502B">
            <w:pPr>
              <w:spacing w:before="120" w:after="120"/>
              <w:rPr>
                <w:sz w:val="20"/>
                <w:szCs w:val="20"/>
              </w:rPr>
            </w:pPr>
          </w:p>
          <w:p w14:paraId="6F6580C7" w14:textId="240A368D" w:rsidR="00101214" w:rsidRPr="00B9324D" w:rsidRDefault="00AA7E87" w:rsidP="00101214">
            <w:pPr>
              <w:spacing w:before="120" w:after="120"/>
              <w:rPr>
                <w:sz w:val="20"/>
                <w:szCs w:val="20"/>
              </w:rPr>
            </w:pPr>
            <w:r w:rsidRPr="00B9324D">
              <w:rPr>
                <w:sz w:val="20"/>
                <w:szCs w:val="20"/>
              </w:rPr>
              <w:t>En Reporte Final (Anexo 8) el titular  entregó una recopilación de reportes mensuales de ejecución de las tronaduras para los meses de marzo, mayo, junio, julio, agosto, septiembre, octubre y noviembre  de 2015</w:t>
            </w:r>
            <w:r w:rsidR="00101214" w:rsidRPr="00B9324D">
              <w:rPr>
                <w:sz w:val="20"/>
                <w:szCs w:val="20"/>
              </w:rPr>
              <w:t>.</w:t>
            </w:r>
            <w:r w:rsidRPr="00B9324D">
              <w:rPr>
                <w:sz w:val="20"/>
                <w:szCs w:val="20"/>
              </w:rPr>
              <w:t xml:space="preserve"> </w:t>
            </w:r>
            <w:r w:rsidR="00101214" w:rsidRPr="00B9324D">
              <w:rPr>
                <w:sz w:val="20"/>
                <w:szCs w:val="20"/>
              </w:rPr>
              <w:t>Del examen de información mencionada, es posible señalar que de las tronaduras efectivamente reportadas, todas se realizaron en condición de viento favorable, de acuerdo a lo señalado en el Reglamento de Tronaduras, objeto no afectar comunidades aledañas.</w:t>
            </w:r>
          </w:p>
          <w:p w14:paraId="54C2B97B" w14:textId="5A865B32" w:rsidR="009962CE" w:rsidRPr="00B9324D" w:rsidRDefault="009962CE" w:rsidP="00AA7E87">
            <w:pPr>
              <w:spacing w:before="120" w:after="120"/>
              <w:rPr>
                <w:sz w:val="20"/>
                <w:szCs w:val="20"/>
              </w:rPr>
            </w:pPr>
          </w:p>
        </w:tc>
      </w:tr>
      <w:tr w:rsidR="00A24C79" w:rsidRPr="00B9324D" w14:paraId="50C49FF6" w14:textId="77777777" w:rsidTr="00EA502B">
        <w:trPr>
          <w:trHeight w:val="556"/>
        </w:trPr>
        <w:tc>
          <w:tcPr>
            <w:tcW w:w="211" w:type="pct"/>
            <w:vAlign w:val="center"/>
          </w:tcPr>
          <w:p w14:paraId="3E4C923F" w14:textId="0E8271A0" w:rsidR="00A24C79" w:rsidRPr="00B9324D" w:rsidRDefault="00A24C79" w:rsidP="00EA502B">
            <w:pPr>
              <w:jc w:val="center"/>
              <w:rPr>
                <w:b/>
                <w:sz w:val="20"/>
                <w:szCs w:val="20"/>
              </w:rPr>
            </w:pPr>
            <w:r w:rsidRPr="00B9324D">
              <w:rPr>
                <w:b/>
                <w:sz w:val="20"/>
                <w:szCs w:val="20"/>
              </w:rPr>
              <w:lastRenderedPageBreak/>
              <w:t>6</w:t>
            </w:r>
          </w:p>
        </w:tc>
        <w:tc>
          <w:tcPr>
            <w:tcW w:w="841" w:type="pct"/>
            <w:vAlign w:val="center"/>
          </w:tcPr>
          <w:p w14:paraId="1A9358ED" w14:textId="119F1A1A" w:rsidR="00A24C79" w:rsidRPr="00B9324D" w:rsidRDefault="00A24C79" w:rsidP="00EA502B">
            <w:pPr>
              <w:rPr>
                <w:sz w:val="20"/>
                <w:szCs w:val="20"/>
              </w:rPr>
            </w:pPr>
            <w:r w:rsidRPr="00B9324D">
              <w:rPr>
                <w:sz w:val="20"/>
                <w:szCs w:val="20"/>
              </w:rPr>
              <w:t>Cumplir con el Considerando 4.1.a.1. de la RCA N°360/2008 y considerando 3.10.1.4. de la RCA N°16/2013 referente al mejoramiento y adecuado registro de las condiciones de vientos y cumplimiento de horarios en el proceso de tronaduras</w:t>
            </w:r>
          </w:p>
        </w:tc>
        <w:tc>
          <w:tcPr>
            <w:tcW w:w="742" w:type="pct"/>
            <w:vAlign w:val="center"/>
          </w:tcPr>
          <w:p w14:paraId="21C72E01" w14:textId="33CAF7D6" w:rsidR="00A24C79" w:rsidRPr="00B9324D" w:rsidRDefault="00A24C79" w:rsidP="00EA502B">
            <w:pPr>
              <w:rPr>
                <w:sz w:val="20"/>
                <w:szCs w:val="20"/>
              </w:rPr>
            </w:pPr>
            <w:r w:rsidRPr="00B9324D">
              <w:rPr>
                <w:sz w:val="20"/>
                <w:szCs w:val="20"/>
              </w:rPr>
              <w:t>Modificación de la tecnología, cambiando el estándar de las estaciones meteorológicas móviles.</w:t>
            </w:r>
          </w:p>
        </w:tc>
        <w:tc>
          <w:tcPr>
            <w:tcW w:w="692" w:type="pct"/>
            <w:vAlign w:val="center"/>
          </w:tcPr>
          <w:p w14:paraId="713C8ECA" w14:textId="60B40F00" w:rsidR="00A24C79" w:rsidRPr="00B9324D" w:rsidRDefault="00A24C79" w:rsidP="00EA502B">
            <w:pPr>
              <w:jc w:val="center"/>
              <w:rPr>
                <w:sz w:val="20"/>
                <w:szCs w:val="20"/>
              </w:rPr>
            </w:pPr>
            <w:r w:rsidRPr="00B9324D">
              <w:rPr>
                <w:sz w:val="20"/>
                <w:szCs w:val="20"/>
              </w:rPr>
              <w:t>2 meses contados desde la aprobación del Programa de Cumplimiento</w:t>
            </w:r>
          </w:p>
        </w:tc>
        <w:tc>
          <w:tcPr>
            <w:tcW w:w="644" w:type="pct"/>
            <w:vAlign w:val="center"/>
          </w:tcPr>
          <w:p w14:paraId="3B3EBE97" w14:textId="557AF8F3" w:rsidR="00A24C79" w:rsidRPr="00B9324D" w:rsidRDefault="009A123B" w:rsidP="009A123B">
            <w:pPr>
              <w:rPr>
                <w:sz w:val="20"/>
                <w:szCs w:val="20"/>
              </w:rPr>
            </w:pPr>
            <w:r w:rsidRPr="00B9324D">
              <w:rPr>
                <w:sz w:val="20"/>
                <w:szCs w:val="20"/>
              </w:rPr>
              <w:t>Informe indicando las características de los nuevos equipos, ubicación de estacion meteorológica, calibraciones, etc. Plazo informe: a más tardar el quinto día hábil del mes siguiente del término del plazo de ejecución</w:t>
            </w:r>
          </w:p>
        </w:tc>
        <w:tc>
          <w:tcPr>
            <w:tcW w:w="1870" w:type="pct"/>
          </w:tcPr>
          <w:p w14:paraId="71226D36" w14:textId="004800B0" w:rsidR="00A24C79" w:rsidRPr="00B9324D" w:rsidRDefault="00EC7AC0" w:rsidP="005F657B">
            <w:pPr>
              <w:spacing w:before="120" w:after="120"/>
              <w:rPr>
                <w:sz w:val="20"/>
                <w:szCs w:val="20"/>
              </w:rPr>
            </w:pPr>
            <w:r w:rsidRPr="00B9324D">
              <w:rPr>
                <w:sz w:val="20"/>
                <w:szCs w:val="20"/>
              </w:rPr>
              <w:t>En informe in</w:t>
            </w:r>
            <w:r w:rsidR="00484A98" w:rsidRPr="00B9324D">
              <w:rPr>
                <w:sz w:val="20"/>
                <w:szCs w:val="20"/>
              </w:rPr>
              <w:t>i</w:t>
            </w:r>
            <w:r w:rsidRPr="00B9324D">
              <w:rPr>
                <w:sz w:val="20"/>
                <w:szCs w:val="20"/>
              </w:rPr>
              <w:t>cial (A</w:t>
            </w:r>
            <w:r w:rsidR="005F657B" w:rsidRPr="00B9324D">
              <w:rPr>
                <w:sz w:val="20"/>
                <w:szCs w:val="20"/>
              </w:rPr>
              <w:t>nexo 2</w:t>
            </w:r>
            <w:r w:rsidRPr="00B9324D">
              <w:rPr>
                <w:sz w:val="20"/>
                <w:szCs w:val="20"/>
              </w:rPr>
              <w:t>) el titular señaló que modific</w:t>
            </w:r>
            <w:r w:rsidR="00484A98" w:rsidRPr="00B9324D">
              <w:rPr>
                <w:sz w:val="20"/>
                <w:szCs w:val="20"/>
              </w:rPr>
              <w:t>ó</w:t>
            </w:r>
            <w:r w:rsidRPr="00B9324D">
              <w:rPr>
                <w:sz w:val="20"/>
                <w:szCs w:val="20"/>
              </w:rPr>
              <w:t xml:space="preserve"> la tecnología utilizada para el monitoreo de las condiciones de viento en los procesos de tronaduras</w:t>
            </w:r>
            <w:r w:rsidR="00484A98" w:rsidRPr="00B9324D">
              <w:rPr>
                <w:sz w:val="20"/>
                <w:szCs w:val="20"/>
              </w:rPr>
              <w:t>;</w:t>
            </w:r>
            <w:r w:rsidRPr="00B9324D">
              <w:rPr>
                <w:sz w:val="20"/>
                <w:szCs w:val="20"/>
              </w:rPr>
              <w:t xml:space="preserve"> </w:t>
            </w:r>
            <w:r w:rsidR="00484A98" w:rsidRPr="00B9324D">
              <w:rPr>
                <w:sz w:val="20"/>
                <w:szCs w:val="20"/>
              </w:rPr>
              <w:t>p</w:t>
            </w:r>
            <w:r w:rsidRPr="00B9324D">
              <w:rPr>
                <w:sz w:val="20"/>
                <w:szCs w:val="20"/>
              </w:rPr>
              <w:t>a</w:t>
            </w:r>
            <w:r w:rsidR="00484A98" w:rsidRPr="00B9324D">
              <w:rPr>
                <w:sz w:val="20"/>
                <w:szCs w:val="20"/>
              </w:rPr>
              <w:t xml:space="preserve">ra lo cual </w:t>
            </w:r>
            <w:r w:rsidRPr="00B9324D">
              <w:rPr>
                <w:sz w:val="20"/>
                <w:szCs w:val="20"/>
              </w:rPr>
              <w:t xml:space="preserve">cuenta con dos estaciones Vantage Pro2 Inalámbricas de Davis Instruments, que permanecen fijas y midiendo las condiciones del viento en el rajo Tres Perlas y Churrumata. Además </w:t>
            </w:r>
            <w:r w:rsidR="00484A98" w:rsidRPr="00B9324D">
              <w:rPr>
                <w:sz w:val="20"/>
                <w:szCs w:val="20"/>
              </w:rPr>
              <w:t xml:space="preserve">informó que </w:t>
            </w:r>
            <w:r w:rsidRPr="00B9324D">
              <w:rPr>
                <w:sz w:val="20"/>
                <w:szCs w:val="20"/>
              </w:rPr>
              <w:t>cuenta con una tercera estación, estación de clima profesional modelo C86234, que corresponde a una estación móvil y que se tiene como respaldo para cualquier eventualidad.</w:t>
            </w:r>
          </w:p>
        </w:tc>
      </w:tr>
    </w:tbl>
    <w:p w14:paraId="3FE5600C" w14:textId="77777777" w:rsidR="00EA40E5" w:rsidRPr="00B9324D" w:rsidRDefault="00EA40E5" w:rsidP="00A83D8B"/>
    <w:p w14:paraId="027BE5A6" w14:textId="77777777" w:rsidR="00F8506D" w:rsidRPr="00B9324D" w:rsidRDefault="00F8506D" w:rsidP="00A83D8B"/>
    <w:p w14:paraId="6625CFB8" w14:textId="77777777" w:rsidR="00F8506D" w:rsidRPr="00B9324D" w:rsidRDefault="00F8506D" w:rsidP="00A83D8B"/>
    <w:p w14:paraId="539EAB73" w14:textId="77777777" w:rsidR="00F8506D" w:rsidRPr="00B9324D" w:rsidRDefault="00F8506D" w:rsidP="00A83D8B"/>
    <w:p w14:paraId="69AD7298" w14:textId="77777777" w:rsidR="009A123B" w:rsidRPr="00B9324D" w:rsidRDefault="009A123B" w:rsidP="00A83D8B"/>
    <w:p w14:paraId="3E1215C6" w14:textId="77777777" w:rsidR="009A123B" w:rsidRPr="00B9324D" w:rsidRDefault="009A123B" w:rsidP="00A83D8B"/>
    <w:p w14:paraId="56DA1DA0" w14:textId="77777777" w:rsidR="009A123B" w:rsidRPr="00B9324D" w:rsidRDefault="009A123B" w:rsidP="00A83D8B"/>
    <w:p w14:paraId="08AF7505" w14:textId="77777777" w:rsidR="009A123B" w:rsidRPr="00B9324D" w:rsidRDefault="009A123B" w:rsidP="00A83D8B"/>
    <w:p w14:paraId="4E28F7E3" w14:textId="77777777" w:rsidR="009A123B" w:rsidRPr="00B9324D" w:rsidRDefault="009A123B" w:rsidP="00A83D8B"/>
    <w:p w14:paraId="057F472A" w14:textId="77777777" w:rsidR="004D200D" w:rsidRPr="00B9324D" w:rsidRDefault="004D200D" w:rsidP="00A83D8B"/>
    <w:p w14:paraId="4A493D75" w14:textId="77777777" w:rsidR="004D200D" w:rsidRPr="00B9324D" w:rsidRDefault="004D200D" w:rsidP="00A83D8B"/>
    <w:p w14:paraId="092430F3" w14:textId="77777777" w:rsidR="00F8506D" w:rsidRPr="00B9324D" w:rsidRDefault="00F8506D" w:rsidP="00A83D8B"/>
    <w:p w14:paraId="577DAC4A" w14:textId="77777777" w:rsidR="00D22BE9" w:rsidRPr="00B9324D" w:rsidRDefault="00D22BE9" w:rsidP="00A83D8B"/>
    <w:p w14:paraId="5DA27557" w14:textId="77777777" w:rsidR="00EA40E5" w:rsidRPr="00B9324D" w:rsidRDefault="00EA40E5" w:rsidP="00A83D8B"/>
    <w:p w14:paraId="29AB5E02" w14:textId="77777777" w:rsidR="00EB2EBD" w:rsidRPr="00B9324D" w:rsidRDefault="00EB2EBD" w:rsidP="00A83D8B"/>
    <w:p w14:paraId="0C9972A1" w14:textId="77777777" w:rsidR="00A310F6" w:rsidRPr="00B9324D" w:rsidRDefault="00A310F6" w:rsidP="00A83D8B"/>
    <w:p w14:paraId="75CF4168" w14:textId="77777777" w:rsidR="00A310F6" w:rsidRPr="00B9324D" w:rsidRDefault="00A310F6" w:rsidP="00A83D8B"/>
    <w:p w14:paraId="17ED722C" w14:textId="77777777" w:rsidR="00FC1C23" w:rsidRPr="00B9324D" w:rsidRDefault="00FC1C23" w:rsidP="00A83D8B"/>
    <w:p w14:paraId="0B41B0E5" w14:textId="77777777" w:rsidR="00FC1C23" w:rsidRPr="00B9324D" w:rsidRDefault="00FC1C23" w:rsidP="00A83D8B"/>
    <w:p w14:paraId="5AC60B79" w14:textId="77777777" w:rsidR="00FC1C23" w:rsidRPr="00B9324D" w:rsidRDefault="00FC1C23" w:rsidP="00A83D8B"/>
    <w:p w14:paraId="4ABE4307" w14:textId="5B4551B9" w:rsidR="00665579" w:rsidRPr="00B9324D" w:rsidRDefault="009620E0" w:rsidP="009620E0">
      <w:pPr>
        <w:pStyle w:val="Ttulo2"/>
      </w:pPr>
      <w:bookmarkStart w:id="94" w:name="_Toc435001195"/>
      <w:r w:rsidRPr="00B9324D">
        <w:t>Cumplir satisfactoriamente con la  Resolución de Calificación Ambiental N°16/2013</w:t>
      </w:r>
      <w:r w:rsidR="000F7778" w:rsidRPr="00B9324D">
        <w:t>.</w:t>
      </w:r>
      <w:bookmarkEnd w:id="94"/>
      <w:r w:rsidR="000F7778" w:rsidRPr="00B9324D">
        <w:t xml:space="preserve"> </w:t>
      </w:r>
    </w:p>
    <w:p w14:paraId="487C374D" w14:textId="24324DC3" w:rsidR="000F7778" w:rsidRPr="00B9324D" w:rsidRDefault="009620E0" w:rsidP="00665579">
      <w:pPr>
        <w:pStyle w:val="Ttulo2"/>
        <w:numPr>
          <w:ilvl w:val="0"/>
          <w:numId w:val="0"/>
        </w:numPr>
        <w:ind w:firstLine="576"/>
      </w:pPr>
      <w:bookmarkStart w:id="95" w:name="_Toc392585183"/>
      <w:bookmarkStart w:id="96" w:name="_Toc435001196"/>
      <w:r w:rsidRPr="00B9324D">
        <w:t>Manejo de emisiones atmosféricas</w:t>
      </w:r>
      <w:r w:rsidR="000F7778" w:rsidRPr="00B9324D">
        <w:t>.</w:t>
      </w:r>
      <w:bookmarkEnd w:id="95"/>
      <w:bookmarkEnd w:id="96"/>
      <w:r w:rsidR="000F7778" w:rsidRPr="00B9324D">
        <w:t xml:space="preserve"> </w:t>
      </w:r>
    </w:p>
    <w:p w14:paraId="0EBA7F09" w14:textId="77777777" w:rsidR="00FC1C23" w:rsidRPr="00B9324D" w:rsidRDefault="00FC1C23" w:rsidP="00A83D8B"/>
    <w:tbl>
      <w:tblPr>
        <w:tblStyle w:val="Tablaconcuadrcula1"/>
        <w:tblW w:w="5000" w:type="pct"/>
        <w:tblLook w:val="04A0" w:firstRow="1" w:lastRow="0" w:firstColumn="1" w:lastColumn="0" w:noHBand="0" w:noVBand="1"/>
      </w:tblPr>
      <w:tblGrid>
        <w:gridCol w:w="572"/>
        <w:gridCol w:w="2281"/>
        <w:gridCol w:w="2013"/>
        <w:gridCol w:w="1793"/>
        <w:gridCol w:w="1831"/>
        <w:gridCol w:w="5072"/>
      </w:tblGrid>
      <w:tr w:rsidR="000F7778" w:rsidRPr="00B9324D" w14:paraId="6AF84C8B" w14:textId="77777777" w:rsidTr="009134CB">
        <w:trPr>
          <w:trHeight w:val="459"/>
          <w:tblHeader/>
        </w:trPr>
        <w:tc>
          <w:tcPr>
            <w:tcW w:w="5000" w:type="pct"/>
            <w:gridSpan w:val="6"/>
            <w:shd w:val="clear" w:color="auto" w:fill="D9D9D9" w:themeFill="background1" w:themeFillShade="D9"/>
            <w:vAlign w:val="center"/>
          </w:tcPr>
          <w:p w14:paraId="5B19DC80" w14:textId="338985BB" w:rsidR="000F7778" w:rsidRPr="00B9324D" w:rsidRDefault="000F7778" w:rsidP="00007437">
            <w:pPr>
              <w:jc w:val="left"/>
              <w:rPr>
                <w:sz w:val="20"/>
                <w:szCs w:val="20"/>
              </w:rPr>
            </w:pPr>
            <w:r w:rsidRPr="00B9324D">
              <w:rPr>
                <w:b/>
                <w:sz w:val="20"/>
                <w:szCs w:val="20"/>
              </w:rPr>
              <w:t xml:space="preserve">Objetivo </w:t>
            </w:r>
            <w:r w:rsidR="00310887" w:rsidRPr="00B9324D">
              <w:rPr>
                <w:b/>
                <w:sz w:val="20"/>
                <w:szCs w:val="20"/>
              </w:rPr>
              <w:t>Específico</w:t>
            </w:r>
            <w:r w:rsidR="005F657B" w:rsidRPr="00B9324D">
              <w:rPr>
                <w:b/>
                <w:sz w:val="20"/>
                <w:szCs w:val="20"/>
              </w:rPr>
              <w:t xml:space="preserve"> N° 5</w:t>
            </w:r>
            <w:r w:rsidRPr="00B9324D">
              <w:rPr>
                <w:b/>
                <w:sz w:val="20"/>
                <w:szCs w:val="20"/>
              </w:rPr>
              <w:t xml:space="preserve">: </w:t>
            </w:r>
            <w:r w:rsidR="009620E0" w:rsidRPr="00B9324D">
              <w:rPr>
                <w:sz w:val="20"/>
                <w:szCs w:val="20"/>
              </w:rPr>
              <w:t>Cumplir satisfactoriamente con la  Resolución de Calificación Ambiental N°16/2013.</w:t>
            </w:r>
          </w:p>
          <w:p w14:paraId="04C3EA18" w14:textId="0D4D6BD3" w:rsidR="009620E0" w:rsidRPr="00B9324D" w:rsidRDefault="009620E0" w:rsidP="00007437">
            <w:pPr>
              <w:jc w:val="left"/>
              <w:rPr>
                <w:b/>
                <w:sz w:val="20"/>
                <w:szCs w:val="20"/>
              </w:rPr>
            </w:pPr>
            <w:r w:rsidRPr="00B9324D">
              <w:rPr>
                <w:sz w:val="20"/>
                <w:szCs w:val="20"/>
              </w:rPr>
              <w:t>Manejo de emisiones atmosféricas</w:t>
            </w:r>
          </w:p>
        </w:tc>
      </w:tr>
      <w:tr w:rsidR="000F7778" w:rsidRPr="00B9324D" w14:paraId="5CF6337E" w14:textId="77777777" w:rsidTr="009134CB">
        <w:trPr>
          <w:tblHeader/>
        </w:trPr>
        <w:tc>
          <w:tcPr>
            <w:tcW w:w="211" w:type="pct"/>
            <w:shd w:val="clear" w:color="auto" w:fill="D9D9D9" w:themeFill="background1" w:themeFillShade="D9"/>
            <w:vAlign w:val="center"/>
          </w:tcPr>
          <w:p w14:paraId="529D68AE" w14:textId="77777777" w:rsidR="000F7778" w:rsidRPr="00B9324D" w:rsidRDefault="000F7778" w:rsidP="00007437">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7BC5C289" w14:textId="77777777" w:rsidR="000F7778" w:rsidRPr="00B9324D" w:rsidRDefault="000F7778" w:rsidP="00007437">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6CC4EE1D" w14:textId="77777777" w:rsidR="000F7778" w:rsidRPr="00B9324D" w:rsidRDefault="000F7778" w:rsidP="00007437">
            <w:pPr>
              <w:jc w:val="center"/>
              <w:rPr>
                <w:b/>
                <w:sz w:val="20"/>
                <w:szCs w:val="20"/>
              </w:rPr>
            </w:pPr>
            <w:r w:rsidRPr="00B9324D">
              <w:rPr>
                <w:b/>
                <w:sz w:val="20"/>
                <w:szCs w:val="20"/>
              </w:rPr>
              <w:t>Acción</w:t>
            </w:r>
          </w:p>
        </w:tc>
        <w:tc>
          <w:tcPr>
            <w:tcW w:w="661" w:type="pct"/>
            <w:shd w:val="clear" w:color="auto" w:fill="D9D9D9" w:themeFill="background1" w:themeFillShade="D9"/>
            <w:vAlign w:val="center"/>
          </w:tcPr>
          <w:p w14:paraId="59EFC18D" w14:textId="77777777" w:rsidR="000F7778" w:rsidRPr="00B9324D" w:rsidRDefault="000F7778" w:rsidP="00007437">
            <w:pPr>
              <w:jc w:val="center"/>
              <w:rPr>
                <w:b/>
                <w:sz w:val="20"/>
                <w:szCs w:val="20"/>
              </w:rPr>
            </w:pPr>
            <w:r w:rsidRPr="00B9324D">
              <w:rPr>
                <w:b/>
                <w:sz w:val="20"/>
                <w:szCs w:val="20"/>
              </w:rPr>
              <w:t>Plazo de ejecución</w:t>
            </w:r>
          </w:p>
        </w:tc>
        <w:tc>
          <w:tcPr>
            <w:tcW w:w="675" w:type="pct"/>
            <w:shd w:val="clear" w:color="auto" w:fill="D9D9D9" w:themeFill="background1" w:themeFillShade="D9"/>
            <w:vAlign w:val="center"/>
          </w:tcPr>
          <w:p w14:paraId="5DE1112B" w14:textId="77777777" w:rsidR="000F7778" w:rsidRPr="00B9324D" w:rsidRDefault="000F7778" w:rsidP="00007437">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1E5C7B62" w14:textId="77777777" w:rsidR="000F7778" w:rsidRPr="00B9324D" w:rsidRDefault="000F7778" w:rsidP="00007437">
            <w:pPr>
              <w:jc w:val="center"/>
              <w:rPr>
                <w:b/>
                <w:sz w:val="20"/>
                <w:szCs w:val="20"/>
              </w:rPr>
            </w:pPr>
            <w:r w:rsidRPr="00B9324D">
              <w:rPr>
                <w:b/>
                <w:sz w:val="20"/>
                <w:szCs w:val="20"/>
              </w:rPr>
              <w:t>Estado de la Verificación</w:t>
            </w:r>
          </w:p>
        </w:tc>
      </w:tr>
      <w:tr w:rsidR="000F7778" w:rsidRPr="00B9324D" w14:paraId="39E71EE8" w14:textId="77777777" w:rsidTr="00665579">
        <w:trPr>
          <w:trHeight w:val="556"/>
        </w:trPr>
        <w:tc>
          <w:tcPr>
            <w:tcW w:w="211" w:type="pct"/>
            <w:vAlign w:val="center"/>
          </w:tcPr>
          <w:p w14:paraId="6C226141" w14:textId="151AF5E3" w:rsidR="000F7778" w:rsidRPr="00B9324D" w:rsidRDefault="009620E0" w:rsidP="00007437">
            <w:pPr>
              <w:jc w:val="center"/>
              <w:rPr>
                <w:b/>
                <w:sz w:val="20"/>
                <w:szCs w:val="20"/>
              </w:rPr>
            </w:pPr>
            <w:r w:rsidRPr="00B9324D">
              <w:rPr>
                <w:b/>
                <w:sz w:val="20"/>
                <w:szCs w:val="20"/>
              </w:rPr>
              <w:t>7</w:t>
            </w:r>
          </w:p>
        </w:tc>
        <w:tc>
          <w:tcPr>
            <w:tcW w:w="841" w:type="pct"/>
            <w:vAlign w:val="center"/>
          </w:tcPr>
          <w:p w14:paraId="7DF9FDCF" w14:textId="0E41656D" w:rsidR="000F7778" w:rsidRPr="00B9324D" w:rsidRDefault="009620E0" w:rsidP="00007437">
            <w:pPr>
              <w:rPr>
                <w:sz w:val="20"/>
                <w:szCs w:val="20"/>
              </w:rPr>
            </w:pPr>
            <w:r w:rsidRPr="00B9324D">
              <w:rPr>
                <w:sz w:val="20"/>
                <w:szCs w:val="20"/>
              </w:rPr>
              <w:t>Cumplir con el Considerando 3.10.1.1.e. de la RCA N°16/2013, en cuanto a la mejora de la infraestructura del área de recepción de mineral</w:t>
            </w:r>
            <w:r w:rsidR="000F7778" w:rsidRPr="00B9324D">
              <w:rPr>
                <w:sz w:val="20"/>
                <w:szCs w:val="20"/>
              </w:rPr>
              <w:t>.</w:t>
            </w:r>
          </w:p>
        </w:tc>
        <w:tc>
          <w:tcPr>
            <w:tcW w:w="742" w:type="pct"/>
            <w:vAlign w:val="center"/>
          </w:tcPr>
          <w:p w14:paraId="7A8AF07F" w14:textId="0E9E92A3" w:rsidR="000F7778" w:rsidRPr="00B9324D" w:rsidRDefault="009620E0" w:rsidP="00007437">
            <w:pPr>
              <w:rPr>
                <w:sz w:val="20"/>
                <w:szCs w:val="20"/>
              </w:rPr>
            </w:pPr>
            <w:r w:rsidRPr="00B9324D">
              <w:rPr>
                <w:sz w:val="20"/>
                <w:szCs w:val="20"/>
              </w:rPr>
              <w:t>Construcción del proyecto de ingenieria en relación con mejoras en la estructura de la Tolva (recepción del mineral) del chancador primario en operación</w:t>
            </w:r>
          </w:p>
        </w:tc>
        <w:tc>
          <w:tcPr>
            <w:tcW w:w="661" w:type="pct"/>
            <w:vAlign w:val="center"/>
          </w:tcPr>
          <w:p w14:paraId="4455220F" w14:textId="77777777" w:rsidR="000F7778" w:rsidRPr="00B9324D" w:rsidRDefault="009620E0" w:rsidP="00007437">
            <w:pPr>
              <w:jc w:val="center"/>
              <w:rPr>
                <w:sz w:val="20"/>
                <w:szCs w:val="20"/>
              </w:rPr>
            </w:pPr>
            <w:r w:rsidRPr="00B9324D">
              <w:rPr>
                <w:sz w:val="20"/>
                <w:szCs w:val="20"/>
              </w:rPr>
              <w:t xml:space="preserve">3 meses contados desde la aprobación del Programa de Cumplimiento </w:t>
            </w:r>
          </w:p>
          <w:p w14:paraId="11087EE8" w14:textId="77777777" w:rsidR="00960EEA" w:rsidRPr="00B9324D" w:rsidRDefault="00960EEA" w:rsidP="00007437">
            <w:pPr>
              <w:jc w:val="center"/>
              <w:rPr>
                <w:sz w:val="20"/>
                <w:szCs w:val="20"/>
              </w:rPr>
            </w:pPr>
          </w:p>
          <w:p w14:paraId="2C5AB4BD" w14:textId="77777777" w:rsidR="008B688D" w:rsidRPr="00B9324D" w:rsidRDefault="008B688D" w:rsidP="00960EEA">
            <w:pPr>
              <w:jc w:val="center"/>
              <w:rPr>
                <w:sz w:val="20"/>
                <w:szCs w:val="20"/>
              </w:rPr>
            </w:pPr>
          </w:p>
          <w:p w14:paraId="157AEC36" w14:textId="3B1D62C5" w:rsidR="008B688D" w:rsidRPr="00B9324D" w:rsidRDefault="00960EEA" w:rsidP="008B688D">
            <w:pPr>
              <w:rPr>
                <w:sz w:val="20"/>
                <w:szCs w:val="20"/>
              </w:rPr>
            </w:pPr>
            <w:r w:rsidRPr="00B9324D">
              <w:rPr>
                <w:sz w:val="20"/>
                <w:szCs w:val="20"/>
              </w:rPr>
              <w:t xml:space="preserve">RES. EX. N° 5/ ROL F-67-2014. 13 de mayo de 2015. Concede </w:t>
            </w:r>
            <w:r w:rsidR="008B688D" w:rsidRPr="00B9324D">
              <w:rPr>
                <w:sz w:val="20"/>
                <w:szCs w:val="20"/>
              </w:rPr>
              <w:t>ampliación ampliación de 30 días del plazo de</w:t>
            </w:r>
          </w:p>
          <w:p w14:paraId="703C5DC2" w14:textId="1A8850E3" w:rsidR="008B688D" w:rsidRPr="00B9324D" w:rsidRDefault="008B688D" w:rsidP="008B688D">
            <w:pPr>
              <w:rPr>
                <w:sz w:val="20"/>
                <w:szCs w:val="20"/>
              </w:rPr>
            </w:pPr>
            <w:r w:rsidRPr="00B9324D">
              <w:rPr>
                <w:sz w:val="20"/>
                <w:szCs w:val="20"/>
              </w:rPr>
              <w:t xml:space="preserve">ejecución de las acciones vinculadas al objetivo específico N°5 (Anexo </w:t>
            </w:r>
            <w:r w:rsidR="005F657B" w:rsidRPr="00B9324D">
              <w:rPr>
                <w:sz w:val="20"/>
                <w:szCs w:val="20"/>
              </w:rPr>
              <w:t>6</w:t>
            </w:r>
            <w:r w:rsidRPr="00B9324D">
              <w:rPr>
                <w:sz w:val="20"/>
                <w:szCs w:val="20"/>
              </w:rPr>
              <w:t>)</w:t>
            </w:r>
          </w:p>
          <w:p w14:paraId="46EDC4CA" w14:textId="77777777" w:rsidR="008B688D" w:rsidRPr="00B9324D" w:rsidRDefault="008B688D" w:rsidP="008B688D">
            <w:pPr>
              <w:rPr>
                <w:sz w:val="20"/>
                <w:szCs w:val="20"/>
              </w:rPr>
            </w:pPr>
          </w:p>
          <w:p w14:paraId="107B3BA2" w14:textId="2ED48EB4" w:rsidR="00960EEA" w:rsidRPr="00B9324D" w:rsidRDefault="00960EEA" w:rsidP="008B688D">
            <w:pPr>
              <w:rPr>
                <w:sz w:val="20"/>
                <w:szCs w:val="20"/>
              </w:rPr>
            </w:pPr>
          </w:p>
        </w:tc>
        <w:tc>
          <w:tcPr>
            <w:tcW w:w="675" w:type="pct"/>
            <w:vAlign w:val="center"/>
          </w:tcPr>
          <w:p w14:paraId="38DF24C0" w14:textId="7ED1D605" w:rsidR="009620E0" w:rsidRPr="00B9324D" w:rsidRDefault="009620E0" w:rsidP="009620E0">
            <w:pPr>
              <w:spacing w:before="120" w:after="120"/>
              <w:rPr>
                <w:sz w:val="20"/>
                <w:szCs w:val="20"/>
              </w:rPr>
            </w:pPr>
            <w:r w:rsidRPr="00B9324D">
              <w:rPr>
                <w:sz w:val="20"/>
                <w:szCs w:val="20"/>
              </w:rPr>
              <w:t>Un informe inicial que da cuenta del comienzo de la ejecución de la acción. Plazo entrega: a más tardar el quinto día hábil de cumplido el primer mes de vigencia del PDC</w:t>
            </w:r>
          </w:p>
          <w:p w14:paraId="6391A61A" w14:textId="77777777" w:rsidR="009620E0" w:rsidRPr="00B9324D" w:rsidRDefault="009620E0" w:rsidP="009620E0">
            <w:pPr>
              <w:spacing w:before="120" w:after="120"/>
              <w:rPr>
                <w:sz w:val="20"/>
                <w:szCs w:val="20"/>
              </w:rPr>
            </w:pPr>
          </w:p>
          <w:p w14:paraId="659E10CE" w14:textId="77777777" w:rsidR="009620E0" w:rsidRPr="00B9324D" w:rsidRDefault="009620E0" w:rsidP="009620E0">
            <w:pPr>
              <w:spacing w:before="120" w:after="120"/>
              <w:rPr>
                <w:sz w:val="20"/>
                <w:szCs w:val="20"/>
              </w:rPr>
            </w:pPr>
          </w:p>
          <w:p w14:paraId="62AB6B0D" w14:textId="4CBBCD33" w:rsidR="000F7778" w:rsidRPr="00B9324D" w:rsidRDefault="009620E0" w:rsidP="009620E0">
            <w:pPr>
              <w:rPr>
                <w:sz w:val="20"/>
                <w:szCs w:val="20"/>
              </w:rPr>
            </w:pPr>
            <w:r w:rsidRPr="00B9324D">
              <w:rPr>
                <w:sz w:val="20"/>
                <w:szCs w:val="20"/>
              </w:rPr>
              <w:t>Informe final que acredita la construcción del proyecto de ingenieria finalizadas, que incluye set fotográfico de la construcción de las obras en el tiempo. Plazo entrega: a más tardar el quinto día hábil del mes siguiente del término del plazo de ejecución</w:t>
            </w:r>
          </w:p>
        </w:tc>
        <w:tc>
          <w:tcPr>
            <w:tcW w:w="1870" w:type="pct"/>
          </w:tcPr>
          <w:p w14:paraId="491377E7" w14:textId="032F4F0B" w:rsidR="00960EEA" w:rsidRPr="00B9324D" w:rsidRDefault="00960EEA" w:rsidP="00960EEA">
            <w:pPr>
              <w:spacing w:before="60" w:after="60"/>
              <w:rPr>
                <w:sz w:val="20"/>
                <w:szCs w:val="20"/>
              </w:rPr>
            </w:pPr>
            <w:r w:rsidRPr="00B9324D">
              <w:rPr>
                <w:sz w:val="20"/>
                <w:szCs w:val="20"/>
              </w:rPr>
              <w:t xml:space="preserve">En el informe inicial (Anexo </w:t>
            </w:r>
            <w:r w:rsidR="005F657B" w:rsidRPr="00B9324D">
              <w:rPr>
                <w:sz w:val="20"/>
                <w:szCs w:val="20"/>
              </w:rPr>
              <w:t>2</w:t>
            </w:r>
            <w:r w:rsidRPr="00B9324D">
              <w:rPr>
                <w:sz w:val="20"/>
                <w:szCs w:val="20"/>
              </w:rPr>
              <w:t>) el titular  adjuntó el proyecto de ampliación y mejora del área de descarga tolva de alimentación, cuyo objetivo es mitigar la salida de polvo al medio, producto de la  descarga de mineral desde los camiones de alto tonelaje (100 ton) a la tolva del canchador primario. En particular se proyecta aumentar la altura a una total de 11,5 metros, cubrir las paredes laterales y techo y la operación de 6 unidades de sistemas supresores de polvo (boquillas agua/aire)</w:t>
            </w:r>
          </w:p>
          <w:p w14:paraId="6DA94C9A" w14:textId="7D049308" w:rsidR="00960EEA" w:rsidRPr="00B9324D" w:rsidRDefault="00725833" w:rsidP="00960EEA">
            <w:pPr>
              <w:spacing w:before="60" w:after="60"/>
              <w:rPr>
                <w:sz w:val="20"/>
                <w:szCs w:val="20"/>
              </w:rPr>
            </w:pPr>
            <w:r w:rsidRPr="00B9324D">
              <w:rPr>
                <w:sz w:val="20"/>
                <w:szCs w:val="20"/>
              </w:rPr>
              <w:t xml:space="preserve">Respecto a este objetivo el titular remitió informe final (Anexo </w:t>
            </w:r>
            <w:r w:rsidR="005F657B" w:rsidRPr="00B9324D">
              <w:rPr>
                <w:sz w:val="20"/>
                <w:szCs w:val="20"/>
              </w:rPr>
              <w:t>6</w:t>
            </w:r>
            <w:r w:rsidRPr="00B9324D">
              <w:rPr>
                <w:sz w:val="20"/>
                <w:szCs w:val="20"/>
              </w:rPr>
              <w:t>)</w:t>
            </w:r>
            <w:r w:rsidR="00960EEA" w:rsidRPr="00B9324D">
              <w:rPr>
                <w:sz w:val="20"/>
                <w:szCs w:val="20"/>
              </w:rPr>
              <w:t>,</w:t>
            </w:r>
            <w:r w:rsidRPr="00B9324D">
              <w:rPr>
                <w:sz w:val="20"/>
                <w:szCs w:val="20"/>
              </w:rPr>
              <w:t xml:space="preserve"> con set fotográfico georreferenciado que da cuenta de la ejecución total del proyecto de ampliación y mejora de tolva de alimentación de mineral.</w:t>
            </w:r>
            <w:r w:rsidR="00960EEA" w:rsidRPr="00B9324D">
              <w:rPr>
                <w:sz w:val="20"/>
                <w:szCs w:val="20"/>
              </w:rPr>
              <w:t xml:space="preserve"> </w:t>
            </w:r>
          </w:p>
          <w:p w14:paraId="56D1DC27" w14:textId="5FDA8340" w:rsidR="000F7778" w:rsidRPr="00B9324D" w:rsidRDefault="00960EEA" w:rsidP="00666C17">
            <w:pPr>
              <w:spacing w:before="120" w:after="120"/>
              <w:ind w:left="-34"/>
              <w:rPr>
                <w:sz w:val="20"/>
                <w:szCs w:val="20"/>
              </w:rPr>
            </w:pPr>
            <w:r w:rsidRPr="00B9324D">
              <w:rPr>
                <w:sz w:val="20"/>
                <w:szCs w:val="20"/>
              </w:rPr>
              <w:t>Con fecha 26/08/2015 fiscalizadores de la SEREMI de Salud</w:t>
            </w:r>
            <w:r w:rsidR="00725833" w:rsidRPr="00B9324D">
              <w:rPr>
                <w:sz w:val="20"/>
                <w:szCs w:val="20"/>
              </w:rPr>
              <w:t xml:space="preserve"> </w:t>
            </w:r>
            <w:r w:rsidRPr="00B9324D">
              <w:rPr>
                <w:sz w:val="20"/>
                <w:szCs w:val="20"/>
              </w:rPr>
              <w:t>región de Coquimbo, realizaron actividades de inpección a</w:t>
            </w:r>
            <w:r w:rsidR="00725833" w:rsidRPr="00B9324D">
              <w:rPr>
                <w:sz w:val="20"/>
                <w:szCs w:val="20"/>
              </w:rPr>
              <w:t xml:space="preserve"> la tolva de alimentación, constando la ampliación del área de descarga de la tolva de alimentación, junto con seis nuevos aspersores incorporados, adicionales a los ya existentes, los cuales de acuerdo a lo informado operan en todo momento dado que es una condición de partida para el funcionamiento del chancador primario.</w:t>
            </w:r>
            <w:r w:rsidR="00BF0929" w:rsidRPr="00B9324D">
              <w:rPr>
                <w:sz w:val="20"/>
                <w:szCs w:val="20"/>
              </w:rPr>
              <w:t xml:space="preserve"> </w:t>
            </w:r>
            <w:r w:rsidR="00666C17" w:rsidRPr="00B9324D">
              <w:rPr>
                <w:sz w:val="20"/>
                <w:szCs w:val="20"/>
              </w:rPr>
              <w:t>Se constataron</w:t>
            </w:r>
            <w:r w:rsidR="00725833" w:rsidRPr="00B9324D">
              <w:rPr>
                <w:sz w:val="20"/>
                <w:szCs w:val="20"/>
              </w:rPr>
              <w:t xml:space="preserve"> </w:t>
            </w:r>
            <w:r w:rsidR="00666C17" w:rsidRPr="00B9324D">
              <w:rPr>
                <w:sz w:val="20"/>
                <w:szCs w:val="20"/>
              </w:rPr>
              <w:t xml:space="preserve">pequeñas </w:t>
            </w:r>
            <w:r w:rsidR="00725833" w:rsidRPr="00B9324D">
              <w:rPr>
                <w:sz w:val="20"/>
                <w:szCs w:val="20"/>
              </w:rPr>
              <w:t>abertura</w:t>
            </w:r>
            <w:r w:rsidR="00666C17" w:rsidRPr="00B9324D">
              <w:rPr>
                <w:sz w:val="20"/>
                <w:szCs w:val="20"/>
              </w:rPr>
              <w:t>s</w:t>
            </w:r>
            <w:r w:rsidR="00725833" w:rsidRPr="00B9324D">
              <w:rPr>
                <w:sz w:val="20"/>
                <w:szCs w:val="20"/>
              </w:rPr>
              <w:t xml:space="preserve"> </w:t>
            </w:r>
            <w:r w:rsidR="00666C17" w:rsidRPr="00B9324D">
              <w:rPr>
                <w:sz w:val="20"/>
                <w:szCs w:val="20"/>
              </w:rPr>
              <w:t>en</w:t>
            </w:r>
            <w:r w:rsidR="007F4C2C" w:rsidRPr="00B9324D">
              <w:rPr>
                <w:sz w:val="20"/>
                <w:szCs w:val="20"/>
              </w:rPr>
              <w:t xml:space="preserve"> </w:t>
            </w:r>
            <w:r w:rsidR="00725833" w:rsidRPr="00B9324D">
              <w:rPr>
                <w:sz w:val="20"/>
                <w:szCs w:val="20"/>
              </w:rPr>
              <w:t>l</w:t>
            </w:r>
            <w:r w:rsidR="007F4C2C" w:rsidRPr="00B9324D">
              <w:rPr>
                <w:sz w:val="20"/>
                <w:szCs w:val="20"/>
              </w:rPr>
              <w:t>a cubierta lateral del</w:t>
            </w:r>
            <w:r w:rsidR="00725833" w:rsidRPr="00B9324D">
              <w:rPr>
                <w:sz w:val="20"/>
                <w:szCs w:val="20"/>
              </w:rPr>
              <w:t xml:space="preserve"> costado izquierdo de la tolva de alimentación</w:t>
            </w:r>
            <w:r w:rsidR="00913A98" w:rsidRPr="00B9324D">
              <w:rPr>
                <w:sz w:val="20"/>
                <w:szCs w:val="20"/>
              </w:rPr>
              <w:t xml:space="preserve"> (Foto</w:t>
            </w:r>
            <w:r w:rsidR="00666C17" w:rsidRPr="00B9324D">
              <w:rPr>
                <w:sz w:val="20"/>
                <w:szCs w:val="20"/>
              </w:rPr>
              <w:t>s</w:t>
            </w:r>
            <w:r w:rsidR="00913A98" w:rsidRPr="00B9324D">
              <w:rPr>
                <w:sz w:val="20"/>
                <w:szCs w:val="20"/>
              </w:rPr>
              <w:t xml:space="preserve"> </w:t>
            </w:r>
            <w:r w:rsidR="00BA16C9" w:rsidRPr="00B9324D">
              <w:rPr>
                <w:sz w:val="20"/>
                <w:szCs w:val="20"/>
              </w:rPr>
              <w:t>5</w:t>
            </w:r>
            <w:r w:rsidR="007F4C2C" w:rsidRPr="00B9324D">
              <w:rPr>
                <w:sz w:val="20"/>
                <w:szCs w:val="20"/>
              </w:rPr>
              <w:t xml:space="preserve"> y </w:t>
            </w:r>
            <w:r w:rsidR="00BA16C9" w:rsidRPr="00B9324D">
              <w:rPr>
                <w:sz w:val="20"/>
                <w:szCs w:val="20"/>
              </w:rPr>
              <w:t>6</w:t>
            </w:r>
            <w:r w:rsidR="00913A98" w:rsidRPr="00B9324D">
              <w:rPr>
                <w:sz w:val="20"/>
                <w:szCs w:val="20"/>
              </w:rPr>
              <w:t>)</w:t>
            </w:r>
            <w:r w:rsidR="00BF0929" w:rsidRPr="00B9324D">
              <w:rPr>
                <w:sz w:val="20"/>
                <w:szCs w:val="20"/>
              </w:rPr>
              <w:t>.</w:t>
            </w:r>
          </w:p>
          <w:p w14:paraId="7D2CC74F" w14:textId="0DCEAB1A" w:rsidR="00E12C2E" w:rsidRPr="00B9324D" w:rsidRDefault="00BA16C9" w:rsidP="00666C17">
            <w:pPr>
              <w:spacing w:before="120" w:after="120"/>
              <w:ind w:left="-34"/>
              <w:rPr>
                <w:sz w:val="20"/>
                <w:szCs w:val="20"/>
              </w:rPr>
            </w:pPr>
            <w:r w:rsidRPr="00B9324D">
              <w:rPr>
                <w:sz w:val="20"/>
                <w:szCs w:val="20"/>
              </w:rPr>
              <w:t>En Reporte Final (Anexo 8) el titular  entregó una recopilación y presenta los medios de verificación mediante fotografías georreferenciadas del cumplimiento de las acciones relativas a este objetivo del PDC.</w:t>
            </w:r>
          </w:p>
        </w:tc>
      </w:tr>
    </w:tbl>
    <w:p w14:paraId="76C3A9D0" w14:textId="77777777" w:rsidR="00E23C44" w:rsidRPr="00B9324D" w:rsidRDefault="00E23C44" w:rsidP="00A83D8B"/>
    <w:p w14:paraId="4C86BEAA" w14:textId="77777777" w:rsidR="00BA16C9" w:rsidRPr="00B9324D" w:rsidRDefault="00BA16C9" w:rsidP="00A83D8B"/>
    <w:p w14:paraId="684D5EC4" w14:textId="77777777" w:rsidR="00BA16C9" w:rsidRPr="00B9324D" w:rsidRDefault="00BA16C9" w:rsidP="00A83D8B"/>
    <w:tbl>
      <w:tblPr>
        <w:tblW w:w="13712" w:type="dxa"/>
        <w:jc w:val="center"/>
        <w:tblCellMar>
          <w:left w:w="70" w:type="dxa"/>
          <w:right w:w="70" w:type="dxa"/>
        </w:tblCellMar>
        <w:tblLook w:val="04A0" w:firstRow="1" w:lastRow="0" w:firstColumn="1" w:lastColumn="0" w:noHBand="0" w:noVBand="1"/>
      </w:tblPr>
      <w:tblGrid>
        <w:gridCol w:w="3136"/>
        <w:gridCol w:w="2352"/>
        <w:gridCol w:w="1454"/>
        <w:gridCol w:w="3740"/>
        <w:gridCol w:w="1575"/>
        <w:gridCol w:w="1455"/>
      </w:tblGrid>
      <w:tr w:rsidR="007F4C2C" w:rsidRPr="00B9324D" w14:paraId="3A2BD7AA" w14:textId="77777777" w:rsidTr="008F56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12EC4" w14:textId="77777777" w:rsidR="007F4C2C" w:rsidRPr="00B9324D" w:rsidRDefault="007F4C2C" w:rsidP="008F5615">
            <w:pPr>
              <w:jc w:val="center"/>
              <w:rPr>
                <w:rFonts w:eastAsia="Times New Roman"/>
                <w:b/>
                <w:bCs/>
                <w:color w:val="000000"/>
                <w:sz w:val="20"/>
                <w:szCs w:val="20"/>
                <w:lang w:eastAsia="es-CL"/>
              </w:rPr>
            </w:pPr>
            <w:r w:rsidRPr="00B9324D">
              <w:rPr>
                <w:rFonts w:eastAsia="Times New Roman"/>
                <w:b/>
                <w:bCs/>
                <w:color w:val="000000"/>
                <w:sz w:val="20"/>
                <w:szCs w:val="20"/>
                <w:lang w:eastAsia="es-CL"/>
              </w:rPr>
              <w:t xml:space="preserve">Registros </w:t>
            </w:r>
          </w:p>
        </w:tc>
      </w:tr>
      <w:tr w:rsidR="007F4C2C" w:rsidRPr="00B9324D" w14:paraId="50D8BF8D" w14:textId="77777777" w:rsidTr="008F5615">
        <w:trPr>
          <w:trHeight w:val="6079"/>
          <w:jc w:val="center"/>
        </w:trPr>
        <w:tc>
          <w:tcPr>
            <w:tcW w:w="2534" w:type="pct"/>
            <w:gridSpan w:val="3"/>
            <w:tcBorders>
              <w:top w:val="nil"/>
              <w:left w:val="single" w:sz="4" w:space="0" w:color="auto"/>
              <w:right w:val="single" w:sz="4" w:space="0" w:color="auto"/>
            </w:tcBorders>
            <w:shd w:val="clear" w:color="auto" w:fill="auto"/>
            <w:noWrap/>
            <w:vAlign w:val="center"/>
            <w:hideMark/>
          </w:tcPr>
          <w:p w14:paraId="3EFD7305" w14:textId="0ADE317D" w:rsidR="007F4C2C" w:rsidRPr="00B9324D" w:rsidRDefault="009E0E45" w:rsidP="008F5615">
            <w:pPr>
              <w:jc w:val="center"/>
              <w:rPr>
                <w:rFonts w:eastAsia="Times New Roman"/>
                <w:color w:val="000000"/>
                <w:sz w:val="20"/>
                <w:szCs w:val="20"/>
                <w:lang w:eastAsia="es-CL"/>
              </w:rPr>
            </w:pPr>
            <w:r w:rsidRPr="00B9324D">
              <w:rPr>
                <w:rFonts w:eastAsia="Times New Roman"/>
                <w:noProof/>
                <w:color w:val="000000"/>
                <w:sz w:val="20"/>
                <w:szCs w:val="20"/>
                <w:lang w:eastAsia="es-CL"/>
              </w:rPr>
              <mc:AlternateContent>
                <mc:Choice Requires="wps">
                  <w:drawing>
                    <wp:anchor distT="0" distB="0" distL="114300" distR="114300" simplePos="0" relativeHeight="251681280" behindDoc="0" locked="0" layoutInCell="1" allowOverlap="1" wp14:anchorId="390DAE84" wp14:editId="51F7E543">
                      <wp:simplePos x="0" y="0"/>
                      <wp:positionH relativeFrom="column">
                        <wp:posOffset>524510</wp:posOffset>
                      </wp:positionH>
                      <wp:positionV relativeFrom="paragraph">
                        <wp:posOffset>917575</wp:posOffset>
                      </wp:positionV>
                      <wp:extent cx="4667250" cy="600075"/>
                      <wp:effectExtent l="0" t="57150" r="19050" b="28575"/>
                      <wp:wrapNone/>
                      <wp:docPr id="15" name="Conector recto de flecha 15"/>
                      <wp:cNvGraphicFramePr/>
                      <a:graphic xmlns:a="http://schemas.openxmlformats.org/drawingml/2006/main">
                        <a:graphicData uri="http://schemas.microsoft.com/office/word/2010/wordprocessingShape">
                          <wps:wsp>
                            <wps:cNvCnPr/>
                            <wps:spPr>
                              <a:xfrm flipV="1">
                                <a:off x="0" y="0"/>
                                <a:ext cx="4667250" cy="600075"/>
                              </a:xfrm>
                              <a:prstGeom prst="straightConnector1">
                                <a:avLst/>
                              </a:prstGeom>
                              <a:ln w="19050">
                                <a:solidFill>
                                  <a:srgbClr val="FF0000"/>
                                </a:solidFill>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D7789B5" id="_x0000_t32" coordsize="21600,21600" o:spt="32" o:oned="t" path="m,l21600,21600e" filled="f">
                      <v:path arrowok="t" fillok="f" o:connecttype="none"/>
                      <o:lock v:ext="edit" shapetype="t"/>
                    </v:shapetype>
                    <v:shape id="Conector recto de flecha 15" o:spid="_x0000_s1026" type="#_x0000_t32" style="position:absolute;margin-left:41.3pt;margin-top:72.25pt;width:367.5pt;height:47.25pt;flip:y;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9Z+DgIAAGoEAAAOAAAAZHJzL2Uyb0RvYy54bWysVE2P0zAQvSPxH6zcadKK7ULVdA8t5YJg&#10;xdfddcaJJX9pbJrm3zO228CCOIC4OJl43ps3z+NsHy5GszNgUM621XLRVAyscJ2yfVt9+Xx88api&#10;IXLbce0stNUEoXrYPX+2Hf0GVm5wugNkRGLDZvRtNcToN3UdxACGh4XzYGlTOjQ8Uoh93SEfid3o&#10;etU063p02Hl0AkKgr4eyWe0yv5Qg4gcpA0Sm24q0xbxiXk9prXdbvumR+0GJqwz+DyoMV5aKzlQH&#10;Hjn7huo3KqMEuuBkXAhnaielEpB7oG6WzS/dfBq4h9wLmRP8bFP4f7Ti/fkRmero7O4qZrmhM9rT&#10;SYnokGF6sA6Y1CAGziiF/Bp92BBsbx/xGgX/iKn5i0RDucp/JbpsBzXILtntaXYbLpEJ+vhyvb5f&#10;3dGhCNpbN01zn+nrwpP4PIb4Fpxh6aWtQkSu+iGSviKw1ODndyGSEgLeAAmsLRtJxuuGSqQ4OK26&#10;o9I6B9if9hrZmdNcHI9UPI8CUTxJS3wHHoaSF6aQgjIzkSv9xnYsTp4si6i47TWkPSLRlh7Jp+JM&#10;fouThqLrI0hynBwo+vOsw6yGCwE2Lmcmyk4wScpn4LWjdEn+BLzmJyjke/A34BmRKzsbZ7BR1mHx&#10;82n1eLlJliX/5kDpO1lwct2UZyZbQwOdvbpevnRjfo4z/McvYvcdAAD//wMAUEsDBBQABgAIAAAA&#10;IQD1fgfk4gAAAAoBAAAPAAAAZHJzL2Rvd25yZXYueG1sTI/BTsJAEIbvJr7DZky8yZaCUGu3hEBM&#10;PMhBbALHpR3bhu5s7W5p9ekZT3qcf778802yGk0jLti52pKC6SQAgZTboqZSQfbx8hCBcF5ToRtL&#10;qOAbHazS25tEx4Ud6B0ve18KLiEXawWV920spcsrNNpNbIvEu0/bGe157EpZdHrgctPIMAgW0uia&#10;+EKlW9xUmJ/3vVGwe8tfd7ODtl/98fyzybbDIduulbq/G9fPIDyO/g+GX31Wh5SdTranwolGQRQu&#10;mOR8Pn8EwUA0XXJyUhDOngKQaSL/v5BeAQAA//8DAFBLAQItABQABgAIAAAAIQC2gziS/gAAAOEB&#10;AAATAAAAAAAAAAAAAAAAAAAAAABbQ29udGVudF9UeXBlc10ueG1sUEsBAi0AFAAGAAgAAAAhADj9&#10;If/WAAAAlAEAAAsAAAAAAAAAAAAAAAAALwEAAF9yZWxzLy5yZWxzUEsBAi0AFAAGAAgAAAAhAGcj&#10;1n4OAgAAagQAAA4AAAAAAAAAAAAAAAAALgIAAGRycy9lMm9Eb2MueG1sUEsBAi0AFAAGAAgAAAAh&#10;APV+B+TiAAAACgEAAA8AAAAAAAAAAAAAAAAAaAQAAGRycy9kb3ducmV2LnhtbFBLBQYAAAAABAAE&#10;APMAAAB3BQAAAAA=&#10;" strokecolor="red" strokeweight="1.5pt">
                      <v:stroke dashstyle="3 1" endarrow="block"/>
                    </v:shape>
                  </w:pict>
                </mc:Fallback>
              </mc:AlternateContent>
            </w:r>
            <w:r w:rsidR="001B03AF" w:rsidRPr="00B9324D">
              <w:rPr>
                <w:rFonts w:eastAsia="Times New Roman"/>
                <w:noProof/>
                <w:color w:val="000000"/>
                <w:sz w:val="20"/>
                <w:szCs w:val="20"/>
                <w:lang w:eastAsia="es-CL"/>
              </w:rPr>
              <mc:AlternateContent>
                <mc:Choice Requires="wps">
                  <w:drawing>
                    <wp:anchor distT="0" distB="0" distL="114300" distR="114300" simplePos="0" relativeHeight="251685376" behindDoc="0" locked="0" layoutInCell="1" allowOverlap="1" wp14:anchorId="24419787" wp14:editId="511E98E4">
                      <wp:simplePos x="0" y="0"/>
                      <wp:positionH relativeFrom="column">
                        <wp:posOffset>1210310</wp:posOffset>
                      </wp:positionH>
                      <wp:positionV relativeFrom="paragraph">
                        <wp:posOffset>1889760</wp:posOffset>
                      </wp:positionV>
                      <wp:extent cx="5724525" cy="209550"/>
                      <wp:effectExtent l="0" t="0" r="66675" b="95250"/>
                      <wp:wrapNone/>
                      <wp:docPr id="34" name="Conector recto de flecha 34"/>
                      <wp:cNvGraphicFramePr/>
                      <a:graphic xmlns:a="http://schemas.openxmlformats.org/drawingml/2006/main">
                        <a:graphicData uri="http://schemas.microsoft.com/office/word/2010/wordprocessingShape">
                          <wps:wsp>
                            <wps:cNvCnPr/>
                            <wps:spPr>
                              <a:xfrm>
                                <a:off x="0" y="0"/>
                                <a:ext cx="5724525" cy="209550"/>
                              </a:xfrm>
                              <a:prstGeom prst="straightConnector1">
                                <a:avLst/>
                              </a:prstGeom>
                              <a:noFill/>
                              <a:ln w="19050" cap="flat" cmpd="sng" algn="ctr">
                                <a:solidFill>
                                  <a:srgbClr val="00B050"/>
                                </a:solidFill>
                                <a:prstDash val="sysDash"/>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3585307" id="Conector recto de flecha 34" o:spid="_x0000_s1026" type="#_x0000_t32" style="position:absolute;margin-left:95.3pt;margin-top:148.8pt;width:450.75pt;height:16.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5G3AEAAJcDAAAOAAAAZHJzL2Uyb0RvYy54bWysU8GO0zAQvSPxD5bvNGnZAFs1XYmW5YKg&#10;EvABU8dOLDm2NWOa9u8ZO92ywA1xsT2x5828Ny+bh/PoxEkj2eBbuVzUUmivQmd938rv3x5fvZOC&#10;EvgOXPC6lRdN8mH78sVmimu9CkNwnUbBIJ7WU2zlkFJcVxWpQY9AixC150sTcITEIfZVhzAx+uiq&#10;VV2/qaaAXcSgNBF/3c+XclvwjdEqfTGGdBKuldxbKiuW9ZjXaruBdY8QB6uubcA/dDGC9Vz0BrWH&#10;BOIH2r+gRqswUDBpocJYBWOs0oUDs1nWf7D5OkDUhQuLQ/EmE/0/WPX5dEBhu1a+vpPCw8gz2vGk&#10;VAooMG+i08I4rQYQ/IT1miKtOW3nD3iNKB4wkz8bHPPOtMS5aHy5aazPSSj+2Lxd3TWrRgrFd6v6&#10;vmnKEKpf2REpfdRhFPnQSkoIth8SdzW3tSxCw+kTJa7PiU8JubQPj9a5MlXnxcSWvK+5glDA5jIO&#10;Eh/HyHTJ91KA69m1KmGBpOBsl9MzEGF/3DkUJ8jOqd9nlLncb89y7T3QML+jC+VgdlUC6z74TqRL&#10;ZFETWvC901cQ53MRXRx6JZJ1nZXMp2PoLkXgKkc8/UL16tRsr+cxn5//T9ufAAAA//8DAFBLAwQU&#10;AAYACAAAACEANTA9jt8AAAAMAQAADwAAAGRycy9kb3ducmV2LnhtbEyPwW7CMBBE70j9B2sr9QY2&#10;QaJNiIMQVYWqqgdoP8DESxIRr0NsIOXru5za247maXYmXw6uFRfsQ+NJw3SiQCCV3jZUafj+ehu/&#10;gAjRkDWtJ9TwgwGWxcMoN5n1V9riZRcrwSEUMqOhjrHLpAxljc6Eie+Q2Dv43pnIsq+k7c2Vw10r&#10;E6Xm0pmG+ENtOlzXWB53Z6dhk766m0dn16cPfL+5LX0eh43WT4/DagEi4hD/YLjX5+pQcKe9P5MN&#10;omWdqjmjGpL0mY87odJkCmKvYTZjTxa5/D+i+AUAAP//AwBQSwECLQAUAAYACAAAACEAtoM4kv4A&#10;AADhAQAAEwAAAAAAAAAAAAAAAAAAAAAAW0NvbnRlbnRfVHlwZXNdLnhtbFBLAQItABQABgAIAAAA&#10;IQA4/SH/1gAAAJQBAAALAAAAAAAAAAAAAAAAAC8BAABfcmVscy8ucmVsc1BLAQItABQABgAIAAAA&#10;IQAFs+5G3AEAAJcDAAAOAAAAAAAAAAAAAAAAAC4CAABkcnMvZTJvRG9jLnhtbFBLAQItABQABgAI&#10;AAAAIQA1MD2O3wAAAAwBAAAPAAAAAAAAAAAAAAAAADYEAABkcnMvZG93bnJldi54bWxQSwUGAAAA&#10;AAQABADzAAAAQgUAAAAA&#10;" strokecolor="#00b050" strokeweight="1.5pt">
                      <v:stroke dashstyle="3 1" endarrow="block"/>
                    </v:shape>
                  </w:pict>
                </mc:Fallback>
              </mc:AlternateContent>
            </w:r>
            <w:r w:rsidR="001B03AF" w:rsidRPr="00B9324D">
              <w:rPr>
                <w:rFonts w:eastAsia="Times New Roman"/>
                <w:noProof/>
                <w:color w:val="000000"/>
                <w:sz w:val="20"/>
                <w:szCs w:val="20"/>
                <w:lang w:eastAsia="es-CL"/>
              </w:rPr>
              <mc:AlternateContent>
                <mc:Choice Requires="wps">
                  <w:drawing>
                    <wp:anchor distT="0" distB="0" distL="114300" distR="114300" simplePos="0" relativeHeight="251683328" behindDoc="0" locked="0" layoutInCell="1" allowOverlap="1" wp14:anchorId="5CBF2479" wp14:editId="091D3E23">
                      <wp:simplePos x="0" y="0"/>
                      <wp:positionH relativeFrom="column">
                        <wp:posOffset>873760</wp:posOffset>
                      </wp:positionH>
                      <wp:positionV relativeFrom="paragraph">
                        <wp:posOffset>1555115</wp:posOffset>
                      </wp:positionV>
                      <wp:extent cx="381000" cy="390525"/>
                      <wp:effectExtent l="0" t="0" r="19050" b="28575"/>
                      <wp:wrapNone/>
                      <wp:docPr id="21" name="Elipse 21"/>
                      <wp:cNvGraphicFramePr/>
                      <a:graphic xmlns:a="http://schemas.openxmlformats.org/drawingml/2006/main">
                        <a:graphicData uri="http://schemas.microsoft.com/office/word/2010/wordprocessingShape">
                          <wps:wsp>
                            <wps:cNvSpPr/>
                            <wps:spPr>
                              <a:xfrm>
                                <a:off x="0" y="0"/>
                                <a:ext cx="381000" cy="390525"/>
                              </a:xfrm>
                              <a:prstGeom prst="ellipse">
                                <a:avLst/>
                              </a:prstGeom>
                              <a:noFill/>
                              <a:ln w="25400" cap="flat" cmpd="sng" algn="ctr">
                                <a:solidFill>
                                  <a:srgbClr val="00B050"/>
                                </a:solidFill>
                                <a:prstDash val="sysDot"/>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25D3D6" id="Elipse 21" o:spid="_x0000_s1026" style="position:absolute;margin-left:68.8pt;margin-top:122.45pt;width:30pt;height:30.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RvwXgIAALMEAAAOAAAAZHJzL2Uyb0RvYy54bWysVMlu2zAQvRfoPxC8N5Idu02EyIEbN0WB&#10;IDGQFDmPKcoiQHJYkrbsfn2HlLI07anohZqNszy+0cXlwWi2lz4otDWfnJScSSuwUXZb8+8P1x/O&#10;OAsRbAMaraz5UQZ+uXj/7qJ3lZxih7qRnlESG6re1byL0VVFEUQnDYQTdNKSs0VvIJLqt0Xjoafs&#10;RhfTsvxY9Ogb51HIEMi6Gpx8kfO3rRTxrm2DjEzXnHqL+fT53KSzWFxAtfXgOiXGNuAfujCgLBV9&#10;TrWCCGzn1R+pjBIeA7bxRKApsG2VkHkGmmZSvpnmvgMn8ywETnDPMIX/l1bc7teeqabm0wlnFgy9&#10;0RetXJCMDIRO70JFQfdu7UctkJhGPbTepC8NwQ4Z0eMzovIQmSDj6dmkLAl3Qa7T83I+naecxctl&#10;50P8KtGwJNRc6lw7Qwn7mxCH6KeoVM7itdKa7FBpy3pqfD7LJYDo02qIVM04GijYLWegt8RLEX1O&#10;GVCrJl1Pt4Pfbq60Z3tI3Cg/l/NMB2rut7BUewWhG+LCMawwjkNom/LITLOx1wTXAFCSNtgcCV6P&#10;A++CE9eK0t1AiGvwRDSChpYn3tHRaqRhcJQ469D//Js9xdP7k5eznohLg/7YgZec6W+WmHE+mc0S&#10;07Mym3+akuJfezavPXZnrpDmp8en7rKY4qN+EluP5pF2bJmqkgusoNoDpKNyFYeFoi0VcrnMYcRu&#10;B/HG3juRkiecEpAPh0fwbnzsSCy5xSeSQ/XmwYfYdNPichexVZkNL7gSkZJCm5EpNW5xWr3Xeo56&#10;+dcsfgEAAP//AwBQSwMEFAAGAAgAAAAhACWFp/veAAAACwEAAA8AAABkcnMvZG93bnJldi54bWxM&#10;j8FOwzAMhu9IvENkJG4sYavK1jWdEBInEGKDCzevyZqKxClN2pW3Jz2x429/+v253E3OslH3ofUk&#10;4X4hgGmqvWqpkfD58Xy3BhYikkLrSUv41QF21fVViYXyZ9rr8RAblkooFCjBxNgVnIfaaIdh4TtN&#10;aXfyvcOYYt9w1eM5lTvLl0Lk3GFL6YLBTj8ZXX8fBicB38T4865q1e9fWvP1mtkhrK2UtzfT4xZY&#10;1FP8h2HWT+pQJaejH0gFZlNePeQJlbDMsg2wmdjMk6OElcgz4FXJL3+o/gAAAP//AwBQSwECLQAU&#10;AAYACAAAACEAtoM4kv4AAADhAQAAEwAAAAAAAAAAAAAAAAAAAAAAW0NvbnRlbnRfVHlwZXNdLnht&#10;bFBLAQItABQABgAIAAAAIQA4/SH/1gAAAJQBAAALAAAAAAAAAAAAAAAAAC8BAABfcmVscy8ucmVs&#10;c1BLAQItABQABgAIAAAAIQD9ERvwXgIAALMEAAAOAAAAAAAAAAAAAAAAAC4CAABkcnMvZTJvRG9j&#10;LnhtbFBLAQItABQABgAIAAAAIQAlhaf73gAAAAsBAAAPAAAAAAAAAAAAAAAAALgEAABkcnMvZG93&#10;bnJldi54bWxQSwUGAAAAAAQABADzAAAAwwUAAAAA&#10;" filled="f" strokecolor="#00b050" strokeweight="2pt">
                      <v:stroke dashstyle="1 1"/>
                    </v:oval>
                  </w:pict>
                </mc:Fallback>
              </mc:AlternateContent>
            </w:r>
            <w:r w:rsidR="001B03AF" w:rsidRPr="00B9324D">
              <w:rPr>
                <w:rFonts w:eastAsia="Times New Roman"/>
                <w:noProof/>
                <w:color w:val="000000"/>
                <w:sz w:val="20"/>
                <w:szCs w:val="20"/>
                <w:lang w:eastAsia="es-CL"/>
              </w:rPr>
              <mc:AlternateContent>
                <mc:Choice Requires="wps">
                  <w:drawing>
                    <wp:anchor distT="0" distB="0" distL="114300" distR="114300" simplePos="0" relativeHeight="251680256" behindDoc="0" locked="0" layoutInCell="1" allowOverlap="1" wp14:anchorId="6D563721" wp14:editId="3769C79A">
                      <wp:simplePos x="0" y="0"/>
                      <wp:positionH relativeFrom="column">
                        <wp:posOffset>191135</wp:posOffset>
                      </wp:positionH>
                      <wp:positionV relativeFrom="paragraph">
                        <wp:posOffset>1533525</wp:posOffset>
                      </wp:positionV>
                      <wp:extent cx="533400" cy="485775"/>
                      <wp:effectExtent l="0" t="0" r="19050" b="28575"/>
                      <wp:wrapNone/>
                      <wp:docPr id="13" name="Elipse 13"/>
                      <wp:cNvGraphicFramePr/>
                      <a:graphic xmlns:a="http://schemas.openxmlformats.org/drawingml/2006/main">
                        <a:graphicData uri="http://schemas.microsoft.com/office/word/2010/wordprocessingShape">
                          <wps:wsp>
                            <wps:cNvSpPr/>
                            <wps:spPr>
                              <a:xfrm>
                                <a:off x="0" y="0"/>
                                <a:ext cx="533400" cy="485775"/>
                              </a:xfrm>
                              <a:prstGeom prst="ellipse">
                                <a:avLst/>
                              </a:prstGeom>
                              <a:noFill/>
                              <a:ln>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9FB6F1" id="Elipse 13" o:spid="_x0000_s1026" style="position:absolute;margin-left:15.05pt;margin-top:120.75pt;width:42pt;height:38.2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lMBoAIAAKAFAAAOAAAAZHJzL2Uyb0RvYy54bWysVMFu2zAMvQ/YPwi6r3bSZO2MOkXQLMOA&#10;oi3WDj0rshQbkEVNUuJkXz9Kst2sK3YYloMiiuQj+Uzy6vrQKrIX1jWgSzo5yykRmkPV6G1Jvz+t&#10;P1xS4jzTFVOgRUmPwtHrxft3V50pxBRqUJWwBEG0KzpT0tp7U2SZ47VomTsDIzQqJdiWeRTtNqss&#10;6xC9Vdk0zz9mHdjKWODCOXxdJSVdRHwpBff3UjrhiSop5ubjaeO5CWe2uGLF1jJTN7xPg/1DFi1r&#10;NAYdoVbMM7KzzR9QbcMtOJD+jEObgZQNF7EGrGaSv6rmsWZGxFqQHGdGmtz/g+V3+wdLmgq/3Tkl&#10;mrX4jT6rxjhB8AHZ6Ywr0OjRPNhecngNpR6kbcM/FkEOkdHjyKg4eMLxcX5+PsuRd46q2eX84mIe&#10;MLMXZ2Od/yKgJeFSUqFi7Egl2986n6wHqxBOw7pRCt9ZoXQ4HaimCm9RsNvNjbJkz/CDr9c5/vqI&#10;v5kFwBVzdbJzR7cC39sF0CxUneqMN39UIgX8JiSyhZVNY46xT8UYkHEutJ8kVc0qkfDnp2mEzg4e&#10;kQalETAgS8x/xO4BBssEMmAnRnr74Cpim4/O+d8SS86jR4wM2o/ObaPBvgWgsKo+crIfSErUBJY2&#10;UB2xlyykIXOGrxuk+ZY5/8AsThX2AW4Kf4+HVNCVFPobJTXYn2+9B3tsdtRS0uGUltT92DErKFFf&#10;NY7Bp8lsFsY6CrP5xRQFe6rZnGr0rr0B7IsJ7iTD4zXYezVcpYX2GRfKMkRFFdMcY5eUezsINz5t&#10;D1xJXCyX0QxH2TB/qx8ND+CB1dBgT4dnZk3f2R5H4g6GiWbFq+5OtsFTw3LnQTax9V947fnGNRAb&#10;p19ZYc+cytHqZbEufgEAAP//AwBQSwMEFAAGAAgAAAAhAP2abujdAAAACgEAAA8AAABkcnMvZG93&#10;bnJldi54bWxMj8FOwzAMhu9IvENkJG4saRlQlabThNiFE6wgrlljmorGKU22FZ4e7wRH+//1+XO1&#10;mv0gDjjFPpCGbKFAILXB9tRpeG02VwWImAxZMwRCDd8YYVWfn1WmtOFIL3jYpk4whGJpNLiUxlLK&#10;2Dr0Ji7CiMTZR5i8STxOnbSTOTLcDzJX6lZ60xNfcGbEB4ft53bvNVw3BTX50/uj+1Gbt+f1mL66&#10;u6T15cW8vgeRcE5/ZTjpszrU7LQLe7JRDMxQGTc15MvsBsSpkC15s+MkKxTIupL/X6h/AQAA//8D&#10;AFBLAQItABQABgAIAAAAIQC2gziS/gAAAOEBAAATAAAAAAAAAAAAAAAAAAAAAABbQ29udGVudF9U&#10;eXBlc10ueG1sUEsBAi0AFAAGAAgAAAAhADj9If/WAAAAlAEAAAsAAAAAAAAAAAAAAAAALwEAAF9y&#10;ZWxzLy5yZWxzUEsBAi0AFAAGAAgAAAAhAFruUwGgAgAAoAUAAA4AAAAAAAAAAAAAAAAALgIAAGRy&#10;cy9lMm9Eb2MueG1sUEsBAi0AFAAGAAgAAAAhAP2abujdAAAACgEAAA8AAAAAAAAAAAAAAAAA+gQA&#10;AGRycy9kb3ducmV2LnhtbFBLBQYAAAAABAAEAPMAAAAEBgAAAAA=&#10;" filled="f" strokecolor="red" strokeweight="2pt">
                      <v:stroke dashstyle="1 1"/>
                    </v:oval>
                  </w:pict>
                </mc:Fallback>
              </mc:AlternateContent>
            </w:r>
            <w:r w:rsidR="007F4C2C" w:rsidRPr="00B9324D">
              <w:rPr>
                <w:rFonts w:eastAsia="Times New Roman"/>
                <w:noProof/>
                <w:color w:val="000000"/>
                <w:sz w:val="20"/>
                <w:szCs w:val="20"/>
                <w:lang w:eastAsia="es-CL"/>
              </w:rPr>
              <w:drawing>
                <wp:inline distT="0" distB="0" distL="0" distR="0" wp14:anchorId="78F3FA8F" wp14:editId="651BC48B">
                  <wp:extent cx="3952875" cy="2964656"/>
                  <wp:effectExtent l="0" t="0" r="0" b="762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cstate="print">
                            <a:extLst>
                              <a:ext uri="{28A0092B-C50C-407E-A947-70E740481C1C}">
                                <a14:useLocalDpi xmlns:a14="http://schemas.microsoft.com/office/drawing/2010/main"/>
                              </a:ext>
                            </a:extLst>
                          </a:blip>
                          <a:stretch>
                            <a:fillRect/>
                          </a:stretch>
                        </pic:blipFill>
                        <pic:spPr>
                          <a:xfrm>
                            <a:off x="0" y="0"/>
                            <a:ext cx="3955641" cy="2966730"/>
                          </a:xfrm>
                          <a:prstGeom prst="rect">
                            <a:avLst/>
                          </a:prstGeom>
                        </pic:spPr>
                      </pic:pic>
                    </a:graphicData>
                  </a:graphic>
                </wp:inline>
              </w:drawing>
            </w:r>
          </w:p>
        </w:tc>
        <w:tc>
          <w:tcPr>
            <w:tcW w:w="2466" w:type="pct"/>
            <w:gridSpan w:val="3"/>
            <w:tcBorders>
              <w:top w:val="nil"/>
              <w:left w:val="single" w:sz="4" w:space="0" w:color="auto"/>
              <w:right w:val="single" w:sz="4" w:space="0" w:color="auto"/>
            </w:tcBorders>
            <w:shd w:val="clear" w:color="auto" w:fill="auto"/>
            <w:noWrap/>
            <w:vAlign w:val="center"/>
            <w:hideMark/>
          </w:tcPr>
          <w:p w14:paraId="1C324DA0" w14:textId="2680696B" w:rsidR="007F4C2C" w:rsidRPr="00B9324D" w:rsidRDefault="007F4C2C" w:rsidP="008F5615">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69E0E8E6" wp14:editId="113B1520">
                  <wp:extent cx="4210050" cy="2938661"/>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cstate="print">
                            <a:extLst>
                              <a:ext uri="{28A0092B-C50C-407E-A947-70E740481C1C}">
                                <a14:useLocalDpi xmlns:a14="http://schemas.microsoft.com/office/drawing/2010/main"/>
                              </a:ext>
                            </a:extLst>
                          </a:blip>
                          <a:stretch>
                            <a:fillRect/>
                          </a:stretch>
                        </pic:blipFill>
                        <pic:spPr>
                          <a:xfrm>
                            <a:off x="0" y="0"/>
                            <a:ext cx="4226154" cy="2949902"/>
                          </a:xfrm>
                          <a:prstGeom prst="rect">
                            <a:avLst/>
                          </a:prstGeom>
                        </pic:spPr>
                      </pic:pic>
                    </a:graphicData>
                  </a:graphic>
                </wp:inline>
              </w:drawing>
            </w:r>
          </w:p>
        </w:tc>
      </w:tr>
      <w:tr w:rsidR="007F4C2C" w:rsidRPr="00B9324D" w14:paraId="53F8516B" w14:textId="77777777" w:rsidTr="007F4C2C">
        <w:trPr>
          <w:trHeight w:val="300"/>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14:paraId="2639688E" w14:textId="1950AB83" w:rsidR="007F4C2C" w:rsidRPr="00B9324D" w:rsidRDefault="00BA16C9" w:rsidP="008F5615">
            <w:pPr>
              <w:pStyle w:val="Descripcin"/>
              <w:rPr>
                <w:rFonts w:eastAsia="Times New Roman"/>
                <w:color w:val="000000"/>
                <w:szCs w:val="18"/>
                <w:lang w:eastAsia="es-CL"/>
              </w:rPr>
            </w:pPr>
            <w:bookmarkStart w:id="97" w:name="_Toc392585188"/>
            <w:bookmarkStart w:id="98" w:name="_Toc402773414"/>
            <w:bookmarkStart w:id="99" w:name="_Toc435001197"/>
            <w:r w:rsidRPr="00B9324D">
              <w:t>Fotografía 5</w:t>
            </w:r>
            <w:r w:rsidR="007F4C2C" w:rsidRPr="00B9324D">
              <w:t>.</w:t>
            </w:r>
            <w:bookmarkEnd w:id="97"/>
            <w:bookmarkEnd w:id="98"/>
            <w:bookmarkEnd w:id="99"/>
          </w:p>
        </w:tc>
        <w:tc>
          <w:tcPr>
            <w:tcW w:w="13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6CCB62" w14:textId="2E7FBE9D" w:rsidR="007F4C2C" w:rsidRPr="00B9324D" w:rsidRDefault="007F4C2C" w:rsidP="007F4C2C">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26-08-2015</w:t>
            </w:r>
          </w:p>
        </w:tc>
        <w:tc>
          <w:tcPr>
            <w:tcW w:w="1362" w:type="pct"/>
            <w:tcBorders>
              <w:top w:val="single" w:sz="4" w:space="0" w:color="auto"/>
              <w:left w:val="nil"/>
              <w:bottom w:val="single" w:sz="4" w:space="0" w:color="auto"/>
              <w:right w:val="nil"/>
            </w:tcBorders>
            <w:shd w:val="clear" w:color="auto" w:fill="auto"/>
            <w:noWrap/>
            <w:vAlign w:val="center"/>
            <w:hideMark/>
          </w:tcPr>
          <w:p w14:paraId="7FC32020" w14:textId="49379CDC" w:rsidR="007F4C2C" w:rsidRPr="00B9324D" w:rsidRDefault="00BA16C9" w:rsidP="007F4C2C">
            <w:pPr>
              <w:pStyle w:val="Descripcin"/>
              <w:rPr>
                <w:szCs w:val="18"/>
              </w:rPr>
            </w:pPr>
            <w:bookmarkStart w:id="100" w:name="_Toc392585189"/>
            <w:bookmarkStart w:id="101" w:name="_Toc402773415"/>
            <w:bookmarkStart w:id="102" w:name="_Toc435001198"/>
            <w:r w:rsidRPr="00B9324D">
              <w:t>Fotografía 6</w:t>
            </w:r>
            <w:r w:rsidR="007F4C2C" w:rsidRPr="00B9324D">
              <w:rPr>
                <w:szCs w:val="18"/>
              </w:rPr>
              <w:t>.</w:t>
            </w:r>
            <w:bookmarkEnd w:id="100"/>
            <w:bookmarkEnd w:id="101"/>
            <w:bookmarkEnd w:id="102"/>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B46E4C" w14:textId="0C478138" w:rsidR="007F4C2C" w:rsidRPr="00B9324D" w:rsidRDefault="007F4C2C" w:rsidP="008F5615">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26-08-2015</w:t>
            </w:r>
          </w:p>
        </w:tc>
      </w:tr>
      <w:tr w:rsidR="007F4C2C" w:rsidRPr="00B9324D" w14:paraId="60203C25" w14:textId="77777777" w:rsidTr="008F5615">
        <w:trPr>
          <w:trHeight w:val="300"/>
          <w:jc w:val="center"/>
        </w:trPr>
        <w:tc>
          <w:tcPr>
            <w:tcW w:w="11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5860CA" w14:textId="77777777" w:rsidR="007F4C2C" w:rsidRPr="00B9324D" w:rsidRDefault="007F4C2C" w:rsidP="007F4C2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71862D4D" w14:textId="77777777" w:rsidR="007F4C2C" w:rsidRPr="00B9324D" w:rsidRDefault="007F4C2C" w:rsidP="007F4C2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4384CFFE" w14:textId="6756C257" w:rsidR="007F4C2C" w:rsidRPr="00B9324D" w:rsidRDefault="007F4C2C" w:rsidP="007F4C2C">
            <w:pPr>
              <w:jc w:val="left"/>
              <w:rPr>
                <w:rFonts w:eastAsia="Times New Roman"/>
                <w:b/>
                <w:color w:val="000000"/>
                <w:sz w:val="18"/>
                <w:szCs w:val="18"/>
                <w:lang w:eastAsia="es-CL"/>
              </w:rPr>
            </w:pPr>
            <w:r w:rsidRPr="00B9324D">
              <w:rPr>
                <w:rFonts w:eastAsia="Times New Roman"/>
                <w:color w:val="000000"/>
                <w:sz w:val="18"/>
                <w:szCs w:val="18"/>
                <w:lang w:eastAsia="es-CL"/>
              </w:rPr>
              <w:t>6.653.163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592C2833" w14:textId="6BB0A159" w:rsidR="007F4C2C" w:rsidRPr="00B9324D" w:rsidRDefault="007F4C2C" w:rsidP="007F4C2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0E0F2012" w14:textId="37E1B49F" w:rsidR="007F4C2C" w:rsidRPr="00B9324D" w:rsidRDefault="007F4C2C" w:rsidP="007F4C2C">
            <w:pPr>
              <w:jc w:val="left"/>
              <w:rPr>
                <w:rFonts w:eastAsia="Times New Roman"/>
                <w:b/>
                <w:color w:val="000000"/>
                <w:sz w:val="18"/>
                <w:szCs w:val="18"/>
                <w:lang w:eastAsia="es-CL"/>
              </w:rPr>
            </w:pPr>
            <w:r w:rsidRPr="00B9324D">
              <w:rPr>
                <w:rFonts w:eastAsia="Times New Roman"/>
                <w:color w:val="000000"/>
                <w:sz w:val="18"/>
                <w:szCs w:val="18"/>
                <w:lang w:eastAsia="es-CL"/>
              </w:rPr>
              <w:t>297.361 m</w:t>
            </w:r>
          </w:p>
        </w:tc>
        <w:tc>
          <w:tcPr>
            <w:tcW w:w="1362" w:type="pct"/>
            <w:tcBorders>
              <w:top w:val="single" w:sz="4" w:space="0" w:color="auto"/>
              <w:left w:val="nil"/>
              <w:bottom w:val="single" w:sz="4" w:space="0" w:color="auto"/>
              <w:right w:val="single" w:sz="4" w:space="0" w:color="000000"/>
            </w:tcBorders>
            <w:shd w:val="clear" w:color="auto" w:fill="auto"/>
            <w:noWrap/>
            <w:vAlign w:val="center"/>
            <w:hideMark/>
          </w:tcPr>
          <w:p w14:paraId="754E0975" w14:textId="77777777" w:rsidR="007F4C2C" w:rsidRPr="00B9324D" w:rsidRDefault="007F4C2C" w:rsidP="007F4C2C">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0454387F" w14:textId="77777777" w:rsidR="007F4C2C" w:rsidRPr="00B9324D" w:rsidRDefault="007F4C2C" w:rsidP="007F4C2C">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6C2B40FC" w14:textId="2E082034" w:rsidR="007F4C2C" w:rsidRPr="00B9324D" w:rsidRDefault="007F4C2C" w:rsidP="007F4C2C">
            <w:pPr>
              <w:jc w:val="left"/>
              <w:rPr>
                <w:rFonts w:eastAsia="Times New Roman"/>
                <w:b/>
                <w:color w:val="000000"/>
                <w:sz w:val="18"/>
                <w:szCs w:val="18"/>
                <w:lang w:eastAsia="es-CL"/>
              </w:rPr>
            </w:pPr>
            <w:r w:rsidRPr="00B9324D">
              <w:rPr>
                <w:rFonts w:eastAsia="Times New Roman"/>
                <w:color w:val="000000"/>
                <w:sz w:val="18"/>
                <w:szCs w:val="18"/>
                <w:lang w:eastAsia="es-CL"/>
              </w:rPr>
              <w:t>6.653.163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01FF59C7" w14:textId="77777777" w:rsidR="007F4C2C" w:rsidRPr="00B9324D" w:rsidRDefault="007F4C2C" w:rsidP="007F4C2C">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1CD98717" w14:textId="3C23E7BB" w:rsidR="007F4C2C" w:rsidRPr="00B9324D" w:rsidRDefault="007F4C2C" w:rsidP="007F4C2C">
            <w:pPr>
              <w:jc w:val="left"/>
              <w:rPr>
                <w:rFonts w:eastAsia="Times New Roman"/>
                <w:b/>
                <w:color w:val="000000"/>
                <w:sz w:val="18"/>
                <w:szCs w:val="18"/>
                <w:lang w:eastAsia="es-CL"/>
              </w:rPr>
            </w:pPr>
            <w:r w:rsidRPr="00B9324D">
              <w:rPr>
                <w:rFonts w:eastAsia="Times New Roman"/>
                <w:color w:val="000000"/>
                <w:sz w:val="18"/>
                <w:szCs w:val="18"/>
                <w:lang w:eastAsia="es-CL"/>
              </w:rPr>
              <w:t>297.361 m</w:t>
            </w:r>
          </w:p>
        </w:tc>
      </w:tr>
      <w:tr w:rsidR="007F4C2C" w:rsidRPr="00B9324D" w14:paraId="791D0D11" w14:textId="77777777" w:rsidTr="008F5615">
        <w:trPr>
          <w:trHeight w:val="300"/>
          <w:jc w:val="center"/>
        </w:trPr>
        <w:tc>
          <w:tcPr>
            <w:tcW w:w="253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FB03986" w14:textId="77777777" w:rsidR="007F4C2C" w:rsidRPr="00B9324D" w:rsidRDefault="007F4C2C" w:rsidP="008F5615">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369B9A9A" w14:textId="7DADB814" w:rsidR="007F4C2C" w:rsidRPr="00B9324D" w:rsidRDefault="007F4C2C" w:rsidP="008F5615">
            <w:pPr>
              <w:jc w:val="left"/>
              <w:rPr>
                <w:rFonts w:eastAsia="Times New Roman"/>
                <w:color w:val="000000"/>
                <w:sz w:val="18"/>
                <w:szCs w:val="18"/>
                <w:lang w:eastAsia="es-CL"/>
              </w:rPr>
            </w:pPr>
            <w:r w:rsidRPr="00B9324D">
              <w:rPr>
                <w:rFonts w:eastAsia="Times New Roman"/>
                <w:color w:val="000000"/>
                <w:sz w:val="18"/>
                <w:szCs w:val="18"/>
                <w:lang w:eastAsia="es-CL"/>
              </w:rPr>
              <w:t>Vista tolva alimentación mineral. Se observa</w:t>
            </w:r>
            <w:r w:rsidR="00BC3FF7" w:rsidRPr="00B9324D">
              <w:rPr>
                <w:rFonts w:eastAsia="Times New Roman"/>
                <w:color w:val="000000"/>
                <w:sz w:val="18"/>
                <w:szCs w:val="18"/>
                <w:lang w:eastAsia="es-CL"/>
              </w:rPr>
              <w:t>n</w:t>
            </w:r>
            <w:r w:rsidRPr="00B9324D">
              <w:rPr>
                <w:rFonts w:eastAsia="Times New Roman"/>
                <w:color w:val="000000"/>
                <w:sz w:val="18"/>
                <w:szCs w:val="18"/>
                <w:lang w:eastAsia="es-CL"/>
              </w:rPr>
              <w:t xml:space="preserve"> abertura</w:t>
            </w:r>
            <w:r w:rsidR="00BC3FF7" w:rsidRPr="00B9324D">
              <w:rPr>
                <w:rFonts w:eastAsia="Times New Roman"/>
                <w:color w:val="000000"/>
                <w:sz w:val="18"/>
                <w:szCs w:val="18"/>
                <w:lang w:eastAsia="es-CL"/>
              </w:rPr>
              <w:t>s</w:t>
            </w:r>
            <w:r w:rsidRPr="00B9324D">
              <w:rPr>
                <w:rFonts w:eastAsia="Times New Roman"/>
                <w:color w:val="000000"/>
                <w:sz w:val="18"/>
                <w:szCs w:val="18"/>
                <w:lang w:eastAsia="es-CL"/>
              </w:rPr>
              <w:t xml:space="preserve"> en cubierta lateral izquierda</w:t>
            </w:r>
          </w:p>
        </w:tc>
        <w:tc>
          <w:tcPr>
            <w:tcW w:w="246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A86E662" w14:textId="77777777" w:rsidR="007F4C2C" w:rsidRPr="00B9324D" w:rsidRDefault="007F4C2C" w:rsidP="008F5615">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7440E84F" w14:textId="1196FF12" w:rsidR="007F4C2C" w:rsidRPr="00B9324D" w:rsidRDefault="007F4C2C" w:rsidP="007F4C2C">
            <w:pPr>
              <w:rPr>
                <w:rFonts w:eastAsia="Times New Roman"/>
                <w:color w:val="000000"/>
                <w:sz w:val="18"/>
                <w:szCs w:val="18"/>
                <w:lang w:eastAsia="es-CL"/>
              </w:rPr>
            </w:pPr>
            <w:r w:rsidRPr="00B9324D">
              <w:rPr>
                <w:rFonts w:eastAsia="Times New Roman"/>
                <w:color w:val="000000"/>
                <w:sz w:val="18"/>
                <w:szCs w:val="18"/>
                <w:lang w:eastAsia="es-CL"/>
              </w:rPr>
              <w:t>Detalle</w:t>
            </w:r>
            <w:r w:rsidR="00B25C3F" w:rsidRPr="00B9324D">
              <w:rPr>
                <w:rFonts w:eastAsia="Times New Roman"/>
                <w:color w:val="000000"/>
                <w:sz w:val="18"/>
                <w:szCs w:val="18"/>
                <w:lang w:eastAsia="es-CL"/>
              </w:rPr>
              <w:t>s</w:t>
            </w:r>
            <w:r w:rsidRPr="00B9324D">
              <w:rPr>
                <w:rFonts w:eastAsia="Times New Roman"/>
                <w:color w:val="000000"/>
                <w:sz w:val="18"/>
                <w:szCs w:val="18"/>
                <w:lang w:eastAsia="es-CL"/>
              </w:rPr>
              <w:t xml:space="preserve"> de abertura</w:t>
            </w:r>
            <w:r w:rsidR="00B25C3F" w:rsidRPr="00B9324D">
              <w:rPr>
                <w:rFonts w:eastAsia="Times New Roman"/>
                <w:color w:val="000000"/>
                <w:sz w:val="18"/>
                <w:szCs w:val="18"/>
                <w:lang w:eastAsia="es-CL"/>
              </w:rPr>
              <w:t>s</w:t>
            </w:r>
            <w:r w:rsidRPr="00B9324D">
              <w:rPr>
                <w:rFonts w:eastAsia="Times New Roman"/>
                <w:color w:val="000000"/>
                <w:sz w:val="18"/>
                <w:szCs w:val="18"/>
                <w:lang w:eastAsia="es-CL"/>
              </w:rPr>
              <w:t xml:space="preserve"> en cubierta lateral izquierda de tolva alimentación mineral</w:t>
            </w:r>
            <w:r w:rsidR="00BC3FF7" w:rsidRPr="00B9324D">
              <w:rPr>
                <w:rFonts w:eastAsia="Times New Roman"/>
                <w:color w:val="000000"/>
                <w:sz w:val="18"/>
                <w:szCs w:val="18"/>
                <w:lang w:eastAsia="es-CL"/>
              </w:rPr>
              <w:t xml:space="preserve"> (líneas punteadas roja y verde)</w:t>
            </w:r>
          </w:p>
        </w:tc>
      </w:tr>
      <w:tr w:rsidR="007F4C2C" w:rsidRPr="00B9324D" w14:paraId="1D9F079E" w14:textId="77777777" w:rsidTr="008F5615">
        <w:trPr>
          <w:trHeight w:val="324"/>
          <w:jc w:val="center"/>
        </w:trPr>
        <w:tc>
          <w:tcPr>
            <w:tcW w:w="2534" w:type="pct"/>
            <w:gridSpan w:val="3"/>
            <w:vMerge/>
            <w:tcBorders>
              <w:top w:val="single" w:sz="4" w:space="0" w:color="auto"/>
              <w:left w:val="single" w:sz="4" w:space="0" w:color="auto"/>
              <w:bottom w:val="single" w:sz="4" w:space="0" w:color="000000"/>
              <w:right w:val="single" w:sz="4" w:space="0" w:color="000000"/>
            </w:tcBorders>
            <w:vAlign w:val="center"/>
            <w:hideMark/>
          </w:tcPr>
          <w:p w14:paraId="6A8B3471" w14:textId="77777777" w:rsidR="007F4C2C" w:rsidRPr="00B9324D" w:rsidRDefault="007F4C2C" w:rsidP="008F5615">
            <w:pPr>
              <w:jc w:val="left"/>
              <w:rPr>
                <w:rFonts w:eastAsia="Times New Roman"/>
                <w:color w:val="000000"/>
                <w:sz w:val="20"/>
                <w:szCs w:val="20"/>
                <w:lang w:eastAsia="es-CL"/>
              </w:rPr>
            </w:pPr>
          </w:p>
        </w:tc>
        <w:tc>
          <w:tcPr>
            <w:tcW w:w="2466" w:type="pct"/>
            <w:gridSpan w:val="3"/>
            <w:vMerge/>
            <w:tcBorders>
              <w:top w:val="single" w:sz="4" w:space="0" w:color="auto"/>
              <w:left w:val="single" w:sz="4" w:space="0" w:color="auto"/>
              <w:bottom w:val="single" w:sz="4" w:space="0" w:color="000000"/>
              <w:right w:val="single" w:sz="4" w:space="0" w:color="000000"/>
            </w:tcBorders>
            <w:vAlign w:val="center"/>
            <w:hideMark/>
          </w:tcPr>
          <w:p w14:paraId="7967C936" w14:textId="77777777" w:rsidR="007F4C2C" w:rsidRPr="00B9324D" w:rsidRDefault="007F4C2C" w:rsidP="008F5615">
            <w:pPr>
              <w:jc w:val="left"/>
              <w:rPr>
                <w:rFonts w:eastAsia="Times New Roman"/>
                <w:color w:val="000000"/>
                <w:sz w:val="20"/>
                <w:szCs w:val="20"/>
                <w:lang w:eastAsia="es-CL"/>
              </w:rPr>
            </w:pPr>
          </w:p>
        </w:tc>
      </w:tr>
    </w:tbl>
    <w:p w14:paraId="71C0D625" w14:textId="77777777" w:rsidR="00FC1C23" w:rsidRPr="00B9324D" w:rsidRDefault="00FC1C23" w:rsidP="00A83D8B"/>
    <w:p w14:paraId="0DE4326B" w14:textId="77777777" w:rsidR="00FC1C23" w:rsidRPr="00B9324D" w:rsidRDefault="00FC1C23" w:rsidP="00A83D8B"/>
    <w:p w14:paraId="5ABEAAEA" w14:textId="65668059" w:rsidR="009134CB" w:rsidRPr="00B9324D" w:rsidRDefault="009134CB">
      <w:pPr>
        <w:jc w:val="left"/>
      </w:pPr>
      <w:r w:rsidRPr="00B9324D">
        <w:br w:type="page"/>
      </w:r>
    </w:p>
    <w:p w14:paraId="73F0D6B2" w14:textId="77777777" w:rsidR="000A2605" w:rsidRPr="00B9324D" w:rsidRDefault="000A2605" w:rsidP="00A83D8B"/>
    <w:p w14:paraId="749F3267" w14:textId="75B66A4A" w:rsidR="00CE02F9" w:rsidRPr="00B9324D" w:rsidRDefault="009E0E45" w:rsidP="009E0E45">
      <w:pPr>
        <w:pStyle w:val="Ttulo2"/>
      </w:pPr>
      <w:bookmarkStart w:id="103" w:name="_Toc435001199"/>
      <w:r w:rsidRPr="00B9324D">
        <w:t>Cumplir satisfactoriamente con la  Resolución de Calificación Ambiental N°74/2007</w:t>
      </w:r>
      <w:r w:rsidR="00CE02F9" w:rsidRPr="00B9324D">
        <w:t>.</w:t>
      </w:r>
      <w:bookmarkEnd w:id="103"/>
      <w:r w:rsidR="00CE02F9" w:rsidRPr="00B9324D">
        <w:t xml:space="preserve"> </w:t>
      </w:r>
    </w:p>
    <w:p w14:paraId="36AE6A53" w14:textId="227E16A7" w:rsidR="00CE02F9" w:rsidRPr="00B9324D" w:rsidRDefault="00CE02F9" w:rsidP="00CE02F9">
      <w:pPr>
        <w:pStyle w:val="Ttulo2"/>
        <w:numPr>
          <w:ilvl w:val="0"/>
          <w:numId w:val="0"/>
        </w:numPr>
        <w:ind w:firstLine="576"/>
      </w:pPr>
      <w:bookmarkStart w:id="104" w:name="_Toc435001200"/>
      <w:r w:rsidRPr="00B9324D">
        <w:t>M</w:t>
      </w:r>
      <w:r w:rsidR="009E0E45" w:rsidRPr="00B9324D">
        <w:t>edidas asociadas al componente b</w:t>
      </w:r>
      <w:r w:rsidRPr="00B9324D">
        <w:t>iodiversidad</w:t>
      </w:r>
      <w:r w:rsidR="00CE60A1" w:rsidRPr="00B9324D">
        <w:t>.</w:t>
      </w:r>
      <w:bookmarkEnd w:id="104"/>
    </w:p>
    <w:p w14:paraId="666BC775" w14:textId="77777777" w:rsidR="00CE3D93" w:rsidRPr="00B9324D" w:rsidRDefault="00CE3D93" w:rsidP="00CE3D93"/>
    <w:tbl>
      <w:tblPr>
        <w:tblStyle w:val="Tablaconcuadrcula1"/>
        <w:tblW w:w="5000" w:type="pct"/>
        <w:tblLook w:val="04A0" w:firstRow="1" w:lastRow="0" w:firstColumn="1" w:lastColumn="0" w:noHBand="0" w:noVBand="1"/>
      </w:tblPr>
      <w:tblGrid>
        <w:gridCol w:w="572"/>
        <w:gridCol w:w="2281"/>
        <w:gridCol w:w="2013"/>
        <w:gridCol w:w="1793"/>
        <w:gridCol w:w="1831"/>
        <w:gridCol w:w="5072"/>
      </w:tblGrid>
      <w:tr w:rsidR="00CE3D93" w:rsidRPr="00B9324D" w14:paraId="10343BCB" w14:textId="77777777" w:rsidTr="00CE3D93">
        <w:trPr>
          <w:trHeight w:val="687"/>
        </w:trPr>
        <w:tc>
          <w:tcPr>
            <w:tcW w:w="5000" w:type="pct"/>
            <w:gridSpan w:val="6"/>
            <w:shd w:val="clear" w:color="auto" w:fill="D9D9D9" w:themeFill="background1" w:themeFillShade="D9"/>
            <w:vAlign w:val="center"/>
          </w:tcPr>
          <w:p w14:paraId="279D29BC" w14:textId="77777777" w:rsidR="00CE3D93" w:rsidRPr="00B9324D" w:rsidRDefault="00CE3D93" w:rsidP="00CE3D93">
            <w:pPr>
              <w:jc w:val="left"/>
              <w:rPr>
                <w:sz w:val="20"/>
                <w:szCs w:val="20"/>
              </w:rPr>
            </w:pPr>
            <w:r w:rsidRPr="00B9324D">
              <w:rPr>
                <w:b/>
                <w:sz w:val="20"/>
                <w:szCs w:val="20"/>
              </w:rPr>
              <w:t xml:space="preserve">Objetivo </w:t>
            </w:r>
            <w:r w:rsidR="00310887" w:rsidRPr="00B9324D">
              <w:rPr>
                <w:b/>
                <w:sz w:val="20"/>
                <w:szCs w:val="20"/>
              </w:rPr>
              <w:t>Específico</w:t>
            </w:r>
            <w:r w:rsidR="009E0E45" w:rsidRPr="00B9324D">
              <w:rPr>
                <w:b/>
                <w:sz w:val="20"/>
                <w:szCs w:val="20"/>
              </w:rPr>
              <w:t xml:space="preserve"> N°6</w:t>
            </w:r>
            <w:r w:rsidRPr="00B9324D">
              <w:rPr>
                <w:b/>
                <w:sz w:val="20"/>
                <w:szCs w:val="20"/>
              </w:rPr>
              <w:t xml:space="preserve">: </w:t>
            </w:r>
            <w:r w:rsidR="009E0E45" w:rsidRPr="00B9324D">
              <w:rPr>
                <w:sz w:val="20"/>
                <w:szCs w:val="20"/>
              </w:rPr>
              <w:t>Cumplir satisfactoriamente con la  Resolución de Calificación Ambiental N°74/2007</w:t>
            </w:r>
            <w:r w:rsidRPr="00B9324D">
              <w:rPr>
                <w:sz w:val="20"/>
                <w:szCs w:val="20"/>
              </w:rPr>
              <w:t>.</w:t>
            </w:r>
          </w:p>
          <w:p w14:paraId="73F81B17" w14:textId="668E8094" w:rsidR="009E0E45" w:rsidRPr="00B9324D" w:rsidRDefault="009E0E45" w:rsidP="00CE3D93">
            <w:pPr>
              <w:jc w:val="left"/>
              <w:rPr>
                <w:sz w:val="20"/>
                <w:szCs w:val="20"/>
              </w:rPr>
            </w:pPr>
            <w:r w:rsidRPr="00B9324D">
              <w:rPr>
                <w:sz w:val="20"/>
                <w:szCs w:val="20"/>
              </w:rPr>
              <w:t>Medidas asociadas al componente biodiversidad</w:t>
            </w:r>
          </w:p>
        </w:tc>
      </w:tr>
      <w:tr w:rsidR="00CE3D93" w:rsidRPr="00B9324D" w14:paraId="7E34DBA0" w14:textId="77777777" w:rsidTr="00CE3D93">
        <w:tc>
          <w:tcPr>
            <w:tcW w:w="211" w:type="pct"/>
            <w:shd w:val="clear" w:color="auto" w:fill="D9D9D9" w:themeFill="background1" w:themeFillShade="D9"/>
            <w:vAlign w:val="center"/>
          </w:tcPr>
          <w:p w14:paraId="3EE69DA8" w14:textId="77777777" w:rsidR="00CE3D93" w:rsidRPr="00B9324D" w:rsidRDefault="00CE3D93" w:rsidP="00CE3D93">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303B17BD" w14:textId="77777777" w:rsidR="00CE3D93" w:rsidRPr="00B9324D" w:rsidRDefault="00CE3D93" w:rsidP="00CE3D93">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660A821A" w14:textId="77777777" w:rsidR="00CE3D93" w:rsidRPr="00B9324D" w:rsidRDefault="00CE3D93" w:rsidP="00CE3D93">
            <w:pPr>
              <w:jc w:val="center"/>
              <w:rPr>
                <w:b/>
                <w:sz w:val="20"/>
                <w:szCs w:val="20"/>
              </w:rPr>
            </w:pPr>
            <w:r w:rsidRPr="00B9324D">
              <w:rPr>
                <w:b/>
                <w:sz w:val="20"/>
                <w:szCs w:val="20"/>
              </w:rPr>
              <w:t>Acción</w:t>
            </w:r>
          </w:p>
        </w:tc>
        <w:tc>
          <w:tcPr>
            <w:tcW w:w="661" w:type="pct"/>
            <w:shd w:val="clear" w:color="auto" w:fill="D9D9D9" w:themeFill="background1" w:themeFillShade="D9"/>
            <w:vAlign w:val="center"/>
          </w:tcPr>
          <w:p w14:paraId="3C2E147C" w14:textId="77777777" w:rsidR="00CE3D93" w:rsidRPr="00B9324D" w:rsidRDefault="00CE3D93" w:rsidP="00CE3D93">
            <w:pPr>
              <w:jc w:val="center"/>
              <w:rPr>
                <w:b/>
                <w:sz w:val="20"/>
                <w:szCs w:val="20"/>
              </w:rPr>
            </w:pPr>
            <w:r w:rsidRPr="00B9324D">
              <w:rPr>
                <w:b/>
                <w:sz w:val="20"/>
                <w:szCs w:val="20"/>
              </w:rPr>
              <w:t>Plazo de ejecución</w:t>
            </w:r>
          </w:p>
        </w:tc>
        <w:tc>
          <w:tcPr>
            <w:tcW w:w="675" w:type="pct"/>
            <w:shd w:val="clear" w:color="auto" w:fill="D9D9D9" w:themeFill="background1" w:themeFillShade="D9"/>
            <w:vAlign w:val="center"/>
          </w:tcPr>
          <w:p w14:paraId="4ED4A83F" w14:textId="77777777" w:rsidR="00CE3D93" w:rsidRPr="00B9324D" w:rsidRDefault="00CE3D93" w:rsidP="00CE3D93">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4F475280" w14:textId="1A510292" w:rsidR="00CE3D93" w:rsidRPr="00B9324D" w:rsidRDefault="00CE3D93" w:rsidP="00CE3D93">
            <w:pPr>
              <w:jc w:val="center"/>
              <w:rPr>
                <w:b/>
                <w:sz w:val="20"/>
                <w:szCs w:val="20"/>
              </w:rPr>
            </w:pPr>
            <w:r w:rsidRPr="00B9324D">
              <w:rPr>
                <w:b/>
                <w:sz w:val="20"/>
                <w:szCs w:val="20"/>
              </w:rPr>
              <w:t>Estado de la Verificación</w:t>
            </w:r>
          </w:p>
        </w:tc>
      </w:tr>
      <w:tr w:rsidR="00CE3D93" w:rsidRPr="00B9324D" w14:paraId="3044C8F0" w14:textId="77777777" w:rsidTr="00CE3D93">
        <w:trPr>
          <w:trHeight w:val="556"/>
        </w:trPr>
        <w:tc>
          <w:tcPr>
            <w:tcW w:w="211" w:type="pct"/>
            <w:vAlign w:val="center"/>
          </w:tcPr>
          <w:p w14:paraId="4CDA953E" w14:textId="3C8735BB" w:rsidR="00CE3D93" w:rsidRPr="00B9324D" w:rsidRDefault="009E0E45" w:rsidP="00CE3D93">
            <w:pPr>
              <w:jc w:val="center"/>
              <w:rPr>
                <w:b/>
                <w:sz w:val="20"/>
                <w:szCs w:val="20"/>
              </w:rPr>
            </w:pPr>
            <w:r w:rsidRPr="00B9324D">
              <w:rPr>
                <w:b/>
                <w:sz w:val="20"/>
                <w:szCs w:val="20"/>
              </w:rPr>
              <w:t>8</w:t>
            </w:r>
          </w:p>
        </w:tc>
        <w:tc>
          <w:tcPr>
            <w:tcW w:w="841" w:type="pct"/>
            <w:vAlign w:val="center"/>
          </w:tcPr>
          <w:p w14:paraId="789C38C5" w14:textId="7C1712E6" w:rsidR="00CE3D93" w:rsidRPr="00B9324D" w:rsidRDefault="009E0E45" w:rsidP="009E0E45">
            <w:pPr>
              <w:rPr>
                <w:sz w:val="20"/>
                <w:szCs w:val="20"/>
              </w:rPr>
            </w:pPr>
            <w:r w:rsidRPr="00B9324D">
              <w:rPr>
                <w:sz w:val="20"/>
                <w:szCs w:val="20"/>
              </w:rPr>
              <w:t>Cumplir con el considerando 7.1. RCA  N°74/2007, a través de la actualización de información del trasplante de cactáceas y la Compensación de 362 plantas arbustivas-arbóreas</w:t>
            </w:r>
          </w:p>
        </w:tc>
        <w:tc>
          <w:tcPr>
            <w:tcW w:w="742" w:type="pct"/>
            <w:vAlign w:val="center"/>
          </w:tcPr>
          <w:p w14:paraId="1C3AE830" w14:textId="5221EE96" w:rsidR="00CE3D93" w:rsidRPr="00B9324D" w:rsidRDefault="009E0E45" w:rsidP="00CE3D93">
            <w:pPr>
              <w:rPr>
                <w:sz w:val="20"/>
                <w:szCs w:val="20"/>
              </w:rPr>
            </w:pPr>
            <w:r w:rsidRPr="00B9324D">
              <w:rPr>
                <w:sz w:val="20"/>
                <w:szCs w:val="20"/>
              </w:rPr>
              <w:t>Elaboración de un informe con la situación actual de las cactáceas trasplantadas</w:t>
            </w:r>
          </w:p>
        </w:tc>
        <w:tc>
          <w:tcPr>
            <w:tcW w:w="661" w:type="pct"/>
            <w:vAlign w:val="center"/>
          </w:tcPr>
          <w:p w14:paraId="25035C18" w14:textId="44EE9B4F" w:rsidR="00CE3D93" w:rsidRPr="00B9324D" w:rsidRDefault="009E0E45" w:rsidP="00CE3D93">
            <w:pPr>
              <w:jc w:val="center"/>
              <w:rPr>
                <w:sz w:val="20"/>
                <w:szCs w:val="20"/>
              </w:rPr>
            </w:pPr>
            <w:r w:rsidRPr="00B9324D">
              <w:rPr>
                <w:sz w:val="20"/>
                <w:szCs w:val="20"/>
              </w:rPr>
              <w:t xml:space="preserve">1 mes a partir de la aprobacion del Programa de Cumplimiento </w:t>
            </w:r>
          </w:p>
        </w:tc>
        <w:tc>
          <w:tcPr>
            <w:tcW w:w="675" w:type="pct"/>
            <w:vAlign w:val="center"/>
          </w:tcPr>
          <w:p w14:paraId="271CE38C" w14:textId="2C77D267" w:rsidR="009E0E45" w:rsidRPr="00B9324D" w:rsidRDefault="009E0E45" w:rsidP="009E0E45">
            <w:pPr>
              <w:spacing w:before="120" w:after="120"/>
              <w:rPr>
                <w:sz w:val="20"/>
                <w:szCs w:val="20"/>
              </w:rPr>
            </w:pPr>
            <w:r w:rsidRPr="00B9324D">
              <w:rPr>
                <w:sz w:val="20"/>
                <w:szCs w:val="20"/>
              </w:rPr>
              <w:t>Un informe inicial que da cuenta del comienzo de la ejecución de la acción.</w:t>
            </w:r>
            <w:r w:rsidR="008F5615" w:rsidRPr="00B9324D">
              <w:rPr>
                <w:sz w:val="20"/>
                <w:szCs w:val="20"/>
              </w:rPr>
              <w:t xml:space="preserve"> Plazo entrega: </w:t>
            </w:r>
            <w:r w:rsidRPr="00B9324D">
              <w:rPr>
                <w:sz w:val="20"/>
                <w:szCs w:val="20"/>
              </w:rPr>
              <w:t xml:space="preserve">a más tardar el quinto día hábil de cumplido el primer mes de vigencia del </w:t>
            </w:r>
            <w:r w:rsidR="008F5615" w:rsidRPr="00B9324D">
              <w:rPr>
                <w:sz w:val="20"/>
                <w:szCs w:val="20"/>
              </w:rPr>
              <w:t>PDC</w:t>
            </w:r>
            <w:r w:rsidRPr="00B9324D">
              <w:rPr>
                <w:sz w:val="20"/>
                <w:szCs w:val="20"/>
              </w:rPr>
              <w:t>.</w:t>
            </w:r>
          </w:p>
          <w:p w14:paraId="1A522682" w14:textId="77777777" w:rsidR="009E0E45" w:rsidRPr="00B9324D" w:rsidRDefault="009E0E45" w:rsidP="009E0E45">
            <w:pPr>
              <w:spacing w:before="120" w:after="120"/>
              <w:rPr>
                <w:sz w:val="20"/>
                <w:szCs w:val="20"/>
              </w:rPr>
            </w:pPr>
          </w:p>
          <w:p w14:paraId="5C9C0FE2" w14:textId="77777777" w:rsidR="009E0E45" w:rsidRPr="00B9324D" w:rsidRDefault="009E0E45" w:rsidP="009E0E45">
            <w:pPr>
              <w:spacing w:before="120" w:after="120"/>
              <w:rPr>
                <w:sz w:val="20"/>
                <w:szCs w:val="20"/>
              </w:rPr>
            </w:pPr>
          </w:p>
          <w:p w14:paraId="0EAB303B" w14:textId="71B4CEC9" w:rsidR="00CE3D93" w:rsidRPr="00B9324D" w:rsidRDefault="009E0E45" w:rsidP="008F5615">
            <w:pPr>
              <w:rPr>
                <w:sz w:val="20"/>
                <w:szCs w:val="20"/>
              </w:rPr>
            </w:pPr>
            <w:r w:rsidRPr="00B9324D">
              <w:rPr>
                <w:sz w:val="20"/>
                <w:szCs w:val="20"/>
              </w:rPr>
              <w:t xml:space="preserve">Informe definitivo con la situación actual de </w:t>
            </w:r>
            <w:r w:rsidR="008F5615" w:rsidRPr="00B9324D">
              <w:rPr>
                <w:sz w:val="20"/>
                <w:szCs w:val="20"/>
              </w:rPr>
              <w:t xml:space="preserve">las cactáceas, georreferenciado. Plazo entrega: </w:t>
            </w:r>
            <w:r w:rsidRPr="00B9324D">
              <w:rPr>
                <w:sz w:val="20"/>
                <w:szCs w:val="20"/>
              </w:rPr>
              <w:t>a más tardar el quinto día hábil del mes siguiente del término del plazo de ejecución</w:t>
            </w:r>
            <w:r w:rsidR="008F5615" w:rsidRPr="00B9324D">
              <w:rPr>
                <w:sz w:val="20"/>
                <w:szCs w:val="20"/>
              </w:rPr>
              <w:t>.</w:t>
            </w:r>
          </w:p>
        </w:tc>
        <w:tc>
          <w:tcPr>
            <w:tcW w:w="1870" w:type="pct"/>
          </w:tcPr>
          <w:p w14:paraId="395394AC" w14:textId="4F385AA5" w:rsidR="00E7215F" w:rsidRPr="00B9324D" w:rsidRDefault="008F5615" w:rsidP="00CD6342">
            <w:pPr>
              <w:spacing w:before="120" w:after="120"/>
              <w:rPr>
                <w:sz w:val="20"/>
                <w:szCs w:val="20"/>
              </w:rPr>
            </w:pPr>
            <w:r w:rsidRPr="00B9324D">
              <w:rPr>
                <w:sz w:val="20"/>
                <w:szCs w:val="20"/>
              </w:rPr>
              <w:t>En  informe inicial (</w:t>
            </w:r>
            <w:r w:rsidR="005F657B" w:rsidRPr="00B9324D">
              <w:rPr>
                <w:sz w:val="20"/>
                <w:szCs w:val="20"/>
              </w:rPr>
              <w:t>Anexo 2</w:t>
            </w:r>
            <w:r w:rsidRPr="00B9324D">
              <w:rPr>
                <w:sz w:val="20"/>
                <w:szCs w:val="20"/>
              </w:rPr>
              <w:t>) el titular informó que  se realizó un levantamiento de información en la zona de exclusión, utilizado para el traslado de estas cactáceas para el proyecto "Plan Minero 2007 - 2010" en el año 2007, generando un</w:t>
            </w:r>
            <w:r w:rsidR="007D45A1" w:rsidRPr="00B9324D">
              <w:rPr>
                <w:sz w:val="20"/>
                <w:szCs w:val="20"/>
              </w:rPr>
              <w:t xml:space="preserve"> informe de la situación actual, al mes de marzo de 2015, </w:t>
            </w:r>
            <w:r w:rsidRPr="00B9324D">
              <w:rPr>
                <w:sz w:val="20"/>
                <w:szCs w:val="20"/>
              </w:rPr>
              <w:t>de las cactáceas trasplantadas</w:t>
            </w:r>
            <w:r w:rsidR="007D45A1" w:rsidRPr="00B9324D">
              <w:rPr>
                <w:sz w:val="20"/>
                <w:szCs w:val="20"/>
              </w:rPr>
              <w:t xml:space="preserve"> al área original de exclusión de 20,5 ha ubicada en el sector de El Toro</w:t>
            </w:r>
            <w:r w:rsidRPr="00B9324D">
              <w:rPr>
                <w:sz w:val="20"/>
                <w:szCs w:val="20"/>
              </w:rPr>
              <w:t xml:space="preserve">. </w:t>
            </w:r>
          </w:p>
          <w:p w14:paraId="1FCDC80E" w14:textId="34D19B59" w:rsidR="008F5615" w:rsidRPr="00B9324D" w:rsidRDefault="008F5615" w:rsidP="00EC3CE1">
            <w:pPr>
              <w:spacing w:before="120" w:after="120"/>
              <w:rPr>
                <w:sz w:val="20"/>
                <w:szCs w:val="20"/>
              </w:rPr>
            </w:pPr>
            <w:r w:rsidRPr="00B9324D">
              <w:rPr>
                <w:sz w:val="20"/>
                <w:szCs w:val="20"/>
              </w:rPr>
              <w:t xml:space="preserve">Dicho informe </w:t>
            </w:r>
            <w:r w:rsidR="007D45A1" w:rsidRPr="00B9324D">
              <w:rPr>
                <w:sz w:val="20"/>
                <w:szCs w:val="20"/>
              </w:rPr>
              <w:t>entrega un registro fotográfico y plano con la información geográfica de las cactáceas</w:t>
            </w:r>
            <w:r w:rsidR="00C75EE4" w:rsidRPr="00B9324D">
              <w:rPr>
                <w:sz w:val="20"/>
                <w:szCs w:val="20"/>
              </w:rPr>
              <w:t>, concluyendo que solo 3 especímenes corresponderían a individuos relocalizados</w:t>
            </w:r>
            <w:r w:rsidR="00CD6342" w:rsidRPr="00B9324D">
              <w:rPr>
                <w:sz w:val="20"/>
                <w:szCs w:val="20"/>
              </w:rPr>
              <w:t xml:space="preserve"> dentro del área de exclusión</w:t>
            </w:r>
            <w:r w:rsidR="00C75EE4" w:rsidRPr="00B9324D">
              <w:rPr>
                <w:sz w:val="20"/>
                <w:szCs w:val="20"/>
              </w:rPr>
              <w:t>, 2 de los cuales se encontraban muertos</w:t>
            </w:r>
            <w:r w:rsidR="00CD6342" w:rsidRPr="00B9324D">
              <w:rPr>
                <w:sz w:val="20"/>
                <w:szCs w:val="20"/>
              </w:rPr>
              <w:t>. De recorrido fuera del área de compensación, inmediatamente aledaño a esta, específicamente en el lado sur</w:t>
            </w:r>
            <w:r w:rsidR="00E7215F" w:rsidRPr="00B9324D">
              <w:rPr>
                <w:sz w:val="20"/>
                <w:szCs w:val="20"/>
              </w:rPr>
              <w:t xml:space="preserve"> (</w:t>
            </w:r>
            <w:r w:rsidR="008837D2" w:rsidRPr="00B9324D">
              <w:rPr>
                <w:sz w:val="20"/>
                <w:szCs w:val="20"/>
              </w:rPr>
              <w:t>Fig.</w:t>
            </w:r>
            <w:r w:rsidR="005F657B" w:rsidRPr="00B9324D">
              <w:rPr>
                <w:sz w:val="20"/>
                <w:szCs w:val="20"/>
              </w:rPr>
              <w:t>1</w:t>
            </w:r>
            <w:r w:rsidR="00E7215F" w:rsidRPr="00B9324D">
              <w:rPr>
                <w:sz w:val="20"/>
                <w:szCs w:val="20"/>
              </w:rPr>
              <w:t>)</w:t>
            </w:r>
            <w:r w:rsidR="00CD6342" w:rsidRPr="00B9324D">
              <w:rPr>
                <w:sz w:val="20"/>
                <w:szCs w:val="20"/>
              </w:rPr>
              <w:t>, se informó la presencia de un total de 174 ejemplares relocalizados de cactáceas</w:t>
            </w:r>
            <w:r w:rsidR="008813F0" w:rsidRPr="00B9324D">
              <w:rPr>
                <w:sz w:val="20"/>
                <w:szCs w:val="20"/>
              </w:rPr>
              <w:t xml:space="preserve"> (48 vivos; 1</w:t>
            </w:r>
            <w:r w:rsidR="00E7215F" w:rsidRPr="00B9324D">
              <w:rPr>
                <w:sz w:val="20"/>
                <w:szCs w:val="20"/>
              </w:rPr>
              <w:t>2</w:t>
            </w:r>
            <w:r w:rsidR="008813F0" w:rsidRPr="00B9324D">
              <w:rPr>
                <w:sz w:val="20"/>
                <w:szCs w:val="20"/>
              </w:rPr>
              <w:t>6 muertos)</w:t>
            </w:r>
            <w:r w:rsidR="00EC3CE1" w:rsidRPr="00B9324D">
              <w:rPr>
                <w:sz w:val="20"/>
                <w:szCs w:val="20"/>
              </w:rPr>
              <w:t>. De esta manera el titular concluye que procederá a ejecutar un plan de trabajo de corrección, para alcanzar los 250 individuos de cactáceas comprometidas en la zona de trasplante a través de un plan de trabajo aprobado por CONAF</w:t>
            </w:r>
          </w:p>
          <w:p w14:paraId="4165EE91" w14:textId="77777777" w:rsidR="008F5615" w:rsidRPr="00B9324D" w:rsidRDefault="008F5615" w:rsidP="008F5615">
            <w:pPr>
              <w:spacing w:before="120" w:after="120"/>
              <w:rPr>
                <w:sz w:val="20"/>
                <w:szCs w:val="20"/>
              </w:rPr>
            </w:pPr>
          </w:p>
          <w:p w14:paraId="61DB2C71" w14:textId="5E291425" w:rsidR="00EA40E5" w:rsidRPr="00B9324D" w:rsidRDefault="00EA40E5" w:rsidP="009E0E45">
            <w:pPr>
              <w:spacing w:before="120" w:after="120"/>
              <w:rPr>
                <w:sz w:val="20"/>
                <w:szCs w:val="20"/>
              </w:rPr>
            </w:pPr>
          </w:p>
        </w:tc>
      </w:tr>
      <w:tr w:rsidR="009E0E45" w:rsidRPr="00B9324D" w14:paraId="2B7AAE90" w14:textId="77777777" w:rsidTr="00CE3D93">
        <w:trPr>
          <w:trHeight w:val="556"/>
        </w:trPr>
        <w:tc>
          <w:tcPr>
            <w:tcW w:w="211" w:type="pct"/>
            <w:vAlign w:val="center"/>
          </w:tcPr>
          <w:p w14:paraId="09F15805" w14:textId="1C878C8D" w:rsidR="009E0E45" w:rsidRPr="00B9324D" w:rsidRDefault="009E0E45" w:rsidP="00CE3D93">
            <w:pPr>
              <w:jc w:val="center"/>
              <w:rPr>
                <w:b/>
                <w:sz w:val="20"/>
                <w:szCs w:val="20"/>
              </w:rPr>
            </w:pPr>
            <w:r w:rsidRPr="00B9324D">
              <w:rPr>
                <w:b/>
                <w:sz w:val="20"/>
                <w:szCs w:val="20"/>
              </w:rPr>
              <w:t>9</w:t>
            </w:r>
          </w:p>
        </w:tc>
        <w:tc>
          <w:tcPr>
            <w:tcW w:w="841" w:type="pct"/>
            <w:vAlign w:val="center"/>
          </w:tcPr>
          <w:p w14:paraId="0ACA732A" w14:textId="6BF9EEEF" w:rsidR="009E0E45" w:rsidRPr="00B9324D" w:rsidRDefault="009E0E45" w:rsidP="009E0E45">
            <w:pPr>
              <w:rPr>
                <w:sz w:val="20"/>
                <w:szCs w:val="20"/>
              </w:rPr>
            </w:pPr>
            <w:r w:rsidRPr="00B9324D">
              <w:rPr>
                <w:sz w:val="20"/>
                <w:szCs w:val="20"/>
              </w:rPr>
              <w:t xml:space="preserve">Cumplir con el considerando 7.1. RCA  N°74/2007, a través de la actualización de </w:t>
            </w:r>
            <w:r w:rsidRPr="00B9324D">
              <w:rPr>
                <w:sz w:val="20"/>
                <w:szCs w:val="20"/>
              </w:rPr>
              <w:lastRenderedPageBreak/>
              <w:t>información del trasplante de cactáceas y la Compensación de 362 plantas arbustivas-arbóreas</w:t>
            </w:r>
          </w:p>
        </w:tc>
        <w:tc>
          <w:tcPr>
            <w:tcW w:w="742" w:type="pct"/>
            <w:vAlign w:val="center"/>
          </w:tcPr>
          <w:p w14:paraId="13B0C057" w14:textId="115A0674" w:rsidR="009E0E45" w:rsidRPr="00B9324D" w:rsidRDefault="009E0E45" w:rsidP="00CE3D93">
            <w:pPr>
              <w:rPr>
                <w:sz w:val="20"/>
                <w:szCs w:val="20"/>
              </w:rPr>
            </w:pPr>
            <w:r w:rsidRPr="00B9324D">
              <w:rPr>
                <w:sz w:val="20"/>
                <w:szCs w:val="20"/>
              </w:rPr>
              <w:lastRenderedPageBreak/>
              <w:t xml:space="preserve">En caso que existan menos de 250 individuos vivos trasplantados, se </w:t>
            </w:r>
            <w:r w:rsidRPr="00B9324D">
              <w:rPr>
                <w:sz w:val="20"/>
                <w:szCs w:val="20"/>
              </w:rPr>
              <w:lastRenderedPageBreak/>
              <w:t>realizará un plan de trabajo de corrección</w:t>
            </w:r>
          </w:p>
        </w:tc>
        <w:tc>
          <w:tcPr>
            <w:tcW w:w="661" w:type="pct"/>
            <w:vAlign w:val="center"/>
          </w:tcPr>
          <w:p w14:paraId="296C026A" w14:textId="77777777" w:rsidR="009E0E45" w:rsidRPr="00B9324D" w:rsidRDefault="009E0E45" w:rsidP="00CE3D93">
            <w:pPr>
              <w:jc w:val="center"/>
              <w:rPr>
                <w:sz w:val="20"/>
                <w:szCs w:val="20"/>
              </w:rPr>
            </w:pPr>
            <w:r w:rsidRPr="00B9324D">
              <w:rPr>
                <w:sz w:val="20"/>
                <w:szCs w:val="20"/>
              </w:rPr>
              <w:lastRenderedPageBreak/>
              <w:t>6 meses a partir de la aprobación del Programa de Cumplimiento</w:t>
            </w:r>
          </w:p>
          <w:p w14:paraId="2FA56AF6" w14:textId="77777777" w:rsidR="008605AB" w:rsidRPr="00B9324D" w:rsidRDefault="008605AB" w:rsidP="00CE3D93">
            <w:pPr>
              <w:jc w:val="center"/>
              <w:rPr>
                <w:sz w:val="20"/>
                <w:szCs w:val="20"/>
              </w:rPr>
            </w:pPr>
          </w:p>
          <w:p w14:paraId="5F8EB69A" w14:textId="77777777" w:rsidR="008605AB" w:rsidRPr="00B9324D" w:rsidRDefault="008605AB" w:rsidP="008605AB">
            <w:pPr>
              <w:jc w:val="center"/>
              <w:rPr>
                <w:sz w:val="20"/>
                <w:szCs w:val="20"/>
              </w:rPr>
            </w:pPr>
            <w:r w:rsidRPr="00B9324D">
              <w:rPr>
                <w:sz w:val="20"/>
                <w:szCs w:val="20"/>
              </w:rPr>
              <w:t>RES. EX. N° 7/ ROL F-67-2014, 07 de septiembre de 2015. Concede ampliación de 3 meses del plazo</w:t>
            </w:r>
          </w:p>
          <w:p w14:paraId="119B506E" w14:textId="0D2C24F9" w:rsidR="008605AB" w:rsidRPr="00B9324D" w:rsidRDefault="008605AB" w:rsidP="008605AB">
            <w:pPr>
              <w:jc w:val="center"/>
              <w:rPr>
                <w:sz w:val="20"/>
                <w:szCs w:val="20"/>
              </w:rPr>
            </w:pPr>
            <w:r w:rsidRPr="00B9324D">
              <w:rPr>
                <w:sz w:val="20"/>
                <w:szCs w:val="20"/>
              </w:rPr>
              <w:t xml:space="preserve">de ejecución de las acciones vinculadas al objetivo específico N°6 y 7, del programa de cumplimiento (Anexo </w:t>
            </w:r>
            <w:r w:rsidR="005F657B" w:rsidRPr="00B9324D">
              <w:rPr>
                <w:sz w:val="20"/>
                <w:szCs w:val="20"/>
              </w:rPr>
              <w:t>7</w:t>
            </w:r>
            <w:r w:rsidRPr="00B9324D">
              <w:rPr>
                <w:sz w:val="20"/>
                <w:szCs w:val="20"/>
              </w:rPr>
              <w:t>)</w:t>
            </w:r>
          </w:p>
          <w:p w14:paraId="7ECF9847" w14:textId="5DA334B0" w:rsidR="008605AB" w:rsidRPr="00B9324D" w:rsidRDefault="008605AB" w:rsidP="008605AB">
            <w:pPr>
              <w:jc w:val="center"/>
              <w:rPr>
                <w:sz w:val="20"/>
                <w:szCs w:val="20"/>
              </w:rPr>
            </w:pPr>
          </w:p>
        </w:tc>
        <w:tc>
          <w:tcPr>
            <w:tcW w:w="675" w:type="pct"/>
            <w:vAlign w:val="center"/>
          </w:tcPr>
          <w:p w14:paraId="5140438B" w14:textId="77777777" w:rsidR="009E0E45" w:rsidRPr="00B9324D" w:rsidRDefault="008605AB" w:rsidP="00CE3D93">
            <w:pPr>
              <w:spacing w:before="120" w:after="120"/>
              <w:rPr>
                <w:sz w:val="20"/>
                <w:szCs w:val="20"/>
              </w:rPr>
            </w:pPr>
            <w:r w:rsidRPr="00B9324D">
              <w:rPr>
                <w:sz w:val="20"/>
                <w:szCs w:val="20"/>
              </w:rPr>
              <w:lastRenderedPageBreak/>
              <w:t xml:space="preserve">Resolución aprobatoria del plan de trabajo para </w:t>
            </w:r>
            <w:r w:rsidRPr="00B9324D">
              <w:rPr>
                <w:sz w:val="20"/>
                <w:szCs w:val="20"/>
              </w:rPr>
              <w:lastRenderedPageBreak/>
              <w:t>restitución de los individuos de cactáceas faltantes, el cual se entregará a la SMA a más tardar el quinto día hábil del mes siguiente del término del plazo de ejecución.</w:t>
            </w:r>
          </w:p>
          <w:p w14:paraId="7D11D15A" w14:textId="22206E9D" w:rsidR="008605AB" w:rsidRPr="00B9324D" w:rsidRDefault="008605AB" w:rsidP="00CE3D93">
            <w:pPr>
              <w:spacing w:before="120" w:after="120"/>
              <w:rPr>
                <w:sz w:val="20"/>
                <w:szCs w:val="20"/>
              </w:rPr>
            </w:pPr>
          </w:p>
        </w:tc>
        <w:tc>
          <w:tcPr>
            <w:tcW w:w="1870" w:type="pct"/>
          </w:tcPr>
          <w:p w14:paraId="2EA69031" w14:textId="5F2C847D" w:rsidR="00F90A7C" w:rsidRPr="00B9324D" w:rsidRDefault="00F90A7C" w:rsidP="00F90A7C">
            <w:pPr>
              <w:spacing w:before="120" w:after="120"/>
              <w:rPr>
                <w:sz w:val="20"/>
                <w:szCs w:val="20"/>
              </w:rPr>
            </w:pPr>
            <w:r w:rsidRPr="00B9324D">
              <w:rPr>
                <w:sz w:val="20"/>
                <w:szCs w:val="20"/>
              </w:rPr>
              <w:lastRenderedPageBreak/>
              <w:t xml:space="preserve">Mediante Carta Oficial N° 30/2015, del 11 de septiembre de 2015, CONAF aprobó el </w:t>
            </w:r>
            <w:r w:rsidRPr="00B9324D">
              <w:rPr>
                <w:i/>
                <w:sz w:val="20"/>
                <w:szCs w:val="20"/>
              </w:rPr>
              <w:t>"Programa de Plantación en Área de Compensación de Flora de Compañía Minera Dayton"</w:t>
            </w:r>
            <w:r w:rsidRPr="00B9324D">
              <w:rPr>
                <w:sz w:val="20"/>
                <w:szCs w:val="20"/>
              </w:rPr>
              <w:t xml:space="preserve"> y el </w:t>
            </w:r>
            <w:r w:rsidRPr="00B9324D">
              <w:rPr>
                <w:i/>
                <w:sz w:val="20"/>
                <w:szCs w:val="20"/>
              </w:rPr>
              <w:lastRenderedPageBreak/>
              <w:t xml:space="preserve">"Plan de Trabajo de Relocalización de cactáceas en área de exclusión sector El Toro” </w:t>
            </w:r>
            <w:r w:rsidRPr="00B9324D">
              <w:rPr>
                <w:sz w:val="20"/>
                <w:szCs w:val="20"/>
              </w:rPr>
              <w:t xml:space="preserve"> (Anexo 7)</w:t>
            </w:r>
          </w:p>
          <w:p w14:paraId="786E128B" w14:textId="21B1F7C6" w:rsidR="00F90A7C" w:rsidRPr="00B9324D" w:rsidRDefault="00F90A7C" w:rsidP="00F90A7C">
            <w:pPr>
              <w:spacing w:before="120" w:after="120"/>
              <w:rPr>
                <w:sz w:val="20"/>
                <w:szCs w:val="20"/>
              </w:rPr>
            </w:pPr>
            <w:r w:rsidRPr="00B9324D">
              <w:rPr>
                <w:sz w:val="20"/>
                <w:szCs w:val="20"/>
              </w:rPr>
              <w:t>Mediante Carta CMD 217/2015 (Anexo 8) el titular remitió  Reporte Final de Programa de Cumplimiento, que respecto al presente objetivo informó la recepción de Carta Oficial N°030/2015  de CONAF y que se comenzaron las actividades iniciales de dicho plan de trabajo, el cual correspondería al cierre perimetral del área a utilizar para la plantación de las cactáceas. En Reporte final el titular adjunto fotografías fechadas la primera semana de diciembre y con información de coordenadas de las faenas de instalación del cierro perimetral. No obstante lo anterior, el titular no remitió en el Reporte Final copia de la Carta Oficial N°030/2015 de CONAF ni cronograma de ejecución de dicho programa que acreditara el Hito de inicio de actividades aprobado por CONAF.</w:t>
            </w:r>
          </w:p>
          <w:p w14:paraId="2F9969C0" w14:textId="584C6A0E" w:rsidR="009E0E45" w:rsidRPr="00B9324D" w:rsidRDefault="009E0E45" w:rsidP="000431EC">
            <w:pPr>
              <w:spacing w:before="120" w:after="120"/>
              <w:rPr>
                <w:sz w:val="20"/>
                <w:szCs w:val="20"/>
              </w:rPr>
            </w:pPr>
          </w:p>
        </w:tc>
      </w:tr>
      <w:tr w:rsidR="00A476F1" w:rsidRPr="00B9324D" w14:paraId="0B5AC66D" w14:textId="77777777" w:rsidTr="00CE3D93">
        <w:trPr>
          <w:trHeight w:val="556"/>
        </w:trPr>
        <w:tc>
          <w:tcPr>
            <w:tcW w:w="211" w:type="pct"/>
            <w:vAlign w:val="center"/>
          </w:tcPr>
          <w:p w14:paraId="0EBAA58E" w14:textId="2C18FDB8" w:rsidR="00A476F1" w:rsidRPr="00B9324D" w:rsidRDefault="00A476F1" w:rsidP="00CE3D93">
            <w:pPr>
              <w:jc w:val="center"/>
              <w:rPr>
                <w:b/>
                <w:sz w:val="20"/>
                <w:szCs w:val="20"/>
              </w:rPr>
            </w:pPr>
            <w:r w:rsidRPr="00B9324D">
              <w:rPr>
                <w:b/>
                <w:sz w:val="20"/>
                <w:szCs w:val="20"/>
              </w:rPr>
              <w:lastRenderedPageBreak/>
              <w:t>10</w:t>
            </w:r>
          </w:p>
        </w:tc>
        <w:tc>
          <w:tcPr>
            <w:tcW w:w="841" w:type="pct"/>
            <w:vAlign w:val="center"/>
          </w:tcPr>
          <w:p w14:paraId="296DF6B4" w14:textId="3DE0B331" w:rsidR="00A476F1" w:rsidRPr="00B9324D" w:rsidRDefault="00A476F1" w:rsidP="00A476F1">
            <w:pPr>
              <w:rPr>
                <w:sz w:val="20"/>
                <w:szCs w:val="20"/>
              </w:rPr>
            </w:pPr>
            <w:r w:rsidRPr="00B9324D">
              <w:rPr>
                <w:sz w:val="20"/>
                <w:szCs w:val="20"/>
              </w:rPr>
              <w:t>Cumplir con el considerando 7.1. RCA N°74/2007, a través de la actualización de información del trasplante de cactáceas y la Compensación de 362 plantas arbustivas-arbóreas</w:t>
            </w:r>
          </w:p>
        </w:tc>
        <w:tc>
          <w:tcPr>
            <w:tcW w:w="742" w:type="pct"/>
            <w:vAlign w:val="center"/>
          </w:tcPr>
          <w:p w14:paraId="7A9E211E" w14:textId="17A192B7" w:rsidR="00A476F1" w:rsidRPr="00B9324D" w:rsidRDefault="00A476F1" w:rsidP="00CE3D93">
            <w:pPr>
              <w:rPr>
                <w:sz w:val="20"/>
                <w:szCs w:val="20"/>
              </w:rPr>
            </w:pPr>
            <w:r w:rsidRPr="00B9324D">
              <w:rPr>
                <w:sz w:val="20"/>
                <w:szCs w:val="20"/>
              </w:rPr>
              <w:t>Presentar a CONAF el Programa de Plantación de 3600 plantas. Iniciar ejecución de la medida de compensación arbórea, según cronograma aprobado</w:t>
            </w:r>
          </w:p>
        </w:tc>
        <w:tc>
          <w:tcPr>
            <w:tcW w:w="661" w:type="pct"/>
            <w:vAlign w:val="center"/>
          </w:tcPr>
          <w:p w14:paraId="0E9FDCC6" w14:textId="77777777" w:rsidR="009E3D07" w:rsidRPr="00B9324D" w:rsidRDefault="009E3D07" w:rsidP="009E3D07">
            <w:pPr>
              <w:jc w:val="center"/>
              <w:rPr>
                <w:sz w:val="20"/>
                <w:szCs w:val="20"/>
              </w:rPr>
            </w:pPr>
            <w:r w:rsidRPr="00B9324D">
              <w:rPr>
                <w:sz w:val="20"/>
                <w:szCs w:val="20"/>
              </w:rPr>
              <w:t>6 meses a partir de la aprobación del Programa de Cumplimiento</w:t>
            </w:r>
          </w:p>
          <w:p w14:paraId="25E54B55" w14:textId="77777777" w:rsidR="009E3D07" w:rsidRPr="00B9324D" w:rsidRDefault="009E3D07" w:rsidP="009E3D07">
            <w:pPr>
              <w:jc w:val="center"/>
              <w:rPr>
                <w:sz w:val="20"/>
                <w:szCs w:val="20"/>
              </w:rPr>
            </w:pPr>
          </w:p>
          <w:p w14:paraId="6887C695" w14:textId="77777777" w:rsidR="009E3D07" w:rsidRPr="00B9324D" w:rsidRDefault="009E3D07" w:rsidP="009E3D07">
            <w:pPr>
              <w:jc w:val="center"/>
              <w:rPr>
                <w:sz w:val="20"/>
                <w:szCs w:val="20"/>
              </w:rPr>
            </w:pPr>
            <w:r w:rsidRPr="00B9324D">
              <w:rPr>
                <w:sz w:val="20"/>
                <w:szCs w:val="20"/>
              </w:rPr>
              <w:t>RES. EX. N° 7/ ROL F-67-2014, 07 de septiembre de 2015. Concede ampliación de 3 meses del plazo</w:t>
            </w:r>
          </w:p>
          <w:p w14:paraId="3BDA1FA4" w14:textId="1AED7F01" w:rsidR="009E3D07" w:rsidRPr="00B9324D" w:rsidRDefault="009E3D07" w:rsidP="009E3D07">
            <w:pPr>
              <w:jc w:val="center"/>
              <w:rPr>
                <w:sz w:val="20"/>
                <w:szCs w:val="20"/>
              </w:rPr>
            </w:pPr>
            <w:r w:rsidRPr="00B9324D">
              <w:rPr>
                <w:sz w:val="20"/>
                <w:szCs w:val="20"/>
              </w:rPr>
              <w:t xml:space="preserve">de ejecución de las acciones vinculadas al objetivo específico N°6 y 7, del programa de cumplimiento (Anexo </w:t>
            </w:r>
            <w:r w:rsidR="005F657B" w:rsidRPr="00B9324D">
              <w:rPr>
                <w:sz w:val="20"/>
                <w:szCs w:val="20"/>
              </w:rPr>
              <w:t>7</w:t>
            </w:r>
            <w:r w:rsidRPr="00B9324D">
              <w:rPr>
                <w:sz w:val="20"/>
                <w:szCs w:val="20"/>
              </w:rPr>
              <w:t>)</w:t>
            </w:r>
          </w:p>
          <w:p w14:paraId="1F6971EA" w14:textId="77777777" w:rsidR="00A476F1" w:rsidRPr="00B9324D" w:rsidRDefault="00A476F1" w:rsidP="00CE3D93">
            <w:pPr>
              <w:jc w:val="center"/>
              <w:rPr>
                <w:sz w:val="20"/>
                <w:szCs w:val="20"/>
              </w:rPr>
            </w:pPr>
          </w:p>
        </w:tc>
        <w:tc>
          <w:tcPr>
            <w:tcW w:w="675" w:type="pct"/>
            <w:vAlign w:val="center"/>
          </w:tcPr>
          <w:p w14:paraId="556FDA39" w14:textId="731574A3" w:rsidR="00747A94" w:rsidRPr="00B9324D" w:rsidRDefault="00747A94" w:rsidP="00747A94">
            <w:pPr>
              <w:spacing w:before="120" w:after="120"/>
              <w:rPr>
                <w:sz w:val="20"/>
                <w:szCs w:val="20"/>
              </w:rPr>
            </w:pPr>
            <w:r w:rsidRPr="00B9324D">
              <w:rPr>
                <w:sz w:val="20"/>
                <w:szCs w:val="20"/>
              </w:rPr>
              <w:t>Un informe inicial que da cuenta del comienzo de la ejecución de la acción. Plazo entrega: a más tardar el quinto día hábil de cumplido el primer mes de vigencia del PDC.</w:t>
            </w:r>
          </w:p>
          <w:p w14:paraId="3F13A41C" w14:textId="77777777" w:rsidR="00747A94" w:rsidRPr="00B9324D" w:rsidRDefault="00747A94" w:rsidP="00747A94">
            <w:pPr>
              <w:spacing w:before="120" w:after="120"/>
              <w:rPr>
                <w:sz w:val="20"/>
                <w:szCs w:val="20"/>
              </w:rPr>
            </w:pPr>
          </w:p>
          <w:p w14:paraId="2B43D4C8" w14:textId="19287E03" w:rsidR="00A476F1" w:rsidRPr="00B9324D" w:rsidRDefault="00747A94" w:rsidP="00747A94">
            <w:pPr>
              <w:spacing w:before="120" w:after="120"/>
              <w:rPr>
                <w:sz w:val="20"/>
                <w:szCs w:val="20"/>
              </w:rPr>
            </w:pPr>
            <w:r w:rsidRPr="00B9324D">
              <w:rPr>
                <w:sz w:val="20"/>
                <w:szCs w:val="20"/>
              </w:rPr>
              <w:t xml:space="preserve">Resolución aprobatoria de CONAF de Programa de Plantación y registro de inicio de ejecución de </w:t>
            </w:r>
            <w:r w:rsidRPr="00B9324D">
              <w:rPr>
                <w:sz w:val="20"/>
                <w:szCs w:val="20"/>
              </w:rPr>
              <w:lastRenderedPageBreak/>
              <w:t>plantación (Hito establecido en la Carta Gantt del programa), el cual se entregará a la SMA a más tardar el quinto día hábil del mes siguiente del término del plazo de ejecución.</w:t>
            </w:r>
          </w:p>
        </w:tc>
        <w:tc>
          <w:tcPr>
            <w:tcW w:w="1870" w:type="pct"/>
          </w:tcPr>
          <w:p w14:paraId="22E5814F" w14:textId="0310E648" w:rsidR="00747A94" w:rsidRPr="00B9324D" w:rsidRDefault="00747A94" w:rsidP="00747A94">
            <w:pPr>
              <w:spacing w:before="120" w:after="120"/>
              <w:rPr>
                <w:sz w:val="20"/>
                <w:szCs w:val="20"/>
              </w:rPr>
            </w:pPr>
            <w:r w:rsidRPr="00B9324D">
              <w:rPr>
                <w:sz w:val="20"/>
                <w:szCs w:val="20"/>
              </w:rPr>
              <w:lastRenderedPageBreak/>
              <w:t xml:space="preserve">En  informe inicial (Anexo </w:t>
            </w:r>
            <w:r w:rsidR="005F657B" w:rsidRPr="00B9324D">
              <w:rPr>
                <w:sz w:val="20"/>
                <w:szCs w:val="20"/>
              </w:rPr>
              <w:t>2</w:t>
            </w:r>
            <w:r w:rsidRPr="00B9324D">
              <w:rPr>
                <w:sz w:val="20"/>
                <w:szCs w:val="20"/>
              </w:rPr>
              <w:t xml:space="preserve">) el titular señaló que comenzó a desarrollar un programa de plantación, para iniciar el proceso de plantación de las 3600 plantas arbustivas arbóreas comprometidas en la nueva zona de compensación establecida. La </w:t>
            </w:r>
            <w:r w:rsidR="002A1984" w:rsidRPr="00B9324D">
              <w:rPr>
                <w:sz w:val="20"/>
                <w:szCs w:val="20"/>
              </w:rPr>
              <w:t>propuesta/</w:t>
            </w:r>
            <w:r w:rsidRPr="00B9324D">
              <w:rPr>
                <w:sz w:val="20"/>
                <w:szCs w:val="20"/>
              </w:rPr>
              <w:t>modificación de la ejecución de una nueva zona de compensación</w:t>
            </w:r>
            <w:r w:rsidR="002A1984" w:rsidRPr="00B9324D">
              <w:rPr>
                <w:sz w:val="20"/>
                <w:szCs w:val="20"/>
              </w:rPr>
              <w:t>,</w:t>
            </w:r>
            <w:r w:rsidRPr="00B9324D">
              <w:rPr>
                <w:sz w:val="20"/>
                <w:szCs w:val="20"/>
              </w:rPr>
              <w:t xml:space="preserve"> fue consultada al SEA mediante de consulta de pertinencia denominada “Cambio en la zona de compensación de flora”</w:t>
            </w:r>
            <w:r w:rsidR="002A1984" w:rsidRPr="00B9324D">
              <w:rPr>
                <w:sz w:val="20"/>
                <w:szCs w:val="20"/>
              </w:rPr>
              <w:t xml:space="preserve">; dicho organismo realizó las consultas a los servicios competentes, entre ellos CONAF, resolviendo finalmente mediante Res. Ex. N°73/2015 (Anexo </w:t>
            </w:r>
            <w:r w:rsidR="005F657B" w:rsidRPr="00B9324D">
              <w:rPr>
                <w:sz w:val="20"/>
                <w:szCs w:val="20"/>
              </w:rPr>
              <w:t>7</w:t>
            </w:r>
            <w:r w:rsidR="002A1984" w:rsidRPr="00B9324D">
              <w:rPr>
                <w:sz w:val="20"/>
                <w:szCs w:val="20"/>
              </w:rPr>
              <w:t xml:space="preserve">), que la propuesta del titular no calificaba como cambio de consideración que debiese someterse a evaluación en el SEIA. </w:t>
            </w:r>
          </w:p>
          <w:p w14:paraId="64A7EB91" w14:textId="4074B014" w:rsidR="00A6262B" w:rsidRPr="00B9324D" w:rsidRDefault="00A6262B" w:rsidP="00A6262B">
            <w:pPr>
              <w:spacing w:before="120" w:after="120"/>
              <w:rPr>
                <w:sz w:val="20"/>
                <w:szCs w:val="20"/>
              </w:rPr>
            </w:pPr>
            <w:r w:rsidRPr="00B9324D">
              <w:rPr>
                <w:sz w:val="20"/>
                <w:szCs w:val="20"/>
              </w:rPr>
              <w:t>Con fecha 15/09/2015 fiscalizadores de CONAF región de Coquimbo, realizaron actividades de inpección a la nueva</w:t>
            </w:r>
            <w:r w:rsidR="00C15305" w:rsidRPr="00B9324D">
              <w:rPr>
                <w:sz w:val="20"/>
                <w:szCs w:val="20"/>
              </w:rPr>
              <w:t xml:space="preserve"> y futura</w:t>
            </w:r>
            <w:r w:rsidRPr="00B9324D">
              <w:rPr>
                <w:sz w:val="20"/>
                <w:szCs w:val="20"/>
              </w:rPr>
              <w:t xml:space="preserve"> área de compensación de especies arbustivas, anteriormente señalada, constatando lo siguiente</w:t>
            </w:r>
          </w:p>
          <w:p w14:paraId="1D8595CF" w14:textId="4B88C2FE" w:rsidR="00A6262B" w:rsidRPr="00B9324D" w:rsidRDefault="00A6262B" w:rsidP="00A6262B">
            <w:pPr>
              <w:pStyle w:val="Prrafodelista"/>
              <w:numPr>
                <w:ilvl w:val="0"/>
                <w:numId w:val="42"/>
              </w:numPr>
              <w:spacing w:before="120" w:after="120"/>
              <w:rPr>
                <w:sz w:val="20"/>
                <w:szCs w:val="20"/>
              </w:rPr>
            </w:pPr>
            <w:r w:rsidRPr="00B9324D">
              <w:rPr>
                <w:sz w:val="20"/>
                <w:szCs w:val="20"/>
              </w:rPr>
              <w:lastRenderedPageBreak/>
              <w:t xml:space="preserve">Sector Z1 : Se recorrió este sector revisando sus límites, constatando dentro de su superficie una animita y un camino, situación que reduciría la superficie de plantación (Foto </w:t>
            </w:r>
            <w:r w:rsidR="005F657B" w:rsidRPr="00B9324D">
              <w:rPr>
                <w:sz w:val="20"/>
                <w:szCs w:val="20"/>
              </w:rPr>
              <w:t>5</w:t>
            </w:r>
            <w:r w:rsidR="00C32041" w:rsidRPr="00B9324D">
              <w:rPr>
                <w:sz w:val="20"/>
                <w:szCs w:val="20"/>
              </w:rPr>
              <w:t xml:space="preserve">) </w:t>
            </w:r>
          </w:p>
          <w:p w14:paraId="09F1A89C" w14:textId="0F08FCA9" w:rsidR="000859F0" w:rsidRPr="00B9324D" w:rsidRDefault="00A6262B" w:rsidP="00037C54">
            <w:pPr>
              <w:pStyle w:val="Prrafodelista"/>
              <w:numPr>
                <w:ilvl w:val="0"/>
                <w:numId w:val="42"/>
              </w:numPr>
              <w:spacing w:before="120" w:after="120"/>
              <w:rPr>
                <w:sz w:val="20"/>
                <w:szCs w:val="20"/>
              </w:rPr>
            </w:pPr>
            <w:r w:rsidRPr="00B9324D">
              <w:rPr>
                <w:sz w:val="20"/>
                <w:szCs w:val="20"/>
              </w:rPr>
              <w:t>Sector Z3: Se recorrió este sector revisando sus límites. Se constató una superposición de la superficie destinada aplantar con el camino asfaltado del bypass de acceso</w:t>
            </w:r>
            <w:r w:rsidR="00037C54" w:rsidRPr="00B9324D">
              <w:rPr>
                <w:sz w:val="20"/>
                <w:szCs w:val="20"/>
              </w:rPr>
              <w:t xml:space="preserve"> (Ruta D-413)</w:t>
            </w:r>
            <w:r w:rsidRPr="00B9324D">
              <w:rPr>
                <w:sz w:val="20"/>
                <w:szCs w:val="20"/>
              </w:rPr>
              <w:t xml:space="preserve"> </w:t>
            </w:r>
            <w:r w:rsidR="005F657B" w:rsidRPr="00B9324D">
              <w:rPr>
                <w:sz w:val="20"/>
                <w:szCs w:val="20"/>
              </w:rPr>
              <w:t>(Foto 6</w:t>
            </w:r>
            <w:r w:rsidR="00C32041" w:rsidRPr="00B9324D">
              <w:rPr>
                <w:sz w:val="20"/>
                <w:szCs w:val="20"/>
              </w:rPr>
              <w:t xml:space="preserve">). </w:t>
            </w:r>
          </w:p>
          <w:p w14:paraId="0925D0F5" w14:textId="77777777" w:rsidR="00F90A7C" w:rsidRPr="00B9324D" w:rsidRDefault="00F90A7C" w:rsidP="00F90A7C">
            <w:pPr>
              <w:spacing w:before="120" w:after="120"/>
              <w:rPr>
                <w:sz w:val="20"/>
                <w:szCs w:val="20"/>
              </w:rPr>
            </w:pPr>
            <w:r w:rsidRPr="00B9324D">
              <w:rPr>
                <w:sz w:val="20"/>
                <w:szCs w:val="20"/>
              </w:rPr>
              <w:t xml:space="preserve">Mediante Carta Oficial N° 30/2015, del 11 de septiembre de 2015, CONAF aprobó el </w:t>
            </w:r>
            <w:r w:rsidRPr="00B9324D">
              <w:rPr>
                <w:i/>
                <w:sz w:val="20"/>
                <w:szCs w:val="20"/>
              </w:rPr>
              <w:t>"Programa de Plantación en Área de Compensación de Flora de Compañía Minera Dayton"</w:t>
            </w:r>
            <w:r w:rsidRPr="00B9324D">
              <w:rPr>
                <w:sz w:val="20"/>
                <w:szCs w:val="20"/>
              </w:rPr>
              <w:t xml:space="preserve"> y el </w:t>
            </w:r>
            <w:r w:rsidRPr="00B9324D">
              <w:rPr>
                <w:i/>
                <w:sz w:val="20"/>
                <w:szCs w:val="20"/>
              </w:rPr>
              <w:t xml:space="preserve">"Plan de Trabajo de Relocalización de cactáceas en área de exclusión sector El Toro” </w:t>
            </w:r>
            <w:r w:rsidRPr="00B9324D">
              <w:rPr>
                <w:sz w:val="20"/>
                <w:szCs w:val="20"/>
              </w:rPr>
              <w:t xml:space="preserve"> (Anexo 7)</w:t>
            </w:r>
          </w:p>
          <w:p w14:paraId="0ACE025A" w14:textId="3B7ADF76" w:rsidR="00F90A7C" w:rsidRPr="00B9324D" w:rsidRDefault="00F90A7C" w:rsidP="00F90A7C">
            <w:pPr>
              <w:spacing w:before="120" w:after="120"/>
              <w:rPr>
                <w:sz w:val="20"/>
                <w:szCs w:val="20"/>
              </w:rPr>
            </w:pPr>
            <w:r w:rsidRPr="00B9324D">
              <w:rPr>
                <w:sz w:val="20"/>
                <w:szCs w:val="20"/>
              </w:rPr>
              <w:t xml:space="preserve">Mediante Carta CMD 217/2015 (Anexo 8) el titular remitió  Reporte Final de Programa de Cumplimiento, que respecto al presente objetivo informó la recepción de Carta Oficial N°030/2015  de CONAF y que se comenzaron las actividades iniciales de dicho plan de trabajo, el cual correspondería al cierre perimetral del área </w:t>
            </w:r>
            <w:r w:rsidR="00BB164E" w:rsidRPr="00B9324D">
              <w:rPr>
                <w:sz w:val="20"/>
                <w:szCs w:val="20"/>
              </w:rPr>
              <w:t>compensación para especies arbustivas,</w:t>
            </w:r>
            <w:r w:rsidRPr="00B9324D">
              <w:rPr>
                <w:sz w:val="20"/>
                <w:szCs w:val="20"/>
              </w:rPr>
              <w:t>. En Reporte final el titular adjunto fotografías fechadas la primera semana de diciembre y con información de coordenadas de las faenas de instalación del cierro perimetral. No obstante lo anterior, el titular no remitió en el Reporte Final copia de la Carta Oficial N°030/2015 de CONAF ni cronograma de ejecución de dicho programa que acreditara el Hito de inicio de actividades aprobado por CONAF.</w:t>
            </w:r>
          </w:p>
          <w:p w14:paraId="6446CE07" w14:textId="70642C14" w:rsidR="00A476F1" w:rsidRPr="00B9324D" w:rsidRDefault="000431EC" w:rsidP="006C3664">
            <w:pPr>
              <w:spacing w:before="120" w:after="120"/>
              <w:rPr>
                <w:sz w:val="20"/>
                <w:szCs w:val="20"/>
              </w:rPr>
            </w:pPr>
            <w:r w:rsidRPr="00B9324D">
              <w:rPr>
                <w:sz w:val="20"/>
                <w:szCs w:val="20"/>
              </w:rPr>
              <w:t xml:space="preserve">Respecto al Plan de Trabajo presentado por el titular a CONAF (Anexo 9.a) las primeras actividades consignadas en el cronograma son “Capacitación de personal” y “Colecta de semillas” a realizarse en el trimestre 1 del 2015 (Cuadro N° 2: Plan de Trabajo de Relocalización de Cactáceas 2015-2018); la actividad de “Cercado” se señala a ser ejecutada el cuarto trimestre del 2015. De esta manera si bien el titular entregó medios de verificación de las actividades de construccion del cierro perimetral,  dicha actividad no </w:t>
            </w:r>
            <w:r w:rsidRPr="00B9324D">
              <w:rPr>
                <w:sz w:val="20"/>
                <w:szCs w:val="20"/>
              </w:rPr>
              <w:lastRenderedPageBreak/>
              <w:t>constituía el primer hito establecido en el cronograma, ni tampoco entregó medios de verificación de  la ejecución de</w:t>
            </w:r>
            <w:r w:rsidR="00504D58" w:rsidRPr="00B9324D">
              <w:rPr>
                <w:sz w:val="20"/>
                <w:szCs w:val="20"/>
              </w:rPr>
              <w:t xml:space="preserve"> las actividades de</w:t>
            </w:r>
            <w:r w:rsidRPr="00B9324D">
              <w:rPr>
                <w:sz w:val="20"/>
                <w:szCs w:val="20"/>
              </w:rPr>
              <w:t xml:space="preserve"> capacitación de personal ni de colecta de semillas. </w:t>
            </w:r>
          </w:p>
        </w:tc>
      </w:tr>
    </w:tbl>
    <w:p w14:paraId="1D0AA6FB" w14:textId="77777777" w:rsidR="009E0E45" w:rsidRPr="00B9324D" w:rsidRDefault="009E0E45" w:rsidP="00A83D8B"/>
    <w:tbl>
      <w:tblPr>
        <w:tblW w:w="13712" w:type="dxa"/>
        <w:jc w:val="center"/>
        <w:tblCellMar>
          <w:left w:w="70" w:type="dxa"/>
          <w:right w:w="70" w:type="dxa"/>
        </w:tblCellMar>
        <w:tblLook w:val="04A0" w:firstRow="1" w:lastRow="0" w:firstColumn="1" w:lastColumn="0" w:noHBand="0" w:noVBand="1"/>
      </w:tblPr>
      <w:tblGrid>
        <w:gridCol w:w="3678"/>
        <w:gridCol w:w="10034"/>
      </w:tblGrid>
      <w:tr w:rsidR="00E7215F" w:rsidRPr="00B9324D" w14:paraId="71ACD66C" w14:textId="77777777" w:rsidTr="00853BB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6974A6" w14:textId="77777777" w:rsidR="00E7215F" w:rsidRPr="00B9324D" w:rsidRDefault="00E7215F" w:rsidP="00E7215F">
            <w:pPr>
              <w:jc w:val="center"/>
              <w:rPr>
                <w:rFonts w:eastAsia="Times New Roman"/>
                <w:b/>
                <w:bCs/>
                <w:color w:val="000000"/>
                <w:sz w:val="20"/>
                <w:szCs w:val="20"/>
                <w:lang w:eastAsia="es-CL"/>
              </w:rPr>
            </w:pPr>
            <w:r w:rsidRPr="00B9324D">
              <w:rPr>
                <w:rFonts w:eastAsia="Times New Roman"/>
                <w:b/>
                <w:bCs/>
                <w:color w:val="000000"/>
                <w:sz w:val="20"/>
                <w:szCs w:val="20"/>
                <w:lang w:eastAsia="es-CL"/>
              </w:rPr>
              <w:t xml:space="preserve">Registros </w:t>
            </w:r>
          </w:p>
        </w:tc>
      </w:tr>
      <w:tr w:rsidR="00E7215F" w:rsidRPr="00B9324D" w14:paraId="4ED6AE43" w14:textId="77777777" w:rsidTr="000431EC">
        <w:trPr>
          <w:trHeight w:val="5905"/>
          <w:jc w:val="center"/>
        </w:trPr>
        <w:tc>
          <w:tcPr>
            <w:tcW w:w="5000" w:type="pct"/>
            <w:gridSpan w:val="2"/>
            <w:tcBorders>
              <w:top w:val="nil"/>
              <w:left w:val="single" w:sz="4" w:space="0" w:color="auto"/>
              <w:right w:val="single" w:sz="4" w:space="0" w:color="auto"/>
            </w:tcBorders>
            <w:shd w:val="clear" w:color="auto" w:fill="auto"/>
            <w:noWrap/>
            <w:vAlign w:val="center"/>
            <w:hideMark/>
          </w:tcPr>
          <w:p w14:paraId="0EAAF070" w14:textId="39FBF96E" w:rsidR="00E7215F" w:rsidRPr="00B9324D" w:rsidRDefault="00E7215F" w:rsidP="00E7215F">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798476D5" wp14:editId="3999704D">
                  <wp:extent cx="5553075" cy="3819525"/>
                  <wp:effectExtent l="0" t="0" r="9525" b="9525"/>
                  <wp:docPr id="4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a:ext>
                            </a:extLst>
                          </a:blip>
                          <a:stretch>
                            <a:fillRect/>
                          </a:stretch>
                        </pic:blipFill>
                        <pic:spPr>
                          <a:xfrm>
                            <a:off x="0" y="0"/>
                            <a:ext cx="5554129" cy="3820250"/>
                          </a:xfrm>
                          <a:prstGeom prst="rect">
                            <a:avLst/>
                          </a:prstGeom>
                        </pic:spPr>
                      </pic:pic>
                    </a:graphicData>
                  </a:graphic>
                </wp:inline>
              </w:drawing>
            </w:r>
          </w:p>
        </w:tc>
      </w:tr>
      <w:tr w:rsidR="00E7215F" w:rsidRPr="00B9324D" w14:paraId="51D62E19" w14:textId="77777777" w:rsidTr="00853BB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CE81550" w14:textId="61214A04" w:rsidR="00E7215F" w:rsidRPr="00B9324D" w:rsidRDefault="00E7215F" w:rsidP="005F657B">
            <w:pPr>
              <w:contextualSpacing/>
              <w:jc w:val="left"/>
              <w:outlineLvl w:val="1"/>
              <w:rPr>
                <w:rFonts w:eastAsia="Times New Roman" w:cstheme="minorHAnsi"/>
                <w:b/>
                <w:color w:val="000000"/>
                <w:sz w:val="18"/>
                <w:szCs w:val="20"/>
                <w:lang w:eastAsia="es-CL"/>
              </w:rPr>
            </w:pPr>
            <w:bookmarkStart w:id="105" w:name="_Toc435001201"/>
            <w:r w:rsidRPr="00B9324D">
              <w:rPr>
                <w:rFonts w:cstheme="minorHAnsi"/>
                <w:b/>
                <w:sz w:val="18"/>
                <w:szCs w:val="20"/>
              </w:rPr>
              <w:t xml:space="preserve">Figura </w:t>
            </w:r>
            <w:r w:rsidR="005F657B" w:rsidRPr="00B9324D">
              <w:rPr>
                <w:rFonts w:cstheme="minorHAnsi"/>
                <w:b/>
                <w:sz w:val="18"/>
                <w:szCs w:val="20"/>
              </w:rPr>
              <w:t>1</w:t>
            </w:r>
            <w:r w:rsidRPr="00B9324D">
              <w:rPr>
                <w:rFonts w:cstheme="minorHAnsi"/>
                <w:b/>
                <w:sz w:val="18"/>
                <w:szCs w:val="20"/>
              </w:rPr>
              <w:t>.</w:t>
            </w:r>
            <w:bookmarkEnd w:id="105"/>
          </w:p>
        </w:tc>
        <w:tc>
          <w:tcPr>
            <w:tcW w:w="36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8650CB" w14:textId="48B6F714" w:rsidR="00E7215F" w:rsidRPr="00B9324D" w:rsidRDefault="00E7215F" w:rsidP="00E7215F">
            <w:pPr>
              <w:jc w:val="left"/>
              <w:rPr>
                <w:rFonts w:eastAsia="Times New Roman"/>
                <w:b/>
                <w:color w:val="000000"/>
                <w:sz w:val="18"/>
                <w:szCs w:val="18"/>
                <w:lang w:eastAsia="es-CL"/>
              </w:rPr>
            </w:pPr>
          </w:p>
        </w:tc>
      </w:tr>
      <w:tr w:rsidR="00E7215F" w:rsidRPr="00B9324D" w14:paraId="5912203F" w14:textId="77777777" w:rsidTr="00853BB3">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0A9823D" w14:textId="77777777" w:rsidR="00E7215F" w:rsidRPr="00B9324D" w:rsidRDefault="00E7215F" w:rsidP="00E7215F">
            <w:pPr>
              <w:jc w:val="left"/>
              <w:rPr>
                <w:rFonts w:eastAsia="Times New Roman"/>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01F61862" w14:textId="63958DAE" w:rsidR="00E7215F" w:rsidRPr="00B9324D" w:rsidRDefault="00E7215F" w:rsidP="005F657B">
            <w:pPr>
              <w:jc w:val="left"/>
              <w:rPr>
                <w:rFonts w:eastAsia="Times New Roman"/>
                <w:b/>
                <w:color w:val="000000"/>
                <w:sz w:val="18"/>
                <w:szCs w:val="18"/>
                <w:lang w:eastAsia="es-CL"/>
              </w:rPr>
            </w:pPr>
            <w:r w:rsidRPr="00B9324D">
              <w:rPr>
                <w:rFonts w:eastAsia="Times New Roman"/>
                <w:color w:val="000000"/>
                <w:sz w:val="18"/>
                <w:szCs w:val="18"/>
                <w:lang w:eastAsia="es-CL"/>
              </w:rPr>
              <w:t>Imagen Google Earth que muestra la localización del área original de exclusión y el área donde efecyivamente se encontraron especímenes de cactáceas transplantadas (Fuente: Anexo 6 del  Informe</w:t>
            </w:r>
            <w:r w:rsidR="005F657B" w:rsidRPr="00B9324D">
              <w:rPr>
                <w:rFonts w:eastAsia="Times New Roman"/>
                <w:color w:val="000000"/>
                <w:sz w:val="18"/>
                <w:szCs w:val="18"/>
                <w:lang w:eastAsia="es-CL"/>
              </w:rPr>
              <w:t xml:space="preserve"> Preliminar Titular (Ver Anexo 2</w:t>
            </w:r>
            <w:r w:rsidRPr="00B9324D">
              <w:rPr>
                <w:rFonts w:eastAsia="Times New Roman"/>
                <w:color w:val="000000"/>
                <w:sz w:val="18"/>
                <w:szCs w:val="18"/>
                <w:lang w:eastAsia="es-CL"/>
              </w:rPr>
              <w:t>, presente informe))</w:t>
            </w:r>
          </w:p>
        </w:tc>
      </w:tr>
    </w:tbl>
    <w:p w14:paraId="3CB4AAA6" w14:textId="77777777" w:rsidR="009E0E45" w:rsidRPr="00B9324D" w:rsidRDefault="009E0E45" w:rsidP="00A83D8B"/>
    <w:p w14:paraId="7A03765F" w14:textId="77777777" w:rsidR="009E0E45" w:rsidRPr="00B9324D" w:rsidRDefault="009E0E45" w:rsidP="00A83D8B"/>
    <w:p w14:paraId="71E11312" w14:textId="77777777" w:rsidR="009E0E45" w:rsidRPr="00B9324D" w:rsidRDefault="009E0E45" w:rsidP="00A83D8B"/>
    <w:tbl>
      <w:tblPr>
        <w:tblW w:w="13712" w:type="dxa"/>
        <w:jc w:val="center"/>
        <w:tblCellMar>
          <w:left w:w="70" w:type="dxa"/>
          <w:right w:w="70" w:type="dxa"/>
        </w:tblCellMar>
        <w:tblLook w:val="04A0" w:firstRow="1" w:lastRow="0" w:firstColumn="1" w:lastColumn="0" w:noHBand="0" w:noVBand="1"/>
      </w:tblPr>
      <w:tblGrid>
        <w:gridCol w:w="3121"/>
        <w:gridCol w:w="2337"/>
        <w:gridCol w:w="1454"/>
        <w:gridCol w:w="3756"/>
        <w:gridCol w:w="1583"/>
        <w:gridCol w:w="1461"/>
      </w:tblGrid>
      <w:tr w:rsidR="00C15305" w:rsidRPr="00B9324D" w14:paraId="0B980B45" w14:textId="77777777" w:rsidTr="00853BB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C819F2" w14:textId="77777777" w:rsidR="00C15305" w:rsidRPr="00B9324D" w:rsidRDefault="00C15305" w:rsidP="00853BB3">
            <w:pPr>
              <w:jc w:val="center"/>
              <w:rPr>
                <w:rFonts w:eastAsia="Times New Roman"/>
                <w:b/>
                <w:bCs/>
                <w:color w:val="000000"/>
                <w:sz w:val="20"/>
                <w:szCs w:val="20"/>
                <w:lang w:eastAsia="es-CL"/>
              </w:rPr>
            </w:pPr>
            <w:r w:rsidRPr="00B9324D">
              <w:rPr>
                <w:rFonts w:eastAsia="Times New Roman"/>
                <w:b/>
                <w:bCs/>
                <w:color w:val="000000"/>
                <w:sz w:val="20"/>
                <w:szCs w:val="20"/>
                <w:lang w:eastAsia="es-CL"/>
              </w:rPr>
              <w:t xml:space="preserve">Registros </w:t>
            </w:r>
          </w:p>
        </w:tc>
      </w:tr>
      <w:tr w:rsidR="00C15305" w:rsidRPr="00B9324D" w14:paraId="0EC6E684" w14:textId="77777777" w:rsidTr="00D056CB">
        <w:trPr>
          <w:trHeight w:val="5639"/>
          <w:jc w:val="center"/>
        </w:trPr>
        <w:tc>
          <w:tcPr>
            <w:tcW w:w="2534" w:type="pct"/>
            <w:gridSpan w:val="3"/>
            <w:tcBorders>
              <w:top w:val="nil"/>
              <w:left w:val="single" w:sz="4" w:space="0" w:color="auto"/>
              <w:right w:val="single" w:sz="4" w:space="0" w:color="auto"/>
            </w:tcBorders>
            <w:shd w:val="clear" w:color="auto" w:fill="auto"/>
            <w:noWrap/>
            <w:vAlign w:val="center"/>
            <w:hideMark/>
          </w:tcPr>
          <w:p w14:paraId="62F50BF0" w14:textId="7E391855" w:rsidR="00C15305" w:rsidRPr="00B9324D" w:rsidRDefault="009F7099" w:rsidP="00853BB3">
            <w:pPr>
              <w:jc w:val="center"/>
              <w:rPr>
                <w:rFonts w:eastAsia="Times New Roman"/>
                <w:color w:val="000000"/>
                <w:sz w:val="20"/>
                <w:szCs w:val="20"/>
                <w:lang w:eastAsia="es-CL"/>
              </w:rPr>
            </w:pPr>
            <w:r w:rsidRPr="00B9324D">
              <w:rPr>
                <w:rFonts w:eastAsia="Times New Roman"/>
                <w:noProof/>
                <w:color w:val="000000"/>
                <w:sz w:val="20"/>
                <w:szCs w:val="20"/>
                <w:lang w:eastAsia="es-CL"/>
              </w:rPr>
              <mc:AlternateContent>
                <mc:Choice Requires="wps">
                  <w:drawing>
                    <wp:anchor distT="0" distB="0" distL="114300" distR="114300" simplePos="0" relativeHeight="251686400" behindDoc="0" locked="0" layoutInCell="1" allowOverlap="1" wp14:anchorId="6F677E25" wp14:editId="4FA83851">
                      <wp:simplePos x="0" y="0"/>
                      <wp:positionH relativeFrom="column">
                        <wp:posOffset>600710</wp:posOffset>
                      </wp:positionH>
                      <wp:positionV relativeFrom="paragraph">
                        <wp:posOffset>666115</wp:posOffset>
                      </wp:positionV>
                      <wp:extent cx="1876425" cy="1266825"/>
                      <wp:effectExtent l="0" t="0" r="28575" b="28575"/>
                      <wp:wrapNone/>
                      <wp:docPr id="4" name="Elipse 4"/>
                      <wp:cNvGraphicFramePr/>
                      <a:graphic xmlns:a="http://schemas.openxmlformats.org/drawingml/2006/main">
                        <a:graphicData uri="http://schemas.microsoft.com/office/word/2010/wordprocessingShape">
                          <wps:wsp>
                            <wps:cNvSpPr/>
                            <wps:spPr>
                              <a:xfrm>
                                <a:off x="0" y="0"/>
                                <a:ext cx="1876425" cy="1266825"/>
                              </a:xfrm>
                              <a:prstGeom prst="ellipse">
                                <a:avLst/>
                              </a:prstGeom>
                              <a:noFill/>
                              <a:ln>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9C0771" id="Elipse 4" o:spid="_x0000_s1026" style="position:absolute;margin-left:47.3pt;margin-top:52.45pt;width:147.75pt;height:99.7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8RRoAIAAKAFAAAOAAAAZHJzL2Uyb0RvYy54bWysVMFu2zAMvQ/YPwi6r46DNO2MOkXQLMOA&#10;oi3aDj0rshwLkEVNUuJkXz9Kst2sK3YYloMiiuQj+Uzy6vrQKrIX1knQJc3PJpQIzaGSelvS78/r&#10;T5eUOM90xRRoUdKjcPR68fHDVWcKMYUGVCUsQRDtis6UtPHeFFnmeCNa5s7ACI3KGmzLPIp2m1WW&#10;dYjeqmw6mcyzDmxlLHDhHL6ukpIuIn5dC+7v69oJT1RJMTcfTxvPTTizxRUrtpaZRvI+DfYPWbRM&#10;agw6Qq2YZ2Rn5R9QreQWHNT+jEObQV1LLmINWE0+eVPNU8OMiLUgOc6MNLn/B8vv9g+WyKqkM0o0&#10;a/ETfVHSOEFmgZvOuAJNnsyD7SWH11DoobZt+McSyCHyeRz5FAdPOD7mlxfz2fScEo66fDqfX6KA&#10;ONmru7HOfxXQknApqVAxeKSS7W+dT9aDVQioYS2VwndWKB1OB0pW4S0Kdru5UZbsGX7w9XqCvz7i&#10;b2YBcMVck+zc0a3A93YBNAt1p0rjzR+VSAEfRY1sYW3TmGPsUzEGZJwL7fOkalglEv75aRqhs4NH&#10;pEFpBAzINeY/YvcAg2UCGbATI719cBWxzUfnyd8SS86jR4wM2o/OrdRg3wNQWFUfOdkPJCVqAksb&#10;qI7YSxbSkDnD1xJpvmXOPzCLU4Xzh5vC3+NRK+hKCv2Nkgbsz/fegz02O2op6XBKS+p+7JgVlKhv&#10;Gsfgcz6bhbGOwuz8YoqCPdVsTjV6194A9kWOO8nweA32Xg3X2kL7ggtlGaKiimmOsUvKvR2EG5+2&#10;B64kLpbLaIajbJi/1U+GB/DAamiw58MLs6bvbI9DcQfDRLPiTXcn2+CpYbnzUMvY+q+89nzjGoiN&#10;06+ssGdO5Wj1ulgXvwAAAP//AwBQSwMEFAAGAAgAAAAhAGmxHAfeAAAACgEAAA8AAABkcnMvZG93&#10;bnJldi54bWxMj01PwzAMhu9I/IfISNxYsq0aa2k6TYhdOMEK4po1pqlonNJkW+HXY05w88ej14/L&#10;zeR7ccIxdoE0zGcKBFITbEethpd6d7MGEZMha/pAqOELI2yqy4vSFDac6RlP+9QKDqFYGA0upaGQ&#10;MjYOvYmzMCDx7j2M3iRux1ba0Zw53PdyodRKetMRX3BmwHuHzcf+6DUs6zXVi8e3B/etdq9P2yF9&#10;trdJ6+uraXsHIuGU/mD41Wd1qNjpEI5ko+g15NmKSZ6rLAfBwDJXcxAHLlSWgaxK+f+F6gcAAP//&#10;AwBQSwECLQAUAAYACAAAACEAtoM4kv4AAADhAQAAEwAAAAAAAAAAAAAAAAAAAAAAW0NvbnRlbnRf&#10;VHlwZXNdLnhtbFBLAQItABQABgAIAAAAIQA4/SH/1gAAAJQBAAALAAAAAAAAAAAAAAAAAC8BAABf&#10;cmVscy8ucmVsc1BLAQItABQABgAIAAAAIQBwh8RRoAIAAKAFAAAOAAAAAAAAAAAAAAAAAC4CAABk&#10;cnMvZTJvRG9jLnhtbFBLAQItABQABgAIAAAAIQBpsRwH3gAAAAoBAAAPAAAAAAAAAAAAAAAAAPoE&#10;AABkcnMvZG93bnJldi54bWxQSwUGAAAAAAQABADzAAAABQYAAAAA&#10;" filled="f" strokecolor="red" strokeweight="2pt">
                      <v:stroke dashstyle="1 1"/>
                    </v:oval>
                  </w:pict>
                </mc:Fallback>
              </mc:AlternateContent>
            </w:r>
            <w:r w:rsidR="00C15305" w:rsidRPr="00B9324D">
              <w:rPr>
                <w:rFonts w:eastAsia="Times New Roman"/>
                <w:noProof/>
                <w:color w:val="000000"/>
                <w:sz w:val="20"/>
                <w:szCs w:val="20"/>
                <w:lang w:eastAsia="es-CL"/>
              </w:rPr>
              <w:drawing>
                <wp:inline distT="0" distB="0" distL="0" distR="0" wp14:anchorId="7BFCDF57" wp14:editId="4C1B47A9">
                  <wp:extent cx="4257675" cy="2392342"/>
                  <wp:effectExtent l="0" t="0" r="0" b="8255"/>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cstate="print">
                            <a:extLst>
                              <a:ext uri="{28A0092B-C50C-407E-A947-70E740481C1C}">
                                <a14:useLocalDpi xmlns:a14="http://schemas.microsoft.com/office/drawing/2010/main"/>
                              </a:ext>
                            </a:extLst>
                          </a:blip>
                          <a:stretch>
                            <a:fillRect/>
                          </a:stretch>
                        </pic:blipFill>
                        <pic:spPr>
                          <a:xfrm>
                            <a:off x="0" y="0"/>
                            <a:ext cx="4261110" cy="2394272"/>
                          </a:xfrm>
                          <a:prstGeom prst="rect">
                            <a:avLst/>
                          </a:prstGeom>
                        </pic:spPr>
                      </pic:pic>
                    </a:graphicData>
                  </a:graphic>
                </wp:inline>
              </w:drawing>
            </w:r>
          </w:p>
        </w:tc>
        <w:tc>
          <w:tcPr>
            <w:tcW w:w="2466" w:type="pct"/>
            <w:gridSpan w:val="3"/>
            <w:tcBorders>
              <w:top w:val="nil"/>
              <w:left w:val="single" w:sz="4" w:space="0" w:color="auto"/>
              <w:right w:val="single" w:sz="4" w:space="0" w:color="auto"/>
            </w:tcBorders>
            <w:shd w:val="clear" w:color="auto" w:fill="auto"/>
            <w:noWrap/>
            <w:vAlign w:val="center"/>
            <w:hideMark/>
          </w:tcPr>
          <w:p w14:paraId="6DD7E707" w14:textId="77777777" w:rsidR="00C15305" w:rsidRPr="00B9324D" w:rsidRDefault="00C15305" w:rsidP="00853BB3">
            <w:pPr>
              <w:jc w:val="center"/>
              <w:rPr>
                <w:rFonts w:eastAsia="Times New Roman"/>
                <w:color w:val="000000"/>
                <w:sz w:val="20"/>
                <w:szCs w:val="20"/>
                <w:lang w:eastAsia="es-CL"/>
              </w:rPr>
            </w:pPr>
            <w:r w:rsidRPr="00B9324D">
              <w:rPr>
                <w:rFonts w:eastAsia="Times New Roman"/>
                <w:noProof/>
                <w:color w:val="000000"/>
                <w:sz w:val="20"/>
                <w:szCs w:val="20"/>
                <w:lang w:eastAsia="es-CL"/>
              </w:rPr>
              <w:drawing>
                <wp:inline distT="0" distB="0" distL="0" distR="0" wp14:anchorId="3C840E9B" wp14:editId="4DFBEDE8">
                  <wp:extent cx="4226154" cy="2374630"/>
                  <wp:effectExtent l="0" t="0" r="3175" b="6985"/>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cstate="print">
                            <a:extLst>
                              <a:ext uri="{28A0092B-C50C-407E-A947-70E740481C1C}">
                                <a14:useLocalDpi xmlns:a14="http://schemas.microsoft.com/office/drawing/2010/main"/>
                              </a:ext>
                            </a:extLst>
                          </a:blip>
                          <a:stretch>
                            <a:fillRect/>
                          </a:stretch>
                        </pic:blipFill>
                        <pic:spPr>
                          <a:xfrm>
                            <a:off x="0" y="0"/>
                            <a:ext cx="4226154" cy="2374630"/>
                          </a:xfrm>
                          <a:prstGeom prst="rect">
                            <a:avLst/>
                          </a:prstGeom>
                        </pic:spPr>
                      </pic:pic>
                    </a:graphicData>
                  </a:graphic>
                </wp:inline>
              </w:drawing>
            </w:r>
          </w:p>
        </w:tc>
      </w:tr>
      <w:tr w:rsidR="00C15305" w:rsidRPr="00B9324D" w14:paraId="07124FB8" w14:textId="77777777" w:rsidTr="00853BB3">
        <w:trPr>
          <w:trHeight w:val="300"/>
          <w:jc w:val="center"/>
        </w:trPr>
        <w:tc>
          <w:tcPr>
            <w:tcW w:w="1145" w:type="pct"/>
            <w:tcBorders>
              <w:top w:val="single" w:sz="4" w:space="0" w:color="auto"/>
              <w:left w:val="single" w:sz="4" w:space="0" w:color="auto"/>
              <w:bottom w:val="single" w:sz="4" w:space="0" w:color="auto"/>
              <w:right w:val="nil"/>
            </w:tcBorders>
            <w:shd w:val="clear" w:color="auto" w:fill="auto"/>
            <w:noWrap/>
            <w:vAlign w:val="center"/>
            <w:hideMark/>
          </w:tcPr>
          <w:p w14:paraId="7F8609E0" w14:textId="0D69A0F0" w:rsidR="00C15305" w:rsidRPr="00B9324D" w:rsidRDefault="005F657B" w:rsidP="00853BB3">
            <w:pPr>
              <w:pStyle w:val="Descripcin"/>
              <w:rPr>
                <w:rFonts w:eastAsia="Times New Roman"/>
                <w:color w:val="000000"/>
                <w:szCs w:val="18"/>
                <w:lang w:eastAsia="es-CL"/>
              </w:rPr>
            </w:pPr>
            <w:bookmarkStart w:id="106" w:name="_Toc435001202"/>
            <w:r w:rsidRPr="00B9324D">
              <w:t>Fotografía 5</w:t>
            </w:r>
            <w:r w:rsidR="00C15305" w:rsidRPr="00B9324D">
              <w:t>.</w:t>
            </w:r>
            <w:bookmarkEnd w:id="106"/>
          </w:p>
        </w:tc>
        <w:tc>
          <w:tcPr>
            <w:tcW w:w="13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5D1DB" w14:textId="11188F19" w:rsidR="00C15305" w:rsidRPr="00B9324D" w:rsidRDefault="00C15305" w:rsidP="00C15305">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15-09-2015</w:t>
            </w:r>
          </w:p>
        </w:tc>
        <w:tc>
          <w:tcPr>
            <w:tcW w:w="1362" w:type="pct"/>
            <w:tcBorders>
              <w:top w:val="single" w:sz="4" w:space="0" w:color="auto"/>
              <w:left w:val="nil"/>
              <w:bottom w:val="single" w:sz="4" w:space="0" w:color="auto"/>
              <w:right w:val="nil"/>
            </w:tcBorders>
            <w:shd w:val="clear" w:color="auto" w:fill="auto"/>
            <w:noWrap/>
            <w:vAlign w:val="center"/>
            <w:hideMark/>
          </w:tcPr>
          <w:p w14:paraId="2FC0A596" w14:textId="1AED4D1A" w:rsidR="00C15305" w:rsidRPr="00B9324D" w:rsidRDefault="00C15305" w:rsidP="00853BB3">
            <w:pPr>
              <w:pStyle w:val="Descripcin"/>
              <w:rPr>
                <w:szCs w:val="18"/>
              </w:rPr>
            </w:pPr>
            <w:bookmarkStart w:id="107" w:name="_Toc435001203"/>
            <w:r w:rsidRPr="00B9324D">
              <w:t>Fotografía</w:t>
            </w:r>
            <w:r w:rsidR="005F657B" w:rsidRPr="00B9324D">
              <w:t xml:space="preserve"> 6</w:t>
            </w:r>
            <w:r w:rsidRPr="00B9324D">
              <w:rPr>
                <w:szCs w:val="18"/>
              </w:rPr>
              <w:t>.</w:t>
            </w:r>
            <w:bookmarkEnd w:id="107"/>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9D3BF8" w14:textId="38D5CBC6"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 xml:space="preserve">Fecha: </w:t>
            </w:r>
            <w:r w:rsidRPr="00B9324D">
              <w:rPr>
                <w:rFonts w:eastAsia="Times New Roman"/>
                <w:color w:val="000000"/>
                <w:sz w:val="18"/>
                <w:szCs w:val="18"/>
                <w:lang w:eastAsia="es-CL"/>
              </w:rPr>
              <w:t>15-09-2015</w:t>
            </w:r>
          </w:p>
        </w:tc>
      </w:tr>
      <w:tr w:rsidR="00C15305" w:rsidRPr="00B9324D" w14:paraId="7802CB9F" w14:textId="77777777" w:rsidTr="00853BB3">
        <w:trPr>
          <w:trHeight w:val="300"/>
          <w:jc w:val="center"/>
        </w:trPr>
        <w:tc>
          <w:tcPr>
            <w:tcW w:w="11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890947"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7835D4E9" w14:textId="77777777" w:rsidR="00C15305" w:rsidRPr="00B9324D" w:rsidRDefault="00C15305" w:rsidP="00853BB3">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4435F2F8" w14:textId="13AF9D25" w:rsidR="00C15305" w:rsidRPr="00B9324D" w:rsidRDefault="00C15305" w:rsidP="00853BB3">
            <w:pPr>
              <w:jc w:val="left"/>
              <w:rPr>
                <w:rFonts w:eastAsia="Times New Roman"/>
                <w:b/>
                <w:color w:val="000000"/>
                <w:sz w:val="18"/>
                <w:szCs w:val="18"/>
                <w:lang w:eastAsia="es-CL"/>
              </w:rPr>
            </w:pPr>
            <w:r w:rsidRPr="00B9324D">
              <w:rPr>
                <w:rFonts w:eastAsia="Times New Roman"/>
                <w:color w:val="000000"/>
                <w:sz w:val="18"/>
                <w:szCs w:val="18"/>
                <w:lang w:eastAsia="es-CL"/>
              </w:rPr>
              <w:t>6.654.057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4B6E58A"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5790C9FB" w14:textId="33C3BE74" w:rsidR="00C15305" w:rsidRPr="00B9324D" w:rsidRDefault="00C15305" w:rsidP="00853BB3">
            <w:pPr>
              <w:jc w:val="left"/>
              <w:rPr>
                <w:rFonts w:eastAsia="Times New Roman"/>
                <w:b/>
                <w:color w:val="000000"/>
                <w:sz w:val="18"/>
                <w:szCs w:val="18"/>
                <w:lang w:eastAsia="es-CL"/>
              </w:rPr>
            </w:pPr>
            <w:r w:rsidRPr="00B9324D">
              <w:rPr>
                <w:rFonts w:eastAsia="Times New Roman"/>
                <w:color w:val="000000"/>
                <w:sz w:val="18"/>
                <w:szCs w:val="18"/>
                <w:lang w:eastAsia="es-CL"/>
              </w:rPr>
              <w:t>298.728 m</w:t>
            </w:r>
          </w:p>
        </w:tc>
        <w:tc>
          <w:tcPr>
            <w:tcW w:w="1362" w:type="pct"/>
            <w:tcBorders>
              <w:top w:val="single" w:sz="4" w:space="0" w:color="auto"/>
              <w:left w:val="nil"/>
              <w:bottom w:val="single" w:sz="4" w:space="0" w:color="auto"/>
              <w:right w:val="single" w:sz="4" w:space="0" w:color="000000"/>
            </w:tcBorders>
            <w:shd w:val="clear" w:color="auto" w:fill="auto"/>
            <w:noWrap/>
            <w:vAlign w:val="center"/>
            <w:hideMark/>
          </w:tcPr>
          <w:p w14:paraId="68A17CC5"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Coordenadas DATUM WGS84 HUSO</w:t>
            </w:r>
            <w:r w:rsidRPr="00B9324D">
              <w:rPr>
                <w:rFonts w:eastAsia="Times New Roman"/>
                <w:b/>
                <w:color w:val="000000" w:themeColor="text1"/>
                <w:sz w:val="18"/>
                <w:szCs w:val="18"/>
                <w:lang w:eastAsia="es-CL"/>
              </w:rPr>
              <w:t xml:space="preserve"> 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163C8290" w14:textId="77777777" w:rsidR="00C15305" w:rsidRPr="00B9324D" w:rsidRDefault="00C15305" w:rsidP="00853BB3">
            <w:pPr>
              <w:jc w:val="left"/>
              <w:rPr>
                <w:rFonts w:eastAsia="Times New Roman"/>
                <w:color w:val="000000"/>
                <w:sz w:val="18"/>
                <w:szCs w:val="18"/>
                <w:lang w:eastAsia="es-CL"/>
              </w:rPr>
            </w:pPr>
            <w:r w:rsidRPr="00B9324D">
              <w:rPr>
                <w:rFonts w:eastAsia="Times New Roman"/>
                <w:b/>
                <w:color w:val="000000"/>
                <w:sz w:val="18"/>
                <w:szCs w:val="18"/>
                <w:lang w:eastAsia="es-CL"/>
              </w:rPr>
              <w:t>Coordenada Norte:</w:t>
            </w:r>
            <w:r w:rsidRPr="00B9324D">
              <w:rPr>
                <w:rFonts w:eastAsia="Times New Roman"/>
                <w:color w:val="000000"/>
                <w:sz w:val="18"/>
                <w:szCs w:val="18"/>
                <w:lang w:eastAsia="es-CL"/>
              </w:rPr>
              <w:t xml:space="preserve"> </w:t>
            </w:r>
          </w:p>
          <w:p w14:paraId="2A697E7E" w14:textId="4C9FF1E0" w:rsidR="00C15305" w:rsidRPr="00B9324D" w:rsidRDefault="00C15305" w:rsidP="00853BB3">
            <w:pPr>
              <w:jc w:val="left"/>
              <w:rPr>
                <w:rFonts w:eastAsia="Times New Roman"/>
                <w:b/>
                <w:color w:val="000000"/>
                <w:sz w:val="18"/>
                <w:szCs w:val="18"/>
                <w:lang w:eastAsia="es-CL"/>
              </w:rPr>
            </w:pPr>
            <w:r w:rsidRPr="00B9324D">
              <w:rPr>
                <w:rFonts w:eastAsia="Times New Roman"/>
                <w:color w:val="000000"/>
                <w:sz w:val="18"/>
                <w:szCs w:val="18"/>
                <w:lang w:eastAsia="es-CL"/>
              </w:rPr>
              <w:t>6.654.467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2C2679BF"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Coordenada Este:</w:t>
            </w:r>
          </w:p>
          <w:p w14:paraId="5B196349" w14:textId="1A369E11" w:rsidR="00C15305" w:rsidRPr="00B9324D" w:rsidRDefault="00C15305" w:rsidP="00853BB3">
            <w:pPr>
              <w:jc w:val="left"/>
              <w:rPr>
                <w:rFonts w:eastAsia="Times New Roman"/>
                <w:b/>
                <w:color w:val="000000"/>
                <w:sz w:val="18"/>
                <w:szCs w:val="18"/>
                <w:lang w:eastAsia="es-CL"/>
              </w:rPr>
            </w:pPr>
            <w:r w:rsidRPr="00B9324D">
              <w:rPr>
                <w:rFonts w:eastAsia="Times New Roman"/>
                <w:color w:val="000000"/>
                <w:sz w:val="18"/>
                <w:szCs w:val="18"/>
                <w:lang w:eastAsia="es-CL"/>
              </w:rPr>
              <w:t>298.233 m</w:t>
            </w:r>
          </w:p>
        </w:tc>
      </w:tr>
      <w:tr w:rsidR="00C15305" w:rsidRPr="00B9324D" w14:paraId="0876A591" w14:textId="77777777" w:rsidTr="00853BB3">
        <w:trPr>
          <w:trHeight w:val="300"/>
          <w:jc w:val="center"/>
        </w:trPr>
        <w:tc>
          <w:tcPr>
            <w:tcW w:w="253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E4A8661"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2C11F535" w14:textId="1FDF299A" w:rsidR="00C15305" w:rsidRPr="00B9324D" w:rsidRDefault="00D218DE" w:rsidP="00853BB3">
            <w:pPr>
              <w:jc w:val="left"/>
              <w:rPr>
                <w:rFonts w:eastAsia="Times New Roman"/>
                <w:color w:val="000000"/>
                <w:sz w:val="18"/>
                <w:szCs w:val="18"/>
                <w:lang w:eastAsia="es-CL"/>
              </w:rPr>
            </w:pPr>
            <w:r w:rsidRPr="00B9324D">
              <w:rPr>
                <w:rFonts w:eastAsia="Times New Roman"/>
                <w:color w:val="000000"/>
                <w:sz w:val="18"/>
                <w:szCs w:val="18"/>
                <w:lang w:eastAsia="es-CL"/>
              </w:rPr>
              <w:t>Sector de compensación Z1, muestra la existencia de una “Animita”.</w:t>
            </w:r>
          </w:p>
        </w:tc>
        <w:tc>
          <w:tcPr>
            <w:tcW w:w="246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F8AE0C" w14:textId="77777777" w:rsidR="00C15305" w:rsidRPr="00B9324D" w:rsidRDefault="00C15305" w:rsidP="00853BB3">
            <w:pPr>
              <w:jc w:val="left"/>
              <w:rPr>
                <w:rFonts w:eastAsia="Times New Roman"/>
                <w:b/>
                <w:color w:val="000000"/>
                <w:sz w:val="18"/>
                <w:szCs w:val="18"/>
                <w:lang w:eastAsia="es-CL"/>
              </w:rPr>
            </w:pPr>
            <w:r w:rsidRPr="00B9324D">
              <w:rPr>
                <w:rFonts w:eastAsia="Times New Roman"/>
                <w:b/>
                <w:color w:val="000000"/>
                <w:sz w:val="18"/>
                <w:szCs w:val="18"/>
                <w:lang w:eastAsia="es-CL"/>
              </w:rPr>
              <w:t>Descripción medio de prueba:</w:t>
            </w:r>
            <w:r w:rsidRPr="00B9324D">
              <w:rPr>
                <w:rFonts w:eastAsia="Times New Roman"/>
                <w:color w:val="000000"/>
                <w:sz w:val="18"/>
                <w:szCs w:val="18"/>
                <w:lang w:eastAsia="es-CL"/>
              </w:rPr>
              <w:t xml:space="preserve"> </w:t>
            </w:r>
          </w:p>
          <w:p w14:paraId="2A39DA40" w14:textId="164D0D21" w:rsidR="00C15305" w:rsidRPr="00B9324D" w:rsidRDefault="00D218DE" w:rsidP="00D218DE">
            <w:pPr>
              <w:rPr>
                <w:rFonts w:eastAsia="Times New Roman"/>
                <w:color w:val="000000"/>
                <w:sz w:val="18"/>
                <w:szCs w:val="18"/>
                <w:lang w:eastAsia="es-CL"/>
              </w:rPr>
            </w:pPr>
            <w:r w:rsidRPr="00B9324D">
              <w:rPr>
                <w:rFonts w:eastAsia="Times New Roman"/>
                <w:color w:val="000000"/>
                <w:sz w:val="18"/>
                <w:szCs w:val="18"/>
                <w:lang w:eastAsia="es-CL"/>
              </w:rPr>
              <w:t>Sector de compensación Z3, muestra existencia de camino asfaltado</w:t>
            </w:r>
            <w:r w:rsidR="00037C54" w:rsidRPr="00B9324D">
              <w:rPr>
                <w:rFonts w:eastAsia="Times New Roman"/>
                <w:color w:val="000000"/>
                <w:sz w:val="18"/>
                <w:szCs w:val="18"/>
                <w:lang w:eastAsia="es-CL"/>
              </w:rPr>
              <w:t xml:space="preserve"> (Ruta D-413)</w:t>
            </w:r>
            <w:r w:rsidRPr="00B9324D">
              <w:rPr>
                <w:rFonts w:eastAsia="Times New Roman"/>
                <w:color w:val="000000"/>
                <w:sz w:val="18"/>
                <w:szCs w:val="18"/>
                <w:lang w:eastAsia="es-CL"/>
              </w:rPr>
              <w:t xml:space="preserve"> en el sector norte</w:t>
            </w:r>
            <w:r w:rsidR="009F7099" w:rsidRPr="00B9324D">
              <w:rPr>
                <w:rFonts w:eastAsia="Times New Roman"/>
                <w:color w:val="000000"/>
                <w:sz w:val="18"/>
                <w:szCs w:val="18"/>
                <w:lang w:eastAsia="es-CL"/>
              </w:rPr>
              <w:t xml:space="preserve"> </w:t>
            </w:r>
            <w:r w:rsidRPr="00B9324D">
              <w:rPr>
                <w:rFonts w:eastAsia="Times New Roman"/>
                <w:color w:val="000000"/>
                <w:sz w:val="18"/>
                <w:szCs w:val="18"/>
                <w:lang w:eastAsia="es-CL"/>
              </w:rPr>
              <w:t xml:space="preserve">de dicha área de compensación. </w:t>
            </w:r>
          </w:p>
        </w:tc>
      </w:tr>
      <w:tr w:rsidR="00C15305" w:rsidRPr="00B9324D" w14:paraId="1CB3B9BE" w14:textId="77777777" w:rsidTr="00853BB3">
        <w:trPr>
          <w:trHeight w:val="324"/>
          <w:jc w:val="center"/>
        </w:trPr>
        <w:tc>
          <w:tcPr>
            <w:tcW w:w="2534" w:type="pct"/>
            <w:gridSpan w:val="3"/>
            <w:vMerge/>
            <w:tcBorders>
              <w:top w:val="single" w:sz="4" w:space="0" w:color="auto"/>
              <w:left w:val="single" w:sz="4" w:space="0" w:color="auto"/>
              <w:bottom w:val="single" w:sz="4" w:space="0" w:color="000000"/>
              <w:right w:val="single" w:sz="4" w:space="0" w:color="000000"/>
            </w:tcBorders>
            <w:vAlign w:val="center"/>
            <w:hideMark/>
          </w:tcPr>
          <w:p w14:paraId="4ABA56C2" w14:textId="77777777" w:rsidR="00C15305" w:rsidRPr="00B9324D" w:rsidRDefault="00C15305" w:rsidP="00853BB3">
            <w:pPr>
              <w:jc w:val="left"/>
              <w:rPr>
                <w:rFonts w:eastAsia="Times New Roman"/>
                <w:color w:val="000000"/>
                <w:sz w:val="20"/>
                <w:szCs w:val="20"/>
                <w:lang w:eastAsia="es-CL"/>
              </w:rPr>
            </w:pPr>
          </w:p>
        </w:tc>
        <w:tc>
          <w:tcPr>
            <w:tcW w:w="2466" w:type="pct"/>
            <w:gridSpan w:val="3"/>
            <w:vMerge/>
            <w:tcBorders>
              <w:top w:val="single" w:sz="4" w:space="0" w:color="auto"/>
              <w:left w:val="single" w:sz="4" w:space="0" w:color="auto"/>
              <w:bottom w:val="single" w:sz="4" w:space="0" w:color="000000"/>
              <w:right w:val="single" w:sz="4" w:space="0" w:color="000000"/>
            </w:tcBorders>
            <w:vAlign w:val="center"/>
            <w:hideMark/>
          </w:tcPr>
          <w:p w14:paraId="699F3B52" w14:textId="77777777" w:rsidR="00C15305" w:rsidRPr="00B9324D" w:rsidRDefault="00C15305" w:rsidP="00853BB3">
            <w:pPr>
              <w:jc w:val="left"/>
              <w:rPr>
                <w:rFonts w:eastAsia="Times New Roman"/>
                <w:color w:val="000000"/>
                <w:sz w:val="20"/>
                <w:szCs w:val="20"/>
                <w:lang w:eastAsia="es-CL"/>
              </w:rPr>
            </w:pPr>
          </w:p>
        </w:tc>
      </w:tr>
    </w:tbl>
    <w:p w14:paraId="62A57D6B" w14:textId="77777777" w:rsidR="009E0E45" w:rsidRPr="00B9324D" w:rsidRDefault="009E0E45" w:rsidP="00A83D8B"/>
    <w:p w14:paraId="3FA64277" w14:textId="77777777" w:rsidR="00AA659A" w:rsidRPr="00B9324D" w:rsidRDefault="00AA659A" w:rsidP="00A83D8B"/>
    <w:p w14:paraId="6850AE8A" w14:textId="1E36D01C" w:rsidR="00573366" w:rsidRPr="00B9324D" w:rsidRDefault="00573366">
      <w:pPr>
        <w:jc w:val="left"/>
      </w:pPr>
      <w:r w:rsidRPr="00B9324D">
        <w:br w:type="page"/>
      </w:r>
    </w:p>
    <w:p w14:paraId="37DA7859" w14:textId="77777777" w:rsidR="00AA659A" w:rsidRPr="00B9324D" w:rsidRDefault="00AA659A" w:rsidP="00A83D8B"/>
    <w:p w14:paraId="16ABCB81" w14:textId="7D32EDC1" w:rsidR="00CE60A1" w:rsidRPr="00B9324D" w:rsidRDefault="00795716" w:rsidP="00795716">
      <w:pPr>
        <w:pStyle w:val="Ttulo2"/>
      </w:pPr>
      <w:bookmarkStart w:id="108" w:name="_Toc435001204"/>
      <w:r w:rsidRPr="00B9324D">
        <w:t>Cumplir satisfactoriamente con la  Resolución de Calificación Ambiental N°360/2008</w:t>
      </w:r>
      <w:r w:rsidR="00CE60A1" w:rsidRPr="00B9324D">
        <w:t>.</w:t>
      </w:r>
      <w:bookmarkEnd w:id="108"/>
      <w:r w:rsidR="00CE60A1" w:rsidRPr="00B9324D">
        <w:t xml:space="preserve"> </w:t>
      </w:r>
    </w:p>
    <w:p w14:paraId="789D82E1" w14:textId="6E6785E4" w:rsidR="00CE60A1" w:rsidRPr="00B9324D" w:rsidRDefault="00795716" w:rsidP="00CE60A1">
      <w:pPr>
        <w:pStyle w:val="Ttulo2"/>
        <w:numPr>
          <w:ilvl w:val="0"/>
          <w:numId w:val="0"/>
        </w:numPr>
        <w:ind w:firstLine="576"/>
      </w:pPr>
      <w:bookmarkStart w:id="109" w:name="_Toc435001205"/>
      <w:r w:rsidRPr="00B9324D">
        <w:t>Medidas asociadas al componente biodiversidad.</w:t>
      </w:r>
      <w:bookmarkEnd w:id="109"/>
    </w:p>
    <w:p w14:paraId="266B7E1E" w14:textId="77777777" w:rsidR="0097775E" w:rsidRPr="00B9324D" w:rsidRDefault="0097775E" w:rsidP="00A83D8B"/>
    <w:tbl>
      <w:tblPr>
        <w:tblStyle w:val="Tablaconcuadrcula1"/>
        <w:tblW w:w="5000" w:type="pct"/>
        <w:tblLook w:val="04A0" w:firstRow="1" w:lastRow="0" w:firstColumn="1" w:lastColumn="0" w:noHBand="0" w:noVBand="1"/>
      </w:tblPr>
      <w:tblGrid>
        <w:gridCol w:w="572"/>
        <w:gridCol w:w="2281"/>
        <w:gridCol w:w="2013"/>
        <w:gridCol w:w="1649"/>
        <w:gridCol w:w="1975"/>
        <w:gridCol w:w="5072"/>
      </w:tblGrid>
      <w:tr w:rsidR="00F36480" w:rsidRPr="00B9324D" w14:paraId="53DE8519" w14:textId="77777777" w:rsidTr="000C0D34">
        <w:trPr>
          <w:trHeight w:val="687"/>
          <w:tblHeader/>
        </w:trPr>
        <w:tc>
          <w:tcPr>
            <w:tcW w:w="5000" w:type="pct"/>
            <w:gridSpan w:val="6"/>
            <w:shd w:val="clear" w:color="auto" w:fill="D9D9D9" w:themeFill="background1" w:themeFillShade="D9"/>
            <w:vAlign w:val="center"/>
          </w:tcPr>
          <w:p w14:paraId="635B0050" w14:textId="77777777" w:rsidR="00F36480" w:rsidRPr="00B9324D" w:rsidRDefault="00F36480" w:rsidP="006422E8">
            <w:pPr>
              <w:jc w:val="left"/>
              <w:rPr>
                <w:sz w:val="20"/>
                <w:szCs w:val="20"/>
              </w:rPr>
            </w:pPr>
            <w:r w:rsidRPr="00B9324D">
              <w:rPr>
                <w:b/>
                <w:sz w:val="20"/>
                <w:szCs w:val="20"/>
              </w:rPr>
              <w:t xml:space="preserve">Objetivo </w:t>
            </w:r>
            <w:r w:rsidR="00310887" w:rsidRPr="00B9324D">
              <w:rPr>
                <w:b/>
                <w:sz w:val="20"/>
                <w:szCs w:val="20"/>
              </w:rPr>
              <w:t>Específico</w:t>
            </w:r>
            <w:r w:rsidR="006422E8" w:rsidRPr="00B9324D">
              <w:rPr>
                <w:b/>
                <w:sz w:val="20"/>
                <w:szCs w:val="20"/>
              </w:rPr>
              <w:t xml:space="preserve"> N°7</w:t>
            </w:r>
            <w:r w:rsidRPr="00B9324D">
              <w:rPr>
                <w:b/>
                <w:sz w:val="20"/>
                <w:szCs w:val="20"/>
              </w:rPr>
              <w:t xml:space="preserve">: </w:t>
            </w:r>
            <w:r w:rsidRPr="00B9324D">
              <w:rPr>
                <w:sz w:val="20"/>
                <w:szCs w:val="20"/>
              </w:rPr>
              <w:t xml:space="preserve">Cumplir satisfactoriamente con la Resolución de Calificación Ambiental N° </w:t>
            </w:r>
            <w:r w:rsidR="006422E8" w:rsidRPr="00B9324D">
              <w:rPr>
                <w:sz w:val="20"/>
                <w:szCs w:val="20"/>
              </w:rPr>
              <w:t>360/2008</w:t>
            </w:r>
            <w:r w:rsidRPr="00B9324D">
              <w:rPr>
                <w:sz w:val="20"/>
                <w:szCs w:val="20"/>
              </w:rPr>
              <w:t>.</w:t>
            </w:r>
          </w:p>
          <w:p w14:paraId="65BB0C94" w14:textId="25C77CE6" w:rsidR="006422E8" w:rsidRPr="00B9324D" w:rsidRDefault="006422E8" w:rsidP="006422E8">
            <w:pPr>
              <w:jc w:val="left"/>
              <w:rPr>
                <w:sz w:val="20"/>
                <w:szCs w:val="20"/>
              </w:rPr>
            </w:pPr>
            <w:r w:rsidRPr="00B9324D">
              <w:rPr>
                <w:sz w:val="20"/>
                <w:szCs w:val="20"/>
              </w:rPr>
              <w:t>Medidas asociadas al componente biodiversidad</w:t>
            </w:r>
          </w:p>
        </w:tc>
      </w:tr>
      <w:tr w:rsidR="00F36480" w:rsidRPr="00B9324D" w14:paraId="0CCCFE9F" w14:textId="77777777" w:rsidTr="000C0D34">
        <w:trPr>
          <w:tblHeader/>
        </w:trPr>
        <w:tc>
          <w:tcPr>
            <w:tcW w:w="211" w:type="pct"/>
            <w:shd w:val="clear" w:color="auto" w:fill="D9D9D9" w:themeFill="background1" w:themeFillShade="D9"/>
            <w:vAlign w:val="center"/>
          </w:tcPr>
          <w:p w14:paraId="1AA4E92D" w14:textId="77777777" w:rsidR="00F36480" w:rsidRPr="00B9324D" w:rsidRDefault="00F36480" w:rsidP="007975BD">
            <w:pPr>
              <w:jc w:val="center"/>
              <w:rPr>
                <w:b/>
                <w:color w:val="FF0000"/>
                <w:sz w:val="20"/>
                <w:szCs w:val="20"/>
              </w:rPr>
            </w:pPr>
            <w:r w:rsidRPr="00B9324D">
              <w:rPr>
                <w:b/>
                <w:sz w:val="20"/>
                <w:szCs w:val="20"/>
              </w:rPr>
              <w:t>N°</w:t>
            </w:r>
          </w:p>
        </w:tc>
        <w:tc>
          <w:tcPr>
            <w:tcW w:w="841" w:type="pct"/>
            <w:shd w:val="clear" w:color="auto" w:fill="D9D9D9" w:themeFill="background1" w:themeFillShade="D9"/>
            <w:vAlign w:val="center"/>
          </w:tcPr>
          <w:p w14:paraId="439215B3" w14:textId="77777777" w:rsidR="00F36480" w:rsidRPr="00B9324D" w:rsidRDefault="00F36480" w:rsidP="007975BD">
            <w:pPr>
              <w:jc w:val="center"/>
              <w:rPr>
                <w:b/>
                <w:sz w:val="20"/>
                <w:szCs w:val="20"/>
              </w:rPr>
            </w:pPr>
            <w:r w:rsidRPr="00B9324D">
              <w:rPr>
                <w:b/>
                <w:sz w:val="20"/>
                <w:szCs w:val="20"/>
              </w:rPr>
              <w:t>Medida (s)</w:t>
            </w:r>
          </w:p>
        </w:tc>
        <w:tc>
          <w:tcPr>
            <w:tcW w:w="742" w:type="pct"/>
            <w:shd w:val="clear" w:color="auto" w:fill="D9D9D9" w:themeFill="background1" w:themeFillShade="D9"/>
            <w:vAlign w:val="center"/>
          </w:tcPr>
          <w:p w14:paraId="56575043" w14:textId="77777777" w:rsidR="00F36480" w:rsidRPr="00B9324D" w:rsidRDefault="00F36480" w:rsidP="007975BD">
            <w:pPr>
              <w:jc w:val="center"/>
              <w:rPr>
                <w:b/>
                <w:sz w:val="20"/>
                <w:szCs w:val="20"/>
              </w:rPr>
            </w:pPr>
            <w:r w:rsidRPr="00B9324D">
              <w:rPr>
                <w:b/>
                <w:sz w:val="20"/>
                <w:szCs w:val="20"/>
              </w:rPr>
              <w:t>Acción</w:t>
            </w:r>
          </w:p>
        </w:tc>
        <w:tc>
          <w:tcPr>
            <w:tcW w:w="608" w:type="pct"/>
            <w:shd w:val="clear" w:color="auto" w:fill="D9D9D9" w:themeFill="background1" w:themeFillShade="D9"/>
            <w:vAlign w:val="center"/>
          </w:tcPr>
          <w:p w14:paraId="6EAF0B2E" w14:textId="77777777" w:rsidR="00F36480" w:rsidRPr="00B9324D" w:rsidRDefault="00F36480" w:rsidP="007975BD">
            <w:pPr>
              <w:jc w:val="center"/>
              <w:rPr>
                <w:b/>
                <w:sz w:val="20"/>
                <w:szCs w:val="20"/>
              </w:rPr>
            </w:pPr>
            <w:r w:rsidRPr="00B9324D">
              <w:rPr>
                <w:b/>
                <w:sz w:val="20"/>
                <w:szCs w:val="20"/>
              </w:rPr>
              <w:t>Plazo de ejecución</w:t>
            </w:r>
          </w:p>
        </w:tc>
        <w:tc>
          <w:tcPr>
            <w:tcW w:w="728" w:type="pct"/>
            <w:shd w:val="clear" w:color="auto" w:fill="D9D9D9" w:themeFill="background1" w:themeFillShade="D9"/>
            <w:vAlign w:val="center"/>
          </w:tcPr>
          <w:p w14:paraId="4C4CD2AE" w14:textId="77777777" w:rsidR="00F36480" w:rsidRPr="00B9324D" w:rsidRDefault="00F36480" w:rsidP="007975BD">
            <w:pPr>
              <w:jc w:val="center"/>
              <w:rPr>
                <w:sz w:val="20"/>
                <w:szCs w:val="20"/>
              </w:rPr>
            </w:pPr>
            <w:r w:rsidRPr="00B9324D">
              <w:rPr>
                <w:b/>
                <w:sz w:val="20"/>
                <w:szCs w:val="20"/>
              </w:rPr>
              <w:t>Medios de verificación</w:t>
            </w:r>
          </w:p>
        </w:tc>
        <w:tc>
          <w:tcPr>
            <w:tcW w:w="1870" w:type="pct"/>
            <w:shd w:val="clear" w:color="auto" w:fill="D9D9D9" w:themeFill="background1" w:themeFillShade="D9"/>
            <w:vAlign w:val="center"/>
          </w:tcPr>
          <w:p w14:paraId="3A3B3780" w14:textId="77777777" w:rsidR="00F36480" w:rsidRPr="00B9324D" w:rsidRDefault="00F36480" w:rsidP="007975BD">
            <w:pPr>
              <w:jc w:val="center"/>
              <w:rPr>
                <w:b/>
                <w:sz w:val="20"/>
                <w:szCs w:val="20"/>
              </w:rPr>
            </w:pPr>
            <w:r w:rsidRPr="00B9324D">
              <w:rPr>
                <w:b/>
                <w:sz w:val="20"/>
                <w:szCs w:val="20"/>
              </w:rPr>
              <w:t>Estado de la Verificación</w:t>
            </w:r>
          </w:p>
        </w:tc>
      </w:tr>
      <w:tr w:rsidR="00F36480" w:rsidRPr="00B9324D" w14:paraId="2759EFB3" w14:textId="77777777" w:rsidTr="007975BD">
        <w:tc>
          <w:tcPr>
            <w:tcW w:w="211" w:type="pct"/>
            <w:shd w:val="clear" w:color="auto" w:fill="auto"/>
            <w:vAlign w:val="center"/>
          </w:tcPr>
          <w:p w14:paraId="2F50DA6D" w14:textId="192659F0" w:rsidR="00F36480" w:rsidRPr="00B9324D" w:rsidRDefault="006422E8" w:rsidP="007975BD">
            <w:pPr>
              <w:jc w:val="center"/>
              <w:rPr>
                <w:b/>
                <w:sz w:val="20"/>
                <w:szCs w:val="20"/>
              </w:rPr>
            </w:pPr>
            <w:r w:rsidRPr="00B9324D">
              <w:rPr>
                <w:b/>
                <w:sz w:val="20"/>
                <w:szCs w:val="20"/>
              </w:rPr>
              <w:t>11</w:t>
            </w:r>
          </w:p>
        </w:tc>
        <w:tc>
          <w:tcPr>
            <w:tcW w:w="841" w:type="pct"/>
            <w:shd w:val="clear" w:color="auto" w:fill="auto"/>
            <w:vAlign w:val="center"/>
          </w:tcPr>
          <w:p w14:paraId="45B78786" w14:textId="03D8EE88" w:rsidR="00F36480" w:rsidRPr="00B9324D" w:rsidRDefault="006422E8" w:rsidP="007975BD">
            <w:pPr>
              <w:rPr>
                <w:b/>
                <w:sz w:val="20"/>
                <w:szCs w:val="20"/>
              </w:rPr>
            </w:pPr>
            <w:r w:rsidRPr="00B9324D">
              <w:rPr>
                <w:sz w:val="20"/>
                <w:szCs w:val="20"/>
              </w:rPr>
              <w:t>Cumplir con el considerando 4.2.a.2. RCA N°360/2008 mediante la compensación de 99 Guayacanes en relación de 3:1, es decir 297 individuos</w:t>
            </w:r>
            <w:r w:rsidR="00F36480" w:rsidRPr="00B9324D">
              <w:rPr>
                <w:sz w:val="20"/>
                <w:szCs w:val="20"/>
              </w:rPr>
              <w:t xml:space="preserve"> </w:t>
            </w:r>
          </w:p>
        </w:tc>
        <w:tc>
          <w:tcPr>
            <w:tcW w:w="742" w:type="pct"/>
            <w:shd w:val="clear" w:color="auto" w:fill="auto"/>
            <w:vAlign w:val="center"/>
          </w:tcPr>
          <w:p w14:paraId="5A5A1F58" w14:textId="77777777" w:rsidR="006422E8" w:rsidRPr="00B9324D" w:rsidRDefault="006422E8" w:rsidP="007975BD">
            <w:pPr>
              <w:rPr>
                <w:sz w:val="20"/>
                <w:szCs w:val="20"/>
              </w:rPr>
            </w:pPr>
            <w:r w:rsidRPr="00B9324D">
              <w:rPr>
                <w:sz w:val="20"/>
                <w:szCs w:val="20"/>
              </w:rPr>
              <w:t xml:space="preserve">Presentar a CONAF el Programa de Plantación de 297 ejemplares de Guayacan. </w:t>
            </w:r>
          </w:p>
          <w:p w14:paraId="2CD7097B" w14:textId="4E71587F" w:rsidR="00F36480" w:rsidRPr="00B9324D" w:rsidRDefault="006422E8" w:rsidP="007975BD">
            <w:pPr>
              <w:rPr>
                <w:sz w:val="20"/>
                <w:szCs w:val="20"/>
              </w:rPr>
            </w:pPr>
            <w:r w:rsidRPr="00B9324D">
              <w:rPr>
                <w:sz w:val="20"/>
                <w:szCs w:val="20"/>
              </w:rPr>
              <w:t>Iniciar ejecución de la medida de compensación arbórea, según cronograma aprobado</w:t>
            </w:r>
          </w:p>
        </w:tc>
        <w:tc>
          <w:tcPr>
            <w:tcW w:w="608" w:type="pct"/>
            <w:shd w:val="clear" w:color="auto" w:fill="auto"/>
            <w:vAlign w:val="center"/>
          </w:tcPr>
          <w:p w14:paraId="38F2F82E" w14:textId="77777777" w:rsidR="006422E8" w:rsidRPr="00B9324D" w:rsidRDefault="006422E8" w:rsidP="006422E8">
            <w:pPr>
              <w:jc w:val="center"/>
              <w:rPr>
                <w:sz w:val="20"/>
                <w:szCs w:val="20"/>
              </w:rPr>
            </w:pPr>
            <w:r w:rsidRPr="00B9324D">
              <w:rPr>
                <w:sz w:val="20"/>
                <w:szCs w:val="20"/>
              </w:rPr>
              <w:t>6 meses a partir de la aprobación del Programa de Cumplimiento</w:t>
            </w:r>
          </w:p>
          <w:p w14:paraId="5C27D653" w14:textId="77777777" w:rsidR="006422E8" w:rsidRPr="00B9324D" w:rsidRDefault="006422E8" w:rsidP="006422E8">
            <w:pPr>
              <w:jc w:val="center"/>
              <w:rPr>
                <w:sz w:val="20"/>
                <w:szCs w:val="20"/>
              </w:rPr>
            </w:pPr>
          </w:p>
          <w:p w14:paraId="7F561147" w14:textId="77777777" w:rsidR="006422E8" w:rsidRPr="00B9324D" w:rsidRDefault="006422E8" w:rsidP="006422E8">
            <w:pPr>
              <w:jc w:val="center"/>
              <w:rPr>
                <w:sz w:val="20"/>
                <w:szCs w:val="20"/>
              </w:rPr>
            </w:pPr>
            <w:r w:rsidRPr="00B9324D">
              <w:rPr>
                <w:sz w:val="20"/>
                <w:szCs w:val="20"/>
              </w:rPr>
              <w:t>RES. EX. N° 7/ ROL F-67-2014, 07 de septiembre de 2015. Concede ampliación de 3 meses del plazo</w:t>
            </w:r>
          </w:p>
          <w:p w14:paraId="44A6C203" w14:textId="7B741FAE" w:rsidR="00F36480" w:rsidRPr="00B9324D" w:rsidRDefault="006422E8" w:rsidP="001F74B8">
            <w:pPr>
              <w:jc w:val="center"/>
              <w:rPr>
                <w:b/>
                <w:sz w:val="20"/>
                <w:szCs w:val="20"/>
              </w:rPr>
            </w:pPr>
            <w:r w:rsidRPr="00B9324D">
              <w:rPr>
                <w:sz w:val="20"/>
                <w:szCs w:val="20"/>
              </w:rPr>
              <w:t xml:space="preserve">de ejecución de las acciones vinculadas al objetivo específico N°6 y 7, del programa de cumplimiento (Anexo </w:t>
            </w:r>
            <w:r w:rsidR="001F74B8" w:rsidRPr="00B9324D">
              <w:rPr>
                <w:sz w:val="20"/>
                <w:szCs w:val="20"/>
              </w:rPr>
              <w:t>7</w:t>
            </w:r>
            <w:r w:rsidRPr="00B9324D">
              <w:rPr>
                <w:sz w:val="20"/>
                <w:szCs w:val="20"/>
              </w:rPr>
              <w:t>)</w:t>
            </w:r>
          </w:p>
        </w:tc>
        <w:tc>
          <w:tcPr>
            <w:tcW w:w="728" w:type="pct"/>
            <w:shd w:val="clear" w:color="auto" w:fill="auto"/>
            <w:vAlign w:val="center"/>
          </w:tcPr>
          <w:p w14:paraId="0927E140" w14:textId="0A05E607" w:rsidR="006422E8" w:rsidRPr="00B9324D" w:rsidRDefault="006422E8" w:rsidP="006422E8">
            <w:pPr>
              <w:spacing w:before="120" w:after="120"/>
              <w:rPr>
                <w:sz w:val="20"/>
                <w:szCs w:val="20"/>
              </w:rPr>
            </w:pPr>
            <w:r w:rsidRPr="00B9324D">
              <w:rPr>
                <w:sz w:val="20"/>
                <w:szCs w:val="20"/>
              </w:rPr>
              <w:t>Un informe inicial que da cuenta del comienzo de la ejecución de la acción. Plazo entrega: a más tardar el quinto día hábil de cumplido el primer mes de vigencia del PDC.</w:t>
            </w:r>
          </w:p>
          <w:p w14:paraId="402ECD50" w14:textId="77777777" w:rsidR="006422E8" w:rsidRPr="00B9324D" w:rsidRDefault="006422E8" w:rsidP="006422E8">
            <w:pPr>
              <w:spacing w:before="120" w:after="120"/>
              <w:rPr>
                <w:sz w:val="20"/>
                <w:szCs w:val="20"/>
              </w:rPr>
            </w:pPr>
          </w:p>
          <w:p w14:paraId="292DB8E1" w14:textId="1F564494" w:rsidR="00F36480" w:rsidRPr="00B9324D" w:rsidRDefault="006422E8" w:rsidP="006422E8">
            <w:pPr>
              <w:spacing w:before="120" w:after="120"/>
              <w:rPr>
                <w:sz w:val="20"/>
                <w:szCs w:val="20"/>
              </w:rPr>
            </w:pPr>
            <w:r w:rsidRPr="00B9324D">
              <w:rPr>
                <w:sz w:val="20"/>
                <w:szCs w:val="20"/>
              </w:rPr>
              <w:t>Resolución aprobatoria de CONAF de Programa de Plantación y registro de inicio de ejecución de plantación (Hito establecido en la Carta Gantt del programa), el cual se entregará a la SMA a más tardar el quinto día hábil del mes siguiente del término del plazo de ejecución.</w:t>
            </w:r>
          </w:p>
        </w:tc>
        <w:tc>
          <w:tcPr>
            <w:tcW w:w="1870" w:type="pct"/>
            <w:shd w:val="clear" w:color="auto" w:fill="auto"/>
            <w:vAlign w:val="center"/>
          </w:tcPr>
          <w:p w14:paraId="1BECA296" w14:textId="0DC64586" w:rsidR="000750B9" w:rsidRPr="00B9324D" w:rsidRDefault="000750B9" w:rsidP="000750B9">
            <w:pPr>
              <w:spacing w:before="120" w:after="120"/>
              <w:rPr>
                <w:sz w:val="20"/>
                <w:szCs w:val="20"/>
              </w:rPr>
            </w:pPr>
            <w:r w:rsidRPr="00B9324D">
              <w:rPr>
                <w:sz w:val="20"/>
                <w:szCs w:val="20"/>
              </w:rPr>
              <w:t xml:space="preserve">En  informe inicial (Anexo </w:t>
            </w:r>
            <w:r w:rsidR="005F657B" w:rsidRPr="00B9324D">
              <w:rPr>
                <w:sz w:val="20"/>
                <w:szCs w:val="20"/>
              </w:rPr>
              <w:t>2</w:t>
            </w:r>
            <w:r w:rsidRPr="00B9324D">
              <w:rPr>
                <w:sz w:val="20"/>
                <w:szCs w:val="20"/>
              </w:rPr>
              <w:t>) el titular señaló que comenzó a desarrollar un programa de plantación, para iniciar el proceso de plantación de 297 ejemplares de Guayacán en la nueva zona de compensación establecida.</w:t>
            </w:r>
            <w:r w:rsidR="00A6262B" w:rsidRPr="00B9324D">
              <w:rPr>
                <w:sz w:val="20"/>
                <w:szCs w:val="20"/>
              </w:rPr>
              <w:t xml:space="preserve"> </w:t>
            </w:r>
            <w:r w:rsidRPr="00B9324D">
              <w:rPr>
                <w:sz w:val="20"/>
                <w:szCs w:val="20"/>
              </w:rPr>
              <w:t>La propuesta/modificación de la ejecución de una nueva zona de compensación, fue consultada al SEA mediante de consulta de pertinencia denominada “Cambio en la zona de compensación de flora”; dicho organismo realizó las consultas a los servicios competentes, entre ellos CONAF, resolviendo finalmente mediante Res. Ex. N°73/2015 (</w:t>
            </w:r>
            <w:r w:rsidR="001F74B8" w:rsidRPr="00B9324D">
              <w:rPr>
                <w:sz w:val="20"/>
                <w:szCs w:val="20"/>
              </w:rPr>
              <w:t>Anexo 7</w:t>
            </w:r>
            <w:r w:rsidRPr="00B9324D">
              <w:rPr>
                <w:sz w:val="20"/>
                <w:szCs w:val="20"/>
              </w:rPr>
              <w:t xml:space="preserve">), que la propuesta del titular no calificaba como cambio de consideración que debiese someterse a evaluación en el SEIA. </w:t>
            </w:r>
          </w:p>
          <w:p w14:paraId="39375715" w14:textId="77777777" w:rsidR="006C3664" w:rsidRPr="00B9324D" w:rsidRDefault="006C3664" w:rsidP="006C3664">
            <w:pPr>
              <w:spacing w:before="120" w:after="120"/>
              <w:rPr>
                <w:sz w:val="20"/>
                <w:szCs w:val="20"/>
              </w:rPr>
            </w:pPr>
            <w:r w:rsidRPr="00B9324D">
              <w:rPr>
                <w:sz w:val="20"/>
                <w:szCs w:val="20"/>
              </w:rPr>
              <w:t xml:space="preserve">Mediante Carta Oficial N° 30/2015, del 11 de septiembre de 2015, CONAF aprobó el </w:t>
            </w:r>
            <w:r w:rsidRPr="00B9324D">
              <w:rPr>
                <w:i/>
                <w:sz w:val="20"/>
                <w:szCs w:val="20"/>
              </w:rPr>
              <w:t>"Programa de Plantación en Área de Compensación de Flora de Compañía Minera Dayton"</w:t>
            </w:r>
            <w:r w:rsidRPr="00B9324D">
              <w:rPr>
                <w:sz w:val="20"/>
                <w:szCs w:val="20"/>
              </w:rPr>
              <w:t xml:space="preserve"> y el </w:t>
            </w:r>
            <w:r w:rsidRPr="00B9324D">
              <w:rPr>
                <w:i/>
                <w:sz w:val="20"/>
                <w:szCs w:val="20"/>
              </w:rPr>
              <w:t xml:space="preserve">"Plan de Trabajo de Relocalización de cactáceas en área de exclusión sector El Toro” </w:t>
            </w:r>
            <w:r w:rsidRPr="00B9324D">
              <w:rPr>
                <w:sz w:val="20"/>
                <w:szCs w:val="20"/>
              </w:rPr>
              <w:t xml:space="preserve"> (Anexo 7)</w:t>
            </w:r>
          </w:p>
          <w:p w14:paraId="7AA5CA68" w14:textId="0D437820" w:rsidR="00224115" w:rsidRPr="00B9324D" w:rsidRDefault="006C3664" w:rsidP="006C3664">
            <w:pPr>
              <w:spacing w:before="120" w:after="120"/>
              <w:rPr>
                <w:sz w:val="20"/>
                <w:szCs w:val="20"/>
              </w:rPr>
            </w:pPr>
            <w:r w:rsidRPr="00B9324D">
              <w:rPr>
                <w:sz w:val="20"/>
                <w:szCs w:val="20"/>
              </w:rPr>
              <w:t xml:space="preserve">Mediante Carta CMD 217/2015 (Anexo 8) el titular remitió  Reporte Final de Programa de Cumplimiento, que respecto al presente objetivo informó la recepción de Carta Oficial N°030/2015  de CONAF y que se comenzaron las actividades iniciales de dicho </w:t>
            </w:r>
            <w:r w:rsidR="00504D58" w:rsidRPr="00B9324D">
              <w:rPr>
                <w:sz w:val="20"/>
                <w:szCs w:val="20"/>
              </w:rPr>
              <w:t>programa de plantación</w:t>
            </w:r>
            <w:r w:rsidRPr="00B9324D">
              <w:rPr>
                <w:sz w:val="20"/>
                <w:szCs w:val="20"/>
              </w:rPr>
              <w:t xml:space="preserve">, el cual correspondería al cierre perimetral del área compensación para especies arbóreas. En Reporte final el titular adjuntó fotografías fechadas la primera semana de diciembre y con información de coordenadas de las faenas de instalación del </w:t>
            </w:r>
            <w:r w:rsidRPr="00B9324D">
              <w:rPr>
                <w:sz w:val="20"/>
                <w:szCs w:val="20"/>
              </w:rPr>
              <w:lastRenderedPageBreak/>
              <w:t xml:space="preserve">cierro perimetral. </w:t>
            </w:r>
            <w:r w:rsidR="00224115" w:rsidRPr="00B9324D">
              <w:rPr>
                <w:sz w:val="20"/>
                <w:szCs w:val="20"/>
              </w:rPr>
              <w:t xml:space="preserve">El </w:t>
            </w:r>
            <w:r w:rsidR="00504D58" w:rsidRPr="00B9324D">
              <w:rPr>
                <w:sz w:val="20"/>
                <w:szCs w:val="20"/>
              </w:rPr>
              <w:t>Programa de Plantación</w:t>
            </w:r>
            <w:r w:rsidR="00224115" w:rsidRPr="00B9324D">
              <w:rPr>
                <w:sz w:val="20"/>
                <w:szCs w:val="20"/>
              </w:rPr>
              <w:t xml:space="preserve"> presentado por el titular a CONAF (Anexo 9.b) las primeras actividades consignadas en el cronograma son “Instalación cerco perimetral” e “Instalación sistema de riego” a realizarse en el trimestre 1 del primer año de ejecución del plan de trabajo. </w:t>
            </w:r>
          </w:p>
          <w:p w14:paraId="1B148C16" w14:textId="14F6153A" w:rsidR="006C3664" w:rsidRPr="00B9324D" w:rsidRDefault="006C3664" w:rsidP="006C3664">
            <w:pPr>
              <w:spacing w:before="120" w:after="120"/>
              <w:rPr>
                <w:sz w:val="20"/>
                <w:szCs w:val="20"/>
              </w:rPr>
            </w:pPr>
            <w:r w:rsidRPr="00B9324D">
              <w:rPr>
                <w:sz w:val="20"/>
                <w:szCs w:val="20"/>
              </w:rPr>
              <w:t xml:space="preserve">No obstante lo anterior, el titular no remitió en el Reporte Final copia de la Carta Oficial N°030/2015 de CONAF ni cronograma de ejecución de dicho </w:t>
            </w:r>
            <w:r w:rsidR="00224115" w:rsidRPr="00B9324D">
              <w:rPr>
                <w:sz w:val="20"/>
                <w:szCs w:val="20"/>
              </w:rPr>
              <w:t>plan, el que fue solictado por la SMA a CONAF</w:t>
            </w:r>
            <w:r w:rsidRPr="00B9324D">
              <w:rPr>
                <w:sz w:val="20"/>
                <w:szCs w:val="20"/>
              </w:rPr>
              <w:t>.</w:t>
            </w:r>
          </w:p>
          <w:p w14:paraId="069543E2" w14:textId="2E35631A" w:rsidR="00F36480" w:rsidRPr="00B9324D" w:rsidRDefault="00F36480" w:rsidP="00224115">
            <w:pPr>
              <w:spacing w:before="120" w:after="120"/>
              <w:rPr>
                <w:sz w:val="20"/>
                <w:szCs w:val="20"/>
              </w:rPr>
            </w:pPr>
          </w:p>
        </w:tc>
      </w:tr>
    </w:tbl>
    <w:p w14:paraId="5AEF3798" w14:textId="77777777" w:rsidR="00264479" w:rsidRPr="00B9324D" w:rsidRDefault="00264479">
      <w:pPr>
        <w:jc w:val="left"/>
        <w:rPr>
          <w:i/>
          <w:sz w:val="16"/>
          <w:szCs w:val="16"/>
        </w:rPr>
      </w:pPr>
      <w:r w:rsidRPr="00B9324D">
        <w:rPr>
          <w:i/>
          <w:sz w:val="16"/>
          <w:szCs w:val="16"/>
        </w:rPr>
        <w:lastRenderedPageBreak/>
        <w:br w:type="page"/>
      </w:r>
    </w:p>
    <w:p w14:paraId="158F19C0" w14:textId="77777777" w:rsidR="00EB0973" w:rsidRPr="00B9324D" w:rsidRDefault="00EB0973">
      <w:pPr>
        <w:jc w:val="left"/>
      </w:pPr>
    </w:p>
    <w:p w14:paraId="3298E27A" w14:textId="6E76EE1F" w:rsidR="009F3D48" w:rsidRPr="00B9324D" w:rsidRDefault="009F3D48" w:rsidP="009F3D48">
      <w:pPr>
        <w:pStyle w:val="Ttulo1"/>
      </w:pPr>
      <w:bookmarkStart w:id="110" w:name="_Toc353998131"/>
      <w:bookmarkStart w:id="111" w:name="_Toc353998204"/>
      <w:bookmarkStart w:id="112" w:name="_Toc352840404"/>
      <w:bookmarkStart w:id="113" w:name="_Toc352841464"/>
      <w:bookmarkStart w:id="114" w:name="_Toc435001206"/>
      <w:bookmarkEnd w:id="110"/>
      <w:bookmarkEnd w:id="111"/>
      <w:r w:rsidRPr="00B9324D">
        <w:t xml:space="preserve">HALLAZGOS </w:t>
      </w:r>
    </w:p>
    <w:p w14:paraId="2E353292" w14:textId="77777777" w:rsidR="009F3D48" w:rsidRPr="00B9324D" w:rsidRDefault="009F3D48" w:rsidP="009F3D48">
      <w:pPr>
        <w:pStyle w:val="Prrafodelista"/>
        <w:ind w:left="0"/>
        <w:rPr>
          <w:rFonts w:cstheme="minorHAnsi"/>
          <w:b/>
          <w:sz w:val="14"/>
          <w:szCs w:val="24"/>
        </w:rPr>
      </w:pPr>
    </w:p>
    <w:p w14:paraId="49E1D31F" w14:textId="3B4C61BB" w:rsidR="009F3D48" w:rsidRPr="00B9324D" w:rsidRDefault="009F3D48" w:rsidP="009F3D48">
      <w:pPr>
        <w:rPr>
          <w:rFonts w:cstheme="minorHAnsi"/>
          <w:sz w:val="20"/>
          <w:szCs w:val="20"/>
        </w:rPr>
      </w:pPr>
      <w:r w:rsidRPr="00B9324D">
        <w:rPr>
          <w:rFonts w:cstheme="minorHAnsi"/>
          <w:sz w:val="20"/>
          <w:szCs w:val="20"/>
        </w:rPr>
        <w:t>De los resultados de las actividades de fiscalización, asociadas a los Instrumentos de Carácter Ambiental indicados en el punto 3, se puede indicar que el principal hallazgo detectado se presenta a continuación.</w:t>
      </w:r>
    </w:p>
    <w:p w14:paraId="776D1C0F" w14:textId="77777777" w:rsidR="009F3D48" w:rsidRPr="00B9324D" w:rsidRDefault="009F3D48" w:rsidP="009F3D48">
      <w:pPr>
        <w:rPr>
          <w:rFonts w:cstheme="minorHAns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9F3D48" w:rsidRPr="00B9324D" w14:paraId="2F884D9D" w14:textId="77777777" w:rsidTr="00297631">
        <w:trPr>
          <w:trHeight w:val="395"/>
          <w:tblHeader/>
          <w:jc w:val="center"/>
        </w:trPr>
        <w:tc>
          <w:tcPr>
            <w:tcW w:w="423" w:type="pct"/>
            <w:shd w:val="clear" w:color="auto" w:fill="D9D9D9" w:themeFill="background1" w:themeFillShade="D9"/>
            <w:vAlign w:val="center"/>
          </w:tcPr>
          <w:p w14:paraId="2FDA5673" w14:textId="57CEF8D1" w:rsidR="009F3D48" w:rsidRPr="00B9324D" w:rsidRDefault="009F3D48" w:rsidP="00D87375">
            <w:pPr>
              <w:jc w:val="center"/>
              <w:rPr>
                <w:rFonts w:cstheme="minorHAnsi"/>
                <w:b/>
              </w:rPr>
            </w:pPr>
            <w:r w:rsidRPr="00B9324D">
              <w:rPr>
                <w:rFonts w:cstheme="minorHAnsi"/>
                <w:b/>
              </w:rPr>
              <w:t xml:space="preserve">N° </w:t>
            </w:r>
            <w:r w:rsidR="00D87375" w:rsidRPr="00B9324D">
              <w:rPr>
                <w:rFonts w:cstheme="minorHAnsi"/>
                <w:b/>
              </w:rPr>
              <w:t>Medida</w:t>
            </w:r>
          </w:p>
        </w:tc>
        <w:tc>
          <w:tcPr>
            <w:tcW w:w="1215" w:type="pct"/>
            <w:shd w:val="clear" w:color="auto" w:fill="D9D9D9" w:themeFill="background1" w:themeFillShade="D9"/>
            <w:vAlign w:val="center"/>
          </w:tcPr>
          <w:p w14:paraId="66333BF0" w14:textId="73898548" w:rsidR="009F3D48" w:rsidRPr="00B9324D" w:rsidRDefault="009F3D48" w:rsidP="00D87375">
            <w:pPr>
              <w:jc w:val="center"/>
              <w:rPr>
                <w:rFonts w:cstheme="minorHAnsi"/>
                <w:b/>
                <w:color w:val="A6A6A6" w:themeColor="background1" w:themeShade="A6"/>
              </w:rPr>
            </w:pPr>
            <w:r w:rsidRPr="00B9324D">
              <w:rPr>
                <w:rFonts w:cstheme="minorHAnsi"/>
                <w:b/>
              </w:rPr>
              <w:t xml:space="preserve">Materia específica objeto </w:t>
            </w:r>
            <w:r w:rsidR="00D87375" w:rsidRPr="00B9324D">
              <w:rPr>
                <w:rFonts w:cstheme="minorHAnsi"/>
                <w:b/>
              </w:rPr>
              <w:t>del Programa de Cumplimiento</w:t>
            </w:r>
            <w:r w:rsidRPr="00B9324D">
              <w:rPr>
                <w:rFonts w:cstheme="minorHAnsi"/>
                <w:b/>
              </w:rPr>
              <w:t>.</w:t>
            </w:r>
          </w:p>
        </w:tc>
        <w:tc>
          <w:tcPr>
            <w:tcW w:w="1591" w:type="pct"/>
            <w:shd w:val="clear" w:color="auto" w:fill="D9D9D9" w:themeFill="background1" w:themeFillShade="D9"/>
            <w:vAlign w:val="center"/>
          </w:tcPr>
          <w:p w14:paraId="568F4EF0" w14:textId="25E3C54C" w:rsidR="009F3D48" w:rsidRPr="00B9324D" w:rsidRDefault="00D87375" w:rsidP="00C47F8B">
            <w:pPr>
              <w:jc w:val="center"/>
              <w:rPr>
                <w:rFonts w:cstheme="minorHAnsi"/>
                <w:b/>
              </w:rPr>
            </w:pPr>
            <w:r w:rsidRPr="00B9324D">
              <w:rPr>
                <w:rFonts w:cstheme="minorHAnsi"/>
                <w:b/>
              </w:rPr>
              <w:t>Acci</w:t>
            </w:r>
            <w:r w:rsidR="00C47F8B" w:rsidRPr="00B9324D">
              <w:rPr>
                <w:rFonts w:cstheme="minorHAnsi"/>
                <w:b/>
              </w:rPr>
              <w:t xml:space="preserve">ón/ Medio de Verificcaión </w:t>
            </w:r>
            <w:r w:rsidR="009F3D48" w:rsidRPr="00B9324D">
              <w:rPr>
                <w:rFonts w:cstheme="minorHAnsi"/>
                <w:b/>
              </w:rPr>
              <w:t>asociad</w:t>
            </w:r>
            <w:r w:rsidR="00C47F8B" w:rsidRPr="00B9324D">
              <w:rPr>
                <w:rFonts w:cstheme="minorHAnsi"/>
                <w:b/>
              </w:rPr>
              <w:t>o</w:t>
            </w:r>
          </w:p>
        </w:tc>
        <w:tc>
          <w:tcPr>
            <w:tcW w:w="1772" w:type="pct"/>
            <w:shd w:val="clear" w:color="auto" w:fill="D9D9D9" w:themeFill="background1" w:themeFillShade="D9"/>
            <w:vAlign w:val="center"/>
          </w:tcPr>
          <w:p w14:paraId="52D4247A" w14:textId="77777777" w:rsidR="009F3D48" w:rsidRPr="00B9324D" w:rsidRDefault="009F3D48" w:rsidP="00665D1C">
            <w:pPr>
              <w:jc w:val="center"/>
              <w:rPr>
                <w:rFonts w:cstheme="minorHAnsi"/>
                <w:b/>
              </w:rPr>
            </w:pPr>
            <w:r w:rsidRPr="00B9324D">
              <w:rPr>
                <w:rFonts w:cstheme="minorHAnsi"/>
                <w:b/>
                <w:szCs w:val="22"/>
              </w:rPr>
              <w:t>Hallazgo</w:t>
            </w:r>
          </w:p>
        </w:tc>
      </w:tr>
      <w:tr w:rsidR="009F3D48" w:rsidRPr="00B9324D" w14:paraId="242202AE" w14:textId="77777777" w:rsidTr="00297631">
        <w:trPr>
          <w:jc w:val="center"/>
        </w:trPr>
        <w:tc>
          <w:tcPr>
            <w:tcW w:w="423" w:type="pct"/>
            <w:vAlign w:val="center"/>
          </w:tcPr>
          <w:p w14:paraId="1B164C17" w14:textId="41A99A00" w:rsidR="009F3D48" w:rsidRPr="00B9324D" w:rsidRDefault="00B0355A" w:rsidP="00665D1C">
            <w:pPr>
              <w:widowControl w:val="0"/>
              <w:overflowPunct w:val="0"/>
              <w:autoSpaceDE w:val="0"/>
              <w:autoSpaceDN w:val="0"/>
              <w:adjustRightInd w:val="0"/>
              <w:spacing w:after="120" w:line="285" w:lineRule="auto"/>
              <w:jc w:val="center"/>
              <w:rPr>
                <w:rFonts w:cstheme="minorHAnsi"/>
                <w:iCs/>
                <w:sz w:val="16"/>
                <w:szCs w:val="16"/>
              </w:rPr>
            </w:pPr>
            <w:r w:rsidRPr="00B9324D">
              <w:rPr>
                <w:rFonts w:cstheme="minorHAnsi"/>
                <w:iCs/>
                <w:sz w:val="16"/>
                <w:szCs w:val="16"/>
              </w:rPr>
              <w:t>7</w:t>
            </w:r>
          </w:p>
        </w:tc>
        <w:tc>
          <w:tcPr>
            <w:tcW w:w="1215" w:type="pct"/>
            <w:vAlign w:val="center"/>
          </w:tcPr>
          <w:p w14:paraId="4171CFD8" w14:textId="0EBF62F3" w:rsidR="009F3D48" w:rsidRPr="00B9324D" w:rsidRDefault="00B0355A" w:rsidP="00665D1C">
            <w:pPr>
              <w:widowControl w:val="0"/>
              <w:overflowPunct w:val="0"/>
              <w:autoSpaceDE w:val="0"/>
              <w:autoSpaceDN w:val="0"/>
              <w:adjustRightInd w:val="0"/>
              <w:spacing w:after="120" w:line="285" w:lineRule="auto"/>
              <w:jc w:val="center"/>
              <w:rPr>
                <w:rFonts w:cstheme="minorHAnsi"/>
                <w:iCs/>
                <w:sz w:val="16"/>
                <w:szCs w:val="16"/>
              </w:rPr>
            </w:pPr>
            <w:r w:rsidRPr="00B9324D">
              <w:t>Manejo de Emisiones Atmosféricas</w:t>
            </w:r>
          </w:p>
        </w:tc>
        <w:tc>
          <w:tcPr>
            <w:tcW w:w="1591" w:type="pct"/>
            <w:vAlign w:val="center"/>
          </w:tcPr>
          <w:p w14:paraId="463F61DE" w14:textId="6B43AF57" w:rsidR="009F3D48" w:rsidRPr="00B9324D" w:rsidRDefault="00B0355A" w:rsidP="00B0355A">
            <w:pPr>
              <w:widowControl w:val="0"/>
              <w:overflowPunct w:val="0"/>
              <w:autoSpaceDE w:val="0"/>
              <w:autoSpaceDN w:val="0"/>
              <w:adjustRightInd w:val="0"/>
              <w:spacing w:after="120"/>
              <w:rPr>
                <w:rFonts w:cstheme="minorHAnsi"/>
                <w:sz w:val="16"/>
                <w:szCs w:val="16"/>
              </w:rPr>
            </w:pPr>
            <w:r w:rsidRPr="00B9324D">
              <w:t>Construcción del proyecto de ingenieria en relación con mejoras en la estructura de la Tolva (recepción del mineral) del chancador primario en operación</w:t>
            </w:r>
          </w:p>
        </w:tc>
        <w:tc>
          <w:tcPr>
            <w:tcW w:w="1772" w:type="pct"/>
            <w:vAlign w:val="center"/>
          </w:tcPr>
          <w:p w14:paraId="089A57AB" w14:textId="4AC5BDE6" w:rsidR="009F3D48" w:rsidRPr="00B9324D" w:rsidRDefault="00B0355A" w:rsidP="00B0355A">
            <w:pPr>
              <w:widowControl w:val="0"/>
              <w:overflowPunct w:val="0"/>
              <w:autoSpaceDE w:val="0"/>
              <w:autoSpaceDN w:val="0"/>
              <w:adjustRightInd w:val="0"/>
              <w:spacing w:after="120"/>
              <w:rPr>
                <w:rFonts w:cstheme="minorHAnsi"/>
                <w:sz w:val="16"/>
                <w:szCs w:val="16"/>
              </w:rPr>
            </w:pPr>
            <w:r w:rsidRPr="00B9324D">
              <w:t>Se constataron pequeñas aberturas en la cubierta de la tolva de recepción de mineral</w:t>
            </w:r>
          </w:p>
        </w:tc>
      </w:tr>
      <w:tr w:rsidR="00D87375" w:rsidRPr="00B9324D" w14:paraId="1D0B52D3" w14:textId="77777777" w:rsidTr="00297631">
        <w:trPr>
          <w:jc w:val="center"/>
        </w:trPr>
        <w:tc>
          <w:tcPr>
            <w:tcW w:w="423" w:type="pct"/>
            <w:vAlign w:val="center"/>
          </w:tcPr>
          <w:p w14:paraId="7873A993" w14:textId="56753108" w:rsidR="00D87375" w:rsidRPr="00B9324D" w:rsidRDefault="00D87375" w:rsidP="00665D1C">
            <w:pPr>
              <w:widowControl w:val="0"/>
              <w:overflowPunct w:val="0"/>
              <w:autoSpaceDE w:val="0"/>
              <w:autoSpaceDN w:val="0"/>
              <w:adjustRightInd w:val="0"/>
              <w:spacing w:after="120" w:line="285" w:lineRule="auto"/>
              <w:jc w:val="center"/>
              <w:rPr>
                <w:rFonts w:cstheme="minorHAnsi"/>
                <w:iCs/>
                <w:sz w:val="16"/>
                <w:szCs w:val="16"/>
              </w:rPr>
            </w:pPr>
            <w:r w:rsidRPr="00B9324D">
              <w:rPr>
                <w:rFonts w:cstheme="minorHAnsi"/>
                <w:iCs/>
                <w:sz w:val="16"/>
                <w:szCs w:val="16"/>
              </w:rPr>
              <w:t>10</w:t>
            </w:r>
          </w:p>
        </w:tc>
        <w:tc>
          <w:tcPr>
            <w:tcW w:w="1215" w:type="pct"/>
            <w:vAlign w:val="center"/>
          </w:tcPr>
          <w:p w14:paraId="083D74DA" w14:textId="40DEB4EB" w:rsidR="00D87375" w:rsidRPr="00B9324D" w:rsidRDefault="00D87375" w:rsidP="00665D1C">
            <w:pPr>
              <w:widowControl w:val="0"/>
              <w:overflowPunct w:val="0"/>
              <w:autoSpaceDE w:val="0"/>
              <w:autoSpaceDN w:val="0"/>
              <w:adjustRightInd w:val="0"/>
              <w:spacing w:after="120" w:line="285" w:lineRule="auto"/>
              <w:jc w:val="center"/>
            </w:pPr>
            <w:r w:rsidRPr="00B9324D">
              <w:t>Medidas asociadas al componente biodiversidad</w:t>
            </w:r>
          </w:p>
        </w:tc>
        <w:tc>
          <w:tcPr>
            <w:tcW w:w="1591" w:type="pct"/>
            <w:vAlign w:val="center"/>
          </w:tcPr>
          <w:p w14:paraId="38B879D5" w14:textId="66A14548" w:rsidR="00D87375" w:rsidRPr="00B9324D" w:rsidRDefault="00D87375" w:rsidP="00B0355A">
            <w:pPr>
              <w:widowControl w:val="0"/>
              <w:overflowPunct w:val="0"/>
              <w:autoSpaceDE w:val="0"/>
              <w:autoSpaceDN w:val="0"/>
              <w:adjustRightInd w:val="0"/>
              <w:spacing w:after="120"/>
            </w:pPr>
            <w:r w:rsidRPr="00B9324D">
              <w:t>Resolución aprobatoria de CONAF de Programa de Plantación y registro de inicio de ejecución de plantación (Hito establecido en la Carta Gantt del programa), el cual se entregará a la SMA a más tardar el quinto día hábil del mes siguiente del término del plazo de ejecución.</w:t>
            </w:r>
          </w:p>
        </w:tc>
        <w:tc>
          <w:tcPr>
            <w:tcW w:w="1772" w:type="pct"/>
            <w:vAlign w:val="center"/>
          </w:tcPr>
          <w:p w14:paraId="1826A16B" w14:textId="49A34DD6" w:rsidR="00D87375" w:rsidRPr="00B9324D" w:rsidRDefault="00C47F8B" w:rsidP="00C47F8B">
            <w:pPr>
              <w:widowControl w:val="0"/>
              <w:overflowPunct w:val="0"/>
              <w:autoSpaceDE w:val="0"/>
              <w:autoSpaceDN w:val="0"/>
              <w:adjustRightInd w:val="0"/>
              <w:spacing w:after="120"/>
            </w:pPr>
            <w:r w:rsidRPr="00B9324D">
              <w:t>El hito de inicio de ejecución del plan, informado por el titular a la SMA difiere a aquel consignado en el cronograma del plan de trabajo presentando</w:t>
            </w:r>
            <w:r w:rsidR="00D056CB" w:rsidRPr="00B9324D">
              <w:t xml:space="preserve"> y aprobado por</w:t>
            </w:r>
            <w:r w:rsidRPr="00B9324D">
              <w:t xml:space="preserve"> CONAF. </w:t>
            </w:r>
          </w:p>
        </w:tc>
      </w:tr>
    </w:tbl>
    <w:p w14:paraId="6753A67F" w14:textId="77777777" w:rsidR="009F3D48" w:rsidRPr="00B9324D" w:rsidRDefault="009F3D48" w:rsidP="009F3D48">
      <w:pPr>
        <w:tabs>
          <w:tab w:val="left" w:pos="1418"/>
        </w:tabs>
        <w:rPr>
          <w:rFonts w:cstheme="minorHAnsi"/>
          <w:b/>
          <w:sz w:val="20"/>
          <w:szCs w:val="20"/>
        </w:rPr>
      </w:pPr>
    </w:p>
    <w:p w14:paraId="0F274E8D" w14:textId="77777777" w:rsidR="009F3D48" w:rsidRPr="00B9324D" w:rsidRDefault="009F3D48" w:rsidP="009F3D48">
      <w:pPr>
        <w:rPr>
          <w:rFonts w:cstheme="minorHAnsi"/>
          <w:sz w:val="20"/>
          <w:szCs w:val="20"/>
        </w:rPr>
      </w:pPr>
    </w:p>
    <w:p w14:paraId="71FD26B9" w14:textId="77777777" w:rsidR="009F3D48" w:rsidRPr="00B9324D" w:rsidRDefault="009F3D48" w:rsidP="009F3D48">
      <w:pPr>
        <w:rPr>
          <w:rFonts w:cstheme="minorHAnsi"/>
          <w:sz w:val="20"/>
          <w:szCs w:val="20"/>
        </w:rPr>
      </w:pPr>
    </w:p>
    <w:p w14:paraId="17C38D8E" w14:textId="2F5DD3DF" w:rsidR="009F3D48" w:rsidRPr="00B9324D" w:rsidRDefault="009F3D48" w:rsidP="009F3D48">
      <w:pPr>
        <w:pStyle w:val="Ttulo1"/>
      </w:pPr>
      <w:r w:rsidRPr="00B9324D">
        <w:t>CONCLUSIONES</w:t>
      </w:r>
    </w:p>
    <w:p w14:paraId="441A4E49" w14:textId="77777777" w:rsidR="009F3D48" w:rsidRPr="00B9324D" w:rsidRDefault="009F3D48" w:rsidP="009F3D48"/>
    <w:p w14:paraId="403A2E38" w14:textId="7E7819D4" w:rsidR="009F3D48" w:rsidRPr="00B9324D" w:rsidRDefault="009F3D48" w:rsidP="009F3D48">
      <w:pPr>
        <w:pStyle w:val="Prrafodelista"/>
        <w:ind w:left="0"/>
        <w:rPr>
          <w:rFonts w:cstheme="minorHAnsi"/>
          <w:sz w:val="20"/>
          <w:szCs w:val="20"/>
        </w:rPr>
      </w:pPr>
      <w:r w:rsidRPr="00B9324D">
        <w:rPr>
          <w:rFonts w:cstheme="minorHAnsi"/>
          <w:sz w:val="20"/>
          <w:szCs w:val="20"/>
        </w:rPr>
        <w:t xml:space="preserve">En consideración a los hechos constatados, es posible concluir que a pesar de encontrarse hallazgos, correspondientes principalmente a observaciones </w:t>
      </w:r>
      <w:r w:rsidR="00D056CB" w:rsidRPr="00B9324D">
        <w:rPr>
          <w:rFonts w:cstheme="minorHAnsi"/>
          <w:sz w:val="20"/>
          <w:szCs w:val="20"/>
        </w:rPr>
        <w:t>de</w:t>
      </w:r>
      <w:r w:rsidRPr="00B9324D">
        <w:rPr>
          <w:rFonts w:cstheme="minorHAnsi"/>
          <w:sz w:val="20"/>
          <w:szCs w:val="20"/>
        </w:rPr>
        <w:t xml:space="preserve"> la condición de la tolva de recepción</w:t>
      </w:r>
      <w:r w:rsidR="00E21AD2" w:rsidRPr="00B9324D">
        <w:rPr>
          <w:rFonts w:cstheme="minorHAnsi"/>
          <w:sz w:val="20"/>
          <w:szCs w:val="20"/>
        </w:rPr>
        <w:t xml:space="preserve"> de mineral</w:t>
      </w:r>
      <w:r w:rsidR="00504D58" w:rsidRPr="00B9324D">
        <w:rPr>
          <w:rFonts w:cstheme="minorHAnsi"/>
          <w:sz w:val="20"/>
          <w:szCs w:val="20"/>
        </w:rPr>
        <w:t xml:space="preserve"> y acreditación de la ejecución del primer hito plan de trabajo de relocalización de cactáceas</w:t>
      </w:r>
      <w:r w:rsidR="00E21AD2" w:rsidRPr="00B9324D">
        <w:rPr>
          <w:rFonts w:cstheme="minorHAnsi"/>
          <w:sz w:val="20"/>
          <w:szCs w:val="20"/>
        </w:rPr>
        <w:t xml:space="preserve">, </w:t>
      </w:r>
      <w:r w:rsidRPr="00B9324D">
        <w:rPr>
          <w:rFonts w:cstheme="minorHAnsi"/>
          <w:sz w:val="20"/>
          <w:szCs w:val="20"/>
        </w:rPr>
        <w:t xml:space="preserve"> respecto a</w:t>
      </w:r>
      <w:r w:rsidR="00504D58" w:rsidRPr="00B9324D">
        <w:rPr>
          <w:rFonts w:cstheme="minorHAnsi"/>
          <w:sz w:val="20"/>
          <w:szCs w:val="20"/>
        </w:rPr>
        <w:t xml:space="preserve"> </w:t>
      </w:r>
      <w:r w:rsidRPr="00B9324D">
        <w:rPr>
          <w:rFonts w:cstheme="minorHAnsi"/>
          <w:sz w:val="20"/>
          <w:szCs w:val="20"/>
        </w:rPr>
        <w:t>l</w:t>
      </w:r>
      <w:r w:rsidR="00504D58" w:rsidRPr="00B9324D">
        <w:rPr>
          <w:rFonts w:cstheme="minorHAnsi"/>
          <w:sz w:val="20"/>
          <w:szCs w:val="20"/>
        </w:rPr>
        <w:t>os</w:t>
      </w:r>
      <w:r w:rsidRPr="00B9324D">
        <w:rPr>
          <w:rFonts w:cstheme="minorHAnsi"/>
          <w:sz w:val="20"/>
          <w:szCs w:val="20"/>
        </w:rPr>
        <w:t xml:space="preserve"> objetivo</w:t>
      </w:r>
      <w:r w:rsidR="00504D58" w:rsidRPr="00B9324D">
        <w:rPr>
          <w:rFonts w:cstheme="minorHAnsi"/>
          <w:sz w:val="20"/>
          <w:szCs w:val="20"/>
        </w:rPr>
        <w:t>s</w:t>
      </w:r>
      <w:r w:rsidRPr="00B9324D">
        <w:rPr>
          <w:rFonts w:cstheme="minorHAnsi"/>
          <w:sz w:val="20"/>
          <w:szCs w:val="20"/>
        </w:rPr>
        <w:t xml:space="preserve"> de la</w:t>
      </w:r>
      <w:r w:rsidR="00D056CB" w:rsidRPr="00B9324D">
        <w:rPr>
          <w:rFonts w:cstheme="minorHAnsi"/>
          <w:sz w:val="20"/>
          <w:szCs w:val="20"/>
        </w:rPr>
        <w:t>s</w:t>
      </w:r>
      <w:r w:rsidRPr="00B9324D">
        <w:rPr>
          <w:rFonts w:cstheme="minorHAnsi"/>
          <w:sz w:val="20"/>
          <w:szCs w:val="20"/>
        </w:rPr>
        <w:t xml:space="preserve"> medida</w:t>
      </w:r>
      <w:r w:rsidR="00504D58" w:rsidRPr="00B9324D">
        <w:rPr>
          <w:rFonts w:cstheme="minorHAnsi"/>
          <w:sz w:val="20"/>
          <w:szCs w:val="20"/>
        </w:rPr>
        <w:t xml:space="preserve">s establecidas en </w:t>
      </w:r>
      <w:r w:rsidRPr="00B9324D">
        <w:rPr>
          <w:rFonts w:cstheme="minorHAnsi"/>
          <w:sz w:val="20"/>
          <w:szCs w:val="20"/>
        </w:rPr>
        <w:t>el Programa de Cumplimiento</w:t>
      </w:r>
      <w:r w:rsidR="00504D58" w:rsidRPr="00B9324D">
        <w:rPr>
          <w:rFonts w:cstheme="minorHAnsi"/>
          <w:sz w:val="20"/>
          <w:szCs w:val="20"/>
        </w:rPr>
        <w:t>,</w:t>
      </w:r>
      <w:r w:rsidRPr="00B9324D">
        <w:rPr>
          <w:rFonts w:cstheme="minorHAnsi"/>
          <w:sz w:val="20"/>
          <w:szCs w:val="20"/>
        </w:rPr>
        <w:t xml:space="preserve"> se verifica la conformidad a las materias relevantes objet</w:t>
      </w:r>
      <w:bookmarkStart w:id="115" w:name="_GoBack"/>
      <w:bookmarkEnd w:id="115"/>
      <w:r w:rsidRPr="00B9324D">
        <w:rPr>
          <w:rFonts w:cstheme="minorHAnsi"/>
          <w:sz w:val="20"/>
          <w:szCs w:val="20"/>
        </w:rPr>
        <w:t>o de la fiscalización.</w:t>
      </w:r>
    </w:p>
    <w:p w14:paraId="130C032C" w14:textId="77777777" w:rsidR="009F3D48" w:rsidRPr="00B9324D" w:rsidRDefault="009F3D48" w:rsidP="009F3D48">
      <w:pPr>
        <w:pStyle w:val="Prrafodelista"/>
        <w:ind w:left="0"/>
        <w:rPr>
          <w:rFonts w:cstheme="minorHAnsi"/>
          <w:sz w:val="20"/>
          <w:szCs w:val="20"/>
        </w:rPr>
      </w:pPr>
    </w:p>
    <w:p w14:paraId="5E91B2E8" w14:textId="77777777" w:rsidR="009F3D48" w:rsidRPr="00B9324D" w:rsidRDefault="009F3D48" w:rsidP="009F3D48">
      <w:pPr>
        <w:pStyle w:val="Prrafodelista"/>
        <w:ind w:left="0"/>
        <w:rPr>
          <w:rFonts w:cstheme="minorHAnsi"/>
          <w:b/>
          <w:sz w:val="20"/>
          <w:szCs w:val="20"/>
        </w:rPr>
      </w:pPr>
    </w:p>
    <w:p w14:paraId="16951BDB" w14:textId="77777777" w:rsidR="009F3D48" w:rsidRPr="00B9324D" w:rsidRDefault="009F3D48" w:rsidP="009F3D48">
      <w:pPr>
        <w:pStyle w:val="Ttulo1"/>
        <w:numPr>
          <w:ilvl w:val="0"/>
          <w:numId w:val="0"/>
        </w:numPr>
        <w:ind w:left="432"/>
      </w:pPr>
    </w:p>
    <w:p w14:paraId="68CF6841" w14:textId="18C8C581" w:rsidR="00853BB3" w:rsidRPr="00B9324D" w:rsidRDefault="00853BB3">
      <w:pPr>
        <w:jc w:val="left"/>
        <w:rPr>
          <w:rFonts w:cstheme="minorHAnsi"/>
          <w:b/>
          <w:sz w:val="24"/>
          <w:szCs w:val="20"/>
        </w:rPr>
      </w:pPr>
      <w:bookmarkStart w:id="116" w:name="_Toc352840407"/>
      <w:bookmarkStart w:id="117" w:name="_Toc352841467"/>
      <w:bookmarkStart w:id="118" w:name="_Toc353998137"/>
      <w:bookmarkStart w:id="119" w:name="_Toc353998211"/>
      <w:bookmarkStart w:id="120" w:name="_Toc382383563"/>
      <w:bookmarkStart w:id="121" w:name="_Toc382472384"/>
      <w:bookmarkStart w:id="122" w:name="_Toc390184291"/>
      <w:bookmarkEnd w:id="112"/>
      <w:bookmarkEnd w:id="113"/>
      <w:bookmarkEnd w:id="114"/>
    </w:p>
    <w:p w14:paraId="694DB6DC" w14:textId="77777777" w:rsidR="00853BB3" w:rsidRPr="00B9324D" w:rsidRDefault="00853BB3">
      <w:pPr>
        <w:jc w:val="left"/>
        <w:rPr>
          <w:rFonts w:cstheme="minorHAnsi"/>
          <w:b/>
          <w:sz w:val="24"/>
          <w:szCs w:val="20"/>
        </w:rPr>
      </w:pPr>
      <w:r w:rsidRPr="00B9324D">
        <w:rPr>
          <w:rFonts w:cstheme="minorHAnsi"/>
          <w:b/>
          <w:sz w:val="24"/>
          <w:szCs w:val="20"/>
        </w:rPr>
        <w:br w:type="page"/>
      </w:r>
    </w:p>
    <w:p w14:paraId="6E10E25C" w14:textId="77777777" w:rsidR="00AC7F45" w:rsidRPr="00B9324D" w:rsidRDefault="00AC7F45">
      <w:pPr>
        <w:jc w:val="left"/>
        <w:rPr>
          <w:rFonts w:cstheme="minorHAnsi"/>
          <w:b/>
          <w:sz w:val="24"/>
          <w:szCs w:val="20"/>
        </w:rPr>
      </w:pPr>
    </w:p>
    <w:p w14:paraId="38E6392A" w14:textId="377D9BD1" w:rsidR="003C0E2F" w:rsidRPr="00B9324D" w:rsidRDefault="007E37F2" w:rsidP="00CE6B88">
      <w:pPr>
        <w:pStyle w:val="Ttulo1"/>
        <w:ind w:left="567" w:hanging="567"/>
      </w:pPr>
      <w:bookmarkStart w:id="123" w:name="_Toc435001207"/>
      <w:r w:rsidRPr="00B9324D">
        <w:t>DOCUMENTACIÓN SOLICITADA Y ENTREGADA.</w:t>
      </w:r>
      <w:bookmarkEnd w:id="116"/>
      <w:bookmarkEnd w:id="117"/>
      <w:bookmarkEnd w:id="118"/>
      <w:bookmarkEnd w:id="119"/>
      <w:bookmarkEnd w:id="120"/>
      <w:bookmarkEnd w:id="121"/>
      <w:bookmarkEnd w:id="122"/>
      <w:bookmarkEnd w:id="123"/>
    </w:p>
    <w:p w14:paraId="732BCD82" w14:textId="77777777" w:rsidR="003C0E2F" w:rsidRPr="00B9324D" w:rsidRDefault="003C0E2F" w:rsidP="00CE505A"/>
    <w:p w14:paraId="214D4764" w14:textId="77777777" w:rsidR="006024A5" w:rsidRPr="00B9324D" w:rsidRDefault="006024A5" w:rsidP="00CE505A"/>
    <w:tbl>
      <w:tblPr>
        <w:tblStyle w:val="Tablaconcuadrcula"/>
        <w:tblW w:w="5000" w:type="pct"/>
        <w:tblLook w:val="04A0" w:firstRow="1" w:lastRow="0" w:firstColumn="1" w:lastColumn="0" w:noHBand="0" w:noVBand="1"/>
      </w:tblPr>
      <w:tblGrid>
        <w:gridCol w:w="641"/>
        <w:gridCol w:w="1646"/>
        <w:gridCol w:w="4893"/>
        <w:gridCol w:w="2292"/>
        <w:gridCol w:w="1844"/>
        <w:gridCol w:w="2246"/>
      </w:tblGrid>
      <w:tr w:rsidR="006024A5" w:rsidRPr="00B9324D" w14:paraId="5403870B" w14:textId="77777777" w:rsidTr="0094753A">
        <w:trPr>
          <w:trHeight w:val="395"/>
        </w:trPr>
        <w:tc>
          <w:tcPr>
            <w:tcW w:w="236" w:type="pct"/>
            <w:shd w:val="clear" w:color="auto" w:fill="D9D9D9" w:themeFill="background1" w:themeFillShade="D9"/>
            <w:vAlign w:val="center"/>
          </w:tcPr>
          <w:p w14:paraId="009C8763" w14:textId="77777777" w:rsidR="006024A5" w:rsidRPr="00B9324D" w:rsidRDefault="006024A5" w:rsidP="0094753A">
            <w:pPr>
              <w:jc w:val="center"/>
              <w:rPr>
                <w:rFonts w:cstheme="minorHAnsi"/>
                <w:b/>
                <w:color w:val="A6A6A6" w:themeColor="background1" w:themeShade="A6"/>
              </w:rPr>
            </w:pPr>
            <w:r w:rsidRPr="00B9324D">
              <w:rPr>
                <w:rFonts w:cstheme="minorHAnsi"/>
                <w:b/>
              </w:rPr>
              <w:t>N°</w:t>
            </w:r>
          </w:p>
        </w:tc>
        <w:tc>
          <w:tcPr>
            <w:tcW w:w="607" w:type="pct"/>
            <w:shd w:val="clear" w:color="auto" w:fill="D9D9D9" w:themeFill="background1" w:themeFillShade="D9"/>
          </w:tcPr>
          <w:p w14:paraId="10028CF3" w14:textId="77777777" w:rsidR="006024A5" w:rsidRPr="00B9324D" w:rsidRDefault="006024A5" w:rsidP="0094753A">
            <w:pPr>
              <w:jc w:val="center"/>
              <w:rPr>
                <w:rFonts w:cstheme="minorHAnsi"/>
                <w:b/>
              </w:rPr>
            </w:pPr>
            <w:r w:rsidRPr="00B9324D">
              <w:rPr>
                <w:rFonts w:cstheme="minorHAnsi"/>
                <w:b/>
              </w:rPr>
              <w:t>N° de medida y/o acción</w:t>
            </w:r>
          </w:p>
        </w:tc>
        <w:tc>
          <w:tcPr>
            <w:tcW w:w="1804" w:type="pct"/>
            <w:shd w:val="clear" w:color="auto" w:fill="D9D9D9" w:themeFill="background1" w:themeFillShade="D9"/>
            <w:vAlign w:val="center"/>
          </w:tcPr>
          <w:p w14:paraId="4CE611A8" w14:textId="77777777" w:rsidR="006024A5" w:rsidRPr="00B9324D" w:rsidRDefault="006024A5" w:rsidP="0094753A">
            <w:pPr>
              <w:jc w:val="center"/>
              <w:rPr>
                <w:rFonts w:cstheme="minorHAnsi"/>
                <w:b/>
              </w:rPr>
            </w:pPr>
            <w:r w:rsidRPr="00B9324D">
              <w:rPr>
                <w:rFonts w:cstheme="minorHAnsi"/>
                <w:b/>
              </w:rPr>
              <w:t>Documento solicitado</w:t>
            </w:r>
          </w:p>
        </w:tc>
        <w:tc>
          <w:tcPr>
            <w:tcW w:w="845" w:type="pct"/>
            <w:shd w:val="clear" w:color="auto" w:fill="D9D9D9" w:themeFill="background1" w:themeFillShade="D9"/>
            <w:vAlign w:val="center"/>
          </w:tcPr>
          <w:p w14:paraId="31403508" w14:textId="77777777" w:rsidR="006024A5" w:rsidRPr="00B9324D" w:rsidRDefault="006024A5" w:rsidP="0094753A">
            <w:pPr>
              <w:jc w:val="center"/>
              <w:rPr>
                <w:rFonts w:cstheme="minorHAnsi"/>
                <w:b/>
              </w:rPr>
            </w:pPr>
            <w:r w:rsidRPr="00B9324D">
              <w:rPr>
                <w:rFonts w:cstheme="minorHAnsi"/>
                <w:b/>
              </w:rPr>
              <w:t>Plazo de entrega</w:t>
            </w:r>
          </w:p>
        </w:tc>
        <w:tc>
          <w:tcPr>
            <w:tcW w:w="680" w:type="pct"/>
            <w:shd w:val="clear" w:color="auto" w:fill="D9D9D9" w:themeFill="background1" w:themeFillShade="D9"/>
            <w:vAlign w:val="center"/>
          </w:tcPr>
          <w:p w14:paraId="073F51B8" w14:textId="77777777" w:rsidR="006024A5" w:rsidRPr="00B9324D" w:rsidRDefault="006024A5" w:rsidP="0094753A">
            <w:pPr>
              <w:jc w:val="center"/>
              <w:rPr>
                <w:rFonts w:cstheme="minorHAnsi"/>
                <w:b/>
              </w:rPr>
            </w:pPr>
            <w:r w:rsidRPr="00B9324D">
              <w:rPr>
                <w:rFonts w:cstheme="minorHAnsi"/>
                <w:b/>
              </w:rPr>
              <w:t>Fecha entrega</w:t>
            </w:r>
          </w:p>
        </w:tc>
        <w:tc>
          <w:tcPr>
            <w:tcW w:w="828" w:type="pct"/>
            <w:shd w:val="clear" w:color="auto" w:fill="D9D9D9" w:themeFill="background1" w:themeFillShade="D9"/>
            <w:vAlign w:val="center"/>
          </w:tcPr>
          <w:p w14:paraId="232EC335" w14:textId="77777777" w:rsidR="006024A5" w:rsidRPr="00B9324D" w:rsidRDefault="006024A5" w:rsidP="0094753A">
            <w:pPr>
              <w:jc w:val="center"/>
              <w:rPr>
                <w:rFonts w:cstheme="minorHAnsi"/>
                <w:b/>
              </w:rPr>
            </w:pPr>
            <w:r w:rsidRPr="00B9324D">
              <w:rPr>
                <w:rFonts w:cstheme="minorHAnsi"/>
                <w:b/>
              </w:rPr>
              <w:t>Observaciones</w:t>
            </w:r>
          </w:p>
        </w:tc>
      </w:tr>
      <w:tr w:rsidR="006024A5" w:rsidRPr="00B9324D" w14:paraId="68270822" w14:textId="77777777" w:rsidTr="0094753A">
        <w:tc>
          <w:tcPr>
            <w:tcW w:w="236" w:type="pct"/>
            <w:vAlign w:val="center"/>
          </w:tcPr>
          <w:p w14:paraId="26609314" w14:textId="77777777" w:rsidR="006024A5" w:rsidRPr="00B9324D" w:rsidRDefault="006024A5" w:rsidP="00A032C8">
            <w:pPr>
              <w:widowControl w:val="0"/>
              <w:overflowPunct w:val="0"/>
              <w:autoSpaceDE w:val="0"/>
              <w:autoSpaceDN w:val="0"/>
              <w:adjustRightInd w:val="0"/>
              <w:spacing w:after="120" w:line="285" w:lineRule="auto"/>
              <w:jc w:val="center"/>
              <w:rPr>
                <w:rFonts w:cstheme="minorHAnsi"/>
                <w:iCs/>
              </w:rPr>
            </w:pPr>
            <w:r w:rsidRPr="00B9324D">
              <w:rPr>
                <w:rFonts w:cstheme="minorHAnsi"/>
                <w:iCs/>
              </w:rPr>
              <w:t>1</w:t>
            </w:r>
          </w:p>
        </w:tc>
        <w:tc>
          <w:tcPr>
            <w:tcW w:w="607" w:type="pct"/>
            <w:vAlign w:val="center"/>
          </w:tcPr>
          <w:p w14:paraId="61F73730" w14:textId="15BB4F24" w:rsidR="006024A5" w:rsidRPr="00B9324D" w:rsidRDefault="008A1D7B" w:rsidP="0094753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2</w:t>
            </w:r>
          </w:p>
        </w:tc>
        <w:tc>
          <w:tcPr>
            <w:tcW w:w="1804" w:type="pct"/>
          </w:tcPr>
          <w:p w14:paraId="640D0CDE" w14:textId="5B57A3E8" w:rsidR="006024A5" w:rsidRPr="00B9324D" w:rsidRDefault="008A1D7B" w:rsidP="008A1D7B">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 xml:space="preserve">Informe del movimiento de material realizado en Pila Fase VI a la fecha. </w:t>
            </w:r>
          </w:p>
        </w:tc>
        <w:tc>
          <w:tcPr>
            <w:tcW w:w="845" w:type="pct"/>
            <w:vAlign w:val="center"/>
          </w:tcPr>
          <w:p w14:paraId="63B39815" w14:textId="035C0E2D" w:rsidR="006024A5" w:rsidRPr="00B9324D" w:rsidRDefault="00853BB3" w:rsidP="00853BB3">
            <w:pPr>
              <w:jc w:val="center"/>
              <w:rPr>
                <w:rFonts w:cstheme="minorHAnsi"/>
              </w:rPr>
            </w:pPr>
            <w:r w:rsidRPr="00B9324D">
              <w:rPr>
                <w:rFonts w:cstheme="minorHAnsi"/>
              </w:rPr>
              <w:t>04</w:t>
            </w:r>
            <w:r w:rsidR="006024A5" w:rsidRPr="00B9324D">
              <w:rPr>
                <w:rFonts w:cstheme="minorHAnsi"/>
              </w:rPr>
              <w:t>-0</w:t>
            </w:r>
            <w:r w:rsidRPr="00B9324D">
              <w:rPr>
                <w:rFonts w:cstheme="minorHAnsi"/>
              </w:rPr>
              <w:t>9</w:t>
            </w:r>
            <w:r w:rsidR="006024A5" w:rsidRPr="00B9324D">
              <w:rPr>
                <w:rFonts w:cstheme="minorHAnsi"/>
              </w:rPr>
              <w:t>-201</w:t>
            </w:r>
            <w:r w:rsidRPr="00B9324D">
              <w:rPr>
                <w:rFonts w:cstheme="minorHAnsi"/>
              </w:rPr>
              <w:t>5</w:t>
            </w:r>
          </w:p>
        </w:tc>
        <w:tc>
          <w:tcPr>
            <w:tcW w:w="680" w:type="pct"/>
            <w:vAlign w:val="center"/>
          </w:tcPr>
          <w:p w14:paraId="7BDE4BFF" w14:textId="3F5B12C2" w:rsidR="006024A5" w:rsidRPr="00B9324D" w:rsidRDefault="00853BB3" w:rsidP="0094753A">
            <w:pPr>
              <w:jc w:val="center"/>
              <w:rPr>
                <w:rFonts w:cstheme="minorHAnsi"/>
              </w:rPr>
            </w:pPr>
            <w:r w:rsidRPr="00B9324D">
              <w:rPr>
                <w:rFonts w:cstheme="minorHAnsi"/>
              </w:rPr>
              <w:t>04-09-2015</w:t>
            </w:r>
          </w:p>
        </w:tc>
        <w:tc>
          <w:tcPr>
            <w:tcW w:w="828" w:type="pct"/>
            <w:vAlign w:val="center"/>
          </w:tcPr>
          <w:p w14:paraId="1A1664D5" w14:textId="77777777" w:rsidR="006024A5" w:rsidRPr="00B9324D" w:rsidRDefault="006024A5" w:rsidP="0094753A">
            <w:pPr>
              <w:widowControl w:val="0"/>
              <w:overflowPunct w:val="0"/>
              <w:autoSpaceDE w:val="0"/>
              <w:autoSpaceDN w:val="0"/>
              <w:adjustRightInd w:val="0"/>
              <w:spacing w:after="120"/>
              <w:jc w:val="center"/>
              <w:rPr>
                <w:rFonts w:cstheme="minorHAnsi"/>
                <w:color w:val="A6A6A6" w:themeColor="background1" w:themeShade="A6"/>
              </w:rPr>
            </w:pPr>
            <w:r w:rsidRPr="00B9324D">
              <w:rPr>
                <w:rFonts w:cstheme="minorHAnsi"/>
              </w:rPr>
              <w:t>----</w:t>
            </w:r>
          </w:p>
        </w:tc>
      </w:tr>
      <w:tr w:rsidR="00853BB3" w:rsidRPr="00B9324D" w14:paraId="2FFD4446" w14:textId="77777777" w:rsidTr="00853BB3">
        <w:tc>
          <w:tcPr>
            <w:tcW w:w="236" w:type="pct"/>
            <w:vAlign w:val="center"/>
          </w:tcPr>
          <w:p w14:paraId="3C6FE881" w14:textId="77777777" w:rsidR="00853BB3" w:rsidRPr="00B9324D" w:rsidRDefault="00853BB3" w:rsidP="00A032C8">
            <w:pPr>
              <w:widowControl w:val="0"/>
              <w:overflowPunct w:val="0"/>
              <w:autoSpaceDE w:val="0"/>
              <w:autoSpaceDN w:val="0"/>
              <w:adjustRightInd w:val="0"/>
              <w:spacing w:after="120" w:line="285" w:lineRule="auto"/>
              <w:jc w:val="center"/>
              <w:rPr>
                <w:rFonts w:cstheme="minorHAnsi"/>
                <w:iCs/>
              </w:rPr>
            </w:pPr>
            <w:r w:rsidRPr="00B9324D">
              <w:rPr>
                <w:rFonts w:cstheme="minorHAnsi"/>
                <w:iCs/>
              </w:rPr>
              <w:t>2</w:t>
            </w:r>
          </w:p>
        </w:tc>
        <w:tc>
          <w:tcPr>
            <w:tcW w:w="607" w:type="pct"/>
            <w:vAlign w:val="center"/>
          </w:tcPr>
          <w:p w14:paraId="2C3762C6" w14:textId="4DD7E5C7" w:rsidR="00853BB3" w:rsidRPr="00B9324D" w:rsidRDefault="008A1D7B" w:rsidP="00853BB3">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3</w:t>
            </w:r>
          </w:p>
        </w:tc>
        <w:tc>
          <w:tcPr>
            <w:tcW w:w="1804" w:type="pct"/>
          </w:tcPr>
          <w:p w14:paraId="63D50B76" w14:textId="5438D208" w:rsidR="00853BB3" w:rsidRPr="00B9324D" w:rsidRDefault="008A1D7B" w:rsidP="00853BB3">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 xml:space="preserve">Informe de última mantención del canal de contorno sector </w:t>
            </w:r>
            <w:r w:rsidR="00504D58" w:rsidRPr="00B9324D">
              <w:rPr>
                <w:rFonts w:eastAsia="Times New Roman" w:cs="Century Gothic"/>
                <w:iCs/>
                <w:kern w:val="28"/>
                <w:lang w:eastAsia="es-CL"/>
              </w:rPr>
              <w:t>“</w:t>
            </w:r>
            <w:r w:rsidRPr="00B9324D">
              <w:rPr>
                <w:rFonts w:eastAsia="Times New Roman" w:cs="Century Gothic"/>
                <w:iCs/>
                <w:kern w:val="28"/>
                <w:lang w:eastAsia="es-CL"/>
              </w:rPr>
              <w:t>Cerro 12 de febrero</w:t>
            </w:r>
            <w:r w:rsidR="00504D58" w:rsidRPr="00B9324D">
              <w:rPr>
                <w:rFonts w:eastAsia="Times New Roman" w:cs="Century Gothic"/>
                <w:iCs/>
                <w:kern w:val="28"/>
                <w:lang w:eastAsia="es-CL"/>
              </w:rPr>
              <w:t>”</w:t>
            </w:r>
          </w:p>
        </w:tc>
        <w:tc>
          <w:tcPr>
            <w:tcW w:w="845" w:type="pct"/>
            <w:vAlign w:val="center"/>
          </w:tcPr>
          <w:p w14:paraId="7F259D48" w14:textId="516E279A" w:rsidR="00853BB3" w:rsidRPr="00B9324D" w:rsidRDefault="00853BB3" w:rsidP="00853BB3">
            <w:pPr>
              <w:jc w:val="center"/>
              <w:rPr>
                <w:rFonts w:cstheme="minorHAnsi"/>
              </w:rPr>
            </w:pPr>
            <w:r w:rsidRPr="00B9324D">
              <w:rPr>
                <w:rFonts w:cstheme="minorHAnsi"/>
              </w:rPr>
              <w:t>04-09-2015</w:t>
            </w:r>
          </w:p>
        </w:tc>
        <w:tc>
          <w:tcPr>
            <w:tcW w:w="680" w:type="pct"/>
            <w:vAlign w:val="center"/>
          </w:tcPr>
          <w:p w14:paraId="610FD72E" w14:textId="267736A9" w:rsidR="00853BB3" w:rsidRPr="00B9324D" w:rsidRDefault="00853BB3" w:rsidP="00853BB3">
            <w:pPr>
              <w:jc w:val="center"/>
              <w:rPr>
                <w:rFonts w:cstheme="minorHAnsi"/>
              </w:rPr>
            </w:pPr>
            <w:r w:rsidRPr="00B9324D">
              <w:rPr>
                <w:rFonts w:cstheme="minorHAnsi"/>
              </w:rPr>
              <w:t>04-09-2015</w:t>
            </w:r>
          </w:p>
        </w:tc>
        <w:tc>
          <w:tcPr>
            <w:tcW w:w="828" w:type="pct"/>
          </w:tcPr>
          <w:p w14:paraId="37BEDBA6" w14:textId="2E596AF0" w:rsidR="00853BB3" w:rsidRPr="00B9324D" w:rsidRDefault="00853BB3" w:rsidP="00853BB3">
            <w:pPr>
              <w:widowControl w:val="0"/>
              <w:overflowPunct w:val="0"/>
              <w:autoSpaceDE w:val="0"/>
              <w:autoSpaceDN w:val="0"/>
              <w:adjustRightInd w:val="0"/>
              <w:spacing w:after="120"/>
              <w:jc w:val="center"/>
              <w:rPr>
                <w:rFonts w:cstheme="minorHAnsi"/>
                <w:color w:val="A6A6A6" w:themeColor="background1" w:themeShade="A6"/>
              </w:rPr>
            </w:pPr>
            <w:r w:rsidRPr="00B9324D">
              <w:rPr>
                <w:rFonts w:cstheme="minorHAnsi"/>
              </w:rPr>
              <w:t>----</w:t>
            </w:r>
          </w:p>
        </w:tc>
      </w:tr>
      <w:tr w:rsidR="00853BB3" w:rsidRPr="00B9324D" w14:paraId="5C0F0875" w14:textId="77777777" w:rsidTr="00853BB3">
        <w:tc>
          <w:tcPr>
            <w:tcW w:w="236" w:type="pct"/>
            <w:vAlign w:val="center"/>
          </w:tcPr>
          <w:p w14:paraId="6A0B7522" w14:textId="487E70E6" w:rsidR="00853BB3" w:rsidRPr="00B9324D" w:rsidRDefault="00F43C94" w:rsidP="00A032C8">
            <w:pPr>
              <w:widowControl w:val="0"/>
              <w:overflowPunct w:val="0"/>
              <w:autoSpaceDE w:val="0"/>
              <w:autoSpaceDN w:val="0"/>
              <w:adjustRightInd w:val="0"/>
              <w:spacing w:after="120" w:line="285" w:lineRule="auto"/>
              <w:jc w:val="center"/>
              <w:rPr>
                <w:rFonts w:cstheme="minorHAnsi"/>
                <w:iCs/>
              </w:rPr>
            </w:pPr>
            <w:r w:rsidRPr="00B9324D">
              <w:rPr>
                <w:rFonts w:cstheme="minorHAnsi"/>
                <w:iCs/>
              </w:rPr>
              <w:t>3</w:t>
            </w:r>
          </w:p>
        </w:tc>
        <w:tc>
          <w:tcPr>
            <w:tcW w:w="607" w:type="pct"/>
            <w:vAlign w:val="center"/>
          </w:tcPr>
          <w:p w14:paraId="54999728" w14:textId="6E96EAFE" w:rsidR="00853BB3" w:rsidRPr="00B9324D" w:rsidRDefault="008A1D7B" w:rsidP="00853BB3">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8 y 9</w:t>
            </w:r>
          </w:p>
        </w:tc>
        <w:tc>
          <w:tcPr>
            <w:tcW w:w="1804" w:type="pct"/>
          </w:tcPr>
          <w:p w14:paraId="2348B266" w14:textId="2854639E" w:rsidR="00853BB3" w:rsidRPr="00B9324D" w:rsidRDefault="00F43C94" w:rsidP="00F43C94">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Archivos digitales (formato kml y Shapes) de la zona de exclusión, y del área de rescate/trasplante de cactáceas</w:t>
            </w:r>
          </w:p>
        </w:tc>
        <w:tc>
          <w:tcPr>
            <w:tcW w:w="845" w:type="pct"/>
            <w:vAlign w:val="center"/>
          </w:tcPr>
          <w:p w14:paraId="36F0B6DE" w14:textId="35BE12DA" w:rsidR="00853BB3" w:rsidRPr="00B9324D" w:rsidRDefault="00F43C94" w:rsidP="00853BB3">
            <w:pPr>
              <w:jc w:val="center"/>
              <w:rPr>
                <w:rFonts w:cstheme="minorHAnsi"/>
              </w:rPr>
            </w:pPr>
            <w:r w:rsidRPr="00B9324D">
              <w:rPr>
                <w:rFonts w:cstheme="minorHAnsi"/>
              </w:rPr>
              <w:t>21-09-2015</w:t>
            </w:r>
          </w:p>
        </w:tc>
        <w:tc>
          <w:tcPr>
            <w:tcW w:w="680" w:type="pct"/>
            <w:vAlign w:val="center"/>
          </w:tcPr>
          <w:p w14:paraId="4BA424E2" w14:textId="307C96B3" w:rsidR="00853BB3" w:rsidRPr="00B9324D" w:rsidRDefault="00F43C94" w:rsidP="00853BB3">
            <w:pPr>
              <w:jc w:val="center"/>
              <w:rPr>
                <w:rFonts w:cstheme="minorHAnsi"/>
              </w:rPr>
            </w:pPr>
            <w:r w:rsidRPr="00B9324D">
              <w:rPr>
                <w:rFonts w:cstheme="minorHAnsi"/>
              </w:rPr>
              <w:t>21-09-2015</w:t>
            </w:r>
          </w:p>
        </w:tc>
        <w:tc>
          <w:tcPr>
            <w:tcW w:w="828" w:type="pct"/>
          </w:tcPr>
          <w:p w14:paraId="7327E1D1" w14:textId="376855E0" w:rsidR="00853BB3" w:rsidRPr="00B9324D" w:rsidRDefault="00853BB3" w:rsidP="00853BB3">
            <w:pPr>
              <w:widowControl w:val="0"/>
              <w:overflowPunct w:val="0"/>
              <w:autoSpaceDE w:val="0"/>
              <w:autoSpaceDN w:val="0"/>
              <w:adjustRightInd w:val="0"/>
              <w:spacing w:after="120"/>
              <w:jc w:val="center"/>
              <w:rPr>
                <w:rFonts w:cstheme="minorHAnsi"/>
                <w:color w:val="A6A6A6" w:themeColor="background1" w:themeShade="A6"/>
              </w:rPr>
            </w:pPr>
            <w:r w:rsidRPr="00B9324D">
              <w:rPr>
                <w:rFonts w:cstheme="minorHAnsi"/>
              </w:rPr>
              <w:t>----</w:t>
            </w:r>
          </w:p>
        </w:tc>
      </w:tr>
      <w:tr w:rsidR="00C525CA" w:rsidRPr="00B9324D" w14:paraId="4030C832" w14:textId="77777777" w:rsidTr="00665D1C">
        <w:tc>
          <w:tcPr>
            <w:tcW w:w="236" w:type="pct"/>
            <w:vAlign w:val="center"/>
          </w:tcPr>
          <w:p w14:paraId="405AC186" w14:textId="47A25DC1" w:rsidR="00C525CA" w:rsidRPr="00B9324D" w:rsidRDefault="00C525CA" w:rsidP="00C525CA">
            <w:pPr>
              <w:widowControl w:val="0"/>
              <w:overflowPunct w:val="0"/>
              <w:autoSpaceDE w:val="0"/>
              <w:autoSpaceDN w:val="0"/>
              <w:adjustRightInd w:val="0"/>
              <w:spacing w:after="120" w:line="285" w:lineRule="auto"/>
              <w:jc w:val="center"/>
              <w:rPr>
                <w:rFonts w:cstheme="minorHAnsi"/>
                <w:iCs/>
              </w:rPr>
            </w:pPr>
            <w:r w:rsidRPr="00B9324D">
              <w:rPr>
                <w:rFonts w:cstheme="minorHAnsi"/>
                <w:iCs/>
              </w:rPr>
              <w:t>4</w:t>
            </w:r>
          </w:p>
        </w:tc>
        <w:tc>
          <w:tcPr>
            <w:tcW w:w="607" w:type="pct"/>
            <w:vAlign w:val="center"/>
          </w:tcPr>
          <w:p w14:paraId="74BF17CE" w14:textId="016DC6B4" w:rsidR="00C525CA" w:rsidRPr="00B9324D" w:rsidRDefault="00C525CA" w:rsidP="00C525C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w:t>
            </w:r>
          </w:p>
        </w:tc>
        <w:tc>
          <w:tcPr>
            <w:tcW w:w="1804" w:type="pct"/>
          </w:tcPr>
          <w:p w14:paraId="620129C7" w14:textId="30EA7B50" w:rsidR="00C525CA" w:rsidRPr="00B9324D" w:rsidRDefault="00C525CA" w:rsidP="00C525CA">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Informe inicial PDC, abril 2015</w:t>
            </w:r>
          </w:p>
        </w:tc>
        <w:tc>
          <w:tcPr>
            <w:tcW w:w="845" w:type="pct"/>
          </w:tcPr>
          <w:p w14:paraId="61AC9F84" w14:textId="4A985F74"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680" w:type="pct"/>
          </w:tcPr>
          <w:p w14:paraId="36707E32" w14:textId="77C932A0"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828" w:type="pct"/>
          </w:tcPr>
          <w:p w14:paraId="14A60594" w14:textId="3CD444B4" w:rsidR="00C525CA" w:rsidRPr="00B9324D" w:rsidRDefault="00C525CA" w:rsidP="00C525CA">
            <w:pPr>
              <w:widowControl w:val="0"/>
              <w:overflowPunct w:val="0"/>
              <w:autoSpaceDE w:val="0"/>
              <w:autoSpaceDN w:val="0"/>
              <w:adjustRightInd w:val="0"/>
              <w:spacing w:after="120"/>
              <w:jc w:val="center"/>
              <w:rPr>
                <w:rFonts w:cstheme="minorHAnsi"/>
              </w:rPr>
            </w:pPr>
            <w:r w:rsidRPr="00B9324D">
              <w:rPr>
                <w:rFonts w:eastAsia="Times New Roman" w:cs="Century Gothic"/>
                <w:iCs/>
                <w:kern w:val="28"/>
                <w:lang w:eastAsia="es-CL"/>
              </w:rPr>
              <w:t>----</w:t>
            </w:r>
          </w:p>
        </w:tc>
      </w:tr>
      <w:tr w:rsidR="00C525CA" w:rsidRPr="00B9324D" w14:paraId="07AF6786" w14:textId="77777777" w:rsidTr="00665D1C">
        <w:tc>
          <w:tcPr>
            <w:tcW w:w="236" w:type="pct"/>
            <w:vAlign w:val="center"/>
          </w:tcPr>
          <w:p w14:paraId="1AE3B8D6" w14:textId="3AF39FBD" w:rsidR="00C525CA" w:rsidRPr="00B9324D" w:rsidRDefault="00C525CA" w:rsidP="00C525CA">
            <w:pPr>
              <w:widowControl w:val="0"/>
              <w:overflowPunct w:val="0"/>
              <w:autoSpaceDE w:val="0"/>
              <w:autoSpaceDN w:val="0"/>
              <w:adjustRightInd w:val="0"/>
              <w:spacing w:after="120" w:line="285" w:lineRule="auto"/>
              <w:jc w:val="center"/>
              <w:rPr>
                <w:rFonts w:cstheme="minorHAnsi"/>
                <w:iCs/>
              </w:rPr>
            </w:pPr>
            <w:r w:rsidRPr="00B9324D">
              <w:rPr>
                <w:rFonts w:cstheme="minorHAnsi"/>
                <w:iCs/>
              </w:rPr>
              <w:t>5</w:t>
            </w:r>
          </w:p>
        </w:tc>
        <w:tc>
          <w:tcPr>
            <w:tcW w:w="607" w:type="pct"/>
          </w:tcPr>
          <w:p w14:paraId="2D369A13" w14:textId="59AD2EE8" w:rsidR="00C525CA" w:rsidRPr="00B9324D" w:rsidRDefault="00C525CA" w:rsidP="00C525C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w:t>
            </w:r>
          </w:p>
        </w:tc>
        <w:tc>
          <w:tcPr>
            <w:tcW w:w="1804" w:type="pct"/>
          </w:tcPr>
          <w:p w14:paraId="22C18473" w14:textId="48227517" w:rsidR="00C525CA" w:rsidRPr="00B9324D" w:rsidRDefault="00C525CA" w:rsidP="00C525CA">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 xml:space="preserve">Informe </w:t>
            </w:r>
            <w:r w:rsidR="00DB082D" w:rsidRPr="00B9324D">
              <w:rPr>
                <w:rFonts w:eastAsia="Times New Roman" w:cs="Century Gothic"/>
                <w:iCs/>
                <w:kern w:val="28"/>
                <w:lang w:eastAsia="es-CL"/>
              </w:rPr>
              <w:t xml:space="preserve">PDC </w:t>
            </w:r>
            <w:r w:rsidRPr="00B9324D">
              <w:rPr>
                <w:rFonts w:eastAsia="Times New Roman" w:cs="Century Gothic"/>
                <w:iCs/>
                <w:kern w:val="28"/>
                <w:lang w:eastAsia="es-CL"/>
              </w:rPr>
              <w:t>julio 2015, Objetivos 4 y 5</w:t>
            </w:r>
          </w:p>
        </w:tc>
        <w:tc>
          <w:tcPr>
            <w:tcW w:w="845" w:type="pct"/>
          </w:tcPr>
          <w:p w14:paraId="7502F66F" w14:textId="5292C067"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680" w:type="pct"/>
          </w:tcPr>
          <w:p w14:paraId="0DB4E52E" w14:textId="7CA80E98"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828" w:type="pct"/>
          </w:tcPr>
          <w:p w14:paraId="6FC8DC11" w14:textId="365C8EF3" w:rsidR="00C525CA" w:rsidRPr="00B9324D" w:rsidRDefault="00C525CA" w:rsidP="00C525CA">
            <w:pPr>
              <w:widowControl w:val="0"/>
              <w:overflowPunct w:val="0"/>
              <w:autoSpaceDE w:val="0"/>
              <w:autoSpaceDN w:val="0"/>
              <w:adjustRightInd w:val="0"/>
              <w:spacing w:after="120"/>
              <w:jc w:val="center"/>
              <w:rPr>
                <w:rFonts w:cstheme="minorHAnsi"/>
              </w:rPr>
            </w:pPr>
            <w:r w:rsidRPr="00B9324D">
              <w:rPr>
                <w:rFonts w:eastAsia="Times New Roman" w:cs="Century Gothic"/>
                <w:iCs/>
                <w:kern w:val="28"/>
                <w:lang w:eastAsia="es-CL"/>
              </w:rPr>
              <w:t>----</w:t>
            </w:r>
          </w:p>
        </w:tc>
      </w:tr>
      <w:tr w:rsidR="00C525CA" w:rsidRPr="00B9324D" w14:paraId="4A30A7CE" w14:textId="77777777" w:rsidTr="00665D1C">
        <w:tc>
          <w:tcPr>
            <w:tcW w:w="236" w:type="pct"/>
            <w:vAlign w:val="center"/>
          </w:tcPr>
          <w:p w14:paraId="659F2FB6" w14:textId="2F43DB58" w:rsidR="00C525CA" w:rsidRPr="00B9324D" w:rsidRDefault="00C525CA" w:rsidP="00C525CA">
            <w:pPr>
              <w:widowControl w:val="0"/>
              <w:overflowPunct w:val="0"/>
              <w:autoSpaceDE w:val="0"/>
              <w:autoSpaceDN w:val="0"/>
              <w:adjustRightInd w:val="0"/>
              <w:spacing w:after="120" w:line="285" w:lineRule="auto"/>
              <w:jc w:val="center"/>
              <w:rPr>
                <w:rFonts w:cstheme="minorHAnsi"/>
                <w:iCs/>
              </w:rPr>
            </w:pPr>
            <w:r w:rsidRPr="00B9324D">
              <w:rPr>
                <w:rFonts w:cstheme="minorHAnsi"/>
                <w:iCs/>
              </w:rPr>
              <w:t>6</w:t>
            </w:r>
          </w:p>
        </w:tc>
        <w:tc>
          <w:tcPr>
            <w:tcW w:w="607" w:type="pct"/>
          </w:tcPr>
          <w:p w14:paraId="26F63894" w14:textId="63ED6594" w:rsidR="00C525CA" w:rsidRPr="00B9324D" w:rsidRDefault="00C525CA" w:rsidP="00C525C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w:t>
            </w:r>
          </w:p>
        </w:tc>
        <w:tc>
          <w:tcPr>
            <w:tcW w:w="1804" w:type="pct"/>
          </w:tcPr>
          <w:p w14:paraId="4EE548FA" w14:textId="3CBEE5EB" w:rsidR="00C525CA" w:rsidRPr="00B9324D" w:rsidRDefault="00C525CA" w:rsidP="00C525CA">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 xml:space="preserve">Informe </w:t>
            </w:r>
            <w:r w:rsidR="00DB082D" w:rsidRPr="00B9324D">
              <w:rPr>
                <w:rFonts w:eastAsia="Times New Roman" w:cs="Century Gothic"/>
                <w:iCs/>
                <w:kern w:val="28"/>
                <w:lang w:eastAsia="es-CL"/>
              </w:rPr>
              <w:t xml:space="preserve">PDC </w:t>
            </w:r>
            <w:r w:rsidRPr="00B9324D">
              <w:rPr>
                <w:rFonts w:eastAsia="Times New Roman" w:cs="Century Gothic"/>
                <w:iCs/>
                <w:kern w:val="28"/>
                <w:lang w:eastAsia="es-CL"/>
              </w:rPr>
              <w:t>agosto 2015, Objetivos 1 y 4</w:t>
            </w:r>
          </w:p>
        </w:tc>
        <w:tc>
          <w:tcPr>
            <w:tcW w:w="845" w:type="pct"/>
          </w:tcPr>
          <w:p w14:paraId="4D2D7609" w14:textId="62EC1265"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680" w:type="pct"/>
          </w:tcPr>
          <w:p w14:paraId="64162197" w14:textId="5644E1C4"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828" w:type="pct"/>
          </w:tcPr>
          <w:p w14:paraId="40139464" w14:textId="17E4C6CA" w:rsidR="00C525CA" w:rsidRPr="00B9324D" w:rsidRDefault="00C525CA" w:rsidP="00C525CA">
            <w:pPr>
              <w:widowControl w:val="0"/>
              <w:overflowPunct w:val="0"/>
              <w:autoSpaceDE w:val="0"/>
              <w:autoSpaceDN w:val="0"/>
              <w:adjustRightInd w:val="0"/>
              <w:spacing w:after="120"/>
              <w:jc w:val="center"/>
              <w:rPr>
                <w:rFonts w:cstheme="minorHAnsi"/>
              </w:rPr>
            </w:pPr>
            <w:r w:rsidRPr="00B9324D">
              <w:rPr>
                <w:rFonts w:eastAsia="Times New Roman" w:cs="Century Gothic"/>
                <w:iCs/>
                <w:kern w:val="28"/>
                <w:lang w:eastAsia="es-CL"/>
              </w:rPr>
              <w:t>----</w:t>
            </w:r>
          </w:p>
        </w:tc>
      </w:tr>
      <w:tr w:rsidR="00C525CA" w:rsidRPr="00B9324D" w14:paraId="6A2CA4C9" w14:textId="77777777" w:rsidTr="00665D1C">
        <w:tc>
          <w:tcPr>
            <w:tcW w:w="236" w:type="pct"/>
            <w:vAlign w:val="center"/>
          </w:tcPr>
          <w:p w14:paraId="771D00F2" w14:textId="4DBAACB4" w:rsidR="00C525CA" w:rsidRPr="00B9324D" w:rsidRDefault="00C525CA" w:rsidP="00C525CA">
            <w:pPr>
              <w:widowControl w:val="0"/>
              <w:overflowPunct w:val="0"/>
              <w:autoSpaceDE w:val="0"/>
              <w:autoSpaceDN w:val="0"/>
              <w:adjustRightInd w:val="0"/>
              <w:spacing w:after="120" w:line="285" w:lineRule="auto"/>
              <w:jc w:val="center"/>
              <w:rPr>
                <w:rFonts w:cstheme="minorHAnsi"/>
                <w:iCs/>
              </w:rPr>
            </w:pPr>
            <w:r w:rsidRPr="00B9324D">
              <w:rPr>
                <w:rFonts w:cstheme="minorHAnsi"/>
                <w:iCs/>
              </w:rPr>
              <w:t>7</w:t>
            </w:r>
          </w:p>
        </w:tc>
        <w:tc>
          <w:tcPr>
            <w:tcW w:w="607" w:type="pct"/>
          </w:tcPr>
          <w:p w14:paraId="2EBA31FC" w14:textId="255EBCCD" w:rsidR="00C525CA" w:rsidRPr="00B9324D" w:rsidRDefault="00C525CA" w:rsidP="00C525C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w:t>
            </w:r>
          </w:p>
        </w:tc>
        <w:tc>
          <w:tcPr>
            <w:tcW w:w="1804" w:type="pct"/>
          </w:tcPr>
          <w:p w14:paraId="381C63F1" w14:textId="0EAB4C0A" w:rsidR="00C525CA" w:rsidRPr="00B9324D" w:rsidRDefault="00C525CA" w:rsidP="00C525CA">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Informes</w:t>
            </w:r>
            <w:r w:rsidR="00DB082D" w:rsidRPr="00B9324D">
              <w:rPr>
                <w:rFonts w:eastAsia="Times New Roman" w:cs="Century Gothic"/>
                <w:iCs/>
                <w:kern w:val="28"/>
                <w:lang w:eastAsia="es-CL"/>
              </w:rPr>
              <w:t xml:space="preserve"> PDC</w:t>
            </w:r>
            <w:r w:rsidRPr="00B9324D">
              <w:rPr>
                <w:rFonts w:eastAsia="Times New Roman" w:cs="Century Gothic"/>
                <w:iCs/>
                <w:kern w:val="28"/>
                <w:lang w:eastAsia="es-CL"/>
              </w:rPr>
              <w:t xml:space="preserve"> tronaduras, Objetivo 4</w:t>
            </w:r>
          </w:p>
        </w:tc>
        <w:tc>
          <w:tcPr>
            <w:tcW w:w="845" w:type="pct"/>
          </w:tcPr>
          <w:p w14:paraId="3432F4C2" w14:textId="158AAAE0"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680" w:type="pct"/>
          </w:tcPr>
          <w:p w14:paraId="21E49902" w14:textId="2B96027B"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828" w:type="pct"/>
          </w:tcPr>
          <w:p w14:paraId="59CEB618" w14:textId="3EAAE3F0" w:rsidR="00C525CA" w:rsidRPr="00B9324D" w:rsidRDefault="00C525CA" w:rsidP="00C525CA">
            <w:pPr>
              <w:widowControl w:val="0"/>
              <w:overflowPunct w:val="0"/>
              <w:autoSpaceDE w:val="0"/>
              <w:autoSpaceDN w:val="0"/>
              <w:adjustRightInd w:val="0"/>
              <w:spacing w:after="120"/>
              <w:jc w:val="center"/>
              <w:rPr>
                <w:rFonts w:cstheme="minorHAnsi"/>
              </w:rPr>
            </w:pPr>
            <w:r w:rsidRPr="00B9324D">
              <w:rPr>
                <w:rFonts w:eastAsia="Times New Roman" w:cs="Century Gothic"/>
                <w:iCs/>
                <w:kern w:val="28"/>
                <w:lang w:eastAsia="es-CL"/>
              </w:rPr>
              <w:t>----</w:t>
            </w:r>
          </w:p>
        </w:tc>
      </w:tr>
      <w:tr w:rsidR="00C525CA" w:rsidRPr="00B9324D" w14:paraId="6F47344A" w14:textId="77777777" w:rsidTr="00665D1C">
        <w:tc>
          <w:tcPr>
            <w:tcW w:w="236" w:type="pct"/>
            <w:vAlign w:val="center"/>
          </w:tcPr>
          <w:p w14:paraId="11F29E98" w14:textId="0D804EA2" w:rsidR="00C525CA" w:rsidRPr="00B9324D" w:rsidRDefault="00C525CA" w:rsidP="00C525CA">
            <w:pPr>
              <w:widowControl w:val="0"/>
              <w:overflowPunct w:val="0"/>
              <w:autoSpaceDE w:val="0"/>
              <w:autoSpaceDN w:val="0"/>
              <w:adjustRightInd w:val="0"/>
              <w:spacing w:after="120" w:line="285" w:lineRule="auto"/>
              <w:jc w:val="center"/>
              <w:rPr>
                <w:rFonts w:cstheme="minorHAnsi"/>
                <w:iCs/>
              </w:rPr>
            </w:pPr>
            <w:r w:rsidRPr="00B9324D">
              <w:rPr>
                <w:rFonts w:cstheme="minorHAnsi"/>
                <w:iCs/>
              </w:rPr>
              <w:t>8</w:t>
            </w:r>
          </w:p>
        </w:tc>
        <w:tc>
          <w:tcPr>
            <w:tcW w:w="607" w:type="pct"/>
          </w:tcPr>
          <w:p w14:paraId="23BAEC4F" w14:textId="3E7DDCBD" w:rsidR="00C525CA" w:rsidRPr="00B9324D" w:rsidRDefault="00C525CA" w:rsidP="00C525CA">
            <w:pPr>
              <w:widowControl w:val="0"/>
              <w:overflowPunct w:val="0"/>
              <w:autoSpaceDE w:val="0"/>
              <w:autoSpaceDN w:val="0"/>
              <w:adjustRightInd w:val="0"/>
              <w:jc w:val="center"/>
              <w:rPr>
                <w:rFonts w:eastAsia="Times New Roman" w:cs="Century Gothic"/>
                <w:iCs/>
                <w:kern w:val="28"/>
                <w:lang w:eastAsia="es-CL"/>
              </w:rPr>
            </w:pPr>
            <w:r w:rsidRPr="00B9324D">
              <w:rPr>
                <w:rFonts w:eastAsia="Times New Roman" w:cs="Century Gothic"/>
                <w:iCs/>
                <w:kern w:val="28"/>
                <w:lang w:eastAsia="es-CL"/>
              </w:rPr>
              <w:t>----</w:t>
            </w:r>
          </w:p>
        </w:tc>
        <w:tc>
          <w:tcPr>
            <w:tcW w:w="1804" w:type="pct"/>
          </w:tcPr>
          <w:p w14:paraId="55086A4A" w14:textId="27DC24BC" w:rsidR="00C525CA" w:rsidRPr="00B9324D" w:rsidRDefault="00C525CA" w:rsidP="00C525CA">
            <w:pPr>
              <w:widowControl w:val="0"/>
              <w:overflowPunct w:val="0"/>
              <w:autoSpaceDE w:val="0"/>
              <w:autoSpaceDN w:val="0"/>
              <w:adjustRightInd w:val="0"/>
              <w:rPr>
                <w:rFonts w:eastAsia="Times New Roman" w:cs="Century Gothic"/>
                <w:iCs/>
                <w:kern w:val="28"/>
                <w:lang w:eastAsia="es-CL"/>
              </w:rPr>
            </w:pPr>
            <w:r w:rsidRPr="00B9324D">
              <w:rPr>
                <w:rFonts w:eastAsia="Times New Roman" w:cs="Century Gothic"/>
                <w:iCs/>
                <w:kern w:val="28"/>
                <w:lang w:eastAsia="es-CL"/>
              </w:rPr>
              <w:t>Reporte final</w:t>
            </w:r>
            <w:r w:rsidR="00DB082D" w:rsidRPr="00B9324D">
              <w:rPr>
                <w:rFonts w:eastAsia="Times New Roman" w:cs="Century Gothic"/>
                <w:iCs/>
                <w:kern w:val="28"/>
                <w:lang w:eastAsia="es-CL"/>
              </w:rPr>
              <w:t xml:space="preserve"> PDC</w:t>
            </w:r>
            <w:r w:rsidRPr="00B9324D">
              <w:rPr>
                <w:rFonts w:eastAsia="Times New Roman" w:cs="Century Gothic"/>
                <w:iCs/>
                <w:kern w:val="28"/>
                <w:lang w:eastAsia="es-CL"/>
              </w:rPr>
              <w:t xml:space="preserve"> diciembre 2015, Objetivos 1,2,3,4,5,6 y 7</w:t>
            </w:r>
          </w:p>
        </w:tc>
        <w:tc>
          <w:tcPr>
            <w:tcW w:w="845" w:type="pct"/>
          </w:tcPr>
          <w:p w14:paraId="3EE27FAF" w14:textId="03CA025C"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680" w:type="pct"/>
          </w:tcPr>
          <w:p w14:paraId="12493E82" w14:textId="34EA0033" w:rsidR="00C525CA" w:rsidRPr="00B9324D" w:rsidRDefault="00C525CA" w:rsidP="00C525CA">
            <w:pPr>
              <w:jc w:val="center"/>
              <w:rPr>
                <w:rFonts w:cstheme="minorHAnsi"/>
              </w:rPr>
            </w:pPr>
            <w:r w:rsidRPr="00B9324D">
              <w:rPr>
                <w:rFonts w:eastAsia="Times New Roman" w:cs="Century Gothic"/>
                <w:iCs/>
                <w:kern w:val="28"/>
                <w:lang w:eastAsia="es-CL"/>
              </w:rPr>
              <w:t>----</w:t>
            </w:r>
          </w:p>
        </w:tc>
        <w:tc>
          <w:tcPr>
            <w:tcW w:w="828" w:type="pct"/>
          </w:tcPr>
          <w:p w14:paraId="1EEFC437" w14:textId="3CF73CA3" w:rsidR="00C525CA" w:rsidRPr="00B9324D" w:rsidRDefault="00C525CA" w:rsidP="00C525CA">
            <w:pPr>
              <w:widowControl w:val="0"/>
              <w:overflowPunct w:val="0"/>
              <w:autoSpaceDE w:val="0"/>
              <w:autoSpaceDN w:val="0"/>
              <w:adjustRightInd w:val="0"/>
              <w:spacing w:after="120"/>
              <w:jc w:val="center"/>
              <w:rPr>
                <w:rFonts w:cstheme="minorHAnsi"/>
              </w:rPr>
            </w:pPr>
            <w:r w:rsidRPr="00B9324D">
              <w:rPr>
                <w:rFonts w:eastAsia="Times New Roman" w:cs="Century Gothic"/>
                <w:iCs/>
                <w:kern w:val="28"/>
                <w:lang w:eastAsia="es-CL"/>
              </w:rPr>
              <w:t>----</w:t>
            </w:r>
          </w:p>
        </w:tc>
      </w:tr>
    </w:tbl>
    <w:p w14:paraId="72E6A6A3" w14:textId="1453C7B0" w:rsidR="00853BB3" w:rsidRPr="00B9324D" w:rsidRDefault="00853BB3">
      <w:pPr>
        <w:jc w:val="left"/>
        <w:rPr>
          <w:sz w:val="20"/>
          <w:szCs w:val="20"/>
        </w:rPr>
      </w:pPr>
    </w:p>
    <w:p w14:paraId="6D206E99" w14:textId="77777777" w:rsidR="00853BB3" w:rsidRPr="00B9324D" w:rsidRDefault="00853BB3">
      <w:pPr>
        <w:jc w:val="left"/>
        <w:rPr>
          <w:sz w:val="20"/>
          <w:szCs w:val="20"/>
        </w:rPr>
      </w:pPr>
      <w:r w:rsidRPr="00B9324D">
        <w:rPr>
          <w:sz w:val="20"/>
          <w:szCs w:val="20"/>
        </w:rPr>
        <w:br w:type="page"/>
      </w:r>
    </w:p>
    <w:p w14:paraId="034BF71D" w14:textId="77777777" w:rsidR="005B38F1" w:rsidRPr="00B9324D" w:rsidRDefault="005B38F1">
      <w:pPr>
        <w:jc w:val="left"/>
        <w:rPr>
          <w:sz w:val="20"/>
          <w:szCs w:val="20"/>
        </w:rPr>
      </w:pPr>
    </w:p>
    <w:p w14:paraId="1593B859" w14:textId="77777777" w:rsidR="005B38F1" w:rsidRPr="00B9324D" w:rsidRDefault="005B38F1" w:rsidP="005B38F1">
      <w:pPr>
        <w:pStyle w:val="Ttulo1"/>
      </w:pPr>
      <w:bookmarkStart w:id="124" w:name="_Toc352840405"/>
      <w:bookmarkStart w:id="125" w:name="_Toc352841465"/>
      <w:bookmarkStart w:id="126" w:name="_Toc435001208"/>
      <w:r w:rsidRPr="00B9324D">
        <w:t>ANEXOS.</w:t>
      </w:r>
      <w:bookmarkEnd w:id="124"/>
      <w:bookmarkEnd w:id="125"/>
      <w:bookmarkEnd w:id="126"/>
    </w:p>
    <w:p w14:paraId="7F007828" w14:textId="77777777" w:rsidR="005B38F1" w:rsidRPr="00B9324D"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815"/>
        <w:gridCol w:w="10747"/>
      </w:tblGrid>
      <w:tr w:rsidR="001F74B8" w:rsidRPr="00B9324D" w14:paraId="3BA7A290" w14:textId="77777777" w:rsidTr="00E66AA7">
        <w:trPr>
          <w:trHeight w:val="286"/>
          <w:jc w:val="center"/>
        </w:trPr>
        <w:tc>
          <w:tcPr>
            <w:tcW w:w="1038" w:type="pct"/>
            <w:shd w:val="clear" w:color="auto" w:fill="D9D9D9" w:themeFill="background1" w:themeFillShade="D9"/>
          </w:tcPr>
          <w:p w14:paraId="0BB1CA91" w14:textId="77777777" w:rsidR="001F74B8" w:rsidRPr="00B9324D" w:rsidRDefault="001F74B8" w:rsidP="00E66AA7">
            <w:pPr>
              <w:jc w:val="center"/>
              <w:rPr>
                <w:rFonts w:cstheme="minorHAnsi"/>
                <w:b/>
              </w:rPr>
            </w:pPr>
            <w:r w:rsidRPr="00B9324D">
              <w:rPr>
                <w:rFonts w:cstheme="minorHAnsi"/>
                <w:b/>
              </w:rPr>
              <w:t>N° Anexo</w:t>
            </w:r>
          </w:p>
        </w:tc>
        <w:tc>
          <w:tcPr>
            <w:tcW w:w="3962" w:type="pct"/>
            <w:shd w:val="clear" w:color="auto" w:fill="D9D9D9" w:themeFill="background1" w:themeFillShade="D9"/>
          </w:tcPr>
          <w:p w14:paraId="3EB4DDA4" w14:textId="77777777" w:rsidR="001F74B8" w:rsidRPr="00B9324D" w:rsidRDefault="001F74B8" w:rsidP="00E66AA7">
            <w:pPr>
              <w:jc w:val="center"/>
              <w:rPr>
                <w:rFonts w:cstheme="minorHAnsi"/>
                <w:b/>
              </w:rPr>
            </w:pPr>
            <w:r w:rsidRPr="00B9324D">
              <w:rPr>
                <w:rFonts w:cstheme="minorHAnsi"/>
                <w:b/>
              </w:rPr>
              <w:t>Nombre Anexo</w:t>
            </w:r>
          </w:p>
        </w:tc>
      </w:tr>
      <w:tr w:rsidR="001F74B8" w:rsidRPr="00B9324D" w14:paraId="7B295DF4" w14:textId="77777777" w:rsidTr="00E66AA7">
        <w:trPr>
          <w:trHeight w:val="286"/>
          <w:jc w:val="center"/>
        </w:trPr>
        <w:tc>
          <w:tcPr>
            <w:tcW w:w="1038" w:type="pct"/>
            <w:vAlign w:val="center"/>
          </w:tcPr>
          <w:p w14:paraId="29143AD1" w14:textId="77777777" w:rsidR="001F74B8" w:rsidRPr="00B9324D" w:rsidRDefault="001F74B8" w:rsidP="00E66AA7">
            <w:pPr>
              <w:jc w:val="center"/>
              <w:rPr>
                <w:rFonts w:cstheme="minorHAnsi"/>
              </w:rPr>
            </w:pPr>
            <w:r w:rsidRPr="00B9324D">
              <w:rPr>
                <w:rFonts w:cstheme="minorHAnsi"/>
              </w:rPr>
              <w:t>1</w:t>
            </w:r>
          </w:p>
        </w:tc>
        <w:tc>
          <w:tcPr>
            <w:tcW w:w="3962" w:type="pct"/>
            <w:vAlign w:val="center"/>
          </w:tcPr>
          <w:p w14:paraId="082128DD" w14:textId="77777777" w:rsidR="001F74B8" w:rsidRPr="00B9324D" w:rsidRDefault="001F74B8" w:rsidP="00E66AA7">
            <w:pPr>
              <w:rPr>
                <w:rFonts w:cstheme="minorHAnsi"/>
              </w:rPr>
            </w:pPr>
            <w:r w:rsidRPr="00B9324D">
              <w:rPr>
                <w:rFonts w:cstheme="minorHAnsi"/>
              </w:rPr>
              <w:t>Actas de Inspección Ambiental.</w:t>
            </w:r>
          </w:p>
        </w:tc>
      </w:tr>
      <w:tr w:rsidR="001F74B8" w:rsidRPr="00B9324D" w14:paraId="648C9F94" w14:textId="77777777" w:rsidTr="00E66AA7">
        <w:trPr>
          <w:trHeight w:val="264"/>
          <w:jc w:val="center"/>
        </w:trPr>
        <w:tc>
          <w:tcPr>
            <w:tcW w:w="1038" w:type="pct"/>
            <w:vAlign w:val="center"/>
          </w:tcPr>
          <w:p w14:paraId="7D065844" w14:textId="77777777" w:rsidR="001F74B8" w:rsidRPr="00B9324D" w:rsidRDefault="001F74B8" w:rsidP="00E66AA7">
            <w:pPr>
              <w:jc w:val="center"/>
              <w:rPr>
                <w:rFonts w:cstheme="minorHAnsi"/>
              </w:rPr>
            </w:pPr>
            <w:r w:rsidRPr="00B9324D">
              <w:rPr>
                <w:rFonts w:cstheme="minorHAnsi"/>
              </w:rPr>
              <w:t>2</w:t>
            </w:r>
          </w:p>
        </w:tc>
        <w:tc>
          <w:tcPr>
            <w:tcW w:w="3962" w:type="pct"/>
            <w:vAlign w:val="center"/>
          </w:tcPr>
          <w:p w14:paraId="77752801" w14:textId="77777777" w:rsidR="001F74B8" w:rsidRPr="00B9324D" w:rsidRDefault="001F74B8" w:rsidP="00E66AA7">
            <w:pPr>
              <w:rPr>
                <w:rFonts w:cstheme="minorHAnsi"/>
              </w:rPr>
            </w:pPr>
            <w:r w:rsidRPr="00B9324D">
              <w:rPr>
                <w:rFonts w:cstheme="minorHAnsi"/>
              </w:rPr>
              <w:t>Informe Inicial PDC.</w:t>
            </w:r>
          </w:p>
        </w:tc>
      </w:tr>
      <w:tr w:rsidR="001F74B8" w:rsidRPr="00B9324D" w14:paraId="3D78ADC6" w14:textId="77777777" w:rsidTr="00E66AA7">
        <w:trPr>
          <w:trHeight w:val="286"/>
          <w:jc w:val="center"/>
        </w:trPr>
        <w:tc>
          <w:tcPr>
            <w:tcW w:w="1038" w:type="pct"/>
            <w:vAlign w:val="center"/>
          </w:tcPr>
          <w:p w14:paraId="01D2DC4B" w14:textId="77777777" w:rsidR="001F74B8" w:rsidRPr="00B9324D" w:rsidRDefault="001F74B8" w:rsidP="00E66AA7">
            <w:pPr>
              <w:jc w:val="center"/>
              <w:rPr>
                <w:rFonts w:cstheme="minorHAnsi"/>
              </w:rPr>
            </w:pPr>
            <w:r w:rsidRPr="00B9324D">
              <w:rPr>
                <w:rFonts w:cstheme="minorHAnsi"/>
              </w:rPr>
              <w:t>3</w:t>
            </w:r>
          </w:p>
        </w:tc>
        <w:tc>
          <w:tcPr>
            <w:tcW w:w="3962" w:type="pct"/>
            <w:vAlign w:val="center"/>
          </w:tcPr>
          <w:p w14:paraId="1159CF76" w14:textId="77777777" w:rsidR="001F74B8" w:rsidRPr="00B9324D" w:rsidRDefault="001F74B8" w:rsidP="00E66AA7">
            <w:pPr>
              <w:rPr>
                <w:rFonts w:cstheme="minorHAnsi"/>
              </w:rPr>
            </w:pPr>
            <w:r w:rsidRPr="00B9324D">
              <w:rPr>
                <w:rFonts w:cstheme="minorHAnsi"/>
              </w:rPr>
              <w:t>Documentación objetivo N°1</w:t>
            </w:r>
          </w:p>
        </w:tc>
      </w:tr>
      <w:tr w:rsidR="001F74B8" w:rsidRPr="00B9324D" w14:paraId="675C04DA" w14:textId="77777777" w:rsidTr="00E66AA7">
        <w:trPr>
          <w:trHeight w:val="286"/>
          <w:jc w:val="center"/>
        </w:trPr>
        <w:tc>
          <w:tcPr>
            <w:tcW w:w="1038" w:type="pct"/>
            <w:vAlign w:val="center"/>
          </w:tcPr>
          <w:p w14:paraId="59AF4F7B" w14:textId="77777777" w:rsidR="001F74B8" w:rsidRPr="00B9324D" w:rsidRDefault="001F74B8" w:rsidP="00E66AA7">
            <w:pPr>
              <w:jc w:val="center"/>
              <w:rPr>
                <w:rFonts w:cstheme="minorHAnsi"/>
              </w:rPr>
            </w:pPr>
            <w:r w:rsidRPr="00B9324D">
              <w:rPr>
                <w:rFonts w:cstheme="minorHAnsi"/>
              </w:rPr>
              <w:t>4</w:t>
            </w:r>
          </w:p>
        </w:tc>
        <w:tc>
          <w:tcPr>
            <w:tcW w:w="3962" w:type="pct"/>
            <w:vAlign w:val="center"/>
          </w:tcPr>
          <w:p w14:paraId="3589179F" w14:textId="77777777" w:rsidR="001F74B8" w:rsidRPr="00B9324D" w:rsidRDefault="001F74B8" w:rsidP="00E66AA7">
            <w:pPr>
              <w:rPr>
                <w:rFonts w:cstheme="minorHAnsi"/>
              </w:rPr>
            </w:pPr>
            <w:r w:rsidRPr="00B9324D">
              <w:rPr>
                <w:rFonts w:cstheme="minorHAnsi"/>
              </w:rPr>
              <w:t>Documentación objetivo N°3</w:t>
            </w:r>
          </w:p>
        </w:tc>
      </w:tr>
      <w:tr w:rsidR="001F74B8" w:rsidRPr="00B9324D" w14:paraId="6BB80C78" w14:textId="77777777" w:rsidTr="00E66AA7">
        <w:trPr>
          <w:trHeight w:val="286"/>
          <w:jc w:val="center"/>
        </w:trPr>
        <w:tc>
          <w:tcPr>
            <w:tcW w:w="1038" w:type="pct"/>
            <w:vAlign w:val="center"/>
          </w:tcPr>
          <w:p w14:paraId="50331415" w14:textId="77777777" w:rsidR="001F74B8" w:rsidRPr="00B9324D" w:rsidRDefault="001F74B8" w:rsidP="00E66AA7">
            <w:pPr>
              <w:jc w:val="center"/>
              <w:rPr>
                <w:rFonts w:cstheme="minorHAnsi"/>
              </w:rPr>
            </w:pPr>
            <w:r w:rsidRPr="00B9324D">
              <w:rPr>
                <w:rFonts w:cstheme="minorHAnsi"/>
              </w:rPr>
              <w:t>5</w:t>
            </w:r>
          </w:p>
        </w:tc>
        <w:tc>
          <w:tcPr>
            <w:tcW w:w="3962" w:type="pct"/>
            <w:vAlign w:val="center"/>
          </w:tcPr>
          <w:p w14:paraId="52965141" w14:textId="77777777" w:rsidR="001F74B8" w:rsidRPr="00B9324D" w:rsidRDefault="001F74B8" w:rsidP="00E66AA7">
            <w:pPr>
              <w:rPr>
                <w:rFonts w:cstheme="minorHAnsi"/>
              </w:rPr>
            </w:pPr>
            <w:r w:rsidRPr="00B9324D">
              <w:rPr>
                <w:rFonts w:cstheme="minorHAnsi"/>
              </w:rPr>
              <w:t>Documentación objetivo N°4</w:t>
            </w:r>
          </w:p>
        </w:tc>
      </w:tr>
      <w:tr w:rsidR="001F74B8" w:rsidRPr="00B9324D" w14:paraId="30C4576F" w14:textId="77777777" w:rsidTr="00E66AA7">
        <w:trPr>
          <w:trHeight w:val="286"/>
          <w:jc w:val="center"/>
        </w:trPr>
        <w:tc>
          <w:tcPr>
            <w:tcW w:w="1038" w:type="pct"/>
            <w:vAlign w:val="center"/>
          </w:tcPr>
          <w:p w14:paraId="0EC339FA" w14:textId="77777777" w:rsidR="001F74B8" w:rsidRPr="00B9324D" w:rsidRDefault="001F74B8" w:rsidP="00E66AA7">
            <w:pPr>
              <w:jc w:val="center"/>
              <w:rPr>
                <w:rFonts w:cstheme="minorHAnsi"/>
              </w:rPr>
            </w:pPr>
            <w:r w:rsidRPr="00B9324D">
              <w:rPr>
                <w:rFonts w:cstheme="minorHAnsi"/>
              </w:rPr>
              <w:t>6</w:t>
            </w:r>
          </w:p>
        </w:tc>
        <w:tc>
          <w:tcPr>
            <w:tcW w:w="3962" w:type="pct"/>
            <w:vAlign w:val="center"/>
          </w:tcPr>
          <w:p w14:paraId="7293F253" w14:textId="77777777" w:rsidR="001F74B8" w:rsidRPr="00B9324D" w:rsidRDefault="001F74B8" w:rsidP="00E66AA7">
            <w:pPr>
              <w:rPr>
                <w:rFonts w:cstheme="minorHAnsi"/>
              </w:rPr>
            </w:pPr>
            <w:r w:rsidRPr="00B9324D">
              <w:rPr>
                <w:rFonts w:cstheme="minorHAnsi"/>
              </w:rPr>
              <w:t>Documentación objetivo N°5</w:t>
            </w:r>
          </w:p>
        </w:tc>
      </w:tr>
      <w:tr w:rsidR="001F74B8" w:rsidRPr="00B9324D" w14:paraId="6CFADF9E" w14:textId="77777777" w:rsidTr="00E66AA7">
        <w:trPr>
          <w:trHeight w:val="286"/>
          <w:jc w:val="center"/>
        </w:trPr>
        <w:tc>
          <w:tcPr>
            <w:tcW w:w="1038" w:type="pct"/>
            <w:vAlign w:val="center"/>
          </w:tcPr>
          <w:p w14:paraId="775B0BC5" w14:textId="77777777" w:rsidR="001F74B8" w:rsidRPr="00B9324D" w:rsidRDefault="001F74B8" w:rsidP="00E66AA7">
            <w:pPr>
              <w:jc w:val="center"/>
              <w:rPr>
                <w:rFonts w:cstheme="minorHAnsi"/>
              </w:rPr>
            </w:pPr>
            <w:r w:rsidRPr="00B9324D">
              <w:rPr>
                <w:rFonts w:cstheme="minorHAnsi"/>
              </w:rPr>
              <w:t>7</w:t>
            </w:r>
          </w:p>
        </w:tc>
        <w:tc>
          <w:tcPr>
            <w:tcW w:w="3962" w:type="pct"/>
            <w:vAlign w:val="center"/>
          </w:tcPr>
          <w:p w14:paraId="7ADF8B95" w14:textId="77777777" w:rsidR="001F74B8" w:rsidRPr="00B9324D" w:rsidRDefault="001F74B8" w:rsidP="00E66AA7">
            <w:pPr>
              <w:rPr>
                <w:rFonts w:cstheme="minorHAnsi"/>
              </w:rPr>
            </w:pPr>
            <w:r w:rsidRPr="00B9324D">
              <w:rPr>
                <w:rFonts w:cstheme="minorHAnsi"/>
              </w:rPr>
              <w:t>Documentación objetivos N°6 y 7</w:t>
            </w:r>
          </w:p>
        </w:tc>
      </w:tr>
      <w:tr w:rsidR="00EA5A40" w:rsidRPr="00B9324D" w14:paraId="492FBDE3" w14:textId="77777777" w:rsidTr="00E66AA7">
        <w:trPr>
          <w:trHeight w:val="286"/>
          <w:jc w:val="center"/>
        </w:trPr>
        <w:tc>
          <w:tcPr>
            <w:tcW w:w="1038" w:type="pct"/>
            <w:vAlign w:val="center"/>
          </w:tcPr>
          <w:p w14:paraId="0E95A5F2" w14:textId="47949C0F" w:rsidR="00EA5A40" w:rsidRPr="00B9324D" w:rsidRDefault="00EA5A40" w:rsidP="00E66AA7">
            <w:pPr>
              <w:jc w:val="center"/>
              <w:rPr>
                <w:rFonts w:cstheme="minorHAnsi"/>
              </w:rPr>
            </w:pPr>
            <w:r w:rsidRPr="00B9324D">
              <w:rPr>
                <w:rFonts w:cstheme="minorHAnsi"/>
              </w:rPr>
              <w:t>8</w:t>
            </w:r>
          </w:p>
        </w:tc>
        <w:tc>
          <w:tcPr>
            <w:tcW w:w="3962" w:type="pct"/>
            <w:vAlign w:val="center"/>
          </w:tcPr>
          <w:p w14:paraId="1E0BE3D2" w14:textId="2B33C930" w:rsidR="00EA5A40" w:rsidRPr="00B9324D" w:rsidRDefault="00EA5A40" w:rsidP="00E66AA7">
            <w:pPr>
              <w:rPr>
                <w:rFonts w:cstheme="minorHAnsi"/>
              </w:rPr>
            </w:pPr>
            <w:r w:rsidRPr="00B9324D">
              <w:rPr>
                <w:rFonts w:cstheme="minorHAnsi"/>
              </w:rPr>
              <w:t>Reporte Final PDC</w:t>
            </w:r>
          </w:p>
        </w:tc>
      </w:tr>
      <w:tr w:rsidR="00504D58" w:rsidRPr="0025129B" w14:paraId="5AF82FA2" w14:textId="77777777" w:rsidTr="00E66AA7">
        <w:trPr>
          <w:trHeight w:val="286"/>
          <w:jc w:val="center"/>
        </w:trPr>
        <w:tc>
          <w:tcPr>
            <w:tcW w:w="1038" w:type="pct"/>
            <w:vAlign w:val="center"/>
          </w:tcPr>
          <w:p w14:paraId="1EC10097" w14:textId="7E483316" w:rsidR="00504D58" w:rsidRPr="00B9324D" w:rsidRDefault="00504D58" w:rsidP="00E66AA7">
            <w:pPr>
              <w:jc w:val="center"/>
              <w:rPr>
                <w:rFonts w:cstheme="minorHAnsi"/>
              </w:rPr>
            </w:pPr>
            <w:r w:rsidRPr="00B9324D">
              <w:rPr>
                <w:rFonts w:cstheme="minorHAnsi"/>
              </w:rPr>
              <w:t>9</w:t>
            </w:r>
          </w:p>
        </w:tc>
        <w:tc>
          <w:tcPr>
            <w:tcW w:w="3962" w:type="pct"/>
            <w:vAlign w:val="center"/>
          </w:tcPr>
          <w:p w14:paraId="6D40688F" w14:textId="1E4CED1A" w:rsidR="00504D58" w:rsidRDefault="00504D58" w:rsidP="00E66AA7">
            <w:pPr>
              <w:rPr>
                <w:rFonts w:cstheme="minorHAnsi"/>
              </w:rPr>
            </w:pPr>
            <w:r w:rsidRPr="00B9324D">
              <w:rPr>
                <w:rFonts w:cstheme="minorHAnsi"/>
              </w:rPr>
              <w:t>Documentos presentandos a CONAF</w:t>
            </w:r>
          </w:p>
        </w:tc>
      </w:tr>
    </w:tbl>
    <w:p w14:paraId="47BF2F2F" w14:textId="77777777" w:rsidR="001F74B8" w:rsidRDefault="001F74B8" w:rsidP="005B38F1">
      <w:pPr>
        <w:rPr>
          <w:sz w:val="20"/>
          <w:szCs w:val="20"/>
        </w:rPr>
      </w:pPr>
    </w:p>
    <w:p w14:paraId="0C81F239" w14:textId="77777777" w:rsidR="001F74B8" w:rsidRDefault="001F74B8" w:rsidP="005B38F1">
      <w:pPr>
        <w:rPr>
          <w:sz w:val="20"/>
          <w:szCs w:val="20"/>
        </w:rPr>
      </w:pPr>
    </w:p>
    <w:p w14:paraId="70362781" w14:textId="77777777" w:rsidR="001F74B8" w:rsidRPr="00E767A3" w:rsidRDefault="001F74B8" w:rsidP="005B38F1">
      <w:pPr>
        <w:rPr>
          <w:sz w:val="20"/>
          <w:szCs w:val="20"/>
        </w:rPr>
      </w:pPr>
    </w:p>
    <w:p w14:paraId="742BD042" w14:textId="77777777" w:rsidR="00670EBA" w:rsidRDefault="00670EBA" w:rsidP="005B38F1">
      <w:pPr>
        <w:rPr>
          <w:sz w:val="20"/>
          <w:szCs w:val="20"/>
        </w:rPr>
      </w:pPr>
    </w:p>
    <w:p w14:paraId="4FE16F15" w14:textId="77777777" w:rsidR="00670EBA" w:rsidRDefault="00670EBA" w:rsidP="005B38F1">
      <w:pPr>
        <w:rPr>
          <w:sz w:val="20"/>
          <w:szCs w:val="20"/>
        </w:rPr>
      </w:pPr>
    </w:p>
    <w:p w14:paraId="166F6341" w14:textId="77777777" w:rsidR="00670EBA" w:rsidRPr="0025129B" w:rsidRDefault="00670EBA" w:rsidP="005B38F1">
      <w:pPr>
        <w:rPr>
          <w:sz w:val="20"/>
          <w:szCs w:val="20"/>
        </w:rPr>
      </w:pPr>
    </w:p>
    <w:p w14:paraId="5E72D11C" w14:textId="77777777" w:rsidR="005B38F1" w:rsidRPr="005B38F1" w:rsidRDefault="005B38F1" w:rsidP="005B38F1"/>
    <w:sectPr w:rsidR="005B38F1" w:rsidRPr="005B38F1" w:rsidSect="00AE700A">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D50BCA" w14:textId="77777777" w:rsidR="008F778F" w:rsidRDefault="008F778F" w:rsidP="00870FF2">
      <w:r>
        <w:separator/>
      </w:r>
    </w:p>
    <w:p w14:paraId="1131FA09" w14:textId="77777777" w:rsidR="008F778F" w:rsidRDefault="008F778F" w:rsidP="00870FF2"/>
    <w:p w14:paraId="4551E0D8" w14:textId="77777777" w:rsidR="008F778F" w:rsidRDefault="008F778F"/>
  </w:endnote>
  <w:endnote w:type="continuationSeparator" w:id="0">
    <w:p w14:paraId="2FC408C7" w14:textId="77777777" w:rsidR="008F778F" w:rsidRDefault="008F778F" w:rsidP="00870FF2">
      <w:r>
        <w:continuationSeparator/>
      </w:r>
    </w:p>
    <w:p w14:paraId="0E919316" w14:textId="77777777" w:rsidR="008F778F" w:rsidRDefault="008F778F" w:rsidP="00870FF2"/>
    <w:p w14:paraId="01C46FD7" w14:textId="77777777" w:rsidR="008F778F" w:rsidRDefault="008F778F"/>
  </w:endnote>
  <w:endnote w:type="continuationNotice" w:id="1">
    <w:p w14:paraId="5C994D6D" w14:textId="77777777" w:rsidR="008F778F" w:rsidRDefault="008F778F"/>
    <w:p w14:paraId="003C3C4C" w14:textId="77777777" w:rsidR="008F778F" w:rsidRDefault="008F77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9670541"/>
      <w:docPartObj>
        <w:docPartGallery w:val="Page Numbers (Bottom of Page)"/>
        <w:docPartUnique/>
      </w:docPartObj>
    </w:sdtPr>
    <w:sdtEndPr/>
    <w:sdtContent>
      <w:p w14:paraId="31EA1C4A" w14:textId="77777777" w:rsidR="000431EC" w:rsidRDefault="000431EC">
        <w:pPr>
          <w:pStyle w:val="Piedepgina"/>
          <w:jc w:val="right"/>
        </w:pPr>
        <w:r w:rsidRPr="004E5529">
          <w:fldChar w:fldCharType="begin"/>
        </w:r>
        <w:r w:rsidRPr="004E5529">
          <w:instrText>PAGE   \* MERGEFORMAT</w:instrText>
        </w:r>
        <w:r w:rsidRPr="004E5529">
          <w:fldChar w:fldCharType="separate"/>
        </w:r>
        <w:r w:rsidR="00B9324D" w:rsidRPr="00B9324D">
          <w:rPr>
            <w:noProof/>
            <w:lang w:val="es-ES"/>
          </w:rPr>
          <w:t>2</w:t>
        </w:r>
        <w:r w:rsidRPr="004E5529">
          <w:fldChar w:fldCharType="end"/>
        </w:r>
      </w:p>
    </w:sdtContent>
  </w:sdt>
  <w:p w14:paraId="7D4C069D" w14:textId="77777777" w:rsidR="000431EC" w:rsidRPr="00411E4F" w:rsidRDefault="000431E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8A6BD07" w14:textId="77777777" w:rsidR="000431EC" w:rsidRPr="00411E4F" w:rsidRDefault="000431E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5FAEA975" w14:textId="77777777" w:rsidR="000431EC" w:rsidRDefault="000431E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6C901E" w14:textId="77777777" w:rsidR="000431EC" w:rsidRDefault="000431EC" w:rsidP="00870FF2">
    <w:pPr>
      <w:pStyle w:val="Piedepgina"/>
    </w:pPr>
  </w:p>
  <w:p w14:paraId="64E19E2C" w14:textId="77777777" w:rsidR="000431EC" w:rsidRDefault="000431E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581B4A" w14:textId="77777777" w:rsidR="008F778F" w:rsidRDefault="008F778F" w:rsidP="00870FF2">
      <w:r>
        <w:separator/>
      </w:r>
    </w:p>
    <w:p w14:paraId="721BDBBE" w14:textId="77777777" w:rsidR="008F778F" w:rsidRDefault="008F778F" w:rsidP="00870FF2"/>
    <w:p w14:paraId="31C9FD96" w14:textId="77777777" w:rsidR="008F778F" w:rsidRDefault="008F778F"/>
  </w:footnote>
  <w:footnote w:type="continuationSeparator" w:id="0">
    <w:p w14:paraId="2FC1F7D0" w14:textId="77777777" w:rsidR="008F778F" w:rsidRDefault="008F778F" w:rsidP="00870FF2">
      <w:r>
        <w:continuationSeparator/>
      </w:r>
    </w:p>
    <w:p w14:paraId="3F4CA1D5" w14:textId="77777777" w:rsidR="008F778F" w:rsidRDefault="008F778F" w:rsidP="00870FF2"/>
    <w:p w14:paraId="79E935DA" w14:textId="77777777" w:rsidR="008F778F" w:rsidRDefault="008F778F"/>
  </w:footnote>
  <w:footnote w:type="continuationNotice" w:id="1">
    <w:p w14:paraId="3042A2F6" w14:textId="77777777" w:rsidR="008F778F" w:rsidRDefault="008F778F"/>
    <w:p w14:paraId="0772751D" w14:textId="77777777" w:rsidR="008F778F" w:rsidRDefault="008F77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946CC6" w14:textId="77777777" w:rsidR="000431EC" w:rsidRDefault="000431EC" w:rsidP="00870FF2">
    <w:pPr>
      <w:pStyle w:val="Encabezado"/>
    </w:pPr>
    <w:r>
      <w:rPr>
        <w:noProof/>
        <w:lang w:eastAsia="es-CL"/>
      </w:rPr>
      <w:drawing>
        <wp:anchor distT="0" distB="0" distL="114300" distR="114300" simplePos="0" relativeHeight="251659264" behindDoc="0" locked="0" layoutInCell="1" allowOverlap="1" wp14:anchorId="392802B4" wp14:editId="4EFC7D0B">
          <wp:simplePos x="0" y="0"/>
          <wp:positionH relativeFrom="margin">
            <wp:align>center</wp:align>
          </wp:positionH>
          <wp:positionV relativeFrom="paragraph">
            <wp:posOffset>-145415</wp:posOffset>
          </wp:positionV>
          <wp:extent cx="4000500" cy="3093085"/>
          <wp:effectExtent l="0" t="0" r="0" b="0"/>
          <wp:wrapSquare wrapText="bothSides"/>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30623"/>
    <w:multiLevelType w:val="hybridMultilevel"/>
    <w:tmpl w:val="53487D6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09D7FA8"/>
    <w:multiLevelType w:val="hybridMultilevel"/>
    <w:tmpl w:val="5944F02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2C42E1"/>
    <w:multiLevelType w:val="hybridMultilevel"/>
    <w:tmpl w:val="27427BB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39835C9"/>
    <w:multiLevelType w:val="hybridMultilevel"/>
    <w:tmpl w:val="523653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9165ECD"/>
    <w:multiLevelType w:val="hybridMultilevel"/>
    <w:tmpl w:val="768A2F9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F927BB1"/>
    <w:multiLevelType w:val="hybridMultilevel"/>
    <w:tmpl w:val="23CCCFD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4F65FDC"/>
    <w:multiLevelType w:val="hybridMultilevel"/>
    <w:tmpl w:val="9F2E2B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4602F1C"/>
    <w:multiLevelType w:val="hybridMultilevel"/>
    <w:tmpl w:val="27427BB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7FC2419"/>
    <w:multiLevelType w:val="hybridMultilevel"/>
    <w:tmpl w:val="28F2533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10422EE"/>
    <w:multiLevelType w:val="hybridMultilevel"/>
    <w:tmpl w:val="5944F02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A0051A6"/>
    <w:multiLevelType w:val="hybridMultilevel"/>
    <w:tmpl w:val="768A2F9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7C227917"/>
    <w:multiLevelType w:val="hybridMultilevel"/>
    <w:tmpl w:val="8C9E27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DDB0382"/>
    <w:multiLevelType w:val="hybridMultilevel"/>
    <w:tmpl w:val="27427BB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19"/>
  </w:num>
  <w:num w:numId="3">
    <w:abstractNumId w:val="23"/>
  </w:num>
  <w:num w:numId="4">
    <w:abstractNumId w:val="37"/>
  </w:num>
  <w:num w:numId="5">
    <w:abstractNumId w:val="28"/>
  </w:num>
  <w:num w:numId="6">
    <w:abstractNumId w:val="34"/>
  </w:num>
  <w:num w:numId="7">
    <w:abstractNumId w:val="24"/>
  </w:num>
  <w:num w:numId="8">
    <w:abstractNumId w:val="8"/>
  </w:num>
  <w:num w:numId="9">
    <w:abstractNumId w:val="19"/>
  </w:num>
  <w:num w:numId="10">
    <w:abstractNumId w:val="19"/>
  </w:num>
  <w:num w:numId="11">
    <w:abstractNumId w:val="19"/>
  </w:num>
  <w:num w:numId="12">
    <w:abstractNumId w:val="16"/>
  </w:num>
  <w:num w:numId="13">
    <w:abstractNumId w:val="10"/>
  </w:num>
  <w:num w:numId="14">
    <w:abstractNumId w:val="4"/>
  </w:num>
  <w:num w:numId="15">
    <w:abstractNumId w:val="33"/>
  </w:num>
  <w:num w:numId="16">
    <w:abstractNumId w:val="18"/>
  </w:num>
  <w:num w:numId="17">
    <w:abstractNumId w:val="29"/>
  </w:num>
  <w:num w:numId="18">
    <w:abstractNumId w:val="27"/>
  </w:num>
  <w:num w:numId="19">
    <w:abstractNumId w:val="7"/>
  </w:num>
  <w:num w:numId="20">
    <w:abstractNumId w:val="2"/>
  </w:num>
  <w:num w:numId="21">
    <w:abstractNumId w:val="13"/>
  </w:num>
  <w:num w:numId="22">
    <w:abstractNumId w:val="12"/>
  </w:num>
  <w:num w:numId="23">
    <w:abstractNumId w:val="32"/>
  </w:num>
  <w:num w:numId="24">
    <w:abstractNumId w:val="15"/>
  </w:num>
  <w:num w:numId="25">
    <w:abstractNumId w:val="31"/>
  </w:num>
  <w:num w:numId="26">
    <w:abstractNumId w:val="19"/>
  </w:num>
  <w:num w:numId="27">
    <w:abstractNumId w:val="20"/>
  </w:num>
  <w:num w:numId="28">
    <w:abstractNumId w:val="5"/>
  </w:num>
  <w:num w:numId="29">
    <w:abstractNumId w:val="1"/>
  </w:num>
  <w:num w:numId="30">
    <w:abstractNumId w:val="35"/>
  </w:num>
  <w:num w:numId="31">
    <w:abstractNumId w:val="11"/>
  </w:num>
  <w:num w:numId="32">
    <w:abstractNumId w:val="30"/>
  </w:num>
  <w:num w:numId="33">
    <w:abstractNumId w:val="26"/>
  </w:num>
  <w:num w:numId="34">
    <w:abstractNumId w:val="3"/>
  </w:num>
  <w:num w:numId="35">
    <w:abstractNumId w:val="0"/>
  </w:num>
  <w:num w:numId="36">
    <w:abstractNumId w:val="25"/>
  </w:num>
  <w:num w:numId="37">
    <w:abstractNumId w:val="14"/>
  </w:num>
  <w:num w:numId="38">
    <w:abstractNumId w:val="22"/>
  </w:num>
  <w:num w:numId="39">
    <w:abstractNumId w:val="36"/>
  </w:num>
  <w:num w:numId="40">
    <w:abstractNumId w:val="6"/>
  </w:num>
  <w:num w:numId="41">
    <w:abstractNumId w:val="9"/>
  </w:num>
  <w:num w:numId="42">
    <w:abstractNumId w:val="1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01A"/>
    <w:rsid w:val="000000AB"/>
    <w:rsid w:val="00000CA5"/>
    <w:rsid w:val="000014DF"/>
    <w:rsid w:val="000014E8"/>
    <w:rsid w:val="00001B55"/>
    <w:rsid w:val="00001ED1"/>
    <w:rsid w:val="00002A64"/>
    <w:rsid w:val="000038EC"/>
    <w:rsid w:val="00004C82"/>
    <w:rsid w:val="00004D1D"/>
    <w:rsid w:val="00004DA9"/>
    <w:rsid w:val="0000504B"/>
    <w:rsid w:val="000050B6"/>
    <w:rsid w:val="0000531F"/>
    <w:rsid w:val="000063B5"/>
    <w:rsid w:val="0000671C"/>
    <w:rsid w:val="00006FE0"/>
    <w:rsid w:val="000070A0"/>
    <w:rsid w:val="00007437"/>
    <w:rsid w:val="00007F36"/>
    <w:rsid w:val="00010951"/>
    <w:rsid w:val="000111CD"/>
    <w:rsid w:val="00011B43"/>
    <w:rsid w:val="00012236"/>
    <w:rsid w:val="0001223F"/>
    <w:rsid w:val="00012AA2"/>
    <w:rsid w:val="00012EFD"/>
    <w:rsid w:val="000143C8"/>
    <w:rsid w:val="00015199"/>
    <w:rsid w:val="000151C7"/>
    <w:rsid w:val="000154F7"/>
    <w:rsid w:val="000165D1"/>
    <w:rsid w:val="00016950"/>
    <w:rsid w:val="00017147"/>
    <w:rsid w:val="0001781A"/>
    <w:rsid w:val="000179CE"/>
    <w:rsid w:val="0002008E"/>
    <w:rsid w:val="0002019C"/>
    <w:rsid w:val="000201D0"/>
    <w:rsid w:val="000201ED"/>
    <w:rsid w:val="000209B6"/>
    <w:rsid w:val="000211E2"/>
    <w:rsid w:val="00021B10"/>
    <w:rsid w:val="000222D7"/>
    <w:rsid w:val="00022C46"/>
    <w:rsid w:val="00022D91"/>
    <w:rsid w:val="00024916"/>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C54"/>
    <w:rsid w:val="00037D08"/>
    <w:rsid w:val="00037F70"/>
    <w:rsid w:val="00040F4E"/>
    <w:rsid w:val="00041C3F"/>
    <w:rsid w:val="00041FA4"/>
    <w:rsid w:val="00042CA6"/>
    <w:rsid w:val="000431EC"/>
    <w:rsid w:val="00043318"/>
    <w:rsid w:val="0004340C"/>
    <w:rsid w:val="00043B71"/>
    <w:rsid w:val="00044B58"/>
    <w:rsid w:val="00044ED6"/>
    <w:rsid w:val="00045DA2"/>
    <w:rsid w:val="000463A5"/>
    <w:rsid w:val="00046F9F"/>
    <w:rsid w:val="0004795B"/>
    <w:rsid w:val="00047C38"/>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A9E"/>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0B9"/>
    <w:rsid w:val="00075A70"/>
    <w:rsid w:val="000766E6"/>
    <w:rsid w:val="00081380"/>
    <w:rsid w:val="00081DAF"/>
    <w:rsid w:val="00082230"/>
    <w:rsid w:val="0008249D"/>
    <w:rsid w:val="00082C6F"/>
    <w:rsid w:val="00083084"/>
    <w:rsid w:val="000830DD"/>
    <w:rsid w:val="00083A21"/>
    <w:rsid w:val="00083B96"/>
    <w:rsid w:val="00084320"/>
    <w:rsid w:val="000859F0"/>
    <w:rsid w:val="00085CB7"/>
    <w:rsid w:val="00087118"/>
    <w:rsid w:val="00087258"/>
    <w:rsid w:val="0009113B"/>
    <w:rsid w:val="00091159"/>
    <w:rsid w:val="000914A4"/>
    <w:rsid w:val="00091C81"/>
    <w:rsid w:val="00091D16"/>
    <w:rsid w:val="00092222"/>
    <w:rsid w:val="000927D0"/>
    <w:rsid w:val="00092FAB"/>
    <w:rsid w:val="0009302D"/>
    <w:rsid w:val="000932E2"/>
    <w:rsid w:val="00093700"/>
    <w:rsid w:val="00094E56"/>
    <w:rsid w:val="000959D8"/>
    <w:rsid w:val="00095A4A"/>
    <w:rsid w:val="00096213"/>
    <w:rsid w:val="00096366"/>
    <w:rsid w:val="00096587"/>
    <w:rsid w:val="000A004C"/>
    <w:rsid w:val="000A027D"/>
    <w:rsid w:val="000A08B3"/>
    <w:rsid w:val="000A0A40"/>
    <w:rsid w:val="000A216C"/>
    <w:rsid w:val="000A2605"/>
    <w:rsid w:val="000A3133"/>
    <w:rsid w:val="000A321B"/>
    <w:rsid w:val="000A3227"/>
    <w:rsid w:val="000A38C4"/>
    <w:rsid w:val="000A3DC7"/>
    <w:rsid w:val="000A46D4"/>
    <w:rsid w:val="000A48D7"/>
    <w:rsid w:val="000A4D15"/>
    <w:rsid w:val="000A6543"/>
    <w:rsid w:val="000A69E3"/>
    <w:rsid w:val="000A6BEE"/>
    <w:rsid w:val="000A7307"/>
    <w:rsid w:val="000A7B10"/>
    <w:rsid w:val="000B1041"/>
    <w:rsid w:val="000B12C1"/>
    <w:rsid w:val="000B1333"/>
    <w:rsid w:val="000B2607"/>
    <w:rsid w:val="000B32AE"/>
    <w:rsid w:val="000B34B2"/>
    <w:rsid w:val="000B4004"/>
    <w:rsid w:val="000B41A3"/>
    <w:rsid w:val="000B4852"/>
    <w:rsid w:val="000B4D87"/>
    <w:rsid w:val="000B4F86"/>
    <w:rsid w:val="000B5373"/>
    <w:rsid w:val="000B5555"/>
    <w:rsid w:val="000B5C2E"/>
    <w:rsid w:val="000B5FEC"/>
    <w:rsid w:val="000B6651"/>
    <w:rsid w:val="000B6CA6"/>
    <w:rsid w:val="000B7063"/>
    <w:rsid w:val="000B76EF"/>
    <w:rsid w:val="000B795B"/>
    <w:rsid w:val="000B7F06"/>
    <w:rsid w:val="000C0369"/>
    <w:rsid w:val="000C052E"/>
    <w:rsid w:val="000C07FD"/>
    <w:rsid w:val="000C0D34"/>
    <w:rsid w:val="000C128D"/>
    <w:rsid w:val="000C2348"/>
    <w:rsid w:val="000C2811"/>
    <w:rsid w:val="000C3500"/>
    <w:rsid w:val="000C374D"/>
    <w:rsid w:val="000C5064"/>
    <w:rsid w:val="000C63A4"/>
    <w:rsid w:val="000C76C0"/>
    <w:rsid w:val="000D03DA"/>
    <w:rsid w:val="000D0701"/>
    <w:rsid w:val="000D079E"/>
    <w:rsid w:val="000D1CFD"/>
    <w:rsid w:val="000D259C"/>
    <w:rsid w:val="000D3D2A"/>
    <w:rsid w:val="000D4297"/>
    <w:rsid w:val="000D5DA4"/>
    <w:rsid w:val="000D607C"/>
    <w:rsid w:val="000D6468"/>
    <w:rsid w:val="000D6F8D"/>
    <w:rsid w:val="000D703E"/>
    <w:rsid w:val="000D7453"/>
    <w:rsid w:val="000D79BC"/>
    <w:rsid w:val="000E0232"/>
    <w:rsid w:val="000E0ADA"/>
    <w:rsid w:val="000E0AF3"/>
    <w:rsid w:val="000E0B34"/>
    <w:rsid w:val="000E257A"/>
    <w:rsid w:val="000E2E77"/>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778"/>
    <w:rsid w:val="000F7853"/>
    <w:rsid w:val="000F7BB4"/>
    <w:rsid w:val="000F7CAB"/>
    <w:rsid w:val="0010059B"/>
    <w:rsid w:val="00100AA4"/>
    <w:rsid w:val="0010121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1837"/>
    <w:rsid w:val="0011210B"/>
    <w:rsid w:val="00112F5A"/>
    <w:rsid w:val="00114819"/>
    <w:rsid w:val="00114CDD"/>
    <w:rsid w:val="00114F6F"/>
    <w:rsid w:val="001157D9"/>
    <w:rsid w:val="001173C8"/>
    <w:rsid w:val="00117CCF"/>
    <w:rsid w:val="001213FE"/>
    <w:rsid w:val="00123168"/>
    <w:rsid w:val="00124E81"/>
    <w:rsid w:val="001258E8"/>
    <w:rsid w:val="001259AC"/>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98C"/>
    <w:rsid w:val="00145CEB"/>
    <w:rsid w:val="001462E0"/>
    <w:rsid w:val="0015012C"/>
    <w:rsid w:val="001502FD"/>
    <w:rsid w:val="001516D4"/>
    <w:rsid w:val="00152606"/>
    <w:rsid w:val="001528A4"/>
    <w:rsid w:val="00152BEC"/>
    <w:rsid w:val="00153445"/>
    <w:rsid w:val="00154606"/>
    <w:rsid w:val="00154906"/>
    <w:rsid w:val="00155D44"/>
    <w:rsid w:val="00155ECF"/>
    <w:rsid w:val="0015698E"/>
    <w:rsid w:val="00157FB2"/>
    <w:rsid w:val="001600A8"/>
    <w:rsid w:val="001601E6"/>
    <w:rsid w:val="0016103C"/>
    <w:rsid w:val="0016128E"/>
    <w:rsid w:val="001612E8"/>
    <w:rsid w:val="001619D7"/>
    <w:rsid w:val="00161A44"/>
    <w:rsid w:val="0016238F"/>
    <w:rsid w:val="0016278E"/>
    <w:rsid w:val="00162AC3"/>
    <w:rsid w:val="00162BBE"/>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173"/>
    <w:rsid w:val="001879F6"/>
    <w:rsid w:val="0019037C"/>
    <w:rsid w:val="001905F9"/>
    <w:rsid w:val="001913B4"/>
    <w:rsid w:val="00191BC7"/>
    <w:rsid w:val="00192A35"/>
    <w:rsid w:val="00193576"/>
    <w:rsid w:val="00193926"/>
    <w:rsid w:val="001941E2"/>
    <w:rsid w:val="0019441D"/>
    <w:rsid w:val="001948EC"/>
    <w:rsid w:val="00194AA0"/>
    <w:rsid w:val="00194EC6"/>
    <w:rsid w:val="00195342"/>
    <w:rsid w:val="001955C8"/>
    <w:rsid w:val="001958DF"/>
    <w:rsid w:val="001966A1"/>
    <w:rsid w:val="0019673D"/>
    <w:rsid w:val="001967A4"/>
    <w:rsid w:val="00196DD8"/>
    <w:rsid w:val="00197322"/>
    <w:rsid w:val="001A0A7C"/>
    <w:rsid w:val="001A137A"/>
    <w:rsid w:val="001A13BC"/>
    <w:rsid w:val="001A145E"/>
    <w:rsid w:val="001A1CD5"/>
    <w:rsid w:val="001A1E8F"/>
    <w:rsid w:val="001A20BA"/>
    <w:rsid w:val="001A2A49"/>
    <w:rsid w:val="001A30A8"/>
    <w:rsid w:val="001A3AA6"/>
    <w:rsid w:val="001A4615"/>
    <w:rsid w:val="001A47BC"/>
    <w:rsid w:val="001A58D0"/>
    <w:rsid w:val="001A60AF"/>
    <w:rsid w:val="001A68CB"/>
    <w:rsid w:val="001B03AF"/>
    <w:rsid w:val="001B12A4"/>
    <w:rsid w:val="001B168E"/>
    <w:rsid w:val="001B2A74"/>
    <w:rsid w:val="001B2C5E"/>
    <w:rsid w:val="001B35C5"/>
    <w:rsid w:val="001B3D23"/>
    <w:rsid w:val="001B3E84"/>
    <w:rsid w:val="001B40C7"/>
    <w:rsid w:val="001B44B4"/>
    <w:rsid w:val="001B4977"/>
    <w:rsid w:val="001B5335"/>
    <w:rsid w:val="001B559A"/>
    <w:rsid w:val="001B5E27"/>
    <w:rsid w:val="001B68F3"/>
    <w:rsid w:val="001B6EFE"/>
    <w:rsid w:val="001B73DB"/>
    <w:rsid w:val="001C0020"/>
    <w:rsid w:val="001C0959"/>
    <w:rsid w:val="001C0C19"/>
    <w:rsid w:val="001C21EB"/>
    <w:rsid w:val="001C249A"/>
    <w:rsid w:val="001C2576"/>
    <w:rsid w:val="001C35D1"/>
    <w:rsid w:val="001C3AF7"/>
    <w:rsid w:val="001C4159"/>
    <w:rsid w:val="001C450E"/>
    <w:rsid w:val="001C55A8"/>
    <w:rsid w:val="001C592D"/>
    <w:rsid w:val="001C73A6"/>
    <w:rsid w:val="001C7ADB"/>
    <w:rsid w:val="001D085D"/>
    <w:rsid w:val="001D0E57"/>
    <w:rsid w:val="001D1C40"/>
    <w:rsid w:val="001D3055"/>
    <w:rsid w:val="001D3665"/>
    <w:rsid w:val="001D4365"/>
    <w:rsid w:val="001D4382"/>
    <w:rsid w:val="001D4892"/>
    <w:rsid w:val="001D4E85"/>
    <w:rsid w:val="001D5ED2"/>
    <w:rsid w:val="001D628F"/>
    <w:rsid w:val="001D62BA"/>
    <w:rsid w:val="001D671B"/>
    <w:rsid w:val="001D7091"/>
    <w:rsid w:val="001D778B"/>
    <w:rsid w:val="001D7BF0"/>
    <w:rsid w:val="001D7DC5"/>
    <w:rsid w:val="001E02B6"/>
    <w:rsid w:val="001E034C"/>
    <w:rsid w:val="001E1431"/>
    <w:rsid w:val="001E1A4D"/>
    <w:rsid w:val="001E2073"/>
    <w:rsid w:val="001E296D"/>
    <w:rsid w:val="001E2E03"/>
    <w:rsid w:val="001E384D"/>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477"/>
    <w:rsid w:val="001F4C6D"/>
    <w:rsid w:val="001F4FFD"/>
    <w:rsid w:val="001F5098"/>
    <w:rsid w:val="001F510B"/>
    <w:rsid w:val="001F5C4D"/>
    <w:rsid w:val="001F61FF"/>
    <w:rsid w:val="001F693A"/>
    <w:rsid w:val="001F6F6B"/>
    <w:rsid w:val="001F74B8"/>
    <w:rsid w:val="001F79FA"/>
    <w:rsid w:val="0020034A"/>
    <w:rsid w:val="00200EB1"/>
    <w:rsid w:val="00201037"/>
    <w:rsid w:val="00201F5E"/>
    <w:rsid w:val="002023A9"/>
    <w:rsid w:val="00202A97"/>
    <w:rsid w:val="00202C10"/>
    <w:rsid w:val="00203904"/>
    <w:rsid w:val="002041E0"/>
    <w:rsid w:val="00204F4A"/>
    <w:rsid w:val="00205F3E"/>
    <w:rsid w:val="00206810"/>
    <w:rsid w:val="0020745E"/>
    <w:rsid w:val="002075BD"/>
    <w:rsid w:val="002101DD"/>
    <w:rsid w:val="002101FC"/>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115"/>
    <w:rsid w:val="00224479"/>
    <w:rsid w:val="00224527"/>
    <w:rsid w:val="00224FEB"/>
    <w:rsid w:val="00225251"/>
    <w:rsid w:val="0022587E"/>
    <w:rsid w:val="002273C4"/>
    <w:rsid w:val="00227623"/>
    <w:rsid w:val="00230297"/>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604"/>
    <w:rsid w:val="002359AD"/>
    <w:rsid w:val="00235DC7"/>
    <w:rsid w:val="0023602F"/>
    <w:rsid w:val="00236583"/>
    <w:rsid w:val="002366E9"/>
    <w:rsid w:val="002403C0"/>
    <w:rsid w:val="0024106B"/>
    <w:rsid w:val="00241738"/>
    <w:rsid w:val="00241AF3"/>
    <w:rsid w:val="0024310D"/>
    <w:rsid w:val="002437CC"/>
    <w:rsid w:val="002449F3"/>
    <w:rsid w:val="00244B8C"/>
    <w:rsid w:val="00244F62"/>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89B"/>
    <w:rsid w:val="00256CEC"/>
    <w:rsid w:val="00257735"/>
    <w:rsid w:val="00257FDA"/>
    <w:rsid w:val="00260F3B"/>
    <w:rsid w:val="002610B0"/>
    <w:rsid w:val="00261EC8"/>
    <w:rsid w:val="00262345"/>
    <w:rsid w:val="0026265A"/>
    <w:rsid w:val="00262705"/>
    <w:rsid w:val="002628E3"/>
    <w:rsid w:val="00262BCC"/>
    <w:rsid w:val="00264479"/>
    <w:rsid w:val="00265340"/>
    <w:rsid w:val="002663EA"/>
    <w:rsid w:val="002667BF"/>
    <w:rsid w:val="00270321"/>
    <w:rsid w:val="002706FF"/>
    <w:rsid w:val="00272050"/>
    <w:rsid w:val="0027208D"/>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34D5"/>
    <w:rsid w:val="002941AB"/>
    <w:rsid w:val="0029449F"/>
    <w:rsid w:val="0029468E"/>
    <w:rsid w:val="00294A5D"/>
    <w:rsid w:val="002962EE"/>
    <w:rsid w:val="002964FA"/>
    <w:rsid w:val="00296991"/>
    <w:rsid w:val="00296EB1"/>
    <w:rsid w:val="00297631"/>
    <w:rsid w:val="002A0631"/>
    <w:rsid w:val="002A08E2"/>
    <w:rsid w:val="002A145D"/>
    <w:rsid w:val="002A1984"/>
    <w:rsid w:val="002A1DBB"/>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1D36"/>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349"/>
    <w:rsid w:val="002C6FE7"/>
    <w:rsid w:val="002D0947"/>
    <w:rsid w:val="002D0E74"/>
    <w:rsid w:val="002D1718"/>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3999"/>
    <w:rsid w:val="002E49EE"/>
    <w:rsid w:val="002E4B95"/>
    <w:rsid w:val="002E56AC"/>
    <w:rsid w:val="002E606C"/>
    <w:rsid w:val="002E6CF9"/>
    <w:rsid w:val="002E6E76"/>
    <w:rsid w:val="002E7609"/>
    <w:rsid w:val="002E7D02"/>
    <w:rsid w:val="002E7E85"/>
    <w:rsid w:val="002F10EE"/>
    <w:rsid w:val="002F1738"/>
    <w:rsid w:val="002F275D"/>
    <w:rsid w:val="002F2B91"/>
    <w:rsid w:val="002F2DBA"/>
    <w:rsid w:val="002F3175"/>
    <w:rsid w:val="002F4826"/>
    <w:rsid w:val="002F5007"/>
    <w:rsid w:val="002F53E8"/>
    <w:rsid w:val="002F588C"/>
    <w:rsid w:val="002F5A3E"/>
    <w:rsid w:val="002F763A"/>
    <w:rsid w:val="002F7DAD"/>
    <w:rsid w:val="002F7F5A"/>
    <w:rsid w:val="003001D8"/>
    <w:rsid w:val="003001F1"/>
    <w:rsid w:val="003015AF"/>
    <w:rsid w:val="00301A56"/>
    <w:rsid w:val="00301D14"/>
    <w:rsid w:val="00301DCD"/>
    <w:rsid w:val="00302A6A"/>
    <w:rsid w:val="00303666"/>
    <w:rsid w:val="003037FD"/>
    <w:rsid w:val="0030393D"/>
    <w:rsid w:val="00304586"/>
    <w:rsid w:val="00304B84"/>
    <w:rsid w:val="00304EE3"/>
    <w:rsid w:val="00305BFA"/>
    <w:rsid w:val="0030651D"/>
    <w:rsid w:val="00306703"/>
    <w:rsid w:val="003078D8"/>
    <w:rsid w:val="00307D32"/>
    <w:rsid w:val="00310887"/>
    <w:rsid w:val="00311183"/>
    <w:rsid w:val="003117EE"/>
    <w:rsid w:val="00312245"/>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1B70"/>
    <w:rsid w:val="00322B23"/>
    <w:rsid w:val="00323004"/>
    <w:rsid w:val="003230C2"/>
    <w:rsid w:val="00326669"/>
    <w:rsid w:val="003268F6"/>
    <w:rsid w:val="003276C8"/>
    <w:rsid w:val="00327B7F"/>
    <w:rsid w:val="00327E47"/>
    <w:rsid w:val="00327E68"/>
    <w:rsid w:val="003301DC"/>
    <w:rsid w:val="003307F8"/>
    <w:rsid w:val="00331741"/>
    <w:rsid w:val="003317EB"/>
    <w:rsid w:val="00331CB8"/>
    <w:rsid w:val="00332602"/>
    <w:rsid w:val="00332D5C"/>
    <w:rsid w:val="00332E3C"/>
    <w:rsid w:val="00332EB9"/>
    <w:rsid w:val="00333529"/>
    <w:rsid w:val="0033369B"/>
    <w:rsid w:val="00333FEB"/>
    <w:rsid w:val="00334D6D"/>
    <w:rsid w:val="00334E80"/>
    <w:rsid w:val="003354B6"/>
    <w:rsid w:val="0033586E"/>
    <w:rsid w:val="00335B03"/>
    <w:rsid w:val="00335E8A"/>
    <w:rsid w:val="00336381"/>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0EA"/>
    <w:rsid w:val="003502C1"/>
    <w:rsid w:val="003506F5"/>
    <w:rsid w:val="00351985"/>
    <w:rsid w:val="0035202D"/>
    <w:rsid w:val="003528FA"/>
    <w:rsid w:val="00353892"/>
    <w:rsid w:val="00353D48"/>
    <w:rsid w:val="00355371"/>
    <w:rsid w:val="00355B73"/>
    <w:rsid w:val="003564D0"/>
    <w:rsid w:val="00356891"/>
    <w:rsid w:val="00356F1D"/>
    <w:rsid w:val="00357B3F"/>
    <w:rsid w:val="003608D4"/>
    <w:rsid w:val="00360A74"/>
    <w:rsid w:val="0036151A"/>
    <w:rsid w:val="003618B3"/>
    <w:rsid w:val="0036257B"/>
    <w:rsid w:val="00362FE2"/>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80"/>
    <w:rsid w:val="0038636B"/>
    <w:rsid w:val="0038698F"/>
    <w:rsid w:val="003873AB"/>
    <w:rsid w:val="003903DE"/>
    <w:rsid w:val="00390AC2"/>
    <w:rsid w:val="003911EC"/>
    <w:rsid w:val="00391226"/>
    <w:rsid w:val="003914B1"/>
    <w:rsid w:val="003923A5"/>
    <w:rsid w:val="00392405"/>
    <w:rsid w:val="00393D6E"/>
    <w:rsid w:val="00393F7D"/>
    <w:rsid w:val="003945FE"/>
    <w:rsid w:val="00394BD6"/>
    <w:rsid w:val="003958B2"/>
    <w:rsid w:val="00396086"/>
    <w:rsid w:val="003960EE"/>
    <w:rsid w:val="003964D4"/>
    <w:rsid w:val="0039671E"/>
    <w:rsid w:val="003968F2"/>
    <w:rsid w:val="00396E5D"/>
    <w:rsid w:val="003979EA"/>
    <w:rsid w:val="003A0763"/>
    <w:rsid w:val="003A0DCD"/>
    <w:rsid w:val="003A141A"/>
    <w:rsid w:val="003A14ED"/>
    <w:rsid w:val="003A15A0"/>
    <w:rsid w:val="003A1E28"/>
    <w:rsid w:val="003A231D"/>
    <w:rsid w:val="003A29C8"/>
    <w:rsid w:val="003A3080"/>
    <w:rsid w:val="003A3B4F"/>
    <w:rsid w:val="003A526C"/>
    <w:rsid w:val="003A5365"/>
    <w:rsid w:val="003A5CE6"/>
    <w:rsid w:val="003A617E"/>
    <w:rsid w:val="003A68E5"/>
    <w:rsid w:val="003A68F5"/>
    <w:rsid w:val="003A6D7E"/>
    <w:rsid w:val="003A7450"/>
    <w:rsid w:val="003A7596"/>
    <w:rsid w:val="003A7CCC"/>
    <w:rsid w:val="003B25A5"/>
    <w:rsid w:val="003B28CA"/>
    <w:rsid w:val="003B2F50"/>
    <w:rsid w:val="003B2F78"/>
    <w:rsid w:val="003B306C"/>
    <w:rsid w:val="003B4023"/>
    <w:rsid w:val="003B4468"/>
    <w:rsid w:val="003B471E"/>
    <w:rsid w:val="003B4803"/>
    <w:rsid w:val="003B5469"/>
    <w:rsid w:val="003B5C11"/>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59F"/>
    <w:rsid w:val="003C46B1"/>
    <w:rsid w:val="003C5651"/>
    <w:rsid w:val="003C5CBD"/>
    <w:rsid w:val="003C67ED"/>
    <w:rsid w:val="003C6AE7"/>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3F2"/>
    <w:rsid w:val="0040340B"/>
    <w:rsid w:val="0040396F"/>
    <w:rsid w:val="004041CB"/>
    <w:rsid w:val="00404652"/>
    <w:rsid w:val="00404685"/>
    <w:rsid w:val="004049E0"/>
    <w:rsid w:val="00404AA7"/>
    <w:rsid w:val="00404CB8"/>
    <w:rsid w:val="0040501E"/>
    <w:rsid w:val="00405128"/>
    <w:rsid w:val="004055ED"/>
    <w:rsid w:val="00405BF1"/>
    <w:rsid w:val="00406934"/>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7062"/>
    <w:rsid w:val="00417D22"/>
    <w:rsid w:val="004210EA"/>
    <w:rsid w:val="00421B7F"/>
    <w:rsid w:val="00421FA9"/>
    <w:rsid w:val="004227AB"/>
    <w:rsid w:val="00423337"/>
    <w:rsid w:val="0042374D"/>
    <w:rsid w:val="00423A56"/>
    <w:rsid w:val="00423AEA"/>
    <w:rsid w:val="00425361"/>
    <w:rsid w:val="0042578B"/>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C43"/>
    <w:rsid w:val="00435D7F"/>
    <w:rsid w:val="00435F87"/>
    <w:rsid w:val="00436FC3"/>
    <w:rsid w:val="0043708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3C4"/>
    <w:rsid w:val="004638B4"/>
    <w:rsid w:val="004648A4"/>
    <w:rsid w:val="00464F99"/>
    <w:rsid w:val="0046541D"/>
    <w:rsid w:val="00465A70"/>
    <w:rsid w:val="00466427"/>
    <w:rsid w:val="00466594"/>
    <w:rsid w:val="00467477"/>
    <w:rsid w:val="00470E80"/>
    <w:rsid w:val="0047130A"/>
    <w:rsid w:val="00473958"/>
    <w:rsid w:val="00474868"/>
    <w:rsid w:val="00474EB3"/>
    <w:rsid w:val="0047548F"/>
    <w:rsid w:val="00475A32"/>
    <w:rsid w:val="00476725"/>
    <w:rsid w:val="004772E3"/>
    <w:rsid w:val="0048039C"/>
    <w:rsid w:val="0048056A"/>
    <w:rsid w:val="00480C33"/>
    <w:rsid w:val="00481401"/>
    <w:rsid w:val="00481A41"/>
    <w:rsid w:val="00482C11"/>
    <w:rsid w:val="00483259"/>
    <w:rsid w:val="00483B2C"/>
    <w:rsid w:val="00483FB9"/>
    <w:rsid w:val="00484A98"/>
    <w:rsid w:val="00485979"/>
    <w:rsid w:val="00485A37"/>
    <w:rsid w:val="00486F12"/>
    <w:rsid w:val="00486F67"/>
    <w:rsid w:val="0048757C"/>
    <w:rsid w:val="00487ACA"/>
    <w:rsid w:val="00490357"/>
    <w:rsid w:val="004905C6"/>
    <w:rsid w:val="0049258B"/>
    <w:rsid w:val="00492D68"/>
    <w:rsid w:val="004931A6"/>
    <w:rsid w:val="00494628"/>
    <w:rsid w:val="00494E75"/>
    <w:rsid w:val="0049548E"/>
    <w:rsid w:val="00495F0A"/>
    <w:rsid w:val="0049640A"/>
    <w:rsid w:val="004964DD"/>
    <w:rsid w:val="00496D5F"/>
    <w:rsid w:val="00497242"/>
    <w:rsid w:val="00497262"/>
    <w:rsid w:val="0049726D"/>
    <w:rsid w:val="0049765A"/>
    <w:rsid w:val="00497690"/>
    <w:rsid w:val="004A034C"/>
    <w:rsid w:val="004A085B"/>
    <w:rsid w:val="004A096D"/>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6C9"/>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E53"/>
    <w:rsid w:val="004C4F88"/>
    <w:rsid w:val="004C5519"/>
    <w:rsid w:val="004C643F"/>
    <w:rsid w:val="004C743C"/>
    <w:rsid w:val="004C7C79"/>
    <w:rsid w:val="004C7CCD"/>
    <w:rsid w:val="004D0BF8"/>
    <w:rsid w:val="004D1812"/>
    <w:rsid w:val="004D1C20"/>
    <w:rsid w:val="004D200D"/>
    <w:rsid w:val="004D2283"/>
    <w:rsid w:val="004D2832"/>
    <w:rsid w:val="004D37E2"/>
    <w:rsid w:val="004D385F"/>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1F6"/>
    <w:rsid w:val="004F68EA"/>
    <w:rsid w:val="004F75A5"/>
    <w:rsid w:val="004F789B"/>
    <w:rsid w:val="004F7F2A"/>
    <w:rsid w:val="00500090"/>
    <w:rsid w:val="00500749"/>
    <w:rsid w:val="005007A3"/>
    <w:rsid w:val="0050096F"/>
    <w:rsid w:val="00501997"/>
    <w:rsid w:val="00502B80"/>
    <w:rsid w:val="00503112"/>
    <w:rsid w:val="00504D58"/>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54F"/>
    <w:rsid w:val="00514C8B"/>
    <w:rsid w:val="005152E9"/>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D6"/>
    <w:rsid w:val="00540978"/>
    <w:rsid w:val="00542073"/>
    <w:rsid w:val="00542757"/>
    <w:rsid w:val="005430E2"/>
    <w:rsid w:val="00544322"/>
    <w:rsid w:val="00544A49"/>
    <w:rsid w:val="005456D6"/>
    <w:rsid w:val="00545BA6"/>
    <w:rsid w:val="005461B1"/>
    <w:rsid w:val="00546E2F"/>
    <w:rsid w:val="0054739D"/>
    <w:rsid w:val="0054784C"/>
    <w:rsid w:val="00547B64"/>
    <w:rsid w:val="0055048E"/>
    <w:rsid w:val="005506B8"/>
    <w:rsid w:val="00551662"/>
    <w:rsid w:val="00551817"/>
    <w:rsid w:val="00551901"/>
    <w:rsid w:val="00551E33"/>
    <w:rsid w:val="005521FF"/>
    <w:rsid w:val="0055272F"/>
    <w:rsid w:val="00553469"/>
    <w:rsid w:val="00553D2C"/>
    <w:rsid w:val="00553E0A"/>
    <w:rsid w:val="00556C53"/>
    <w:rsid w:val="0055760F"/>
    <w:rsid w:val="00557733"/>
    <w:rsid w:val="00561BD9"/>
    <w:rsid w:val="00561FCF"/>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366"/>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0D31"/>
    <w:rsid w:val="005A1542"/>
    <w:rsid w:val="005A19DF"/>
    <w:rsid w:val="005A2238"/>
    <w:rsid w:val="005A3194"/>
    <w:rsid w:val="005A36D8"/>
    <w:rsid w:val="005A4A73"/>
    <w:rsid w:val="005A5169"/>
    <w:rsid w:val="005A5C37"/>
    <w:rsid w:val="005A6BE1"/>
    <w:rsid w:val="005A707B"/>
    <w:rsid w:val="005A7B47"/>
    <w:rsid w:val="005B070B"/>
    <w:rsid w:val="005B0A3E"/>
    <w:rsid w:val="005B0CD5"/>
    <w:rsid w:val="005B0D59"/>
    <w:rsid w:val="005B1122"/>
    <w:rsid w:val="005B309A"/>
    <w:rsid w:val="005B38F1"/>
    <w:rsid w:val="005B39A7"/>
    <w:rsid w:val="005B5515"/>
    <w:rsid w:val="005B5632"/>
    <w:rsid w:val="005B5B7D"/>
    <w:rsid w:val="005B6CC1"/>
    <w:rsid w:val="005B72EA"/>
    <w:rsid w:val="005B73BA"/>
    <w:rsid w:val="005B73EE"/>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0B1"/>
    <w:rsid w:val="005C71AA"/>
    <w:rsid w:val="005C7820"/>
    <w:rsid w:val="005C7B1F"/>
    <w:rsid w:val="005D0362"/>
    <w:rsid w:val="005D1342"/>
    <w:rsid w:val="005D13E6"/>
    <w:rsid w:val="005D20F1"/>
    <w:rsid w:val="005D2ED0"/>
    <w:rsid w:val="005D34ED"/>
    <w:rsid w:val="005D3716"/>
    <w:rsid w:val="005D3E4D"/>
    <w:rsid w:val="005D4D9F"/>
    <w:rsid w:val="005D53B4"/>
    <w:rsid w:val="005D6975"/>
    <w:rsid w:val="005D6F69"/>
    <w:rsid w:val="005D728A"/>
    <w:rsid w:val="005D74DB"/>
    <w:rsid w:val="005E1B47"/>
    <w:rsid w:val="005E4562"/>
    <w:rsid w:val="005E49C4"/>
    <w:rsid w:val="005E5C17"/>
    <w:rsid w:val="005E652B"/>
    <w:rsid w:val="005E68EE"/>
    <w:rsid w:val="005E6B2C"/>
    <w:rsid w:val="005E795F"/>
    <w:rsid w:val="005F0594"/>
    <w:rsid w:val="005F165A"/>
    <w:rsid w:val="005F1C45"/>
    <w:rsid w:val="005F1D40"/>
    <w:rsid w:val="005F32AE"/>
    <w:rsid w:val="005F3632"/>
    <w:rsid w:val="005F401E"/>
    <w:rsid w:val="005F5BB2"/>
    <w:rsid w:val="005F6443"/>
    <w:rsid w:val="005F657B"/>
    <w:rsid w:val="005F67E9"/>
    <w:rsid w:val="005F722C"/>
    <w:rsid w:val="005F731A"/>
    <w:rsid w:val="005F7CE3"/>
    <w:rsid w:val="00601380"/>
    <w:rsid w:val="006021F9"/>
    <w:rsid w:val="006024A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7A3"/>
    <w:rsid w:val="0061689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4CFF"/>
    <w:rsid w:val="00624E3A"/>
    <w:rsid w:val="006250F4"/>
    <w:rsid w:val="006251A9"/>
    <w:rsid w:val="0062585B"/>
    <w:rsid w:val="00625CC6"/>
    <w:rsid w:val="00626046"/>
    <w:rsid w:val="0062621F"/>
    <w:rsid w:val="006269AD"/>
    <w:rsid w:val="006270FF"/>
    <w:rsid w:val="00627676"/>
    <w:rsid w:val="00627BF4"/>
    <w:rsid w:val="00627F19"/>
    <w:rsid w:val="00627F25"/>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1B98"/>
    <w:rsid w:val="00641CF4"/>
    <w:rsid w:val="00641DA9"/>
    <w:rsid w:val="00641DE9"/>
    <w:rsid w:val="00641F01"/>
    <w:rsid w:val="006422E8"/>
    <w:rsid w:val="00642529"/>
    <w:rsid w:val="00642600"/>
    <w:rsid w:val="0064325B"/>
    <w:rsid w:val="0064367E"/>
    <w:rsid w:val="006451DA"/>
    <w:rsid w:val="00645824"/>
    <w:rsid w:val="00645CA9"/>
    <w:rsid w:val="00646222"/>
    <w:rsid w:val="00650EB8"/>
    <w:rsid w:val="00650FC5"/>
    <w:rsid w:val="0065224C"/>
    <w:rsid w:val="00653159"/>
    <w:rsid w:val="00653573"/>
    <w:rsid w:val="00653686"/>
    <w:rsid w:val="006537F5"/>
    <w:rsid w:val="00653DEA"/>
    <w:rsid w:val="006551B5"/>
    <w:rsid w:val="006551F8"/>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BF"/>
    <w:rsid w:val="006652C6"/>
    <w:rsid w:val="00665579"/>
    <w:rsid w:val="006655C3"/>
    <w:rsid w:val="00665D1C"/>
    <w:rsid w:val="00665ED5"/>
    <w:rsid w:val="00666B2A"/>
    <w:rsid w:val="00666C17"/>
    <w:rsid w:val="00667C57"/>
    <w:rsid w:val="0067005A"/>
    <w:rsid w:val="006703F2"/>
    <w:rsid w:val="006707F5"/>
    <w:rsid w:val="00670A2B"/>
    <w:rsid w:val="00670EBA"/>
    <w:rsid w:val="00671017"/>
    <w:rsid w:val="006711FE"/>
    <w:rsid w:val="00671A79"/>
    <w:rsid w:val="0067245E"/>
    <w:rsid w:val="00672569"/>
    <w:rsid w:val="0067295E"/>
    <w:rsid w:val="006729AB"/>
    <w:rsid w:val="006745B4"/>
    <w:rsid w:val="0067540E"/>
    <w:rsid w:val="0067615C"/>
    <w:rsid w:val="006765B4"/>
    <w:rsid w:val="00676A0A"/>
    <w:rsid w:val="00676FC1"/>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D85"/>
    <w:rsid w:val="00686EA2"/>
    <w:rsid w:val="006875CB"/>
    <w:rsid w:val="00690718"/>
    <w:rsid w:val="00690EE4"/>
    <w:rsid w:val="00691394"/>
    <w:rsid w:val="0069152D"/>
    <w:rsid w:val="00692519"/>
    <w:rsid w:val="006925CE"/>
    <w:rsid w:val="006931B2"/>
    <w:rsid w:val="006931D8"/>
    <w:rsid w:val="00693DC6"/>
    <w:rsid w:val="00693DE0"/>
    <w:rsid w:val="00693DED"/>
    <w:rsid w:val="0069426F"/>
    <w:rsid w:val="006946B5"/>
    <w:rsid w:val="00694B31"/>
    <w:rsid w:val="00694F27"/>
    <w:rsid w:val="00695DCE"/>
    <w:rsid w:val="00696095"/>
    <w:rsid w:val="00696921"/>
    <w:rsid w:val="00696EB7"/>
    <w:rsid w:val="00696F78"/>
    <w:rsid w:val="00697171"/>
    <w:rsid w:val="00697654"/>
    <w:rsid w:val="00697B17"/>
    <w:rsid w:val="006A0C26"/>
    <w:rsid w:val="006A0D3B"/>
    <w:rsid w:val="006A2724"/>
    <w:rsid w:val="006A2F21"/>
    <w:rsid w:val="006A344E"/>
    <w:rsid w:val="006A3702"/>
    <w:rsid w:val="006A3D75"/>
    <w:rsid w:val="006A3DF9"/>
    <w:rsid w:val="006A4EAD"/>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5730"/>
    <w:rsid w:val="006B6AB0"/>
    <w:rsid w:val="006B6C7E"/>
    <w:rsid w:val="006B6D00"/>
    <w:rsid w:val="006B79F9"/>
    <w:rsid w:val="006B7CF0"/>
    <w:rsid w:val="006C1A14"/>
    <w:rsid w:val="006C20E1"/>
    <w:rsid w:val="006C2C03"/>
    <w:rsid w:val="006C300B"/>
    <w:rsid w:val="006C3664"/>
    <w:rsid w:val="006C3A04"/>
    <w:rsid w:val="006C3EFA"/>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47D4"/>
    <w:rsid w:val="006D5B98"/>
    <w:rsid w:val="006D5CC9"/>
    <w:rsid w:val="006D673F"/>
    <w:rsid w:val="006D7104"/>
    <w:rsid w:val="006D78AC"/>
    <w:rsid w:val="006E02D5"/>
    <w:rsid w:val="006E145A"/>
    <w:rsid w:val="006E1660"/>
    <w:rsid w:val="006E16B8"/>
    <w:rsid w:val="006E19CB"/>
    <w:rsid w:val="006E2AF7"/>
    <w:rsid w:val="006E3646"/>
    <w:rsid w:val="006E737A"/>
    <w:rsid w:val="006E7463"/>
    <w:rsid w:val="006E76D9"/>
    <w:rsid w:val="006F19B0"/>
    <w:rsid w:val="006F2916"/>
    <w:rsid w:val="006F4936"/>
    <w:rsid w:val="006F4974"/>
    <w:rsid w:val="006F6CAC"/>
    <w:rsid w:val="00700343"/>
    <w:rsid w:val="00700554"/>
    <w:rsid w:val="00700BEE"/>
    <w:rsid w:val="00700FFA"/>
    <w:rsid w:val="007015BE"/>
    <w:rsid w:val="00701801"/>
    <w:rsid w:val="00701906"/>
    <w:rsid w:val="00701A88"/>
    <w:rsid w:val="007027DC"/>
    <w:rsid w:val="00702DF8"/>
    <w:rsid w:val="00703ACB"/>
    <w:rsid w:val="0070405D"/>
    <w:rsid w:val="00704480"/>
    <w:rsid w:val="00705869"/>
    <w:rsid w:val="00705BBA"/>
    <w:rsid w:val="00706101"/>
    <w:rsid w:val="007063DA"/>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3E3E"/>
    <w:rsid w:val="0071438E"/>
    <w:rsid w:val="00714B77"/>
    <w:rsid w:val="00714C4E"/>
    <w:rsid w:val="00715D6A"/>
    <w:rsid w:val="007177D0"/>
    <w:rsid w:val="00720016"/>
    <w:rsid w:val="00720178"/>
    <w:rsid w:val="0072047F"/>
    <w:rsid w:val="007217D2"/>
    <w:rsid w:val="007217F4"/>
    <w:rsid w:val="00721C96"/>
    <w:rsid w:val="00721FD5"/>
    <w:rsid w:val="007223A9"/>
    <w:rsid w:val="007227B4"/>
    <w:rsid w:val="00722D1A"/>
    <w:rsid w:val="00724855"/>
    <w:rsid w:val="00724B0A"/>
    <w:rsid w:val="007252DB"/>
    <w:rsid w:val="00725833"/>
    <w:rsid w:val="00726DAC"/>
    <w:rsid w:val="0072716C"/>
    <w:rsid w:val="0072757A"/>
    <w:rsid w:val="007304B0"/>
    <w:rsid w:val="00731C0C"/>
    <w:rsid w:val="00731C3C"/>
    <w:rsid w:val="0073249E"/>
    <w:rsid w:val="00732F31"/>
    <w:rsid w:val="00733200"/>
    <w:rsid w:val="007334C3"/>
    <w:rsid w:val="00733D76"/>
    <w:rsid w:val="00733ED7"/>
    <w:rsid w:val="00733F81"/>
    <w:rsid w:val="00734AD5"/>
    <w:rsid w:val="007351EE"/>
    <w:rsid w:val="00735419"/>
    <w:rsid w:val="00735A8A"/>
    <w:rsid w:val="00736349"/>
    <w:rsid w:val="00737FBF"/>
    <w:rsid w:val="00740AAA"/>
    <w:rsid w:val="00741A71"/>
    <w:rsid w:val="007423C9"/>
    <w:rsid w:val="00742DD5"/>
    <w:rsid w:val="00743879"/>
    <w:rsid w:val="0074576C"/>
    <w:rsid w:val="00746135"/>
    <w:rsid w:val="007464C8"/>
    <w:rsid w:val="00746992"/>
    <w:rsid w:val="00746B14"/>
    <w:rsid w:val="00747A94"/>
    <w:rsid w:val="00750DE2"/>
    <w:rsid w:val="00751648"/>
    <w:rsid w:val="00751F36"/>
    <w:rsid w:val="007526E8"/>
    <w:rsid w:val="00752E04"/>
    <w:rsid w:val="007533F9"/>
    <w:rsid w:val="00754962"/>
    <w:rsid w:val="00754E46"/>
    <w:rsid w:val="0075527A"/>
    <w:rsid w:val="00755E8F"/>
    <w:rsid w:val="007570CB"/>
    <w:rsid w:val="0075729F"/>
    <w:rsid w:val="0076028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77F12"/>
    <w:rsid w:val="0078053C"/>
    <w:rsid w:val="00780B8F"/>
    <w:rsid w:val="00781488"/>
    <w:rsid w:val="00781587"/>
    <w:rsid w:val="007827FB"/>
    <w:rsid w:val="007836D7"/>
    <w:rsid w:val="00783AB2"/>
    <w:rsid w:val="00783B82"/>
    <w:rsid w:val="00784368"/>
    <w:rsid w:val="0078470F"/>
    <w:rsid w:val="00784C3B"/>
    <w:rsid w:val="007850B6"/>
    <w:rsid w:val="007853AF"/>
    <w:rsid w:val="00786A25"/>
    <w:rsid w:val="0078730F"/>
    <w:rsid w:val="00790629"/>
    <w:rsid w:val="00791465"/>
    <w:rsid w:val="00791F6E"/>
    <w:rsid w:val="00792D32"/>
    <w:rsid w:val="007934D0"/>
    <w:rsid w:val="00793F34"/>
    <w:rsid w:val="007946A1"/>
    <w:rsid w:val="00794AB0"/>
    <w:rsid w:val="00794FE7"/>
    <w:rsid w:val="007951B4"/>
    <w:rsid w:val="007951D2"/>
    <w:rsid w:val="00795716"/>
    <w:rsid w:val="007966D5"/>
    <w:rsid w:val="007968A4"/>
    <w:rsid w:val="00796AD5"/>
    <w:rsid w:val="00797330"/>
    <w:rsid w:val="007975BD"/>
    <w:rsid w:val="007977E1"/>
    <w:rsid w:val="00797832"/>
    <w:rsid w:val="007A067A"/>
    <w:rsid w:val="007A0DF0"/>
    <w:rsid w:val="007A1DEE"/>
    <w:rsid w:val="007A1F83"/>
    <w:rsid w:val="007A24FB"/>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3BF"/>
    <w:rsid w:val="007D0E03"/>
    <w:rsid w:val="007D0E30"/>
    <w:rsid w:val="007D11D4"/>
    <w:rsid w:val="007D256A"/>
    <w:rsid w:val="007D2D6A"/>
    <w:rsid w:val="007D2F2F"/>
    <w:rsid w:val="007D3E26"/>
    <w:rsid w:val="007D4288"/>
    <w:rsid w:val="007D42BA"/>
    <w:rsid w:val="007D45A1"/>
    <w:rsid w:val="007D4A9B"/>
    <w:rsid w:val="007D639C"/>
    <w:rsid w:val="007D6A09"/>
    <w:rsid w:val="007D6D8A"/>
    <w:rsid w:val="007D703D"/>
    <w:rsid w:val="007D77D5"/>
    <w:rsid w:val="007D7CB5"/>
    <w:rsid w:val="007E252B"/>
    <w:rsid w:val="007E2D5C"/>
    <w:rsid w:val="007E37BA"/>
    <w:rsid w:val="007E37F2"/>
    <w:rsid w:val="007E3F2B"/>
    <w:rsid w:val="007E441A"/>
    <w:rsid w:val="007E4EAB"/>
    <w:rsid w:val="007E6664"/>
    <w:rsid w:val="007E698F"/>
    <w:rsid w:val="007E6EBD"/>
    <w:rsid w:val="007E7C90"/>
    <w:rsid w:val="007E7D76"/>
    <w:rsid w:val="007E7F84"/>
    <w:rsid w:val="007E7FA2"/>
    <w:rsid w:val="007F1560"/>
    <w:rsid w:val="007F2A76"/>
    <w:rsid w:val="007F35DA"/>
    <w:rsid w:val="007F3D9D"/>
    <w:rsid w:val="007F4C2C"/>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389"/>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080"/>
    <w:rsid w:val="0081722E"/>
    <w:rsid w:val="00820A31"/>
    <w:rsid w:val="0082113C"/>
    <w:rsid w:val="00821713"/>
    <w:rsid w:val="008227BF"/>
    <w:rsid w:val="008229FE"/>
    <w:rsid w:val="00823EA7"/>
    <w:rsid w:val="0082492D"/>
    <w:rsid w:val="00826DB9"/>
    <w:rsid w:val="00827169"/>
    <w:rsid w:val="00827D10"/>
    <w:rsid w:val="00830361"/>
    <w:rsid w:val="0083056C"/>
    <w:rsid w:val="008309D4"/>
    <w:rsid w:val="00831E8A"/>
    <w:rsid w:val="00833225"/>
    <w:rsid w:val="00833532"/>
    <w:rsid w:val="00834C85"/>
    <w:rsid w:val="00835E6B"/>
    <w:rsid w:val="00836848"/>
    <w:rsid w:val="00837502"/>
    <w:rsid w:val="0084123C"/>
    <w:rsid w:val="00841D51"/>
    <w:rsid w:val="00842C4E"/>
    <w:rsid w:val="00843F7F"/>
    <w:rsid w:val="00844132"/>
    <w:rsid w:val="008443A0"/>
    <w:rsid w:val="00844837"/>
    <w:rsid w:val="00845E2C"/>
    <w:rsid w:val="00846D52"/>
    <w:rsid w:val="00846F29"/>
    <w:rsid w:val="00847391"/>
    <w:rsid w:val="00847ABE"/>
    <w:rsid w:val="00851DFB"/>
    <w:rsid w:val="008521FE"/>
    <w:rsid w:val="008530DC"/>
    <w:rsid w:val="00853370"/>
    <w:rsid w:val="008539A8"/>
    <w:rsid w:val="00853BB3"/>
    <w:rsid w:val="008540D5"/>
    <w:rsid w:val="00854180"/>
    <w:rsid w:val="00854390"/>
    <w:rsid w:val="008549D3"/>
    <w:rsid w:val="00854AAB"/>
    <w:rsid w:val="00854BCF"/>
    <w:rsid w:val="00855A92"/>
    <w:rsid w:val="00856AC4"/>
    <w:rsid w:val="00856E4C"/>
    <w:rsid w:val="00857743"/>
    <w:rsid w:val="00857784"/>
    <w:rsid w:val="008600F3"/>
    <w:rsid w:val="008604BE"/>
    <w:rsid w:val="008605AB"/>
    <w:rsid w:val="00860731"/>
    <w:rsid w:val="00860FB3"/>
    <w:rsid w:val="008612EB"/>
    <w:rsid w:val="00862596"/>
    <w:rsid w:val="0086377C"/>
    <w:rsid w:val="0086381C"/>
    <w:rsid w:val="008642C8"/>
    <w:rsid w:val="00865023"/>
    <w:rsid w:val="0086595E"/>
    <w:rsid w:val="00865CB8"/>
    <w:rsid w:val="0086631B"/>
    <w:rsid w:val="008700A3"/>
    <w:rsid w:val="0087071B"/>
    <w:rsid w:val="00870C93"/>
    <w:rsid w:val="00870FF2"/>
    <w:rsid w:val="00871CDB"/>
    <w:rsid w:val="00871FEC"/>
    <w:rsid w:val="008723E2"/>
    <w:rsid w:val="00872CF9"/>
    <w:rsid w:val="00873408"/>
    <w:rsid w:val="00874115"/>
    <w:rsid w:val="008744BF"/>
    <w:rsid w:val="00874DB1"/>
    <w:rsid w:val="00874E6F"/>
    <w:rsid w:val="00875FEB"/>
    <w:rsid w:val="00876696"/>
    <w:rsid w:val="008768B5"/>
    <w:rsid w:val="0087691F"/>
    <w:rsid w:val="00876A69"/>
    <w:rsid w:val="008813F0"/>
    <w:rsid w:val="008816F2"/>
    <w:rsid w:val="00882292"/>
    <w:rsid w:val="0088303A"/>
    <w:rsid w:val="0088305A"/>
    <w:rsid w:val="008836D2"/>
    <w:rsid w:val="00883778"/>
    <w:rsid w:val="008837D2"/>
    <w:rsid w:val="008837DB"/>
    <w:rsid w:val="0088480B"/>
    <w:rsid w:val="00884A4F"/>
    <w:rsid w:val="0088597A"/>
    <w:rsid w:val="00885B91"/>
    <w:rsid w:val="008860E4"/>
    <w:rsid w:val="008862DB"/>
    <w:rsid w:val="00886702"/>
    <w:rsid w:val="00886D47"/>
    <w:rsid w:val="0088752C"/>
    <w:rsid w:val="00890A91"/>
    <w:rsid w:val="008918B2"/>
    <w:rsid w:val="00891AD8"/>
    <w:rsid w:val="00891BEC"/>
    <w:rsid w:val="00891CE8"/>
    <w:rsid w:val="00892186"/>
    <w:rsid w:val="008921EB"/>
    <w:rsid w:val="00892593"/>
    <w:rsid w:val="00892629"/>
    <w:rsid w:val="00892836"/>
    <w:rsid w:val="00893521"/>
    <w:rsid w:val="00893A4E"/>
    <w:rsid w:val="00893EB0"/>
    <w:rsid w:val="008945AC"/>
    <w:rsid w:val="00894C7E"/>
    <w:rsid w:val="00894CDD"/>
    <w:rsid w:val="00894DA5"/>
    <w:rsid w:val="008953F0"/>
    <w:rsid w:val="008959EC"/>
    <w:rsid w:val="008962A0"/>
    <w:rsid w:val="00896B2E"/>
    <w:rsid w:val="00896E1E"/>
    <w:rsid w:val="00896E65"/>
    <w:rsid w:val="008A03C1"/>
    <w:rsid w:val="008A1729"/>
    <w:rsid w:val="008A175E"/>
    <w:rsid w:val="008A1D7B"/>
    <w:rsid w:val="008A20FE"/>
    <w:rsid w:val="008A21BB"/>
    <w:rsid w:val="008A24C2"/>
    <w:rsid w:val="008A2A7E"/>
    <w:rsid w:val="008A3C3A"/>
    <w:rsid w:val="008A4063"/>
    <w:rsid w:val="008A4793"/>
    <w:rsid w:val="008A56BD"/>
    <w:rsid w:val="008A6337"/>
    <w:rsid w:val="008A65EF"/>
    <w:rsid w:val="008A6FA0"/>
    <w:rsid w:val="008A74EB"/>
    <w:rsid w:val="008A7EF8"/>
    <w:rsid w:val="008B0D81"/>
    <w:rsid w:val="008B1371"/>
    <w:rsid w:val="008B16FD"/>
    <w:rsid w:val="008B178D"/>
    <w:rsid w:val="008B1EFE"/>
    <w:rsid w:val="008B2604"/>
    <w:rsid w:val="008B3E1E"/>
    <w:rsid w:val="008B3ED9"/>
    <w:rsid w:val="008B3F5E"/>
    <w:rsid w:val="008B3FD4"/>
    <w:rsid w:val="008B49A0"/>
    <w:rsid w:val="008B52CE"/>
    <w:rsid w:val="008B5498"/>
    <w:rsid w:val="008B6037"/>
    <w:rsid w:val="008B688D"/>
    <w:rsid w:val="008B7341"/>
    <w:rsid w:val="008B79AC"/>
    <w:rsid w:val="008B7E11"/>
    <w:rsid w:val="008C0040"/>
    <w:rsid w:val="008C0118"/>
    <w:rsid w:val="008C0545"/>
    <w:rsid w:val="008C1301"/>
    <w:rsid w:val="008C1E10"/>
    <w:rsid w:val="008C2A6A"/>
    <w:rsid w:val="008C3190"/>
    <w:rsid w:val="008C329A"/>
    <w:rsid w:val="008C436C"/>
    <w:rsid w:val="008C4867"/>
    <w:rsid w:val="008C495D"/>
    <w:rsid w:val="008C5323"/>
    <w:rsid w:val="008C55D7"/>
    <w:rsid w:val="008C6419"/>
    <w:rsid w:val="008C6764"/>
    <w:rsid w:val="008C69E5"/>
    <w:rsid w:val="008C7A84"/>
    <w:rsid w:val="008D004D"/>
    <w:rsid w:val="008D0465"/>
    <w:rsid w:val="008D1079"/>
    <w:rsid w:val="008D12A1"/>
    <w:rsid w:val="008D14E8"/>
    <w:rsid w:val="008D188D"/>
    <w:rsid w:val="008D445D"/>
    <w:rsid w:val="008D5521"/>
    <w:rsid w:val="008D57F6"/>
    <w:rsid w:val="008D5A2A"/>
    <w:rsid w:val="008D6661"/>
    <w:rsid w:val="008D7DE9"/>
    <w:rsid w:val="008E05D7"/>
    <w:rsid w:val="008E1670"/>
    <w:rsid w:val="008E1747"/>
    <w:rsid w:val="008E2AAC"/>
    <w:rsid w:val="008E34C9"/>
    <w:rsid w:val="008E3545"/>
    <w:rsid w:val="008E3CF7"/>
    <w:rsid w:val="008E4AB3"/>
    <w:rsid w:val="008E5601"/>
    <w:rsid w:val="008E5DB7"/>
    <w:rsid w:val="008E5EDD"/>
    <w:rsid w:val="008E6804"/>
    <w:rsid w:val="008E6E2F"/>
    <w:rsid w:val="008F0091"/>
    <w:rsid w:val="008F031D"/>
    <w:rsid w:val="008F04D6"/>
    <w:rsid w:val="008F0D85"/>
    <w:rsid w:val="008F0EA7"/>
    <w:rsid w:val="008F1858"/>
    <w:rsid w:val="008F1938"/>
    <w:rsid w:val="008F1A0A"/>
    <w:rsid w:val="008F2135"/>
    <w:rsid w:val="008F214A"/>
    <w:rsid w:val="008F30A8"/>
    <w:rsid w:val="008F3472"/>
    <w:rsid w:val="008F4BA2"/>
    <w:rsid w:val="008F4C80"/>
    <w:rsid w:val="008F55BE"/>
    <w:rsid w:val="008F5615"/>
    <w:rsid w:val="008F5D99"/>
    <w:rsid w:val="008F5FCE"/>
    <w:rsid w:val="008F642B"/>
    <w:rsid w:val="008F6DA0"/>
    <w:rsid w:val="008F74FC"/>
    <w:rsid w:val="008F751D"/>
    <w:rsid w:val="008F778F"/>
    <w:rsid w:val="00900418"/>
    <w:rsid w:val="00900640"/>
    <w:rsid w:val="009006C8"/>
    <w:rsid w:val="009009EB"/>
    <w:rsid w:val="00901F47"/>
    <w:rsid w:val="0090219F"/>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BC"/>
    <w:rsid w:val="00907280"/>
    <w:rsid w:val="009075D0"/>
    <w:rsid w:val="00907C8C"/>
    <w:rsid w:val="00910CB2"/>
    <w:rsid w:val="00910E39"/>
    <w:rsid w:val="00910E8A"/>
    <w:rsid w:val="0091154E"/>
    <w:rsid w:val="0091285E"/>
    <w:rsid w:val="00912F49"/>
    <w:rsid w:val="00913359"/>
    <w:rsid w:val="009134CB"/>
    <w:rsid w:val="00913A98"/>
    <w:rsid w:val="00914251"/>
    <w:rsid w:val="00914C65"/>
    <w:rsid w:val="0091502F"/>
    <w:rsid w:val="00915097"/>
    <w:rsid w:val="00916722"/>
    <w:rsid w:val="00917121"/>
    <w:rsid w:val="00917358"/>
    <w:rsid w:val="00917CED"/>
    <w:rsid w:val="00920739"/>
    <w:rsid w:val="00921E40"/>
    <w:rsid w:val="0092210C"/>
    <w:rsid w:val="00922269"/>
    <w:rsid w:val="0092340E"/>
    <w:rsid w:val="00923D11"/>
    <w:rsid w:val="00923DB2"/>
    <w:rsid w:val="00923F12"/>
    <w:rsid w:val="00924A1F"/>
    <w:rsid w:val="00924D2B"/>
    <w:rsid w:val="00925F4F"/>
    <w:rsid w:val="009270FB"/>
    <w:rsid w:val="00927143"/>
    <w:rsid w:val="00930583"/>
    <w:rsid w:val="009310C3"/>
    <w:rsid w:val="00931423"/>
    <w:rsid w:val="00933771"/>
    <w:rsid w:val="00934F54"/>
    <w:rsid w:val="00935865"/>
    <w:rsid w:val="00936A8F"/>
    <w:rsid w:val="00937C17"/>
    <w:rsid w:val="0094023B"/>
    <w:rsid w:val="009402F2"/>
    <w:rsid w:val="00940342"/>
    <w:rsid w:val="00941238"/>
    <w:rsid w:val="009415AA"/>
    <w:rsid w:val="00942AF8"/>
    <w:rsid w:val="00943525"/>
    <w:rsid w:val="009443AA"/>
    <w:rsid w:val="00944662"/>
    <w:rsid w:val="00944ACE"/>
    <w:rsid w:val="00945636"/>
    <w:rsid w:val="00945D84"/>
    <w:rsid w:val="00945E33"/>
    <w:rsid w:val="00945F0D"/>
    <w:rsid w:val="00946321"/>
    <w:rsid w:val="009463AB"/>
    <w:rsid w:val="00946463"/>
    <w:rsid w:val="00946A3C"/>
    <w:rsid w:val="00946F38"/>
    <w:rsid w:val="00947052"/>
    <w:rsid w:val="0094753A"/>
    <w:rsid w:val="00947CDE"/>
    <w:rsid w:val="00947E0F"/>
    <w:rsid w:val="00950A96"/>
    <w:rsid w:val="00951B2F"/>
    <w:rsid w:val="00951DDB"/>
    <w:rsid w:val="009524F3"/>
    <w:rsid w:val="00952620"/>
    <w:rsid w:val="0095294C"/>
    <w:rsid w:val="00952CC6"/>
    <w:rsid w:val="00953453"/>
    <w:rsid w:val="0095362A"/>
    <w:rsid w:val="00953634"/>
    <w:rsid w:val="00953C51"/>
    <w:rsid w:val="00954454"/>
    <w:rsid w:val="00955724"/>
    <w:rsid w:val="0095619B"/>
    <w:rsid w:val="00956C23"/>
    <w:rsid w:val="009578F3"/>
    <w:rsid w:val="00960216"/>
    <w:rsid w:val="009604F6"/>
    <w:rsid w:val="0096071F"/>
    <w:rsid w:val="00960B9D"/>
    <w:rsid w:val="00960EEA"/>
    <w:rsid w:val="00961031"/>
    <w:rsid w:val="009612C8"/>
    <w:rsid w:val="009620E0"/>
    <w:rsid w:val="00962135"/>
    <w:rsid w:val="00963323"/>
    <w:rsid w:val="0096428C"/>
    <w:rsid w:val="00964F01"/>
    <w:rsid w:val="00966503"/>
    <w:rsid w:val="00967134"/>
    <w:rsid w:val="009674D0"/>
    <w:rsid w:val="00970144"/>
    <w:rsid w:val="0097096B"/>
    <w:rsid w:val="00970D41"/>
    <w:rsid w:val="00971076"/>
    <w:rsid w:val="009717A5"/>
    <w:rsid w:val="00972374"/>
    <w:rsid w:val="00972887"/>
    <w:rsid w:val="00972E0C"/>
    <w:rsid w:val="0097347C"/>
    <w:rsid w:val="0097351F"/>
    <w:rsid w:val="0097354C"/>
    <w:rsid w:val="00973B40"/>
    <w:rsid w:val="009742AE"/>
    <w:rsid w:val="00974953"/>
    <w:rsid w:val="00974DC0"/>
    <w:rsid w:val="00975D30"/>
    <w:rsid w:val="009762AA"/>
    <w:rsid w:val="0097744F"/>
    <w:rsid w:val="0097775E"/>
    <w:rsid w:val="00977F00"/>
    <w:rsid w:val="0098022D"/>
    <w:rsid w:val="009802F2"/>
    <w:rsid w:val="00980829"/>
    <w:rsid w:val="009819B1"/>
    <w:rsid w:val="00981A14"/>
    <w:rsid w:val="00981DA6"/>
    <w:rsid w:val="0098236E"/>
    <w:rsid w:val="00982D81"/>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2CE"/>
    <w:rsid w:val="00996448"/>
    <w:rsid w:val="00997B98"/>
    <w:rsid w:val="009A123B"/>
    <w:rsid w:val="009A1344"/>
    <w:rsid w:val="009A194E"/>
    <w:rsid w:val="009A1BC1"/>
    <w:rsid w:val="009A1CAD"/>
    <w:rsid w:val="009A229D"/>
    <w:rsid w:val="009A286B"/>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7E9"/>
    <w:rsid w:val="009B19D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180D"/>
    <w:rsid w:val="009D2446"/>
    <w:rsid w:val="009D2491"/>
    <w:rsid w:val="009D2610"/>
    <w:rsid w:val="009D2AE5"/>
    <w:rsid w:val="009D2C75"/>
    <w:rsid w:val="009D36A5"/>
    <w:rsid w:val="009D4C53"/>
    <w:rsid w:val="009D4D3C"/>
    <w:rsid w:val="009D5AFE"/>
    <w:rsid w:val="009D600F"/>
    <w:rsid w:val="009D622F"/>
    <w:rsid w:val="009D68D3"/>
    <w:rsid w:val="009D68DF"/>
    <w:rsid w:val="009D6EB5"/>
    <w:rsid w:val="009E0D6A"/>
    <w:rsid w:val="009E0E45"/>
    <w:rsid w:val="009E166B"/>
    <w:rsid w:val="009E2D14"/>
    <w:rsid w:val="009E36FA"/>
    <w:rsid w:val="009E38BB"/>
    <w:rsid w:val="009E391B"/>
    <w:rsid w:val="009E3D07"/>
    <w:rsid w:val="009E3EB1"/>
    <w:rsid w:val="009E436C"/>
    <w:rsid w:val="009E44A7"/>
    <w:rsid w:val="009E5166"/>
    <w:rsid w:val="009E5A55"/>
    <w:rsid w:val="009E6449"/>
    <w:rsid w:val="009E69C9"/>
    <w:rsid w:val="009E734E"/>
    <w:rsid w:val="009E775E"/>
    <w:rsid w:val="009E79E7"/>
    <w:rsid w:val="009F056B"/>
    <w:rsid w:val="009F0A83"/>
    <w:rsid w:val="009F0C43"/>
    <w:rsid w:val="009F0D3E"/>
    <w:rsid w:val="009F15D8"/>
    <w:rsid w:val="009F18DE"/>
    <w:rsid w:val="009F2BD4"/>
    <w:rsid w:val="009F3293"/>
    <w:rsid w:val="009F3CF6"/>
    <w:rsid w:val="009F3D48"/>
    <w:rsid w:val="009F5946"/>
    <w:rsid w:val="009F5B94"/>
    <w:rsid w:val="009F5DB6"/>
    <w:rsid w:val="009F7099"/>
    <w:rsid w:val="009F7A6E"/>
    <w:rsid w:val="009F7B8C"/>
    <w:rsid w:val="009F7E49"/>
    <w:rsid w:val="00A00D33"/>
    <w:rsid w:val="00A02130"/>
    <w:rsid w:val="00A021FF"/>
    <w:rsid w:val="00A032C8"/>
    <w:rsid w:val="00A0340E"/>
    <w:rsid w:val="00A03532"/>
    <w:rsid w:val="00A03AD6"/>
    <w:rsid w:val="00A03D28"/>
    <w:rsid w:val="00A03E27"/>
    <w:rsid w:val="00A04B1E"/>
    <w:rsid w:val="00A0533C"/>
    <w:rsid w:val="00A053C5"/>
    <w:rsid w:val="00A058BC"/>
    <w:rsid w:val="00A05A96"/>
    <w:rsid w:val="00A062E1"/>
    <w:rsid w:val="00A063F8"/>
    <w:rsid w:val="00A06576"/>
    <w:rsid w:val="00A10812"/>
    <w:rsid w:val="00A11393"/>
    <w:rsid w:val="00A123AA"/>
    <w:rsid w:val="00A126FA"/>
    <w:rsid w:val="00A137D3"/>
    <w:rsid w:val="00A1554F"/>
    <w:rsid w:val="00A15B20"/>
    <w:rsid w:val="00A15BCA"/>
    <w:rsid w:val="00A16E8F"/>
    <w:rsid w:val="00A1701D"/>
    <w:rsid w:val="00A17179"/>
    <w:rsid w:val="00A17EE7"/>
    <w:rsid w:val="00A20507"/>
    <w:rsid w:val="00A20BD7"/>
    <w:rsid w:val="00A21157"/>
    <w:rsid w:val="00A215FD"/>
    <w:rsid w:val="00A217DE"/>
    <w:rsid w:val="00A22DDE"/>
    <w:rsid w:val="00A22E32"/>
    <w:rsid w:val="00A23366"/>
    <w:rsid w:val="00A24518"/>
    <w:rsid w:val="00A249A6"/>
    <w:rsid w:val="00A24C79"/>
    <w:rsid w:val="00A24E57"/>
    <w:rsid w:val="00A252E0"/>
    <w:rsid w:val="00A25A85"/>
    <w:rsid w:val="00A2659D"/>
    <w:rsid w:val="00A30059"/>
    <w:rsid w:val="00A30716"/>
    <w:rsid w:val="00A3099D"/>
    <w:rsid w:val="00A310F6"/>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BF3"/>
    <w:rsid w:val="00A37C59"/>
    <w:rsid w:val="00A4026E"/>
    <w:rsid w:val="00A40FB0"/>
    <w:rsid w:val="00A41177"/>
    <w:rsid w:val="00A415D5"/>
    <w:rsid w:val="00A43C65"/>
    <w:rsid w:val="00A443AE"/>
    <w:rsid w:val="00A45ECD"/>
    <w:rsid w:val="00A467F2"/>
    <w:rsid w:val="00A46A36"/>
    <w:rsid w:val="00A46BAF"/>
    <w:rsid w:val="00A46C2F"/>
    <w:rsid w:val="00A476F1"/>
    <w:rsid w:val="00A4794E"/>
    <w:rsid w:val="00A47EF9"/>
    <w:rsid w:val="00A50454"/>
    <w:rsid w:val="00A505B1"/>
    <w:rsid w:val="00A511B5"/>
    <w:rsid w:val="00A51E07"/>
    <w:rsid w:val="00A5317D"/>
    <w:rsid w:val="00A53B3C"/>
    <w:rsid w:val="00A552BC"/>
    <w:rsid w:val="00A55CAD"/>
    <w:rsid w:val="00A56071"/>
    <w:rsid w:val="00A56141"/>
    <w:rsid w:val="00A56B1E"/>
    <w:rsid w:val="00A57469"/>
    <w:rsid w:val="00A608D5"/>
    <w:rsid w:val="00A61985"/>
    <w:rsid w:val="00A61F91"/>
    <w:rsid w:val="00A62164"/>
    <w:rsid w:val="00A6262B"/>
    <w:rsid w:val="00A635C5"/>
    <w:rsid w:val="00A63A28"/>
    <w:rsid w:val="00A64445"/>
    <w:rsid w:val="00A64564"/>
    <w:rsid w:val="00A64D8A"/>
    <w:rsid w:val="00A64F10"/>
    <w:rsid w:val="00A65031"/>
    <w:rsid w:val="00A6521A"/>
    <w:rsid w:val="00A6522A"/>
    <w:rsid w:val="00A65AF1"/>
    <w:rsid w:val="00A65C7B"/>
    <w:rsid w:val="00A66B67"/>
    <w:rsid w:val="00A66BAF"/>
    <w:rsid w:val="00A66E6B"/>
    <w:rsid w:val="00A66F45"/>
    <w:rsid w:val="00A6702C"/>
    <w:rsid w:val="00A671BF"/>
    <w:rsid w:val="00A672B3"/>
    <w:rsid w:val="00A678C3"/>
    <w:rsid w:val="00A67EEC"/>
    <w:rsid w:val="00A70DD0"/>
    <w:rsid w:val="00A70F8F"/>
    <w:rsid w:val="00A7265C"/>
    <w:rsid w:val="00A735FA"/>
    <w:rsid w:val="00A736E5"/>
    <w:rsid w:val="00A74310"/>
    <w:rsid w:val="00A755F7"/>
    <w:rsid w:val="00A75789"/>
    <w:rsid w:val="00A76199"/>
    <w:rsid w:val="00A7619D"/>
    <w:rsid w:val="00A764D6"/>
    <w:rsid w:val="00A7676D"/>
    <w:rsid w:val="00A767F5"/>
    <w:rsid w:val="00A768C0"/>
    <w:rsid w:val="00A8192B"/>
    <w:rsid w:val="00A823C2"/>
    <w:rsid w:val="00A82E2B"/>
    <w:rsid w:val="00A830EB"/>
    <w:rsid w:val="00A8353A"/>
    <w:rsid w:val="00A83BB7"/>
    <w:rsid w:val="00A83D8B"/>
    <w:rsid w:val="00A84B82"/>
    <w:rsid w:val="00A86792"/>
    <w:rsid w:val="00A8710E"/>
    <w:rsid w:val="00A874E8"/>
    <w:rsid w:val="00A87C51"/>
    <w:rsid w:val="00A90028"/>
    <w:rsid w:val="00A911D3"/>
    <w:rsid w:val="00A91326"/>
    <w:rsid w:val="00A91D33"/>
    <w:rsid w:val="00A920A2"/>
    <w:rsid w:val="00A92AA4"/>
    <w:rsid w:val="00A9339D"/>
    <w:rsid w:val="00A938C0"/>
    <w:rsid w:val="00A9424B"/>
    <w:rsid w:val="00A96586"/>
    <w:rsid w:val="00A96712"/>
    <w:rsid w:val="00A96A22"/>
    <w:rsid w:val="00A96D7D"/>
    <w:rsid w:val="00A975E9"/>
    <w:rsid w:val="00AA0A35"/>
    <w:rsid w:val="00AA0D84"/>
    <w:rsid w:val="00AA11B0"/>
    <w:rsid w:val="00AA1C25"/>
    <w:rsid w:val="00AA31BD"/>
    <w:rsid w:val="00AA3E7B"/>
    <w:rsid w:val="00AA554E"/>
    <w:rsid w:val="00AA57AB"/>
    <w:rsid w:val="00AA659A"/>
    <w:rsid w:val="00AA7464"/>
    <w:rsid w:val="00AA7528"/>
    <w:rsid w:val="00AA7E5C"/>
    <w:rsid w:val="00AA7E87"/>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3D30"/>
    <w:rsid w:val="00AC48B5"/>
    <w:rsid w:val="00AC4B53"/>
    <w:rsid w:val="00AC5F18"/>
    <w:rsid w:val="00AC67FF"/>
    <w:rsid w:val="00AC74E8"/>
    <w:rsid w:val="00AC7F45"/>
    <w:rsid w:val="00AD0173"/>
    <w:rsid w:val="00AD02E0"/>
    <w:rsid w:val="00AD0C36"/>
    <w:rsid w:val="00AD1552"/>
    <w:rsid w:val="00AD1772"/>
    <w:rsid w:val="00AD190F"/>
    <w:rsid w:val="00AD24A4"/>
    <w:rsid w:val="00AD2572"/>
    <w:rsid w:val="00AD2644"/>
    <w:rsid w:val="00AD27E5"/>
    <w:rsid w:val="00AD2C2D"/>
    <w:rsid w:val="00AD3AA8"/>
    <w:rsid w:val="00AD3B93"/>
    <w:rsid w:val="00AD4ECA"/>
    <w:rsid w:val="00AD5AC1"/>
    <w:rsid w:val="00AD624F"/>
    <w:rsid w:val="00AE1D04"/>
    <w:rsid w:val="00AE2439"/>
    <w:rsid w:val="00AE2718"/>
    <w:rsid w:val="00AE3F4C"/>
    <w:rsid w:val="00AE4069"/>
    <w:rsid w:val="00AE52B0"/>
    <w:rsid w:val="00AE549D"/>
    <w:rsid w:val="00AE6B78"/>
    <w:rsid w:val="00AE6F5B"/>
    <w:rsid w:val="00AE700A"/>
    <w:rsid w:val="00AF158A"/>
    <w:rsid w:val="00AF1A13"/>
    <w:rsid w:val="00AF1E07"/>
    <w:rsid w:val="00AF2309"/>
    <w:rsid w:val="00AF28FD"/>
    <w:rsid w:val="00AF2AEC"/>
    <w:rsid w:val="00AF37A3"/>
    <w:rsid w:val="00AF3858"/>
    <w:rsid w:val="00AF3FDB"/>
    <w:rsid w:val="00AF4041"/>
    <w:rsid w:val="00AF537F"/>
    <w:rsid w:val="00AF5E61"/>
    <w:rsid w:val="00AF6071"/>
    <w:rsid w:val="00AF61A0"/>
    <w:rsid w:val="00AF68A8"/>
    <w:rsid w:val="00AF7431"/>
    <w:rsid w:val="00AF7B53"/>
    <w:rsid w:val="00AF7CB8"/>
    <w:rsid w:val="00AF7FC5"/>
    <w:rsid w:val="00B0060D"/>
    <w:rsid w:val="00B00771"/>
    <w:rsid w:val="00B007D1"/>
    <w:rsid w:val="00B01A1B"/>
    <w:rsid w:val="00B0355A"/>
    <w:rsid w:val="00B03680"/>
    <w:rsid w:val="00B0380E"/>
    <w:rsid w:val="00B03FF4"/>
    <w:rsid w:val="00B0406A"/>
    <w:rsid w:val="00B05624"/>
    <w:rsid w:val="00B056DF"/>
    <w:rsid w:val="00B0594B"/>
    <w:rsid w:val="00B06300"/>
    <w:rsid w:val="00B063F2"/>
    <w:rsid w:val="00B06493"/>
    <w:rsid w:val="00B06670"/>
    <w:rsid w:val="00B06A59"/>
    <w:rsid w:val="00B10DE2"/>
    <w:rsid w:val="00B12680"/>
    <w:rsid w:val="00B133EA"/>
    <w:rsid w:val="00B136BF"/>
    <w:rsid w:val="00B13BF4"/>
    <w:rsid w:val="00B147F5"/>
    <w:rsid w:val="00B15D50"/>
    <w:rsid w:val="00B16FCD"/>
    <w:rsid w:val="00B1722C"/>
    <w:rsid w:val="00B172D9"/>
    <w:rsid w:val="00B173F7"/>
    <w:rsid w:val="00B175A0"/>
    <w:rsid w:val="00B17E47"/>
    <w:rsid w:val="00B213A4"/>
    <w:rsid w:val="00B21618"/>
    <w:rsid w:val="00B2199D"/>
    <w:rsid w:val="00B21D89"/>
    <w:rsid w:val="00B21DB3"/>
    <w:rsid w:val="00B239A7"/>
    <w:rsid w:val="00B23A82"/>
    <w:rsid w:val="00B23D61"/>
    <w:rsid w:val="00B23D9D"/>
    <w:rsid w:val="00B23F58"/>
    <w:rsid w:val="00B245DB"/>
    <w:rsid w:val="00B24B40"/>
    <w:rsid w:val="00B25211"/>
    <w:rsid w:val="00B25995"/>
    <w:rsid w:val="00B25ACB"/>
    <w:rsid w:val="00B25C3F"/>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18A"/>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47DFB"/>
    <w:rsid w:val="00B5031E"/>
    <w:rsid w:val="00B513D3"/>
    <w:rsid w:val="00B51916"/>
    <w:rsid w:val="00B51B11"/>
    <w:rsid w:val="00B53B9B"/>
    <w:rsid w:val="00B53D6D"/>
    <w:rsid w:val="00B54365"/>
    <w:rsid w:val="00B5481C"/>
    <w:rsid w:val="00B54979"/>
    <w:rsid w:val="00B54C06"/>
    <w:rsid w:val="00B551FC"/>
    <w:rsid w:val="00B55C4E"/>
    <w:rsid w:val="00B55CE6"/>
    <w:rsid w:val="00B55DD0"/>
    <w:rsid w:val="00B560F1"/>
    <w:rsid w:val="00B56F0A"/>
    <w:rsid w:val="00B5753B"/>
    <w:rsid w:val="00B57D83"/>
    <w:rsid w:val="00B61F3C"/>
    <w:rsid w:val="00B61FA1"/>
    <w:rsid w:val="00B627F5"/>
    <w:rsid w:val="00B6360B"/>
    <w:rsid w:val="00B63C95"/>
    <w:rsid w:val="00B63D7B"/>
    <w:rsid w:val="00B63F3D"/>
    <w:rsid w:val="00B63FD3"/>
    <w:rsid w:val="00B6432A"/>
    <w:rsid w:val="00B64407"/>
    <w:rsid w:val="00B64910"/>
    <w:rsid w:val="00B6557E"/>
    <w:rsid w:val="00B65D57"/>
    <w:rsid w:val="00B668BA"/>
    <w:rsid w:val="00B67463"/>
    <w:rsid w:val="00B702B7"/>
    <w:rsid w:val="00B70AED"/>
    <w:rsid w:val="00B70B8C"/>
    <w:rsid w:val="00B70B99"/>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440"/>
    <w:rsid w:val="00B84DC4"/>
    <w:rsid w:val="00B85920"/>
    <w:rsid w:val="00B85DC1"/>
    <w:rsid w:val="00B863C5"/>
    <w:rsid w:val="00B865B5"/>
    <w:rsid w:val="00B86A0B"/>
    <w:rsid w:val="00B8713C"/>
    <w:rsid w:val="00B87A80"/>
    <w:rsid w:val="00B907C8"/>
    <w:rsid w:val="00B90EC4"/>
    <w:rsid w:val="00B91847"/>
    <w:rsid w:val="00B91901"/>
    <w:rsid w:val="00B919EC"/>
    <w:rsid w:val="00B929EC"/>
    <w:rsid w:val="00B9324D"/>
    <w:rsid w:val="00B94C7A"/>
    <w:rsid w:val="00B950E2"/>
    <w:rsid w:val="00B9732F"/>
    <w:rsid w:val="00B976F2"/>
    <w:rsid w:val="00BA0F96"/>
    <w:rsid w:val="00BA0FDE"/>
    <w:rsid w:val="00BA16C9"/>
    <w:rsid w:val="00BA1D2C"/>
    <w:rsid w:val="00BA259D"/>
    <w:rsid w:val="00BA292C"/>
    <w:rsid w:val="00BA2EA1"/>
    <w:rsid w:val="00BA3822"/>
    <w:rsid w:val="00BA3889"/>
    <w:rsid w:val="00BA4966"/>
    <w:rsid w:val="00BA4D1E"/>
    <w:rsid w:val="00BA5057"/>
    <w:rsid w:val="00BA591E"/>
    <w:rsid w:val="00BA63D5"/>
    <w:rsid w:val="00BA6810"/>
    <w:rsid w:val="00BB0C89"/>
    <w:rsid w:val="00BB0DAC"/>
    <w:rsid w:val="00BB11FC"/>
    <w:rsid w:val="00BB1285"/>
    <w:rsid w:val="00BB164E"/>
    <w:rsid w:val="00BB1F16"/>
    <w:rsid w:val="00BB26CB"/>
    <w:rsid w:val="00BB2AA3"/>
    <w:rsid w:val="00BB2D52"/>
    <w:rsid w:val="00BB2ECB"/>
    <w:rsid w:val="00BB3476"/>
    <w:rsid w:val="00BB40A9"/>
    <w:rsid w:val="00BB413F"/>
    <w:rsid w:val="00BB6A41"/>
    <w:rsid w:val="00BB6A4D"/>
    <w:rsid w:val="00BB7401"/>
    <w:rsid w:val="00BB7F9D"/>
    <w:rsid w:val="00BC035B"/>
    <w:rsid w:val="00BC05D6"/>
    <w:rsid w:val="00BC0B4F"/>
    <w:rsid w:val="00BC1106"/>
    <w:rsid w:val="00BC1515"/>
    <w:rsid w:val="00BC19A0"/>
    <w:rsid w:val="00BC1BC6"/>
    <w:rsid w:val="00BC2D9F"/>
    <w:rsid w:val="00BC3906"/>
    <w:rsid w:val="00BC3FF7"/>
    <w:rsid w:val="00BC4897"/>
    <w:rsid w:val="00BC56FA"/>
    <w:rsid w:val="00BC59AA"/>
    <w:rsid w:val="00BC59E7"/>
    <w:rsid w:val="00BC6619"/>
    <w:rsid w:val="00BC6A16"/>
    <w:rsid w:val="00BC77A3"/>
    <w:rsid w:val="00BC7F97"/>
    <w:rsid w:val="00BD0010"/>
    <w:rsid w:val="00BD0C3A"/>
    <w:rsid w:val="00BD154F"/>
    <w:rsid w:val="00BD1ADB"/>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6EA"/>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929"/>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4D5"/>
    <w:rsid w:val="00C0057A"/>
    <w:rsid w:val="00C00947"/>
    <w:rsid w:val="00C01444"/>
    <w:rsid w:val="00C015EB"/>
    <w:rsid w:val="00C01E79"/>
    <w:rsid w:val="00C027FB"/>
    <w:rsid w:val="00C03B80"/>
    <w:rsid w:val="00C03CEF"/>
    <w:rsid w:val="00C03E48"/>
    <w:rsid w:val="00C041CC"/>
    <w:rsid w:val="00C04682"/>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05"/>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436B"/>
    <w:rsid w:val="00C25E42"/>
    <w:rsid w:val="00C25F27"/>
    <w:rsid w:val="00C2799E"/>
    <w:rsid w:val="00C30833"/>
    <w:rsid w:val="00C30CD4"/>
    <w:rsid w:val="00C30F00"/>
    <w:rsid w:val="00C31811"/>
    <w:rsid w:val="00C32041"/>
    <w:rsid w:val="00C320CD"/>
    <w:rsid w:val="00C3257A"/>
    <w:rsid w:val="00C32C7E"/>
    <w:rsid w:val="00C33030"/>
    <w:rsid w:val="00C333F3"/>
    <w:rsid w:val="00C33A3A"/>
    <w:rsid w:val="00C33ACA"/>
    <w:rsid w:val="00C344A1"/>
    <w:rsid w:val="00C34DC7"/>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47F8B"/>
    <w:rsid w:val="00C514DE"/>
    <w:rsid w:val="00C51BB5"/>
    <w:rsid w:val="00C51EFB"/>
    <w:rsid w:val="00C525CA"/>
    <w:rsid w:val="00C52E77"/>
    <w:rsid w:val="00C5323D"/>
    <w:rsid w:val="00C53723"/>
    <w:rsid w:val="00C53A1A"/>
    <w:rsid w:val="00C53B6A"/>
    <w:rsid w:val="00C540BB"/>
    <w:rsid w:val="00C542A1"/>
    <w:rsid w:val="00C549BF"/>
    <w:rsid w:val="00C565C8"/>
    <w:rsid w:val="00C56952"/>
    <w:rsid w:val="00C56E7C"/>
    <w:rsid w:val="00C56F21"/>
    <w:rsid w:val="00C57E35"/>
    <w:rsid w:val="00C60057"/>
    <w:rsid w:val="00C609E7"/>
    <w:rsid w:val="00C60AAD"/>
    <w:rsid w:val="00C61157"/>
    <w:rsid w:val="00C616AF"/>
    <w:rsid w:val="00C61C19"/>
    <w:rsid w:val="00C63CBA"/>
    <w:rsid w:val="00C64025"/>
    <w:rsid w:val="00C6404C"/>
    <w:rsid w:val="00C649FD"/>
    <w:rsid w:val="00C65033"/>
    <w:rsid w:val="00C655FB"/>
    <w:rsid w:val="00C65760"/>
    <w:rsid w:val="00C65C51"/>
    <w:rsid w:val="00C65CAD"/>
    <w:rsid w:val="00C67037"/>
    <w:rsid w:val="00C6720B"/>
    <w:rsid w:val="00C678F7"/>
    <w:rsid w:val="00C67F64"/>
    <w:rsid w:val="00C70539"/>
    <w:rsid w:val="00C71210"/>
    <w:rsid w:val="00C71838"/>
    <w:rsid w:val="00C71F0D"/>
    <w:rsid w:val="00C72709"/>
    <w:rsid w:val="00C728DE"/>
    <w:rsid w:val="00C75104"/>
    <w:rsid w:val="00C75EE4"/>
    <w:rsid w:val="00C76DBD"/>
    <w:rsid w:val="00C77247"/>
    <w:rsid w:val="00C773EA"/>
    <w:rsid w:val="00C80203"/>
    <w:rsid w:val="00C81090"/>
    <w:rsid w:val="00C81456"/>
    <w:rsid w:val="00C8180B"/>
    <w:rsid w:val="00C82327"/>
    <w:rsid w:val="00C82A1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6D8"/>
    <w:rsid w:val="00CA279C"/>
    <w:rsid w:val="00CA3F78"/>
    <w:rsid w:val="00CA44D2"/>
    <w:rsid w:val="00CA525A"/>
    <w:rsid w:val="00CA53FD"/>
    <w:rsid w:val="00CA61DB"/>
    <w:rsid w:val="00CA6620"/>
    <w:rsid w:val="00CA76ED"/>
    <w:rsid w:val="00CB0AC4"/>
    <w:rsid w:val="00CB15D3"/>
    <w:rsid w:val="00CB2006"/>
    <w:rsid w:val="00CB208C"/>
    <w:rsid w:val="00CB29C1"/>
    <w:rsid w:val="00CB2EEE"/>
    <w:rsid w:val="00CB33DD"/>
    <w:rsid w:val="00CB36AF"/>
    <w:rsid w:val="00CB38D6"/>
    <w:rsid w:val="00CB4079"/>
    <w:rsid w:val="00CB49C1"/>
    <w:rsid w:val="00CB4A05"/>
    <w:rsid w:val="00CB4D53"/>
    <w:rsid w:val="00CB563F"/>
    <w:rsid w:val="00CB57CF"/>
    <w:rsid w:val="00CB5BC0"/>
    <w:rsid w:val="00CB6204"/>
    <w:rsid w:val="00CB6A41"/>
    <w:rsid w:val="00CB6C25"/>
    <w:rsid w:val="00CB7252"/>
    <w:rsid w:val="00CC076B"/>
    <w:rsid w:val="00CC0F95"/>
    <w:rsid w:val="00CC1273"/>
    <w:rsid w:val="00CC30A3"/>
    <w:rsid w:val="00CC340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342"/>
    <w:rsid w:val="00CD6491"/>
    <w:rsid w:val="00CD66DE"/>
    <w:rsid w:val="00CD6E57"/>
    <w:rsid w:val="00CD74F1"/>
    <w:rsid w:val="00CD7E0B"/>
    <w:rsid w:val="00CE010E"/>
    <w:rsid w:val="00CE02F9"/>
    <w:rsid w:val="00CE08BD"/>
    <w:rsid w:val="00CE15CB"/>
    <w:rsid w:val="00CE18B2"/>
    <w:rsid w:val="00CE29A9"/>
    <w:rsid w:val="00CE3BBB"/>
    <w:rsid w:val="00CE3D93"/>
    <w:rsid w:val="00CE4A93"/>
    <w:rsid w:val="00CE4AD5"/>
    <w:rsid w:val="00CE505A"/>
    <w:rsid w:val="00CE5380"/>
    <w:rsid w:val="00CE5E8F"/>
    <w:rsid w:val="00CE60A1"/>
    <w:rsid w:val="00CE6369"/>
    <w:rsid w:val="00CE63CD"/>
    <w:rsid w:val="00CE6A8E"/>
    <w:rsid w:val="00CE6B88"/>
    <w:rsid w:val="00CE7140"/>
    <w:rsid w:val="00CE7C7A"/>
    <w:rsid w:val="00CF0863"/>
    <w:rsid w:val="00CF1B87"/>
    <w:rsid w:val="00CF1EAD"/>
    <w:rsid w:val="00CF2530"/>
    <w:rsid w:val="00CF2EA6"/>
    <w:rsid w:val="00CF430D"/>
    <w:rsid w:val="00CF4394"/>
    <w:rsid w:val="00CF687F"/>
    <w:rsid w:val="00CF68E5"/>
    <w:rsid w:val="00CF6EE7"/>
    <w:rsid w:val="00CF7C2F"/>
    <w:rsid w:val="00D001A0"/>
    <w:rsid w:val="00D0095D"/>
    <w:rsid w:val="00D00F57"/>
    <w:rsid w:val="00D0121B"/>
    <w:rsid w:val="00D0182D"/>
    <w:rsid w:val="00D03836"/>
    <w:rsid w:val="00D03E8A"/>
    <w:rsid w:val="00D03F37"/>
    <w:rsid w:val="00D04A32"/>
    <w:rsid w:val="00D04DB5"/>
    <w:rsid w:val="00D056CB"/>
    <w:rsid w:val="00D05C25"/>
    <w:rsid w:val="00D064D5"/>
    <w:rsid w:val="00D0655F"/>
    <w:rsid w:val="00D0669D"/>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8DE"/>
    <w:rsid w:val="00D22BE9"/>
    <w:rsid w:val="00D22F3E"/>
    <w:rsid w:val="00D22FB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3D9F"/>
    <w:rsid w:val="00D342D8"/>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152F"/>
    <w:rsid w:val="00D520B3"/>
    <w:rsid w:val="00D526FD"/>
    <w:rsid w:val="00D52F07"/>
    <w:rsid w:val="00D52FD4"/>
    <w:rsid w:val="00D54998"/>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0E47"/>
    <w:rsid w:val="00D719AD"/>
    <w:rsid w:val="00D71B77"/>
    <w:rsid w:val="00D72441"/>
    <w:rsid w:val="00D72663"/>
    <w:rsid w:val="00D72734"/>
    <w:rsid w:val="00D72C06"/>
    <w:rsid w:val="00D735AF"/>
    <w:rsid w:val="00D76376"/>
    <w:rsid w:val="00D81229"/>
    <w:rsid w:val="00D81C34"/>
    <w:rsid w:val="00D83506"/>
    <w:rsid w:val="00D84313"/>
    <w:rsid w:val="00D8486B"/>
    <w:rsid w:val="00D84A17"/>
    <w:rsid w:val="00D84ACF"/>
    <w:rsid w:val="00D84BD0"/>
    <w:rsid w:val="00D84E71"/>
    <w:rsid w:val="00D85C73"/>
    <w:rsid w:val="00D85D5E"/>
    <w:rsid w:val="00D86113"/>
    <w:rsid w:val="00D86114"/>
    <w:rsid w:val="00D86230"/>
    <w:rsid w:val="00D866B2"/>
    <w:rsid w:val="00D869D7"/>
    <w:rsid w:val="00D87375"/>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82D"/>
    <w:rsid w:val="00DB13D1"/>
    <w:rsid w:val="00DB1ADB"/>
    <w:rsid w:val="00DB2101"/>
    <w:rsid w:val="00DB25C3"/>
    <w:rsid w:val="00DB3CFF"/>
    <w:rsid w:val="00DB4ADF"/>
    <w:rsid w:val="00DB526D"/>
    <w:rsid w:val="00DB52B0"/>
    <w:rsid w:val="00DB56E7"/>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0EB1"/>
    <w:rsid w:val="00DE24C6"/>
    <w:rsid w:val="00DE2C76"/>
    <w:rsid w:val="00DE2CB4"/>
    <w:rsid w:val="00DE2F31"/>
    <w:rsid w:val="00DE35D8"/>
    <w:rsid w:val="00DE3CA7"/>
    <w:rsid w:val="00DE434B"/>
    <w:rsid w:val="00DE4429"/>
    <w:rsid w:val="00DE4C12"/>
    <w:rsid w:val="00DE4E9E"/>
    <w:rsid w:val="00DE5017"/>
    <w:rsid w:val="00DE53A3"/>
    <w:rsid w:val="00DE65E4"/>
    <w:rsid w:val="00DE7039"/>
    <w:rsid w:val="00DE7656"/>
    <w:rsid w:val="00DF077D"/>
    <w:rsid w:val="00DF115E"/>
    <w:rsid w:val="00DF1545"/>
    <w:rsid w:val="00DF2A64"/>
    <w:rsid w:val="00DF4206"/>
    <w:rsid w:val="00DF4A4A"/>
    <w:rsid w:val="00DF4CE8"/>
    <w:rsid w:val="00DF4F80"/>
    <w:rsid w:val="00DF5091"/>
    <w:rsid w:val="00DF57A5"/>
    <w:rsid w:val="00DF5922"/>
    <w:rsid w:val="00DF6930"/>
    <w:rsid w:val="00DF7173"/>
    <w:rsid w:val="00DF7BD2"/>
    <w:rsid w:val="00DF7C4F"/>
    <w:rsid w:val="00E00BE3"/>
    <w:rsid w:val="00E0242B"/>
    <w:rsid w:val="00E028CE"/>
    <w:rsid w:val="00E0394F"/>
    <w:rsid w:val="00E03A75"/>
    <w:rsid w:val="00E044D8"/>
    <w:rsid w:val="00E047E4"/>
    <w:rsid w:val="00E05A5B"/>
    <w:rsid w:val="00E05F00"/>
    <w:rsid w:val="00E0684E"/>
    <w:rsid w:val="00E10D02"/>
    <w:rsid w:val="00E1177E"/>
    <w:rsid w:val="00E11937"/>
    <w:rsid w:val="00E11B48"/>
    <w:rsid w:val="00E124DB"/>
    <w:rsid w:val="00E12C2E"/>
    <w:rsid w:val="00E1385D"/>
    <w:rsid w:val="00E13F9F"/>
    <w:rsid w:val="00E14570"/>
    <w:rsid w:val="00E15654"/>
    <w:rsid w:val="00E15860"/>
    <w:rsid w:val="00E15C15"/>
    <w:rsid w:val="00E15D41"/>
    <w:rsid w:val="00E16546"/>
    <w:rsid w:val="00E200A3"/>
    <w:rsid w:val="00E2010B"/>
    <w:rsid w:val="00E20CAA"/>
    <w:rsid w:val="00E21235"/>
    <w:rsid w:val="00E21AD2"/>
    <w:rsid w:val="00E21D0E"/>
    <w:rsid w:val="00E21F78"/>
    <w:rsid w:val="00E22AE1"/>
    <w:rsid w:val="00E23B56"/>
    <w:rsid w:val="00E23B91"/>
    <w:rsid w:val="00E23C44"/>
    <w:rsid w:val="00E24253"/>
    <w:rsid w:val="00E24BEC"/>
    <w:rsid w:val="00E24FCD"/>
    <w:rsid w:val="00E2596A"/>
    <w:rsid w:val="00E25AD8"/>
    <w:rsid w:val="00E25CD6"/>
    <w:rsid w:val="00E26529"/>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366"/>
    <w:rsid w:val="00E36905"/>
    <w:rsid w:val="00E37071"/>
    <w:rsid w:val="00E3709C"/>
    <w:rsid w:val="00E3738A"/>
    <w:rsid w:val="00E406CE"/>
    <w:rsid w:val="00E411A1"/>
    <w:rsid w:val="00E41326"/>
    <w:rsid w:val="00E414DA"/>
    <w:rsid w:val="00E41B8D"/>
    <w:rsid w:val="00E41DBA"/>
    <w:rsid w:val="00E436F5"/>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6A9C"/>
    <w:rsid w:val="00E60D58"/>
    <w:rsid w:val="00E612E4"/>
    <w:rsid w:val="00E619FD"/>
    <w:rsid w:val="00E61EA5"/>
    <w:rsid w:val="00E61F33"/>
    <w:rsid w:val="00E6312C"/>
    <w:rsid w:val="00E63B50"/>
    <w:rsid w:val="00E645B3"/>
    <w:rsid w:val="00E648DA"/>
    <w:rsid w:val="00E6492B"/>
    <w:rsid w:val="00E66902"/>
    <w:rsid w:val="00E66AA7"/>
    <w:rsid w:val="00E66D43"/>
    <w:rsid w:val="00E67CBA"/>
    <w:rsid w:val="00E707A0"/>
    <w:rsid w:val="00E70BA9"/>
    <w:rsid w:val="00E70EB6"/>
    <w:rsid w:val="00E7144D"/>
    <w:rsid w:val="00E71C3A"/>
    <w:rsid w:val="00E7215F"/>
    <w:rsid w:val="00E7270B"/>
    <w:rsid w:val="00E73715"/>
    <w:rsid w:val="00E73C11"/>
    <w:rsid w:val="00E73ECE"/>
    <w:rsid w:val="00E7400F"/>
    <w:rsid w:val="00E7527E"/>
    <w:rsid w:val="00E75C49"/>
    <w:rsid w:val="00E76295"/>
    <w:rsid w:val="00E767A3"/>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62B"/>
    <w:rsid w:val="00E90C43"/>
    <w:rsid w:val="00E90CA6"/>
    <w:rsid w:val="00E914C4"/>
    <w:rsid w:val="00E91FD3"/>
    <w:rsid w:val="00E92655"/>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0E5"/>
    <w:rsid w:val="00EA502B"/>
    <w:rsid w:val="00EA52CB"/>
    <w:rsid w:val="00EA5A40"/>
    <w:rsid w:val="00EA61DD"/>
    <w:rsid w:val="00EA689E"/>
    <w:rsid w:val="00EA6DA3"/>
    <w:rsid w:val="00EA736B"/>
    <w:rsid w:val="00EA7B6B"/>
    <w:rsid w:val="00EA7C53"/>
    <w:rsid w:val="00EB08B2"/>
    <w:rsid w:val="00EB095B"/>
    <w:rsid w:val="00EB0973"/>
    <w:rsid w:val="00EB159B"/>
    <w:rsid w:val="00EB1B1E"/>
    <w:rsid w:val="00EB2EBD"/>
    <w:rsid w:val="00EB4622"/>
    <w:rsid w:val="00EB54D2"/>
    <w:rsid w:val="00EB5EC3"/>
    <w:rsid w:val="00EB65B6"/>
    <w:rsid w:val="00EB6CCD"/>
    <w:rsid w:val="00EB6F44"/>
    <w:rsid w:val="00EC00F8"/>
    <w:rsid w:val="00EC0650"/>
    <w:rsid w:val="00EC1033"/>
    <w:rsid w:val="00EC1FC4"/>
    <w:rsid w:val="00EC3CE1"/>
    <w:rsid w:val="00EC4391"/>
    <w:rsid w:val="00EC4920"/>
    <w:rsid w:val="00EC4BE2"/>
    <w:rsid w:val="00EC4C47"/>
    <w:rsid w:val="00EC4F81"/>
    <w:rsid w:val="00EC500B"/>
    <w:rsid w:val="00EC50A0"/>
    <w:rsid w:val="00EC588E"/>
    <w:rsid w:val="00EC5A18"/>
    <w:rsid w:val="00EC6790"/>
    <w:rsid w:val="00EC742A"/>
    <w:rsid w:val="00EC7450"/>
    <w:rsid w:val="00EC7A2B"/>
    <w:rsid w:val="00EC7AC0"/>
    <w:rsid w:val="00EC7EAE"/>
    <w:rsid w:val="00ED0235"/>
    <w:rsid w:val="00ED0874"/>
    <w:rsid w:val="00ED0C41"/>
    <w:rsid w:val="00ED197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DC4"/>
    <w:rsid w:val="00EE26E7"/>
    <w:rsid w:val="00EE308C"/>
    <w:rsid w:val="00EE336B"/>
    <w:rsid w:val="00EE3915"/>
    <w:rsid w:val="00EE3CD8"/>
    <w:rsid w:val="00EE4598"/>
    <w:rsid w:val="00EE471C"/>
    <w:rsid w:val="00EE570B"/>
    <w:rsid w:val="00EE5FBE"/>
    <w:rsid w:val="00EE6149"/>
    <w:rsid w:val="00EE6820"/>
    <w:rsid w:val="00EE7BB3"/>
    <w:rsid w:val="00EF0090"/>
    <w:rsid w:val="00EF0949"/>
    <w:rsid w:val="00EF09E6"/>
    <w:rsid w:val="00EF28CA"/>
    <w:rsid w:val="00EF2A7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2DC"/>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37AA"/>
    <w:rsid w:val="00F1430E"/>
    <w:rsid w:val="00F1516D"/>
    <w:rsid w:val="00F15F8C"/>
    <w:rsid w:val="00F162F9"/>
    <w:rsid w:val="00F16F8F"/>
    <w:rsid w:val="00F17B46"/>
    <w:rsid w:val="00F212BD"/>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DDE"/>
    <w:rsid w:val="00F34FE9"/>
    <w:rsid w:val="00F36480"/>
    <w:rsid w:val="00F36F7C"/>
    <w:rsid w:val="00F4078E"/>
    <w:rsid w:val="00F40832"/>
    <w:rsid w:val="00F415B3"/>
    <w:rsid w:val="00F41D2C"/>
    <w:rsid w:val="00F42417"/>
    <w:rsid w:val="00F43294"/>
    <w:rsid w:val="00F43C94"/>
    <w:rsid w:val="00F43CA9"/>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24F"/>
    <w:rsid w:val="00F618D5"/>
    <w:rsid w:val="00F6195C"/>
    <w:rsid w:val="00F63D03"/>
    <w:rsid w:val="00F6436D"/>
    <w:rsid w:val="00F64DF2"/>
    <w:rsid w:val="00F659CA"/>
    <w:rsid w:val="00F672A0"/>
    <w:rsid w:val="00F67AA5"/>
    <w:rsid w:val="00F67BC0"/>
    <w:rsid w:val="00F70158"/>
    <w:rsid w:val="00F70321"/>
    <w:rsid w:val="00F71E3A"/>
    <w:rsid w:val="00F71F08"/>
    <w:rsid w:val="00F7216E"/>
    <w:rsid w:val="00F740FC"/>
    <w:rsid w:val="00F74319"/>
    <w:rsid w:val="00F74326"/>
    <w:rsid w:val="00F747E9"/>
    <w:rsid w:val="00F74EBC"/>
    <w:rsid w:val="00F7553B"/>
    <w:rsid w:val="00F75576"/>
    <w:rsid w:val="00F75E9E"/>
    <w:rsid w:val="00F75F10"/>
    <w:rsid w:val="00F774AC"/>
    <w:rsid w:val="00F8001F"/>
    <w:rsid w:val="00F80CA6"/>
    <w:rsid w:val="00F80D4A"/>
    <w:rsid w:val="00F8104A"/>
    <w:rsid w:val="00F814D0"/>
    <w:rsid w:val="00F81E2F"/>
    <w:rsid w:val="00F8294E"/>
    <w:rsid w:val="00F82E8F"/>
    <w:rsid w:val="00F83F72"/>
    <w:rsid w:val="00F84078"/>
    <w:rsid w:val="00F84CF6"/>
    <w:rsid w:val="00F8506D"/>
    <w:rsid w:val="00F853E1"/>
    <w:rsid w:val="00F854FB"/>
    <w:rsid w:val="00F85F89"/>
    <w:rsid w:val="00F86F9B"/>
    <w:rsid w:val="00F90275"/>
    <w:rsid w:val="00F90553"/>
    <w:rsid w:val="00F90A7C"/>
    <w:rsid w:val="00F91989"/>
    <w:rsid w:val="00F91ED4"/>
    <w:rsid w:val="00F91FBD"/>
    <w:rsid w:val="00F93893"/>
    <w:rsid w:val="00F93A91"/>
    <w:rsid w:val="00F93D4F"/>
    <w:rsid w:val="00F93F3E"/>
    <w:rsid w:val="00F943DC"/>
    <w:rsid w:val="00F94CDE"/>
    <w:rsid w:val="00F95844"/>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EE5"/>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C23"/>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35C"/>
    <w:rsid w:val="00FE363A"/>
    <w:rsid w:val="00FE473A"/>
    <w:rsid w:val="00FE54B5"/>
    <w:rsid w:val="00FE6393"/>
    <w:rsid w:val="00FE6841"/>
    <w:rsid w:val="00FE7758"/>
    <w:rsid w:val="00FF0015"/>
    <w:rsid w:val="00FF058E"/>
    <w:rsid w:val="00FF08D8"/>
    <w:rsid w:val="00FF10A4"/>
    <w:rsid w:val="00FF149A"/>
    <w:rsid w:val="00FF2498"/>
    <w:rsid w:val="00FF3167"/>
    <w:rsid w:val="00FF320E"/>
    <w:rsid w:val="00FF33FE"/>
    <w:rsid w:val="00FF4531"/>
    <w:rsid w:val="00FF4CC3"/>
    <w:rsid w:val="00FF513B"/>
    <w:rsid w:val="00FF54EE"/>
    <w:rsid w:val="00FF588D"/>
    <w:rsid w:val="00FF6593"/>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7B394D5"/>
  <w15:docId w15:val="{99E7EAEF-7AEA-4FF2-9668-83FBB8064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B63C95"/>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CE7140"/>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703590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1.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CAMARGO@MINERADAYTON.CL" TargetMode="External"/><Relationship Id="rId33" Type="http://schemas.openxmlformats.org/officeDocument/2006/relationships/image" Target="media/image10.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RCAMARGO@MINERADAYTON.CL" TargetMode="External"/><Relationship Id="rId32" Type="http://schemas.openxmlformats.org/officeDocument/2006/relationships/image" Target="media/image9.jpe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5.jpeg"/><Relationship Id="rId36" Type="http://schemas.openxmlformats.org/officeDocument/2006/relationships/image" Target="media/image13.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40.jpg"/><Relationship Id="rId30" Type="http://schemas.openxmlformats.org/officeDocument/2006/relationships/image" Target="media/image7.jpeg"/><Relationship Id="rId35" Type="http://schemas.openxmlformats.org/officeDocument/2006/relationships/image" Target="media/image12.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0WaKuhUxba/x4KZrryth3VdmjpOgxBRVa3UvXqNCZPg=</DigestValue>
    </Reference>
    <Reference Type="http://www.w3.org/2000/09/xmldsig#Object" URI="#idOfficeObject">
      <DigestMethod Algorithm="http://www.w3.org/2001/04/xmlenc#sha256"/>
      <DigestValue>CUSH3czW4V9djN7OXBmTZNtVC+eNdm+/Gyju7JDAVGA=</DigestValue>
    </Reference>
    <Reference Type="http://uri.etsi.org/01903#SignedProperties" URI="#idSignedProperties">
      <Transforms>
        <Transform Algorithm="http://www.w3.org/TR/2001/REC-xml-c14n-20010315"/>
      </Transforms>
      <DigestMethod Algorithm="http://www.w3.org/2001/04/xmlenc#sha256"/>
      <DigestValue>7rcGuaSBFT4B0Nvl9i/K6dwfhr48Ofo1LQ3zXvWuacY=</DigestValue>
    </Reference>
    <Reference Type="http://www.w3.org/2000/09/xmldsig#Object" URI="#idValidSigLnImg">
      <DigestMethod Algorithm="http://www.w3.org/2001/04/xmlenc#sha256"/>
      <DigestValue>qQnbFYD2p9/VXotwYJOqRxrchxuxBPKl3INObmajdtk=</DigestValue>
    </Reference>
    <Reference Type="http://www.w3.org/2000/09/xmldsig#Object" URI="#idInvalidSigLnImg">
      <DigestMethod Algorithm="http://www.w3.org/2001/04/xmlenc#sha256"/>
      <DigestValue>5Dv7pj6D0SN9tcGJZeWejGEflrDT4mD4j+keY4J9SFQ=</DigestValue>
    </Reference>
  </SignedInfo>
  <SignatureValue>R3RmRsqb95IIq7sLqOsMjsUyuKNvj41Qb16ss+CVgpJ0HG7+NRix1blnr4DI5jJu3Sg8VCxn9D/a
vzFddr13TwMRS8aeFixWnFqUg9eGXHYRixgD5p8Ke86h19e/xQ3efER4dd5x5ejGCMXRb4QcHxey
0lmpb4raPP7rh93zCeaivgebbp3Chdv6ZA7stf+MWGIIwmKgWN5v5R/DTkHuO7BMkZBQ9SFfxR1v
a/tLxwf6ofB8AChdEKjV9MZxwBdDeZzZoPCdOqbjB5NnY9rnOBTbIr/zI0/TT7NS9k09LDhnACsh
HNQgQ/5Zk/4huQS9UjcYdI8TdjRpP4LfPGPDfw==</SignatureValue>
  <KeyInfo>
    <X509Data>
      <X509Certificate>MIIHNzCCBh+gAwIBAgIQWDDTyLHFx2yS5F4FNAdyL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wNjAwMDAwMFoXDTE2MTEwNTIzNTk1OVowggEdMQswCQYDVQQGEwJDTDEkMCIGA1UECAwbQ1VBUlRBIC0gUkVHSU9OIERFIENPUVVJTUJPMRIwEAYDVQQHDAlMYSBTZXJlbmExLDAqBgNVBAoMI1N1cGVyaW50ZW5kZW5jaWEgZGVsIE1lZGlvIEFtYmllbnRlMSowKAYDVQQLEyFUZXJtcyBvZiB1c2UgYXQgd3d3LmUtc2lnbi5jbC9ycGExGTAXBgNVBAsUEFJVVCAtIDEwNTgxNjc4LTIxFTATBgNVBAwMDEZpc2NhbGl6YWRvcjEeMBwGA1UEAwwVQW5kcmVhIE1hc3Vlcm8gQ29ydGVzMSgwJgYJKoZIhvcNAQkBFhlhbmRyZWEubWFzdWVyb0BzbWEuZ29iLmNsMIIBIjANBgkqhkiG9w0BAQEFAAOCAQ8AMIIBCgKCAQEA6GZISnZ8rjzhjKU+quDWjAAwOoIkOvoxTd/1QCxBDXV/+uvny5DJjSoHuUud7btEOgEanGV2yBdldfjQC46RNbu1U50i07Z78aum9IM9KiSzwd+cdCStpvPpe7G628p9RX1EzcWYge2ixzpEqC6QUhY+h7luTc7gSu5SWE82gKyxKbYBR+skQDv7PGa5OJViBQk+GxDFnL1Yk6aO7SSIi9BQpHbw4QZmWEwRJZyemJ/KnRybp+JIJ/VihH7m9DRjlU+CseH2IKwDhWkGkVO350QdpIxvY7yhpbBdKaEQRptBl+5EU+OiJlAkBsslNnuH67MWopHIoPMzzPa70g77C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FfWJCXAQiezuH2t7jGXRqNGuog0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f3genxPDyuATaTAB8Jaj2Q5obSeDwwywJOpnjeNvq3nlBXi8CETnRCoBURvWdSm4/GY9z8If/nUfWMGlD4dy5mw5PbzYDJGhTwTEDx4QsythMX4xrGYzTwKLkSK2zrM3A//VbMMhl+KSONVWj57pLaMsZKKy599XasjsNi4VjYIUY883ZO2QOLarO59AQdEVFf1KLtwjPBgkLl2aV8ayixpU2I1yQTGFpQ3BW9sBpRJgendawL9IjurDeLheutc93pN4P/5l751D2W4nWRwUk9anmqUw1fmMMLC2ilxoTCNHeA/R4BrqTAq/W7tOsoGgAH78G5SYvoDiK2UoH985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e0njzh51/e5CREZPeEdP4+NA5JfnhaHS2/oNCbc1qOM=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y4x+/cRuIPpqpR84B+K/WehJL3LzuoVwLuMF30inwr0=</DigestValue>
      </Reference>
      <Reference URI="/word/endnotes.xml?ContentType=application/vnd.openxmlformats-officedocument.wordprocessingml.endnotes+xml">
        <DigestMethod Algorithm="http://www.w3.org/2001/04/xmlenc#sha256"/>
        <DigestValue>CEw0AUOHrV5pq6pAl5NWs7uaPfw+9NCfsza3JRLaUcw=</DigestValue>
      </Reference>
      <Reference URI="/word/fontTable.xml?ContentType=application/vnd.openxmlformats-officedocument.wordprocessingml.fontTable+xml">
        <DigestMethod Algorithm="http://www.w3.org/2001/04/xmlenc#sha256"/>
        <DigestValue>oKjxcvjNqilCffhUbVI5F7G/G0Jh84vf6jYN4g+iDRQ=</DigestValue>
      </Reference>
      <Reference URI="/word/footer1.xml?ContentType=application/vnd.openxmlformats-officedocument.wordprocessingml.footer+xml">
        <DigestMethod Algorithm="http://www.w3.org/2001/04/xmlenc#sha256"/>
        <DigestValue>VOMAHylQ2cvshfeps1Ik45b03pGOnfWXDmKxVbC5QAA=</DigestValue>
      </Reference>
      <Reference URI="/word/footer2.xml?ContentType=application/vnd.openxmlformats-officedocument.wordprocessingml.footer+xml">
        <DigestMethod Algorithm="http://www.w3.org/2001/04/xmlenc#sha256"/>
        <DigestValue>1FqB1wJxzeQ2s8xEJMOspt+Ac7qWok9Wzb3I6garNaI=</DigestValue>
      </Reference>
      <Reference URI="/word/footnotes.xml?ContentType=application/vnd.openxmlformats-officedocument.wordprocessingml.footnotes+xml">
        <DigestMethod Algorithm="http://www.w3.org/2001/04/xmlenc#sha256"/>
        <DigestValue>V9NRi9xmG0bi5JCXQNpX+0gGmvIQYJZltj9hEk3yir8=</DigestValue>
      </Reference>
      <Reference URI="/word/header1.xml?ContentType=application/vnd.openxmlformats-officedocument.wordprocessingml.header+xml">
        <DigestMethod Algorithm="http://www.w3.org/2001/04/xmlenc#sha256"/>
        <DigestValue>/9b6kly64pfj5WrZ8+WwaIhVPc0/DBLBpd+3Pp7JnWQ=</DigestValue>
      </Reference>
      <Reference URI="/word/media/image1.emf?ContentType=image/x-emf">
        <DigestMethod Algorithm="http://www.w3.org/2001/04/xmlenc#sha256"/>
        <DigestValue>IRfJcc7mHGpmKOtSmakOhFjNhzH/aw3PPy7Xf1P0THk=</DigestValue>
      </Reference>
      <Reference URI="/word/media/image10.png?ContentType=image/png">
        <DigestMethod Algorithm="http://www.w3.org/2001/04/xmlenc#sha256"/>
        <DigestValue>weA6Pzwg6YU33nZgK9QWSbAJiiZLf/Nq09xvSxpc9Ag=</DigestValue>
      </Reference>
      <Reference URI="/word/media/image11.jpg?ContentType=image/jpeg">
        <DigestMethod Algorithm="http://www.w3.org/2001/04/xmlenc#sha256"/>
        <DigestValue>qmKPgI9iBOCpuoNYwVFk/8Y37kWi0rLhKXwXKAgD6dc=</DigestValue>
      </Reference>
      <Reference URI="/word/media/image12.jpeg?ContentType=image/jpeg">
        <DigestMethod Algorithm="http://www.w3.org/2001/04/xmlenc#sha256"/>
        <DigestValue>zFljvWj0WouIANxMi/Ynvonw2IuIRia+4+Jb/UJ15Rc=</DigestValue>
      </Reference>
      <Reference URI="/word/media/image13.jpeg?ContentType=image/jpeg">
        <DigestMethod Algorithm="http://www.w3.org/2001/04/xmlenc#sha256"/>
        <DigestValue>G8PGDwk5FOgSod/HG8uoA5DYMByDJNI0TzVIZYVibFo=</DigestValue>
      </Reference>
      <Reference URI="/word/media/image2.emf?ContentType=image/x-emf">
        <DigestMethod Algorithm="http://www.w3.org/2001/04/xmlenc#sha256"/>
        <DigestValue>KS/5hApn7UT94RdGGEe5KCwYobU+xHsjIEHjgHxzbHk=</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hEDmcoPrEcLQax/NDJzsw64UMRpMBBXZmuBqW9cys/0=</DigestValue>
      </Reference>
      <Reference URI="/word/media/image40.jpg?ContentType=image/jpeg">
        <DigestMethod Algorithm="http://www.w3.org/2001/04/xmlenc#sha256"/>
        <DigestValue>hEDmcoPrEcLQax/NDJzsw64UMRpMBBXZmuBqW9cys/0=</DigestValue>
      </Reference>
      <Reference URI="/word/media/image5.jpeg?ContentType=image/jpeg">
        <DigestMethod Algorithm="http://www.w3.org/2001/04/xmlenc#sha256"/>
        <DigestValue>broNFuUfBmAfcZPG2Ht5V5f32Zdd5NQ2EmRGi5FKZYg=</DigestValue>
      </Reference>
      <Reference URI="/word/media/image6.jpeg?ContentType=image/jpeg">
        <DigestMethod Algorithm="http://www.w3.org/2001/04/xmlenc#sha256"/>
        <DigestValue>/BFeQWa6BUVQppcMBNARhtpQ+JkqVdCb/fm89ZVbAGI=</DigestValue>
      </Reference>
      <Reference URI="/word/media/image7.jpeg?ContentType=image/jpeg">
        <DigestMethod Algorithm="http://www.w3.org/2001/04/xmlenc#sha256"/>
        <DigestValue>1BZyafxOb6PFWp0JfVt9UuSKfz+nQFMtVhCGdYgpiAk=</DigestValue>
      </Reference>
      <Reference URI="/word/media/image8.jpeg?ContentType=image/jpeg">
        <DigestMethod Algorithm="http://www.w3.org/2001/04/xmlenc#sha256"/>
        <DigestValue>6yOTVyT+16Z0o7698iT44v8njUi023OFDJlhn9uUVUw=</DigestValue>
      </Reference>
      <Reference URI="/word/media/image9.jpeg?ContentType=image/jpeg">
        <DigestMethod Algorithm="http://www.w3.org/2001/04/xmlenc#sha256"/>
        <DigestValue>QHUh3fR0oT/XISGjrd5hVCoherAc3qiKGOMpwuph8h0=</DigestValue>
      </Reference>
      <Reference URI="/word/numbering.xml?ContentType=application/vnd.openxmlformats-officedocument.wordprocessingml.numbering+xml">
        <DigestMethod Algorithm="http://www.w3.org/2001/04/xmlenc#sha256"/>
        <DigestValue>MWegD+SbTxOTA/ieS/2hO1v9VjnOIBNqriG0ZCojIEk=</DigestValue>
      </Reference>
      <Reference URI="/word/settings.xml?ContentType=application/vnd.openxmlformats-officedocument.wordprocessingml.settings+xml">
        <DigestMethod Algorithm="http://www.w3.org/2001/04/xmlenc#sha256"/>
        <DigestValue>IfGu2ziL/cFgPhUQ1hEb76Pywxsu2T/ADBEHqlw2qKM=</DigestValue>
      </Reference>
      <Reference URI="/word/styles.xml?ContentType=application/vnd.openxmlformats-officedocument.wordprocessingml.styles+xml">
        <DigestMethod Algorithm="http://www.w3.org/2001/04/xmlenc#sha256"/>
        <DigestValue>m0qdG6+ODSIWeHfMZcKNzvpxbQUcTNlCbBMxV2VPYbY=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y/0LNb2kzobRKT1b6kufojZCCyzbs200/9RD1+cCAxA=</DigestValue>
      </Reference>
    </Manifest>
    <SignatureProperties>
      <SignatureProperty Id="idSignatureTime" Target="#idPackageSignature">
        <mdssi:SignatureTime xmlns:mdssi="http://schemas.openxmlformats.org/package/2006/digital-signature">
          <mdssi:Format>YYYY-MM-DDThh:mm:ssTZD</mdssi:Format>
          <mdssi:Value>2015-12-28T18:28:04Z</mdssi:Value>
        </mdssi:SignatureTime>
      </SignatureProperty>
    </SignatureProperties>
  </Object>
  <Object Id="idOfficeObject">
    <SignatureProperties>
      <SignatureProperty Id="idOfficeV1Details" Target="#idPackageSignature">
        <SignatureInfoV1 xmlns="http://schemas.microsoft.com/office/2006/digsig">
          <SetupID>{D6D1E8E3-4956-47BD-8920-682C06296848}</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2015-12-28T18:28:04Z</xd:SigningTime>
          <xd:SigningCertificate>
            <xd:Cert>
              <xd:CertDigest>
                <DigestMethod Algorithm="http://www.w3.org/2001/04/xmlenc#sha256"/>
                <DigestValue>DCn743akptKNr2H7s0t/pHp2IxjONzsSPOj/v2Hu8fA=</DigestValue>
              </xd:CertDigest>
              <xd:IssuerSerial>
                <X509IssuerName>E=e-sign@e-sign.cl, CN=E-Sign Firma Electronica Avanzada para Estado de Chile CA, OU=Class 2 Managed PKI Individual Subscriber CA, OU=Symantec Trust Network, O=E-Sign S.A., C=CL</X509IssuerName>
                <X509SerialNumber>117225589367359088775636755239685026349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p37LQFd1iIFGgoLBRo//8AAAAAuXZ+WgAA3Jc6AAsDAgEAAAAAqJF1ADCXOgBQ87p2AAAAAAAAQ2hhclVwcGVyVwCPcwAIkXMA0AkUD5iYcwCIlzoAgAEEdQ5c/3TgW/90iJc6AGQBAACNYkV1jWJFdWjb7AMACAAAAAIAAAAAAAColzoAImpFdQAAAAAAAAAA4pg6AAkAAADQmDoACQAAAAAAAAAAAAAA0Jg6AOCXOgDu6kR1AAAAAAACAAAAADoACQAAANCYOgAJAAAATBJGdQAAAAAAAAAA0Jg6AAkAAAAAAAAADJg6AJUuRHUAAAAAAAIAANCYOgAJAAAAZHYACAAAAAAlAAAADAAAAAEAAAAYAAAADAAAAAAAAAISAAAADAAAAAEAAAAeAAAAGAAAAL0AAAAEAAAA9wAAABEAAAAlAAAADAAAAAEAAABUAAAAiAAAAL4AAAAEAAAA9QAAABAAAAABAAAAWyQNQlUlDUK+AAAABAAAAAoAAABMAAAAAAAAAAAAAAAAAAAA//////////9gAAAAMgA4AC0AMQAyAC0AMgAwADEANQAGAAAABgAAAAQAAAAGAAAABgAAAAQAAAAGAAAABgAAAAYAAAAGAAAASwAAAEAAAAAwAAAABQAAACAAAAABAAAAAQAAABAAAAAAAAAAAAAAAAABAACAAAAAAAAAAAAAAAAAAQAAgAAAAFIAAABwAQAAAgAAABAAAAAHAAAAAAAAAAAAAAC8AgAAAAAAAAECAiJTAHkAcwB0AGUAbQAAACkDoPj///IBAAAAAAAA/JvjA4D4//8IAFh++/b//wAAAAAAAAAA4JvjA4D4/////wAAAAAAAPDOOgBGBwkA3AsGAEzMOgCMarp2gBDuAAAAAAAQAgAAAQAAADwHCwBYzDoAEGK6djACwXYAAAAAlMw6ADRrunYAa7p2qsxd8hACAAA8BwsAAQAAAAEAAAAAAAAAZMw6AJDMOgDAzToAjWJFdY1iRXX+////AAgAAAACAAAAAAAAzMw6ACJqRXUAAAAAAAAAAALOOgAHAAAA9M06AAcAAAAAAAAAAAAAAPTNOgAEzToA7upEdQAAAAAAAgAAAAA6AAcAAAD0zToABwAAAEwSRnUAAAAAAAAAAPTNOgAHAAAAAAAAADDNOgCVLkR1AAAAAAACAAD0z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l3QBgFdwEAAACUAXMAAABzAGAARgDyks7DYMt0AJDRdAAEAAAAVDo6AGEA7gDyks7DwI9zANSQcwCIK3sT4Mt0AGDLdAB0OjoABAAAAJBCOgAoOzoAgAEEdQ5c/3TgW/90KDs6AGQBAACNYkV1jWJFdTjtGA8ACAAAAAIAAAAAAABIOzoAImpFdQAAAAAAAAAAfDw6AAYAAABwPDoABgAAAAAAAAAAAAAAcDw6AIA7OgDu6kR1AAAAAAACAAAAADoABgAAAHA8OgAGAAAATBJGdQAAAAAAAAAAcDw6AAYAAAAAAAAArDs6AJUuRHUAAAAAAAIAAHA8OgAGAAAAZHYACAAAAAAlAAAADAAAAAMAAAAYAAAADAAAAAAAAAISAAAADAAAAAEAAAAWAAAADAAAAAgAAABUAAAAVAAAAAoAAAAnAAAAHgAAAEoAAAABAAAAWyQNQlUlDUIKAAAASwAAAAEAAABMAAAABAAAAAkAAAAnAAAAIAAAAEsAAABQAAAAWABX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pA6D4///yAQAAAAAAAPyb4wOA+P//CABYfvv2//8AAAAAAAAAAOCb4wOA+P////8AAAAAAAD1AAAApLJc8nizXPLi4MhmkIQRDxgWqRgswgsZMiQhlCIAigGUbjoAaG46AFi5jRMgDQCELHE6ALHhyGYgDQCEAAAAAJCEEQ9ADo8NGHA6ANCx8WYuwgsZAAAAANCx8WYgDQAALMILGQEAAAAAAAAABwAAACzCCxkAAAAAAAAAAJxuOgBkzrpmIAAAAP////8AAAAAAAAAABUAAAAAAAAAcAAAAAEAAAABAAAAJAAAACQAAAAQAAAAAAAAAAAAEQ9ADo8NARwBAP////9eHAoXXG86AFxvOgB6schmAAAAAAAAAABoCcwYAAAAAAEAAAAAAAAAHG86AC8wA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oAAAAAoAAABQAAAAXgAAAFwAAAABAAAAWyQNQlUlDUIKAAAAUAAAAA4AAABMAAAAAAAAAAAAAAAAAAAA//////////9oAAAAQQBuAGQAcgBlAGEAIABNAGEAcwB1AGUAcgBvAAcAAAAHAAAABwAAAAQAAAAGAAAABgAAAAMAAAAKAAAABgAAAAUAAAAHAAAABgAAAAQ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GAEAAAoAAABwAAAAxwAAAHwAAAABAAAAWyQNQlUlDUIKAAAAcAAAACIAAABMAAAABAAAAAkAAABwAAAAyQAAAH0AAACQAAAARgBpAHIAbQBhAGQAbwAgAHAAbwByADoAIABBAG4AZAByAGUAYQAgAE0AYQBzAHUAZQByAG8AIABDAG8AcgB0AGUAcwAGAAAAAwAAAAQAAAAJAAAABgAAAAcAAAAHAAAAAwAAAAcAAAAHAAAABAAAAAMAAAADAAAABwAAAAcAAAAHAAAABAAAAAYAAAAGAAAAAwAAAAoAAAAGAAAABQAAAAcAAAAGAAAABAAAAAcAAAADAAAABwAAAAcAAAAEAAAABAAAAAYAAAAFAAAAFgAAAAwAAAAAAAAAJQAAAAwAAAACAAAADgAAABQAAAAAAAAAEAAAABQAAAA=</Object>
  <Object Id="idInvalidSigLnImg">AQAAAGwAAAAAAAAAAAAAAP8AAAB/AAAAAAAAAAAAAABKIwAApREAACBFTUYAAAEAq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6d+y0BXdYiBRoKCwUaP//AAAAALl2floAANyXOgALAwIBAAAAAKiRdQAwlzoAUPO6dgAAAAAAAENoYXJVcHBlclcAj3MACJFzANAJFA+YmHMAiJc6AIABBHUOXP904Fv/dIiXOgBkAQAAjWJFdY1iRXVo2+wDAAgAAAACAAAAAAAAqJc6ACJqRXUAAAAAAAAAAOKYOgAJAAAA0Jg6AAkAAAAAAAAAAAAAANCYOgDglzoA7upEdQAAAAAAAgAAAAA6AAkAAADQmDoACQAAAEwSRnUAAAAAAAAAANCYOgAJAAAAAAAAAAyYOgCVLkR1AAAAAAACAADQmD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DoPj///IBAAAAAAAA/JvjA4D4//8IAFh++/b//wAAAAAAAAAA4JvjA4D4/////wAAAAAAAPDOOgBGBwkA3AsGAEzMOgCMarp2gBDuAAAAAAAQAgAAAQAAADwHCwBYzDoAEGK6djACwXYAAAAAlMw6ADRrunYAa7p2qsxd8hACAAA8BwsAAQAAAAEAAAAAAAAAZMw6AJDMOgDAzToAjWJFdY1iRXX+////AAgAAAACAAAAAAAAzMw6ACJqRXUAAAAAAAAAAALOOgAHAAAA9M06AAcAAAAAAAAAAAAAAPTNOgAEzToA7upEdQAAAAAAAgAAAAA6AAcAAAD0zToABwAAAEwSRnUAAAAAAAAAAPTNOgAHAAAAAAAAADDNOgCVLkR1AAAAAAACAAD0z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l3QBgFdwEAAACUAXMAAABzAGAARgDyks7DYMt0AJDRdAAEAAAAVDo6AGEA7gDyks7DwI9zANSQcwCIK3sT4Mt0AGDLdAB0OjoABAAAAJBCOgAoOzoAgAEEdQ5c/3TgW/90KDs6AGQBAACNYkV1jWJFdTjtGA8ACAAAAAIAAAAAAABIOzoAImpFdQAAAAAAAAAAfDw6AAYAAABwPDoABgAAAAAAAAAAAAAAcDw6AIA7OgDu6kR1AAAAAAACAAAAADoABgAAAHA8OgAGAAAATBJGdQAAAAAAAAAAcDw6AAYAAAAAAAAArDs6AJUuRHUAAAAAAAIAAHA8O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pA6D4///yAQAAAAAAAPyb4wOA+P//CABYfvv2//8AAAAAAAAAAOCb4wOA+P////8AAAAAEQ9Q2CQj/p3/dG+JGWcnJAFaAAAAABgWqRj77Lx2TyMhQiIAigEQAAAAGwEAAPCC4wAHAAAAAAAAAPz///9WBQAAjwAAAFMAZQBnAG8AZQAgAFUASQAAAAAA9YsZZ9hvOgDhAAAAgG46AEvkyWY4L30Y4QAAAAEAAABu2CQjAAA6AOrjyWYEAAAABQAAAAAAAAAAAAAAAAAAAG7YJCOMcDoAJYsZZ4h1fxMEAAAAkIQRDwAAAABJixlnsgQMAAAA8wDaWRRWAAAAAOv////r/////G46AJ5vunbgzvMAAAAAAAAAAABQ2CQjAAAAAAEAAAAAAAAAHG86AC8wA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oAAAAAoAAABQAAAAXgAAAFwAAAABAAAAWyQNQlUlDUIKAAAAUAAAAA4AAABMAAAAAAAAAAAAAAAAAAAA//////////9oAAAAQQBuAGQAcgBlAGEAIABNAGEAcwB1AGUAcgBvAAcAAAAHAAAABwAAAAQAAAAGAAAABgAAAAMAAAAKAAAABgAAAAUAAAAHAAAABgAAAAQ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GAEAAAoAAABwAAAAxwAAAHwAAAABAAAAWyQNQlUlDUIKAAAAcAAAACIAAABMAAAABAAAAAkAAABwAAAAyQAAAH0AAACQAAAARgBpAHIAbQBhAGQAbwAgAHAAbwByADoAIABBAG4AZAByAGUAYQAgAE0AYQBzAHUAZQByAG8AIABDAG8AcgB0AGUAcwAGAAAAAwAAAAQAAAAJAAAABgAAAAcAAAAHAAAAAwAAAAcAAAAHAAAABAAAAAMAAAADAAAABwAAAAcAAAAHAAAABAAAAAYAAAAGAAAAAwAAAAoAAAAGAAAABQAAAAcAAAAGAAAABAAAAAcAAAADAAAABwAAAAcAAAAEAAAABA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P+GKxu8/Tr1dKDRZgkDM3OYjb8wjZuqlQ/ZbJtsFric=</DigestValue>
    </Reference>
    <Reference Type="http://www.w3.org/2000/09/xmldsig#Object" URI="#idOfficeObject">
      <DigestMethod Algorithm="http://www.w3.org/2001/04/xmlenc#sha256"/>
      <DigestValue>DP41Vewiv6SUcsycn8Ri6X0n2G5Pqlj8G3a0NXomW3A=</DigestValue>
    </Reference>
    <Reference Type="http://uri.etsi.org/01903#SignedProperties" URI="#idSignedProperties">
      <Transforms>
        <Transform Algorithm="http://www.w3.org/TR/2001/REC-xml-c14n-20010315"/>
      </Transforms>
      <DigestMethod Algorithm="http://www.w3.org/2001/04/xmlenc#sha256"/>
      <DigestValue>FHULjyZrHO+yDtoSteRW5zKCg4TdXHIYk8lm6+39BkA=</DigestValue>
    </Reference>
    <Reference Type="http://www.w3.org/2000/09/xmldsig#Object" URI="#idValidSigLnImg">
      <DigestMethod Algorithm="http://www.w3.org/2001/04/xmlenc#sha256"/>
      <DigestValue>s09Gdpz2I0ZGjUy/85h01l7hPo5cWlrOf/PDGfY7uqc=</DigestValue>
    </Reference>
    <Reference Type="http://www.w3.org/2000/09/xmldsig#Object" URI="#idInvalidSigLnImg">
      <DigestMethod Algorithm="http://www.w3.org/2001/04/xmlenc#sha256"/>
      <DigestValue>yp3r9DF0x1vrUcLaLN4OIi0MJeeUBSe44GJBDDb4MLU=</DigestValue>
    </Reference>
  </SignedInfo>
  <SignatureValue>SHpbTOhPZgDSZRmFV+wzDEzdZd2c7+cCBcD66G3ZbEGLBXMr3XaHO7nt84DgfZs6lbvy0WQ1DTlA
SXiWsnrlhCF/ulcderuX0wmTAl6KuvvOhUu8MRSyegAqG+RG2yfXSO6D6iSJ1govrnqjBzXUMSP4
gaG9Ix2YIjaN/nVX3L8MopD92djjJ0g+md/sZ9+GmC2tq13dyrhQiDNavvRNF2h84fXI1R6NUPo4
cshksU8tbRIRU4HqPDuUpeIJyGUMPZqBjCW57canKrMQzrMbVQJMKje7627ctqnQ6Rk6770jyj+1
DBrO0wV7HmG9ZLTgxGBBFvW0YGd1HReSBtefdw==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Transform>
          <Transform Algorithm="http://www.w3.org/TR/2001/REC-xml-c14n-20010315"/>
        </Transforms>
        <DigestMethod Algorithm="http://www.w3.org/2001/04/xmlenc#sha256"/>
        <DigestValue>e0njzh51/e5CREZPeEdP4+NA5JfnhaHS2/oNCbc1qOM=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y4x+/cRuIPpqpR84B+K/WehJL3LzuoVwLuMF30inwr0=</DigestValue>
      </Reference>
      <Reference URI="/word/endnotes.xml?ContentType=application/vnd.openxmlformats-officedocument.wordprocessingml.endnotes+xml">
        <DigestMethod Algorithm="http://www.w3.org/2001/04/xmlenc#sha256"/>
        <DigestValue>CEw0AUOHrV5pq6pAl5NWs7uaPfw+9NCfsza3JRLaUcw=</DigestValue>
      </Reference>
      <Reference URI="/word/fontTable.xml?ContentType=application/vnd.openxmlformats-officedocument.wordprocessingml.fontTable+xml">
        <DigestMethod Algorithm="http://www.w3.org/2001/04/xmlenc#sha256"/>
        <DigestValue>oKjxcvjNqilCffhUbVI5F7G/G0Jh84vf6jYN4g+iDRQ=</DigestValue>
      </Reference>
      <Reference URI="/word/footer1.xml?ContentType=application/vnd.openxmlformats-officedocument.wordprocessingml.footer+xml">
        <DigestMethod Algorithm="http://www.w3.org/2001/04/xmlenc#sha256"/>
        <DigestValue>VOMAHylQ2cvshfeps1Ik45b03pGOnfWXDmKxVbC5QAA=</DigestValue>
      </Reference>
      <Reference URI="/word/footer2.xml?ContentType=application/vnd.openxmlformats-officedocument.wordprocessingml.footer+xml">
        <DigestMethod Algorithm="http://www.w3.org/2001/04/xmlenc#sha256"/>
        <DigestValue>1FqB1wJxzeQ2s8xEJMOspt+Ac7qWok9Wzb3I6garNaI=</DigestValue>
      </Reference>
      <Reference URI="/word/footnotes.xml?ContentType=application/vnd.openxmlformats-officedocument.wordprocessingml.footnotes+xml">
        <DigestMethod Algorithm="http://www.w3.org/2001/04/xmlenc#sha256"/>
        <DigestValue>V9NRi9xmG0bi5JCXQNpX+0gGmvIQYJZltj9hEk3yir8=</DigestValue>
      </Reference>
      <Reference URI="/word/header1.xml?ContentType=application/vnd.openxmlformats-officedocument.wordprocessingml.header+xml">
        <DigestMethod Algorithm="http://www.w3.org/2001/04/xmlenc#sha256"/>
        <DigestValue>/9b6kly64pfj5WrZ8+WwaIhVPc0/DBLBpd+3Pp7JnWQ=</DigestValue>
      </Reference>
      <Reference URI="/word/media/image1.emf?ContentType=image/x-emf">
        <DigestMethod Algorithm="http://www.w3.org/2001/04/xmlenc#sha256"/>
        <DigestValue>IRfJcc7mHGpmKOtSmakOhFjNhzH/aw3PPy7Xf1P0THk=</DigestValue>
      </Reference>
      <Reference URI="/word/media/image10.png?ContentType=image/png">
        <DigestMethod Algorithm="http://www.w3.org/2001/04/xmlenc#sha256"/>
        <DigestValue>weA6Pzwg6YU33nZgK9QWSbAJiiZLf/Nq09xvSxpc9Ag=</DigestValue>
      </Reference>
      <Reference URI="/word/media/image11.jpg?ContentType=image/jpeg">
        <DigestMethod Algorithm="http://www.w3.org/2001/04/xmlenc#sha256"/>
        <DigestValue>qmKPgI9iBOCpuoNYwVFk/8Y37kWi0rLhKXwXKAgD6dc=</DigestValue>
      </Reference>
      <Reference URI="/word/media/image12.jpeg?ContentType=image/jpeg">
        <DigestMethod Algorithm="http://www.w3.org/2001/04/xmlenc#sha256"/>
        <DigestValue>zFljvWj0WouIANxMi/Ynvonw2IuIRia+4+Jb/UJ15Rc=</DigestValue>
      </Reference>
      <Reference URI="/word/media/image13.jpeg?ContentType=image/jpeg">
        <DigestMethod Algorithm="http://www.w3.org/2001/04/xmlenc#sha256"/>
        <DigestValue>G8PGDwk5FOgSod/HG8uoA5DYMByDJNI0TzVIZYVibFo=</DigestValue>
      </Reference>
      <Reference URI="/word/media/image2.emf?ContentType=image/x-emf">
        <DigestMethod Algorithm="http://www.w3.org/2001/04/xmlenc#sha256"/>
        <DigestValue>KS/5hApn7UT94RdGGEe5KCwYobU+xHsjIEHjgHxzbHk=</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hEDmcoPrEcLQax/NDJzsw64UMRpMBBXZmuBqW9cys/0=</DigestValue>
      </Reference>
      <Reference URI="/word/media/image40.jpg?ContentType=image/jpeg">
        <DigestMethod Algorithm="http://www.w3.org/2001/04/xmlenc#sha256"/>
        <DigestValue>hEDmcoPrEcLQax/NDJzsw64UMRpMBBXZmuBqW9cys/0=</DigestValue>
      </Reference>
      <Reference URI="/word/media/image5.jpeg?ContentType=image/jpeg">
        <DigestMethod Algorithm="http://www.w3.org/2001/04/xmlenc#sha256"/>
        <DigestValue>broNFuUfBmAfcZPG2Ht5V5f32Zdd5NQ2EmRGi5FKZYg=</DigestValue>
      </Reference>
      <Reference URI="/word/media/image6.jpeg?ContentType=image/jpeg">
        <DigestMethod Algorithm="http://www.w3.org/2001/04/xmlenc#sha256"/>
        <DigestValue>/BFeQWa6BUVQppcMBNARhtpQ+JkqVdCb/fm89ZVbAGI=</DigestValue>
      </Reference>
      <Reference URI="/word/media/image7.jpeg?ContentType=image/jpeg">
        <DigestMethod Algorithm="http://www.w3.org/2001/04/xmlenc#sha256"/>
        <DigestValue>1BZyafxOb6PFWp0JfVt9UuSKfz+nQFMtVhCGdYgpiAk=</DigestValue>
      </Reference>
      <Reference URI="/word/media/image8.jpeg?ContentType=image/jpeg">
        <DigestMethod Algorithm="http://www.w3.org/2001/04/xmlenc#sha256"/>
        <DigestValue>6yOTVyT+16Z0o7698iT44v8njUi023OFDJlhn9uUVUw=</DigestValue>
      </Reference>
      <Reference URI="/word/media/image9.jpeg?ContentType=image/jpeg">
        <DigestMethod Algorithm="http://www.w3.org/2001/04/xmlenc#sha256"/>
        <DigestValue>QHUh3fR0oT/XISGjrd5hVCoherAc3qiKGOMpwuph8h0=</DigestValue>
      </Reference>
      <Reference URI="/word/numbering.xml?ContentType=application/vnd.openxmlformats-officedocument.wordprocessingml.numbering+xml">
        <DigestMethod Algorithm="http://www.w3.org/2001/04/xmlenc#sha256"/>
        <DigestValue>MWegD+SbTxOTA/ieS/2hO1v9VjnOIBNqriG0ZCojIEk=</DigestValue>
      </Reference>
      <Reference URI="/word/settings.xml?ContentType=application/vnd.openxmlformats-officedocument.wordprocessingml.settings+xml">
        <DigestMethod Algorithm="http://www.w3.org/2001/04/xmlenc#sha256"/>
        <DigestValue>IfGu2ziL/cFgPhUQ1hEb76Pywxsu2T/ADBEHqlw2qKM=</DigestValue>
      </Reference>
      <Reference URI="/word/styles.xml?ContentType=application/vnd.openxmlformats-officedocument.wordprocessingml.styles+xml">
        <DigestMethod Algorithm="http://www.w3.org/2001/04/xmlenc#sha256"/>
        <DigestValue>m0qdG6+ODSIWeHfMZcKNzvpxbQUcTNlCbBMxV2VPYbY=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y/0LNb2kzobRKT1b6kufojZCCyzbs200/9RD1+cCAxA=</DigestValue>
      </Reference>
    </Manifest>
    <SignatureProperties>
      <SignatureProperty Id="idSignatureTime" Target="#idPackageSignature">
        <mdssi:SignatureTime xmlns:mdssi="http://schemas.openxmlformats.org/package/2006/digital-signature">
          <mdssi:Format>YYYY-MM-DDThh:mm:ssTZD</mdssi:Format>
          <mdssi:Value>2015-12-29T12:25:08Z</mdssi:Value>
        </mdssi:SignatureTime>
      </SignatureProperty>
    </SignatureProperties>
  </Object>
  <Object Id="idOfficeObject">
    <SignatureProperties>
      <SignatureProperty Id="idOfficeV1Details" Target="#idPackageSignature">
        <SignatureInfoV1 xmlns="http://schemas.microsoft.com/office/2006/digsig">
          <SetupID>{5D5F904E-7C31-436C-A09A-79CE59DFCB0F}</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2015-12-29T12:25:08Z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h3WL6Zd1iIxWYoLMVm//8AAAAAq3V+WgAAqJZFAEUAAAAAAAAAMJSKAPyVRQBQ86x1AAAAAAAAQ2hhclVwcGVyVwCSiADQk4gASA7WBmCbiABUlkUAgAHBdQ5cvHXgW7x1VJZFAGQBAACNYiN2jWIjdsjcLAQACAAAAAIAAAAAAAB0lkUAImojdgAAAAAAAAAArpdFAAkAAACcl0UACQAAAAAAAAAAAAAAnJdFAKyWRQDu6iJ2AAAAAAACAAAAAEUACQAAAJyXRQAJAAAATBIkdgAAAAAAAAAAnJdFAAkAAAAAAAAA2JZFAJUuInYAAAAAAAIAAJyXRQAJAAAAZHYACAAAAAAlAAAADAAAAAEAAAAYAAAADAAAAAAAAAISAAAADAAAAAEAAAAeAAAAGAAAAL0AAAAEAAAA9wAAABEAAAAlAAAADAAAAAEAAABUAAAAiAAAAL4AAAAEAAAA9QAAABAAAAABAAAAqwoNQnIcDUK+AAAABAAAAAoAAABMAAAAAAAAAAAAAAAAAAAA//////////9gAAAAMgA5AC0AMQAyAC0AMgAwADEANQAGAAAABgAAAAQAAAAGAAAABgAAAAQAAAAGAAAABgAAAAY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AAAAAAAA/fTly0nz5cvi4HllkMfTBtBUXRAMXo8L7wsh1yIAigFgbUUANG1FAMj3uAsgDQCE+G9FALHheWUgDQCEAAAAAJDH0waAgCsE5G5FANCxomUOXo8LAAAAANCxomUgDQAADF6PCwEAAAAAAAAABwAAAAxejwsAAAAAAAAAAGhtRQBkzmtlIAAAAP////8AAAAAAAAAABUAAAAAAAAAcAAAAAEAAAABAAAAJAAAACQAAAAQAAAAAAAAAAAA0waAgCsEAR0BAAAAAABvEQqIKG5FAChuRQB6sXllAAAAAAAAAABQem0g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E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2K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0wYY02EQ/p28dW+JymUTJQEXAAAAANBUXRDMbkUARyEhFyIAigFJjMpljG1FAAAAAACQx9MGzG5FACSIgBLUbUUA2YvKZVMAZQBnAG8AZQAgAFUASQAAAAAA9YvKZaRuRQDhAAAATG1FAEvkemWwj1UJ4QAAAAEAAAA202EQAABFAOrjemUEAAAABQAAAAAAAAAAAAAAAAAAADbTYRBYb0UAJYvKZXj3UAkEAAAAkMfTBgAAAABJi8plAAAAAAAAZQBnAG8AZQAgAFUASQAAAAoVKG5FAChuRQDhAAAAxG1FAAAAAAAY02EQ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E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F46126EAB3182C49B40B2A01F9F758B3" ma:contentTypeVersion="1" ma:contentTypeDescription="Crear nuevo documento." ma:contentTypeScope="" ma:versionID="fd5c64e21b4eae549373b56ec0f2d24c">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636UEWMD4YA6-8-749</_dlc_DocId>
    <_dlc_DocIdUrl xmlns="21c3207e-4ad9-41ce-b187-b126d6257ffb">
      <Url>http://sharepoint/dfz/_layouts/DocIdRedir.aspx?ID=636UEWMD4YA6-8-749</Url>
      <Description>636UEWMD4YA6-8-749</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DB07C7D-C634-49A3-AEF5-50CD4925FB66}">
  <ds:schemaRefs>
    <ds:schemaRef ds:uri="http://schemas.openxmlformats.org/officeDocument/2006/bibliography"/>
  </ds:schemaRefs>
</ds:datastoreItem>
</file>

<file path=customXml/itemProps11.xml><?xml version="1.0" encoding="utf-8"?>
<ds:datastoreItem xmlns:ds="http://schemas.openxmlformats.org/officeDocument/2006/customXml" ds:itemID="{5A68FB61-E10E-4BDF-AE98-73918923229B}">
  <ds:schemaRefs>
    <ds:schemaRef ds:uri="http://schemas.openxmlformats.org/officeDocument/2006/bibliography"/>
  </ds:schemaRefs>
</ds:datastoreItem>
</file>

<file path=customXml/itemProps12.xml><?xml version="1.0" encoding="utf-8"?>
<ds:datastoreItem xmlns:ds="http://schemas.openxmlformats.org/officeDocument/2006/customXml" ds:itemID="{ECD02E69-6971-462D-BBEA-D12ED530351D}">
  <ds:schemaRefs>
    <ds:schemaRef ds:uri="http://schemas.openxmlformats.org/officeDocument/2006/bibliography"/>
  </ds:schemaRefs>
</ds:datastoreItem>
</file>

<file path=customXml/itemProps2.xml><?xml version="1.0" encoding="utf-8"?>
<ds:datastoreItem xmlns:ds="http://schemas.openxmlformats.org/officeDocument/2006/customXml" ds:itemID="{6C8D4B85-4B04-4306-98F4-AEFA0EF0F7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70003753-8E9C-4BB1-BD77-E36388C36830}">
  <ds:schemaRefs>
    <ds:schemaRef ds:uri="http://schemas.openxmlformats.org/officeDocument/2006/bibliography"/>
  </ds:schemaRefs>
</ds:datastoreItem>
</file>

<file path=customXml/itemProps5.xml><?xml version="1.0" encoding="utf-8"?>
<ds:datastoreItem xmlns:ds="http://schemas.openxmlformats.org/officeDocument/2006/customXml" ds:itemID="{0BB1C0FD-9394-4988-8B77-CD167812FCA6}">
  <ds:schemaRefs>
    <ds:schemaRef ds:uri="http://schemas.openxmlformats.org/officeDocument/2006/bibliography"/>
  </ds:schemaRefs>
</ds:datastoreItem>
</file>

<file path=customXml/itemProps6.xml><?xml version="1.0" encoding="utf-8"?>
<ds:datastoreItem xmlns:ds="http://schemas.openxmlformats.org/officeDocument/2006/customXml" ds:itemID="{C16BFE75-6787-469E-BD99-2933E93F1653}">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2A1791BC-2C40-4EE9-8094-D6ECD8F9984A}">
  <ds:schemaRefs>
    <ds:schemaRef ds:uri="http://schemas.openxmlformats.org/officeDocument/2006/bibliography"/>
  </ds:schemaRefs>
</ds:datastoreItem>
</file>

<file path=customXml/itemProps9.xml><?xml version="1.0" encoding="utf-8"?>
<ds:datastoreItem xmlns:ds="http://schemas.openxmlformats.org/officeDocument/2006/customXml" ds:itemID="{FC101892-2DE0-4C08-8F0D-55B110B96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28</Pages>
  <Words>6155</Words>
  <Characters>33858</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39934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3</cp:revision>
  <cp:lastPrinted>2013-04-08T12:43:00Z</cp:lastPrinted>
  <dcterms:created xsi:type="dcterms:W3CDTF">2015-12-28T18:24:00Z</dcterms:created>
  <dcterms:modified xsi:type="dcterms:W3CDTF">2015-12-28T18:27:00Z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0x010100F46126EAB3182C49B40B2A01F9F758B3</vt:lpwstr>
  </property>
  <property fmtid="{D5CDD505-2E9C-101B-9397-08002B2CF9AE}" pid="3" name="_dlc_DocIdItemGuid">
    <vt:lpwstr>6a7e6cc5-d1b8-40b9-aec1-84950cb0f317</vt:lpwstr>
  </property>
</Properties>
</file>