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word/webSettings.xml" ContentType="application/vnd.openxmlformats-officedocument.wordprocessingml.webSettings+xml"/>
  <Override PartName="/word/fontTable.xml" ContentType="application/vnd.openxmlformats-officedocument.wordprocessingml.fontTable+xml"/>
  <Override PartName="/word/styles.xml" ContentType="application/vnd.openxmlformats-officedocument.wordprocessingml.styles+xml"/>
  <Override PartName="/word/stylesWithEffects.xml" ContentType="application/vnd.ms-word.stylesWithEffects+xml"/>
  <Override PartName="/docProps/app.xml" ContentType="application/vnd.openxmlformats-officedocument.extended-propertie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45F4" w:rsidRPr="0025129B" w:rsidRDefault="00EB45F4" w:rsidP="00EB45F4">
      <w:pPr>
        <w:spacing w:line="276" w:lineRule="auto"/>
        <w:rPr>
          <w:rFonts w:cstheme="minorHAnsi"/>
        </w:rPr>
      </w:pPr>
    </w:p>
    <w:p w:rsidR="00EB45F4" w:rsidRPr="0025129B" w:rsidRDefault="00EB45F4" w:rsidP="00EB45F4">
      <w:pPr>
        <w:spacing w:line="276" w:lineRule="auto"/>
        <w:rPr>
          <w:rFonts w:cstheme="minorHAnsi"/>
        </w:rPr>
      </w:pPr>
    </w:p>
    <w:p w:rsidR="00EB45F4" w:rsidRPr="0025129B" w:rsidRDefault="00EB45F4" w:rsidP="00EB45F4">
      <w:pPr>
        <w:spacing w:line="276" w:lineRule="auto"/>
        <w:rPr>
          <w:rFonts w:cstheme="minorHAnsi"/>
        </w:rPr>
      </w:pPr>
    </w:p>
    <w:p w:rsidR="00EB45F4" w:rsidRPr="0025129B" w:rsidRDefault="00EB45F4" w:rsidP="00EB45F4">
      <w:pPr>
        <w:spacing w:line="276" w:lineRule="auto"/>
        <w:rPr>
          <w:rFonts w:cstheme="minorHAnsi"/>
        </w:rPr>
      </w:pPr>
    </w:p>
    <w:p w:rsidR="00EB45F4" w:rsidRPr="0025129B" w:rsidRDefault="00EB45F4" w:rsidP="00EB45F4">
      <w:pPr>
        <w:spacing w:line="276" w:lineRule="auto"/>
        <w:rPr>
          <w:rFonts w:cstheme="minorHAnsi"/>
        </w:rPr>
      </w:pPr>
    </w:p>
    <w:p w:rsidR="00EB45F4" w:rsidRPr="0025129B" w:rsidRDefault="00EB45F4" w:rsidP="00EB45F4">
      <w:pPr>
        <w:spacing w:line="276" w:lineRule="auto"/>
        <w:rPr>
          <w:rFonts w:cstheme="minorHAnsi"/>
        </w:rPr>
      </w:pPr>
    </w:p>
    <w:p w:rsidR="00EB45F4" w:rsidRPr="0025129B" w:rsidRDefault="00EB45F4" w:rsidP="00EB45F4">
      <w:pPr>
        <w:spacing w:line="276" w:lineRule="auto"/>
        <w:rPr>
          <w:rFonts w:cstheme="minorHAnsi"/>
        </w:rPr>
      </w:pPr>
    </w:p>
    <w:p w:rsidR="00EB45F4" w:rsidRPr="0025129B" w:rsidRDefault="00EB45F4" w:rsidP="00EB45F4">
      <w:pPr>
        <w:spacing w:line="276" w:lineRule="auto"/>
        <w:rPr>
          <w:rFonts w:cstheme="minorHAnsi"/>
        </w:rPr>
      </w:pPr>
    </w:p>
    <w:p w:rsidR="00EB45F4" w:rsidRPr="0025129B" w:rsidRDefault="00EB45F4" w:rsidP="00EB45F4">
      <w:pPr>
        <w:spacing w:line="276" w:lineRule="auto"/>
        <w:rPr>
          <w:rFonts w:cstheme="minorHAnsi"/>
        </w:rPr>
      </w:pPr>
    </w:p>
    <w:p w:rsidR="00EB45F4" w:rsidRPr="0025129B" w:rsidRDefault="00EB45F4" w:rsidP="00EB45F4">
      <w:pPr>
        <w:spacing w:line="276" w:lineRule="auto"/>
        <w:rPr>
          <w:rFonts w:cstheme="minorHAnsi"/>
        </w:rPr>
      </w:pPr>
    </w:p>
    <w:p w:rsidR="00EB45F4" w:rsidRPr="0025129B" w:rsidRDefault="00EB45F4" w:rsidP="00EB45F4">
      <w:pPr>
        <w:spacing w:line="276" w:lineRule="auto"/>
        <w:rPr>
          <w:rFonts w:cstheme="minorHAnsi"/>
        </w:rPr>
      </w:pPr>
    </w:p>
    <w:p w:rsidR="00EB45F4" w:rsidRPr="0025129B" w:rsidRDefault="00EB45F4" w:rsidP="00EB45F4">
      <w:pPr>
        <w:spacing w:line="276" w:lineRule="auto"/>
        <w:rPr>
          <w:rFonts w:cstheme="minorHAnsi"/>
        </w:rPr>
      </w:pPr>
    </w:p>
    <w:p w:rsidR="00EB45F4" w:rsidRPr="0025129B" w:rsidRDefault="00EB45F4" w:rsidP="00EB45F4">
      <w:pPr>
        <w:spacing w:line="276" w:lineRule="auto"/>
        <w:rPr>
          <w:rFonts w:cstheme="minorHAnsi"/>
        </w:rPr>
      </w:pPr>
    </w:p>
    <w:p w:rsidR="00EB45F4" w:rsidRPr="0025129B" w:rsidRDefault="00EB45F4" w:rsidP="00EB45F4">
      <w:pPr>
        <w:spacing w:line="276" w:lineRule="auto"/>
        <w:rPr>
          <w:rFonts w:cstheme="minorHAnsi"/>
        </w:rPr>
      </w:pPr>
    </w:p>
    <w:p w:rsidR="00EB45F4" w:rsidRPr="0025129B" w:rsidRDefault="00EB45F4" w:rsidP="00EB45F4">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rsidR="00EB45F4" w:rsidRPr="0025129B" w:rsidRDefault="00EB45F4" w:rsidP="00EB45F4">
      <w:pPr>
        <w:spacing w:line="276" w:lineRule="auto"/>
        <w:jc w:val="center"/>
        <w:rPr>
          <w:rFonts w:cstheme="minorHAnsi"/>
          <w:b/>
        </w:rPr>
      </w:pPr>
    </w:p>
    <w:p w:rsidR="00EB45F4" w:rsidRPr="0025129B" w:rsidRDefault="00EB45F4" w:rsidP="00EB45F4">
      <w:pPr>
        <w:spacing w:line="276" w:lineRule="auto"/>
        <w:jc w:val="center"/>
        <w:rPr>
          <w:rFonts w:cstheme="minorHAnsi"/>
          <w:b/>
        </w:rPr>
      </w:pPr>
    </w:p>
    <w:p w:rsidR="00EB45F4" w:rsidRPr="0025129B" w:rsidRDefault="00EB45F4" w:rsidP="00EB45F4">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rsidR="00EB45F4" w:rsidRPr="0025129B" w:rsidRDefault="00EB45F4" w:rsidP="00EB45F4">
      <w:pPr>
        <w:spacing w:line="276" w:lineRule="auto"/>
        <w:jc w:val="center"/>
        <w:rPr>
          <w:rFonts w:cstheme="minorHAnsi"/>
          <w:b/>
        </w:rPr>
      </w:pPr>
    </w:p>
    <w:p w:rsidR="00EB45F4" w:rsidRPr="0025129B" w:rsidRDefault="00EB45F4" w:rsidP="00EB45F4">
      <w:pPr>
        <w:spacing w:line="276" w:lineRule="auto"/>
        <w:jc w:val="center"/>
        <w:rPr>
          <w:rFonts w:cstheme="minorHAnsi"/>
          <w:b/>
        </w:rPr>
      </w:pPr>
    </w:p>
    <w:p w:rsidR="00EB45F4" w:rsidRPr="0025129B" w:rsidRDefault="00EB45F4" w:rsidP="00EB45F4">
      <w:pPr>
        <w:spacing w:line="276" w:lineRule="auto"/>
        <w:jc w:val="center"/>
        <w:rPr>
          <w:rFonts w:cstheme="minorHAnsi"/>
          <w:b/>
        </w:rPr>
      </w:pPr>
    </w:p>
    <w:p w:rsidR="00EB45F4" w:rsidRPr="00AF1056" w:rsidRDefault="003A084A" w:rsidP="00EB45F4">
      <w:pPr>
        <w:jc w:val="center"/>
        <w:rPr>
          <w:b/>
        </w:rPr>
      </w:pPr>
      <w:r>
        <w:rPr>
          <w:b/>
        </w:rPr>
        <w:t>MINERA OSO NEGRO – SAN FIERRO</w:t>
      </w:r>
    </w:p>
    <w:p w:rsidR="00EB45F4" w:rsidRPr="00AF1056" w:rsidRDefault="00EB45F4" w:rsidP="00EB45F4">
      <w:pPr>
        <w:spacing w:line="276" w:lineRule="auto"/>
        <w:jc w:val="center"/>
        <w:rPr>
          <w:rFonts w:cstheme="minorHAnsi"/>
          <w:b/>
          <w:sz w:val="32"/>
          <w:szCs w:val="32"/>
        </w:rPr>
      </w:pPr>
    </w:p>
    <w:p w:rsidR="00EB45F4" w:rsidRPr="00AF1056" w:rsidRDefault="00EB45F4" w:rsidP="00EB45F4">
      <w:pPr>
        <w:jc w:val="center"/>
        <w:rPr>
          <w:b/>
        </w:rPr>
      </w:pPr>
      <w:r>
        <w:rPr>
          <w:b/>
        </w:rPr>
        <w:t>DFZ-2016-994</w:t>
      </w:r>
      <w:r w:rsidRPr="00AF1056">
        <w:rPr>
          <w:b/>
        </w:rPr>
        <w:t>-III-RCA-IA</w:t>
      </w:r>
    </w:p>
    <w:p w:rsidR="00EB45F4" w:rsidRPr="00AF1056" w:rsidRDefault="00EB45F4" w:rsidP="00EB45F4">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EB45F4" w:rsidRPr="0025129B" w:rsidTr="00C16326">
        <w:trPr>
          <w:trHeight w:val="567"/>
          <w:jc w:val="center"/>
        </w:trPr>
        <w:tc>
          <w:tcPr>
            <w:tcW w:w="1210" w:type="dxa"/>
            <w:shd w:val="clear" w:color="auto" w:fill="D9D9D9" w:themeFill="background1" w:themeFillShade="D9"/>
            <w:vAlign w:val="center"/>
          </w:tcPr>
          <w:p w:rsidR="00EB45F4" w:rsidRPr="00AF1056" w:rsidRDefault="00EB45F4" w:rsidP="00C16326">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EB45F4" w:rsidRPr="0025129B" w:rsidRDefault="00EB45F4" w:rsidP="00C16326">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EB45F4" w:rsidRPr="0025129B" w:rsidRDefault="00EB45F4" w:rsidP="00C16326">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EB45F4" w:rsidRPr="0025129B" w:rsidTr="00C1632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EB45F4" w:rsidRPr="0025129B" w:rsidRDefault="00EB45F4" w:rsidP="00C16326">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EB45F4" w:rsidRPr="0025129B" w:rsidRDefault="00EB45F4" w:rsidP="00C16326">
            <w:pPr>
              <w:spacing w:line="276" w:lineRule="auto"/>
              <w:jc w:val="center"/>
              <w:rPr>
                <w:rFonts w:cstheme="minorHAnsi"/>
                <w:b/>
                <w:sz w:val="18"/>
                <w:szCs w:val="18"/>
                <w:lang w:val="es-ES_tradnl"/>
              </w:rPr>
            </w:pPr>
            <w:r>
              <w:rPr>
                <w:rFonts w:cstheme="minorHAnsi"/>
                <w:b/>
                <w:sz w:val="18"/>
                <w:szCs w:val="18"/>
                <w:lang w:val="es-ES_tradnl"/>
              </w:rPr>
              <w:t>Felipe Sánchez Aravena</w:t>
            </w:r>
          </w:p>
        </w:tc>
        <w:tc>
          <w:tcPr>
            <w:tcW w:w="2662" w:type="dxa"/>
            <w:tcBorders>
              <w:top w:val="single" w:sz="4" w:space="0" w:color="auto"/>
              <w:left w:val="single" w:sz="4" w:space="0" w:color="auto"/>
              <w:bottom w:val="single" w:sz="4" w:space="0" w:color="auto"/>
              <w:right w:val="single" w:sz="4" w:space="0" w:color="auto"/>
            </w:tcBorders>
            <w:vAlign w:val="center"/>
          </w:tcPr>
          <w:p w:rsidR="00EB45F4" w:rsidRPr="0025129B" w:rsidRDefault="00382F34" w:rsidP="00C16326">
            <w:pPr>
              <w:spacing w:line="276" w:lineRule="auto"/>
              <w:jc w:val="center"/>
              <w:rPr>
                <w:rFonts w:cs="Calibri"/>
                <w:sz w:val="18"/>
                <w:szCs w:val="18"/>
                <w:lang w:val="es-ES_tradnl"/>
              </w:rPr>
            </w:pPr>
            <w:r>
              <w:rPr>
                <w:rFonts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8" o:title=""/>
                  <o:lock v:ext="edit" ungrouping="t" rotation="t" aspectratio="f" cropping="t" verticies="t" text="t" grouping="t"/>
                  <o:signatureline v:ext="edit" id="{4617164B-0E03-45F4-87AA-F1F547CC8B2B}" provid="{00000000-0000-0000-0000-000000000000}" o:suggestedsigner="Felipe Sánchez Aravena" o:suggestedsigner2="Jefe Oficina SMA Región de Atacama" signinginstructionsset="t" issignatureline="t"/>
                </v:shape>
              </w:pict>
            </w:r>
          </w:p>
        </w:tc>
      </w:tr>
      <w:tr w:rsidR="00EB45F4" w:rsidRPr="0025129B" w:rsidTr="00C1632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EB45F4" w:rsidRPr="0025129B" w:rsidRDefault="00EB45F4" w:rsidP="00C16326">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EB45F4" w:rsidRPr="0025129B" w:rsidRDefault="00EB45F4" w:rsidP="00C16326">
            <w:pPr>
              <w:spacing w:line="276" w:lineRule="auto"/>
              <w:jc w:val="center"/>
              <w:rPr>
                <w:rFonts w:cstheme="minorHAnsi"/>
                <w:b/>
                <w:sz w:val="18"/>
                <w:szCs w:val="18"/>
                <w:lang w:val="es-ES_tradnl"/>
              </w:rPr>
            </w:pPr>
            <w:r>
              <w:rPr>
                <w:rFonts w:cstheme="minorHAnsi"/>
                <w:b/>
                <w:sz w:val="18"/>
                <w:szCs w:val="18"/>
                <w:lang w:val="es-ES_tradnl"/>
              </w:rPr>
              <w:t>Danilo Gutiérrez Bornes</w:t>
            </w:r>
          </w:p>
        </w:tc>
        <w:tc>
          <w:tcPr>
            <w:tcW w:w="2662" w:type="dxa"/>
            <w:tcBorders>
              <w:top w:val="single" w:sz="4" w:space="0" w:color="auto"/>
              <w:left w:val="single" w:sz="4" w:space="0" w:color="auto"/>
              <w:bottom w:val="single" w:sz="4" w:space="0" w:color="auto"/>
              <w:right w:val="single" w:sz="4" w:space="0" w:color="auto"/>
            </w:tcBorders>
            <w:vAlign w:val="center"/>
          </w:tcPr>
          <w:p w:rsidR="00EB45F4" w:rsidRDefault="00382F34" w:rsidP="00C16326">
            <w:pPr>
              <w:spacing w:line="276" w:lineRule="auto"/>
              <w:jc w:val="center"/>
              <w:rPr>
                <w:rFonts w:cs="Calibri"/>
                <w:sz w:val="18"/>
                <w:szCs w:val="18"/>
              </w:rPr>
            </w:pPr>
            <w:r>
              <w:rPr>
                <w:rFonts w:cs="Calibri"/>
                <w:sz w:val="18"/>
                <w:szCs w:val="18"/>
              </w:rPr>
              <w:pict>
                <v:shape id="_x0000_i1026" type="#_x0000_t75" alt="Línea de firma de Microsoft Office..." style="width:115.5pt;height:57.75pt" wrapcoords="-84 0 -84 21262 21600 21262 21600 0 -84 0" o:allowoverlap="f">
                  <v:imagedata r:id="rId9" o:title=""/>
                  <o:lock v:ext="edit" ungrouping="t" rotation="t" aspectratio="f" cropping="t" verticies="t" text="t" grouping="t"/>
                  <o:signatureline v:ext="edit" id="{0F1A3D1F-F7BD-4B17-A2DC-1439CE1878DD}" provid="{00000000-0000-0000-0000-000000000000}" o:suggestedsigner="Danilo Gutiérrez Bornes" o:suggestedsigner2="Fiscalizador SMA Oficina Región de Atacama" o:signinginstructions="&#10;" signinginstructionsset="t" issignatureline="t"/>
                </v:shape>
              </w:pict>
            </w:r>
          </w:p>
        </w:tc>
      </w:tr>
    </w:tbl>
    <w:p w:rsidR="00EB45F4" w:rsidRPr="0025129B" w:rsidRDefault="00EB45F4" w:rsidP="00EB45F4">
      <w:pPr>
        <w:jc w:val="left"/>
      </w:pPr>
      <w:bookmarkStart w:id="8" w:name="_Toc205640089"/>
      <w:r w:rsidRPr="0025129B">
        <w:br w:type="page"/>
      </w:r>
    </w:p>
    <w:p w:rsidR="00EB45F4" w:rsidRPr="00D03A61" w:rsidRDefault="00EB45F4" w:rsidP="00EB45F4">
      <w:pPr>
        <w:pStyle w:val="Ttulo1"/>
        <w:numPr>
          <w:ilvl w:val="0"/>
          <w:numId w:val="0"/>
        </w:numPr>
        <w:jc w:val="center"/>
        <w:rPr>
          <w:caps/>
          <w:sz w:val="20"/>
        </w:rPr>
      </w:pPr>
      <w:bookmarkStart w:id="9" w:name="_Toc352940725"/>
      <w:bookmarkStart w:id="10" w:name="_Toc353998174"/>
      <w:bookmarkStart w:id="11" w:name="_Toc442906376"/>
      <w:bookmarkEnd w:id="8"/>
      <w:r w:rsidRPr="00D03A61">
        <w:rPr>
          <w:caps/>
          <w:sz w:val="20"/>
        </w:rPr>
        <w:lastRenderedPageBreak/>
        <w:t>Tabla de Contenidos</w:t>
      </w:r>
      <w:bookmarkEnd w:id="9"/>
      <w:bookmarkEnd w:id="10"/>
      <w:bookmarkEnd w:id="11"/>
    </w:p>
    <w:p w:rsidR="00EB45F4" w:rsidRDefault="00EB45F4" w:rsidP="00EB45F4">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42906377" w:history="1">
        <w:r w:rsidRPr="00EC72CF">
          <w:rPr>
            <w:rStyle w:val="Hipervnculo"/>
            <w:noProof/>
          </w:rPr>
          <w:t>1.</w:t>
        </w:r>
        <w:r>
          <w:rPr>
            <w:rFonts w:eastAsiaTheme="minorEastAsia" w:cstheme="minorBidi"/>
            <w:b w:val="0"/>
            <w:bCs w:val="0"/>
            <w:caps w:val="0"/>
            <w:noProof/>
            <w:sz w:val="22"/>
            <w:szCs w:val="22"/>
            <w:lang w:eastAsia="es-CL"/>
          </w:rPr>
          <w:tab/>
        </w:r>
        <w:r>
          <w:rPr>
            <w:rStyle w:val="Hipervnculo"/>
            <w:noProof/>
          </w:rPr>
          <w:t>RESU</w:t>
        </w:r>
        <w:r w:rsidRPr="00EC72CF">
          <w:rPr>
            <w:rStyle w:val="Hipervnculo"/>
            <w:noProof/>
          </w:rPr>
          <w:t>MEN.</w:t>
        </w:r>
        <w:r>
          <w:rPr>
            <w:noProof/>
            <w:webHidden/>
          </w:rPr>
          <w:tab/>
        </w:r>
        <w:r>
          <w:rPr>
            <w:noProof/>
            <w:webHidden/>
          </w:rPr>
          <w:fldChar w:fldCharType="begin"/>
        </w:r>
        <w:r>
          <w:rPr>
            <w:noProof/>
            <w:webHidden/>
          </w:rPr>
          <w:instrText xml:space="preserve"> PAGEREF _Toc442906377 \h </w:instrText>
        </w:r>
        <w:r>
          <w:rPr>
            <w:noProof/>
            <w:webHidden/>
          </w:rPr>
        </w:r>
        <w:r>
          <w:rPr>
            <w:noProof/>
            <w:webHidden/>
          </w:rPr>
          <w:fldChar w:fldCharType="separate"/>
        </w:r>
        <w:r w:rsidR="00526BA2">
          <w:rPr>
            <w:noProof/>
            <w:webHidden/>
          </w:rPr>
          <w:t>3</w:t>
        </w:r>
        <w:r>
          <w:rPr>
            <w:noProof/>
            <w:webHidden/>
          </w:rPr>
          <w:fldChar w:fldCharType="end"/>
        </w:r>
      </w:hyperlink>
    </w:p>
    <w:p w:rsidR="00EB45F4" w:rsidRDefault="00382F34" w:rsidP="00EB45F4">
      <w:pPr>
        <w:pStyle w:val="TDC1"/>
        <w:rPr>
          <w:rFonts w:eastAsiaTheme="minorEastAsia" w:cstheme="minorBidi"/>
          <w:b w:val="0"/>
          <w:bCs w:val="0"/>
          <w:caps w:val="0"/>
          <w:noProof/>
          <w:sz w:val="22"/>
          <w:szCs w:val="22"/>
          <w:lang w:eastAsia="es-CL"/>
        </w:rPr>
      </w:pPr>
      <w:hyperlink w:anchor="_Toc442906378" w:history="1">
        <w:r w:rsidR="00EB45F4" w:rsidRPr="00EC72CF">
          <w:rPr>
            <w:rStyle w:val="Hipervnculo"/>
            <w:noProof/>
          </w:rPr>
          <w:t>2.</w:t>
        </w:r>
        <w:r w:rsidR="00EB45F4">
          <w:rPr>
            <w:rFonts w:eastAsiaTheme="minorEastAsia" w:cstheme="minorBidi"/>
            <w:b w:val="0"/>
            <w:bCs w:val="0"/>
            <w:caps w:val="0"/>
            <w:noProof/>
            <w:sz w:val="22"/>
            <w:szCs w:val="22"/>
            <w:lang w:eastAsia="es-CL"/>
          </w:rPr>
          <w:tab/>
        </w:r>
        <w:r w:rsidR="00EB45F4" w:rsidRPr="00EC72CF">
          <w:rPr>
            <w:rStyle w:val="Hipervnculo"/>
            <w:noProof/>
          </w:rPr>
          <w:t>IDENTIFICACIÓN DEL PROYECTO, INSTALACIÓN, ACTIVIDAD O FUENTE FISCALIZADA</w:t>
        </w:r>
        <w:r w:rsidR="00EB45F4">
          <w:rPr>
            <w:noProof/>
            <w:webHidden/>
          </w:rPr>
          <w:tab/>
        </w:r>
        <w:r w:rsidR="00EB45F4">
          <w:rPr>
            <w:noProof/>
            <w:webHidden/>
          </w:rPr>
          <w:fldChar w:fldCharType="begin"/>
        </w:r>
        <w:r w:rsidR="00EB45F4">
          <w:rPr>
            <w:noProof/>
            <w:webHidden/>
          </w:rPr>
          <w:instrText xml:space="preserve"> PAGEREF _Toc442906378 \h </w:instrText>
        </w:r>
        <w:r w:rsidR="00EB45F4">
          <w:rPr>
            <w:noProof/>
            <w:webHidden/>
          </w:rPr>
        </w:r>
        <w:r w:rsidR="00EB45F4">
          <w:rPr>
            <w:noProof/>
            <w:webHidden/>
          </w:rPr>
          <w:fldChar w:fldCharType="separate"/>
        </w:r>
        <w:r w:rsidR="00526BA2">
          <w:rPr>
            <w:noProof/>
            <w:webHidden/>
          </w:rPr>
          <w:t>5</w:t>
        </w:r>
        <w:r w:rsidR="00EB45F4">
          <w:rPr>
            <w:noProof/>
            <w:webHidden/>
          </w:rPr>
          <w:fldChar w:fldCharType="end"/>
        </w:r>
      </w:hyperlink>
    </w:p>
    <w:p w:rsidR="00EB45F4" w:rsidRDefault="00382F34" w:rsidP="00EB45F4">
      <w:pPr>
        <w:pStyle w:val="TDC1"/>
        <w:rPr>
          <w:rFonts w:eastAsiaTheme="minorEastAsia" w:cstheme="minorBidi"/>
          <w:b w:val="0"/>
          <w:bCs w:val="0"/>
          <w:caps w:val="0"/>
          <w:noProof/>
          <w:sz w:val="22"/>
          <w:szCs w:val="22"/>
          <w:lang w:eastAsia="es-CL"/>
        </w:rPr>
      </w:pPr>
      <w:hyperlink w:anchor="_Toc442906381" w:history="1">
        <w:r w:rsidR="00EB45F4" w:rsidRPr="00EC72CF">
          <w:rPr>
            <w:rStyle w:val="Hipervnculo"/>
            <w:noProof/>
          </w:rPr>
          <w:t>3.</w:t>
        </w:r>
        <w:r w:rsidR="00EB45F4">
          <w:rPr>
            <w:rFonts w:eastAsiaTheme="minorEastAsia" w:cstheme="minorBidi"/>
            <w:b w:val="0"/>
            <w:bCs w:val="0"/>
            <w:caps w:val="0"/>
            <w:noProof/>
            <w:sz w:val="22"/>
            <w:szCs w:val="22"/>
            <w:lang w:eastAsia="es-CL"/>
          </w:rPr>
          <w:tab/>
        </w:r>
        <w:r w:rsidR="00EB45F4" w:rsidRPr="00EC72CF">
          <w:rPr>
            <w:rStyle w:val="Hipervnculo"/>
            <w:noProof/>
          </w:rPr>
          <w:t>INSTRUMENTOS DE GESTIÓN AMBIENTAL QUE REGULAN LA ACTIVIDAD FISCALIZADA.</w:t>
        </w:r>
        <w:r w:rsidR="00EB45F4">
          <w:rPr>
            <w:noProof/>
            <w:webHidden/>
          </w:rPr>
          <w:tab/>
        </w:r>
        <w:r w:rsidR="00EB45F4">
          <w:rPr>
            <w:noProof/>
            <w:webHidden/>
          </w:rPr>
          <w:fldChar w:fldCharType="begin"/>
        </w:r>
        <w:r w:rsidR="00EB45F4">
          <w:rPr>
            <w:noProof/>
            <w:webHidden/>
          </w:rPr>
          <w:instrText xml:space="preserve"> PAGEREF _Toc442906381 \h </w:instrText>
        </w:r>
        <w:r w:rsidR="00EB45F4">
          <w:rPr>
            <w:noProof/>
            <w:webHidden/>
          </w:rPr>
        </w:r>
        <w:r w:rsidR="00EB45F4">
          <w:rPr>
            <w:noProof/>
            <w:webHidden/>
          </w:rPr>
          <w:fldChar w:fldCharType="separate"/>
        </w:r>
        <w:r w:rsidR="00526BA2">
          <w:rPr>
            <w:noProof/>
            <w:webHidden/>
          </w:rPr>
          <w:t>8</w:t>
        </w:r>
        <w:r w:rsidR="00EB45F4">
          <w:rPr>
            <w:noProof/>
            <w:webHidden/>
          </w:rPr>
          <w:fldChar w:fldCharType="end"/>
        </w:r>
      </w:hyperlink>
    </w:p>
    <w:p w:rsidR="00EB45F4" w:rsidRDefault="00382F34" w:rsidP="00EB45F4">
      <w:pPr>
        <w:pStyle w:val="TDC1"/>
        <w:rPr>
          <w:rFonts w:eastAsiaTheme="minorEastAsia" w:cstheme="minorBidi"/>
          <w:b w:val="0"/>
          <w:bCs w:val="0"/>
          <w:caps w:val="0"/>
          <w:noProof/>
          <w:sz w:val="22"/>
          <w:szCs w:val="22"/>
          <w:lang w:eastAsia="es-CL"/>
        </w:rPr>
      </w:pPr>
      <w:hyperlink w:anchor="_Toc442906382" w:history="1">
        <w:r w:rsidR="00EB45F4" w:rsidRPr="00EC72CF">
          <w:rPr>
            <w:rStyle w:val="Hipervnculo"/>
            <w:noProof/>
          </w:rPr>
          <w:t>4.</w:t>
        </w:r>
        <w:r w:rsidR="00EB45F4">
          <w:rPr>
            <w:rFonts w:eastAsiaTheme="minorEastAsia" w:cstheme="minorBidi"/>
            <w:b w:val="0"/>
            <w:bCs w:val="0"/>
            <w:caps w:val="0"/>
            <w:noProof/>
            <w:sz w:val="22"/>
            <w:szCs w:val="22"/>
            <w:lang w:eastAsia="es-CL"/>
          </w:rPr>
          <w:tab/>
        </w:r>
        <w:r w:rsidR="00EB45F4" w:rsidRPr="00EC72CF">
          <w:rPr>
            <w:rStyle w:val="Hipervnculo"/>
            <w:noProof/>
          </w:rPr>
          <w:t>ANTECEDENTES DE LA ACTIVIDAD DE FISCALIZACIÓN.</w:t>
        </w:r>
        <w:r w:rsidR="00EB45F4">
          <w:rPr>
            <w:noProof/>
            <w:webHidden/>
          </w:rPr>
          <w:tab/>
        </w:r>
        <w:r w:rsidR="00EB45F4">
          <w:rPr>
            <w:noProof/>
            <w:webHidden/>
          </w:rPr>
          <w:fldChar w:fldCharType="begin"/>
        </w:r>
        <w:r w:rsidR="00EB45F4">
          <w:rPr>
            <w:noProof/>
            <w:webHidden/>
          </w:rPr>
          <w:instrText xml:space="preserve"> PAGEREF _Toc442906382 \h </w:instrText>
        </w:r>
        <w:r w:rsidR="00EB45F4">
          <w:rPr>
            <w:noProof/>
            <w:webHidden/>
          </w:rPr>
        </w:r>
        <w:r w:rsidR="00EB45F4">
          <w:rPr>
            <w:noProof/>
            <w:webHidden/>
          </w:rPr>
          <w:fldChar w:fldCharType="separate"/>
        </w:r>
        <w:r w:rsidR="00526BA2">
          <w:rPr>
            <w:noProof/>
            <w:webHidden/>
          </w:rPr>
          <w:t>9</w:t>
        </w:r>
        <w:r w:rsidR="00EB45F4">
          <w:rPr>
            <w:noProof/>
            <w:webHidden/>
          </w:rPr>
          <w:fldChar w:fldCharType="end"/>
        </w:r>
      </w:hyperlink>
    </w:p>
    <w:p w:rsidR="00EB45F4" w:rsidRDefault="00382F34" w:rsidP="00EB45F4">
      <w:pPr>
        <w:pStyle w:val="TDC1"/>
        <w:rPr>
          <w:rFonts w:eastAsiaTheme="minorEastAsia" w:cstheme="minorBidi"/>
          <w:b w:val="0"/>
          <w:bCs w:val="0"/>
          <w:caps w:val="0"/>
          <w:noProof/>
          <w:sz w:val="22"/>
          <w:szCs w:val="22"/>
          <w:lang w:eastAsia="es-CL"/>
        </w:rPr>
      </w:pPr>
      <w:hyperlink w:anchor="_Toc442906390" w:history="1">
        <w:r w:rsidR="00EB45F4" w:rsidRPr="00EC72CF">
          <w:rPr>
            <w:rStyle w:val="Hipervnculo"/>
            <w:noProof/>
          </w:rPr>
          <w:t>5.</w:t>
        </w:r>
        <w:r w:rsidR="00EB45F4">
          <w:rPr>
            <w:rFonts w:eastAsiaTheme="minorEastAsia" w:cstheme="minorBidi"/>
            <w:b w:val="0"/>
            <w:bCs w:val="0"/>
            <w:caps w:val="0"/>
            <w:noProof/>
            <w:sz w:val="22"/>
            <w:szCs w:val="22"/>
            <w:lang w:eastAsia="es-CL"/>
          </w:rPr>
          <w:tab/>
        </w:r>
        <w:r w:rsidR="00EB45F4" w:rsidRPr="00EC72CF">
          <w:rPr>
            <w:rStyle w:val="Hipervnculo"/>
            <w:noProof/>
          </w:rPr>
          <w:t>HECHOS CONSTATADOS.</w:t>
        </w:r>
        <w:r w:rsidR="00EB45F4">
          <w:rPr>
            <w:noProof/>
            <w:webHidden/>
          </w:rPr>
          <w:tab/>
        </w:r>
        <w:r w:rsidR="00EB45F4">
          <w:rPr>
            <w:noProof/>
            <w:webHidden/>
          </w:rPr>
          <w:fldChar w:fldCharType="begin"/>
        </w:r>
        <w:r w:rsidR="00EB45F4">
          <w:rPr>
            <w:noProof/>
            <w:webHidden/>
          </w:rPr>
          <w:instrText xml:space="preserve"> PAGEREF _Toc442906390 \h </w:instrText>
        </w:r>
        <w:r w:rsidR="00EB45F4">
          <w:rPr>
            <w:noProof/>
            <w:webHidden/>
          </w:rPr>
        </w:r>
        <w:r w:rsidR="00EB45F4">
          <w:rPr>
            <w:noProof/>
            <w:webHidden/>
          </w:rPr>
          <w:fldChar w:fldCharType="separate"/>
        </w:r>
        <w:r w:rsidR="00526BA2">
          <w:rPr>
            <w:noProof/>
            <w:webHidden/>
          </w:rPr>
          <w:t>12</w:t>
        </w:r>
        <w:r w:rsidR="00EB45F4">
          <w:rPr>
            <w:noProof/>
            <w:webHidden/>
          </w:rPr>
          <w:fldChar w:fldCharType="end"/>
        </w:r>
      </w:hyperlink>
    </w:p>
    <w:p w:rsidR="00EB45F4" w:rsidRDefault="00382F34" w:rsidP="00EB45F4">
      <w:pPr>
        <w:pStyle w:val="TDC1"/>
        <w:rPr>
          <w:rFonts w:eastAsiaTheme="minorEastAsia" w:cstheme="minorBidi"/>
          <w:b w:val="0"/>
          <w:bCs w:val="0"/>
          <w:caps w:val="0"/>
          <w:noProof/>
          <w:sz w:val="22"/>
          <w:szCs w:val="22"/>
          <w:lang w:eastAsia="es-CL"/>
        </w:rPr>
      </w:pPr>
      <w:hyperlink w:anchor="_Toc442906433" w:history="1">
        <w:r w:rsidR="00EB45F4" w:rsidRPr="00EC72CF">
          <w:rPr>
            <w:rStyle w:val="Hipervnculo"/>
            <w:noProof/>
          </w:rPr>
          <w:t>6.</w:t>
        </w:r>
        <w:r w:rsidR="00EB45F4">
          <w:rPr>
            <w:rFonts w:eastAsiaTheme="minorEastAsia" w:cstheme="minorBidi"/>
            <w:b w:val="0"/>
            <w:bCs w:val="0"/>
            <w:caps w:val="0"/>
            <w:noProof/>
            <w:sz w:val="22"/>
            <w:szCs w:val="22"/>
            <w:lang w:eastAsia="es-CL"/>
          </w:rPr>
          <w:tab/>
        </w:r>
        <w:r w:rsidR="00EB45F4" w:rsidRPr="00EC72CF">
          <w:rPr>
            <w:rStyle w:val="Hipervnculo"/>
            <w:noProof/>
          </w:rPr>
          <w:t>CONCLUSIONES.</w:t>
        </w:r>
        <w:r w:rsidR="00EB45F4">
          <w:rPr>
            <w:noProof/>
            <w:webHidden/>
          </w:rPr>
          <w:tab/>
        </w:r>
        <w:r w:rsidR="00EB45F4">
          <w:rPr>
            <w:noProof/>
            <w:webHidden/>
          </w:rPr>
          <w:fldChar w:fldCharType="begin"/>
        </w:r>
        <w:r w:rsidR="00EB45F4">
          <w:rPr>
            <w:noProof/>
            <w:webHidden/>
          </w:rPr>
          <w:instrText xml:space="preserve"> PAGEREF _Toc442906433 \h </w:instrText>
        </w:r>
        <w:r w:rsidR="00EB45F4">
          <w:rPr>
            <w:noProof/>
            <w:webHidden/>
          </w:rPr>
        </w:r>
        <w:r w:rsidR="00EB45F4">
          <w:rPr>
            <w:noProof/>
            <w:webHidden/>
          </w:rPr>
          <w:fldChar w:fldCharType="separate"/>
        </w:r>
        <w:r w:rsidR="00526BA2">
          <w:rPr>
            <w:noProof/>
            <w:webHidden/>
          </w:rPr>
          <w:t>42</w:t>
        </w:r>
        <w:r w:rsidR="00EB45F4">
          <w:rPr>
            <w:noProof/>
            <w:webHidden/>
          </w:rPr>
          <w:fldChar w:fldCharType="end"/>
        </w:r>
      </w:hyperlink>
    </w:p>
    <w:p w:rsidR="00EB45F4" w:rsidRDefault="00382F34" w:rsidP="00EB45F4">
      <w:pPr>
        <w:pStyle w:val="TDC1"/>
        <w:rPr>
          <w:rFonts w:eastAsiaTheme="minorEastAsia" w:cstheme="minorBidi"/>
          <w:b w:val="0"/>
          <w:bCs w:val="0"/>
          <w:caps w:val="0"/>
          <w:noProof/>
          <w:sz w:val="22"/>
          <w:szCs w:val="22"/>
          <w:lang w:eastAsia="es-CL"/>
        </w:rPr>
      </w:pPr>
      <w:hyperlink w:anchor="_Toc442906434" w:history="1">
        <w:r w:rsidR="00EB45F4" w:rsidRPr="00EC72CF">
          <w:rPr>
            <w:rStyle w:val="Hipervnculo"/>
            <w:noProof/>
          </w:rPr>
          <w:t>7.</w:t>
        </w:r>
        <w:r w:rsidR="00EB45F4">
          <w:rPr>
            <w:rFonts w:eastAsiaTheme="minorEastAsia" w:cstheme="minorBidi"/>
            <w:b w:val="0"/>
            <w:bCs w:val="0"/>
            <w:caps w:val="0"/>
            <w:noProof/>
            <w:sz w:val="22"/>
            <w:szCs w:val="22"/>
            <w:lang w:eastAsia="es-CL"/>
          </w:rPr>
          <w:tab/>
        </w:r>
        <w:r w:rsidR="00EB45F4" w:rsidRPr="00EC72CF">
          <w:rPr>
            <w:rStyle w:val="Hipervnculo"/>
            <w:noProof/>
          </w:rPr>
          <w:t>DOCUMENTACIÓN SOLICITADA Y ENTREGADA.</w:t>
        </w:r>
        <w:r w:rsidR="00EB45F4">
          <w:rPr>
            <w:noProof/>
            <w:webHidden/>
          </w:rPr>
          <w:tab/>
        </w:r>
        <w:r w:rsidR="00EB45F4">
          <w:rPr>
            <w:noProof/>
            <w:webHidden/>
          </w:rPr>
          <w:fldChar w:fldCharType="begin"/>
        </w:r>
        <w:r w:rsidR="00EB45F4">
          <w:rPr>
            <w:noProof/>
            <w:webHidden/>
          </w:rPr>
          <w:instrText xml:space="preserve"> PAGEREF _Toc442906434 \h </w:instrText>
        </w:r>
        <w:r w:rsidR="00EB45F4">
          <w:rPr>
            <w:noProof/>
            <w:webHidden/>
          </w:rPr>
        </w:r>
        <w:r w:rsidR="00EB45F4">
          <w:rPr>
            <w:noProof/>
            <w:webHidden/>
          </w:rPr>
          <w:fldChar w:fldCharType="separate"/>
        </w:r>
        <w:r w:rsidR="00526BA2">
          <w:rPr>
            <w:noProof/>
            <w:webHidden/>
          </w:rPr>
          <w:t>72</w:t>
        </w:r>
        <w:r w:rsidR="00EB45F4">
          <w:rPr>
            <w:noProof/>
            <w:webHidden/>
          </w:rPr>
          <w:fldChar w:fldCharType="end"/>
        </w:r>
      </w:hyperlink>
    </w:p>
    <w:p w:rsidR="00EB45F4" w:rsidRDefault="00382F34" w:rsidP="00EB45F4">
      <w:pPr>
        <w:pStyle w:val="TDC1"/>
        <w:rPr>
          <w:rFonts w:eastAsiaTheme="minorEastAsia" w:cstheme="minorBidi"/>
          <w:b w:val="0"/>
          <w:bCs w:val="0"/>
          <w:caps w:val="0"/>
          <w:noProof/>
          <w:sz w:val="22"/>
          <w:szCs w:val="22"/>
          <w:lang w:eastAsia="es-CL"/>
        </w:rPr>
      </w:pPr>
      <w:hyperlink w:anchor="_Toc442906435" w:history="1">
        <w:r w:rsidR="00EB45F4" w:rsidRPr="00EC72CF">
          <w:rPr>
            <w:rStyle w:val="Hipervnculo"/>
            <w:noProof/>
          </w:rPr>
          <w:t>8.</w:t>
        </w:r>
        <w:r w:rsidR="00EB45F4">
          <w:rPr>
            <w:rFonts w:eastAsiaTheme="minorEastAsia" w:cstheme="minorBidi"/>
            <w:b w:val="0"/>
            <w:bCs w:val="0"/>
            <w:caps w:val="0"/>
            <w:noProof/>
            <w:sz w:val="22"/>
            <w:szCs w:val="22"/>
            <w:lang w:eastAsia="es-CL"/>
          </w:rPr>
          <w:tab/>
        </w:r>
        <w:r w:rsidR="00EB45F4" w:rsidRPr="00EC72CF">
          <w:rPr>
            <w:rStyle w:val="Hipervnculo"/>
            <w:noProof/>
          </w:rPr>
          <w:t>ANEXOS.</w:t>
        </w:r>
        <w:r w:rsidR="00EB45F4">
          <w:rPr>
            <w:noProof/>
            <w:webHidden/>
          </w:rPr>
          <w:tab/>
        </w:r>
        <w:r w:rsidR="00EB45F4">
          <w:rPr>
            <w:noProof/>
            <w:webHidden/>
          </w:rPr>
          <w:fldChar w:fldCharType="begin"/>
        </w:r>
        <w:r w:rsidR="00EB45F4">
          <w:rPr>
            <w:noProof/>
            <w:webHidden/>
          </w:rPr>
          <w:instrText xml:space="preserve"> PAGEREF _Toc442906435 \h </w:instrText>
        </w:r>
        <w:r w:rsidR="00EB45F4">
          <w:rPr>
            <w:noProof/>
            <w:webHidden/>
          </w:rPr>
        </w:r>
        <w:r w:rsidR="00EB45F4">
          <w:rPr>
            <w:noProof/>
            <w:webHidden/>
          </w:rPr>
          <w:fldChar w:fldCharType="separate"/>
        </w:r>
        <w:r w:rsidR="00526BA2">
          <w:rPr>
            <w:noProof/>
            <w:webHidden/>
          </w:rPr>
          <w:t>73</w:t>
        </w:r>
        <w:r w:rsidR="00EB45F4">
          <w:rPr>
            <w:noProof/>
            <w:webHidden/>
          </w:rPr>
          <w:fldChar w:fldCharType="end"/>
        </w:r>
      </w:hyperlink>
    </w:p>
    <w:p w:rsidR="00EB45F4" w:rsidRPr="0025129B" w:rsidRDefault="00EB45F4" w:rsidP="00EB45F4">
      <w:r w:rsidRPr="0025129B">
        <w:fldChar w:fldCharType="end"/>
      </w:r>
    </w:p>
    <w:p w:rsidR="00EB45F4" w:rsidRPr="0025129B" w:rsidRDefault="00EB45F4" w:rsidP="00EB45F4">
      <w:pPr>
        <w:jc w:val="left"/>
        <w:sectPr w:rsidR="00EB45F4" w:rsidRPr="0025129B" w:rsidSect="00C16326">
          <w:footerReference w:type="default" r:id="rId10"/>
          <w:headerReference w:type="first" r:id="rId11"/>
          <w:footerReference w:type="first" r:id="rId12"/>
          <w:pgSz w:w="12240" w:h="15840" w:code="1"/>
          <w:pgMar w:top="1134" w:right="1134" w:bottom="1134" w:left="1134" w:header="709" w:footer="709" w:gutter="0"/>
          <w:cols w:space="708"/>
          <w:titlePg/>
          <w:docGrid w:linePitch="360"/>
        </w:sectPr>
      </w:pPr>
      <w:r w:rsidRPr="0025129B">
        <w:br w:type="page"/>
      </w:r>
    </w:p>
    <w:p w:rsidR="00EB45F4" w:rsidRPr="0025129B" w:rsidRDefault="00EB45F4" w:rsidP="00EB45F4">
      <w:pPr>
        <w:pStyle w:val="Ttulo1"/>
      </w:pPr>
      <w:bookmarkStart w:id="12" w:name="_Toc352840376"/>
      <w:bookmarkStart w:id="13" w:name="_Toc352841436"/>
      <w:bookmarkStart w:id="14" w:name="_Toc442906377"/>
      <w:r w:rsidRPr="0025129B">
        <w:lastRenderedPageBreak/>
        <w:t>RESUMEN.</w:t>
      </w:r>
      <w:bookmarkEnd w:id="12"/>
      <w:bookmarkEnd w:id="13"/>
      <w:bookmarkEnd w:id="14"/>
    </w:p>
    <w:p w:rsidR="00EB45F4" w:rsidRPr="0025129B" w:rsidRDefault="00EB45F4" w:rsidP="00EB45F4">
      <w:pPr>
        <w:jc w:val="left"/>
        <w:rPr>
          <w:rFonts w:cstheme="minorHAnsi"/>
          <w:b/>
          <w:sz w:val="20"/>
          <w:szCs w:val="20"/>
        </w:rPr>
      </w:pPr>
    </w:p>
    <w:p w:rsidR="00EB45F4" w:rsidRPr="00AA54CB" w:rsidRDefault="00EB45F4" w:rsidP="00EB45F4">
      <w:pPr>
        <w:rPr>
          <w:rFonts w:cstheme="minorHAnsi"/>
          <w:sz w:val="20"/>
          <w:szCs w:val="20"/>
        </w:rPr>
      </w:pPr>
      <w:r w:rsidRPr="00AA54CB">
        <w:rPr>
          <w:rFonts w:cstheme="minorHAnsi"/>
          <w:sz w:val="20"/>
          <w:szCs w:val="20"/>
        </w:rPr>
        <w:t xml:space="preserve">El presente documento da cuenta de la inspección ambiental realizada por </w:t>
      </w:r>
      <w:r>
        <w:rPr>
          <w:rFonts w:cstheme="minorHAnsi"/>
          <w:sz w:val="20"/>
          <w:szCs w:val="20"/>
        </w:rPr>
        <w:t>la Superintendencia del Medio Ambiente (SMA) Oficina Regional</w:t>
      </w:r>
      <w:r w:rsidRPr="00AA54CB">
        <w:rPr>
          <w:rFonts w:cstheme="minorHAnsi"/>
          <w:sz w:val="20"/>
          <w:szCs w:val="20"/>
        </w:rPr>
        <w:t xml:space="preserve"> de Atacama</w:t>
      </w:r>
      <w:r w:rsidR="003A084A">
        <w:rPr>
          <w:rFonts w:cstheme="minorHAnsi"/>
          <w:sz w:val="20"/>
          <w:szCs w:val="20"/>
        </w:rPr>
        <w:t>,</w:t>
      </w:r>
      <w:r>
        <w:rPr>
          <w:rFonts w:cstheme="minorHAnsi"/>
          <w:sz w:val="20"/>
          <w:szCs w:val="20"/>
        </w:rPr>
        <w:t xml:space="preserve"> en conjunto con la Corporación Nacional Forestal (CONAF) y Vialidad, ambas de la región de Atacama</w:t>
      </w:r>
      <w:r w:rsidRPr="00AA54CB">
        <w:rPr>
          <w:rFonts w:cstheme="minorHAnsi"/>
          <w:sz w:val="20"/>
          <w:szCs w:val="20"/>
        </w:rPr>
        <w:t xml:space="preserve">, </w:t>
      </w:r>
      <w:r>
        <w:rPr>
          <w:rFonts w:cstheme="minorHAnsi"/>
          <w:sz w:val="20"/>
          <w:szCs w:val="20"/>
        </w:rPr>
        <w:t>a la unidad fiscalizable “Minera Oso Negro – San Fierro”</w:t>
      </w:r>
      <w:r w:rsidRPr="00AA54CB">
        <w:rPr>
          <w:rFonts w:cstheme="minorHAnsi"/>
          <w:sz w:val="20"/>
          <w:szCs w:val="20"/>
        </w:rPr>
        <w:t xml:space="preserve">. La actividad fue desarrollada </w:t>
      </w:r>
      <w:r>
        <w:rPr>
          <w:rFonts w:cstheme="minorHAnsi"/>
          <w:sz w:val="20"/>
          <w:szCs w:val="20"/>
        </w:rPr>
        <w:t xml:space="preserve">el día </w:t>
      </w:r>
      <w:r w:rsidRPr="00AA54CB">
        <w:rPr>
          <w:rFonts w:cstheme="minorHAnsi"/>
          <w:sz w:val="20"/>
          <w:szCs w:val="20"/>
        </w:rPr>
        <w:t xml:space="preserve"> </w:t>
      </w:r>
      <w:r>
        <w:rPr>
          <w:rFonts w:cstheme="minorHAnsi"/>
          <w:sz w:val="20"/>
          <w:szCs w:val="20"/>
        </w:rPr>
        <w:t xml:space="preserve">28 </w:t>
      </w:r>
      <w:r w:rsidRPr="00AA54CB">
        <w:rPr>
          <w:rFonts w:cstheme="minorHAnsi"/>
          <w:sz w:val="20"/>
          <w:szCs w:val="20"/>
        </w:rPr>
        <w:t>de ju</w:t>
      </w:r>
      <w:r>
        <w:rPr>
          <w:rFonts w:cstheme="minorHAnsi"/>
          <w:sz w:val="20"/>
          <w:szCs w:val="20"/>
        </w:rPr>
        <w:t>l</w:t>
      </w:r>
      <w:r w:rsidRPr="00AA54CB">
        <w:rPr>
          <w:rFonts w:cstheme="minorHAnsi"/>
          <w:sz w:val="20"/>
          <w:szCs w:val="20"/>
        </w:rPr>
        <w:t>io de 201</w:t>
      </w:r>
      <w:r>
        <w:rPr>
          <w:rFonts w:cstheme="minorHAnsi"/>
          <w:sz w:val="20"/>
          <w:szCs w:val="20"/>
        </w:rPr>
        <w:t>6</w:t>
      </w:r>
      <w:r w:rsidRPr="00AA54CB">
        <w:rPr>
          <w:rFonts w:cstheme="minorHAnsi"/>
          <w:sz w:val="20"/>
          <w:szCs w:val="20"/>
        </w:rPr>
        <w:t>.</w:t>
      </w:r>
    </w:p>
    <w:p w:rsidR="00EB45F4" w:rsidRDefault="00EB45F4" w:rsidP="00EB45F4">
      <w:pPr>
        <w:rPr>
          <w:rFonts w:cstheme="minorHAnsi"/>
          <w:sz w:val="20"/>
          <w:szCs w:val="20"/>
        </w:rPr>
      </w:pPr>
    </w:p>
    <w:p w:rsidR="00EB45F4" w:rsidRPr="00472E13" w:rsidRDefault="00EB45F4" w:rsidP="00EB45F4">
      <w:pPr>
        <w:rPr>
          <w:rFonts w:cstheme="minorHAnsi"/>
          <w:sz w:val="20"/>
          <w:szCs w:val="20"/>
        </w:rPr>
      </w:pPr>
      <w:r>
        <w:rPr>
          <w:rFonts w:cstheme="minorHAnsi"/>
          <w:sz w:val="20"/>
          <w:szCs w:val="20"/>
        </w:rPr>
        <w:t xml:space="preserve">La inspección ambiental de </w:t>
      </w:r>
      <w:r w:rsidR="003A084A">
        <w:rPr>
          <w:rFonts w:cstheme="minorHAnsi"/>
          <w:sz w:val="20"/>
          <w:szCs w:val="20"/>
        </w:rPr>
        <w:t xml:space="preserve">la </w:t>
      </w:r>
      <w:r>
        <w:rPr>
          <w:rFonts w:cstheme="minorHAnsi"/>
          <w:sz w:val="20"/>
          <w:szCs w:val="20"/>
        </w:rPr>
        <w:t>Unidad Fiscalizable “Minera Oso Negro – San Fierro”, se enmarca en el Programa de Fiscalización 2016 de la Superintendencia. En relación a lo anterior se fiscalizaron los proyectos “Prospección Minera Oso Negro” RCA N°162 del 2011;</w:t>
      </w:r>
      <w:r w:rsidRPr="00472E13">
        <w:rPr>
          <w:rFonts w:cstheme="minorHAnsi"/>
          <w:sz w:val="20"/>
          <w:szCs w:val="20"/>
        </w:rPr>
        <w:t xml:space="preserve"> </w:t>
      </w:r>
      <w:r>
        <w:rPr>
          <w:rFonts w:cstheme="minorHAnsi"/>
          <w:sz w:val="20"/>
          <w:szCs w:val="20"/>
        </w:rPr>
        <w:t>y “Explotación Minera Oso Negro”</w:t>
      </w:r>
      <w:r w:rsidR="003A084A">
        <w:rPr>
          <w:rFonts w:cstheme="minorHAnsi"/>
          <w:sz w:val="20"/>
          <w:szCs w:val="20"/>
        </w:rPr>
        <w:t>,</w:t>
      </w:r>
      <w:r>
        <w:rPr>
          <w:rFonts w:cstheme="minorHAnsi"/>
          <w:sz w:val="20"/>
          <w:szCs w:val="20"/>
        </w:rPr>
        <w:t xml:space="preserve"> RCA N°103 del 2015</w:t>
      </w:r>
      <w:r w:rsidRPr="00472E13">
        <w:rPr>
          <w:rFonts w:cstheme="minorHAnsi"/>
          <w:sz w:val="20"/>
          <w:szCs w:val="20"/>
        </w:rPr>
        <w:t>.</w:t>
      </w:r>
    </w:p>
    <w:p w:rsidR="00EB45F4" w:rsidRPr="00AA54CB" w:rsidRDefault="00EB45F4" w:rsidP="00EB45F4">
      <w:pPr>
        <w:rPr>
          <w:rFonts w:cstheme="minorHAnsi"/>
          <w:sz w:val="20"/>
          <w:szCs w:val="20"/>
        </w:rPr>
      </w:pPr>
    </w:p>
    <w:p w:rsidR="00EB45F4" w:rsidRDefault="00EB45F4" w:rsidP="00C16326">
      <w:pPr>
        <w:rPr>
          <w:rFonts w:cstheme="minorHAnsi"/>
          <w:sz w:val="20"/>
          <w:szCs w:val="20"/>
        </w:rPr>
      </w:pPr>
      <w:r w:rsidRPr="00AA54CB">
        <w:rPr>
          <w:rFonts w:cstheme="minorHAnsi"/>
          <w:sz w:val="20"/>
          <w:szCs w:val="20"/>
        </w:rPr>
        <w:t xml:space="preserve">El proyecto </w:t>
      </w:r>
      <w:r>
        <w:rPr>
          <w:rFonts w:cstheme="minorHAnsi"/>
          <w:sz w:val="20"/>
          <w:szCs w:val="20"/>
        </w:rPr>
        <w:t>“</w:t>
      </w:r>
      <w:r w:rsidR="00C16326">
        <w:rPr>
          <w:rFonts w:cstheme="minorHAnsi"/>
          <w:sz w:val="20"/>
          <w:szCs w:val="20"/>
        </w:rPr>
        <w:t>Prospección Minera Oso Negro</w:t>
      </w:r>
      <w:r>
        <w:rPr>
          <w:rFonts w:cstheme="minorHAnsi"/>
          <w:sz w:val="20"/>
          <w:szCs w:val="20"/>
        </w:rPr>
        <w:t xml:space="preserve">” </w:t>
      </w:r>
      <w:r w:rsidR="00C16326">
        <w:rPr>
          <w:rFonts w:cstheme="minorHAnsi"/>
          <w:sz w:val="20"/>
          <w:szCs w:val="20"/>
        </w:rPr>
        <w:t>RCA N°162 del 2011</w:t>
      </w:r>
      <w:r>
        <w:rPr>
          <w:rFonts w:cstheme="minorHAnsi"/>
          <w:sz w:val="20"/>
          <w:szCs w:val="20"/>
        </w:rPr>
        <w:t xml:space="preserve">, </w:t>
      </w:r>
      <w:r w:rsidR="00C16326" w:rsidRPr="00C16326">
        <w:rPr>
          <w:rFonts w:cstheme="minorHAnsi"/>
          <w:sz w:val="20"/>
          <w:szCs w:val="20"/>
        </w:rPr>
        <w:t>considera la realización de 10.000 metros de perforación que corresponden a 100 puntos de sondaje aproximadamente. Éstos corresponderán a 70 con aire reverso y 30 con diamantina, que se realizarán a</w:t>
      </w:r>
      <w:r w:rsidR="00C16326">
        <w:rPr>
          <w:rFonts w:cstheme="minorHAnsi"/>
          <w:sz w:val="20"/>
          <w:szCs w:val="20"/>
        </w:rPr>
        <w:t xml:space="preserve"> </w:t>
      </w:r>
      <w:r w:rsidR="00C16326" w:rsidRPr="00C16326">
        <w:rPr>
          <w:rFonts w:cstheme="minorHAnsi"/>
          <w:sz w:val="20"/>
          <w:szCs w:val="20"/>
        </w:rPr>
        <w:t>objeto de definir, cualitativa y cuant</w:t>
      </w:r>
      <w:r w:rsidR="003A084A">
        <w:rPr>
          <w:rFonts w:cstheme="minorHAnsi"/>
          <w:sz w:val="20"/>
          <w:szCs w:val="20"/>
        </w:rPr>
        <w:t>itativamente, las reservas del y</w:t>
      </w:r>
      <w:r w:rsidR="00C16326" w:rsidRPr="00C16326">
        <w:rPr>
          <w:rFonts w:cstheme="minorHAnsi"/>
          <w:sz w:val="20"/>
          <w:szCs w:val="20"/>
        </w:rPr>
        <w:t>acimiento de Hierro Bandurria existente en la zona.</w:t>
      </w:r>
      <w:r w:rsidR="00C16326">
        <w:rPr>
          <w:rFonts w:cstheme="minorHAnsi"/>
          <w:sz w:val="20"/>
          <w:szCs w:val="20"/>
        </w:rPr>
        <w:t xml:space="preserve"> </w:t>
      </w:r>
      <w:r w:rsidR="00C16326" w:rsidRPr="00C16326">
        <w:rPr>
          <w:rFonts w:cstheme="minorHAnsi"/>
          <w:sz w:val="20"/>
          <w:szCs w:val="20"/>
        </w:rPr>
        <w:t>El yacimiento Mina Bandurria fue explotado desde principios de la década del 60 utilizando para la operación un territorio que hoy se presenta absolutamente abandonado e intervenido con antiguos depósitos de estériles,</w:t>
      </w:r>
      <w:r w:rsidR="00C16326">
        <w:rPr>
          <w:rFonts w:cstheme="minorHAnsi"/>
          <w:sz w:val="20"/>
          <w:szCs w:val="20"/>
        </w:rPr>
        <w:t xml:space="preserve"> </w:t>
      </w:r>
      <w:r w:rsidR="00C16326" w:rsidRPr="00C16326">
        <w:rPr>
          <w:rFonts w:cstheme="minorHAnsi"/>
          <w:sz w:val="20"/>
          <w:szCs w:val="20"/>
        </w:rPr>
        <w:t>rajo, caminos, área de acopio y chancado del mineral, rádieles y lozas de la infraestructura auxiliar correspondiente a oficinas, casas, bodegas y corrales.</w:t>
      </w:r>
    </w:p>
    <w:p w:rsidR="00EB45F4" w:rsidRDefault="00EB45F4" w:rsidP="00EB45F4">
      <w:pPr>
        <w:rPr>
          <w:rFonts w:cstheme="minorHAnsi"/>
          <w:sz w:val="20"/>
          <w:szCs w:val="20"/>
        </w:rPr>
      </w:pPr>
    </w:p>
    <w:p w:rsidR="00EB45F4" w:rsidRPr="00AA54CB" w:rsidRDefault="00EB45F4" w:rsidP="00C16326">
      <w:pPr>
        <w:rPr>
          <w:rFonts w:cstheme="minorHAnsi"/>
          <w:sz w:val="20"/>
          <w:szCs w:val="20"/>
        </w:rPr>
      </w:pPr>
      <w:r>
        <w:rPr>
          <w:rFonts w:cstheme="minorHAnsi"/>
          <w:sz w:val="20"/>
          <w:szCs w:val="20"/>
        </w:rPr>
        <w:t xml:space="preserve">En el caso del proyecto </w:t>
      </w:r>
      <w:r w:rsidR="00C16326">
        <w:rPr>
          <w:rFonts w:cstheme="minorHAnsi"/>
          <w:sz w:val="20"/>
          <w:szCs w:val="20"/>
        </w:rPr>
        <w:t>“Explotación Minera Oso Negro”</w:t>
      </w:r>
      <w:r w:rsidR="00C16326" w:rsidRPr="00472E13">
        <w:rPr>
          <w:rFonts w:cstheme="minorHAnsi"/>
          <w:sz w:val="20"/>
          <w:szCs w:val="20"/>
        </w:rPr>
        <w:t xml:space="preserve"> </w:t>
      </w:r>
      <w:r w:rsidR="00C16326">
        <w:rPr>
          <w:rFonts w:cstheme="minorHAnsi"/>
          <w:sz w:val="20"/>
          <w:szCs w:val="20"/>
        </w:rPr>
        <w:t>RCA N°103 del 2015</w:t>
      </w:r>
      <w:r>
        <w:rPr>
          <w:rFonts w:cstheme="minorHAnsi"/>
          <w:sz w:val="20"/>
          <w:szCs w:val="20"/>
        </w:rPr>
        <w:t xml:space="preserve">, </w:t>
      </w:r>
      <w:r w:rsidR="00C16326">
        <w:rPr>
          <w:rFonts w:cstheme="minorHAnsi"/>
          <w:sz w:val="20"/>
          <w:szCs w:val="20"/>
        </w:rPr>
        <w:t>consiste en</w:t>
      </w:r>
      <w:r w:rsidR="00C16326" w:rsidRPr="00C16326">
        <w:rPr>
          <w:rFonts w:cstheme="minorHAnsi"/>
          <w:sz w:val="20"/>
          <w:szCs w:val="20"/>
        </w:rPr>
        <w:t xml:space="preserve"> la extracción de 4.805,45 t/día promedio de mineral de hierro para obtener 2.988</w:t>
      </w:r>
      <w:r w:rsidR="00C16326">
        <w:rPr>
          <w:rFonts w:cstheme="minorHAnsi"/>
          <w:sz w:val="20"/>
          <w:szCs w:val="20"/>
        </w:rPr>
        <w:t xml:space="preserve"> </w:t>
      </w:r>
      <w:r w:rsidR="00C16326" w:rsidRPr="00C16326">
        <w:rPr>
          <w:rFonts w:cstheme="minorHAnsi"/>
          <w:sz w:val="20"/>
          <w:szCs w:val="20"/>
        </w:rPr>
        <w:t>t/día promedio de concentrado seco desde una veta ubicada en el sector del cerro Bandurrias, para su</w:t>
      </w:r>
      <w:r w:rsidR="00C16326">
        <w:rPr>
          <w:rFonts w:cstheme="minorHAnsi"/>
          <w:sz w:val="20"/>
          <w:szCs w:val="20"/>
        </w:rPr>
        <w:t xml:space="preserve"> </w:t>
      </w:r>
      <w:r w:rsidR="00C16326" w:rsidRPr="00C16326">
        <w:rPr>
          <w:rFonts w:cstheme="minorHAnsi"/>
          <w:sz w:val="20"/>
          <w:szCs w:val="20"/>
        </w:rPr>
        <w:t>posterior transporte hacia plantas procesadoras ubicadas en China.</w:t>
      </w:r>
    </w:p>
    <w:p w:rsidR="00C16326" w:rsidRDefault="00C16326" w:rsidP="003A084A">
      <w:pPr>
        <w:widowControl w:val="0"/>
        <w:overflowPunct w:val="0"/>
        <w:autoSpaceDE w:val="0"/>
        <w:autoSpaceDN w:val="0"/>
        <w:adjustRightInd w:val="0"/>
        <w:spacing w:line="285" w:lineRule="auto"/>
        <w:rPr>
          <w:rFonts w:cstheme="minorHAnsi"/>
          <w:sz w:val="20"/>
          <w:szCs w:val="20"/>
        </w:rPr>
      </w:pPr>
    </w:p>
    <w:p w:rsidR="00EB45F4" w:rsidRDefault="00EB45F4" w:rsidP="00C16326">
      <w:pPr>
        <w:widowControl w:val="0"/>
        <w:overflowPunct w:val="0"/>
        <w:autoSpaceDE w:val="0"/>
        <w:autoSpaceDN w:val="0"/>
        <w:adjustRightInd w:val="0"/>
        <w:rPr>
          <w:rFonts w:cstheme="minorHAnsi"/>
          <w:sz w:val="20"/>
          <w:szCs w:val="20"/>
        </w:rPr>
      </w:pPr>
      <w:r w:rsidRPr="0025129B">
        <w:rPr>
          <w:rFonts w:cstheme="minorHAnsi"/>
          <w:sz w:val="20"/>
          <w:szCs w:val="20"/>
        </w:rPr>
        <w:t>Las materias relevantes objeto de l</w:t>
      </w:r>
      <w:r>
        <w:rPr>
          <w:rFonts w:cstheme="minorHAnsi"/>
          <w:sz w:val="20"/>
          <w:szCs w:val="20"/>
        </w:rPr>
        <w:t>a fiscalización incluyeron:</w:t>
      </w:r>
    </w:p>
    <w:p w:rsidR="003A084A" w:rsidRPr="003A084A" w:rsidRDefault="003A084A" w:rsidP="003A084A">
      <w:pPr>
        <w:widowControl w:val="0"/>
        <w:overflowPunct w:val="0"/>
        <w:autoSpaceDE w:val="0"/>
        <w:autoSpaceDN w:val="0"/>
        <w:adjustRightInd w:val="0"/>
        <w:rPr>
          <w:rFonts w:cstheme="minorHAnsi"/>
          <w:sz w:val="20"/>
          <w:szCs w:val="20"/>
        </w:rPr>
      </w:pPr>
    </w:p>
    <w:p w:rsidR="00C16326" w:rsidRPr="00C16326" w:rsidRDefault="00C16326" w:rsidP="003A084A">
      <w:pPr>
        <w:pStyle w:val="Prrafodelista"/>
        <w:widowControl w:val="0"/>
        <w:numPr>
          <w:ilvl w:val="0"/>
          <w:numId w:val="6"/>
        </w:numPr>
        <w:overflowPunct w:val="0"/>
        <w:autoSpaceDE w:val="0"/>
        <w:autoSpaceDN w:val="0"/>
        <w:adjustRightInd w:val="0"/>
        <w:ind w:left="284" w:hanging="284"/>
        <w:rPr>
          <w:rFonts w:cstheme="minorHAnsi"/>
          <w:sz w:val="20"/>
          <w:szCs w:val="20"/>
        </w:rPr>
      </w:pPr>
      <w:r w:rsidRPr="00C16326">
        <w:rPr>
          <w:rFonts w:cstheme="minorHAnsi"/>
          <w:sz w:val="20"/>
          <w:szCs w:val="20"/>
        </w:rPr>
        <w:t>Manejo de aguas lluvias (Sistemas de recolección, canales de contorno, piscinas de sedimentación, protección erosión, etc.).</w:t>
      </w:r>
    </w:p>
    <w:p w:rsidR="00C16326" w:rsidRPr="00C16326" w:rsidRDefault="00C16326" w:rsidP="003A084A">
      <w:pPr>
        <w:pStyle w:val="Prrafodelista"/>
        <w:widowControl w:val="0"/>
        <w:numPr>
          <w:ilvl w:val="0"/>
          <w:numId w:val="6"/>
        </w:numPr>
        <w:overflowPunct w:val="0"/>
        <w:autoSpaceDE w:val="0"/>
        <w:autoSpaceDN w:val="0"/>
        <w:adjustRightInd w:val="0"/>
        <w:ind w:left="284" w:hanging="284"/>
        <w:rPr>
          <w:rFonts w:cstheme="minorHAnsi"/>
          <w:sz w:val="20"/>
          <w:szCs w:val="20"/>
        </w:rPr>
      </w:pPr>
      <w:r w:rsidRPr="00C16326">
        <w:rPr>
          <w:rFonts w:cstheme="minorHAnsi"/>
          <w:sz w:val="20"/>
          <w:szCs w:val="20"/>
        </w:rPr>
        <w:t>Manejo de aguas naturales alumbradas, cuando corresponda</w:t>
      </w:r>
      <w:r w:rsidRPr="00C16326">
        <w:rPr>
          <w:rFonts w:cstheme="minorHAnsi"/>
          <w:sz w:val="20"/>
          <w:szCs w:val="20"/>
        </w:rPr>
        <w:tab/>
        <w:t>.</w:t>
      </w:r>
    </w:p>
    <w:p w:rsidR="00C16326" w:rsidRPr="00C16326" w:rsidRDefault="00C16326" w:rsidP="003A084A">
      <w:pPr>
        <w:pStyle w:val="Prrafodelista"/>
        <w:widowControl w:val="0"/>
        <w:numPr>
          <w:ilvl w:val="0"/>
          <w:numId w:val="6"/>
        </w:numPr>
        <w:overflowPunct w:val="0"/>
        <w:autoSpaceDE w:val="0"/>
        <w:autoSpaceDN w:val="0"/>
        <w:adjustRightInd w:val="0"/>
        <w:ind w:left="284" w:hanging="284"/>
        <w:rPr>
          <w:rFonts w:cstheme="minorHAnsi"/>
          <w:sz w:val="20"/>
          <w:szCs w:val="20"/>
        </w:rPr>
      </w:pPr>
      <w:r w:rsidRPr="00C16326">
        <w:rPr>
          <w:rFonts w:cstheme="minorHAnsi"/>
          <w:sz w:val="20"/>
          <w:szCs w:val="20"/>
        </w:rPr>
        <w:t>Manejo de botaderos de estériles, ripios de lixiviación, escoria, marinas (en uso y desuso)</w:t>
      </w:r>
      <w:r w:rsidRPr="00C16326">
        <w:rPr>
          <w:rFonts w:cstheme="minorHAnsi"/>
          <w:sz w:val="20"/>
          <w:szCs w:val="20"/>
        </w:rPr>
        <w:tab/>
        <w:t>.</w:t>
      </w:r>
    </w:p>
    <w:p w:rsidR="00C16326" w:rsidRPr="00C16326" w:rsidRDefault="00C16326" w:rsidP="003A084A">
      <w:pPr>
        <w:pStyle w:val="Prrafodelista"/>
        <w:widowControl w:val="0"/>
        <w:numPr>
          <w:ilvl w:val="0"/>
          <w:numId w:val="6"/>
        </w:numPr>
        <w:overflowPunct w:val="0"/>
        <w:autoSpaceDE w:val="0"/>
        <w:autoSpaceDN w:val="0"/>
        <w:adjustRightInd w:val="0"/>
        <w:ind w:left="284" w:hanging="284"/>
        <w:rPr>
          <w:rFonts w:cstheme="minorHAnsi"/>
          <w:sz w:val="20"/>
          <w:szCs w:val="20"/>
        </w:rPr>
      </w:pPr>
      <w:r w:rsidRPr="00C16326">
        <w:rPr>
          <w:rFonts w:cstheme="minorHAnsi"/>
          <w:sz w:val="20"/>
          <w:szCs w:val="20"/>
        </w:rPr>
        <w:t>Manejo de emisiones atmosféricas (extracción, transporte y descarga de mineral, chimeneas de procesos (procesos de fundición, entre otros); almacenamiento de materiales en pilas y movimiento de mineral o desmonte; operación de plantas auxiliares (planta de ácidos, planta de energía, almacenamiento de químicos y combustibles, etc.); erosión eólica de pilas de materiales, botaderos, áreas de relaves y otras áreas expuestas, chancado y molienda.</w:t>
      </w:r>
    </w:p>
    <w:p w:rsidR="00C16326" w:rsidRPr="00C16326" w:rsidRDefault="00C16326" w:rsidP="003A084A">
      <w:pPr>
        <w:pStyle w:val="Prrafodelista"/>
        <w:widowControl w:val="0"/>
        <w:numPr>
          <w:ilvl w:val="0"/>
          <w:numId w:val="6"/>
        </w:numPr>
        <w:overflowPunct w:val="0"/>
        <w:autoSpaceDE w:val="0"/>
        <w:autoSpaceDN w:val="0"/>
        <w:adjustRightInd w:val="0"/>
        <w:ind w:left="284" w:hanging="284"/>
        <w:rPr>
          <w:rFonts w:cstheme="minorHAnsi"/>
          <w:sz w:val="20"/>
          <w:szCs w:val="20"/>
        </w:rPr>
      </w:pPr>
      <w:r w:rsidRPr="00C16326">
        <w:rPr>
          <w:rFonts w:cstheme="minorHAnsi"/>
          <w:sz w:val="20"/>
          <w:szCs w:val="20"/>
        </w:rPr>
        <w:t>Manejo de lixiviados o aguas ácidas.</w:t>
      </w:r>
    </w:p>
    <w:p w:rsidR="00EB45F4" w:rsidRPr="00C16326" w:rsidRDefault="00C16326" w:rsidP="003A084A">
      <w:pPr>
        <w:pStyle w:val="Prrafodelista"/>
        <w:widowControl w:val="0"/>
        <w:numPr>
          <w:ilvl w:val="0"/>
          <w:numId w:val="6"/>
        </w:numPr>
        <w:overflowPunct w:val="0"/>
        <w:autoSpaceDE w:val="0"/>
        <w:autoSpaceDN w:val="0"/>
        <w:adjustRightInd w:val="0"/>
        <w:ind w:left="284" w:hanging="284"/>
        <w:rPr>
          <w:rFonts w:cstheme="minorHAnsi"/>
          <w:sz w:val="20"/>
          <w:szCs w:val="20"/>
        </w:rPr>
      </w:pPr>
      <w:r w:rsidRPr="00C16326">
        <w:rPr>
          <w:rFonts w:cstheme="minorHAnsi"/>
          <w:sz w:val="20"/>
          <w:szCs w:val="20"/>
        </w:rPr>
        <w:t>Planes de Contingencia.</w:t>
      </w:r>
    </w:p>
    <w:p w:rsidR="00C16326" w:rsidRDefault="00C16326" w:rsidP="00C16326">
      <w:pPr>
        <w:rPr>
          <w:rFonts w:cstheme="minorHAnsi"/>
          <w:color w:val="FF0000"/>
          <w:sz w:val="20"/>
          <w:szCs w:val="20"/>
        </w:rPr>
      </w:pPr>
    </w:p>
    <w:p w:rsidR="00EB45F4" w:rsidRPr="005833E9" w:rsidRDefault="00EB45F4" w:rsidP="00EB45F4">
      <w:pPr>
        <w:rPr>
          <w:rFonts w:cstheme="minorHAnsi"/>
          <w:sz w:val="20"/>
          <w:szCs w:val="20"/>
        </w:rPr>
      </w:pPr>
      <w:r w:rsidRPr="005833E9">
        <w:rPr>
          <w:rFonts w:cstheme="minorHAnsi"/>
          <w:sz w:val="20"/>
          <w:szCs w:val="20"/>
        </w:rPr>
        <w:t xml:space="preserve">Entre los hechos constatados que representan </w:t>
      </w:r>
      <w:r>
        <w:rPr>
          <w:rFonts w:cstheme="minorHAnsi"/>
          <w:sz w:val="20"/>
          <w:szCs w:val="20"/>
        </w:rPr>
        <w:t>hallazgos</w:t>
      </w:r>
      <w:r w:rsidRPr="005833E9">
        <w:rPr>
          <w:rFonts w:cstheme="minorHAnsi"/>
          <w:sz w:val="20"/>
          <w:szCs w:val="20"/>
        </w:rPr>
        <w:t xml:space="preserve"> se encuentran: </w:t>
      </w:r>
    </w:p>
    <w:p w:rsidR="00EB45F4" w:rsidRDefault="00EB45F4" w:rsidP="00EB45F4">
      <w:pPr>
        <w:rPr>
          <w:rFonts w:cstheme="minorHAnsi"/>
          <w:sz w:val="20"/>
          <w:szCs w:val="20"/>
        </w:rPr>
      </w:pPr>
    </w:p>
    <w:p w:rsidR="003A084A" w:rsidRPr="003A3BBD" w:rsidRDefault="00AB195A" w:rsidP="00AB195A">
      <w:pPr>
        <w:pStyle w:val="Prrafodelista"/>
        <w:widowControl w:val="0"/>
        <w:numPr>
          <w:ilvl w:val="0"/>
          <w:numId w:val="26"/>
        </w:numPr>
        <w:overflowPunct w:val="0"/>
        <w:autoSpaceDE w:val="0"/>
        <w:autoSpaceDN w:val="0"/>
        <w:adjustRightInd w:val="0"/>
        <w:ind w:left="260" w:hanging="260"/>
        <w:rPr>
          <w:iCs/>
          <w:sz w:val="20"/>
          <w:szCs w:val="20"/>
        </w:rPr>
      </w:pPr>
      <w:r w:rsidRPr="003A3BBD">
        <w:rPr>
          <w:iCs/>
          <w:sz w:val="20"/>
          <w:szCs w:val="20"/>
        </w:rPr>
        <w:t>Elaboración y suscripción de convenio ad referéndum para la conservación de la Ruta C-429 con la Dirección Regional de Vialidad, de forma previa a la obtención de la Resolución de Calificación Ambiental N° 103/2015.</w:t>
      </w:r>
    </w:p>
    <w:p w:rsidR="00AB195A" w:rsidRPr="003A3BBD" w:rsidRDefault="00AB195A" w:rsidP="00AB195A">
      <w:pPr>
        <w:pStyle w:val="Prrafodelista"/>
        <w:widowControl w:val="0"/>
        <w:numPr>
          <w:ilvl w:val="0"/>
          <w:numId w:val="26"/>
        </w:numPr>
        <w:overflowPunct w:val="0"/>
        <w:autoSpaceDE w:val="0"/>
        <w:autoSpaceDN w:val="0"/>
        <w:adjustRightInd w:val="0"/>
        <w:ind w:left="260" w:hanging="260"/>
        <w:rPr>
          <w:iCs/>
          <w:sz w:val="20"/>
          <w:szCs w:val="20"/>
        </w:rPr>
      </w:pPr>
      <w:r w:rsidRPr="003A3BBD">
        <w:rPr>
          <w:iCs/>
          <w:sz w:val="20"/>
          <w:szCs w:val="20"/>
        </w:rPr>
        <w:t>No mantener en faena a un especialista en el área ambiental con experiencia en la aplicación de las medidas de mitigación y compensación contenidas en el Plan de Manejo Biológico.</w:t>
      </w:r>
    </w:p>
    <w:p w:rsidR="00AB195A" w:rsidRPr="003A3BBD" w:rsidRDefault="00AB195A" w:rsidP="00AB195A">
      <w:pPr>
        <w:pStyle w:val="Prrafodelista"/>
        <w:widowControl w:val="0"/>
        <w:numPr>
          <w:ilvl w:val="0"/>
          <w:numId w:val="26"/>
        </w:numPr>
        <w:overflowPunct w:val="0"/>
        <w:autoSpaceDE w:val="0"/>
        <w:autoSpaceDN w:val="0"/>
        <w:adjustRightInd w:val="0"/>
        <w:ind w:left="260" w:hanging="260"/>
        <w:rPr>
          <w:iCs/>
          <w:sz w:val="20"/>
          <w:szCs w:val="20"/>
        </w:rPr>
      </w:pPr>
      <w:r w:rsidRPr="003A3BBD">
        <w:rPr>
          <w:iCs/>
          <w:sz w:val="20"/>
          <w:szCs w:val="20"/>
        </w:rPr>
        <w:t>No realizar el registro</w:t>
      </w:r>
      <w:r w:rsidRPr="00171526">
        <w:rPr>
          <w:rFonts w:ascii="Calibri" w:hAnsi="Calibri"/>
          <w:iCs/>
          <w:sz w:val="20"/>
          <w:szCs w:val="20"/>
          <w:lang w:val="es-ES" w:eastAsia="es-ES"/>
        </w:rPr>
        <w:t xml:space="preserve"> semanal de las actividades y decisiones vinculadas </w:t>
      </w:r>
      <w:r w:rsidRPr="003A3BBD">
        <w:rPr>
          <w:iCs/>
          <w:sz w:val="20"/>
          <w:szCs w:val="20"/>
        </w:rPr>
        <w:t>a</w:t>
      </w:r>
      <w:r w:rsidRPr="00171526">
        <w:rPr>
          <w:rFonts w:ascii="Calibri" w:hAnsi="Calibri"/>
          <w:iCs/>
          <w:sz w:val="20"/>
          <w:szCs w:val="20"/>
          <w:lang w:val="es-ES" w:eastAsia="es-ES"/>
        </w:rPr>
        <w:t>l plan de manejo del medio biótico</w:t>
      </w:r>
      <w:r w:rsidRPr="003A3BBD">
        <w:rPr>
          <w:iCs/>
          <w:sz w:val="20"/>
          <w:szCs w:val="20"/>
        </w:rPr>
        <w:t>.</w:t>
      </w:r>
    </w:p>
    <w:p w:rsidR="00AB195A" w:rsidRPr="003A3BBD" w:rsidRDefault="00AB195A" w:rsidP="00AB195A">
      <w:pPr>
        <w:pStyle w:val="Prrafodelista"/>
        <w:widowControl w:val="0"/>
        <w:numPr>
          <w:ilvl w:val="0"/>
          <w:numId w:val="26"/>
        </w:numPr>
        <w:overflowPunct w:val="0"/>
        <w:autoSpaceDE w:val="0"/>
        <w:autoSpaceDN w:val="0"/>
        <w:adjustRightInd w:val="0"/>
        <w:ind w:left="260" w:hanging="260"/>
        <w:rPr>
          <w:iCs/>
          <w:sz w:val="20"/>
          <w:szCs w:val="20"/>
        </w:rPr>
      </w:pPr>
      <w:r w:rsidRPr="00171526">
        <w:rPr>
          <w:rFonts w:ascii="Calibri" w:hAnsi="Calibri"/>
          <w:iCs/>
          <w:sz w:val="20"/>
          <w:szCs w:val="20"/>
          <w:lang w:val="es-ES" w:eastAsia="es-ES"/>
        </w:rPr>
        <w:t xml:space="preserve">No ejecución </w:t>
      </w:r>
      <w:r w:rsidRPr="003A3BBD">
        <w:rPr>
          <w:iCs/>
          <w:sz w:val="20"/>
          <w:szCs w:val="20"/>
        </w:rPr>
        <w:t xml:space="preserve">de la medida de mitigación y de compensación comprometida para la componente </w:t>
      </w:r>
      <w:r w:rsidRPr="00171526">
        <w:rPr>
          <w:rFonts w:ascii="Calibri" w:hAnsi="Calibri"/>
          <w:iCs/>
          <w:sz w:val="20"/>
          <w:szCs w:val="20"/>
          <w:lang w:val="es-ES" w:eastAsia="es-ES"/>
        </w:rPr>
        <w:t>flora y vegetación</w:t>
      </w:r>
      <w:r w:rsidRPr="003A3BBD">
        <w:rPr>
          <w:iCs/>
          <w:sz w:val="20"/>
          <w:szCs w:val="20"/>
        </w:rPr>
        <w:t>, referente a la ejecución de un Plan de Rescate y Relocalización de especies en categoría de conservación y la recolección de germoplasma, viverización y posterior plantación.</w:t>
      </w:r>
    </w:p>
    <w:p w:rsidR="00EB45F4" w:rsidRPr="003A3BBD" w:rsidRDefault="00AB195A" w:rsidP="00AB195A">
      <w:pPr>
        <w:pStyle w:val="Prrafodelista"/>
        <w:widowControl w:val="0"/>
        <w:numPr>
          <w:ilvl w:val="0"/>
          <w:numId w:val="26"/>
        </w:numPr>
        <w:overflowPunct w:val="0"/>
        <w:autoSpaceDE w:val="0"/>
        <w:autoSpaceDN w:val="0"/>
        <w:adjustRightInd w:val="0"/>
        <w:ind w:left="260" w:hanging="260"/>
        <w:rPr>
          <w:iCs/>
          <w:sz w:val="20"/>
          <w:szCs w:val="20"/>
        </w:rPr>
      </w:pPr>
      <w:r w:rsidRPr="003A3BBD">
        <w:rPr>
          <w:iCs/>
          <w:sz w:val="20"/>
          <w:szCs w:val="20"/>
        </w:rPr>
        <w:t>No ejecución del monitoreo y entrega posterior del Informe de Monitoreo Rescate y Relocalización de Cactáceas y Especies Arbustivas (actividad comprometida en Plan de Manejo Medio Biótico).</w:t>
      </w:r>
    </w:p>
    <w:p w:rsidR="00AB195A" w:rsidRPr="003A3BBD" w:rsidRDefault="00AB195A" w:rsidP="00AB195A">
      <w:pPr>
        <w:pStyle w:val="Prrafodelista"/>
        <w:widowControl w:val="0"/>
        <w:numPr>
          <w:ilvl w:val="0"/>
          <w:numId w:val="26"/>
        </w:numPr>
        <w:overflowPunct w:val="0"/>
        <w:autoSpaceDE w:val="0"/>
        <w:autoSpaceDN w:val="0"/>
        <w:adjustRightInd w:val="0"/>
        <w:ind w:left="260" w:hanging="260"/>
        <w:rPr>
          <w:iCs/>
          <w:sz w:val="20"/>
          <w:szCs w:val="20"/>
        </w:rPr>
      </w:pPr>
      <w:r w:rsidRPr="003A3BBD">
        <w:rPr>
          <w:iCs/>
          <w:sz w:val="20"/>
          <w:szCs w:val="20"/>
        </w:rPr>
        <w:t>Correa transportadora CT1 no se encuentra encapsulada en su totalidad.</w:t>
      </w:r>
    </w:p>
    <w:p w:rsidR="00AB195A" w:rsidRPr="003A3BBD" w:rsidRDefault="00AB195A" w:rsidP="00AB195A">
      <w:pPr>
        <w:pStyle w:val="Prrafodelista"/>
        <w:widowControl w:val="0"/>
        <w:numPr>
          <w:ilvl w:val="0"/>
          <w:numId w:val="26"/>
        </w:numPr>
        <w:overflowPunct w:val="0"/>
        <w:autoSpaceDE w:val="0"/>
        <w:autoSpaceDN w:val="0"/>
        <w:adjustRightInd w:val="0"/>
        <w:ind w:left="260" w:hanging="260"/>
        <w:rPr>
          <w:iCs/>
          <w:sz w:val="20"/>
          <w:szCs w:val="20"/>
        </w:rPr>
      </w:pPr>
      <w:r w:rsidRPr="003A3BBD">
        <w:rPr>
          <w:iCs/>
          <w:sz w:val="20"/>
          <w:szCs w:val="20"/>
        </w:rPr>
        <w:t>Acumulación de estéril, mineral fino y de producto al aire libre y no en una estructura cerrada.</w:t>
      </w:r>
    </w:p>
    <w:p w:rsidR="00AB195A" w:rsidRPr="003A3BBD" w:rsidRDefault="00AB195A" w:rsidP="00AB195A">
      <w:pPr>
        <w:pStyle w:val="Prrafodelista"/>
        <w:widowControl w:val="0"/>
        <w:numPr>
          <w:ilvl w:val="0"/>
          <w:numId w:val="26"/>
        </w:numPr>
        <w:overflowPunct w:val="0"/>
        <w:autoSpaceDE w:val="0"/>
        <w:autoSpaceDN w:val="0"/>
        <w:adjustRightInd w:val="0"/>
        <w:ind w:left="260" w:hanging="260"/>
        <w:rPr>
          <w:iCs/>
          <w:sz w:val="20"/>
          <w:szCs w:val="20"/>
        </w:rPr>
      </w:pPr>
      <w:r w:rsidRPr="003A3BBD">
        <w:rPr>
          <w:iCs/>
          <w:sz w:val="20"/>
          <w:szCs w:val="20"/>
        </w:rPr>
        <w:t>En el sector del chancador primario y molienda de alta presión, existencia de campanas de extracción de material particulado en menor cantidad a lo establecido en el instrumento.</w:t>
      </w:r>
    </w:p>
    <w:p w:rsidR="00AB195A" w:rsidRPr="003A3BBD" w:rsidRDefault="00AB195A" w:rsidP="00AB195A">
      <w:pPr>
        <w:pStyle w:val="Prrafodelista"/>
        <w:widowControl w:val="0"/>
        <w:numPr>
          <w:ilvl w:val="0"/>
          <w:numId w:val="26"/>
        </w:numPr>
        <w:overflowPunct w:val="0"/>
        <w:autoSpaceDE w:val="0"/>
        <w:autoSpaceDN w:val="0"/>
        <w:adjustRightInd w:val="0"/>
        <w:ind w:left="260" w:hanging="260"/>
        <w:rPr>
          <w:iCs/>
          <w:sz w:val="20"/>
          <w:szCs w:val="20"/>
        </w:rPr>
      </w:pPr>
      <w:r w:rsidRPr="003A3BBD">
        <w:rPr>
          <w:iCs/>
          <w:sz w:val="20"/>
          <w:szCs w:val="20"/>
        </w:rPr>
        <w:t>Construcción y operación d</w:t>
      </w:r>
      <w:r w:rsidRPr="003A3BBD">
        <w:rPr>
          <w:iCs/>
          <w:sz w:val="20"/>
          <w:szCs w:val="20"/>
          <w:lang w:val="es-ES"/>
        </w:rPr>
        <w:t>el sistema particular de tratamiento de aguas servidas, y el sistema de alcantarilla</w:t>
      </w:r>
      <w:r w:rsidRPr="003A3BBD">
        <w:rPr>
          <w:iCs/>
          <w:sz w:val="20"/>
          <w:szCs w:val="20"/>
        </w:rPr>
        <w:t xml:space="preserve">do </w:t>
      </w:r>
      <w:r w:rsidRPr="003A3BBD">
        <w:rPr>
          <w:iCs/>
          <w:sz w:val="20"/>
          <w:szCs w:val="20"/>
        </w:rPr>
        <w:lastRenderedPageBreak/>
        <w:t>particular y de agua potable</w:t>
      </w:r>
      <w:r w:rsidRPr="003A3BBD">
        <w:rPr>
          <w:iCs/>
          <w:sz w:val="20"/>
          <w:szCs w:val="20"/>
          <w:lang w:val="es-ES"/>
        </w:rPr>
        <w:t xml:space="preserve">, sin </w:t>
      </w:r>
      <w:r w:rsidRPr="003A3BBD">
        <w:rPr>
          <w:iCs/>
          <w:sz w:val="20"/>
          <w:szCs w:val="20"/>
        </w:rPr>
        <w:t xml:space="preserve">la </w:t>
      </w:r>
      <w:r w:rsidRPr="003A3BBD">
        <w:rPr>
          <w:iCs/>
          <w:sz w:val="20"/>
          <w:szCs w:val="20"/>
          <w:lang w:val="es-ES"/>
        </w:rPr>
        <w:t>aprobación del Proyecto y funcionamiento del mismo, por parte de la SEREMI de Salud de la Región de Atacama.</w:t>
      </w:r>
    </w:p>
    <w:p w:rsidR="00AB195A" w:rsidRPr="003A3BBD" w:rsidRDefault="00AB195A" w:rsidP="00AB195A">
      <w:pPr>
        <w:pStyle w:val="Prrafodelista"/>
        <w:widowControl w:val="0"/>
        <w:numPr>
          <w:ilvl w:val="0"/>
          <w:numId w:val="26"/>
        </w:numPr>
        <w:overflowPunct w:val="0"/>
        <w:autoSpaceDE w:val="0"/>
        <w:autoSpaceDN w:val="0"/>
        <w:adjustRightInd w:val="0"/>
        <w:ind w:left="260" w:hanging="260"/>
        <w:rPr>
          <w:iCs/>
          <w:sz w:val="20"/>
          <w:szCs w:val="20"/>
        </w:rPr>
      </w:pPr>
      <w:r w:rsidRPr="003A3BBD">
        <w:rPr>
          <w:bCs/>
          <w:iCs/>
          <w:sz w:val="20"/>
          <w:szCs w:val="20"/>
        </w:rPr>
        <w:t>Disposición de material proveniente de las actividades de construcción, perfilamiento y habilitación del terreno, en una quebrada aledaña y sin la autorización respectiva de la Autoridad competente.</w:t>
      </w:r>
    </w:p>
    <w:p w:rsidR="00AB195A" w:rsidRPr="003A3BBD" w:rsidRDefault="00AB195A" w:rsidP="00AB195A">
      <w:pPr>
        <w:pStyle w:val="Prrafodelista"/>
        <w:widowControl w:val="0"/>
        <w:numPr>
          <w:ilvl w:val="0"/>
          <w:numId w:val="26"/>
        </w:numPr>
        <w:overflowPunct w:val="0"/>
        <w:autoSpaceDE w:val="0"/>
        <w:autoSpaceDN w:val="0"/>
        <w:adjustRightInd w:val="0"/>
        <w:ind w:left="260" w:hanging="260"/>
        <w:rPr>
          <w:bCs/>
          <w:iCs/>
          <w:sz w:val="20"/>
          <w:szCs w:val="20"/>
        </w:rPr>
      </w:pPr>
      <w:r w:rsidRPr="003A3BBD">
        <w:rPr>
          <w:bCs/>
          <w:iCs/>
          <w:sz w:val="20"/>
          <w:szCs w:val="20"/>
        </w:rPr>
        <w:t>Construcción de instalaciones, sin contar con el Permiso Ambiental Sectorial N° 96.</w:t>
      </w:r>
    </w:p>
    <w:p w:rsidR="00AB195A" w:rsidRPr="003A3BBD" w:rsidRDefault="00AB195A" w:rsidP="00AB195A">
      <w:pPr>
        <w:pStyle w:val="Prrafodelista"/>
        <w:widowControl w:val="0"/>
        <w:numPr>
          <w:ilvl w:val="0"/>
          <w:numId w:val="26"/>
        </w:numPr>
        <w:overflowPunct w:val="0"/>
        <w:autoSpaceDE w:val="0"/>
        <w:autoSpaceDN w:val="0"/>
        <w:adjustRightInd w:val="0"/>
        <w:ind w:left="260" w:hanging="260"/>
        <w:rPr>
          <w:bCs/>
          <w:iCs/>
          <w:sz w:val="20"/>
          <w:szCs w:val="20"/>
        </w:rPr>
      </w:pPr>
      <w:r w:rsidRPr="003A3BBD">
        <w:rPr>
          <w:bCs/>
          <w:iCs/>
          <w:sz w:val="20"/>
          <w:szCs w:val="20"/>
        </w:rPr>
        <w:t>Disposición de residuos sólidos peligrosos (baterías usadas y tarros con pintura) y no peligrosos (chatarra, madera, plástico y cartón), en un sitio distinto al aprobado por el instrumento (AMRS) y en condiciones distintas a las establecidas en la normativa e instrumento respectivo.</w:t>
      </w:r>
    </w:p>
    <w:p w:rsidR="00AB195A" w:rsidRPr="003A3BBD" w:rsidRDefault="00AB195A" w:rsidP="00AB195A">
      <w:pPr>
        <w:pStyle w:val="Prrafodelista"/>
        <w:widowControl w:val="0"/>
        <w:numPr>
          <w:ilvl w:val="0"/>
          <w:numId w:val="26"/>
        </w:numPr>
        <w:overflowPunct w:val="0"/>
        <w:autoSpaceDE w:val="0"/>
        <w:autoSpaceDN w:val="0"/>
        <w:adjustRightInd w:val="0"/>
        <w:ind w:left="260" w:hanging="260"/>
        <w:rPr>
          <w:bCs/>
          <w:iCs/>
          <w:sz w:val="20"/>
          <w:szCs w:val="20"/>
        </w:rPr>
      </w:pPr>
      <w:r w:rsidRPr="003A3BBD">
        <w:rPr>
          <w:bCs/>
          <w:iCs/>
          <w:sz w:val="20"/>
          <w:szCs w:val="20"/>
        </w:rPr>
        <w:t>Almacenamiento de residuos peligrosos y no peligrosos en un lugar que no cuenta con autorización por parte de la SEREMI de Salud, Región de Atacama.</w:t>
      </w:r>
    </w:p>
    <w:p w:rsidR="00EB45F4" w:rsidRPr="003A3BBD" w:rsidRDefault="00AB195A" w:rsidP="00AB195A">
      <w:pPr>
        <w:pStyle w:val="Prrafodelista"/>
        <w:widowControl w:val="0"/>
        <w:numPr>
          <w:ilvl w:val="0"/>
          <w:numId w:val="26"/>
        </w:numPr>
        <w:overflowPunct w:val="0"/>
        <w:autoSpaceDE w:val="0"/>
        <w:autoSpaceDN w:val="0"/>
        <w:adjustRightInd w:val="0"/>
        <w:ind w:left="260" w:hanging="260"/>
        <w:rPr>
          <w:bCs/>
          <w:iCs/>
          <w:sz w:val="20"/>
          <w:szCs w:val="20"/>
        </w:rPr>
      </w:pPr>
      <w:r w:rsidRPr="003A3BBD">
        <w:rPr>
          <w:bCs/>
          <w:iCs/>
          <w:sz w:val="20"/>
          <w:szCs w:val="20"/>
        </w:rPr>
        <w:t xml:space="preserve">No cargar en el sistema de seguimiento de la Superintendencia del Medio Ambiente, los Informes de Monitoreo de Guanaco, </w:t>
      </w:r>
      <w:r w:rsidRPr="00171526">
        <w:rPr>
          <w:rFonts w:ascii="Calibri" w:hAnsi="Calibri"/>
          <w:bCs/>
          <w:iCs/>
          <w:sz w:val="20"/>
          <w:szCs w:val="20"/>
          <w:lang w:val="es-ES" w:eastAsia="es-ES"/>
        </w:rPr>
        <w:t xml:space="preserve">Monitoreo de Vizcacha y </w:t>
      </w:r>
      <w:r w:rsidRPr="003A3BBD">
        <w:rPr>
          <w:bCs/>
          <w:iCs/>
          <w:sz w:val="20"/>
          <w:szCs w:val="20"/>
        </w:rPr>
        <w:t>Monitoreo de Relocalización de Reptiles, para la etapa de construcción.</w:t>
      </w:r>
    </w:p>
    <w:p w:rsidR="00EB45F4" w:rsidRDefault="00EB45F4" w:rsidP="003A084A">
      <w:pPr>
        <w:pStyle w:val="Prrafodelista"/>
        <w:ind w:left="0"/>
        <w:jc w:val="left"/>
        <w:rPr>
          <w:rFonts w:cstheme="minorHAnsi"/>
          <w:b/>
          <w:sz w:val="20"/>
          <w:szCs w:val="20"/>
        </w:rPr>
      </w:pPr>
    </w:p>
    <w:p w:rsidR="00EB45F4" w:rsidRDefault="00EB45F4" w:rsidP="003A084A">
      <w:pPr>
        <w:pStyle w:val="Prrafodelista"/>
        <w:ind w:left="0"/>
        <w:jc w:val="left"/>
        <w:rPr>
          <w:rFonts w:cstheme="minorHAnsi"/>
          <w:b/>
          <w:sz w:val="20"/>
          <w:szCs w:val="20"/>
        </w:rPr>
      </w:pPr>
    </w:p>
    <w:p w:rsidR="00EB45F4" w:rsidRDefault="00EB45F4" w:rsidP="003A084A">
      <w:pPr>
        <w:pStyle w:val="Prrafodelista"/>
        <w:ind w:left="0"/>
        <w:jc w:val="left"/>
        <w:rPr>
          <w:rFonts w:cstheme="minorHAnsi"/>
          <w:b/>
          <w:sz w:val="20"/>
          <w:szCs w:val="20"/>
        </w:rPr>
      </w:pPr>
    </w:p>
    <w:p w:rsidR="00EB45F4" w:rsidRDefault="00EB45F4" w:rsidP="003A084A">
      <w:pPr>
        <w:pStyle w:val="Prrafodelista"/>
        <w:ind w:left="0"/>
        <w:jc w:val="left"/>
        <w:rPr>
          <w:rFonts w:cstheme="minorHAnsi"/>
          <w:b/>
          <w:sz w:val="20"/>
          <w:szCs w:val="20"/>
        </w:rPr>
      </w:pPr>
    </w:p>
    <w:p w:rsidR="00AB195A" w:rsidRDefault="00AB195A" w:rsidP="003A084A">
      <w:pPr>
        <w:pStyle w:val="Prrafodelista"/>
        <w:ind w:left="0"/>
        <w:jc w:val="left"/>
        <w:rPr>
          <w:rFonts w:cstheme="minorHAnsi"/>
          <w:b/>
          <w:sz w:val="20"/>
          <w:szCs w:val="20"/>
        </w:rPr>
      </w:pPr>
    </w:p>
    <w:p w:rsidR="00AB195A" w:rsidRDefault="00AB195A" w:rsidP="003A084A">
      <w:pPr>
        <w:pStyle w:val="Prrafodelista"/>
        <w:ind w:left="0"/>
        <w:jc w:val="left"/>
        <w:rPr>
          <w:rFonts w:cstheme="minorHAnsi"/>
          <w:b/>
          <w:sz w:val="20"/>
          <w:szCs w:val="20"/>
        </w:rPr>
      </w:pPr>
    </w:p>
    <w:p w:rsidR="00AB195A" w:rsidRDefault="00AB195A" w:rsidP="003A084A">
      <w:pPr>
        <w:pStyle w:val="Prrafodelista"/>
        <w:ind w:left="0"/>
        <w:jc w:val="left"/>
        <w:rPr>
          <w:rFonts w:cstheme="minorHAnsi"/>
          <w:b/>
          <w:sz w:val="20"/>
          <w:szCs w:val="20"/>
        </w:rPr>
      </w:pPr>
    </w:p>
    <w:p w:rsidR="00AB195A" w:rsidRDefault="00AB195A" w:rsidP="003A084A">
      <w:pPr>
        <w:pStyle w:val="Prrafodelista"/>
        <w:ind w:left="0"/>
        <w:jc w:val="left"/>
        <w:rPr>
          <w:rFonts w:cstheme="minorHAnsi"/>
          <w:b/>
          <w:sz w:val="20"/>
          <w:szCs w:val="20"/>
        </w:rPr>
      </w:pPr>
    </w:p>
    <w:p w:rsidR="00AB195A" w:rsidRDefault="00AB195A" w:rsidP="003A084A">
      <w:pPr>
        <w:pStyle w:val="Prrafodelista"/>
        <w:ind w:left="0"/>
        <w:jc w:val="left"/>
        <w:rPr>
          <w:rFonts w:cstheme="minorHAnsi"/>
          <w:b/>
          <w:sz w:val="20"/>
          <w:szCs w:val="20"/>
        </w:rPr>
      </w:pPr>
    </w:p>
    <w:p w:rsidR="00AB195A" w:rsidRDefault="00AB195A" w:rsidP="003A084A">
      <w:pPr>
        <w:pStyle w:val="Prrafodelista"/>
        <w:ind w:left="0"/>
        <w:jc w:val="left"/>
        <w:rPr>
          <w:rFonts w:cstheme="minorHAnsi"/>
          <w:b/>
          <w:sz w:val="20"/>
          <w:szCs w:val="20"/>
        </w:rPr>
      </w:pPr>
    </w:p>
    <w:p w:rsidR="00AB195A" w:rsidRDefault="00AB195A" w:rsidP="003A084A">
      <w:pPr>
        <w:pStyle w:val="Prrafodelista"/>
        <w:ind w:left="0"/>
        <w:jc w:val="left"/>
        <w:rPr>
          <w:rFonts w:cstheme="minorHAnsi"/>
          <w:b/>
          <w:sz w:val="20"/>
          <w:szCs w:val="20"/>
        </w:rPr>
      </w:pPr>
    </w:p>
    <w:p w:rsidR="00AB195A" w:rsidRDefault="00AB195A" w:rsidP="003A084A">
      <w:pPr>
        <w:pStyle w:val="Prrafodelista"/>
        <w:ind w:left="0"/>
        <w:jc w:val="left"/>
        <w:rPr>
          <w:rFonts w:cstheme="minorHAnsi"/>
          <w:b/>
          <w:sz w:val="20"/>
          <w:szCs w:val="20"/>
        </w:rPr>
      </w:pPr>
    </w:p>
    <w:p w:rsidR="00AB195A" w:rsidRDefault="00AB195A" w:rsidP="003A084A">
      <w:pPr>
        <w:pStyle w:val="Prrafodelista"/>
        <w:ind w:left="0"/>
        <w:jc w:val="left"/>
        <w:rPr>
          <w:rFonts w:cstheme="minorHAnsi"/>
          <w:b/>
          <w:sz w:val="20"/>
          <w:szCs w:val="20"/>
        </w:rPr>
      </w:pPr>
    </w:p>
    <w:p w:rsidR="00AB195A" w:rsidRDefault="00AB195A" w:rsidP="003A084A">
      <w:pPr>
        <w:pStyle w:val="Prrafodelista"/>
        <w:ind w:left="0"/>
        <w:jc w:val="left"/>
        <w:rPr>
          <w:rFonts w:cstheme="minorHAnsi"/>
          <w:b/>
          <w:sz w:val="20"/>
          <w:szCs w:val="20"/>
        </w:rPr>
      </w:pPr>
    </w:p>
    <w:p w:rsidR="00AB195A" w:rsidRDefault="00AB195A" w:rsidP="003A084A">
      <w:pPr>
        <w:pStyle w:val="Prrafodelista"/>
        <w:ind w:left="0"/>
        <w:jc w:val="left"/>
        <w:rPr>
          <w:rFonts w:cstheme="minorHAnsi"/>
          <w:b/>
          <w:sz w:val="20"/>
          <w:szCs w:val="20"/>
        </w:rPr>
      </w:pPr>
    </w:p>
    <w:p w:rsidR="00AB195A" w:rsidRDefault="00AB195A" w:rsidP="003A084A">
      <w:pPr>
        <w:pStyle w:val="Prrafodelista"/>
        <w:ind w:left="0"/>
        <w:jc w:val="left"/>
        <w:rPr>
          <w:rFonts w:cstheme="minorHAnsi"/>
          <w:b/>
          <w:sz w:val="20"/>
          <w:szCs w:val="20"/>
        </w:rPr>
      </w:pPr>
    </w:p>
    <w:p w:rsidR="00AB195A" w:rsidRDefault="00AB195A" w:rsidP="003A084A">
      <w:pPr>
        <w:pStyle w:val="Prrafodelista"/>
        <w:ind w:left="0"/>
        <w:jc w:val="left"/>
        <w:rPr>
          <w:rFonts w:cstheme="minorHAnsi"/>
          <w:b/>
          <w:sz w:val="20"/>
          <w:szCs w:val="20"/>
        </w:rPr>
      </w:pPr>
    </w:p>
    <w:p w:rsidR="00AB195A" w:rsidRDefault="00AB195A" w:rsidP="003A084A">
      <w:pPr>
        <w:pStyle w:val="Prrafodelista"/>
        <w:ind w:left="0"/>
        <w:jc w:val="left"/>
        <w:rPr>
          <w:rFonts w:cstheme="minorHAnsi"/>
          <w:b/>
          <w:sz w:val="20"/>
          <w:szCs w:val="20"/>
        </w:rPr>
      </w:pPr>
    </w:p>
    <w:p w:rsidR="00AB195A" w:rsidRDefault="00AB195A" w:rsidP="003A084A">
      <w:pPr>
        <w:pStyle w:val="Prrafodelista"/>
        <w:ind w:left="0"/>
        <w:jc w:val="left"/>
        <w:rPr>
          <w:rFonts w:cstheme="minorHAnsi"/>
          <w:b/>
          <w:sz w:val="20"/>
          <w:szCs w:val="20"/>
        </w:rPr>
      </w:pPr>
    </w:p>
    <w:p w:rsidR="00AB195A" w:rsidRDefault="00AB195A" w:rsidP="003A084A">
      <w:pPr>
        <w:pStyle w:val="Prrafodelista"/>
        <w:ind w:left="0"/>
        <w:jc w:val="left"/>
        <w:rPr>
          <w:rFonts w:cstheme="minorHAnsi"/>
          <w:b/>
          <w:sz w:val="20"/>
          <w:szCs w:val="20"/>
        </w:rPr>
      </w:pPr>
    </w:p>
    <w:p w:rsidR="00AB195A" w:rsidRDefault="00AB195A" w:rsidP="003A084A">
      <w:pPr>
        <w:pStyle w:val="Prrafodelista"/>
        <w:ind w:left="0"/>
        <w:jc w:val="left"/>
        <w:rPr>
          <w:rFonts w:cstheme="minorHAnsi"/>
          <w:b/>
          <w:sz w:val="20"/>
          <w:szCs w:val="20"/>
        </w:rPr>
      </w:pPr>
    </w:p>
    <w:p w:rsidR="00AB195A" w:rsidRDefault="00AB195A" w:rsidP="003A084A">
      <w:pPr>
        <w:pStyle w:val="Prrafodelista"/>
        <w:ind w:left="0"/>
        <w:jc w:val="left"/>
        <w:rPr>
          <w:rFonts w:cstheme="minorHAnsi"/>
          <w:b/>
          <w:sz w:val="20"/>
          <w:szCs w:val="20"/>
        </w:rPr>
      </w:pPr>
    </w:p>
    <w:p w:rsidR="00AB195A" w:rsidRDefault="00AB195A" w:rsidP="003A084A">
      <w:pPr>
        <w:pStyle w:val="Prrafodelista"/>
        <w:ind w:left="0"/>
        <w:jc w:val="left"/>
        <w:rPr>
          <w:rFonts w:cstheme="minorHAnsi"/>
          <w:b/>
          <w:sz w:val="20"/>
          <w:szCs w:val="20"/>
        </w:rPr>
      </w:pPr>
    </w:p>
    <w:p w:rsidR="00AB195A" w:rsidRDefault="00AB195A" w:rsidP="003A084A">
      <w:pPr>
        <w:pStyle w:val="Prrafodelista"/>
        <w:ind w:left="0"/>
        <w:jc w:val="left"/>
        <w:rPr>
          <w:rFonts w:cstheme="minorHAnsi"/>
          <w:b/>
          <w:sz w:val="20"/>
          <w:szCs w:val="20"/>
        </w:rPr>
      </w:pPr>
    </w:p>
    <w:p w:rsidR="00AB195A" w:rsidRDefault="00AB195A" w:rsidP="003A084A">
      <w:pPr>
        <w:pStyle w:val="Prrafodelista"/>
        <w:ind w:left="0"/>
        <w:jc w:val="left"/>
        <w:rPr>
          <w:rFonts w:cstheme="minorHAnsi"/>
          <w:b/>
          <w:sz w:val="20"/>
          <w:szCs w:val="20"/>
        </w:rPr>
      </w:pPr>
    </w:p>
    <w:p w:rsidR="00AB195A" w:rsidRDefault="00AB195A" w:rsidP="003A084A">
      <w:pPr>
        <w:pStyle w:val="Prrafodelista"/>
        <w:ind w:left="0"/>
        <w:jc w:val="left"/>
        <w:rPr>
          <w:rFonts w:cstheme="minorHAnsi"/>
          <w:b/>
          <w:sz w:val="20"/>
          <w:szCs w:val="20"/>
        </w:rPr>
      </w:pPr>
    </w:p>
    <w:p w:rsidR="00AB195A" w:rsidRDefault="00AB195A" w:rsidP="003A084A">
      <w:pPr>
        <w:pStyle w:val="Prrafodelista"/>
        <w:ind w:left="0"/>
        <w:jc w:val="left"/>
        <w:rPr>
          <w:rFonts w:cstheme="minorHAnsi"/>
          <w:b/>
          <w:sz w:val="20"/>
          <w:szCs w:val="20"/>
        </w:rPr>
      </w:pPr>
    </w:p>
    <w:p w:rsidR="00AB195A" w:rsidRDefault="00AB195A" w:rsidP="003A084A">
      <w:pPr>
        <w:pStyle w:val="Prrafodelista"/>
        <w:ind w:left="0"/>
        <w:jc w:val="left"/>
        <w:rPr>
          <w:rFonts w:cstheme="minorHAnsi"/>
          <w:b/>
          <w:sz w:val="20"/>
          <w:szCs w:val="20"/>
        </w:rPr>
      </w:pPr>
    </w:p>
    <w:p w:rsidR="00AB195A" w:rsidRDefault="00AB195A" w:rsidP="003A084A">
      <w:pPr>
        <w:pStyle w:val="Prrafodelista"/>
        <w:ind w:left="0"/>
        <w:jc w:val="left"/>
        <w:rPr>
          <w:rFonts w:cstheme="minorHAnsi"/>
          <w:b/>
          <w:sz w:val="20"/>
          <w:szCs w:val="20"/>
        </w:rPr>
      </w:pPr>
    </w:p>
    <w:p w:rsidR="00AB195A" w:rsidRDefault="00AB195A" w:rsidP="003A084A">
      <w:pPr>
        <w:pStyle w:val="Prrafodelista"/>
        <w:ind w:left="0"/>
        <w:jc w:val="left"/>
        <w:rPr>
          <w:rFonts w:cstheme="minorHAnsi"/>
          <w:b/>
          <w:sz w:val="20"/>
          <w:szCs w:val="20"/>
        </w:rPr>
      </w:pPr>
    </w:p>
    <w:p w:rsidR="00EB45F4" w:rsidRDefault="00EB45F4" w:rsidP="003A084A">
      <w:pPr>
        <w:pStyle w:val="Prrafodelista"/>
        <w:ind w:left="0"/>
        <w:jc w:val="left"/>
        <w:rPr>
          <w:rFonts w:cstheme="minorHAnsi"/>
          <w:b/>
          <w:sz w:val="20"/>
          <w:szCs w:val="20"/>
        </w:rPr>
      </w:pPr>
    </w:p>
    <w:p w:rsidR="00171526" w:rsidRDefault="00171526" w:rsidP="003A084A">
      <w:pPr>
        <w:pStyle w:val="Prrafodelista"/>
        <w:ind w:left="0"/>
        <w:jc w:val="left"/>
        <w:rPr>
          <w:rFonts w:cstheme="minorHAnsi"/>
          <w:b/>
          <w:sz w:val="20"/>
          <w:szCs w:val="20"/>
        </w:rPr>
      </w:pPr>
    </w:p>
    <w:p w:rsidR="00171526" w:rsidRDefault="00171526" w:rsidP="003A084A">
      <w:pPr>
        <w:pStyle w:val="Prrafodelista"/>
        <w:ind w:left="0"/>
        <w:jc w:val="left"/>
        <w:rPr>
          <w:rFonts w:cstheme="minorHAnsi"/>
          <w:b/>
          <w:sz w:val="20"/>
          <w:szCs w:val="20"/>
        </w:rPr>
      </w:pPr>
    </w:p>
    <w:p w:rsidR="00171526" w:rsidRDefault="00171526" w:rsidP="003A084A">
      <w:pPr>
        <w:pStyle w:val="Prrafodelista"/>
        <w:ind w:left="0"/>
        <w:jc w:val="left"/>
        <w:rPr>
          <w:rFonts w:cstheme="minorHAnsi"/>
          <w:b/>
          <w:sz w:val="20"/>
          <w:szCs w:val="20"/>
        </w:rPr>
      </w:pPr>
    </w:p>
    <w:p w:rsidR="00171526" w:rsidRDefault="00171526" w:rsidP="003A084A">
      <w:pPr>
        <w:pStyle w:val="Prrafodelista"/>
        <w:ind w:left="0"/>
        <w:jc w:val="left"/>
        <w:rPr>
          <w:rFonts w:cstheme="minorHAnsi"/>
          <w:b/>
          <w:sz w:val="20"/>
          <w:szCs w:val="20"/>
        </w:rPr>
      </w:pPr>
    </w:p>
    <w:p w:rsidR="00EB45F4" w:rsidRDefault="00EB45F4" w:rsidP="003A084A">
      <w:pPr>
        <w:pStyle w:val="Prrafodelista"/>
        <w:ind w:left="0"/>
        <w:jc w:val="left"/>
        <w:rPr>
          <w:rFonts w:cstheme="minorHAnsi"/>
          <w:b/>
          <w:sz w:val="20"/>
          <w:szCs w:val="20"/>
        </w:rPr>
      </w:pPr>
    </w:p>
    <w:p w:rsidR="00EB45F4" w:rsidRDefault="00EB45F4" w:rsidP="003A084A">
      <w:pPr>
        <w:pStyle w:val="Prrafodelista"/>
        <w:ind w:left="0"/>
        <w:jc w:val="left"/>
        <w:rPr>
          <w:rFonts w:cstheme="minorHAnsi"/>
          <w:b/>
          <w:sz w:val="20"/>
          <w:szCs w:val="20"/>
        </w:rPr>
      </w:pPr>
    </w:p>
    <w:p w:rsidR="003F6956" w:rsidRDefault="003F6956" w:rsidP="003A084A">
      <w:pPr>
        <w:pStyle w:val="Prrafodelista"/>
        <w:ind w:left="0"/>
        <w:jc w:val="left"/>
        <w:rPr>
          <w:rFonts w:cstheme="minorHAnsi"/>
          <w:b/>
          <w:sz w:val="20"/>
          <w:szCs w:val="20"/>
        </w:rPr>
      </w:pPr>
    </w:p>
    <w:p w:rsidR="003F6956" w:rsidRDefault="003F6956" w:rsidP="003A084A">
      <w:pPr>
        <w:pStyle w:val="Prrafodelista"/>
        <w:ind w:left="0"/>
        <w:jc w:val="left"/>
        <w:rPr>
          <w:rFonts w:cstheme="minorHAnsi"/>
          <w:b/>
          <w:sz w:val="20"/>
          <w:szCs w:val="20"/>
        </w:rPr>
      </w:pPr>
    </w:p>
    <w:p w:rsidR="00EB45F4" w:rsidRDefault="00EB45F4" w:rsidP="003A084A">
      <w:pPr>
        <w:pStyle w:val="Prrafodelista"/>
        <w:ind w:left="0"/>
        <w:jc w:val="left"/>
        <w:rPr>
          <w:rFonts w:cstheme="minorHAnsi"/>
          <w:b/>
          <w:sz w:val="20"/>
          <w:szCs w:val="20"/>
        </w:rPr>
      </w:pPr>
    </w:p>
    <w:p w:rsidR="00EB45F4" w:rsidRDefault="00EB45F4" w:rsidP="003A084A">
      <w:pPr>
        <w:pStyle w:val="Prrafodelista"/>
        <w:ind w:left="0"/>
        <w:jc w:val="left"/>
        <w:rPr>
          <w:rFonts w:cstheme="minorHAnsi"/>
          <w:b/>
          <w:sz w:val="20"/>
          <w:szCs w:val="20"/>
        </w:rPr>
      </w:pPr>
    </w:p>
    <w:p w:rsidR="00EB45F4" w:rsidRPr="0025129B" w:rsidRDefault="00EB45F4" w:rsidP="00EB45F4">
      <w:pPr>
        <w:pStyle w:val="Ttulo1"/>
      </w:pPr>
      <w:bookmarkStart w:id="15" w:name="_Toc442906378"/>
      <w:r w:rsidRPr="0025129B">
        <w:lastRenderedPageBreak/>
        <w:t>IDENTIFICACIÓN DEL PROYECTO,</w:t>
      </w:r>
      <w:r>
        <w:t xml:space="preserve"> INSTALACIÓN, </w:t>
      </w:r>
      <w:r w:rsidRPr="0025129B">
        <w:t>ACTIVIDAD O FUENTE FISCALIZADA</w:t>
      </w:r>
      <w:bookmarkEnd w:id="15"/>
    </w:p>
    <w:p w:rsidR="00EB45F4" w:rsidRPr="0025129B" w:rsidRDefault="00EB45F4" w:rsidP="00EB45F4"/>
    <w:p w:rsidR="00EB45F4" w:rsidRPr="0025129B" w:rsidRDefault="00EB45F4" w:rsidP="00EB45F4">
      <w:pPr>
        <w:pStyle w:val="Ttulo2"/>
      </w:pPr>
      <w:bookmarkStart w:id="16" w:name="_Toc352840378"/>
      <w:bookmarkStart w:id="17" w:name="_Toc352841438"/>
      <w:bookmarkStart w:id="18" w:name="_Toc353998104"/>
      <w:bookmarkStart w:id="19" w:name="_Toc353998177"/>
      <w:bookmarkStart w:id="20" w:name="_Toc382383532"/>
      <w:bookmarkStart w:id="21" w:name="_Toc382472354"/>
      <w:bookmarkStart w:id="22" w:name="_Toc390184266"/>
      <w:bookmarkStart w:id="23" w:name="_Toc390359997"/>
      <w:bookmarkStart w:id="24" w:name="_Toc390777018"/>
      <w:bookmarkStart w:id="25" w:name="_Toc442906379"/>
      <w:r w:rsidRPr="0025129B">
        <w:t>Antecedentes Generales</w:t>
      </w:r>
      <w:bookmarkEnd w:id="16"/>
      <w:bookmarkEnd w:id="17"/>
      <w:bookmarkEnd w:id="18"/>
      <w:bookmarkEnd w:id="19"/>
      <w:bookmarkEnd w:id="20"/>
      <w:bookmarkEnd w:id="21"/>
      <w:bookmarkEnd w:id="22"/>
      <w:bookmarkEnd w:id="23"/>
      <w:bookmarkEnd w:id="24"/>
      <w:bookmarkEnd w:id="25"/>
    </w:p>
    <w:p w:rsidR="00EB45F4" w:rsidRPr="0025129B" w:rsidRDefault="00EB45F4" w:rsidP="00EB45F4">
      <w:pPr>
        <w:jc w:val="left"/>
        <w:rPr>
          <w:rFonts w:cstheme="minorHAnsi"/>
          <w:b/>
          <w:sz w:val="24"/>
          <w:szCs w:val="20"/>
        </w:rPr>
      </w:pPr>
      <w:bookmarkStart w:id="26" w:name="_Toc353998105"/>
      <w:bookmarkStart w:id="27" w:name="_Toc353998178"/>
      <w:bookmarkEnd w:id="26"/>
      <w:bookmarkEnd w:id="27"/>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EB45F4" w:rsidRPr="0001226E" w:rsidTr="00C16326">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B45F4" w:rsidRPr="0001226E" w:rsidRDefault="00EB45F4" w:rsidP="00C16326">
            <w:pPr>
              <w:rPr>
                <w:rFonts w:cstheme="minorHAnsi"/>
                <w:sz w:val="20"/>
                <w:szCs w:val="20"/>
              </w:rPr>
            </w:pPr>
            <w:r w:rsidRPr="0001226E">
              <w:rPr>
                <w:rFonts w:cstheme="minorHAnsi"/>
                <w:b/>
                <w:sz w:val="20"/>
                <w:szCs w:val="20"/>
              </w:rPr>
              <w:t>Identificación de la actividad, instalación, proyecto o fuente fiscalizada:</w:t>
            </w:r>
            <w:r w:rsidRPr="0001226E">
              <w:rPr>
                <w:rFonts w:cstheme="minorHAnsi"/>
                <w:sz w:val="20"/>
                <w:szCs w:val="20"/>
              </w:rPr>
              <w:t xml:space="preserve"> </w:t>
            </w:r>
          </w:p>
          <w:p w:rsidR="00EB45F4" w:rsidRPr="0001226E" w:rsidRDefault="00C16326" w:rsidP="00C16326">
            <w:pPr>
              <w:rPr>
                <w:rFonts w:cstheme="minorHAnsi"/>
                <w:caps/>
                <w:sz w:val="20"/>
                <w:szCs w:val="20"/>
              </w:rPr>
            </w:pPr>
            <w:r>
              <w:rPr>
                <w:rFonts w:cstheme="minorHAnsi"/>
                <w:caps/>
                <w:sz w:val="20"/>
                <w:szCs w:val="20"/>
              </w:rPr>
              <w:t>MINERA OSO NEGRO -  SAN FIERRO</w:t>
            </w:r>
          </w:p>
          <w:p w:rsidR="00EB45F4" w:rsidRPr="0001226E" w:rsidRDefault="00EB45F4" w:rsidP="00C16326">
            <w:pPr>
              <w:rPr>
                <w:rFonts w:cstheme="minorHAnsi"/>
                <w:sz w:val="20"/>
                <w:szCs w:val="20"/>
                <w:lang w:eastAsia="es-ES"/>
              </w:rPr>
            </w:pPr>
          </w:p>
        </w:tc>
      </w:tr>
      <w:tr w:rsidR="00EB45F4" w:rsidRPr="0001226E" w:rsidTr="00C16326">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B45F4" w:rsidRPr="0001226E" w:rsidRDefault="00EB45F4" w:rsidP="00C16326">
            <w:pPr>
              <w:rPr>
                <w:rFonts w:cstheme="minorHAnsi"/>
                <w:b/>
                <w:sz w:val="20"/>
                <w:szCs w:val="20"/>
              </w:rPr>
            </w:pPr>
            <w:r w:rsidRPr="0001226E">
              <w:rPr>
                <w:rFonts w:cstheme="minorHAnsi"/>
                <w:b/>
                <w:sz w:val="20"/>
                <w:szCs w:val="20"/>
              </w:rPr>
              <w:t>Región:</w:t>
            </w:r>
            <w:r w:rsidRPr="0001226E">
              <w:rPr>
                <w:rFonts w:cstheme="minorHAnsi"/>
                <w:sz w:val="20"/>
                <w:szCs w:val="20"/>
              </w:rPr>
              <w:t xml:space="preserve"> Atacama</w:t>
            </w:r>
          </w:p>
          <w:p w:rsidR="00EB45F4" w:rsidRPr="0001226E" w:rsidRDefault="00EB45F4" w:rsidP="00C16326">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rsidR="00FA7128" w:rsidRDefault="00EB45F4" w:rsidP="00FA7128">
            <w:pPr>
              <w:ind w:left="134"/>
              <w:rPr>
                <w:rFonts w:cstheme="minorHAnsi"/>
                <w:sz w:val="20"/>
                <w:szCs w:val="20"/>
              </w:rPr>
            </w:pPr>
            <w:r w:rsidRPr="0001226E">
              <w:rPr>
                <w:rFonts w:cstheme="minorHAnsi"/>
                <w:b/>
                <w:sz w:val="20"/>
                <w:szCs w:val="20"/>
              </w:rPr>
              <w:t>Ubicación específica de la actividad, proyecto o fuente fiscalizada:</w:t>
            </w:r>
            <w:r w:rsidRPr="0001226E">
              <w:rPr>
                <w:rFonts w:cstheme="minorHAnsi"/>
                <w:sz w:val="20"/>
                <w:szCs w:val="20"/>
              </w:rPr>
              <w:t xml:space="preserve"> </w:t>
            </w:r>
          </w:p>
          <w:p w:rsidR="00EB45F4" w:rsidRPr="0001226E" w:rsidRDefault="00C16326" w:rsidP="00FA7128">
            <w:pPr>
              <w:ind w:left="134"/>
              <w:rPr>
                <w:rFonts w:cstheme="minorHAnsi"/>
                <w:sz w:val="20"/>
                <w:szCs w:val="20"/>
              </w:rPr>
            </w:pPr>
            <w:r w:rsidRPr="00C16326">
              <w:rPr>
                <w:rFonts w:cstheme="minorHAnsi"/>
                <w:sz w:val="20"/>
                <w:szCs w:val="20"/>
              </w:rPr>
              <w:t>El Proyecto se encuentra aproximadamente a 60 km al sur de la ciudad de Copiapó y a 8,9 km de la Ruta 5 por las Rutas C-423 y C-429, en la Provincia y Comuna de Copiapó, Región de Atacama</w:t>
            </w:r>
          </w:p>
        </w:tc>
      </w:tr>
      <w:tr w:rsidR="00EB45F4" w:rsidRPr="0001226E" w:rsidTr="00C16326">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B45F4" w:rsidRPr="00FA7128" w:rsidRDefault="00EB45F4" w:rsidP="00C16326">
            <w:pPr>
              <w:rPr>
                <w:rFonts w:cstheme="minorHAnsi"/>
                <w:b/>
                <w:sz w:val="20"/>
                <w:szCs w:val="20"/>
              </w:rPr>
            </w:pPr>
            <w:r w:rsidRPr="0001226E">
              <w:rPr>
                <w:rFonts w:cstheme="minorHAnsi"/>
                <w:b/>
                <w:sz w:val="20"/>
                <w:szCs w:val="20"/>
              </w:rPr>
              <w:t>Provincia:</w:t>
            </w:r>
            <w:r>
              <w:rPr>
                <w:rFonts w:cstheme="minorHAnsi"/>
                <w:sz w:val="20"/>
                <w:szCs w:val="20"/>
              </w:rPr>
              <w:t xml:space="preserve"> </w:t>
            </w:r>
            <w:r w:rsidR="00C16326">
              <w:rPr>
                <w:rFonts w:cstheme="minorHAnsi"/>
                <w:sz w:val="20"/>
                <w:szCs w:val="20"/>
              </w:rPr>
              <w:t>Copiapó</w:t>
            </w:r>
          </w:p>
        </w:tc>
        <w:tc>
          <w:tcPr>
            <w:tcW w:w="2296" w:type="pct"/>
            <w:vMerge/>
            <w:tcBorders>
              <w:left w:val="single" w:sz="4" w:space="0" w:color="auto"/>
              <w:right w:val="single" w:sz="4" w:space="0" w:color="auto"/>
            </w:tcBorders>
            <w:shd w:val="clear" w:color="auto" w:fill="FFFFFF"/>
          </w:tcPr>
          <w:p w:rsidR="00EB45F4" w:rsidRPr="0001226E" w:rsidRDefault="00EB45F4" w:rsidP="00C16326">
            <w:pPr>
              <w:ind w:left="188"/>
              <w:rPr>
                <w:rFonts w:cstheme="minorHAnsi"/>
                <w:b/>
                <w:sz w:val="20"/>
                <w:szCs w:val="20"/>
              </w:rPr>
            </w:pPr>
          </w:p>
        </w:tc>
      </w:tr>
      <w:tr w:rsidR="00EB45F4" w:rsidRPr="0001226E" w:rsidTr="00FA7128">
        <w:trPr>
          <w:trHeight w:val="24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B45F4" w:rsidRDefault="00EB45F4" w:rsidP="00FA7128">
            <w:pPr>
              <w:spacing w:line="276" w:lineRule="auto"/>
              <w:rPr>
                <w:rFonts w:cstheme="minorHAnsi"/>
                <w:sz w:val="20"/>
                <w:szCs w:val="20"/>
              </w:rPr>
            </w:pPr>
            <w:r w:rsidRPr="0001226E">
              <w:rPr>
                <w:rFonts w:cstheme="minorHAnsi"/>
                <w:b/>
                <w:sz w:val="20"/>
                <w:szCs w:val="20"/>
              </w:rPr>
              <w:t>Comuna:</w:t>
            </w:r>
            <w:r w:rsidRPr="0001226E">
              <w:rPr>
                <w:rFonts w:cstheme="minorHAnsi"/>
                <w:sz w:val="20"/>
                <w:szCs w:val="20"/>
              </w:rPr>
              <w:t xml:space="preserve"> </w:t>
            </w:r>
            <w:r w:rsidR="00C16326">
              <w:rPr>
                <w:rFonts w:cstheme="minorHAnsi"/>
                <w:sz w:val="20"/>
                <w:szCs w:val="20"/>
              </w:rPr>
              <w:t>Copiapó</w:t>
            </w:r>
          </w:p>
          <w:p w:rsidR="00FA7128" w:rsidRPr="0001226E" w:rsidRDefault="00FA7128" w:rsidP="00FA7128">
            <w:pPr>
              <w:spacing w:line="276" w:lineRule="auto"/>
              <w:rPr>
                <w:rFonts w:cstheme="minorHAnsi"/>
                <w:sz w:val="20"/>
                <w:szCs w:val="20"/>
              </w:rPr>
            </w:pPr>
          </w:p>
        </w:tc>
        <w:tc>
          <w:tcPr>
            <w:tcW w:w="2296" w:type="pct"/>
            <w:vMerge/>
            <w:tcBorders>
              <w:left w:val="single" w:sz="4" w:space="0" w:color="auto"/>
              <w:bottom w:val="single" w:sz="4" w:space="0" w:color="auto"/>
              <w:right w:val="single" w:sz="4" w:space="0" w:color="auto"/>
            </w:tcBorders>
            <w:shd w:val="clear" w:color="auto" w:fill="FFFFFF"/>
          </w:tcPr>
          <w:p w:rsidR="00EB45F4" w:rsidRPr="0001226E" w:rsidRDefault="00EB45F4" w:rsidP="00C16326">
            <w:pPr>
              <w:ind w:left="188"/>
              <w:rPr>
                <w:rFonts w:cstheme="minorHAnsi"/>
                <w:b/>
                <w:sz w:val="20"/>
                <w:szCs w:val="20"/>
              </w:rPr>
            </w:pPr>
          </w:p>
        </w:tc>
      </w:tr>
      <w:tr w:rsidR="00EB45F4" w:rsidRPr="0001226E" w:rsidTr="00C16326">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D5B41" w:rsidRPr="003D5B41" w:rsidRDefault="00EB45F4" w:rsidP="003D5B41">
            <w:pPr>
              <w:spacing w:line="276" w:lineRule="auto"/>
              <w:rPr>
                <w:rFonts w:cstheme="minorHAnsi"/>
                <w:sz w:val="20"/>
                <w:szCs w:val="20"/>
              </w:rPr>
            </w:pPr>
            <w:r w:rsidRPr="0001226E">
              <w:rPr>
                <w:rFonts w:cstheme="minorHAnsi"/>
                <w:b/>
                <w:sz w:val="20"/>
                <w:szCs w:val="20"/>
              </w:rPr>
              <w:t>Titular de la actividad, instalación, proyecto o fuente fiscalizada:</w:t>
            </w:r>
            <w:r w:rsidRPr="0001226E">
              <w:rPr>
                <w:rFonts w:cstheme="minorHAnsi"/>
                <w:sz w:val="20"/>
                <w:szCs w:val="20"/>
              </w:rPr>
              <w:t xml:space="preserve"> </w:t>
            </w:r>
          </w:p>
          <w:p w:rsidR="00EB45F4" w:rsidRPr="0001226E" w:rsidRDefault="00C16326" w:rsidP="00C16326">
            <w:pPr>
              <w:rPr>
                <w:rFonts w:cstheme="minorHAnsi"/>
                <w:caps/>
                <w:sz w:val="20"/>
                <w:szCs w:val="20"/>
              </w:rPr>
            </w:pPr>
            <w:r>
              <w:rPr>
                <w:rFonts w:cstheme="minorHAnsi"/>
                <w:caps/>
                <w:sz w:val="20"/>
                <w:szCs w:val="20"/>
              </w:rPr>
              <w:t xml:space="preserve">MINERA SAN FIERRO CHILE </w:t>
            </w:r>
            <w:r w:rsidR="00FA7128">
              <w:rPr>
                <w:rFonts w:cstheme="minorHAnsi"/>
                <w:caps/>
                <w:sz w:val="20"/>
                <w:szCs w:val="20"/>
              </w:rPr>
              <w:t>LIMITADA</w:t>
            </w:r>
          </w:p>
          <w:p w:rsidR="00EB45F4" w:rsidRPr="0001226E" w:rsidRDefault="00EB45F4" w:rsidP="00C16326">
            <w:pPr>
              <w:rPr>
                <w:rFonts w:cstheme="minorHAns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A7128" w:rsidRDefault="00EB45F4" w:rsidP="00FA7128">
            <w:pPr>
              <w:rPr>
                <w:rFonts w:cstheme="minorHAnsi"/>
                <w:sz w:val="20"/>
                <w:szCs w:val="20"/>
              </w:rPr>
            </w:pPr>
            <w:r w:rsidRPr="0001226E">
              <w:rPr>
                <w:rFonts w:cstheme="minorHAnsi"/>
                <w:b/>
                <w:sz w:val="20"/>
                <w:szCs w:val="20"/>
              </w:rPr>
              <w:t>RUT o RUN:</w:t>
            </w:r>
            <w:r w:rsidRPr="0001226E">
              <w:rPr>
                <w:rFonts w:cstheme="minorHAnsi"/>
                <w:sz w:val="20"/>
                <w:szCs w:val="20"/>
              </w:rPr>
              <w:t xml:space="preserve"> </w:t>
            </w:r>
          </w:p>
          <w:p w:rsidR="00FA7128" w:rsidRDefault="00FA7128" w:rsidP="00FA7128">
            <w:pPr>
              <w:rPr>
                <w:rFonts w:cstheme="minorHAnsi"/>
                <w:sz w:val="20"/>
                <w:szCs w:val="20"/>
              </w:rPr>
            </w:pPr>
          </w:p>
          <w:p w:rsidR="00EB45F4" w:rsidRPr="0001226E" w:rsidRDefault="00C16326" w:rsidP="00FA7128">
            <w:pPr>
              <w:rPr>
                <w:rFonts w:cstheme="minorHAnsi"/>
                <w:sz w:val="20"/>
                <w:szCs w:val="20"/>
                <w:lang w:val="es-ES" w:eastAsia="es-ES"/>
              </w:rPr>
            </w:pPr>
            <w:r>
              <w:rPr>
                <w:rFonts w:cstheme="minorHAnsi"/>
                <w:sz w:val="20"/>
                <w:szCs w:val="20"/>
              </w:rPr>
              <w:t>76.0</w:t>
            </w:r>
            <w:r w:rsidR="00FA7128">
              <w:rPr>
                <w:rFonts w:cstheme="minorHAnsi"/>
                <w:sz w:val="20"/>
                <w:szCs w:val="20"/>
              </w:rPr>
              <w:t>6</w:t>
            </w:r>
            <w:r>
              <w:rPr>
                <w:rFonts w:cstheme="minorHAnsi"/>
                <w:sz w:val="20"/>
                <w:szCs w:val="20"/>
              </w:rPr>
              <w:t>8.932-7</w:t>
            </w:r>
          </w:p>
        </w:tc>
      </w:tr>
      <w:tr w:rsidR="00EB45F4" w:rsidRPr="0001226E" w:rsidTr="00FA7128">
        <w:trPr>
          <w:trHeight w:val="627"/>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B45F4" w:rsidRPr="0001226E" w:rsidRDefault="00EB45F4" w:rsidP="00C16326">
            <w:pPr>
              <w:spacing w:after="100" w:line="276" w:lineRule="auto"/>
              <w:rPr>
                <w:rFonts w:cstheme="minorHAnsi"/>
                <w:b/>
                <w:sz w:val="20"/>
                <w:szCs w:val="20"/>
              </w:rPr>
            </w:pPr>
            <w:r w:rsidRPr="0001226E">
              <w:rPr>
                <w:rFonts w:cstheme="minorHAnsi"/>
                <w:b/>
                <w:sz w:val="20"/>
                <w:szCs w:val="20"/>
              </w:rPr>
              <w:t>Domicilio titular:</w:t>
            </w:r>
            <w:r w:rsidRPr="0001226E">
              <w:rPr>
                <w:rFonts w:cstheme="minorHAnsi"/>
                <w:sz w:val="20"/>
                <w:szCs w:val="20"/>
              </w:rPr>
              <w:t xml:space="preserve"> </w:t>
            </w:r>
          </w:p>
          <w:p w:rsidR="00EB45F4" w:rsidRPr="00AA53E1" w:rsidRDefault="00C16326" w:rsidP="00C16326">
            <w:pPr>
              <w:rPr>
                <w:rFonts w:cstheme="minorHAnsi"/>
                <w:sz w:val="20"/>
                <w:szCs w:val="20"/>
              </w:rPr>
            </w:pPr>
            <w:r>
              <w:rPr>
                <w:rFonts w:cstheme="minorHAnsi"/>
                <w:caps/>
                <w:sz w:val="20"/>
                <w:szCs w:val="20"/>
              </w:rPr>
              <w:t>Av. bulnes 79</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B45F4" w:rsidRDefault="00EB45F4" w:rsidP="00FA7128">
            <w:pPr>
              <w:spacing w:line="276" w:lineRule="auto"/>
              <w:rPr>
                <w:rFonts w:cstheme="minorHAnsi"/>
                <w:b/>
                <w:sz w:val="20"/>
                <w:szCs w:val="20"/>
              </w:rPr>
            </w:pPr>
            <w:r w:rsidRPr="0001226E">
              <w:rPr>
                <w:rFonts w:cstheme="minorHAnsi"/>
                <w:b/>
                <w:sz w:val="20"/>
                <w:szCs w:val="20"/>
              </w:rPr>
              <w:t>Correo electrónico:</w:t>
            </w:r>
          </w:p>
          <w:p w:rsidR="00C16326" w:rsidRPr="0001226E" w:rsidRDefault="00382F34" w:rsidP="00FA7128">
            <w:pPr>
              <w:rPr>
                <w:rFonts w:cstheme="minorHAnsi"/>
                <w:sz w:val="20"/>
                <w:szCs w:val="20"/>
              </w:rPr>
            </w:pPr>
            <w:hyperlink r:id="rId13" w:history="1">
              <w:r w:rsidR="00FA7128" w:rsidRPr="00F24771">
                <w:rPr>
                  <w:rStyle w:val="Hipervnculo"/>
                  <w:rFonts w:cstheme="minorHAnsi"/>
                  <w:sz w:val="20"/>
                  <w:szCs w:val="20"/>
                </w:rPr>
                <w:t>kuocheng2012@gmail.com</w:t>
              </w:r>
            </w:hyperlink>
          </w:p>
        </w:tc>
      </w:tr>
      <w:tr w:rsidR="00EB45F4" w:rsidRPr="0001226E" w:rsidTr="00C16326">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EB45F4" w:rsidRPr="0001226E" w:rsidRDefault="00EB45F4" w:rsidP="00C16326">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A7128" w:rsidRDefault="00EB45F4" w:rsidP="00C16326">
            <w:pPr>
              <w:rPr>
                <w:rFonts w:cstheme="minorHAnsi"/>
                <w:sz w:val="20"/>
                <w:szCs w:val="20"/>
              </w:rPr>
            </w:pPr>
            <w:r w:rsidRPr="0001226E">
              <w:rPr>
                <w:rFonts w:cstheme="minorHAnsi"/>
                <w:b/>
                <w:sz w:val="20"/>
                <w:szCs w:val="20"/>
              </w:rPr>
              <w:t>Teléfono:</w:t>
            </w:r>
            <w:r w:rsidRPr="0001226E">
              <w:rPr>
                <w:rFonts w:cstheme="minorHAnsi"/>
                <w:sz w:val="20"/>
                <w:szCs w:val="20"/>
              </w:rPr>
              <w:t xml:space="preserve"> </w:t>
            </w:r>
          </w:p>
          <w:p w:rsidR="00EB45F4" w:rsidRPr="0001226E" w:rsidRDefault="00EB45F4" w:rsidP="00C16326">
            <w:pPr>
              <w:rPr>
                <w:rFonts w:cstheme="minorHAnsi"/>
                <w:sz w:val="20"/>
                <w:szCs w:val="20"/>
              </w:rPr>
            </w:pPr>
            <w:r>
              <w:rPr>
                <w:rFonts w:cstheme="minorHAnsi"/>
                <w:sz w:val="20"/>
                <w:szCs w:val="20"/>
              </w:rPr>
              <w:t>+</w:t>
            </w:r>
            <w:r w:rsidRPr="00992857">
              <w:rPr>
                <w:rFonts w:cstheme="minorHAnsi"/>
                <w:sz w:val="20"/>
                <w:szCs w:val="20"/>
              </w:rPr>
              <w:t>56-2-</w:t>
            </w:r>
            <w:r>
              <w:rPr>
                <w:rFonts w:ascii="Verdana" w:hAnsi="Verdana"/>
                <w:color w:val="000000"/>
                <w:sz w:val="18"/>
                <w:szCs w:val="18"/>
                <w:shd w:val="clear" w:color="auto" w:fill="FFFFFF"/>
              </w:rPr>
              <w:t xml:space="preserve"> </w:t>
            </w:r>
            <w:r w:rsidRPr="00C55B24">
              <w:rPr>
                <w:rFonts w:cstheme="minorHAnsi"/>
                <w:sz w:val="20"/>
                <w:szCs w:val="20"/>
              </w:rPr>
              <w:t>23</w:t>
            </w:r>
            <w:r w:rsidR="00C16326">
              <w:rPr>
                <w:rFonts w:cstheme="minorHAnsi"/>
                <w:sz w:val="20"/>
                <w:szCs w:val="20"/>
              </w:rPr>
              <w:t>6415</w:t>
            </w:r>
            <w:r w:rsidRPr="00C55B24">
              <w:rPr>
                <w:rFonts w:cstheme="minorHAnsi"/>
                <w:sz w:val="20"/>
                <w:szCs w:val="20"/>
              </w:rPr>
              <w:t>00</w:t>
            </w:r>
          </w:p>
        </w:tc>
      </w:tr>
      <w:tr w:rsidR="00EB45F4" w:rsidRPr="0001226E" w:rsidTr="00C16326">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B45F4" w:rsidRDefault="00EB45F4" w:rsidP="00C16326">
            <w:pPr>
              <w:spacing w:after="100" w:line="276" w:lineRule="auto"/>
              <w:rPr>
                <w:sz w:val="20"/>
                <w:szCs w:val="20"/>
              </w:rPr>
            </w:pPr>
            <w:r w:rsidRPr="0001226E">
              <w:rPr>
                <w:rFonts w:cstheme="minorHAnsi"/>
                <w:b/>
                <w:sz w:val="20"/>
                <w:szCs w:val="20"/>
              </w:rPr>
              <w:t>Identificación del representante legal:</w:t>
            </w:r>
            <w:r w:rsidRPr="0001226E">
              <w:rPr>
                <w:rFonts w:cstheme="minorHAnsi"/>
                <w:sz w:val="20"/>
                <w:szCs w:val="20"/>
              </w:rPr>
              <w:t xml:space="preserve"> </w:t>
            </w:r>
          </w:p>
          <w:p w:rsidR="00EB45F4" w:rsidRPr="0001226E" w:rsidRDefault="00FA7128" w:rsidP="00FA7128">
            <w:pPr>
              <w:rPr>
                <w:rFonts w:cstheme="minorHAnsi"/>
                <w:sz w:val="20"/>
                <w:szCs w:val="20"/>
              </w:rPr>
            </w:pPr>
            <w:r>
              <w:rPr>
                <w:rFonts w:cstheme="minorHAnsi"/>
                <w:caps/>
                <w:sz w:val="20"/>
                <w:szCs w:val="20"/>
              </w:rPr>
              <w:t>haiping wangsha ge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3D5B41" w:rsidRDefault="00EB45F4" w:rsidP="00FA7128">
            <w:pPr>
              <w:spacing w:after="100"/>
              <w:jc w:val="left"/>
              <w:rPr>
                <w:rFonts w:cstheme="minorHAnsi"/>
                <w:sz w:val="20"/>
                <w:szCs w:val="20"/>
              </w:rPr>
            </w:pPr>
            <w:r w:rsidRPr="0001226E">
              <w:rPr>
                <w:rFonts w:cstheme="minorHAnsi"/>
                <w:b/>
                <w:sz w:val="20"/>
                <w:szCs w:val="20"/>
              </w:rPr>
              <w:t>RUT o RUN:</w:t>
            </w:r>
            <w:r w:rsidRPr="0001226E">
              <w:rPr>
                <w:rFonts w:cstheme="minorHAnsi"/>
                <w:sz w:val="20"/>
                <w:szCs w:val="20"/>
              </w:rPr>
              <w:t xml:space="preserve"> </w:t>
            </w:r>
          </w:p>
          <w:p w:rsidR="00EB45F4" w:rsidRPr="0001226E" w:rsidRDefault="00FA7128" w:rsidP="00FA7128">
            <w:pPr>
              <w:spacing w:after="100"/>
              <w:jc w:val="left"/>
              <w:rPr>
                <w:rFonts w:cstheme="minorHAnsi"/>
                <w:sz w:val="20"/>
                <w:szCs w:val="20"/>
                <w:lang w:val="es-ES" w:eastAsia="es-ES"/>
              </w:rPr>
            </w:pPr>
            <w:r>
              <w:rPr>
                <w:rFonts w:cstheme="minorHAnsi"/>
                <w:sz w:val="20"/>
                <w:szCs w:val="20"/>
              </w:rPr>
              <w:t>2384061-324971438-0</w:t>
            </w:r>
          </w:p>
        </w:tc>
      </w:tr>
      <w:tr w:rsidR="00EB45F4" w:rsidRPr="0001226E" w:rsidTr="00C16326">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B45F4" w:rsidRDefault="00EB45F4" w:rsidP="00C16326">
            <w:pPr>
              <w:rPr>
                <w:rFonts w:cstheme="minorHAnsi"/>
                <w:sz w:val="20"/>
                <w:szCs w:val="20"/>
              </w:rPr>
            </w:pPr>
            <w:r w:rsidRPr="0001226E">
              <w:rPr>
                <w:rFonts w:cstheme="minorHAnsi"/>
                <w:b/>
                <w:sz w:val="20"/>
                <w:szCs w:val="20"/>
              </w:rPr>
              <w:t>Domicilio representante legal:</w:t>
            </w:r>
            <w:r w:rsidRPr="0001226E">
              <w:rPr>
                <w:rFonts w:cstheme="minorHAnsi"/>
                <w:sz w:val="20"/>
                <w:szCs w:val="20"/>
              </w:rPr>
              <w:t xml:space="preserve"> </w:t>
            </w:r>
          </w:p>
          <w:p w:rsidR="003D5B41" w:rsidRDefault="003D5B41" w:rsidP="00C16326">
            <w:pPr>
              <w:rPr>
                <w:rFonts w:cstheme="minorHAnsi"/>
                <w:sz w:val="20"/>
                <w:szCs w:val="20"/>
              </w:rPr>
            </w:pPr>
          </w:p>
          <w:p w:rsidR="00EB45F4" w:rsidRPr="0001226E" w:rsidRDefault="003D5B41" w:rsidP="00C16326">
            <w:pPr>
              <w:rPr>
                <w:rFonts w:cstheme="minorHAnsi"/>
                <w:sz w:val="20"/>
                <w:szCs w:val="20"/>
                <w:lang w:val="es-ES" w:eastAsia="es-ES"/>
              </w:rPr>
            </w:pPr>
            <w:r>
              <w:rPr>
                <w:rFonts w:cstheme="minorHAnsi"/>
                <w:caps/>
                <w:sz w:val="20"/>
                <w:szCs w:val="20"/>
              </w:rPr>
              <w:t>Avenida Libertador Bernardo O’Higgins, N° 1370</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A7128" w:rsidRDefault="00EB45F4" w:rsidP="00FA7128">
            <w:pPr>
              <w:spacing w:line="276" w:lineRule="auto"/>
              <w:rPr>
                <w:rFonts w:cstheme="minorHAnsi"/>
                <w:b/>
                <w:sz w:val="20"/>
                <w:szCs w:val="20"/>
              </w:rPr>
            </w:pPr>
            <w:r w:rsidRPr="0001226E">
              <w:rPr>
                <w:rFonts w:cstheme="minorHAnsi"/>
                <w:b/>
                <w:sz w:val="20"/>
                <w:szCs w:val="20"/>
              </w:rPr>
              <w:t>Correo electrónico:</w:t>
            </w:r>
            <w:r w:rsidR="003F6956">
              <w:rPr>
                <w:rFonts w:cstheme="minorHAnsi"/>
                <w:b/>
                <w:sz w:val="20"/>
                <w:szCs w:val="20"/>
              </w:rPr>
              <w:t xml:space="preserve"> </w:t>
            </w:r>
          </w:p>
          <w:p w:rsidR="00FA7128" w:rsidRDefault="00382F34" w:rsidP="00FA7128">
            <w:pPr>
              <w:spacing w:line="276" w:lineRule="auto"/>
              <w:rPr>
                <w:rFonts w:cstheme="minorHAnsi"/>
                <w:sz w:val="20"/>
                <w:szCs w:val="20"/>
              </w:rPr>
            </w:pPr>
            <w:hyperlink r:id="rId14" w:history="1">
              <w:r w:rsidR="00FA7128" w:rsidRPr="00F24771">
                <w:rPr>
                  <w:rStyle w:val="Hipervnculo"/>
                  <w:rFonts w:cstheme="minorHAnsi"/>
                  <w:sz w:val="20"/>
                  <w:szCs w:val="20"/>
                </w:rPr>
                <w:t>kuocheng2012@gmail.com</w:t>
              </w:r>
            </w:hyperlink>
            <w:r w:rsidR="00FA7128">
              <w:rPr>
                <w:rFonts w:cstheme="minorHAnsi"/>
                <w:sz w:val="20"/>
                <w:szCs w:val="20"/>
              </w:rPr>
              <w:t xml:space="preserve"> </w:t>
            </w:r>
          </w:p>
          <w:p w:rsidR="00EB45F4" w:rsidRPr="00FA7128" w:rsidRDefault="00382F34" w:rsidP="00FA7128">
            <w:pPr>
              <w:spacing w:line="276" w:lineRule="auto"/>
              <w:rPr>
                <w:rFonts w:cstheme="minorHAnsi"/>
                <w:sz w:val="20"/>
                <w:szCs w:val="20"/>
              </w:rPr>
            </w:pPr>
            <w:hyperlink r:id="rId15" w:history="1">
              <w:r w:rsidR="00FA7128" w:rsidRPr="00F24771">
                <w:rPr>
                  <w:rStyle w:val="Hipervnculo"/>
                  <w:rFonts w:cstheme="minorHAnsi"/>
                  <w:sz w:val="20"/>
                  <w:szCs w:val="20"/>
                </w:rPr>
                <w:t>sarage2014msf@gmail.com</w:t>
              </w:r>
            </w:hyperlink>
            <w:r w:rsidR="00FA7128">
              <w:rPr>
                <w:rFonts w:cstheme="minorHAnsi"/>
                <w:sz w:val="20"/>
                <w:szCs w:val="20"/>
              </w:rPr>
              <w:t xml:space="preserve"> </w:t>
            </w:r>
          </w:p>
        </w:tc>
      </w:tr>
      <w:tr w:rsidR="00EB45F4" w:rsidRPr="0001226E" w:rsidTr="00C16326">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EB45F4" w:rsidRPr="0001226E" w:rsidRDefault="00EB45F4" w:rsidP="00C16326">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D5B41" w:rsidRDefault="00EB45F4" w:rsidP="003D5B41">
            <w:pPr>
              <w:spacing w:line="276" w:lineRule="auto"/>
              <w:rPr>
                <w:rFonts w:cstheme="minorHAnsi"/>
                <w:sz w:val="20"/>
                <w:szCs w:val="20"/>
              </w:rPr>
            </w:pPr>
            <w:r w:rsidRPr="0001226E">
              <w:rPr>
                <w:rFonts w:cstheme="minorHAnsi"/>
                <w:b/>
                <w:sz w:val="20"/>
                <w:szCs w:val="20"/>
              </w:rPr>
              <w:t>Teléfono:</w:t>
            </w:r>
            <w:r w:rsidRPr="0001226E">
              <w:rPr>
                <w:rFonts w:cstheme="minorHAnsi"/>
                <w:sz w:val="20"/>
                <w:szCs w:val="20"/>
              </w:rPr>
              <w:t xml:space="preserve"> </w:t>
            </w:r>
          </w:p>
          <w:p w:rsidR="00EB45F4" w:rsidRPr="0001226E" w:rsidRDefault="003F6956" w:rsidP="003D5B41">
            <w:pPr>
              <w:spacing w:line="276" w:lineRule="auto"/>
              <w:rPr>
                <w:rFonts w:cstheme="minorHAnsi"/>
                <w:sz w:val="20"/>
                <w:szCs w:val="20"/>
                <w:lang w:val="es-ES" w:eastAsia="es-ES"/>
              </w:rPr>
            </w:pPr>
            <w:r>
              <w:rPr>
                <w:rFonts w:cstheme="minorHAnsi"/>
                <w:caps/>
                <w:sz w:val="20"/>
                <w:szCs w:val="20"/>
              </w:rPr>
              <w:t>SIN ANTECEDENTES</w:t>
            </w:r>
          </w:p>
        </w:tc>
      </w:tr>
      <w:tr w:rsidR="00EB45F4" w:rsidRPr="0001226E" w:rsidTr="00C16326">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B45F4" w:rsidRPr="0001226E" w:rsidRDefault="00EB45F4" w:rsidP="00C16326">
            <w:pPr>
              <w:spacing w:after="100" w:line="276" w:lineRule="auto"/>
              <w:ind w:left="425" w:hanging="425"/>
              <w:rPr>
                <w:rFonts w:cstheme="minorHAnsi"/>
                <w:sz w:val="20"/>
                <w:szCs w:val="20"/>
              </w:rPr>
            </w:pPr>
            <w:r w:rsidRPr="0001226E">
              <w:rPr>
                <w:rFonts w:cstheme="minorHAnsi"/>
                <w:b/>
                <w:sz w:val="20"/>
                <w:szCs w:val="20"/>
              </w:rPr>
              <w:t>Fase de la actividad, proyecto o fuente fiscalizada:</w:t>
            </w:r>
            <w:r w:rsidRPr="0001226E">
              <w:rPr>
                <w:rFonts w:cstheme="minorHAnsi"/>
                <w:sz w:val="20"/>
                <w:szCs w:val="20"/>
              </w:rPr>
              <w:t xml:space="preserve"> </w:t>
            </w:r>
          </w:p>
          <w:p w:rsidR="00EB45F4" w:rsidRPr="009B70E3" w:rsidRDefault="00EB45F4" w:rsidP="0094310C">
            <w:pPr>
              <w:pStyle w:val="Prrafodelista"/>
              <w:numPr>
                <w:ilvl w:val="0"/>
                <w:numId w:val="2"/>
              </w:numPr>
              <w:ind w:left="221" w:hanging="221"/>
              <w:rPr>
                <w:sz w:val="20"/>
                <w:szCs w:val="20"/>
              </w:rPr>
            </w:pPr>
            <w:r w:rsidRPr="009B70E3">
              <w:rPr>
                <w:sz w:val="20"/>
                <w:szCs w:val="20"/>
              </w:rPr>
              <w:t xml:space="preserve">Proyecto </w:t>
            </w:r>
            <w:r>
              <w:rPr>
                <w:rFonts w:cstheme="minorHAnsi"/>
                <w:sz w:val="20"/>
                <w:szCs w:val="20"/>
              </w:rPr>
              <w:t>“Prospección Minera Oso Negro” RCA N°162 del 2011: En fase de construcción (31-0</w:t>
            </w:r>
            <w:r w:rsidR="003D5B41">
              <w:rPr>
                <w:rFonts w:cstheme="minorHAnsi"/>
                <w:sz w:val="20"/>
                <w:szCs w:val="20"/>
              </w:rPr>
              <w:t>3</w:t>
            </w:r>
            <w:r>
              <w:rPr>
                <w:rFonts w:cstheme="minorHAnsi"/>
                <w:sz w:val="20"/>
                <w:szCs w:val="20"/>
              </w:rPr>
              <w:t>-2016).</w:t>
            </w:r>
          </w:p>
          <w:p w:rsidR="00EB45F4" w:rsidRPr="00EB45F4" w:rsidRDefault="00EB45F4" w:rsidP="003D5B41">
            <w:pPr>
              <w:pStyle w:val="Prrafodelista"/>
              <w:numPr>
                <w:ilvl w:val="0"/>
                <w:numId w:val="2"/>
              </w:numPr>
              <w:ind w:left="221" w:hanging="221"/>
              <w:rPr>
                <w:rFonts w:cstheme="minorHAnsi"/>
                <w:sz w:val="20"/>
                <w:szCs w:val="20"/>
              </w:rPr>
            </w:pPr>
            <w:r w:rsidRPr="0001226E">
              <w:rPr>
                <w:sz w:val="20"/>
                <w:szCs w:val="20"/>
              </w:rPr>
              <w:t xml:space="preserve">Proyecto </w:t>
            </w:r>
            <w:r>
              <w:rPr>
                <w:rFonts w:cstheme="minorHAnsi"/>
                <w:sz w:val="20"/>
                <w:szCs w:val="20"/>
              </w:rPr>
              <w:t>“Explotación Minera Oso Negro” RCA N°103 del 2015</w:t>
            </w:r>
            <w:r>
              <w:rPr>
                <w:sz w:val="20"/>
                <w:szCs w:val="20"/>
              </w:rPr>
              <w:t>:</w:t>
            </w:r>
            <w:r w:rsidRPr="0001226E">
              <w:rPr>
                <w:sz w:val="20"/>
                <w:szCs w:val="20"/>
              </w:rPr>
              <w:t xml:space="preserve"> </w:t>
            </w:r>
            <w:r>
              <w:rPr>
                <w:sz w:val="20"/>
                <w:szCs w:val="20"/>
              </w:rPr>
              <w:t>No iniciada fase de construcción (30-0</w:t>
            </w:r>
            <w:r w:rsidR="003D5B41">
              <w:rPr>
                <w:sz w:val="20"/>
                <w:szCs w:val="20"/>
              </w:rPr>
              <w:t>3</w:t>
            </w:r>
            <w:r>
              <w:rPr>
                <w:sz w:val="20"/>
                <w:szCs w:val="20"/>
              </w:rPr>
              <w:t>-2016)</w:t>
            </w:r>
            <w:r w:rsidRPr="0001226E">
              <w:rPr>
                <w:sz w:val="20"/>
                <w:szCs w:val="20"/>
              </w:rPr>
              <w:t>.</w:t>
            </w:r>
          </w:p>
        </w:tc>
      </w:tr>
    </w:tbl>
    <w:p w:rsidR="00EB45F4" w:rsidRPr="0025129B" w:rsidRDefault="00EB45F4" w:rsidP="00EB45F4">
      <w:pPr>
        <w:pStyle w:val="Ttulo2"/>
        <w:numPr>
          <w:ilvl w:val="0"/>
          <w:numId w:val="0"/>
        </w:numPr>
        <w:ind w:left="576"/>
        <w:sectPr w:rsidR="00EB45F4" w:rsidRPr="0025129B" w:rsidSect="00C16326">
          <w:type w:val="continuous"/>
          <w:pgSz w:w="12240" w:h="15840" w:code="1"/>
          <w:pgMar w:top="1134" w:right="1134" w:bottom="1134" w:left="1134" w:header="709" w:footer="709" w:gutter="0"/>
          <w:cols w:space="708"/>
          <w:docGrid w:linePitch="360"/>
        </w:sectPr>
      </w:pPr>
    </w:p>
    <w:p w:rsidR="00EB45F4" w:rsidRPr="0025129B" w:rsidRDefault="00EB45F4" w:rsidP="00EB45F4">
      <w:pPr>
        <w:pStyle w:val="Ttulo2"/>
      </w:pPr>
      <w:bookmarkStart w:id="28" w:name="_Toc352840379"/>
      <w:bookmarkStart w:id="29" w:name="_Toc352841439"/>
      <w:bookmarkStart w:id="30" w:name="_Toc353998106"/>
      <w:bookmarkStart w:id="31" w:name="_Toc353998179"/>
      <w:bookmarkStart w:id="32" w:name="_Toc382383533"/>
      <w:bookmarkStart w:id="33" w:name="_Toc382472355"/>
      <w:bookmarkStart w:id="34" w:name="_Toc390184267"/>
      <w:bookmarkStart w:id="35" w:name="_Toc390359998"/>
      <w:bookmarkStart w:id="36" w:name="_Toc390777019"/>
      <w:bookmarkStart w:id="37" w:name="_Toc442906380"/>
      <w:r w:rsidRPr="0025129B">
        <w:lastRenderedPageBreak/>
        <w:t>Ubicación</w:t>
      </w:r>
      <w:bookmarkEnd w:id="28"/>
      <w:bookmarkEnd w:id="29"/>
      <w:bookmarkEnd w:id="30"/>
      <w:bookmarkEnd w:id="31"/>
      <w:bookmarkEnd w:id="32"/>
      <w:bookmarkEnd w:id="33"/>
      <w:r>
        <w:t xml:space="preserve"> y Layout</w:t>
      </w:r>
      <w:bookmarkEnd w:id="34"/>
      <w:bookmarkEnd w:id="35"/>
      <w:bookmarkEnd w:id="36"/>
      <w:bookmarkEnd w:id="37"/>
      <w:r w:rsidR="003A084A">
        <w:t>.</w:t>
      </w:r>
    </w:p>
    <w:p w:rsidR="00EB45F4" w:rsidRPr="0025129B" w:rsidRDefault="00EB45F4" w:rsidP="00EB45F4">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968"/>
        <w:gridCol w:w="2427"/>
        <w:gridCol w:w="3442"/>
        <w:gridCol w:w="3875"/>
      </w:tblGrid>
      <w:tr w:rsidR="00EB45F4" w:rsidRPr="0025129B" w:rsidTr="00C16326">
        <w:trPr>
          <w:trHeight w:val="5439"/>
          <w:jc w:val="center"/>
        </w:trPr>
        <w:tc>
          <w:tcPr>
            <w:tcW w:w="13562" w:type="dxa"/>
            <w:gridSpan w:val="4"/>
            <w:shd w:val="clear" w:color="auto" w:fill="FFFFFF"/>
            <w:hideMark/>
          </w:tcPr>
          <w:p w:rsidR="00EB45F4" w:rsidRPr="007E2D5C" w:rsidRDefault="00EB45F4" w:rsidP="00C16326">
            <w:pPr>
              <w:rPr>
                <w:color w:val="FF0000"/>
                <w:sz w:val="20"/>
                <w:szCs w:val="20"/>
              </w:rPr>
            </w:pPr>
            <w:bookmarkStart w:id="38" w:name="_Toc352840382"/>
            <w:bookmarkStart w:id="39" w:name="_Toc352841442"/>
            <w:bookmarkStart w:id="40" w:name="_Toc352940732"/>
            <w:bookmarkStart w:id="41" w:name="_Toc353998108"/>
            <w:bookmarkStart w:id="42" w:name="_Toc353998181"/>
            <w:r w:rsidRPr="0025129B">
              <w:rPr>
                <w:b/>
              </w:rPr>
              <w:t xml:space="preserve">Figura </w:t>
            </w:r>
            <w:r>
              <w:rPr>
                <w:b/>
              </w:rPr>
              <w:t>1</w:t>
            </w:r>
            <w:r w:rsidRPr="0025129B">
              <w:rPr>
                <w:b/>
              </w:rPr>
              <w:t xml:space="preserve">. </w:t>
            </w:r>
            <w:r>
              <w:rPr>
                <w:b/>
              </w:rPr>
              <w:t>Mapa de ubicación l</w:t>
            </w:r>
            <w:r w:rsidRPr="0025129B">
              <w:rPr>
                <w:b/>
              </w:rPr>
              <w:t xml:space="preserve">ocal </w:t>
            </w:r>
            <w:r w:rsidRPr="00235631">
              <w:rPr>
                <w:sz w:val="20"/>
                <w:szCs w:val="20"/>
              </w:rPr>
              <w:t>(</w:t>
            </w:r>
            <w:r w:rsidRPr="007E2D5C">
              <w:rPr>
                <w:sz w:val="20"/>
                <w:szCs w:val="20"/>
              </w:rPr>
              <w:t xml:space="preserve">Fuente: </w:t>
            </w:r>
            <w:bookmarkEnd w:id="38"/>
            <w:bookmarkEnd w:id="39"/>
            <w:r>
              <w:rPr>
                <w:sz w:val="20"/>
                <w:szCs w:val="20"/>
              </w:rPr>
              <w:t>Google Earth, 2016)</w:t>
            </w:r>
            <w:r w:rsidRPr="007E2D5C">
              <w:rPr>
                <w:sz w:val="20"/>
                <w:szCs w:val="20"/>
              </w:rPr>
              <w:t>.</w:t>
            </w:r>
            <w:bookmarkEnd w:id="40"/>
            <w:bookmarkEnd w:id="41"/>
            <w:bookmarkEnd w:id="42"/>
          </w:p>
          <w:p w:rsidR="00EB45F4" w:rsidRPr="003714C8" w:rsidRDefault="003061DA" w:rsidP="00C16326">
            <w:pPr>
              <w:jc w:val="center"/>
              <w:rPr>
                <w:rFonts w:cstheme="minorHAnsi"/>
                <w:b/>
                <w:noProof/>
                <w:sz w:val="24"/>
                <w:szCs w:val="20"/>
                <w:lang w:eastAsia="es-CL"/>
              </w:rPr>
            </w:pPr>
            <w:r>
              <w:rPr>
                <w:noProof/>
                <w:lang w:eastAsia="es-CL"/>
              </w:rPr>
              <mc:AlternateContent>
                <mc:Choice Requires="wps">
                  <w:drawing>
                    <wp:anchor distT="0" distB="0" distL="114300" distR="114300" simplePos="0" relativeHeight="251661312" behindDoc="0" locked="0" layoutInCell="1" allowOverlap="1" wp14:anchorId="7D9E9114" wp14:editId="4730B516">
                      <wp:simplePos x="0" y="0"/>
                      <wp:positionH relativeFrom="column">
                        <wp:posOffset>4798208</wp:posOffset>
                      </wp:positionH>
                      <wp:positionV relativeFrom="paragraph">
                        <wp:posOffset>2764199</wp:posOffset>
                      </wp:positionV>
                      <wp:extent cx="807720" cy="499110"/>
                      <wp:effectExtent l="0" t="0" r="11430" b="15240"/>
                      <wp:wrapNone/>
                      <wp:docPr id="10" name="10 Rectángulo"/>
                      <wp:cNvGraphicFramePr/>
                      <a:graphic xmlns:a="http://schemas.openxmlformats.org/drawingml/2006/main">
                        <a:graphicData uri="http://schemas.microsoft.com/office/word/2010/wordprocessingShape">
                          <wps:wsp>
                            <wps:cNvSpPr/>
                            <wps:spPr>
                              <a:xfrm>
                                <a:off x="0" y="0"/>
                                <a:ext cx="807720" cy="499110"/>
                              </a:xfrm>
                              <a:prstGeom prst="rect">
                                <a:avLst/>
                              </a:prstGeom>
                              <a:solidFill>
                                <a:schemeClr val="bg1">
                                  <a:alpha val="50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1526" w:rsidRPr="003061DA" w:rsidRDefault="00171526" w:rsidP="003D5B41">
                                  <w:pPr>
                                    <w:jc w:val="center"/>
                                    <w:rPr>
                                      <w:color w:val="FF0000"/>
                                    </w:rPr>
                                  </w:pPr>
                                  <w:r w:rsidRPr="003061DA">
                                    <w:rPr>
                                      <w:color w:val="FF0000"/>
                                    </w:rPr>
                                    <w:t>Planta de Proceso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0 Rectángulo" o:spid="_x0000_s1026" style="position:absolute;left:0;text-align:left;margin-left:377.8pt;margin-top:217.65pt;width:63.6pt;height:39.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" fillcolor="white [3212]" strokecolor="red" strokeweight="2pt">
                      <v:fill opacity="32896f"/>
                      <v:textbox>
                        <w:txbxContent>
                          <w:p w:rsidR="0031551C" w:rsidRPr="003061DA" w:rsidRDefault="0031551C" w:rsidP="003D5B41">
                            <w:pPr>
                              <w:jc w:val="center"/>
                              <w:rPr>
                                <w:color w:val="FF0000"/>
                              </w:rPr>
                            </w:pPr>
                            <w:r w:rsidRPr="003061DA">
                              <w:rPr>
                                <w:color w:val="FF0000"/>
                              </w:rPr>
                              <w:t>Planta de Proceso</w:t>
                            </w:r>
                          </w:p>
                        </w:txbxContent>
                      </v:textbox>
                    </v:rect>
                  </w:pict>
                </mc:Fallback>
              </mc:AlternateContent>
            </w:r>
            <w:r w:rsidR="003A084A">
              <w:rPr>
                <w:noProof/>
                <w:lang w:eastAsia="es-CL"/>
              </w:rPr>
              <mc:AlternateContent>
                <mc:Choice Requires="wps">
                  <w:drawing>
                    <wp:anchor distT="0" distB="0" distL="114300" distR="114300" simplePos="0" relativeHeight="251668480" behindDoc="0" locked="0" layoutInCell="1" allowOverlap="1" wp14:anchorId="2FB650C1" wp14:editId="0044CADE">
                      <wp:simplePos x="0" y="0"/>
                      <wp:positionH relativeFrom="column">
                        <wp:posOffset>4356735</wp:posOffset>
                      </wp:positionH>
                      <wp:positionV relativeFrom="paragraph">
                        <wp:posOffset>1243965</wp:posOffset>
                      </wp:positionV>
                      <wp:extent cx="876300" cy="499110"/>
                      <wp:effectExtent l="0" t="0" r="19050" b="15240"/>
                      <wp:wrapNone/>
                      <wp:docPr id="16" name="16 Rectángulo"/>
                      <wp:cNvGraphicFramePr/>
                      <a:graphic xmlns:a="http://schemas.openxmlformats.org/drawingml/2006/main">
                        <a:graphicData uri="http://schemas.microsoft.com/office/word/2010/wordprocessingShape">
                          <wps:wsp>
                            <wps:cNvSpPr/>
                            <wps:spPr>
                              <a:xfrm>
                                <a:off x="0" y="0"/>
                                <a:ext cx="876300" cy="499110"/>
                              </a:xfrm>
                              <a:prstGeom prst="rect">
                                <a:avLst/>
                              </a:prstGeom>
                              <a:solidFill>
                                <a:schemeClr val="bg1">
                                  <a:alpha val="50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1526" w:rsidRPr="003061DA" w:rsidRDefault="00171526" w:rsidP="003D5B41">
                                  <w:pPr>
                                    <w:jc w:val="center"/>
                                    <w:rPr>
                                      <w:color w:val="FF0000"/>
                                    </w:rPr>
                                  </w:pPr>
                                  <w:r w:rsidRPr="003061DA">
                                    <w:rPr>
                                      <w:color w:val="FF0000"/>
                                    </w:rPr>
                                    <w:t>Área de Explotación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6 Rectángulo" o:spid="_x0000_s1027" style="position:absolute;left:0;text-align:left;margin-left:343.05pt;margin-top:97.95pt;width:69pt;height:39.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" fillcolor="white [3212]" strokecolor="red" strokeweight="2pt">
                      <v:fill opacity="32896f"/>
                      <v:textbox>
                        <w:txbxContent>
                          <w:p w:rsidR="0031551C" w:rsidRPr="003061DA" w:rsidRDefault="0031551C" w:rsidP="003D5B41">
                            <w:pPr>
                              <w:jc w:val="center"/>
                              <w:rPr>
                                <w:color w:val="FF0000"/>
                              </w:rPr>
                            </w:pPr>
                            <w:r w:rsidRPr="003061DA">
                              <w:rPr>
                                <w:color w:val="FF0000"/>
                              </w:rPr>
                              <w:t>Área de Explotación</w:t>
                            </w:r>
                          </w:p>
                        </w:txbxContent>
                      </v:textbox>
                    </v:rect>
                  </w:pict>
                </mc:Fallback>
              </mc:AlternateContent>
            </w:r>
            <w:r w:rsidR="003D5B41">
              <w:rPr>
                <w:noProof/>
                <w:lang w:eastAsia="es-CL"/>
              </w:rPr>
              <mc:AlternateContent>
                <mc:Choice Requires="wps">
                  <w:drawing>
                    <wp:anchor distT="0" distB="0" distL="114300" distR="114300" simplePos="0" relativeHeight="251674624" behindDoc="0" locked="0" layoutInCell="1" allowOverlap="1" wp14:anchorId="6A275673" wp14:editId="022C75A4">
                      <wp:simplePos x="0" y="0"/>
                      <wp:positionH relativeFrom="column">
                        <wp:posOffset>2033743</wp:posOffset>
                      </wp:positionH>
                      <wp:positionV relativeFrom="paragraph">
                        <wp:posOffset>2296367</wp:posOffset>
                      </wp:positionV>
                      <wp:extent cx="297711" cy="478465"/>
                      <wp:effectExtent l="0" t="0" r="83820" b="55245"/>
                      <wp:wrapNone/>
                      <wp:docPr id="19" name="19 Conector recto de flecha"/>
                      <wp:cNvGraphicFramePr/>
                      <a:graphic xmlns:a="http://schemas.openxmlformats.org/drawingml/2006/main">
                        <a:graphicData uri="http://schemas.microsoft.com/office/word/2010/wordprocessingShape">
                          <wps:wsp>
                            <wps:cNvCnPr/>
                            <wps:spPr>
                              <a:xfrm>
                                <a:off x="0" y="0"/>
                                <a:ext cx="297711" cy="47846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19 Conector recto de flecha" o:spid="_x0000_s1026" type="#_x0000_t32" style="position:absolute;margin-left:160.15pt;margin-top:180.8pt;width:23.45pt;height:37.6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" strokecolor="red">
                      <v:stroke endarrow="open"/>
                    </v:shape>
                  </w:pict>
                </mc:Fallback>
              </mc:AlternateContent>
            </w:r>
            <w:r w:rsidR="003D5B41">
              <w:rPr>
                <w:noProof/>
                <w:lang w:eastAsia="es-CL"/>
              </w:rPr>
              <mc:AlternateContent>
                <mc:Choice Requires="wps">
                  <w:drawing>
                    <wp:anchor distT="0" distB="0" distL="114300" distR="114300" simplePos="0" relativeHeight="251672576" behindDoc="0" locked="0" layoutInCell="1" allowOverlap="1" wp14:anchorId="7EA9B9BD" wp14:editId="50478B76">
                      <wp:simplePos x="0" y="0"/>
                      <wp:positionH relativeFrom="column">
                        <wp:posOffset>1597660</wp:posOffset>
                      </wp:positionH>
                      <wp:positionV relativeFrom="paragraph">
                        <wp:posOffset>1583690</wp:posOffset>
                      </wp:positionV>
                      <wp:extent cx="956310" cy="711835"/>
                      <wp:effectExtent l="0" t="0" r="15240" b="12065"/>
                      <wp:wrapNone/>
                      <wp:docPr id="18" name="18 Rectángulo"/>
                      <wp:cNvGraphicFramePr/>
                      <a:graphic xmlns:a="http://schemas.openxmlformats.org/drawingml/2006/main">
                        <a:graphicData uri="http://schemas.microsoft.com/office/word/2010/wordprocessingShape">
                          <wps:wsp>
                            <wps:cNvSpPr/>
                            <wps:spPr>
                              <a:xfrm>
                                <a:off x="0" y="0"/>
                                <a:ext cx="956310" cy="711835"/>
                              </a:xfrm>
                              <a:prstGeom prst="rect">
                                <a:avLst/>
                              </a:prstGeom>
                              <a:solidFill>
                                <a:schemeClr val="bg1">
                                  <a:alpha val="50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1526" w:rsidRPr="003061DA" w:rsidRDefault="00171526" w:rsidP="003D5B41">
                                  <w:pPr>
                                    <w:jc w:val="center"/>
                                    <w:rPr>
                                      <w:color w:val="FF0000"/>
                                    </w:rPr>
                                  </w:pPr>
                                  <w:r w:rsidRPr="003061DA">
                                    <w:rPr>
                                      <w:color w:val="FF0000"/>
                                    </w:rPr>
                                    <w:t>Área de Botadero de Estériles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8 Rectángulo" o:spid="_x0000_s1028" style="position:absolute;left:0;text-align:left;margin-left:125.8pt;margin-top:124.7pt;width:75.3pt;height:56.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" fillcolor="white [3212]" strokecolor="red" strokeweight="2pt">
                      <v:fill opacity="32896f"/>
                      <v:textbox>
                        <w:txbxContent>
                          <w:p w:rsidR="0031551C" w:rsidRPr="003061DA" w:rsidRDefault="0031551C" w:rsidP="003D5B41">
                            <w:pPr>
                              <w:jc w:val="center"/>
                              <w:rPr>
                                <w:color w:val="FF0000"/>
                              </w:rPr>
                            </w:pPr>
                            <w:r w:rsidRPr="003061DA">
                              <w:rPr>
                                <w:color w:val="FF0000"/>
                              </w:rPr>
                              <w:t>Área de Botadero de Estériles</w:t>
                            </w:r>
                          </w:p>
                        </w:txbxContent>
                      </v:textbox>
                    </v:rect>
                  </w:pict>
                </mc:Fallback>
              </mc:AlternateContent>
            </w:r>
            <w:r w:rsidR="003D5B41">
              <w:rPr>
                <w:noProof/>
                <w:lang w:eastAsia="es-CL"/>
              </w:rPr>
              <mc:AlternateContent>
                <mc:Choice Requires="wps">
                  <w:drawing>
                    <wp:anchor distT="0" distB="0" distL="114300" distR="114300" simplePos="0" relativeHeight="251666432" behindDoc="0" locked="0" layoutInCell="1" allowOverlap="1" wp14:anchorId="63BE0BC0" wp14:editId="0CD5B572">
                      <wp:simplePos x="0" y="0"/>
                      <wp:positionH relativeFrom="column">
                        <wp:posOffset>3968868</wp:posOffset>
                      </wp:positionH>
                      <wp:positionV relativeFrom="paragraph">
                        <wp:posOffset>2657874</wp:posOffset>
                      </wp:positionV>
                      <wp:extent cx="807720" cy="340360"/>
                      <wp:effectExtent l="38100" t="38100" r="30480" b="21590"/>
                      <wp:wrapNone/>
                      <wp:docPr id="13" name="13 Conector recto de flecha"/>
                      <wp:cNvGraphicFramePr/>
                      <a:graphic xmlns:a="http://schemas.openxmlformats.org/drawingml/2006/main">
                        <a:graphicData uri="http://schemas.microsoft.com/office/word/2010/wordprocessingShape">
                          <wps:wsp>
                            <wps:cNvCnPr/>
                            <wps:spPr>
                              <a:xfrm flipH="1" flipV="1">
                                <a:off x="0" y="0"/>
                                <a:ext cx="807720" cy="34036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3 Conector recto de flecha" o:spid="_x0000_s1026" type="#_x0000_t32" style="position:absolute;margin-left:312.5pt;margin-top:209.3pt;width:63.6pt;height:26.8pt;flip:x 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" strokecolor="red">
                      <v:stroke endarrow="open"/>
                    </v:shape>
                  </w:pict>
                </mc:Fallback>
              </mc:AlternateContent>
            </w:r>
            <w:r w:rsidR="003D5B41">
              <w:rPr>
                <w:noProof/>
                <w:lang w:eastAsia="es-CL"/>
              </w:rPr>
              <mc:AlternateContent>
                <mc:Choice Requires="wps">
                  <w:drawing>
                    <wp:anchor distT="0" distB="0" distL="114300" distR="114300" simplePos="0" relativeHeight="251670528" behindDoc="0" locked="0" layoutInCell="1" allowOverlap="1" wp14:anchorId="40614977" wp14:editId="6F4C33C4">
                      <wp:simplePos x="0" y="0"/>
                      <wp:positionH relativeFrom="column">
                        <wp:posOffset>4776943</wp:posOffset>
                      </wp:positionH>
                      <wp:positionV relativeFrom="paragraph">
                        <wp:posOffset>1743474</wp:posOffset>
                      </wp:positionV>
                      <wp:extent cx="616688" cy="361507"/>
                      <wp:effectExtent l="0" t="0" r="69215" b="57785"/>
                      <wp:wrapNone/>
                      <wp:docPr id="17" name="17 Conector recto de flecha"/>
                      <wp:cNvGraphicFramePr/>
                      <a:graphic xmlns:a="http://schemas.openxmlformats.org/drawingml/2006/main">
                        <a:graphicData uri="http://schemas.microsoft.com/office/word/2010/wordprocessingShape">
                          <wps:wsp>
                            <wps:cNvCnPr/>
                            <wps:spPr>
                              <a:xfrm>
                                <a:off x="0" y="0"/>
                                <a:ext cx="616688" cy="361507"/>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7 Conector recto de flecha" o:spid="_x0000_s1026" type="#_x0000_t32" style="position:absolute;margin-left:376.15pt;margin-top:137.3pt;width:48.55pt;height:28.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" strokecolor="red">
                      <v:stroke endarrow="open"/>
                    </v:shape>
                  </w:pict>
                </mc:Fallback>
              </mc:AlternateContent>
            </w:r>
            <w:r w:rsidR="003D5B41">
              <w:rPr>
                <w:noProof/>
                <w:lang w:eastAsia="es-CL"/>
              </w:rPr>
              <mc:AlternateContent>
                <mc:Choice Requires="wps">
                  <w:drawing>
                    <wp:anchor distT="0" distB="0" distL="114300" distR="114300" simplePos="0" relativeHeight="251664384" behindDoc="0" locked="0" layoutInCell="1" allowOverlap="1" wp14:anchorId="6CEFDF0C" wp14:editId="494CC37F">
                      <wp:simplePos x="0" y="0"/>
                      <wp:positionH relativeFrom="column">
                        <wp:posOffset>2650431</wp:posOffset>
                      </wp:positionH>
                      <wp:positionV relativeFrom="paragraph">
                        <wp:posOffset>744013</wp:posOffset>
                      </wp:positionV>
                      <wp:extent cx="457200" cy="287079"/>
                      <wp:effectExtent l="38100" t="0" r="19050" b="55880"/>
                      <wp:wrapNone/>
                      <wp:docPr id="12" name="12 Conector recto de flecha"/>
                      <wp:cNvGraphicFramePr/>
                      <a:graphic xmlns:a="http://schemas.openxmlformats.org/drawingml/2006/main">
                        <a:graphicData uri="http://schemas.microsoft.com/office/word/2010/wordprocessingShape">
                          <wps:wsp>
                            <wps:cNvCnPr/>
                            <wps:spPr>
                              <a:xfrm flipH="1">
                                <a:off x="0" y="0"/>
                                <a:ext cx="457200" cy="287079"/>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12 Conector recto de flecha" o:spid="_x0000_s1026" type="#_x0000_t32" style="position:absolute;margin-left:208.7pt;margin-top:58.6pt;width:36pt;height:22.6pt;flip:x;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" strokecolor="red">
                      <v:stroke endarrow="open"/>
                    </v:shape>
                  </w:pict>
                </mc:Fallback>
              </mc:AlternateContent>
            </w:r>
            <w:r w:rsidR="003D5B41">
              <w:rPr>
                <w:noProof/>
                <w:lang w:eastAsia="es-CL"/>
              </w:rPr>
              <mc:AlternateContent>
                <mc:Choice Requires="wps">
                  <w:drawing>
                    <wp:anchor distT="0" distB="0" distL="114300" distR="114300" simplePos="0" relativeHeight="251663360" behindDoc="0" locked="0" layoutInCell="1" allowOverlap="1" wp14:anchorId="20F4CDCF" wp14:editId="6A883C8A">
                      <wp:simplePos x="0" y="0"/>
                      <wp:positionH relativeFrom="column">
                        <wp:posOffset>3106671</wp:posOffset>
                      </wp:positionH>
                      <wp:positionV relativeFrom="paragraph">
                        <wp:posOffset>530313</wp:posOffset>
                      </wp:positionV>
                      <wp:extent cx="712382" cy="435315"/>
                      <wp:effectExtent l="0" t="0" r="12065" b="22225"/>
                      <wp:wrapNone/>
                      <wp:docPr id="11" name="11 Rectángulo"/>
                      <wp:cNvGraphicFramePr/>
                      <a:graphic xmlns:a="http://schemas.openxmlformats.org/drawingml/2006/main">
                        <a:graphicData uri="http://schemas.microsoft.com/office/word/2010/wordprocessingShape">
                          <wps:wsp>
                            <wps:cNvSpPr/>
                            <wps:spPr>
                              <a:xfrm>
                                <a:off x="0" y="0"/>
                                <a:ext cx="712382" cy="435315"/>
                              </a:xfrm>
                              <a:prstGeom prst="rect">
                                <a:avLst/>
                              </a:prstGeom>
                              <a:solidFill>
                                <a:schemeClr val="bg1">
                                  <a:alpha val="50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1526" w:rsidRPr="003061DA" w:rsidRDefault="00171526" w:rsidP="003D5B41">
                                  <w:pPr>
                                    <w:jc w:val="center"/>
                                    <w:rPr>
                                      <w:color w:val="FF0000"/>
                                    </w:rPr>
                                  </w:pPr>
                                  <w:r w:rsidRPr="003061DA">
                                    <w:rPr>
                                      <w:color w:val="FF0000"/>
                                    </w:rPr>
                                    <w:t>Barrio Cívico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1 Rectángulo" o:spid="_x0000_s1029" style="position:absolute;left:0;text-align:left;margin-left:244.6pt;margin-top:41.75pt;width:56.1pt;height:34.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" fillcolor="white [3212]" strokecolor="red" strokeweight="2pt">
                      <v:fill opacity="32896f"/>
                      <v:textbox>
                        <w:txbxContent>
                          <w:p w:rsidR="0031551C" w:rsidRPr="003061DA" w:rsidRDefault="0031551C" w:rsidP="003D5B41">
                            <w:pPr>
                              <w:jc w:val="center"/>
                              <w:rPr>
                                <w:color w:val="FF0000"/>
                              </w:rPr>
                            </w:pPr>
                            <w:r w:rsidRPr="003061DA">
                              <w:rPr>
                                <w:color w:val="FF0000"/>
                              </w:rPr>
                              <w:t>Barrio Cívico</w:t>
                            </w:r>
                          </w:p>
                        </w:txbxContent>
                      </v:textbox>
                    </v:rect>
                  </w:pict>
                </mc:Fallback>
              </mc:AlternateContent>
            </w:r>
            <w:r w:rsidR="0088381C">
              <w:rPr>
                <w:noProof/>
                <w:lang w:eastAsia="es-CL"/>
              </w:rPr>
              <w:drawing>
                <wp:inline distT="0" distB="0" distL="0" distR="0" wp14:anchorId="078758C5" wp14:editId="6E6540D9">
                  <wp:extent cx="5600700" cy="423772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l="20742" t="13197" r="26347" b="15623"/>
                          <a:stretch/>
                        </pic:blipFill>
                        <pic:spPr bwMode="auto">
                          <a:xfrm>
                            <a:off x="0" y="0"/>
                            <a:ext cx="5614362" cy="4248062"/>
                          </a:xfrm>
                          <a:prstGeom prst="rect">
                            <a:avLst/>
                          </a:prstGeom>
                          <a:ln>
                            <a:noFill/>
                          </a:ln>
                          <a:extLst>
                            <a:ext uri="{53640926-AAD7-44D8-BBD7-CCE9431645EC}">
                              <a14:shadowObscured xmlns:a14="http://schemas.microsoft.com/office/drawing/2010/main"/>
                            </a:ext>
                          </a:extLst>
                        </pic:spPr>
                      </pic:pic>
                    </a:graphicData>
                  </a:graphic>
                </wp:inline>
              </w:drawing>
            </w:r>
          </w:p>
        </w:tc>
      </w:tr>
      <w:tr w:rsidR="00EB45F4" w:rsidRPr="0025129B" w:rsidTr="00C16326">
        <w:tblPrEx>
          <w:tblCellMar>
            <w:left w:w="0" w:type="dxa"/>
            <w:right w:w="0" w:type="dxa"/>
          </w:tblCellMar>
        </w:tblPrEx>
        <w:trPr>
          <w:trHeight w:val="229"/>
          <w:jc w:val="center"/>
        </w:trPr>
        <w:tc>
          <w:tcPr>
            <w:tcW w:w="13562" w:type="dxa"/>
            <w:gridSpan w:val="4"/>
            <w:shd w:val="clear" w:color="auto" w:fill="FFFFFF"/>
            <w:tcMar>
              <w:top w:w="58" w:type="dxa"/>
              <w:left w:w="58" w:type="dxa"/>
              <w:bottom w:w="58" w:type="dxa"/>
              <w:right w:w="58" w:type="dxa"/>
            </w:tcMar>
          </w:tcPr>
          <w:p w:rsidR="00EB45F4" w:rsidRPr="0025129B" w:rsidRDefault="00EB45F4" w:rsidP="00C16326">
            <w:pPr>
              <w:jc w:val="left"/>
              <w:rPr>
                <w:rFonts w:cstheme="minorHAnsi"/>
                <w:b/>
                <w:sz w:val="20"/>
                <w:szCs w:val="16"/>
              </w:rPr>
            </w:pPr>
            <w:r>
              <w:rPr>
                <w:rFonts w:cstheme="minorHAnsi"/>
                <w:b/>
                <w:sz w:val="20"/>
                <w:szCs w:val="18"/>
              </w:rPr>
              <w:t>Coordenadas UTM de r</w:t>
            </w:r>
            <w:r w:rsidRPr="0025129B">
              <w:rPr>
                <w:rFonts w:cstheme="minorHAnsi"/>
                <w:b/>
                <w:sz w:val="20"/>
                <w:szCs w:val="18"/>
              </w:rPr>
              <w:t>eferencia</w:t>
            </w:r>
            <w:r w:rsidRPr="00192FF3">
              <w:rPr>
                <w:rFonts w:cstheme="minorHAnsi"/>
                <w:b/>
                <w:color w:val="FF0000"/>
                <w:sz w:val="20"/>
                <w:szCs w:val="18"/>
              </w:rPr>
              <w:t xml:space="preserve"> </w:t>
            </w:r>
          </w:p>
        </w:tc>
      </w:tr>
      <w:tr w:rsidR="00EB45F4" w:rsidRPr="0025129B" w:rsidTr="00C16326">
        <w:tblPrEx>
          <w:tblCellMar>
            <w:left w:w="0" w:type="dxa"/>
            <w:right w:w="0" w:type="dxa"/>
          </w:tblCellMar>
        </w:tblPrEx>
        <w:trPr>
          <w:trHeight w:val="229"/>
          <w:jc w:val="center"/>
        </w:trPr>
        <w:tc>
          <w:tcPr>
            <w:tcW w:w="3925" w:type="dxa"/>
            <w:shd w:val="clear" w:color="auto" w:fill="FFFFFF"/>
            <w:tcMar>
              <w:top w:w="58" w:type="dxa"/>
              <w:left w:w="58" w:type="dxa"/>
              <w:bottom w:w="58" w:type="dxa"/>
              <w:right w:w="58" w:type="dxa"/>
            </w:tcMar>
            <w:hideMark/>
          </w:tcPr>
          <w:p w:rsidR="00EB45F4" w:rsidRPr="0025129B" w:rsidRDefault="00EB45F4" w:rsidP="00C16326">
            <w:pPr>
              <w:rPr>
                <w:rFonts w:cstheme="minorHAnsi"/>
                <w:b/>
                <w:sz w:val="20"/>
                <w:szCs w:val="18"/>
              </w:rPr>
            </w:pPr>
            <w:r w:rsidRPr="0025129B">
              <w:rPr>
                <w:rFonts w:cstheme="minorHAnsi"/>
                <w:b/>
                <w:sz w:val="20"/>
                <w:szCs w:val="18"/>
              </w:rPr>
              <w:t>Datum:</w:t>
            </w:r>
            <w:r>
              <w:rPr>
                <w:rFonts w:cstheme="minorHAnsi"/>
                <w:b/>
                <w:sz w:val="20"/>
                <w:szCs w:val="18"/>
              </w:rPr>
              <w:t xml:space="preserve"> WGS 84</w:t>
            </w:r>
          </w:p>
        </w:tc>
        <w:tc>
          <w:tcPr>
            <w:tcW w:w="2400" w:type="dxa"/>
            <w:shd w:val="clear" w:color="auto" w:fill="FFFFFF"/>
          </w:tcPr>
          <w:p w:rsidR="00EB45F4" w:rsidRPr="0025129B" w:rsidRDefault="00EB45F4" w:rsidP="00C16326">
            <w:pPr>
              <w:rPr>
                <w:rFonts w:cstheme="minorHAnsi"/>
                <w:b/>
                <w:sz w:val="20"/>
                <w:szCs w:val="18"/>
              </w:rPr>
            </w:pPr>
            <w:r w:rsidRPr="0025129B">
              <w:rPr>
                <w:rFonts w:cstheme="minorHAnsi"/>
                <w:b/>
                <w:sz w:val="20"/>
                <w:szCs w:val="18"/>
              </w:rPr>
              <w:t>Huso:</w:t>
            </w:r>
            <w:r>
              <w:rPr>
                <w:rFonts w:cstheme="minorHAnsi"/>
                <w:b/>
                <w:sz w:val="20"/>
                <w:szCs w:val="18"/>
              </w:rPr>
              <w:t xml:space="preserve"> 19</w:t>
            </w:r>
            <w:r w:rsidR="003A084A">
              <w:rPr>
                <w:rFonts w:cstheme="minorHAnsi"/>
                <w:b/>
                <w:sz w:val="20"/>
                <w:szCs w:val="18"/>
              </w:rPr>
              <w:t xml:space="preserve"> S</w:t>
            </w:r>
          </w:p>
        </w:tc>
        <w:tc>
          <w:tcPr>
            <w:tcW w:w="3404" w:type="dxa"/>
            <w:shd w:val="clear" w:color="auto" w:fill="FFFFFF"/>
          </w:tcPr>
          <w:p w:rsidR="00EB45F4" w:rsidRPr="0025129B" w:rsidRDefault="00EB45F4" w:rsidP="00C16326">
            <w:pPr>
              <w:rPr>
                <w:rFonts w:cstheme="minorHAnsi"/>
                <w:b/>
                <w:sz w:val="20"/>
                <w:szCs w:val="18"/>
              </w:rPr>
            </w:pPr>
            <w:r w:rsidRPr="0025129B">
              <w:rPr>
                <w:rFonts w:cstheme="minorHAnsi"/>
                <w:b/>
                <w:sz w:val="20"/>
                <w:szCs w:val="18"/>
              </w:rPr>
              <w:t>UTM N:</w:t>
            </w:r>
            <w:r>
              <w:rPr>
                <w:rFonts w:cstheme="minorHAnsi"/>
                <w:b/>
                <w:sz w:val="20"/>
                <w:szCs w:val="18"/>
              </w:rPr>
              <w:t xml:space="preserve"> 6.838.875</w:t>
            </w:r>
            <w:r w:rsidR="003A084A" w:rsidRPr="00AB195A">
              <w:rPr>
                <w:rFonts w:cstheme="minorHAnsi"/>
                <w:sz w:val="20"/>
                <w:szCs w:val="18"/>
              </w:rPr>
              <w:t xml:space="preserve"> m</w:t>
            </w:r>
          </w:p>
        </w:tc>
        <w:tc>
          <w:tcPr>
            <w:tcW w:w="3833" w:type="dxa"/>
            <w:shd w:val="clear" w:color="auto" w:fill="FFFFFF"/>
          </w:tcPr>
          <w:p w:rsidR="00EB45F4" w:rsidRPr="0025129B" w:rsidRDefault="00EB45F4" w:rsidP="00C16326">
            <w:pPr>
              <w:rPr>
                <w:rFonts w:cstheme="minorHAnsi"/>
                <w:b/>
                <w:sz w:val="20"/>
                <w:szCs w:val="16"/>
              </w:rPr>
            </w:pPr>
            <w:r w:rsidRPr="0025129B">
              <w:rPr>
                <w:rFonts w:cstheme="minorHAnsi"/>
                <w:b/>
                <w:sz w:val="20"/>
                <w:szCs w:val="16"/>
              </w:rPr>
              <w:t>UTM E:</w:t>
            </w:r>
            <w:r>
              <w:rPr>
                <w:rFonts w:cstheme="minorHAnsi"/>
                <w:b/>
                <w:sz w:val="20"/>
                <w:szCs w:val="16"/>
              </w:rPr>
              <w:t xml:space="preserve"> 329.690</w:t>
            </w:r>
            <w:r w:rsidR="003A084A" w:rsidRPr="00AB195A">
              <w:rPr>
                <w:rFonts w:cstheme="minorHAnsi"/>
                <w:sz w:val="20"/>
                <w:szCs w:val="16"/>
              </w:rPr>
              <w:t xml:space="preserve"> m</w:t>
            </w:r>
          </w:p>
        </w:tc>
      </w:tr>
      <w:tr w:rsidR="00EB45F4" w:rsidRPr="0025129B" w:rsidTr="00C16326">
        <w:tblPrEx>
          <w:tblCellMar>
            <w:left w:w="0" w:type="dxa"/>
            <w:right w:w="0" w:type="dxa"/>
          </w:tblCellMar>
        </w:tblPrEx>
        <w:trPr>
          <w:trHeight w:val="563"/>
          <w:jc w:val="center"/>
        </w:trPr>
        <w:tc>
          <w:tcPr>
            <w:tcW w:w="13562" w:type="dxa"/>
            <w:gridSpan w:val="4"/>
            <w:shd w:val="clear" w:color="auto" w:fill="FFFFFF"/>
            <w:tcMar>
              <w:top w:w="58" w:type="dxa"/>
              <w:left w:w="58" w:type="dxa"/>
              <w:bottom w:w="58" w:type="dxa"/>
              <w:right w:w="58" w:type="dxa"/>
            </w:tcMar>
          </w:tcPr>
          <w:p w:rsidR="00EB45F4" w:rsidRPr="00206CE3" w:rsidRDefault="00EB45F4" w:rsidP="003A084A">
            <w:pPr>
              <w:autoSpaceDE w:val="0"/>
              <w:autoSpaceDN w:val="0"/>
              <w:adjustRightInd w:val="0"/>
              <w:rPr>
                <w:rFonts w:eastAsiaTheme="minorHAnsi" w:cs="Arial"/>
                <w:sz w:val="20"/>
                <w:szCs w:val="20"/>
              </w:rPr>
            </w:pPr>
            <w:r w:rsidRPr="00ED7FB3">
              <w:rPr>
                <w:rFonts w:cstheme="minorHAnsi"/>
                <w:b/>
                <w:sz w:val="20"/>
                <w:szCs w:val="18"/>
              </w:rPr>
              <w:t xml:space="preserve">Ruta de acceso: </w:t>
            </w:r>
            <w:r w:rsidR="003F6956" w:rsidRPr="003F6956">
              <w:rPr>
                <w:rFonts w:cstheme="minorHAnsi"/>
                <w:sz w:val="20"/>
                <w:szCs w:val="18"/>
              </w:rPr>
              <w:t>Se accede a él a través de la Ruta 5</w:t>
            </w:r>
            <w:r w:rsidR="003A084A">
              <w:rPr>
                <w:rFonts w:cstheme="minorHAnsi"/>
                <w:sz w:val="20"/>
                <w:szCs w:val="18"/>
              </w:rPr>
              <w:t>,</w:t>
            </w:r>
            <w:r w:rsidR="003F6956" w:rsidRPr="003F6956">
              <w:rPr>
                <w:rFonts w:cstheme="minorHAnsi"/>
                <w:sz w:val="20"/>
                <w:szCs w:val="18"/>
              </w:rPr>
              <w:t xml:space="preserve"> después de recorrer 60 km en dirección a Vallenar, se toma la Ruta</w:t>
            </w:r>
            <w:r w:rsidR="003F6956">
              <w:rPr>
                <w:rFonts w:cstheme="minorHAnsi"/>
                <w:sz w:val="20"/>
                <w:szCs w:val="18"/>
              </w:rPr>
              <w:t xml:space="preserve"> </w:t>
            </w:r>
            <w:r w:rsidR="003F6956" w:rsidRPr="003F6956">
              <w:rPr>
                <w:rFonts w:cstheme="minorHAnsi"/>
                <w:sz w:val="20"/>
                <w:szCs w:val="18"/>
              </w:rPr>
              <w:t xml:space="preserve">C-423 al Este en dirección a Chañarcillo, luego a unos 6 km se toma un desvío al SE, entrando a un camino no enrolado por </w:t>
            </w:r>
            <w:r w:rsidR="003A084A">
              <w:rPr>
                <w:rFonts w:cstheme="minorHAnsi"/>
                <w:sz w:val="20"/>
                <w:szCs w:val="18"/>
              </w:rPr>
              <w:t xml:space="preserve">aproximadamente 12 km, </w:t>
            </w:r>
            <w:r w:rsidR="003F6956" w:rsidRPr="003F6956">
              <w:rPr>
                <w:rFonts w:cstheme="minorHAnsi"/>
                <w:sz w:val="20"/>
                <w:szCs w:val="18"/>
              </w:rPr>
              <w:t xml:space="preserve">se </w:t>
            </w:r>
            <w:r w:rsidR="003A084A">
              <w:rPr>
                <w:rFonts w:cstheme="minorHAnsi"/>
                <w:sz w:val="20"/>
                <w:szCs w:val="18"/>
              </w:rPr>
              <w:t>accede al área de emplazamiento del Proyecto</w:t>
            </w:r>
            <w:r w:rsidR="003F6956" w:rsidRPr="003F6956">
              <w:rPr>
                <w:rFonts w:cstheme="minorHAnsi"/>
                <w:sz w:val="20"/>
                <w:szCs w:val="18"/>
              </w:rPr>
              <w:t>.</w:t>
            </w:r>
          </w:p>
        </w:tc>
      </w:tr>
    </w:tbl>
    <w:p w:rsidR="00EB45F4" w:rsidRPr="0025129B" w:rsidRDefault="00EB45F4" w:rsidP="00EB45F4">
      <w:pPr>
        <w:jc w:val="left"/>
        <w:sectPr w:rsidR="00EB45F4" w:rsidRPr="0025129B" w:rsidSect="00C16326">
          <w:pgSz w:w="15840" w:h="12240" w:orient="landscape"/>
          <w:pgMar w:top="1134" w:right="1134" w:bottom="1134" w:left="1134" w:header="709" w:footer="709" w:gutter="0"/>
          <w:cols w:space="708"/>
          <w:docGrid w:linePitch="360"/>
        </w:sectPr>
      </w:pPr>
    </w:p>
    <w:p w:rsidR="00EB45F4" w:rsidRPr="0025129B" w:rsidRDefault="00EB45F4" w:rsidP="00EB45F4">
      <w:bookmarkStart w:id="43" w:name="_Toc352162448"/>
      <w:bookmarkStart w:id="44" w:name="_Toc352162785"/>
      <w:bookmarkStart w:id="45" w:name="_Toc352840384"/>
      <w:bookmarkStart w:id="46"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EB45F4" w:rsidRPr="0025129B" w:rsidTr="00C16326">
        <w:trPr>
          <w:trHeight w:val="8312"/>
          <w:jc w:val="center"/>
        </w:trPr>
        <w:tc>
          <w:tcPr>
            <w:tcW w:w="13562" w:type="dxa"/>
            <w:tcBorders>
              <w:top w:val="single" w:sz="4" w:space="0" w:color="auto"/>
              <w:left w:val="single" w:sz="4" w:space="0" w:color="auto"/>
              <w:bottom w:val="single" w:sz="4" w:space="0" w:color="auto"/>
              <w:right w:val="single" w:sz="4" w:space="0" w:color="auto"/>
            </w:tcBorders>
            <w:shd w:val="clear" w:color="auto" w:fill="FFFFFF"/>
          </w:tcPr>
          <w:p w:rsidR="00EB45F4" w:rsidRDefault="00EB45F4" w:rsidP="00C16326">
            <w:pPr>
              <w:rPr>
                <w:sz w:val="20"/>
                <w:szCs w:val="20"/>
              </w:rPr>
            </w:pPr>
            <w:r w:rsidRPr="0025129B">
              <w:rPr>
                <w:b/>
              </w:rPr>
              <w:t xml:space="preserve">Figura </w:t>
            </w:r>
            <w:r>
              <w:rPr>
                <w:b/>
              </w:rPr>
              <w:t>2. Layout del p</w:t>
            </w:r>
            <w:r w:rsidRPr="0025129B">
              <w:rPr>
                <w:b/>
              </w:rPr>
              <w:t xml:space="preserve">royecto </w:t>
            </w:r>
            <w:r w:rsidRPr="007E2D5C">
              <w:rPr>
                <w:sz w:val="20"/>
                <w:szCs w:val="20"/>
              </w:rPr>
              <w:t>(Fuente:</w:t>
            </w:r>
            <w:r w:rsidR="00471D39">
              <w:t xml:space="preserve"> </w:t>
            </w:r>
            <w:r w:rsidR="00C52AB1">
              <w:rPr>
                <w:sz w:val="20"/>
                <w:szCs w:val="20"/>
              </w:rPr>
              <w:t>Plano JG-OSONEGRO-MINSAF-08</w:t>
            </w:r>
            <w:r w:rsidR="00471D39" w:rsidRPr="00471D39">
              <w:rPr>
                <w:sz w:val="20"/>
                <w:szCs w:val="20"/>
              </w:rPr>
              <w:t xml:space="preserve">: </w:t>
            </w:r>
            <w:r w:rsidR="0088381C">
              <w:rPr>
                <w:sz w:val="20"/>
                <w:szCs w:val="20"/>
              </w:rPr>
              <w:t>Área Industrial Disposición General</w:t>
            </w:r>
            <w:r w:rsidR="00471D39">
              <w:rPr>
                <w:sz w:val="20"/>
                <w:szCs w:val="20"/>
              </w:rPr>
              <w:t xml:space="preserve">, </w:t>
            </w:r>
            <w:r w:rsidR="0088381C">
              <w:rPr>
                <w:sz w:val="20"/>
                <w:szCs w:val="20"/>
              </w:rPr>
              <w:t>Adenda 1 EIA</w:t>
            </w:r>
            <w:r w:rsidR="00471D39">
              <w:rPr>
                <w:sz w:val="20"/>
                <w:szCs w:val="20"/>
              </w:rPr>
              <w:t xml:space="preserve"> “Explotación Minera Oso Negro”</w:t>
            </w:r>
            <w:r w:rsidRPr="00590929">
              <w:rPr>
                <w:sz w:val="20"/>
                <w:szCs w:val="20"/>
              </w:rPr>
              <w:t>).</w:t>
            </w:r>
          </w:p>
          <w:p w:rsidR="00EB45F4" w:rsidRPr="0025129B" w:rsidRDefault="0088381C" w:rsidP="00C16326">
            <w:pPr>
              <w:jc w:val="center"/>
              <w:rPr>
                <w:rFonts w:cstheme="minorHAnsi"/>
                <w:lang w:eastAsia="es-ES"/>
              </w:rPr>
            </w:pPr>
            <w:r>
              <w:rPr>
                <w:noProof/>
                <w:lang w:eastAsia="es-CL"/>
              </w:rPr>
              <w:drawing>
                <wp:inline distT="0" distB="0" distL="0" distR="0" wp14:anchorId="71D68054" wp14:editId="68347ABA">
                  <wp:extent cx="7447887" cy="4924425"/>
                  <wp:effectExtent l="19050" t="19050" r="2032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l="17823" t="14003" r="19172" b="11933"/>
                          <a:stretch/>
                        </pic:blipFill>
                        <pic:spPr bwMode="auto">
                          <a:xfrm>
                            <a:off x="0" y="0"/>
                            <a:ext cx="7460025" cy="493245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tc>
      </w:tr>
    </w:tbl>
    <w:p w:rsidR="00EB45F4" w:rsidRPr="0025129B" w:rsidRDefault="00EB45F4" w:rsidP="00EB45F4">
      <w:pPr>
        <w:rPr>
          <w:sz w:val="20"/>
        </w:rPr>
      </w:pPr>
    </w:p>
    <w:p w:rsidR="00EB45F4" w:rsidRPr="0025129B" w:rsidRDefault="00EB45F4" w:rsidP="00EB45F4">
      <w:pPr>
        <w:rPr>
          <w:sz w:val="20"/>
        </w:rPr>
        <w:sectPr w:rsidR="00EB45F4" w:rsidRPr="0025129B" w:rsidSect="00C16326">
          <w:pgSz w:w="15840" w:h="12240" w:orient="landscape"/>
          <w:pgMar w:top="1134" w:right="1134" w:bottom="1134" w:left="1134" w:header="709" w:footer="709" w:gutter="0"/>
          <w:cols w:space="708"/>
          <w:docGrid w:linePitch="360"/>
        </w:sectPr>
      </w:pPr>
    </w:p>
    <w:p w:rsidR="00EB45F4" w:rsidRPr="0025129B" w:rsidRDefault="00EB45F4" w:rsidP="00EB45F4">
      <w:pPr>
        <w:pStyle w:val="Ttulo1"/>
      </w:pPr>
      <w:bookmarkStart w:id="47" w:name="_Toc442906381"/>
      <w:r w:rsidRPr="0025129B">
        <w:lastRenderedPageBreak/>
        <w:t xml:space="preserve">INSTRUMENTOS DE </w:t>
      </w:r>
      <w:r>
        <w:t xml:space="preserve">GESTIÓN AMBIENTAL QUE REGULAN </w:t>
      </w:r>
      <w:r w:rsidRPr="0025129B">
        <w:t>LA ACTIVIDAD FISCALIZADA.</w:t>
      </w:r>
      <w:bookmarkEnd w:id="43"/>
      <w:bookmarkEnd w:id="44"/>
      <w:bookmarkEnd w:id="45"/>
      <w:bookmarkEnd w:id="46"/>
      <w:bookmarkEnd w:id="47"/>
    </w:p>
    <w:p w:rsidR="00EB45F4" w:rsidRPr="0025129B" w:rsidRDefault="00EB45F4" w:rsidP="00EB45F4">
      <w:pPr>
        <w:rPr>
          <w:sz w:val="20"/>
          <w:szCs w:val="20"/>
        </w:rPr>
      </w:pPr>
    </w:p>
    <w:tbl>
      <w:tblPr>
        <w:tblW w:w="507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6"/>
        <w:gridCol w:w="1287"/>
        <w:gridCol w:w="1222"/>
        <w:gridCol w:w="1150"/>
        <w:gridCol w:w="1146"/>
        <w:gridCol w:w="2001"/>
        <w:gridCol w:w="1559"/>
        <w:gridCol w:w="1251"/>
      </w:tblGrid>
      <w:tr w:rsidR="00EB45F4" w:rsidRPr="0025129B" w:rsidTr="0060088C">
        <w:trPr>
          <w:trHeight w:val="498"/>
          <w:jc w:val="center"/>
        </w:trPr>
        <w:tc>
          <w:tcPr>
            <w:tcW w:w="5000" w:type="pct"/>
            <w:gridSpan w:val="8"/>
            <w:shd w:val="clear" w:color="000000" w:fill="D9D9D9"/>
            <w:noWrap/>
          </w:tcPr>
          <w:p w:rsidR="00EB45F4" w:rsidRPr="0025129B" w:rsidRDefault="00EB45F4" w:rsidP="00C16326">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p w:rsidR="00EB45F4" w:rsidRPr="0025129B" w:rsidRDefault="00EB45F4" w:rsidP="00C16326">
            <w:pPr>
              <w:spacing w:line="0" w:lineRule="atLeast"/>
              <w:jc w:val="left"/>
              <w:rPr>
                <w:rFonts w:eastAsia="Times New Roman" w:cs="Calibri"/>
                <w:b/>
                <w:bCs/>
                <w:color w:val="000000"/>
                <w:sz w:val="20"/>
                <w:szCs w:val="20"/>
                <w:lang w:eastAsia="es-CL"/>
              </w:rPr>
            </w:pPr>
          </w:p>
        </w:tc>
      </w:tr>
      <w:tr w:rsidR="00EB45F4" w:rsidRPr="0025129B" w:rsidTr="00E172B5">
        <w:trPr>
          <w:trHeight w:val="498"/>
          <w:jc w:val="center"/>
        </w:trPr>
        <w:tc>
          <w:tcPr>
            <w:tcW w:w="319" w:type="pct"/>
            <w:shd w:val="clear" w:color="auto" w:fill="auto"/>
            <w:vAlign w:val="center"/>
            <w:hideMark/>
          </w:tcPr>
          <w:p w:rsidR="00EB45F4" w:rsidRPr="0025129B" w:rsidRDefault="00EB45F4" w:rsidP="00C16326">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26" w:type="pct"/>
            <w:shd w:val="clear" w:color="auto" w:fill="auto"/>
            <w:vAlign w:val="center"/>
            <w:hideMark/>
          </w:tcPr>
          <w:p w:rsidR="00EB45F4" w:rsidRPr="0025129B" w:rsidRDefault="00EB45F4" w:rsidP="00C16326">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Pr="0025129B">
              <w:rPr>
                <w:rFonts w:eastAsia="Times New Roman" w:cs="Calibri"/>
                <w:b/>
                <w:bCs/>
                <w:sz w:val="20"/>
                <w:szCs w:val="20"/>
                <w:lang w:eastAsia="es-CL"/>
              </w:rPr>
              <w:t>nstrumento</w:t>
            </w:r>
          </w:p>
        </w:tc>
        <w:tc>
          <w:tcPr>
            <w:tcW w:w="595" w:type="pct"/>
            <w:shd w:val="clear" w:color="auto" w:fill="auto"/>
            <w:vAlign w:val="center"/>
            <w:hideMark/>
          </w:tcPr>
          <w:p w:rsidR="00EB45F4" w:rsidRDefault="00EB45F4" w:rsidP="00C16326">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EB45F4" w:rsidRPr="00603ED1" w:rsidRDefault="00EB45F4" w:rsidP="00C16326">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560" w:type="pct"/>
            <w:vAlign w:val="center"/>
          </w:tcPr>
          <w:p w:rsidR="00EB45F4" w:rsidRPr="0025129B" w:rsidRDefault="00EB45F4" w:rsidP="00C16326">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558" w:type="pct"/>
            <w:shd w:val="clear" w:color="auto" w:fill="auto"/>
            <w:vAlign w:val="center"/>
            <w:hideMark/>
          </w:tcPr>
          <w:p w:rsidR="00EB45F4" w:rsidRPr="0025129B" w:rsidRDefault="00EB45F4" w:rsidP="00C16326">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74" w:type="pct"/>
            <w:shd w:val="clear" w:color="auto" w:fill="auto"/>
            <w:vAlign w:val="center"/>
            <w:hideMark/>
          </w:tcPr>
          <w:p w:rsidR="00EB45F4" w:rsidRPr="0025129B" w:rsidRDefault="00EB45F4" w:rsidP="00C16326">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Pr="0025129B">
              <w:rPr>
                <w:rFonts w:eastAsia="Times New Roman" w:cs="Calibri"/>
                <w:b/>
                <w:bCs/>
                <w:sz w:val="20"/>
                <w:szCs w:val="20"/>
                <w:lang w:eastAsia="es-CL"/>
              </w:rPr>
              <w:t xml:space="preserve">uente </w:t>
            </w:r>
            <w:r>
              <w:rPr>
                <w:rFonts w:eastAsia="Times New Roman" w:cs="Calibri"/>
                <w:b/>
                <w:bCs/>
                <w:sz w:val="20"/>
                <w:szCs w:val="20"/>
                <w:lang w:eastAsia="es-CL"/>
              </w:rPr>
              <w:t>regulada</w:t>
            </w:r>
          </w:p>
        </w:tc>
        <w:tc>
          <w:tcPr>
            <w:tcW w:w="759" w:type="pct"/>
            <w:shd w:val="clear" w:color="auto" w:fill="auto"/>
            <w:vAlign w:val="center"/>
            <w:hideMark/>
          </w:tcPr>
          <w:p w:rsidR="00EB45F4" w:rsidRPr="0025129B" w:rsidRDefault="00EB45F4" w:rsidP="00C16326">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609" w:type="pct"/>
            <w:vAlign w:val="center"/>
          </w:tcPr>
          <w:p w:rsidR="00EB45F4" w:rsidRPr="0025129B" w:rsidRDefault="00EB45F4" w:rsidP="00C16326">
            <w:pPr>
              <w:spacing w:line="0" w:lineRule="atLeast"/>
              <w:jc w:val="center"/>
              <w:rPr>
                <w:rFonts w:eastAsia="Times New Roman" w:cs="Calibri"/>
                <w:b/>
                <w:bCs/>
                <w:sz w:val="20"/>
                <w:szCs w:val="20"/>
                <w:lang w:eastAsia="es-CL"/>
              </w:rPr>
            </w:pPr>
            <w:r>
              <w:rPr>
                <w:rFonts w:eastAsia="Times New Roman" w:cs="Calibri"/>
                <w:b/>
                <w:bCs/>
                <w:sz w:val="20"/>
                <w:szCs w:val="20"/>
                <w:lang w:eastAsia="es-CL"/>
              </w:rPr>
              <w:t xml:space="preserve">Instrumento fiscalizado </w:t>
            </w:r>
          </w:p>
        </w:tc>
      </w:tr>
      <w:tr w:rsidR="00EB45F4" w:rsidRPr="0025129B" w:rsidTr="00E172B5">
        <w:trPr>
          <w:trHeight w:val="498"/>
          <w:jc w:val="center"/>
        </w:trPr>
        <w:tc>
          <w:tcPr>
            <w:tcW w:w="319" w:type="pct"/>
            <w:shd w:val="clear" w:color="auto" w:fill="auto"/>
            <w:noWrap/>
            <w:vAlign w:val="center"/>
            <w:hideMark/>
          </w:tcPr>
          <w:p w:rsidR="00EB45F4" w:rsidRPr="00C00855" w:rsidRDefault="00EB45F4" w:rsidP="00C16326">
            <w:pPr>
              <w:spacing w:line="0" w:lineRule="atLeast"/>
              <w:jc w:val="center"/>
              <w:rPr>
                <w:rFonts w:eastAsia="Times New Roman" w:cs="Calibri"/>
                <w:color w:val="000000"/>
                <w:sz w:val="20"/>
                <w:szCs w:val="20"/>
                <w:lang w:eastAsia="es-CL"/>
              </w:rPr>
            </w:pPr>
            <w:r w:rsidRPr="00C00855">
              <w:rPr>
                <w:rFonts w:eastAsia="Times New Roman" w:cs="Calibri"/>
                <w:color w:val="000000"/>
                <w:sz w:val="20"/>
                <w:szCs w:val="20"/>
                <w:lang w:eastAsia="es-CL"/>
              </w:rPr>
              <w:t xml:space="preserve"> 1</w:t>
            </w:r>
          </w:p>
        </w:tc>
        <w:tc>
          <w:tcPr>
            <w:tcW w:w="626" w:type="pct"/>
            <w:shd w:val="clear" w:color="auto" w:fill="auto"/>
            <w:noWrap/>
            <w:vAlign w:val="center"/>
          </w:tcPr>
          <w:p w:rsidR="00EB45F4" w:rsidRPr="007C60EE" w:rsidRDefault="00EB45F4" w:rsidP="00C16326">
            <w:pPr>
              <w:spacing w:line="0" w:lineRule="atLeast"/>
              <w:jc w:val="center"/>
              <w:rPr>
                <w:color w:val="000000"/>
                <w:sz w:val="20"/>
              </w:rPr>
            </w:pPr>
            <w:r>
              <w:rPr>
                <w:color w:val="000000"/>
                <w:sz w:val="20"/>
              </w:rPr>
              <w:t>RCA</w:t>
            </w:r>
          </w:p>
        </w:tc>
        <w:tc>
          <w:tcPr>
            <w:tcW w:w="595" w:type="pct"/>
            <w:shd w:val="clear" w:color="auto" w:fill="auto"/>
            <w:noWrap/>
            <w:vAlign w:val="center"/>
          </w:tcPr>
          <w:p w:rsidR="00EB45F4" w:rsidRPr="007C60EE" w:rsidRDefault="00471D39" w:rsidP="00C16326">
            <w:pPr>
              <w:spacing w:line="0" w:lineRule="atLeast"/>
              <w:jc w:val="center"/>
              <w:rPr>
                <w:color w:val="000000"/>
                <w:sz w:val="20"/>
              </w:rPr>
            </w:pPr>
            <w:r>
              <w:rPr>
                <w:color w:val="000000"/>
                <w:sz w:val="20"/>
              </w:rPr>
              <w:t>162</w:t>
            </w:r>
          </w:p>
        </w:tc>
        <w:tc>
          <w:tcPr>
            <w:tcW w:w="560" w:type="pct"/>
            <w:vAlign w:val="center"/>
          </w:tcPr>
          <w:p w:rsidR="00EB45F4" w:rsidRPr="00C00855" w:rsidRDefault="00EB45F4" w:rsidP="00471D39">
            <w:pPr>
              <w:spacing w:line="0" w:lineRule="atLeast"/>
              <w:jc w:val="center"/>
              <w:rPr>
                <w:color w:val="000000"/>
                <w:sz w:val="20"/>
              </w:rPr>
            </w:pPr>
            <w:r>
              <w:rPr>
                <w:color w:val="000000"/>
                <w:sz w:val="20"/>
              </w:rPr>
              <w:t>28-0</w:t>
            </w:r>
            <w:r w:rsidR="00471D39">
              <w:rPr>
                <w:color w:val="000000"/>
                <w:sz w:val="20"/>
              </w:rPr>
              <w:t>7</w:t>
            </w:r>
            <w:r>
              <w:rPr>
                <w:color w:val="000000"/>
                <w:sz w:val="20"/>
              </w:rPr>
              <w:t>-201</w:t>
            </w:r>
            <w:r w:rsidR="00471D39">
              <w:rPr>
                <w:color w:val="000000"/>
                <w:sz w:val="20"/>
              </w:rPr>
              <w:t>1</w:t>
            </w:r>
          </w:p>
        </w:tc>
        <w:tc>
          <w:tcPr>
            <w:tcW w:w="558" w:type="pct"/>
            <w:shd w:val="clear" w:color="auto" w:fill="auto"/>
            <w:noWrap/>
            <w:vAlign w:val="center"/>
          </w:tcPr>
          <w:p w:rsidR="00EB45F4" w:rsidRPr="00C00855" w:rsidRDefault="00471D39" w:rsidP="00C16326">
            <w:pPr>
              <w:spacing w:line="0" w:lineRule="atLeast"/>
              <w:jc w:val="center"/>
              <w:rPr>
                <w:color w:val="000000"/>
                <w:sz w:val="20"/>
              </w:rPr>
            </w:pPr>
            <w:r>
              <w:rPr>
                <w:color w:val="000000"/>
                <w:sz w:val="20"/>
              </w:rPr>
              <w:t xml:space="preserve">CEA </w:t>
            </w:r>
            <w:r>
              <w:rPr>
                <w:rFonts w:eastAsia="Times New Roman" w:cs="Calibri"/>
                <w:color w:val="000000"/>
                <w:sz w:val="20"/>
                <w:szCs w:val="20"/>
                <w:lang w:eastAsia="es-CL"/>
              </w:rPr>
              <w:t>Región de</w:t>
            </w:r>
            <w:r>
              <w:rPr>
                <w:color w:val="000000"/>
                <w:sz w:val="20"/>
              </w:rPr>
              <w:t xml:space="preserve"> Atacama</w:t>
            </w:r>
          </w:p>
        </w:tc>
        <w:tc>
          <w:tcPr>
            <w:tcW w:w="974" w:type="pct"/>
            <w:shd w:val="clear" w:color="auto" w:fill="auto"/>
            <w:noWrap/>
            <w:vAlign w:val="center"/>
          </w:tcPr>
          <w:p w:rsidR="00EB45F4" w:rsidRPr="00C00855" w:rsidRDefault="00471D39" w:rsidP="00C16326">
            <w:pPr>
              <w:spacing w:line="0" w:lineRule="atLeast"/>
              <w:rPr>
                <w:color w:val="000000"/>
                <w:sz w:val="20"/>
              </w:rPr>
            </w:pPr>
            <w:r>
              <w:rPr>
                <w:rFonts w:cstheme="minorHAnsi"/>
                <w:sz w:val="20"/>
                <w:szCs w:val="20"/>
              </w:rPr>
              <w:t>Prospección Minera Oso Negro</w:t>
            </w:r>
          </w:p>
        </w:tc>
        <w:tc>
          <w:tcPr>
            <w:tcW w:w="759" w:type="pct"/>
            <w:shd w:val="clear" w:color="auto" w:fill="auto"/>
            <w:noWrap/>
            <w:vAlign w:val="center"/>
          </w:tcPr>
          <w:p w:rsidR="00EB45F4" w:rsidRPr="0025129B" w:rsidRDefault="00471D39" w:rsidP="00C16326">
            <w:pPr>
              <w:spacing w:line="0" w:lineRule="atLeast"/>
              <w:rPr>
                <w:rFonts w:eastAsia="Times New Roman" w:cs="Calibri"/>
                <w:color w:val="000000"/>
                <w:sz w:val="20"/>
                <w:szCs w:val="20"/>
                <w:lang w:eastAsia="es-CL"/>
              </w:rPr>
            </w:pPr>
            <w:r>
              <w:rPr>
                <w:color w:val="000000"/>
                <w:sz w:val="20"/>
              </w:rPr>
              <w:t>Sin pertinencias</w:t>
            </w:r>
          </w:p>
        </w:tc>
        <w:tc>
          <w:tcPr>
            <w:tcW w:w="609" w:type="pct"/>
            <w:vAlign w:val="center"/>
          </w:tcPr>
          <w:p w:rsidR="00EB45F4" w:rsidRPr="00C00855" w:rsidRDefault="00860CD3" w:rsidP="00C16326">
            <w:pPr>
              <w:spacing w:line="0" w:lineRule="atLeast"/>
              <w:jc w:val="center"/>
              <w:rPr>
                <w:color w:val="000000"/>
                <w:sz w:val="20"/>
              </w:rPr>
            </w:pPr>
            <w:r>
              <w:rPr>
                <w:color w:val="000000"/>
                <w:sz w:val="20"/>
              </w:rPr>
              <w:t>Si</w:t>
            </w:r>
          </w:p>
        </w:tc>
      </w:tr>
      <w:tr w:rsidR="00E172B5" w:rsidRPr="0025129B" w:rsidTr="00E172B5">
        <w:trPr>
          <w:trHeight w:val="2198"/>
          <w:jc w:val="center"/>
        </w:trPr>
        <w:tc>
          <w:tcPr>
            <w:tcW w:w="319" w:type="pct"/>
            <w:vMerge w:val="restart"/>
            <w:shd w:val="clear" w:color="auto" w:fill="auto"/>
            <w:noWrap/>
            <w:vAlign w:val="center"/>
            <w:hideMark/>
          </w:tcPr>
          <w:p w:rsidR="00E172B5" w:rsidRPr="0025129B" w:rsidRDefault="00E172B5" w:rsidP="00C16326">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626" w:type="pct"/>
            <w:vMerge w:val="restart"/>
            <w:shd w:val="clear" w:color="auto" w:fill="auto"/>
            <w:noWrap/>
            <w:vAlign w:val="center"/>
            <w:hideMark/>
          </w:tcPr>
          <w:p w:rsidR="00E172B5" w:rsidRPr="0025129B" w:rsidRDefault="00E172B5" w:rsidP="00C16326">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95" w:type="pct"/>
            <w:vMerge w:val="restart"/>
            <w:shd w:val="clear" w:color="auto" w:fill="auto"/>
            <w:noWrap/>
            <w:vAlign w:val="center"/>
          </w:tcPr>
          <w:p w:rsidR="00E172B5" w:rsidRPr="0025129B" w:rsidRDefault="00E172B5" w:rsidP="00C16326">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103</w:t>
            </w:r>
          </w:p>
        </w:tc>
        <w:tc>
          <w:tcPr>
            <w:tcW w:w="560" w:type="pct"/>
            <w:vMerge w:val="restart"/>
            <w:noWrap/>
            <w:vAlign w:val="center"/>
          </w:tcPr>
          <w:p w:rsidR="00E172B5" w:rsidRPr="0025129B" w:rsidRDefault="00E172B5" w:rsidP="00471D39">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10-06-2015</w:t>
            </w:r>
          </w:p>
        </w:tc>
        <w:tc>
          <w:tcPr>
            <w:tcW w:w="558" w:type="pct"/>
            <w:vMerge w:val="restart"/>
            <w:shd w:val="clear" w:color="auto" w:fill="auto"/>
            <w:noWrap/>
            <w:vAlign w:val="center"/>
          </w:tcPr>
          <w:p w:rsidR="00E172B5" w:rsidRPr="00C00855" w:rsidRDefault="00E172B5" w:rsidP="00C16326">
            <w:pPr>
              <w:spacing w:line="0" w:lineRule="atLeast"/>
              <w:jc w:val="center"/>
              <w:rPr>
                <w:color w:val="000000"/>
                <w:sz w:val="20"/>
              </w:rPr>
            </w:pPr>
            <w:r>
              <w:rPr>
                <w:color w:val="000000"/>
                <w:sz w:val="20"/>
              </w:rPr>
              <w:t xml:space="preserve">CEA </w:t>
            </w:r>
            <w:r>
              <w:rPr>
                <w:rFonts w:eastAsia="Times New Roman" w:cs="Calibri"/>
                <w:color w:val="000000"/>
                <w:sz w:val="20"/>
                <w:szCs w:val="20"/>
                <w:lang w:eastAsia="es-CL"/>
              </w:rPr>
              <w:t>Región de</w:t>
            </w:r>
            <w:r>
              <w:rPr>
                <w:color w:val="000000"/>
                <w:sz w:val="20"/>
              </w:rPr>
              <w:t xml:space="preserve"> Atacama</w:t>
            </w:r>
          </w:p>
        </w:tc>
        <w:tc>
          <w:tcPr>
            <w:tcW w:w="974" w:type="pct"/>
            <w:vMerge w:val="restart"/>
            <w:shd w:val="clear" w:color="auto" w:fill="auto"/>
            <w:noWrap/>
            <w:vAlign w:val="center"/>
          </w:tcPr>
          <w:p w:rsidR="00E172B5" w:rsidRPr="0025129B" w:rsidRDefault="00E172B5" w:rsidP="00C16326">
            <w:pPr>
              <w:spacing w:line="0" w:lineRule="atLeast"/>
              <w:rPr>
                <w:rFonts w:eastAsia="Times New Roman" w:cs="Calibri"/>
                <w:color w:val="000000"/>
                <w:sz w:val="20"/>
                <w:szCs w:val="20"/>
                <w:lang w:eastAsia="es-CL"/>
              </w:rPr>
            </w:pPr>
            <w:r>
              <w:rPr>
                <w:rFonts w:cstheme="minorHAnsi"/>
                <w:sz w:val="20"/>
                <w:szCs w:val="20"/>
              </w:rPr>
              <w:t>Explotación Minera Oso Negro</w:t>
            </w:r>
          </w:p>
        </w:tc>
        <w:tc>
          <w:tcPr>
            <w:tcW w:w="759" w:type="pct"/>
            <w:shd w:val="clear" w:color="auto" w:fill="auto"/>
            <w:noWrap/>
            <w:vAlign w:val="center"/>
          </w:tcPr>
          <w:p w:rsidR="00E172B5" w:rsidRPr="00E172B5" w:rsidRDefault="00E172B5" w:rsidP="00E172B5">
            <w:pPr>
              <w:spacing w:line="0" w:lineRule="atLeast"/>
              <w:rPr>
                <w:color w:val="000000"/>
                <w:sz w:val="20"/>
              </w:rPr>
            </w:pPr>
            <w:r>
              <w:rPr>
                <w:color w:val="000000"/>
                <w:sz w:val="20"/>
              </w:rPr>
              <w:t xml:space="preserve">Una pertinencia. </w:t>
            </w:r>
            <w:r w:rsidRPr="00E172B5">
              <w:rPr>
                <w:color w:val="000000"/>
                <w:sz w:val="20"/>
              </w:rPr>
              <w:t xml:space="preserve">Res. Ex. N° 271 de fecha 15 de diciembre de 2015. No obliga al Titular a ingresar al SEIA.  </w:t>
            </w:r>
          </w:p>
        </w:tc>
        <w:tc>
          <w:tcPr>
            <w:tcW w:w="609" w:type="pct"/>
            <w:vAlign w:val="center"/>
          </w:tcPr>
          <w:p w:rsidR="00E172B5" w:rsidRPr="0025129B" w:rsidRDefault="00E172B5" w:rsidP="00C16326">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E172B5" w:rsidRPr="0025129B" w:rsidTr="00E172B5">
        <w:trPr>
          <w:trHeight w:val="2197"/>
          <w:jc w:val="center"/>
        </w:trPr>
        <w:tc>
          <w:tcPr>
            <w:tcW w:w="319" w:type="pct"/>
            <w:vMerge/>
            <w:shd w:val="clear" w:color="auto" w:fill="auto"/>
            <w:noWrap/>
            <w:vAlign w:val="center"/>
          </w:tcPr>
          <w:p w:rsidR="00E172B5" w:rsidRDefault="00E172B5" w:rsidP="00C16326">
            <w:pPr>
              <w:spacing w:line="0" w:lineRule="atLeast"/>
              <w:jc w:val="center"/>
              <w:rPr>
                <w:rFonts w:eastAsia="Times New Roman" w:cs="Calibri"/>
                <w:color w:val="000000"/>
                <w:sz w:val="20"/>
                <w:szCs w:val="20"/>
                <w:lang w:eastAsia="es-CL"/>
              </w:rPr>
            </w:pPr>
          </w:p>
        </w:tc>
        <w:tc>
          <w:tcPr>
            <w:tcW w:w="626" w:type="pct"/>
            <w:vMerge/>
            <w:shd w:val="clear" w:color="auto" w:fill="auto"/>
            <w:noWrap/>
            <w:vAlign w:val="center"/>
          </w:tcPr>
          <w:p w:rsidR="00E172B5" w:rsidRDefault="00E172B5" w:rsidP="00C16326">
            <w:pPr>
              <w:spacing w:line="0" w:lineRule="atLeast"/>
              <w:jc w:val="center"/>
              <w:rPr>
                <w:rFonts w:eastAsia="Times New Roman" w:cs="Calibri"/>
                <w:color w:val="000000"/>
                <w:sz w:val="20"/>
                <w:szCs w:val="20"/>
                <w:lang w:eastAsia="es-CL"/>
              </w:rPr>
            </w:pPr>
          </w:p>
        </w:tc>
        <w:tc>
          <w:tcPr>
            <w:tcW w:w="595" w:type="pct"/>
            <w:vMerge/>
            <w:shd w:val="clear" w:color="auto" w:fill="auto"/>
            <w:noWrap/>
            <w:vAlign w:val="center"/>
          </w:tcPr>
          <w:p w:rsidR="00E172B5" w:rsidRDefault="00E172B5" w:rsidP="00C16326">
            <w:pPr>
              <w:spacing w:line="0" w:lineRule="atLeast"/>
              <w:jc w:val="center"/>
              <w:rPr>
                <w:rFonts w:eastAsia="Times New Roman" w:cs="Calibri"/>
                <w:color w:val="000000"/>
                <w:sz w:val="20"/>
                <w:szCs w:val="20"/>
                <w:lang w:eastAsia="es-CL"/>
              </w:rPr>
            </w:pPr>
          </w:p>
        </w:tc>
        <w:tc>
          <w:tcPr>
            <w:tcW w:w="560" w:type="pct"/>
            <w:vMerge/>
            <w:noWrap/>
            <w:vAlign w:val="center"/>
          </w:tcPr>
          <w:p w:rsidR="00E172B5" w:rsidRDefault="00E172B5" w:rsidP="00471D39">
            <w:pPr>
              <w:spacing w:line="0" w:lineRule="atLeast"/>
              <w:jc w:val="center"/>
              <w:rPr>
                <w:rFonts w:eastAsia="Times New Roman" w:cs="Calibri"/>
                <w:color w:val="000000"/>
                <w:sz w:val="20"/>
                <w:szCs w:val="20"/>
                <w:lang w:eastAsia="es-CL"/>
              </w:rPr>
            </w:pPr>
          </w:p>
        </w:tc>
        <w:tc>
          <w:tcPr>
            <w:tcW w:w="558" w:type="pct"/>
            <w:vMerge/>
            <w:shd w:val="clear" w:color="auto" w:fill="auto"/>
            <w:noWrap/>
            <w:vAlign w:val="center"/>
          </w:tcPr>
          <w:p w:rsidR="00E172B5" w:rsidRDefault="00E172B5" w:rsidP="00C16326">
            <w:pPr>
              <w:spacing w:line="0" w:lineRule="atLeast"/>
              <w:jc w:val="center"/>
              <w:rPr>
                <w:color w:val="000000"/>
                <w:sz w:val="20"/>
              </w:rPr>
            </w:pPr>
          </w:p>
        </w:tc>
        <w:tc>
          <w:tcPr>
            <w:tcW w:w="974" w:type="pct"/>
            <w:vMerge/>
            <w:shd w:val="clear" w:color="auto" w:fill="auto"/>
            <w:noWrap/>
            <w:vAlign w:val="center"/>
          </w:tcPr>
          <w:p w:rsidR="00E172B5" w:rsidRDefault="00E172B5" w:rsidP="00C16326">
            <w:pPr>
              <w:spacing w:line="0" w:lineRule="atLeast"/>
              <w:rPr>
                <w:rFonts w:cstheme="minorHAnsi"/>
                <w:sz w:val="20"/>
                <w:szCs w:val="20"/>
              </w:rPr>
            </w:pPr>
          </w:p>
        </w:tc>
        <w:tc>
          <w:tcPr>
            <w:tcW w:w="759" w:type="pct"/>
            <w:shd w:val="clear" w:color="auto" w:fill="auto"/>
            <w:noWrap/>
            <w:vAlign w:val="center"/>
          </w:tcPr>
          <w:p w:rsidR="00E172B5" w:rsidRDefault="00E172B5" w:rsidP="00E172B5">
            <w:pPr>
              <w:spacing w:line="0" w:lineRule="atLeast"/>
              <w:rPr>
                <w:color w:val="000000"/>
                <w:sz w:val="20"/>
              </w:rPr>
            </w:pPr>
            <w:r>
              <w:rPr>
                <w:color w:val="000000"/>
                <w:sz w:val="20"/>
              </w:rPr>
              <w:t xml:space="preserve">Solicitud de aclaración, rectificación y enmienda, resuelto mediante </w:t>
            </w:r>
            <w:r w:rsidRPr="00E172B5">
              <w:rPr>
                <w:color w:val="000000"/>
                <w:sz w:val="20"/>
              </w:rPr>
              <w:t xml:space="preserve">Res. Ex. N° 236, de fecha </w:t>
            </w:r>
            <w:r>
              <w:rPr>
                <w:color w:val="000000"/>
                <w:sz w:val="20"/>
              </w:rPr>
              <w:t>21 de diciembre de 2015</w:t>
            </w:r>
            <w:r w:rsidRPr="00E172B5">
              <w:rPr>
                <w:color w:val="000000"/>
                <w:sz w:val="20"/>
              </w:rPr>
              <w:t>.</w:t>
            </w:r>
          </w:p>
        </w:tc>
        <w:tc>
          <w:tcPr>
            <w:tcW w:w="609" w:type="pct"/>
            <w:vAlign w:val="center"/>
          </w:tcPr>
          <w:p w:rsidR="00E172B5" w:rsidRDefault="00DE40E9" w:rsidP="00C16326">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rsidR="00EB45F4" w:rsidRPr="0025129B" w:rsidRDefault="00EB45F4" w:rsidP="00EB45F4">
      <w:pPr>
        <w:sectPr w:rsidR="00EB45F4" w:rsidRPr="0025129B" w:rsidSect="00C16326">
          <w:pgSz w:w="12240" w:h="15840"/>
          <w:pgMar w:top="1134" w:right="1134" w:bottom="1134" w:left="1134" w:header="709" w:footer="709" w:gutter="0"/>
          <w:cols w:space="708"/>
          <w:docGrid w:linePitch="360"/>
        </w:sectPr>
      </w:pPr>
    </w:p>
    <w:p w:rsidR="00EB45F4" w:rsidRPr="0025129B" w:rsidRDefault="00EB45F4" w:rsidP="00EB45F4">
      <w:pPr>
        <w:pStyle w:val="Ttulo1"/>
      </w:pPr>
      <w:bookmarkStart w:id="48" w:name="_Toc352840385"/>
      <w:bookmarkStart w:id="49" w:name="_Toc352841445"/>
      <w:bookmarkStart w:id="50" w:name="_Toc442906382"/>
      <w:r w:rsidRPr="0025129B">
        <w:lastRenderedPageBreak/>
        <w:t>ANTECEDENTES DE LA ACTIVIDAD DE FISCALIZACIÓN.</w:t>
      </w:r>
      <w:bookmarkEnd w:id="48"/>
      <w:bookmarkEnd w:id="49"/>
      <w:bookmarkEnd w:id="50"/>
    </w:p>
    <w:p w:rsidR="00EB45F4" w:rsidRPr="0025129B" w:rsidRDefault="00EB45F4" w:rsidP="00EB45F4"/>
    <w:p w:rsidR="00EB45F4" w:rsidRPr="0025129B" w:rsidRDefault="00EB45F4" w:rsidP="00EB45F4">
      <w:pPr>
        <w:pStyle w:val="Ttulo2"/>
      </w:pPr>
      <w:bookmarkStart w:id="51" w:name="_Toc352840386"/>
      <w:bookmarkStart w:id="52" w:name="_Toc352841446"/>
      <w:bookmarkStart w:id="53" w:name="_Toc353998112"/>
      <w:bookmarkStart w:id="54" w:name="_Toc353998185"/>
      <w:bookmarkStart w:id="55" w:name="_Toc382383537"/>
      <w:bookmarkStart w:id="56" w:name="_Toc382472359"/>
      <w:bookmarkStart w:id="57" w:name="_Toc390184270"/>
      <w:bookmarkStart w:id="58" w:name="_Toc390360001"/>
      <w:bookmarkStart w:id="59" w:name="_Toc390777022"/>
      <w:bookmarkStart w:id="60" w:name="_Toc442906383"/>
      <w:r>
        <w:t>Motivo de la A</w:t>
      </w:r>
      <w:r w:rsidRPr="0025129B">
        <w:t>ctividad de Fiscalización.</w:t>
      </w:r>
      <w:bookmarkEnd w:id="51"/>
      <w:bookmarkEnd w:id="52"/>
      <w:bookmarkEnd w:id="53"/>
      <w:bookmarkEnd w:id="54"/>
      <w:bookmarkEnd w:id="55"/>
      <w:bookmarkEnd w:id="56"/>
      <w:bookmarkEnd w:id="57"/>
      <w:bookmarkEnd w:id="58"/>
      <w:bookmarkEnd w:id="59"/>
      <w:bookmarkEnd w:id="60"/>
    </w:p>
    <w:p w:rsidR="00EB45F4" w:rsidRPr="0025129B" w:rsidRDefault="00EB45F4" w:rsidP="00EB45F4"/>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EB45F4" w:rsidRPr="0025129B" w:rsidTr="00C16326">
        <w:trPr>
          <w:trHeight w:val="551"/>
          <w:jc w:val="center"/>
        </w:trPr>
        <w:tc>
          <w:tcPr>
            <w:tcW w:w="1142" w:type="pct"/>
            <w:shd w:val="clear" w:color="auto" w:fill="auto"/>
            <w:tcMar>
              <w:top w:w="58" w:type="dxa"/>
              <w:left w:w="58" w:type="dxa"/>
              <w:bottom w:w="58" w:type="dxa"/>
              <w:right w:w="58" w:type="dxa"/>
            </w:tcMar>
            <w:hideMark/>
          </w:tcPr>
          <w:p w:rsidR="00860CD3" w:rsidRDefault="00EB45F4" w:rsidP="00860CD3">
            <w:pPr>
              <w:jc w:val="left"/>
              <w:rPr>
                <w:b/>
                <w:sz w:val="20"/>
                <w:szCs w:val="20"/>
              </w:rPr>
            </w:pPr>
            <w:r w:rsidRPr="0025129B">
              <w:rPr>
                <w:b/>
                <w:sz w:val="20"/>
                <w:szCs w:val="20"/>
              </w:rPr>
              <w:t xml:space="preserve">Motivo: </w:t>
            </w:r>
          </w:p>
          <w:p w:rsidR="00860CD3" w:rsidRDefault="00860CD3" w:rsidP="00860CD3">
            <w:pPr>
              <w:jc w:val="left"/>
              <w:rPr>
                <w:b/>
                <w:sz w:val="20"/>
                <w:szCs w:val="20"/>
              </w:rPr>
            </w:pPr>
          </w:p>
          <w:p w:rsidR="00EB45F4" w:rsidRPr="00F6259B" w:rsidRDefault="00EB45F4" w:rsidP="00860CD3">
            <w:pPr>
              <w:jc w:val="left"/>
              <w:rPr>
                <w:b/>
                <w:i/>
                <w:sz w:val="20"/>
                <w:szCs w:val="20"/>
              </w:rPr>
            </w:pPr>
            <w:r w:rsidRPr="00F6259B">
              <w:rPr>
                <w:rFonts w:cstheme="minorHAnsi"/>
                <w:sz w:val="20"/>
              </w:rPr>
              <w:t>Programada</w:t>
            </w:r>
            <w:r w:rsidRPr="0025129B">
              <w:rPr>
                <w:rFonts w:cstheme="minorHAnsi"/>
                <w:color w:val="FF0000"/>
                <w:sz w:val="20"/>
              </w:rPr>
              <w:t xml:space="preserve"> </w:t>
            </w:r>
          </w:p>
        </w:tc>
        <w:tc>
          <w:tcPr>
            <w:tcW w:w="3858" w:type="pct"/>
            <w:shd w:val="clear" w:color="auto" w:fill="auto"/>
          </w:tcPr>
          <w:p w:rsidR="00EB45F4" w:rsidRPr="0025129B" w:rsidRDefault="00EB45F4" w:rsidP="00C16326">
            <w:pPr>
              <w:jc w:val="left"/>
              <w:rPr>
                <w:b/>
                <w:sz w:val="20"/>
                <w:szCs w:val="20"/>
              </w:rPr>
            </w:pPr>
            <w:r>
              <w:rPr>
                <w:b/>
                <w:sz w:val="20"/>
                <w:szCs w:val="20"/>
              </w:rPr>
              <w:t>Descripción del m</w:t>
            </w:r>
            <w:r w:rsidRPr="0025129B">
              <w:rPr>
                <w:b/>
                <w:sz w:val="20"/>
                <w:szCs w:val="20"/>
              </w:rPr>
              <w:t xml:space="preserve">otivo: </w:t>
            </w:r>
          </w:p>
          <w:p w:rsidR="00EB45F4" w:rsidRDefault="00EB45F4" w:rsidP="00C16326">
            <w:pPr>
              <w:spacing w:line="0" w:lineRule="atLeast"/>
              <w:rPr>
                <w:rFonts w:eastAsia="Times New Roman" w:cs="Calibri"/>
                <w:color w:val="000000"/>
                <w:sz w:val="20"/>
                <w:szCs w:val="20"/>
                <w:lang w:eastAsia="es-CL"/>
              </w:rPr>
            </w:pPr>
          </w:p>
          <w:p w:rsidR="00EB45F4" w:rsidRPr="0025129B" w:rsidRDefault="00EB45F4" w:rsidP="00C16326">
            <w:pPr>
              <w:spacing w:line="0" w:lineRule="atLeast"/>
              <w:rPr>
                <w:color w:val="FF0000"/>
                <w:sz w:val="20"/>
                <w:szCs w:val="20"/>
                <w:lang w:val="es-ES"/>
              </w:rPr>
            </w:pPr>
            <w:r w:rsidRPr="00B72251">
              <w:rPr>
                <w:rFonts w:eastAsia="Times New Roman" w:cs="Calibri"/>
                <w:color w:val="000000"/>
                <w:sz w:val="20"/>
                <w:szCs w:val="20"/>
                <w:lang w:eastAsia="es-CL"/>
              </w:rPr>
              <w:t>Según Resolución SMA N°</w:t>
            </w:r>
            <w:r>
              <w:rPr>
                <w:rFonts w:eastAsia="Times New Roman" w:cs="Calibri"/>
                <w:color w:val="000000"/>
                <w:sz w:val="20"/>
                <w:szCs w:val="20"/>
                <w:lang w:eastAsia="es-CL"/>
              </w:rPr>
              <w:t>1223/2015</w:t>
            </w:r>
            <w:r w:rsidRPr="00B72251">
              <w:rPr>
                <w:rFonts w:eastAsia="Times New Roman" w:cs="Calibri"/>
                <w:color w:val="000000"/>
                <w:sz w:val="20"/>
                <w:szCs w:val="20"/>
                <w:lang w:eastAsia="es-CL"/>
              </w:rPr>
              <w:t xml:space="preserve"> que fija Programa y Subprogramas Sectoriales de Fiscalización Ambiental de Resoluciones de Calific</w:t>
            </w:r>
            <w:r>
              <w:rPr>
                <w:rFonts w:eastAsia="Times New Roman" w:cs="Calibri"/>
                <w:color w:val="000000"/>
                <w:sz w:val="20"/>
                <w:szCs w:val="20"/>
                <w:lang w:eastAsia="es-CL"/>
              </w:rPr>
              <w:t>ación Ambiental para el año 2016</w:t>
            </w:r>
            <w:r w:rsidRPr="00B72251">
              <w:rPr>
                <w:rFonts w:eastAsia="Times New Roman" w:cs="Calibri"/>
                <w:color w:val="000000"/>
                <w:sz w:val="20"/>
                <w:szCs w:val="20"/>
                <w:lang w:eastAsia="es-CL"/>
              </w:rPr>
              <w:t>.</w:t>
            </w:r>
          </w:p>
        </w:tc>
      </w:tr>
    </w:tbl>
    <w:p w:rsidR="00EB45F4" w:rsidRDefault="00EB45F4" w:rsidP="00EB45F4"/>
    <w:p w:rsidR="00860CD3" w:rsidRPr="0025129B" w:rsidRDefault="00860CD3" w:rsidP="00EB45F4"/>
    <w:p w:rsidR="00EB45F4" w:rsidRPr="0025129B" w:rsidRDefault="00EB45F4" w:rsidP="00EB45F4">
      <w:pPr>
        <w:pStyle w:val="Ttulo2"/>
      </w:pPr>
      <w:bookmarkStart w:id="61" w:name="_Toc352840387"/>
      <w:bookmarkStart w:id="62" w:name="_Toc352841447"/>
      <w:bookmarkStart w:id="63" w:name="_Toc353998113"/>
      <w:bookmarkStart w:id="64" w:name="_Toc353998186"/>
      <w:bookmarkStart w:id="65" w:name="_Toc382383538"/>
      <w:bookmarkStart w:id="66" w:name="_Toc382472360"/>
      <w:bookmarkStart w:id="67" w:name="_Toc390184271"/>
      <w:bookmarkStart w:id="68" w:name="_Toc390360002"/>
      <w:bookmarkStart w:id="69" w:name="_Toc390777023"/>
      <w:bookmarkStart w:id="70" w:name="_Toc442906384"/>
      <w:r w:rsidRPr="0025129B">
        <w:t>Materia Específica Objeto de la Fiscalización Ambiental.</w:t>
      </w:r>
      <w:bookmarkEnd w:id="61"/>
      <w:bookmarkEnd w:id="62"/>
      <w:bookmarkEnd w:id="63"/>
      <w:bookmarkEnd w:id="64"/>
      <w:bookmarkEnd w:id="65"/>
      <w:bookmarkEnd w:id="66"/>
      <w:bookmarkEnd w:id="67"/>
      <w:bookmarkEnd w:id="68"/>
      <w:bookmarkEnd w:id="69"/>
      <w:bookmarkEnd w:id="70"/>
    </w:p>
    <w:p w:rsidR="00EB45F4" w:rsidRPr="0025129B" w:rsidRDefault="00EB45F4" w:rsidP="00EB45F4"/>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EB45F4" w:rsidRPr="0025129B" w:rsidTr="00C16326">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EB45F4" w:rsidRPr="00B72251" w:rsidRDefault="00EB45F4" w:rsidP="00860CD3">
            <w:pPr>
              <w:widowControl w:val="0"/>
              <w:overflowPunct w:val="0"/>
              <w:autoSpaceDE w:val="0"/>
              <w:autoSpaceDN w:val="0"/>
              <w:adjustRightInd w:val="0"/>
              <w:spacing w:line="285" w:lineRule="auto"/>
              <w:rPr>
                <w:rFonts w:eastAsia="Times New Roman" w:cs="Calibri"/>
                <w:color w:val="000000"/>
                <w:sz w:val="20"/>
                <w:szCs w:val="20"/>
                <w:lang w:eastAsia="es-CL"/>
              </w:rPr>
            </w:pPr>
          </w:p>
          <w:p w:rsidR="00195296" w:rsidRDefault="00195296" w:rsidP="00860CD3">
            <w:pPr>
              <w:pStyle w:val="Prrafodelista"/>
              <w:numPr>
                <w:ilvl w:val="0"/>
                <w:numId w:val="6"/>
              </w:numPr>
              <w:ind w:left="350" w:hanging="350"/>
              <w:rPr>
                <w:rFonts w:cstheme="minorHAnsi"/>
                <w:sz w:val="20"/>
                <w:szCs w:val="20"/>
              </w:rPr>
            </w:pPr>
            <w:r>
              <w:rPr>
                <w:rFonts w:cstheme="minorHAnsi"/>
                <w:sz w:val="20"/>
                <w:szCs w:val="20"/>
              </w:rPr>
              <w:t>Caminos Públicos</w:t>
            </w:r>
            <w:r w:rsidR="00BF2A5F">
              <w:rPr>
                <w:rFonts w:cstheme="minorHAnsi"/>
                <w:sz w:val="20"/>
                <w:szCs w:val="20"/>
              </w:rPr>
              <w:t>.</w:t>
            </w:r>
          </w:p>
          <w:p w:rsidR="00195296" w:rsidRDefault="00BF2A5F" w:rsidP="00860CD3">
            <w:pPr>
              <w:pStyle w:val="Prrafodelista"/>
              <w:numPr>
                <w:ilvl w:val="0"/>
                <w:numId w:val="6"/>
              </w:numPr>
              <w:ind w:left="350" w:hanging="350"/>
              <w:rPr>
                <w:rFonts w:cstheme="minorHAnsi"/>
                <w:sz w:val="20"/>
                <w:szCs w:val="20"/>
              </w:rPr>
            </w:pPr>
            <w:r>
              <w:rPr>
                <w:rFonts w:cstheme="minorHAnsi"/>
                <w:sz w:val="20"/>
                <w:szCs w:val="20"/>
              </w:rPr>
              <w:t>Afectación de Flora</w:t>
            </w:r>
            <w:r w:rsidR="00AB195A">
              <w:rPr>
                <w:rFonts w:cstheme="minorHAnsi"/>
                <w:sz w:val="20"/>
                <w:szCs w:val="20"/>
              </w:rPr>
              <w:t xml:space="preserve"> y Vegetación</w:t>
            </w:r>
            <w:r>
              <w:rPr>
                <w:rFonts w:cstheme="minorHAnsi"/>
                <w:sz w:val="20"/>
                <w:szCs w:val="20"/>
              </w:rPr>
              <w:t>.</w:t>
            </w:r>
          </w:p>
          <w:p w:rsidR="00195296" w:rsidRPr="00C16326" w:rsidRDefault="00195296" w:rsidP="00860CD3">
            <w:pPr>
              <w:pStyle w:val="Prrafodelista"/>
              <w:numPr>
                <w:ilvl w:val="0"/>
                <w:numId w:val="6"/>
              </w:numPr>
              <w:ind w:left="350" w:hanging="350"/>
              <w:rPr>
                <w:rFonts w:cstheme="minorHAnsi"/>
                <w:sz w:val="20"/>
                <w:szCs w:val="20"/>
              </w:rPr>
            </w:pPr>
            <w:r w:rsidRPr="00C16326">
              <w:rPr>
                <w:rFonts w:cstheme="minorHAnsi"/>
                <w:sz w:val="20"/>
                <w:szCs w:val="20"/>
              </w:rPr>
              <w:t>Manejo de emisiones atmosféricas (extracción, transporte y descarga de mineral, chimeneas de procesos (procesos de fundición, entre otros); almacenamiento de materiales en pilas y movimiento de mineral o desmonte; operación de plantas auxiliares (planta de ácidos, planta de energía, almacenamiento de químicos y combustibles, etc.); erosión eólica de pilas de materiales, botaderos, áreas de relaves y otras áreas expuestas, chancado y molienda.</w:t>
            </w:r>
          </w:p>
          <w:p w:rsidR="00195296" w:rsidRDefault="00195296" w:rsidP="00860CD3">
            <w:pPr>
              <w:pStyle w:val="Prrafodelista"/>
              <w:numPr>
                <w:ilvl w:val="0"/>
                <w:numId w:val="6"/>
              </w:numPr>
              <w:ind w:left="350" w:hanging="350"/>
              <w:rPr>
                <w:rFonts w:cstheme="minorHAnsi"/>
                <w:sz w:val="20"/>
                <w:szCs w:val="20"/>
              </w:rPr>
            </w:pPr>
            <w:r>
              <w:rPr>
                <w:rFonts w:cstheme="minorHAnsi"/>
                <w:sz w:val="20"/>
                <w:szCs w:val="20"/>
              </w:rPr>
              <w:t>Manejo de Residuos Líquidos</w:t>
            </w:r>
            <w:r w:rsidR="00BF2A5F">
              <w:rPr>
                <w:rFonts w:cstheme="minorHAnsi"/>
                <w:sz w:val="20"/>
                <w:szCs w:val="20"/>
              </w:rPr>
              <w:t>.</w:t>
            </w:r>
          </w:p>
          <w:p w:rsidR="00195296" w:rsidRDefault="00195296" w:rsidP="00860CD3">
            <w:pPr>
              <w:pStyle w:val="Prrafodelista"/>
              <w:numPr>
                <w:ilvl w:val="0"/>
                <w:numId w:val="6"/>
              </w:numPr>
              <w:ind w:left="350" w:hanging="350"/>
              <w:rPr>
                <w:rFonts w:cstheme="minorHAnsi"/>
                <w:sz w:val="20"/>
                <w:szCs w:val="20"/>
              </w:rPr>
            </w:pPr>
            <w:r w:rsidRPr="00C16326">
              <w:rPr>
                <w:rFonts w:cstheme="minorHAnsi"/>
                <w:sz w:val="20"/>
                <w:szCs w:val="20"/>
              </w:rPr>
              <w:t>Manejo de botaderos de estériles, ripios de lixiviación, escoria, marinas (en uso y desuso)</w:t>
            </w:r>
            <w:r w:rsidR="00BF2A5F">
              <w:rPr>
                <w:rFonts w:cstheme="minorHAnsi"/>
                <w:sz w:val="20"/>
                <w:szCs w:val="20"/>
              </w:rPr>
              <w:t>.</w:t>
            </w:r>
          </w:p>
          <w:p w:rsidR="00195296" w:rsidRDefault="00195296" w:rsidP="00860CD3">
            <w:pPr>
              <w:pStyle w:val="Prrafodelista"/>
              <w:numPr>
                <w:ilvl w:val="0"/>
                <w:numId w:val="6"/>
              </w:numPr>
              <w:ind w:left="350" w:hanging="350"/>
              <w:rPr>
                <w:rFonts w:cstheme="minorHAnsi"/>
                <w:sz w:val="20"/>
                <w:szCs w:val="20"/>
              </w:rPr>
            </w:pPr>
            <w:r w:rsidRPr="00C16326">
              <w:rPr>
                <w:rFonts w:cstheme="minorHAnsi"/>
                <w:sz w:val="20"/>
                <w:szCs w:val="20"/>
              </w:rPr>
              <w:t xml:space="preserve">Manejo de aguas naturales </w:t>
            </w:r>
            <w:r>
              <w:rPr>
                <w:rFonts w:cstheme="minorHAnsi"/>
                <w:sz w:val="20"/>
                <w:szCs w:val="20"/>
              </w:rPr>
              <w:t>alumbradas, cuando corresponda</w:t>
            </w:r>
            <w:r w:rsidR="00BF2A5F">
              <w:rPr>
                <w:rFonts w:cstheme="minorHAnsi"/>
                <w:sz w:val="20"/>
                <w:szCs w:val="20"/>
              </w:rPr>
              <w:t>.</w:t>
            </w:r>
          </w:p>
          <w:p w:rsidR="00195296" w:rsidRDefault="00195296" w:rsidP="00860CD3">
            <w:pPr>
              <w:pStyle w:val="Prrafodelista"/>
              <w:numPr>
                <w:ilvl w:val="0"/>
                <w:numId w:val="6"/>
              </w:numPr>
              <w:ind w:left="350" w:hanging="350"/>
              <w:rPr>
                <w:rFonts w:cstheme="minorHAnsi"/>
                <w:sz w:val="20"/>
                <w:szCs w:val="20"/>
              </w:rPr>
            </w:pPr>
            <w:r>
              <w:rPr>
                <w:rFonts w:cstheme="minorHAnsi"/>
                <w:sz w:val="20"/>
                <w:szCs w:val="20"/>
              </w:rPr>
              <w:t>Afectación de Suelo</w:t>
            </w:r>
            <w:r w:rsidR="00BF2A5F">
              <w:rPr>
                <w:rFonts w:cstheme="minorHAnsi"/>
                <w:sz w:val="20"/>
                <w:szCs w:val="20"/>
              </w:rPr>
              <w:t>.</w:t>
            </w:r>
          </w:p>
          <w:p w:rsidR="00E12CCA" w:rsidRPr="00C16326" w:rsidRDefault="00E12CCA" w:rsidP="00860CD3">
            <w:pPr>
              <w:pStyle w:val="Prrafodelista"/>
              <w:numPr>
                <w:ilvl w:val="0"/>
                <w:numId w:val="6"/>
              </w:numPr>
              <w:ind w:left="350" w:hanging="350"/>
              <w:rPr>
                <w:rFonts w:cstheme="minorHAnsi"/>
                <w:sz w:val="20"/>
                <w:szCs w:val="20"/>
              </w:rPr>
            </w:pPr>
            <w:r>
              <w:rPr>
                <w:rFonts w:cstheme="minorHAnsi"/>
                <w:sz w:val="20"/>
                <w:szCs w:val="20"/>
              </w:rPr>
              <w:t>Pérdida Alteración de Hábitat para Fauna</w:t>
            </w:r>
            <w:r w:rsidR="00BF2A5F">
              <w:rPr>
                <w:rFonts w:cstheme="minorHAnsi"/>
                <w:sz w:val="20"/>
                <w:szCs w:val="20"/>
              </w:rPr>
              <w:t>.</w:t>
            </w:r>
          </w:p>
          <w:p w:rsidR="00EB45F4" w:rsidRPr="00D76122" w:rsidRDefault="00EB45F4" w:rsidP="00860CD3">
            <w:pPr>
              <w:widowControl w:val="0"/>
              <w:overflowPunct w:val="0"/>
              <w:autoSpaceDE w:val="0"/>
              <w:autoSpaceDN w:val="0"/>
              <w:adjustRightInd w:val="0"/>
              <w:ind w:left="720"/>
              <w:rPr>
                <w:rFonts w:cstheme="minorHAnsi"/>
                <w:sz w:val="20"/>
                <w:szCs w:val="20"/>
              </w:rPr>
            </w:pPr>
          </w:p>
        </w:tc>
      </w:tr>
    </w:tbl>
    <w:p w:rsidR="00EB45F4" w:rsidRDefault="00EB45F4" w:rsidP="00EB45F4"/>
    <w:p w:rsidR="00EB45F4" w:rsidRPr="0025129B" w:rsidRDefault="00EB45F4" w:rsidP="00EB45F4"/>
    <w:p w:rsidR="00EB45F4" w:rsidRPr="0025129B" w:rsidRDefault="00EB45F4" w:rsidP="00EB45F4">
      <w:pPr>
        <w:pStyle w:val="Ttulo2"/>
      </w:pPr>
      <w:bookmarkStart w:id="71" w:name="_Toc352162452"/>
      <w:bookmarkStart w:id="72" w:name="_Toc352162789"/>
      <w:bookmarkStart w:id="73" w:name="_Toc352840388"/>
      <w:bookmarkStart w:id="74" w:name="_Toc352841448"/>
      <w:bookmarkStart w:id="75" w:name="_Toc353998114"/>
      <w:bookmarkStart w:id="76" w:name="_Toc353998187"/>
      <w:bookmarkStart w:id="77" w:name="_Toc382383539"/>
      <w:bookmarkStart w:id="78" w:name="_Toc382472361"/>
      <w:bookmarkStart w:id="79" w:name="_Toc390184272"/>
      <w:bookmarkStart w:id="80" w:name="_Toc390360003"/>
      <w:bookmarkStart w:id="81" w:name="_Toc390777024"/>
      <w:bookmarkStart w:id="82" w:name="_Toc442906385"/>
      <w:r w:rsidRPr="0025129B">
        <w:t>Aspectos relativos a la ejecución de la Inspección Ambiental</w:t>
      </w:r>
      <w:bookmarkEnd w:id="71"/>
      <w:bookmarkEnd w:id="72"/>
      <w:r w:rsidRPr="0025129B">
        <w:t>.</w:t>
      </w:r>
      <w:bookmarkEnd w:id="73"/>
      <w:bookmarkEnd w:id="74"/>
      <w:bookmarkEnd w:id="75"/>
      <w:bookmarkEnd w:id="76"/>
      <w:bookmarkEnd w:id="77"/>
      <w:bookmarkEnd w:id="78"/>
      <w:bookmarkEnd w:id="79"/>
      <w:bookmarkEnd w:id="80"/>
      <w:bookmarkEnd w:id="81"/>
      <w:bookmarkEnd w:id="82"/>
    </w:p>
    <w:p w:rsidR="00EB45F4" w:rsidRPr="009B70E3" w:rsidRDefault="00EB45F4" w:rsidP="00EB45F4"/>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EB45F4" w:rsidRPr="0025129B" w:rsidTr="00C16326">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B45F4" w:rsidRPr="00B72251" w:rsidRDefault="00EB45F4" w:rsidP="00C16326">
            <w:pPr>
              <w:rPr>
                <w:sz w:val="20"/>
                <w:szCs w:val="20"/>
              </w:rPr>
            </w:pPr>
            <w:r w:rsidRPr="0025129B">
              <w:rPr>
                <w:b/>
                <w:sz w:val="20"/>
                <w:szCs w:val="20"/>
              </w:rPr>
              <w:t>F</w:t>
            </w:r>
            <w:r>
              <w:rPr>
                <w:b/>
                <w:sz w:val="20"/>
                <w:szCs w:val="20"/>
              </w:rPr>
              <w:t>echa</w:t>
            </w:r>
            <w:r w:rsidRPr="0025129B">
              <w:rPr>
                <w:b/>
                <w:sz w:val="20"/>
                <w:szCs w:val="20"/>
              </w:rPr>
              <w:t xml:space="preserve"> de realización: </w:t>
            </w:r>
            <w:r w:rsidR="00131D67">
              <w:rPr>
                <w:sz w:val="20"/>
                <w:szCs w:val="20"/>
              </w:rPr>
              <w:t>28</w:t>
            </w:r>
            <w:r>
              <w:rPr>
                <w:sz w:val="20"/>
                <w:szCs w:val="20"/>
              </w:rPr>
              <w:t xml:space="preserve"> de ju</w:t>
            </w:r>
            <w:r w:rsidR="00131D67">
              <w:rPr>
                <w:sz w:val="20"/>
                <w:szCs w:val="20"/>
              </w:rPr>
              <w:t>l</w:t>
            </w:r>
            <w:r>
              <w:rPr>
                <w:sz w:val="20"/>
                <w:szCs w:val="20"/>
              </w:rPr>
              <w:t>io de 2016</w:t>
            </w:r>
          </w:p>
          <w:p w:rsidR="00EB45F4" w:rsidRPr="0025129B" w:rsidRDefault="00EB45F4" w:rsidP="00C16326">
            <w:pPr>
              <w:rPr>
                <w:sz w:val="20"/>
                <w:szCs w:val="20"/>
              </w:rPr>
            </w:pP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EB45F4" w:rsidRPr="00B72251" w:rsidRDefault="00EB45F4" w:rsidP="00C16326">
            <w:pPr>
              <w:rPr>
                <w:sz w:val="20"/>
                <w:szCs w:val="20"/>
              </w:rPr>
            </w:pPr>
            <w:r>
              <w:rPr>
                <w:b/>
                <w:sz w:val="20"/>
                <w:szCs w:val="20"/>
              </w:rPr>
              <w:t>Hora de i</w:t>
            </w:r>
            <w:r w:rsidRPr="0025129B">
              <w:rPr>
                <w:b/>
                <w:sz w:val="20"/>
                <w:szCs w:val="20"/>
              </w:rPr>
              <w:t>nicio:</w:t>
            </w:r>
            <w:r>
              <w:rPr>
                <w:b/>
                <w:sz w:val="20"/>
                <w:szCs w:val="20"/>
              </w:rPr>
              <w:t xml:space="preserve"> </w:t>
            </w:r>
            <w:r w:rsidRPr="00264D57">
              <w:rPr>
                <w:sz w:val="20"/>
                <w:szCs w:val="20"/>
              </w:rPr>
              <w:t>10:</w:t>
            </w:r>
            <w:r w:rsidR="00131D67">
              <w:rPr>
                <w:sz w:val="20"/>
                <w:szCs w:val="20"/>
              </w:rPr>
              <w:t>3</w:t>
            </w:r>
            <w:r w:rsidRPr="00264D57">
              <w:rPr>
                <w:sz w:val="20"/>
                <w:szCs w:val="20"/>
              </w:rPr>
              <w:t>0 horas</w:t>
            </w:r>
          </w:p>
          <w:p w:rsidR="00EB45F4" w:rsidRPr="0025129B" w:rsidRDefault="00EB45F4" w:rsidP="00C16326">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EB45F4" w:rsidRPr="00B72251" w:rsidRDefault="00EB45F4" w:rsidP="00C16326">
            <w:pPr>
              <w:rPr>
                <w:sz w:val="20"/>
                <w:szCs w:val="20"/>
              </w:rPr>
            </w:pPr>
            <w:r>
              <w:rPr>
                <w:b/>
                <w:sz w:val="20"/>
                <w:szCs w:val="20"/>
              </w:rPr>
              <w:t>Hora</w:t>
            </w:r>
            <w:r w:rsidRPr="0025129B">
              <w:rPr>
                <w:b/>
                <w:sz w:val="20"/>
                <w:szCs w:val="20"/>
              </w:rPr>
              <w:t xml:space="preserve"> de finalización:</w:t>
            </w:r>
            <w:r>
              <w:rPr>
                <w:b/>
                <w:sz w:val="20"/>
                <w:szCs w:val="20"/>
              </w:rPr>
              <w:t xml:space="preserve"> </w:t>
            </w:r>
            <w:r>
              <w:rPr>
                <w:sz w:val="20"/>
                <w:szCs w:val="20"/>
              </w:rPr>
              <w:t>18:</w:t>
            </w:r>
            <w:r w:rsidR="00131D67">
              <w:rPr>
                <w:sz w:val="20"/>
                <w:szCs w:val="20"/>
              </w:rPr>
              <w:t>3</w:t>
            </w:r>
            <w:r w:rsidR="00860CD3">
              <w:rPr>
                <w:sz w:val="20"/>
                <w:szCs w:val="20"/>
              </w:rPr>
              <w:t>0 horas</w:t>
            </w:r>
          </w:p>
          <w:p w:rsidR="00EB45F4" w:rsidRPr="0025129B" w:rsidRDefault="00EB45F4" w:rsidP="00C16326">
            <w:pPr>
              <w:rPr>
                <w:sz w:val="20"/>
                <w:szCs w:val="20"/>
                <w:lang w:val="es-ES" w:eastAsia="es-ES"/>
              </w:rPr>
            </w:pPr>
          </w:p>
        </w:tc>
      </w:tr>
      <w:tr w:rsidR="00EB45F4" w:rsidRPr="0025129B" w:rsidTr="00C16326">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B45F4" w:rsidRPr="00D76122" w:rsidRDefault="00EB45F4" w:rsidP="00C16326">
            <w:pPr>
              <w:rPr>
                <w:sz w:val="20"/>
                <w:szCs w:val="20"/>
              </w:rPr>
            </w:pPr>
            <w:r w:rsidRPr="0025129B">
              <w:rPr>
                <w:b/>
                <w:sz w:val="20"/>
                <w:szCs w:val="20"/>
              </w:rPr>
              <w:t>Fiscalizador encargado de la actividad:</w:t>
            </w:r>
            <w:r>
              <w:rPr>
                <w:b/>
                <w:sz w:val="20"/>
                <w:szCs w:val="20"/>
              </w:rPr>
              <w:t xml:space="preserve"> </w:t>
            </w:r>
            <w:r w:rsidR="00131D67">
              <w:rPr>
                <w:sz w:val="20"/>
                <w:szCs w:val="20"/>
              </w:rPr>
              <w:t>Danilo Gutiérrez Bornes</w:t>
            </w:r>
          </w:p>
          <w:p w:rsidR="00EB45F4" w:rsidRPr="0025129B" w:rsidRDefault="00EB45F4" w:rsidP="00C16326">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EB45F4" w:rsidRPr="00B72251" w:rsidRDefault="00EB45F4" w:rsidP="00C16326">
            <w:pPr>
              <w:rPr>
                <w:sz w:val="20"/>
                <w:szCs w:val="20"/>
              </w:rPr>
            </w:pPr>
            <w:r w:rsidRPr="0025129B">
              <w:rPr>
                <w:b/>
                <w:sz w:val="20"/>
                <w:szCs w:val="20"/>
              </w:rPr>
              <w:t>Órgano:</w:t>
            </w:r>
            <w:r>
              <w:rPr>
                <w:b/>
                <w:sz w:val="20"/>
                <w:szCs w:val="20"/>
              </w:rPr>
              <w:t xml:space="preserve"> </w:t>
            </w:r>
            <w:r>
              <w:rPr>
                <w:sz w:val="20"/>
                <w:szCs w:val="20"/>
              </w:rPr>
              <w:t>SMA</w:t>
            </w:r>
          </w:p>
          <w:p w:rsidR="00EB45F4" w:rsidRPr="0025129B" w:rsidRDefault="00EB45F4" w:rsidP="00C16326">
            <w:pPr>
              <w:rPr>
                <w:rFonts w:eastAsia="Times New Roman"/>
                <w:sz w:val="20"/>
                <w:szCs w:val="20"/>
              </w:rPr>
            </w:pPr>
          </w:p>
        </w:tc>
      </w:tr>
      <w:tr w:rsidR="00EB45F4" w:rsidRPr="0025129B" w:rsidTr="00C16326">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B45F4" w:rsidRDefault="00EB45F4" w:rsidP="00C16326">
            <w:pPr>
              <w:rPr>
                <w:b/>
                <w:sz w:val="20"/>
                <w:szCs w:val="20"/>
              </w:rPr>
            </w:pPr>
            <w:r w:rsidRPr="0025129B">
              <w:rPr>
                <w:b/>
                <w:sz w:val="20"/>
                <w:szCs w:val="20"/>
              </w:rPr>
              <w:t>Fiscalizadores participantes:</w:t>
            </w:r>
            <w:r>
              <w:rPr>
                <w:b/>
                <w:sz w:val="20"/>
                <w:szCs w:val="20"/>
              </w:rPr>
              <w:t xml:space="preserve"> </w:t>
            </w:r>
          </w:p>
          <w:p w:rsidR="00EB45F4" w:rsidRDefault="00131D67" w:rsidP="00C16326">
            <w:pPr>
              <w:rPr>
                <w:sz w:val="20"/>
                <w:szCs w:val="20"/>
              </w:rPr>
            </w:pPr>
            <w:r>
              <w:rPr>
                <w:sz w:val="20"/>
                <w:szCs w:val="20"/>
              </w:rPr>
              <w:t>Mauricio Sepúlveda</w:t>
            </w:r>
          </w:p>
          <w:p w:rsidR="00131D67" w:rsidRDefault="00860CD3" w:rsidP="00C16326">
            <w:pPr>
              <w:rPr>
                <w:sz w:val="20"/>
                <w:szCs w:val="20"/>
              </w:rPr>
            </w:pPr>
            <w:r>
              <w:rPr>
                <w:sz w:val="20"/>
                <w:szCs w:val="20"/>
              </w:rPr>
              <w:t>Félix</w:t>
            </w:r>
            <w:r w:rsidR="00131D67">
              <w:rPr>
                <w:sz w:val="20"/>
                <w:szCs w:val="20"/>
              </w:rPr>
              <w:t xml:space="preserve"> Avaria</w:t>
            </w:r>
          </w:p>
          <w:p w:rsidR="00131D67" w:rsidRPr="0025129B" w:rsidRDefault="00131D67" w:rsidP="00131D67">
            <w:pPr>
              <w:rPr>
                <w:sz w:val="20"/>
                <w:szCs w:val="20"/>
              </w:rPr>
            </w:pPr>
            <w:r>
              <w:rPr>
                <w:sz w:val="20"/>
                <w:szCs w:val="20"/>
              </w:rPr>
              <w:t>Danary Bown</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EB45F4" w:rsidRPr="00AA54CB" w:rsidRDefault="00EB45F4" w:rsidP="00C16326">
            <w:pPr>
              <w:rPr>
                <w:b/>
                <w:sz w:val="20"/>
                <w:szCs w:val="20"/>
              </w:rPr>
            </w:pPr>
            <w:r w:rsidRPr="00AA54CB">
              <w:rPr>
                <w:b/>
                <w:sz w:val="20"/>
                <w:szCs w:val="20"/>
              </w:rPr>
              <w:t>Órganos:</w:t>
            </w:r>
          </w:p>
          <w:p w:rsidR="00EB45F4" w:rsidRDefault="00131D67" w:rsidP="00C16326">
            <w:pPr>
              <w:rPr>
                <w:sz w:val="20"/>
                <w:szCs w:val="20"/>
              </w:rPr>
            </w:pPr>
            <w:r>
              <w:rPr>
                <w:sz w:val="20"/>
                <w:szCs w:val="20"/>
              </w:rPr>
              <w:t>CONAF</w:t>
            </w:r>
          </w:p>
          <w:p w:rsidR="00131D67" w:rsidRDefault="00131D67" w:rsidP="00C16326">
            <w:pPr>
              <w:rPr>
                <w:sz w:val="20"/>
                <w:szCs w:val="20"/>
              </w:rPr>
            </w:pPr>
            <w:r>
              <w:rPr>
                <w:sz w:val="20"/>
                <w:szCs w:val="20"/>
              </w:rPr>
              <w:t>CONAF</w:t>
            </w:r>
          </w:p>
          <w:p w:rsidR="00131D67" w:rsidRPr="0025129B" w:rsidRDefault="00131D67" w:rsidP="00C16326">
            <w:pPr>
              <w:rPr>
                <w:rFonts w:eastAsia="Times New Roman"/>
                <w:sz w:val="20"/>
                <w:szCs w:val="20"/>
              </w:rPr>
            </w:pPr>
            <w:r>
              <w:rPr>
                <w:sz w:val="20"/>
                <w:szCs w:val="20"/>
              </w:rPr>
              <w:t>VIALIDAD</w:t>
            </w:r>
          </w:p>
        </w:tc>
      </w:tr>
      <w:tr w:rsidR="00EB45F4" w:rsidRPr="0025129B" w:rsidTr="00C1632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EB45F4" w:rsidRPr="0025129B" w:rsidRDefault="00EB45F4" w:rsidP="00C16326">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860CD3">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EB45F4" w:rsidRPr="0025129B" w:rsidRDefault="00EB45F4" w:rsidP="00C16326">
            <w:pPr>
              <w:spacing w:line="0" w:lineRule="atLeast"/>
              <w:jc w:val="left"/>
              <w:rPr>
                <w:b/>
                <w:sz w:val="20"/>
                <w:szCs w:val="20"/>
              </w:rPr>
            </w:pPr>
            <w:r w:rsidRPr="0025129B">
              <w:rPr>
                <w:b/>
                <w:sz w:val="20"/>
                <w:szCs w:val="20"/>
              </w:rPr>
              <w:t>Existió auxilio de fuerza pública:</w:t>
            </w:r>
            <w:r>
              <w:rPr>
                <w:b/>
                <w:sz w:val="20"/>
                <w:szCs w:val="20"/>
              </w:rPr>
              <w:t xml:space="preserve"> </w:t>
            </w:r>
            <w:r w:rsidR="00860CD3" w:rsidRPr="00B72251">
              <w:rPr>
                <w:sz w:val="20"/>
                <w:szCs w:val="20"/>
              </w:rPr>
              <w:t>No</w:t>
            </w:r>
          </w:p>
        </w:tc>
      </w:tr>
      <w:tr w:rsidR="00EB45F4" w:rsidRPr="0025129B" w:rsidTr="00C1632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EB45F4" w:rsidRPr="00B72251" w:rsidRDefault="00EB45F4" w:rsidP="00C16326">
            <w:pPr>
              <w:spacing w:line="0" w:lineRule="atLeast"/>
              <w:jc w:val="left"/>
              <w:rPr>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00860CD3" w:rsidRPr="00B72251">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EB45F4" w:rsidRPr="0025129B" w:rsidRDefault="00EB45F4" w:rsidP="00C16326">
            <w:pPr>
              <w:spacing w:line="0" w:lineRule="atLeast"/>
              <w:jc w:val="left"/>
              <w:rPr>
                <w:b/>
                <w:sz w:val="20"/>
                <w:szCs w:val="20"/>
              </w:rPr>
            </w:pPr>
            <w:r w:rsidRPr="0025129B">
              <w:rPr>
                <w:b/>
                <w:sz w:val="20"/>
                <w:szCs w:val="20"/>
              </w:rPr>
              <w:t>Existió trato respetuoso y deferente:</w:t>
            </w:r>
            <w:r>
              <w:rPr>
                <w:b/>
                <w:sz w:val="20"/>
                <w:szCs w:val="20"/>
              </w:rPr>
              <w:t xml:space="preserve"> </w:t>
            </w:r>
            <w:r w:rsidR="00860CD3" w:rsidRPr="00B72251">
              <w:rPr>
                <w:sz w:val="20"/>
                <w:szCs w:val="20"/>
              </w:rPr>
              <w:t>Si</w:t>
            </w:r>
          </w:p>
        </w:tc>
      </w:tr>
      <w:tr w:rsidR="00EB45F4" w:rsidRPr="0025129B" w:rsidTr="00C16326">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EB45F4" w:rsidRPr="0025129B" w:rsidRDefault="00EB45F4" w:rsidP="00C16326">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00860CD3">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EB45F4" w:rsidRPr="0025129B" w:rsidRDefault="00EB45F4" w:rsidP="00C16326">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sz w:val="20"/>
                <w:szCs w:val="20"/>
              </w:rPr>
              <w:t xml:space="preserve">Sí, se entrega en el </w:t>
            </w:r>
            <w:r w:rsidRPr="00AB31E3">
              <w:rPr>
                <w:sz w:val="20"/>
                <w:szCs w:val="20"/>
              </w:rPr>
              <w:t>Anexo 1</w:t>
            </w:r>
          </w:p>
        </w:tc>
      </w:tr>
      <w:tr w:rsidR="00EB45F4" w:rsidRPr="0025129B" w:rsidTr="00C16326">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EB45F4" w:rsidRDefault="00EB45F4" w:rsidP="00BF2A5F">
            <w:pPr>
              <w:rPr>
                <w:sz w:val="20"/>
                <w:szCs w:val="20"/>
              </w:rPr>
            </w:pPr>
            <w:r>
              <w:rPr>
                <w:b/>
                <w:sz w:val="20"/>
                <w:szCs w:val="20"/>
              </w:rPr>
              <w:t>Observaciones:</w:t>
            </w:r>
            <w:r>
              <w:rPr>
                <w:b/>
                <w:color w:val="FF0000"/>
                <w:sz w:val="20"/>
                <w:szCs w:val="20"/>
              </w:rPr>
              <w:t xml:space="preserve"> </w:t>
            </w:r>
            <w:r w:rsidR="00131D67" w:rsidRPr="00131D67">
              <w:rPr>
                <w:sz w:val="20"/>
                <w:szCs w:val="20"/>
              </w:rPr>
              <w:t>Se ingresó a la faena a las 10: 15 horas y en el lugar se encuentran dos personas, una correspondiente al Sr. Wang, Geólogo y Representante de la Empresa y el Sr. Hao, guardia de la empresa. Los Sres. individualizados no hablan español o inglés, por lo que mediante vía telefónica se comunicaron con el Sr. Kuocheng Chiu, Subgerente de la Empresa, el cual informó que actualmen</w:t>
            </w:r>
            <w:r w:rsidR="007A37CE">
              <w:rPr>
                <w:sz w:val="20"/>
                <w:szCs w:val="20"/>
              </w:rPr>
              <w:t xml:space="preserve">te la explotación se encuentra </w:t>
            </w:r>
            <w:r w:rsidR="00131D67" w:rsidRPr="00131D67">
              <w:rPr>
                <w:sz w:val="20"/>
                <w:szCs w:val="20"/>
              </w:rPr>
              <w:t>suspen</w:t>
            </w:r>
            <w:r w:rsidR="007A37CE">
              <w:rPr>
                <w:sz w:val="20"/>
                <w:szCs w:val="20"/>
              </w:rPr>
              <w:t>dida y</w:t>
            </w:r>
            <w:r w:rsidR="00131D67" w:rsidRPr="00131D67">
              <w:rPr>
                <w:sz w:val="20"/>
                <w:szCs w:val="20"/>
              </w:rPr>
              <w:t xml:space="preserve"> a la espera de la aprobación de todos los permisos.</w:t>
            </w:r>
          </w:p>
          <w:p w:rsidR="00AB195A" w:rsidRDefault="00AB195A" w:rsidP="00BF2A5F">
            <w:pPr>
              <w:rPr>
                <w:sz w:val="20"/>
                <w:szCs w:val="20"/>
              </w:rPr>
            </w:pPr>
          </w:p>
          <w:p w:rsidR="00AB195A" w:rsidRPr="00BF2A5F" w:rsidRDefault="00AB195A" w:rsidP="00AB195A">
            <w:pPr>
              <w:rPr>
                <w:sz w:val="20"/>
                <w:szCs w:val="20"/>
              </w:rPr>
            </w:pPr>
            <w:r>
              <w:rPr>
                <w:sz w:val="20"/>
                <w:szCs w:val="20"/>
              </w:rPr>
              <w:t>Debido a lo observado en terreno, se incorporaron materias de fiscalización no comprendidas en la planificación original.</w:t>
            </w:r>
          </w:p>
        </w:tc>
      </w:tr>
    </w:tbl>
    <w:p w:rsidR="00EB45F4" w:rsidRPr="0025129B" w:rsidRDefault="00EB45F4" w:rsidP="00EB45F4">
      <w:pPr>
        <w:jc w:val="left"/>
        <w:rPr>
          <w:rFonts w:cstheme="minorHAnsi"/>
          <w:b/>
          <w:color w:val="FF0000"/>
          <w:sz w:val="14"/>
          <w:szCs w:val="24"/>
        </w:rPr>
        <w:sectPr w:rsidR="00EB45F4" w:rsidRPr="0025129B" w:rsidSect="00C16326">
          <w:pgSz w:w="12240" w:h="15840"/>
          <w:pgMar w:top="1134" w:right="1134" w:bottom="1134" w:left="1134" w:header="709" w:footer="709" w:gutter="0"/>
          <w:cols w:space="708"/>
          <w:docGrid w:linePitch="360"/>
        </w:sectPr>
      </w:pPr>
    </w:p>
    <w:p w:rsidR="00EB45F4" w:rsidRPr="00A263EE" w:rsidRDefault="00EB45F4" w:rsidP="00EB45F4">
      <w:pPr>
        <w:pStyle w:val="Ttulo3"/>
      </w:pPr>
      <w:bookmarkStart w:id="83" w:name="_Toc390184274"/>
      <w:bookmarkStart w:id="84" w:name="_Toc390360005"/>
      <w:bookmarkStart w:id="85" w:name="_Toc390777026"/>
      <w:bookmarkStart w:id="86" w:name="_Toc442906386"/>
      <w:bookmarkStart w:id="87" w:name="_Toc352840390"/>
      <w:bookmarkStart w:id="88" w:name="_Toc352841450"/>
      <w:bookmarkStart w:id="89" w:name="_Toc353998117"/>
      <w:bookmarkStart w:id="90" w:name="_Toc353998190"/>
      <w:bookmarkStart w:id="91" w:name="_Toc382383541"/>
      <w:bookmarkStart w:id="92" w:name="_Toc382472363"/>
      <w:r>
        <w:lastRenderedPageBreak/>
        <w:t>Esquema de r</w:t>
      </w:r>
      <w:r w:rsidRPr="000D607C">
        <w:t>ecorrido</w:t>
      </w:r>
      <w:bookmarkEnd w:id="83"/>
      <w:bookmarkEnd w:id="84"/>
      <w:bookmarkEnd w:id="85"/>
      <w:bookmarkEnd w:id="86"/>
      <w:r w:rsidR="007A37CE">
        <w:t>.</w:t>
      </w:r>
    </w:p>
    <w:p w:rsidR="00EB45F4" w:rsidRDefault="00EB45F4" w:rsidP="00EB45F4"/>
    <w:p w:rsidR="00EB45F4" w:rsidRDefault="00EB45F4" w:rsidP="00EB45F4">
      <w:r>
        <w:rPr>
          <w:noProof/>
          <w:lang w:eastAsia="es-CL"/>
        </w:rPr>
        <mc:AlternateContent>
          <mc:Choice Requires="wps">
            <w:drawing>
              <wp:anchor distT="0" distB="0" distL="114300" distR="114300" simplePos="0" relativeHeight="251659264" behindDoc="0" locked="0" layoutInCell="1" allowOverlap="1" wp14:anchorId="2C219630" wp14:editId="1F8B8A07">
                <wp:simplePos x="0" y="0"/>
                <wp:positionH relativeFrom="column">
                  <wp:posOffset>-34290</wp:posOffset>
                </wp:positionH>
                <wp:positionV relativeFrom="paragraph">
                  <wp:posOffset>59055</wp:posOffset>
                </wp:positionV>
                <wp:extent cx="6362700" cy="6953250"/>
                <wp:effectExtent l="0" t="0" r="19050" b="19050"/>
                <wp:wrapNone/>
                <wp:docPr id="2" name="2 Cuadro de texto"/>
                <wp:cNvGraphicFramePr/>
                <a:graphic xmlns:a="http://schemas.openxmlformats.org/drawingml/2006/main">
                  <a:graphicData uri="http://schemas.microsoft.com/office/word/2010/wordprocessingShape">
                    <wps:wsp>
                      <wps:cNvSpPr txBox="1"/>
                      <wps:spPr>
                        <a:xfrm>
                          <a:off x="0" y="0"/>
                          <a:ext cx="6362700" cy="69532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71526" w:rsidRDefault="00171526" w:rsidP="00EB45F4">
                            <w:r w:rsidRPr="009C4462">
                              <w:rPr>
                                <w:b/>
                              </w:rPr>
                              <w:t>Figura 3.</w:t>
                            </w:r>
                            <w:r>
                              <w:t xml:space="preserve"> Recorrido (Fuente: Elaboración propia).</w:t>
                            </w:r>
                          </w:p>
                          <w:p w:rsidR="00171526" w:rsidRDefault="00171526" w:rsidP="00EB45F4">
                            <w:r>
                              <w:rPr>
                                <w:noProof/>
                                <w:lang w:eastAsia="es-CL"/>
                              </w:rPr>
                              <w:drawing>
                                <wp:inline distT="0" distB="0" distL="0" distR="0" wp14:anchorId="482F282D" wp14:editId="54253338">
                                  <wp:extent cx="6181725" cy="4964113"/>
                                  <wp:effectExtent l="0" t="0" r="0" b="825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l="24979" t="6949" r="18945" b="12991"/>
                                          <a:stretch/>
                                        </pic:blipFill>
                                        <pic:spPr bwMode="auto">
                                          <a:xfrm>
                                            <a:off x="0" y="0"/>
                                            <a:ext cx="6181725" cy="4964113"/>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CL"/>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2 Cuadro de texto" o:spid="_x0000_s1030" type="#_x0000_t202" style="position:absolute;left:0;text-align:left;margin-left:-2.7pt;margin-top:4.65pt;width:501pt;height:54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" fillcolor="white [3201]" strokeweight=".5pt">
                <v:textbox>
                  <w:txbxContent>
                    <w:p w:rsidR="0031551C" w:rsidRDefault="0031551C" w:rsidP="00EB45F4">
                      <w:r w:rsidRPr="009C4462">
                        <w:rPr>
                          <w:b/>
                        </w:rPr>
                        <w:t>Figura 3.</w:t>
                      </w:r>
                      <w:r>
                        <w:t xml:space="preserve"> Recorrido (Fuente: Elaboración propia).</w:t>
                      </w:r>
                    </w:p>
                    <w:p w:rsidR="0031551C" w:rsidRDefault="0031551C" w:rsidP="00EB45F4">
                      <w:r>
                        <w:rPr>
                          <w:noProof/>
                          <w:lang w:eastAsia="es-CL"/>
                        </w:rPr>
                        <w:drawing>
                          <wp:inline distT="0" distB="0" distL="0" distR="0" wp14:anchorId="482F282D" wp14:editId="54253338">
                            <wp:extent cx="6181725" cy="4964113"/>
                            <wp:effectExtent l="0" t="0" r="0" b="825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srcRect l="24979" t="6949" r="18945" b="12991"/>
                                    <a:stretch/>
                                  </pic:blipFill>
                                  <pic:spPr bwMode="auto">
                                    <a:xfrm>
                                      <a:off x="0" y="0"/>
                                      <a:ext cx="6181725" cy="4964113"/>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CL"/>
                        </w:rPr>
                        <w:t xml:space="preserve"> </w:t>
                      </w:r>
                    </w:p>
                  </w:txbxContent>
                </v:textbox>
              </v:shape>
            </w:pict>
          </mc:Fallback>
        </mc:AlternateContent>
      </w:r>
    </w:p>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A6C23" w:rsidP="00EB45F4">
      <w:r>
        <w:rPr>
          <w:noProof/>
          <w:lang w:eastAsia="es-CL"/>
        </w:rPr>
        <w:drawing>
          <wp:anchor distT="0" distB="0" distL="114300" distR="114300" simplePos="0" relativeHeight="251660288" behindDoc="0" locked="0" layoutInCell="1" allowOverlap="1" wp14:anchorId="5D312ABC" wp14:editId="42416270">
            <wp:simplePos x="0" y="0"/>
            <wp:positionH relativeFrom="column">
              <wp:posOffset>60960</wp:posOffset>
            </wp:positionH>
            <wp:positionV relativeFrom="paragraph">
              <wp:posOffset>40640</wp:posOffset>
            </wp:positionV>
            <wp:extent cx="6152590" cy="1323975"/>
            <wp:effectExtent l="0" t="0" r="635"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cstate="print">
                      <a:extLst>
                        <a:ext uri="{28A0092B-C50C-407E-A947-70E740481C1C}">
                          <a14:useLocalDpi xmlns:a14="http://schemas.microsoft.com/office/drawing/2010/main" val="0"/>
                        </a:ext>
                      </a:extLst>
                    </a:blip>
                    <a:srcRect l="19542" t="34769" r="7257" b="37220"/>
                    <a:stretch/>
                  </pic:blipFill>
                  <pic:spPr bwMode="auto">
                    <a:xfrm>
                      <a:off x="0" y="0"/>
                      <a:ext cx="6152590" cy="13239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Default="00EB45F4" w:rsidP="00EB45F4"/>
    <w:p w:rsidR="00EB45F4" w:rsidRPr="004545A9" w:rsidRDefault="00EB45F4" w:rsidP="00EB45F4">
      <w:pPr>
        <w:pStyle w:val="Ttulo3"/>
        <w:rPr>
          <w:sz w:val="16"/>
          <w:szCs w:val="16"/>
        </w:rPr>
      </w:pPr>
      <w:bookmarkStart w:id="93" w:name="_Toc390184275"/>
      <w:bookmarkStart w:id="94" w:name="_Toc390360006"/>
      <w:bookmarkStart w:id="95" w:name="_Toc390777027"/>
      <w:bookmarkStart w:id="96" w:name="_Toc442906387"/>
      <w:r w:rsidRPr="0025129B">
        <w:lastRenderedPageBreak/>
        <w:t>Detalle del Recorrido de la Inspección.</w:t>
      </w:r>
      <w:bookmarkEnd w:id="87"/>
      <w:bookmarkEnd w:id="88"/>
      <w:bookmarkEnd w:id="89"/>
      <w:bookmarkEnd w:id="90"/>
      <w:bookmarkEnd w:id="91"/>
      <w:bookmarkEnd w:id="92"/>
      <w:bookmarkEnd w:id="93"/>
      <w:bookmarkEnd w:id="94"/>
      <w:bookmarkEnd w:id="95"/>
      <w:bookmarkEnd w:id="96"/>
      <w:r>
        <w:tab/>
      </w:r>
      <w:r>
        <w:tab/>
      </w:r>
      <w:r>
        <w:tab/>
      </w:r>
      <w:r>
        <w:tab/>
      </w:r>
      <w:r>
        <w:tab/>
      </w:r>
      <w:r>
        <w:tab/>
      </w:r>
      <w:r>
        <w:tab/>
      </w:r>
      <w:r>
        <w:tab/>
      </w:r>
      <w:r>
        <w:tab/>
      </w:r>
    </w:p>
    <w:p w:rsidR="00EB45F4" w:rsidRPr="009B70E3" w:rsidRDefault="00EB45F4" w:rsidP="00EB45F4">
      <w:r>
        <w:tab/>
      </w:r>
      <w:r>
        <w:tab/>
      </w:r>
      <w:r>
        <w:tab/>
      </w:r>
      <w:r>
        <w:tab/>
      </w:r>
      <w:r>
        <w:tab/>
      </w:r>
      <w:r>
        <w:tab/>
      </w:r>
      <w:r>
        <w:tab/>
      </w:r>
      <w:r>
        <w:tab/>
      </w:r>
      <w:r>
        <w:tab/>
      </w:r>
      <w:r>
        <w:tab/>
      </w:r>
      <w:r>
        <w:tab/>
      </w:r>
      <w:r>
        <w:tab/>
      </w:r>
      <w:r>
        <w:tab/>
      </w:r>
    </w:p>
    <w:tbl>
      <w:tblPr>
        <w:tblW w:w="5080" w:type="pct"/>
        <w:jc w:val="center"/>
        <w:tblCellMar>
          <w:left w:w="70" w:type="dxa"/>
          <w:right w:w="70" w:type="dxa"/>
        </w:tblCellMar>
        <w:tblLook w:val="04A0" w:firstRow="1" w:lastRow="0" w:firstColumn="1" w:lastColumn="0" w:noHBand="0" w:noVBand="1"/>
      </w:tblPr>
      <w:tblGrid>
        <w:gridCol w:w="1298"/>
        <w:gridCol w:w="3247"/>
        <w:gridCol w:w="5729"/>
      </w:tblGrid>
      <w:tr w:rsidR="00EB45F4" w:rsidRPr="0025129B" w:rsidTr="00F44C89">
        <w:trPr>
          <w:trHeight w:val="254"/>
          <w:tblHeader/>
          <w:jc w:val="center"/>
        </w:trPr>
        <w:tc>
          <w:tcPr>
            <w:tcW w:w="63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EB45F4" w:rsidRPr="0025129B" w:rsidRDefault="00EB45F4" w:rsidP="00C16326">
            <w:pPr>
              <w:jc w:val="center"/>
              <w:rPr>
                <w:rFonts w:cstheme="minorHAnsi"/>
                <w:b/>
                <w:sz w:val="20"/>
                <w:szCs w:val="20"/>
                <w:lang w:val="es-ES_tradnl"/>
              </w:rPr>
            </w:pPr>
            <w:r>
              <w:rPr>
                <w:rFonts w:cstheme="minorHAnsi"/>
                <w:b/>
                <w:sz w:val="20"/>
                <w:szCs w:val="20"/>
                <w:lang w:val="es-ES_tradnl"/>
              </w:rPr>
              <w:t>N° de e</w:t>
            </w:r>
            <w:r w:rsidRPr="0025129B">
              <w:rPr>
                <w:rFonts w:cstheme="minorHAnsi"/>
                <w:b/>
                <w:sz w:val="20"/>
                <w:szCs w:val="20"/>
                <w:lang w:val="es-ES_tradnl"/>
              </w:rPr>
              <w:t>stación</w:t>
            </w:r>
          </w:p>
        </w:tc>
        <w:tc>
          <w:tcPr>
            <w:tcW w:w="1580" w:type="pct"/>
            <w:vMerge w:val="restart"/>
            <w:tcBorders>
              <w:top w:val="single" w:sz="8" w:space="0" w:color="auto"/>
              <w:left w:val="nil"/>
              <w:right w:val="single" w:sz="4" w:space="0" w:color="auto"/>
            </w:tcBorders>
            <w:shd w:val="clear" w:color="auto" w:fill="D9D9D9" w:themeFill="background1" w:themeFillShade="D9"/>
            <w:vAlign w:val="center"/>
          </w:tcPr>
          <w:p w:rsidR="00EB45F4" w:rsidRPr="0025129B" w:rsidRDefault="00EB45F4" w:rsidP="00C16326">
            <w:pPr>
              <w:spacing w:before="60" w:after="60"/>
              <w:ind w:left="57" w:right="57"/>
              <w:jc w:val="center"/>
              <w:rPr>
                <w:rFonts w:cstheme="minorHAnsi"/>
                <w:b/>
                <w:sz w:val="20"/>
                <w:szCs w:val="20"/>
              </w:rPr>
            </w:pPr>
            <w:r w:rsidRPr="0025129B">
              <w:rPr>
                <w:rFonts w:cstheme="minorHAnsi"/>
                <w:b/>
                <w:sz w:val="20"/>
                <w:szCs w:val="20"/>
              </w:rPr>
              <w:t>Nombre del sector</w:t>
            </w:r>
          </w:p>
        </w:tc>
        <w:tc>
          <w:tcPr>
            <w:tcW w:w="2788" w:type="pct"/>
            <w:vMerge w:val="restart"/>
            <w:tcBorders>
              <w:top w:val="single" w:sz="8" w:space="0" w:color="auto"/>
              <w:left w:val="nil"/>
              <w:right w:val="single" w:sz="8" w:space="0" w:color="auto"/>
            </w:tcBorders>
            <w:shd w:val="clear" w:color="auto" w:fill="D9D9D9" w:themeFill="background1" w:themeFillShade="D9"/>
            <w:vAlign w:val="center"/>
          </w:tcPr>
          <w:p w:rsidR="00EB45F4" w:rsidRPr="0025129B" w:rsidRDefault="00EB45F4" w:rsidP="00C16326">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EB45F4" w:rsidRPr="0025129B" w:rsidTr="00F44C89">
        <w:trPr>
          <w:trHeight w:val="273"/>
          <w:tblHeader/>
          <w:jc w:val="center"/>
        </w:trPr>
        <w:tc>
          <w:tcPr>
            <w:tcW w:w="63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EB45F4" w:rsidRPr="0025129B" w:rsidRDefault="00EB45F4" w:rsidP="00C16326">
            <w:pPr>
              <w:jc w:val="center"/>
              <w:rPr>
                <w:rFonts w:cstheme="minorHAnsi"/>
                <w:b/>
                <w:sz w:val="20"/>
                <w:szCs w:val="20"/>
                <w:lang w:val="es-ES_tradnl"/>
              </w:rPr>
            </w:pPr>
          </w:p>
        </w:tc>
        <w:tc>
          <w:tcPr>
            <w:tcW w:w="1580" w:type="pct"/>
            <w:vMerge/>
            <w:tcBorders>
              <w:left w:val="nil"/>
              <w:bottom w:val="single" w:sz="8" w:space="0" w:color="auto"/>
              <w:right w:val="single" w:sz="4" w:space="0" w:color="auto"/>
            </w:tcBorders>
            <w:shd w:val="clear" w:color="auto" w:fill="D9D9D9" w:themeFill="background1" w:themeFillShade="D9"/>
            <w:vAlign w:val="center"/>
            <w:hideMark/>
          </w:tcPr>
          <w:p w:rsidR="00EB45F4" w:rsidRPr="0025129B" w:rsidRDefault="00EB45F4" w:rsidP="00C16326">
            <w:pPr>
              <w:spacing w:before="60" w:after="60"/>
              <w:ind w:left="57" w:right="57"/>
              <w:jc w:val="center"/>
              <w:rPr>
                <w:rFonts w:cstheme="minorHAnsi"/>
                <w:b/>
                <w:sz w:val="20"/>
                <w:szCs w:val="20"/>
              </w:rPr>
            </w:pPr>
          </w:p>
        </w:tc>
        <w:tc>
          <w:tcPr>
            <w:tcW w:w="2788" w:type="pct"/>
            <w:vMerge/>
            <w:tcBorders>
              <w:left w:val="nil"/>
              <w:bottom w:val="single" w:sz="8" w:space="0" w:color="auto"/>
              <w:right w:val="single" w:sz="8" w:space="0" w:color="auto"/>
            </w:tcBorders>
            <w:shd w:val="clear" w:color="auto" w:fill="D9D9D9" w:themeFill="background1" w:themeFillShade="D9"/>
            <w:vAlign w:val="center"/>
            <w:hideMark/>
          </w:tcPr>
          <w:p w:rsidR="00EB45F4" w:rsidRPr="0025129B" w:rsidRDefault="00EB45F4" w:rsidP="00C16326">
            <w:pPr>
              <w:spacing w:before="60" w:after="60"/>
              <w:ind w:left="57" w:right="57"/>
              <w:jc w:val="center"/>
              <w:rPr>
                <w:rFonts w:cstheme="minorHAnsi"/>
                <w:b/>
                <w:sz w:val="20"/>
                <w:szCs w:val="20"/>
              </w:rPr>
            </w:pPr>
          </w:p>
        </w:tc>
      </w:tr>
      <w:tr w:rsidR="00EB45F4" w:rsidRPr="0025129B" w:rsidTr="00F44C89">
        <w:trPr>
          <w:trHeight w:val="551"/>
          <w:jc w:val="center"/>
        </w:trPr>
        <w:tc>
          <w:tcPr>
            <w:tcW w:w="632" w:type="pct"/>
            <w:tcBorders>
              <w:top w:val="single" w:sz="4" w:space="0" w:color="auto"/>
              <w:left w:val="single" w:sz="8" w:space="0" w:color="auto"/>
              <w:bottom w:val="single" w:sz="4" w:space="0" w:color="auto"/>
              <w:right w:val="single" w:sz="4" w:space="0" w:color="auto"/>
            </w:tcBorders>
            <w:noWrap/>
            <w:vAlign w:val="center"/>
          </w:tcPr>
          <w:p w:rsidR="00EB45F4" w:rsidRPr="0025129B" w:rsidRDefault="00EB45F4" w:rsidP="00C16326">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580" w:type="pct"/>
            <w:tcBorders>
              <w:top w:val="single" w:sz="4" w:space="0" w:color="auto"/>
              <w:left w:val="nil"/>
              <w:bottom w:val="single" w:sz="4" w:space="0" w:color="auto"/>
              <w:right w:val="single" w:sz="4" w:space="0" w:color="auto"/>
            </w:tcBorders>
            <w:vAlign w:val="center"/>
          </w:tcPr>
          <w:p w:rsidR="00EB45F4" w:rsidRPr="0025129B" w:rsidRDefault="00131D67" w:rsidP="00C16326">
            <w:pPr>
              <w:rPr>
                <w:rFonts w:eastAsia="Times New Roman" w:cstheme="minorHAnsi"/>
                <w:sz w:val="20"/>
                <w:szCs w:val="20"/>
                <w:lang w:val="es-ES_tradnl" w:eastAsia="es-CL"/>
              </w:rPr>
            </w:pPr>
            <w:r w:rsidRPr="00B077D5">
              <w:rPr>
                <w:rFonts w:eastAsia="Times New Roman" w:cstheme="minorHAnsi"/>
                <w:sz w:val="20"/>
                <w:szCs w:val="20"/>
                <w:lang w:val="es-ES_tradnl" w:eastAsia="es-CL"/>
              </w:rPr>
              <w:t>Cruce Ruta 5/Ruta C-423</w:t>
            </w:r>
          </w:p>
        </w:tc>
        <w:tc>
          <w:tcPr>
            <w:tcW w:w="2788" w:type="pct"/>
            <w:tcBorders>
              <w:top w:val="single" w:sz="4" w:space="0" w:color="auto"/>
              <w:left w:val="nil"/>
              <w:bottom w:val="single" w:sz="4" w:space="0" w:color="auto"/>
              <w:right w:val="single" w:sz="8" w:space="0" w:color="auto"/>
            </w:tcBorders>
            <w:vAlign w:val="center"/>
          </w:tcPr>
          <w:p w:rsidR="00EB45F4" w:rsidRPr="0025129B" w:rsidRDefault="00C52AB1" w:rsidP="00C16326">
            <w:pPr>
              <w:rPr>
                <w:rFonts w:eastAsia="Times New Roman" w:cstheme="minorHAnsi"/>
                <w:sz w:val="20"/>
                <w:szCs w:val="20"/>
                <w:lang w:val="es-ES_tradnl" w:eastAsia="es-CL"/>
              </w:rPr>
            </w:pPr>
            <w:r>
              <w:rPr>
                <w:rFonts w:eastAsia="Times New Roman" w:cstheme="minorHAnsi"/>
                <w:sz w:val="20"/>
                <w:szCs w:val="20"/>
                <w:lang w:val="es-ES_tradnl" w:eastAsia="es-CL"/>
              </w:rPr>
              <w:t>Cruce entre ruta 5 y ruta C-423.</w:t>
            </w:r>
          </w:p>
        </w:tc>
      </w:tr>
      <w:tr w:rsidR="00EB45F4" w:rsidRPr="0025129B" w:rsidTr="00F44C89">
        <w:trPr>
          <w:trHeight w:val="551"/>
          <w:jc w:val="center"/>
        </w:trPr>
        <w:tc>
          <w:tcPr>
            <w:tcW w:w="632" w:type="pct"/>
            <w:tcBorders>
              <w:top w:val="single" w:sz="4" w:space="0" w:color="auto"/>
              <w:left w:val="single" w:sz="8" w:space="0" w:color="auto"/>
              <w:bottom w:val="single" w:sz="4" w:space="0" w:color="auto"/>
              <w:right w:val="single" w:sz="4" w:space="0" w:color="auto"/>
            </w:tcBorders>
            <w:noWrap/>
            <w:vAlign w:val="center"/>
          </w:tcPr>
          <w:p w:rsidR="00EB45F4" w:rsidRPr="0025129B" w:rsidRDefault="00EB45F4" w:rsidP="00C16326">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580" w:type="pct"/>
            <w:tcBorders>
              <w:top w:val="single" w:sz="4" w:space="0" w:color="auto"/>
              <w:left w:val="nil"/>
              <w:bottom w:val="single" w:sz="4" w:space="0" w:color="auto"/>
              <w:right w:val="single" w:sz="4" w:space="0" w:color="auto"/>
            </w:tcBorders>
            <w:vAlign w:val="center"/>
          </w:tcPr>
          <w:p w:rsidR="00EB45F4" w:rsidRPr="001C495E" w:rsidRDefault="00131D67" w:rsidP="00C16326">
            <w:pPr>
              <w:rPr>
                <w:rFonts w:eastAsia="Times New Roman" w:cstheme="minorHAnsi"/>
                <w:sz w:val="20"/>
                <w:szCs w:val="20"/>
                <w:lang w:val="es-ES_tradnl" w:eastAsia="es-CL"/>
              </w:rPr>
            </w:pPr>
            <w:r w:rsidRPr="00B077D5">
              <w:rPr>
                <w:rFonts w:eastAsia="Times New Roman" w:cstheme="minorHAnsi"/>
                <w:sz w:val="20"/>
                <w:szCs w:val="20"/>
                <w:lang w:val="es-ES_tradnl" w:eastAsia="es-CL"/>
              </w:rPr>
              <w:t>Ruta C-423</w:t>
            </w:r>
          </w:p>
        </w:tc>
        <w:tc>
          <w:tcPr>
            <w:tcW w:w="2788" w:type="pct"/>
            <w:tcBorders>
              <w:top w:val="single" w:sz="4" w:space="0" w:color="auto"/>
              <w:left w:val="nil"/>
              <w:bottom w:val="single" w:sz="4" w:space="0" w:color="auto"/>
              <w:right w:val="single" w:sz="8" w:space="0" w:color="auto"/>
            </w:tcBorders>
            <w:vAlign w:val="center"/>
          </w:tcPr>
          <w:p w:rsidR="00EB45F4" w:rsidRPr="00620F4F" w:rsidRDefault="00EA6C23" w:rsidP="00C16326">
            <w:pPr>
              <w:rPr>
                <w:rFonts w:eastAsia="Times New Roman" w:cstheme="minorHAnsi"/>
                <w:sz w:val="20"/>
                <w:szCs w:val="20"/>
                <w:lang w:val="es-ES_tradnl" w:eastAsia="es-CL"/>
              </w:rPr>
            </w:pPr>
            <w:r>
              <w:rPr>
                <w:rFonts w:eastAsia="Times New Roman" w:cstheme="minorHAnsi"/>
                <w:sz w:val="20"/>
                <w:szCs w:val="20"/>
                <w:lang w:val="es-ES_tradnl" w:eastAsia="es-CL"/>
              </w:rPr>
              <w:t xml:space="preserve">Camino de Acceso a </w:t>
            </w:r>
            <w:r w:rsidR="00F97204">
              <w:rPr>
                <w:rFonts w:eastAsia="Times New Roman" w:cstheme="minorHAnsi"/>
                <w:sz w:val="20"/>
                <w:szCs w:val="20"/>
                <w:lang w:val="es-ES_tradnl" w:eastAsia="es-CL"/>
              </w:rPr>
              <w:t>la Instalación Minera.</w:t>
            </w:r>
          </w:p>
        </w:tc>
      </w:tr>
      <w:tr w:rsidR="00EB45F4" w:rsidRPr="0025129B" w:rsidTr="00F44C89">
        <w:trPr>
          <w:trHeight w:val="551"/>
          <w:jc w:val="center"/>
        </w:trPr>
        <w:tc>
          <w:tcPr>
            <w:tcW w:w="632" w:type="pct"/>
            <w:tcBorders>
              <w:top w:val="single" w:sz="4" w:space="0" w:color="auto"/>
              <w:left w:val="single" w:sz="8" w:space="0" w:color="auto"/>
              <w:bottom w:val="single" w:sz="4" w:space="0" w:color="auto"/>
              <w:right w:val="single" w:sz="4" w:space="0" w:color="auto"/>
            </w:tcBorders>
            <w:noWrap/>
            <w:vAlign w:val="center"/>
          </w:tcPr>
          <w:p w:rsidR="00EB45F4" w:rsidRPr="0025129B" w:rsidRDefault="00EB45F4" w:rsidP="00C16326">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580" w:type="pct"/>
            <w:tcBorders>
              <w:top w:val="single" w:sz="4" w:space="0" w:color="auto"/>
              <w:left w:val="nil"/>
              <w:bottom w:val="single" w:sz="4" w:space="0" w:color="auto"/>
              <w:right w:val="single" w:sz="4" w:space="0" w:color="auto"/>
            </w:tcBorders>
            <w:vAlign w:val="center"/>
          </w:tcPr>
          <w:p w:rsidR="00EB45F4" w:rsidRPr="000B53C8" w:rsidRDefault="00B077D5" w:rsidP="00C16326">
            <w:pPr>
              <w:rPr>
                <w:rFonts w:eastAsia="Times New Roman" w:cstheme="minorHAnsi"/>
                <w:sz w:val="20"/>
                <w:szCs w:val="20"/>
                <w:lang w:val="es-ES_tradnl" w:eastAsia="es-CL"/>
              </w:rPr>
            </w:pPr>
            <w:r w:rsidRPr="00B077D5">
              <w:rPr>
                <w:rFonts w:eastAsia="Times New Roman" w:cstheme="minorHAnsi"/>
                <w:sz w:val="20"/>
                <w:szCs w:val="20"/>
                <w:lang w:val="es-ES_tradnl" w:eastAsia="es-CL"/>
              </w:rPr>
              <w:t>Acceso Proyecto Ruta C-423</w:t>
            </w:r>
          </w:p>
        </w:tc>
        <w:tc>
          <w:tcPr>
            <w:tcW w:w="2788" w:type="pct"/>
            <w:tcBorders>
              <w:top w:val="single" w:sz="4" w:space="0" w:color="auto"/>
              <w:left w:val="nil"/>
              <w:bottom w:val="single" w:sz="4" w:space="0" w:color="auto"/>
              <w:right w:val="single" w:sz="8" w:space="0" w:color="auto"/>
            </w:tcBorders>
            <w:vAlign w:val="center"/>
          </w:tcPr>
          <w:p w:rsidR="00EB45F4" w:rsidRPr="00620F4F" w:rsidRDefault="00C52AB1" w:rsidP="00C16326">
            <w:pPr>
              <w:rPr>
                <w:rFonts w:eastAsia="Times New Roman" w:cstheme="minorHAnsi"/>
                <w:sz w:val="20"/>
                <w:szCs w:val="20"/>
                <w:lang w:val="es-ES_tradnl" w:eastAsia="es-CL"/>
              </w:rPr>
            </w:pPr>
            <w:r>
              <w:rPr>
                <w:rFonts w:eastAsia="Times New Roman" w:cstheme="minorHAnsi"/>
                <w:sz w:val="20"/>
                <w:szCs w:val="20"/>
                <w:lang w:val="es-ES_tradnl" w:eastAsia="es-CL"/>
              </w:rPr>
              <w:t>Punto de acceso a la faena minera.</w:t>
            </w:r>
          </w:p>
        </w:tc>
      </w:tr>
      <w:tr w:rsidR="00EB45F4" w:rsidRPr="0025129B" w:rsidTr="00F44C89">
        <w:trPr>
          <w:trHeight w:val="551"/>
          <w:jc w:val="center"/>
        </w:trPr>
        <w:tc>
          <w:tcPr>
            <w:tcW w:w="632" w:type="pct"/>
            <w:tcBorders>
              <w:top w:val="single" w:sz="4" w:space="0" w:color="auto"/>
              <w:left w:val="single" w:sz="8" w:space="0" w:color="auto"/>
              <w:bottom w:val="single" w:sz="4" w:space="0" w:color="auto"/>
              <w:right w:val="single" w:sz="4" w:space="0" w:color="auto"/>
            </w:tcBorders>
            <w:noWrap/>
            <w:vAlign w:val="center"/>
          </w:tcPr>
          <w:p w:rsidR="00EB45F4" w:rsidRPr="0025129B" w:rsidRDefault="00EB45F4" w:rsidP="00C16326">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580" w:type="pct"/>
            <w:tcBorders>
              <w:top w:val="single" w:sz="4" w:space="0" w:color="auto"/>
              <w:left w:val="nil"/>
              <w:bottom w:val="single" w:sz="4" w:space="0" w:color="auto"/>
              <w:right w:val="single" w:sz="4" w:space="0" w:color="auto"/>
            </w:tcBorders>
            <w:vAlign w:val="center"/>
          </w:tcPr>
          <w:p w:rsidR="00EB45F4" w:rsidRPr="001C495E" w:rsidRDefault="00B077D5" w:rsidP="00C16326">
            <w:pPr>
              <w:rPr>
                <w:rFonts w:eastAsia="Times New Roman" w:cstheme="minorHAnsi"/>
                <w:sz w:val="20"/>
                <w:szCs w:val="20"/>
                <w:lang w:val="es-ES_tradnl" w:eastAsia="es-CL"/>
              </w:rPr>
            </w:pPr>
            <w:r w:rsidRPr="00B077D5">
              <w:rPr>
                <w:rFonts w:eastAsia="Times New Roman" w:cstheme="minorHAnsi"/>
                <w:sz w:val="20"/>
                <w:szCs w:val="20"/>
                <w:lang w:val="es-ES_tradnl" w:eastAsia="es-CL"/>
              </w:rPr>
              <w:t>Sitio de Relocalización 1</w:t>
            </w:r>
          </w:p>
        </w:tc>
        <w:tc>
          <w:tcPr>
            <w:tcW w:w="2788" w:type="pct"/>
            <w:tcBorders>
              <w:top w:val="single" w:sz="4" w:space="0" w:color="auto"/>
              <w:left w:val="nil"/>
              <w:bottom w:val="single" w:sz="4" w:space="0" w:color="auto"/>
              <w:right w:val="single" w:sz="8" w:space="0" w:color="auto"/>
            </w:tcBorders>
            <w:vAlign w:val="center"/>
          </w:tcPr>
          <w:p w:rsidR="00EB45F4" w:rsidRPr="00620F4F" w:rsidRDefault="00EA6C23" w:rsidP="00C16326">
            <w:pPr>
              <w:rPr>
                <w:rFonts w:eastAsia="Times New Roman" w:cstheme="minorHAnsi"/>
                <w:sz w:val="20"/>
                <w:szCs w:val="20"/>
                <w:lang w:val="es-ES_tradnl" w:eastAsia="es-CL"/>
              </w:rPr>
            </w:pPr>
            <w:r>
              <w:rPr>
                <w:rFonts w:eastAsia="Times New Roman" w:cstheme="minorHAnsi"/>
                <w:sz w:val="20"/>
                <w:szCs w:val="20"/>
                <w:lang w:val="es-ES_tradnl" w:eastAsia="es-CL"/>
              </w:rPr>
              <w:t>Sitio de Relocalización de Cactáceas.</w:t>
            </w:r>
          </w:p>
        </w:tc>
      </w:tr>
      <w:tr w:rsidR="00EB45F4" w:rsidRPr="0025129B" w:rsidTr="00F44C89">
        <w:trPr>
          <w:trHeight w:val="551"/>
          <w:jc w:val="center"/>
        </w:trPr>
        <w:tc>
          <w:tcPr>
            <w:tcW w:w="632" w:type="pct"/>
            <w:tcBorders>
              <w:top w:val="single" w:sz="4" w:space="0" w:color="auto"/>
              <w:left w:val="single" w:sz="8" w:space="0" w:color="auto"/>
              <w:bottom w:val="single" w:sz="4" w:space="0" w:color="auto"/>
              <w:right w:val="single" w:sz="4" w:space="0" w:color="auto"/>
            </w:tcBorders>
            <w:noWrap/>
            <w:vAlign w:val="center"/>
          </w:tcPr>
          <w:p w:rsidR="00EB45F4" w:rsidRDefault="00EB45F4" w:rsidP="00C16326">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580" w:type="pct"/>
            <w:tcBorders>
              <w:top w:val="single" w:sz="4" w:space="0" w:color="auto"/>
              <w:left w:val="nil"/>
              <w:bottom w:val="single" w:sz="4" w:space="0" w:color="auto"/>
              <w:right w:val="single" w:sz="4" w:space="0" w:color="auto"/>
            </w:tcBorders>
            <w:vAlign w:val="center"/>
          </w:tcPr>
          <w:p w:rsidR="00EB45F4" w:rsidRPr="00251C84" w:rsidRDefault="00B077D5" w:rsidP="00C16326">
            <w:pPr>
              <w:rPr>
                <w:rFonts w:eastAsia="Times New Roman" w:cstheme="minorHAnsi"/>
                <w:sz w:val="20"/>
                <w:szCs w:val="20"/>
                <w:lang w:val="es-ES_tradnl" w:eastAsia="es-CL"/>
              </w:rPr>
            </w:pPr>
            <w:r w:rsidRPr="00B81D45">
              <w:rPr>
                <w:rFonts w:eastAsia="Times New Roman" w:cstheme="minorHAnsi"/>
                <w:sz w:val="20"/>
                <w:szCs w:val="20"/>
                <w:lang w:val="es-ES_tradnl" w:eastAsia="es-CL"/>
              </w:rPr>
              <w:t>Sitio de Relocalización 2</w:t>
            </w:r>
          </w:p>
        </w:tc>
        <w:tc>
          <w:tcPr>
            <w:tcW w:w="2788" w:type="pct"/>
            <w:tcBorders>
              <w:top w:val="single" w:sz="4" w:space="0" w:color="auto"/>
              <w:left w:val="nil"/>
              <w:bottom w:val="single" w:sz="4" w:space="0" w:color="auto"/>
              <w:right w:val="single" w:sz="8" w:space="0" w:color="auto"/>
            </w:tcBorders>
            <w:vAlign w:val="center"/>
          </w:tcPr>
          <w:p w:rsidR="00EB45F4" w:rsidRPr="007A37CE" w:rsidRDefault="00EA6C23" w:rsidP="00C16326">
            <w:pPr>
              <w:rPr>
                <w:rFonts w:eastAsia="Times New Roman" w:cstheme="minorHAnsi"/>
                <w:sz w:val="20"/>
                <w:szCs w:val="20"/>
                <w:lang w:val="es-ES_tradnl" w:eastAsia="es-CL"/>
              </w:rPr>
            </w:pPr>
            <w:r w:rsidRPr="007A37CE">
              <w:rPr>
                <w:rFonts w:eastAsia="Times New Roman" w:cstheme="minorHAnsi"/>
                <w:sz w:val="20"/>
                <w:szCs w:val="20"/>
                <w:lang w:val="es-ES_tradnl" w:eastAsia="es-CL"/>
              </w:rPr>
              <w:t>Sitio de Relocalización de Especies Arbustivas.</w:t>
            </w:r>
          </w:p>
        </w:tc>
      </w:tr>
      <w:tr w:rsidR="00EB45F4" w:rsidRPr="0025129B" w:rsidTr="00F44C89">
        <w:trPr>
          <w:trHeight w:val="551"/>
          <w:jc w:val="center"/>
        </w:trPr>
        <w:tc>
          <w:tcPr>
            <w:tcW w:w="632" w:type="pct"/>
            <w:tcBorders>
              <w:top w:val="single" w:sz="4" w:space="0" w:color="auto"/>
              <w:left w:val="single" w:sz="8" w:space="0" w:color="auto"/>
              <w:bottom w:val="single" w:sz="4" w:space="0" w:color="auto"/>
              <w:right w:val="single" w:sz="4" w:space="0" w:color="auto"/>
            </w:tcBorders>
            <w:noWrap/>
            <w:vAlign w:val="center"/>
          </w:tcPr>
          <w:p w:rsidR="00EB45F4" w:rsidRDefault="00EB45F4" w:rsidP="00C16326">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1580" w:type="pct"/>
            <w:tcBorders>
              <w:top w:val="single" w:sz="4" w:space="0" w:color="auto"/>
              <w:left w:val="nil"/>
              <w:bottom w:val="single" w:sz="4" w:space="0" w:color="auto"/>
              <w:right w:val="single" w:sz="4" w:space="0" w:color="auto"/>
            </w:tcBorders>
            <w:vAlign w:val="center"/>
          </w:tcPr>
          <w:p w:rsidR="00EB45F4" w:rsidRPr="00AC5A2F" w:rsidRDefault="00B077D5" w:rsidP="00C16326">
            <w:pPr>
              <w:rPr>
                <w:rFonts w:eastAsia="Times New Roman" w:cstheme="minorHAnsi"/>
                <w:sz w:val="20"/>
                <w:szCs w:val="20"/>
                <w:lang w:val="es-ES_tradnl" w:eastAsia="es-CL"/>
              </w:rPr>
            </w:pPr>
            <w:r w:rsidRPr="00B81D45">
              <w:rPr>
                <w:rFonts w:eastAsia="Times New Roman" w:cstheme="minorHAnsi"/>
                <w:sz w:val="20"/>
                <w:szCs w:val="20"/>
                <w:lang w:val="es-ES_tradnl" w:eastAsia="es-CL"/>
              </w:rPr>
              <w:t>Sitio de Relocalización 3</w:t>
            </w:r>
          </w:p>
        </w:tc>
        <w:tc>
          <w:tcPr>
            <w:tcW w:w="2788" w:type="pct"/>
            <w:tcBorders>
              <w:top w:val="single" w:sz="4" w:space="0" w:color="auto"/>
              <w:left w:val="nil"/>
              <w:bottom w:val="single" w:sz="4" w:space="0" w:color="auto"/>
              <w:right w:val="single" w:sz="8" w:space="0" w:color="auto"/>
            </w:tcBorders>
            <w:vAlign w:val="center"/>
          </w:tcPr>
          <w:p w:rsidR="00EB45F4" w:rsidRPr="00620F4F" w:rsidRDefault="00EA6C23" w:rsidP="00C16326">
            <w:pPr>
              <w:rPr>
                <w:rFonts w:eastAsia="Times New Roman" w:cstheme="minorHAnsi"/>
                <w:sz w:val="20"/>
                <w:szCs w:val="20"/>
                <w:lang w:val="es-ES_tradnl" w:eastAsia="es-CL"/>
              </w:rPr>
            </w:pPr>
            <w:r w:rsidRPr="007A37CE">
              <w:rPr>
                <w:rFonts w:eastAsia="Times New Roman" w:cstheme="minorHAnsi"/>
                <w:sz w:val="20"/>
                <w:szCs w:val="20"/>
                <w:lang w:val="es-ES_tradnl" w:eastAsia="es-CL"/>
              </w:rPr>
              <w:t>Sitio de Relocalización de Cactáceas y Especies Arbustivas.</w:t>
            </w:r>
          </w:p>
        </w:tc>
      </w:tr>
      <w:tr w:rsidR="00EB45F4" w:rsidRPr="0025129B" w:rsidTr="00F44C89">
        <w:trPr>
          <w:trHeight w:val="551"/>
          <w:jc w:val="center"/>
        </w:trPr>
        <w:tc>
          <w:tcPr>
            <w:tcW w:w="632" w:type="pct"/>
            <w:tcBorders>
              <w:top w:val="single" w:sz="4" w:space="0" w:color="auto"/>
              <w:left w:val="single" w:sz="8" w:space="0" w:color="auto"/>
              <w:bottom w:val="single" w:sz="4" w:space="0" w:color="auto"/>
              <w:right w:val="single" w:sz="4" w:space="0" w:color="auto"/>
            </w:tcBorders>
            <w:noWrap/>
            <w:vAlign w:val="center"/>
          </w:tcPr>
          <w:p w:rsidR="00EB45F4" w:rsidRDefault="00EB45F4" w:rsidP="00C16326">
            <w:pPr>
              <w:jc w:val="center"/>
              <w:rPr>
                <w:rFonts w:eastAsia="Times New Roman" w:cstheme="minorHAnsi"/>
                <w:sz w:val="20"/>
                <w:szCs w:val="20"/>
                <w:lang w:val="es-ES_tradnl" w:eastAsia="es-CL"/>
              </w:rPr>
            </w:pPr>
            <w:r>
              <w:rPr>
                <w:rFonts w:eastAsia="Times New Roman" w:cstheme="minorHAnsi"/>
                <w:sz w:val="20"/>
                <w:szCs w:val="20"/>
                <w:lang w:val="es-ES_tradnl" w:eastAsia="es-CL"/>
              </w:rPr>
              <w:t>7</w:t>
            </w:r>
          </w:p>
        </w:tc>
        <w:tc>
          <w:tcPr>
            <w:tcW w:w="1580" w:type="pct"/>
            <w:tcBorders>
              <w:top w:val="single" w:sz="4" w:space="0" w:color="auto"/>
              <w:left w:val="nil"/>
              <w:bottom w:val="single" w:sz="4" w:space="0" w:color="auto"/>
              <w:right w:val="single" w:sz="4" w:space="0" w:color="auto"/>
            </w:tcBorders>
            <w:vAlign w:val="center"/>
          </w:tcPr>
          <w:p w:rsidR="00EB45F4" w:rsidRPr="00AC5A2F" w:rsidRDefault="00B077D5" w:rsidP="00C16326">
            <w:pPr>
              <w:rPr>
                <w:rFonts w:eastAsia="Times New Roman" w:cstheme="minorHAnsi"/>
                <w:sz w:val="20"/>
                <w:szCs w:val="20"/>
                <w:lang w:val="es-ES_tradnl" w:eastAsia="es-CL"/>
              </w:rPr>
            </w:pPr>
            <w:r w:rsidRPr="00B81D45">
              <w:rPr>
                <w:rFonts w:eastAsia="Times New Roman" w:cstheme="minorHAnsi"/>
                <w:sz w:val="20"/>
                <w:szCs w:val="20"/>
                <w:lang w:val="es-ES_tradnl" w:eastAsia="es-CL"/>
              </w:rPr>
              <w:t>Planta de Proceso</w:t>
            </w:r>
          </w:p>
        </w:tc>
        <w:tc>
          <w:tcPr>
            <w:tcW w:w="2788" w:type="pct"/>
            <w:tcBorders>
              <w:top w:val="single" w:sz="4" w:space="0" w:color="auto"/>
              <w:left w:val="nil"/>
              <w:bottom w:val="single" w:sz="4" w:space="0" w:color="auto"/>
              <w:right w:val="single" w:sz="8" w:space="0" w:color="auto"/>
            </w:tcBorders>
            <w:vAlign w:val="center"/>
          </w:tcPr>
          <w:p w:rsidR="00EB45F4" w:rsidRPr="00620F4F" w:rsidRDefault="00EA6C23" w:rsidP="00C16326">
            <w:pPr>
              <w:rPr>
                <w:rFonts w:eastAsia="Times New Roman" w:cstheme="minorHAnsi"/>
                <w:sz w:val="20"/>
                <w:szCs w:val="20"/>
                <w:lang w:val="es-ES_tradnl" w:eastAsia="es-CL"/>
              </w:rPr>
            </w:pPr>
            <w:r>
              <w:rPr>
                <w:rFonts w:eastAsia="Times New Roman" w:cstheme="minorHAnsi"/>
                <w:sz w:val="20"/>
                <w:szCs w:val="20"/>
                <w:lang w:val="es-ES_tradnl" w:eastAsia="es-CL"/>
              </w:rPr>
              <w:t>Planta de Procesamiento de Mineral.</w:t>
            </w:r>
          </w:p>
        </w:tc>
      </w:tr>
      <w:tr w:rsidR="00EB45F4" w:rsidRPr="0025129B" w:rsidTr="00F44C89">
        <w:trPr>
          <w:trHeight w:val="551"/>
          <w:jc w:val="center"/>
        </w:trPr>
        <w:tc>
          <w:tcPr>
            <w:tcW w:w="632" w:type="pct"/>
            <w:tcBorders>
              <w:top w:val="single" w:sz="4" w:space="0" w:color="auto"/>
              <w:left w:val="single" w:sz="8" w:space="0" w:color="auto"/>
              <w:bottom w:val="single" w:sz="4" w:space="0" w:color="auto"/>
              <w:right w:val="single" w:sz="4" w:space="0" w:color="auto"/>
            </w:tcBorders>
            <w:noWrap/>
            <w:vAlign w:val="center"/>
          </w:tcPr>
          <w:p w:rsidR="00EB45F4" w:rsidRDefault="00EB45F4" w:rsidP="00C16326">
            <w:pPr>
              <w:jc w:val="center"/>
              <w:rPr>
                <w:rFonts w:eastAsia="Times New Roman" w:cstheme="minorHAnsi"/>
                <w:sz w:val="20"/>
                <w:szCs w:val="20"/>
                <w:lang w:val="es-ES_tradnl" w:eastAsia="es-CL"/>
              </w:rPr>
            </w:pPr>
            <w:r>
              <w:rPr>
                <w:rFonts w:eastAsia="Times New Roman" w:cstheme="minorHAnsi"/>
                <w:sz w:val="20"/>
                <w:szCs w:val="20"/>
                <w:lang w:val="es-ES_tradnl" w:eastAsia="es-CL"/>
              </w:rPr>
              <w:t>8</w:t>
            </w:r>
          </w:p>
        </w:tc>
        <w:tc>
          <w:tcPr>
            <w:tcW w:w="1580" w:type="pct"/>
            <w:tcBorders>
              <w:top w:val="single" w:sz="4" w:space="0" w:color="auto"/>
              <w:left w:val="nil"/>
              <w:bottom w:val="single" w:sz="4" w:space="0" w:color="auto"/>
              <w:right w:val="single" w:sz="4" w:space="0" w:color="auto"/>
            </w:tcBorders>
            <w:vAlign w:val="center"/>
          </w:tcPr>
          <w:p w:rsidR="00EB45F4" w:rsidRPr="00AC5A2F" w:rsidRDefault="00B81D45" w:rsidP="00C16326">
            <w:pPr>
              <w:rPr>
                <w:rFonts w:eastAsia="Times New Roman" w:cstheme="minorHAnsi"/>
                <w:sz w:val="20"/>
                <w:szCs w:val="20"/>
                <w:lang w:val="es-ES_tradnl" w:eastAsia="es-CL"/>
              </w:rPr>
            </w:pPr>
            <w:r w:rsidRPr="00B81D45">
              <w:rPr>
                <w:rFonts w:eastAsia="Times New Roman" w:cstheme="minorHAnsi"/>
                <w:sz w:val="20"/>
                <w:szCs w:val="20"/>
                <w:lang w:val="es-ES_tradnl" w:eastAsia="es-CL"/>
              </w:rPr>
              <w:t>Planta de Tratamiento de Aguas Servidas</w:t>
            </w:r>
          </w:p>
        </w:tc>
        <w:tc>
          <w:tcPr>
            <w:tcW w:w="2788" w:type="pct"/>
            <w:tcBorders>
              <w:top w:val="single" w:sz="4" w:space="0" w:color="auto"/>
              <w:left w:val="nil"/>
              <w:bottom w:val="single" w:sz="4" w:space="0" w:color="auto"/>
              <w:right w:val="single" w:sz="8" w:space="0" w:color="auto"/>
            </w:tcBorders>
            <w:vAlign w:val="center"/>
          </w:tcPr>
          <w:p w:rsidR="00EB45F4" w:rsidRPr="00620F4F" w:rsidRDefault="00C52AB1" w:rsidP="00C52AB1">
            <w:pPr>
              <w:rPr>
                <w:rFonts w:eastAsia="Times New Roman" w:cstheme="minorHAnsi"/>
                <w:sz w:val="20"/>
                <w:szCs w:val="20"/>
                <w:lang w:val="es-ES_tradnl" w:eastAsia="es-CL"/>
              </w:rPr>
            </w:pPr>
            <w:r>
              <w:rPr>
                <w:rFonts w:eastAsia="Times New Roman" w:cstheme="minorHAnsi"/>
                <w:sz w:val="20"/>
                <w:szCs w:val="20"/>
                <w:lang w:val="es-ES_tradnl" w:eastAsia="es-CL"/>
              </w:rPr>
              <w:t>PTAS tipo compacto con lodos activados emplazada en el barrio cívico.</w:t>
            </w:r>
          </w:p>
        </w:tc>
      </w:tr>
      <w:tr w:rsidR="00EB45F4" w:rsidRPr="0025129B" w:rsidTr="00F44C89">
        <w:trPr>
          <w:trHeight w:val="551"/>
          <w:jc w:val="center"/>
        </w:trPr>
        <w:tc>
          <w:tcPr>
            <w:tcW w:w="632" w:type="pct"/>
            <w:tcBorders>
              <w:top w:val="single" w:sz="4" w:space="0" w:color="auto"/>
              <w:left w:val="single" w:sz="8" w:space="0" w:color="auto"/>
              <w:bottom w:val="single" w:sz="4" w:space="0" w:color="auto"/>
              <w:right w:val="single" w:sz="4" w:space="0" w:color="auto"/>
            </w:tcBorders>
            <w:noWrap/>
            <w:vAlign w:val="center"/>
          </w:tcPr>
          <w:p w:rsidR="00EB45F4" w:rsidRDefault="00EB45F4" w:rsidP="00C16326">
            <w:pPr>
              <w:jc w:val="center"/>
              <w:rPr>
                <w:rFonts w:eastAsia="Times New Roman" w:cstheme="minorHAnsi"/>
                <w:sz w:val="20"/>
                <w:szCs w:val="20"/>
                <w:lang w:val="es-ES_tradnl" w:eastAsia="es-CL"/>
              </w:rPr>
            </w:pPr>
            <w:r>
              <w:rPr>
                <w:rFonts w:eastAsia="Times New Roman" w:cstheme="minorHAnsi"/>
                <w:sz w:val="20"/>
                <w:szCs w:val="20"/>
                <w:lang w:val="es-ES_tradnl" w:eastAsia="es-CL"/>
              </w:rPr>
              <w:t>9</w:t>
            </w:r>
          </w:p>
        </w:tc>
        <w:tc>
          <w:tcPr>
            <w:tcW w:w="1580" w:type="pct"/>
            <w:tcBorders>
              <w:top w:val="single" w:sz="4" w:space="0" w:color="auto"/>
              <w:left w:val="nil"/>
              <w:bottom w:val="single" w:sz="4" w:space="0" w:color="auto"/>
              <w:right w:val="single" w:sz="4" w:space="0" w:color="auto"/>
            </w:tcBorders>
            <w:vAlign w:val="center"/>
          </w:tcPr>
          <w:p w:rsidR="00EB45F4" w:rsidRPr="00251C84" w:rsidRDefault="00B81D45" w:rsidP="00C16326">
            <w:pPr>
              <w:rPr>
                <w:rFonts w:eastAsia="Times New Roman" w:cstheme="minorHAnsi"/>
                <w:sz w:val="20"/>
                <w:szCs w:val="20"/>
                <w:lang w:val="es-ES_tradnl" w:eastAsia="es-CL"/>
              </w:rPr>
            </w:pPr>
            <w:r w:rsidRPr="00B81D45">
              <w:rPr>
                <w:rFonts w:eastAsia="Times New Roman" w:cstheme="minorHAnsi"/>
                <w:sz w:val="20"/>
                <w:szCs w:val="20"/>
                <w:lang w:val="es-ES_tradnl" w:eastAsia="es-CL"/>
              </w:rPr>
              <w:t>Botadero de Estériles</w:t>
            </w:r>
          </w:p>
        </w:tc>
        <w:tc>
          <w:tcPr>
            <w:tcW w:w="2788" w:type="pct"/>
            <w:tcBorders>
              <w:top w:val="single" w:sz="4" w:space="0" w:color="auto"/>
              <w:left w:val="nil"/>
              <w:bottom w:val="single" w:sz="4" w:space="0" w:color="auto"/>
              <w:right w:val="single" w:sz="8" w:space="0" w:color="auto"/>
            </w:tcBorders>
            <w:vAlign w:val="center"/>
          </w:tcPr>
          <w:p w:rsidR="00EB45F4" w:rsidRPr="00620F4F" w:rsidRDefault="00C52AB1" w:rsidP="00C16326">
            <w:pPr>
              <w:rPr>
                <w:rFonts w:eastAsia="Times New Roman" w:cstheme="minorHAnsi"/>
                <w:sz w:val="20"/>
                <w:szCs w:val="20"/>
                <w:lang w:val="es-ES_tradnl" w:eastAsia="es-CL"/>
              </w:rPr>
            </w:pPr>
            <w:r>
              <w:rPr>
                <w:rFonts w:eastAsia="Times New Roman" w:cstheme="minorHAnsi"/>
                <w:sz w:val="20"/>
                <w:szCs w:val="20"/>
                <w:lang w:val="es-ES_tradnl" w:eastAsia="es-CL"/>
              </w:rPr>
              <w:t>Sector de disposición de material de descarte del rajo.</w:t>
            </w:r>
          </w:p>
        </w:tc>
      </w:tr>
      <w:tr w:rsidR="00EB45F4" w:rsidRPr="0025129B" w:rsidTr="00F44C89">
        <w:trPr>
          <w:trHeight w:val="551"/>
          <w:jc w:val="center"/>
        </w:trPr>
        <w:tc>
          <w:tcPr>
            <w:tcW w:w="632" w:type="pct"/>
            <w:tcBorders>
              <w:top w:val="single" w:sz="4" w:space="0" w:color="auto"/>
              <w:left w:val="single" w:sz="8" w:space="0" w:color="auto"/>
              <w:bottom w:val="single" w:sz="4" w:space="0" w:color="auto"/>
              <w:right w:val="single" w:sz="4" w:space="0" w:color="auto"/>
            </w:tcBorders>
            <w:noWrap/>
            <w:vAlign w:val="center"/>
          </w:tcPr>
          <w:p w:rsidR="00EB45F4" w:rsidRDefault="00EB45F4" w:rsidP="00C16326">
            <w:pPr>
              <w:jc w:val="center"/>
              <w:rPr>
                <w:rFonts w:eastAsia="Times New Roman" w:cstheme="minorHAnsi"/>
                <w:sz w:val="20"/>
                <w:szCs w:val="20"/>
                <w:lang w:val="es-ES_tradnl" w:eastAsia="es-CL"/>
              </w:rPr>
            </w:pPr>
            <w:r>
              <w:rPr>
                <w:rFonts w:eastAsia="Times New Roman" w:cstheme="minorHAnsi"/>
                <w:sz w:val="20"/>
                <w:szCs w:val="20"/>
                <w:lang w:val="es-ES_tradnl" w:eastAsia="es-CL"/>
              </w:rPr>
              <w:t>10</w:t>
            </w:r>
          </w:p>
        </w:tc>
        <w:tc>
          <w:tcPr>
            <w:tcW w:w="1580" w:type="pct"/>
            <w:tcBorders>
              <w:top w:val="single" w:sz="4" w:space="0" w:color="auto"/>
              <w:left w:val="nil"/>
              <w:bottom w:val="single" w:sz="4" w:space="0" w:color="auto"/>
              <w:right w:val="single" w:sz="4" w:space="0" w:color="auto"/>
            </w:tcBorders>
            <w:vAlign w:val="center"/>
          </w:tcPr>
          <w:p w:rsidR="00EB45F4" w:rsidRPr="008A4692" w:rsidRDefault="00B81D45" w:rsidP="00C16326">
            <w:pPr>
              <w:rPr>
                <w:rFonts w:eastAsia="Times New Roman" w:cstheme="minorHAnsi"/>
                <w:sz w:val="20"/>
                <w:szCs w:val="20"/>
                <w:lang w:val="es-ES_tradnl" w:eastAsia="es-CL"/>
              </w:rPr>
            </w:pPr>
            <w:r w:rsidRPr="00B81D45">
              <w:rPr>
                <w:rFonts w:eastAsia="Times New Roman" w:cstheme="minorHAnsi"/>
                <w:sz w:val="20"/>
                <w:szCs w:val="20"/>
                <w:lang w:val="es-ES_tradnl" w:eastAsia="es-CL"/>
              </w:rPr>
              <w:t>Explotación de Mineral</w:t>
            </w:r>
          </w:p>
        </w:tc>
        <w:tc>
          <w:tcPr>
            <w:tcW w:w="2788" w:type="pct"/>
            <w:tcBorders>
              <w:top w:val="single" w:sz="4" w:space="0" w:color="auto"/>
              <w:left w:val="nil"/>
              <w:bottom w:val="single" w:sz="4" w:space="0" w:color="auto"/>
              <w:right w:val="single" w:sz="8" w:space="0" w:color="auto"/>
            </w:tcBorders>
            <w:vAlign w:val="center"/>
          </w:tcPr>
          <w:p w:rsidR="00EB45F4" w:rsidRPr="00620F4F" w:rsidRDefault="00C52AB1" w:rsidP="00C16326">
            <w:pPr>
              <w:rPr>
                <w:rFonts w:eastAsia="Times New Roman" w:cstheme="minorHAnsi"/>
                <w:sz w:val="20"/>
                <w:szCs w:val="20"/>
                <w:lang w:val="es-ES_tradnl" w:eastAsia="es-CL"/>
              </w:rPr>
            </w:pPr>
            <w:r>
              <w:rPr>
                <w:rFonts w:eastAsia="Times New Roman" w:cstheme="minorHAnsi"/>
                <w:sz w:val="20"/>
                <w:szCs w:val="20"/>
                <w:lang w:val="es-ES_tradnl" w:eastAsia="es-CL"/>
              </w:rPr>
              <w:t>Yacimiento de mineral de hierro Bandurrias.</w:t>
            </w:r>
          </w:p>
        </w:tc>
      </w:tr>
      <w:tr w:rsidR="00EB45F4" w:rsidRPr="0025129B" w:rsidTr="00F44C89">
        <w:trPr>
          <w:trHeight w:val="551"/>
          <w:jc w:val="center"/>
        </w:trPr>
        <w:tc>
          <w:tcPr>
            <w:tcW w:w="632" w:type="pct"/>
            <w:tcBorders>
              <w:top w:val="single" w:sz="4" w:space="0" w:color="auto"/>
              <w:left w:val="single" w:sz="8" w:space="0" w:color="auto"/>
              <w:bottom w:val="single" w:sz="4" w:space="0" w:color="auto"/>
              <w:right w:val="single" w:sz="4" w:space="0" w:color="auto"/>
            </w:tcBorders>
            <w:noWrap/>
            <w:vAlign w:val="center"/>
          </w:tcPr>
          <w:p w:rsidR="00EB45F4" w:rsidRDefault="00EB45F4" w:rsidP="00C16326">
            <w:pPr>
              <w:jc w:val="center"/>
              <w:rPr>
                <w:rFonts w:eastAsia="Times New Roman" w:cstheme="minorHAnsi"/>
                <w:sz w:val="20"/>
                <w:szCs w:val="20"/>
                <w:lang w:val="es-ES_tradnl" w:eastAsia="es-CL"/>
              </w:rPr>
            </w:pPr>
            <w:r>
              <w:rPr>
                <w:rFonts w:eastAsia="Times New Roman" w:cstheme="minorHAnsi"/>
                <w:sz w:val="20"/>
                <w:szCs w:val="20"/>
                <w:lang w:val="es-ES_tradnl" w:eastAsia="es-CL"/>
              </w:rPr>
              <w:t>11</w:t>
            </w:r>
          </w:p>
        </w:tc>
        <w:tc>
          <w:tcPr>
            <w:tcW w:w="1580" w:type="pct"/>
            <w:tcBorders>
              <w:top w:val="single" w:sz="4" w:space="0" w:color="auto"/>
              <w:left w:val="nil"/>
              <w:bottom w:val="single" w:sz="4" w:space="0" w:color="auto"/>
              <w:right w:val="single" w:sz="4" w:space="0" w:color="auto"/>
            </w:tcBorders>
            <w:vAlign w:val="center"/>
          </w:tcPr>
          <w:p w:rsidR="00EB45F4" w:rsidRPr="008A4692" w:rsidRDefault="00B81D45" w:rsidP="00C16326">
            <w:pPr>
              <w:rPr>
                <w:rFonts w:eastAsia="Times New Roman" w:cstheme="minorHAnsi"/>
                <w:sz w:val="20"/>
                <w:szCs w:val="20"/>
                <w:lang w:val="es-ES_tradnl" w:eastAsia="es-CL"/>
              </w:rPr>
            </w:pPr>
            <w:r w:rsidRPr="00B81D45">
              <w:rPr>
                <w:rFonts w:eastAsia="Times New Roman" w:cstheme="minorHAnsi"/>
                <w:sz w:val="20"/>
                <w:szCs w:val="20"/>
                <w:lang w:val="es-ES_tradnl" w:eastAsia="es-CL"/>
              </w:rPr>
              <w:t>Pozo de Desagüe Minero</w:t>
            </w:r>
          </w:p>
        </w:tc>
        <w:tc>
          <w:tcPr>
            <w:tcW w:w="2788" w:type="pct"/>
            <w:tcBorders>
              <w:top w:val="single" w:sz="4" w:space="0" w:color="auto"/>
              <w:left w:val="nil"/>
              <w:bottom w:val="single" w:sz="4" w:space="0" w:color="auto"/>
              <w:right w:val="single" w:sz="8" w:space="0" w:color="auto"/>
            </w:tcBorders>
            <w:vAlign w:val="center"/>
          </w:tcPr>
          <w:p w:rsidR="00EB45F4" w:rsidRPr="00620F4F" w:rsidRDefault="00C52AB1" w:rsidP="00C16326">
            <w:pPr>
              <w:rPr>
                <w:rFonts w:eastAsia="Times New Roman" w:cstheme="minorHAnsi"/>
                <w:sz w:val="20"/>
                <w:szCs w:val="20"/>
                <w:lang w:val="es-ES_tradnl" w:eastAsia="es-CL"/>
              </w:rPr>
            </w:pPr>
            <w:r>
              <w:rPr>
                <w:rFonts w:eastAsia="Times New Roman" w:cstheme="minorHAnsi"/>
                <w:sz w:val="20"/>
                <w:szCs w:val="20"/>
                <w:lang w:val="es-ES_tradnl" w:eastAsia="es-CL"/>
              </w:rPr>
              <w:t>Punto de medición continuo y registrable de parámetros fisicoquímicos in-situ.</w:t>
            </w:r>
          </w:p>
        </w:tc>
      </w:tr>
      <w:tr w:rsidR="00EB45F4" w:rsidRPr="0025129B" w:rsidTr="00F44C89">
        <w:trPr>
          <w:trHeight w:val="551"/>
          <w:jc w:val="center"/>
        </w:trPr>
        <w:tc>
          <w:tcPr>
            <w:tcW w:w="632" w:type="pct"/>
            <w:tcBorders>
              <w:top w:val="single" w:sz="4" w:space="0" w:color="auto"/>
              <w:left w:val="single" w:sz="8" w:space="0" w:color="auto"/>
              <w:bottom w:val="single" w:sz="4" w:space="0" w:color="auto"/>
              <w:right w:val="single" w:sz="4" w:space="0" w:color="auto"/>
            </w:tcBorders>
            <w:noWrap/>
            <w:vAlign w:val="center"/>
          </w:tcPr>
          <w:p w:rsidR="00EB45F4" w:rsidRDefault="00EB45F4" w:rsidP="00C16326">
            <w:pPr>
              <w:jc w:val="center"/>
              <w:rPr>
                <w:rFonts w:eastAsia="Times New Roman" w:cstheme="minorHAnsi"/>
                <w:sz w:val="20"/>
                <w:szCs w:val="20"/>
                <w:lang w:val="es-ES_tradnl" w:eastAsia="es-CL"/>
              </w:rPr>
            </w:pPr>
            <w:r>
              <w:rPr>
                <w:rFonts w:eastAsia="Times New Roman" w:cstheme="minorHAnsi"/>
                <w:sz w:val="20"/>
                <w:szCs w:val="20"/>
                <w:lang w:val="es-ES_tradnl" w:eastAsia="es-CL"/>
              </w:rPr>
              <w:t>12</w:t>
            </w:r>
          </w:p>
        </w:tc>
        <w:tc>
          <w:tcPr>
            <w:tcW w:w="1580" w:type="pct"/>
            <w:tcBorders>
              <w:top w:val="single" w:sz="4" w:space="0" w:color="auto"/>
              <w:left w:val="nil"/>
              <w:bottom w:val="single" w:sz="4" w:space="0" w:color="auto"/>
              <w:right w:val="single" w:sz="4" w:space="0" w:color="auto"/>
            </w:tcBorders>
            <w:vAlign w:val="center"/>
          </w:tcPr>
          <w:p w:rsidR="00EB45F4" w:rsidRPr="008A4692" w:rsidRDefault="00B81D45" w:rsidP="00C16326">
            <w:pPr>
              <w:rPr>
                <w:rFonts w:eastAsia="Times New Roman" w:cstheme="minorHAnsi"/>
                <w:sz w:val="20"/>
                <w:szCs w:val="20"/>
                <w:lang w:val="es-ES_tradnl" w:eastAsia="es-CL"/>
              </w:rPr>
            </w:pPr>
            <w:r w:rsidRPr="00B81D45">
              <w:rPr>
                <w:rFonts w:eastAsia="Times New Roman" w:cstheme="minorHAnsi"/>
                <w:sz w:val="20"/>
                <w:szCs w:val="20"/>
                <w:lang w:val="es-ES_tradnl" w:eastAsia="es-CL"/>
              </w:rPr>
              <w:t>Área de Sondaje</w:t>
            </w:r>
          </w:p>
        </w:tc>
        <w:tc>
          <w:tcPr>
            <w:tcW w:w="2788" w:type="pct"/>
            <w:tcBorders>
              <w:top w:val="single" w:sz="4" w:space="0" w:color="auto"/>
              <w:left w:val="nil"/>
              <w:bottom w:val="single" w:sz="4" w:space="0" w:color="auto"/>
              <w:right w:val="single" w:sz="8" w:space="0" w:color="auto"/>
            </w:tcBorders>
            <w:vAlign w:val="center"/>
          </w:tcPr>
          <w:p w:rsidR="00EB45F4" w:rsidRPr="00620F4F" w:rsidRDefault="00F97204" w:rsidP="00F44C89">
            <w:pPr>
              <w:rPr>
                <w:rFonts w:eastAsia="Times New Roman" w:cstheme="minorHAnsi"/>
                <w:sz w:val="20"/>
                <w:szCs w:val="20"/>
                <w:lang w:val="es-ES_tradnl" w:eastAsia="es-CL"/>
              </w:rPr>
            </w:pPr>
            <w:r>
              <w:rPr>
                <w:rFonts w:eastAsia="Times New Roman" w:cstheme="minorHAnsi"/>
                <w:sz w:val="20"/>
                <w:szCs w:val="20"/>
                <w:lang w:val="es-ES_tradnl" w:eastAsia="es-CL"/>
              </w:rPr>
              <w:t xml:space="preserve">Zona de ejecución de sondajes </w:t>
            </w:r>
            <w:r w:rsidR="00F44C89">
              <w:rPr>
                <w:rFonts w:eastAsia="Times New Roman" w:cstheme="minorHAnsi"/>
                <w:sz w:val="20"/>
                <w:szCs w:val="20"/>
                <w:lang w:val="es-ES_tradnl" w:eastAsia="es-CL"/>
              </w:rPr>
              <w:t>en la etapa de exploración y sector previo donde se dispusieron residuos sólidos.</w:t>
            </w:r>
          </w:p>
        </w:tc>
      </w:tr>
    </w:tbl>
    <w:p w:rsidR="00EB45F4" w:rsidRPr="00E172B5" w:rsidRDefault="00EB45F4" w:rsidP="00E172B5">
      <w:pPr>
        <w:rPr>
          <w:color w:val="1F497D"/>
        </w:rPr>
      </w:pPr>
      <w:bookmarkStart w:id="97" w:name="_Toc442906388"/>
    </w:p>
    <w:p w:rsidR="00EB45F4" w:rsidRPr="00E172B5" w:rsidRDefault="00EB45F4" w:rsidP="00EB45F4">
      <w:pPr>
        <w:rPr>
          <w:color w:val="1F497D"/>
        </w:rPr>
      </w:pPr>
    </w:p>
    <w:p w:rsidR="00EB45F4" w:rsidRPr="00E172B5" w:rsidRDefault="00EB45F4" w:rsidP="00EB45F4">
      <w:pPr>
        <w:rPr>
          <w:color w:val="1F497D"/>
        </w:rPr>
      </w:pPr>
    </w:p>
    <w:p w:rsidR="00EB45F4" w:rsidRPr="0025129B" w:rsidRDefault="00EB45F4" w:rsidP="00EB45F4">
      <w:pPr>
        <w:pStyle w:val="Ttulo2"/>
      </w:pPr>
      <w:r w:rsidRPr="0025129B">
        <w:t>Aspectos relativos a la ejecución de la Inspección Ambiental.</w:t>
      </w:r>
      <w:bookmarkEnd w:id="97"/>
    </w:p>
    <w:p w:rsidR="00EB45F4" w:rsidRDefault="00EB45F4" w:rsidP="00EB45F4">
      <w:pPr>
        <w:jc w:val="left"/>
      </w:pPr>
    </w:p>
    <w:p w:rsidR="00EB45F4" w:rsidRPr="0025129B" w:rsidRDefault="00EB45F4" w:rsidP="00EB45F4">
      <w:pPr>
        <w:pStyle w:val="Ttulo3"/>
        <w:rPr>
          <w:bCs/>
        </w:rPr>
      </w:pPr>
      <w:bookmarkStart w:id="98" w:name="_Toc382383545"/>
      <w:bookmarkStart w:id="99" w:name="_Toc382472367"/>
      <w:bookmarkStart w:id="100" w:name="_Toc390184277"/>
      <w:bookmarkStart w:id="101" w:name="_Toc390360008"/>
      <w:bookmarkStart w:id="102" w:name="_Toc390777029"/>
      <w:bookmarkStart w:id="103" w:name="_Toc442906389"/>
      <w:r w:rsidRPr="0025129B">
        <w:rPr>
          <w:bCs/>
        </w:rPr>
        <w:t>Documentos Revisados</w:t>
      </w:r>
      <w:bookmarkEnd w:id="98"/>
      <w:bookmarkEnd w:id="99"/>
      <w:bookmarkEnd w:id="100"/>
      <w:bookmarkEnd w:id="101"/>
      <w:bookmarkEnd w:id="102"/>
      <w:bookmarkEnd w:id="103"/>
      <w:r w:rsidR="003742FE">
        <w:rPr>
          <w:bCs/>
        </w:rPr>
        <w:t>.</w:t>
      </w:r>
    </w:p>
    <w:p w:rsidR="00EB45F4" w:rsidRPr="0025129B" w:rsidRDefault="00EB45F4" w:rsidP="00EB45F4">
      <w:pPr>
        <w:rPr>
          <w:color w:val="1F497D"/>
        </w:rPr>
      </w:pPr>
    </w:p>
    <w:p w:rsidR="00EB45F4" w:rsidRPr="00730FF4" w:rsidRDefault="00EB45F4" w:rsidP="00EB45F4">
      <w:pPr>
        <w:jc w:val="left"/>
        <w:rPr>
          <w:rFonts w:cstheme="minorHAnsi"/>
          <w:b/>
          <w:sz w:val="20"/>
          <w:szCs w:val="20"/>
        </w:rPr>
      </w:pPr>
      <w:r w:rsidRPr="00730FF4">
        <w:rPr>
          <w:sz w:val="20"/>
          <w:szCs w:val="20"/>
        </w:rPr>
        <w:t>No se encomendaron seguimientos ambientales a los organismos sectoriales participantes ni otros.</w:t>
      </w:r>
      <w:r w:rsidRPr="00730FF4">
        <w:rPr>
          <w:sz w:val="20"/>
          <w:szCs w:val="20"/>
        </w:rPr>
        <w:tab/>
      </w:r>
      <w:r w:rsidRPr="00730FF4">
        <w:rPr>
          <w:sz w:val="20"/>
          <w:szCs w:val="20"/>
        </w:rPr>
        <w:tab/>
      </w:r>
      <w:r w:rsidRPr="00730FF4">
        <w:rPr>
          <w:sz w:val="20"/>
          <w:szCs w:val="20"/>
        </w:rPr>
        <w:tab/>
      </w:r>
      <w:r w:rsidRPr="00730FF4">
        <w:rPr>
          <w:sz w:val="20"/>
          <w:szCs w:val="20"/>
        </w:rPr>
        <w:tab/>
      </w:r>
      <w:r w:rsidRPr="00730FF4">
        <w:rPr>
          <w:sz w:val="20"/>
          <w:szCs w:val="20"/>
        </w:rPr>
        <w:tab/>
      </w:r>
    </w:p>
    <w:p w:rsidR="00EB45F4" w:rsidRPr="004545A9" w:rsidRDefault="00EB45F4" w:rsidP="00EB45F4">
      <w:pPr>
        <w:pStyle w:val="Ttulo1"/>
        <w:sectPr w:rsidR="00EB45F4" w:rsidRPr="004545A9" w:rsidSect="00C16326">
          <w:type w:val="continuous"/>
          <w:pgSz w:w="12240" w:h="15840"/>
          <w:pgMar w:top="1134" w:right="1134" w:bottom="1134" w:left="1134" w:header="709" w:footer="709" w:gutter="0"/>
          <w:cols w:space="708"/>
          <w:docGrid w:linePitch="360"/>
        </w:sectPr>
      </w:pPr>
      <w:bookmarkStart w:id="104" w:name="_Toc352840394"/>
      <w:bookmarkStart w:id="105" w:name="_Toc352841454"/>
    </w:p>
    <w:p w:rsidR="00EB45F4" w:rsidRPr="0025129B" w:rsidRDefault="00EB45F4" w:rsidP="00EB45F4">
      <w:pPr>
        <w:pStyle w:val="Ttulo1"/>
      </w:pPr>
      <w:bookmarkStart w:id="106" w:name="_Toc442906390"/>
      <w:r w:rsidRPr="0025129B">
        <w:lastRenderedPageBreak/>
        <w:t>HECHOS CONSTATADOS.</w:t>
      </w:r>
      <w:bookmarkEnd w:id="104"/>
      <w:bookmarkEnd w:id="105"/>
      <w:bookmarkEnd w:id="106"/>
    </w:p>
    <w:p w:rsidR="00EB45F4" w:rsidRPr="0025129B" w:rsidRDefault="00EB45F4" w:rsidP="00EB45F4"/>
    <w:p w:rsidR="00EB45F4" w:rsidRPr="006808C4" w:rsidRDefault="00B81D45" w:rsidP="00EB45F4">
      <w:pPr>
        <w:pStyle w:val="Ttulo2"/>
      </w:pPr>
      <w:r>
        <w:t>Caminos Públicos</w:t>
      </w:r>
      <w:r w:rsidR="003742FE">
        <w:t>.</w:t>
      </w:r>
    </w:p>
    <w:p w:rsidR="00EB45F4" w:rsidRDefault="00EB45F4" w:rsidP="00EB45F4"/>
    <w:p w:rsidR="00EB45F4" w:rsidRDefault="00EB45F4" w:rsidP="00EB45F4">
      <w:pPr>
        <w:rPr>
          <w:b/>
        </w:rPr>
      </w:pPr>
      <w:r w:rsidRPr="007231E9">
        <w:rPr>
          <w:b/>
        </w:rPr>
        <w:t>5</w:t>
      </w:r>
      <w:r>
        <w:rPr>
          <w:b/>
        </w:rPr>
        <w:t xml:space="preserve">.1.1 </w:t>
      </w:r>
      <w:r w:rsidR="00B81D45" w:rsidRPr="00B81D45">
        <w:rPr>
          <w:b/>
        </w:rPr>
        <w:t>Cruce Ruta 5/Ruta C-423</w:t>
      </w:r>
      <w:r w:rsidR="0061023C">
        <w:rPr>
          <w:b/>
        </w:rPr>
        <w:t>, Acceso Proyecto Ruta C-423 y</w:t>
      </w:r>
      <w:r w:rsidR="00BA4312">
        <w:rPr>
          <w:b/>
        </w:rPr>
        <w:t xml:space="preserve"> Ruta C-423</w:t>
      </w:r>
      <w:r w:rsidR="003742FE">
        <w:rPr>
          <w:b/>
        </w:rPr>
        <w:t>.</w:t>
      </w:r>
    </w:p>
    <w:p w:rsidR="00160D04" w:rsidRPr="007231E9" w:rsidRDefault="00160D04" w:rsidP="00EB45F4">
      <w:pPr>
        <w:rPr>
          <w:b/>
        </w:rPr>
      </w:pPr>
    </w:p>
    <w:tbl>
      <w:tblPr>
        <w:tblStyle w:val="Tablaconcuadrcula"/>
        <w:tblW w:w="5001" w:type="pct"/>
        <w:tblLook w:val="04A0" w:firstRow="1" w:lastRow="0" w:firstColumn="1" w:lastColumn="0" w:noHBand="0" w:noVBand="1"/>
      </w:tblPr>
      <w:tblGrid>
        <w:gridCol w:w="5903"/>
        <w:gridCol w:w="7888"/>
      </w:tblGrid>
      <w:tr w:rsidR="00EB45F4" w:rsidRPr="0025129B" w:rsidTr="00C16326">
        <w:trPr>
          <w:trHeight w:val="142"/>
        </w:trPr>
        <w:tc>
          <w:tcPr>
            <w:tcW w:w="2140" w:type="pct"/>
          </w:tcPr>
          <w:p w:rsidR="00EB45F4" w:rsidRPr="0025129B" w:rsidRDefault="00EB45F4" w:rsidP="00C16326">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3742FE">
              <w:rPr>
                <w:rFonts w:eastAsia="Times New Roman"/>
                <w:b/>
                <w:color w:val="000000"/>
                <w:lang w:eastAsia="es-CL"/>
              </w:rPr>
              <w:t>:</w:t>
            </w:r>
            <w:r w:rsidRPr="003742FE">
              <w:rPr>
                <w:rFonts w:eastAsia="Times New Roman"/>
                <w:color w:val="000000"/>
                <w:lang w:eastAsia="es-CL"/>
              </w:rPr>
              <w:t xml:space="preserve"> </w:t>
            </w:r>
            <w:r w:rsidRPr="003742FE">
              <w:t>1</w:t>
            </w:r>
          </w:p>
        </w:tc>
        <w:tc>
          <w:tcPr>
            <w:tcW w:w="2860" w:type="pct"/>
          </w:tcPr>
          <w:p w:rsidR="00EB45F4" w:rsidRPr="0025129B" w:rsidRDefault="00D835CD" w:rsidP="00C16326">
            <w:r>
              <w:rPr>
                <w:b/>
              </w:rPr>
              <w:t>Estación</w:t>
            </w:r>
            <w:r w:rsidR="003742FE">
              <w:rPr>
                <w:b/>
              </w:rPr>
              <w:t>:</w:t>
            </w:r>
            <w:r w:rsidR="0061023C">
              <w:t xml:space="preserve"> 1,</w:t>
            </w:r>
            <w:r w:rsidR="00BA4312" w:rsidRPr="003742FE">
              <w:t xml:space="preserve"> 2</w:t>
            </w:r>
            <w:r w:rsidR="0061023C">
              <w:t xml:space="preserve"> y 3</w:t>
            </w:r>
          </w:p>
        </w:tc>
      </w:tr>
      <w:tr w:rsidR="00EB45F4" w:rsidRPr="0025129B" w:rsidTr="00C16326">
        <w:trPr>
          <w:trHeight w:val="142"/>
        </w:trPr>
        <w:tc>
          <w:tcPr>
            <w:tcW w:w="5000" w:type="pct"/>
            <w:gridSpan w:val="2"/>
          </w:tcPr>
          <w:p w:rsidR="00EB45F4" w:rsidRPr="003742FE" w:rsidRDefault="00EB45F4" w:rsidP="00C16326">
            <w:pPr>
              <w:rPr>
                <w:rFonts w:eastAsia="Times New Roman"/>
                <w:bCs/>
                <w:lang w:eastAsia="es-CL"/>
              </w:rPr>
            </w:pPr>
            <w:r>
              <w:rPr>
                <w:rFonts w:eastAsia="Times New Roman"/>
                <w:b/>
                <w:bCs/>
                <w:color w:val="000000"/>
                <w:lang w:eastAsia="es-CL"/>
              </w:rPr>
              <w:t xml:space="preserve">Documentación solicitada y entregada: </w:t>
            </w:r>
            <w:r w:rsidR="003742FE">
              <w:rPr>
                <w:rFonts w:eastAsia="Times New Roman"/>
                <w:bCs/>
                <w:color w:val="000000"/>
                <w:lang w:eastAsia="es-CL"/>
              </w:rPr>
              <w:t xml:space="preserve">Se solicitó </w:t>
            </w:r>
            <w:r w:rsidR="00D34685">
              <w:rPr>
                <w:rFonts w:eastAsia="Times New Roman"/>
                <w:bCs/>
                <w:color w:val="000000"/>
                <w:lang w:eastAsia="es-CL"/>
              </w:rPr>
              <w:t xml:space="preserve">al Titular, </w:t>
            </w:r>
            <w:r w:rsidR="003742FE">
              <w:rPr>
                <w:rFonts w:eastAsia="Times New Roman"/>
                <w:bCs/>
                <w:color w:val="000000"/>
                <w:lang w:eastAsia="es-CL"/>
              </w:rPr>
              <w:t>la siguiente documentación:</w:t>
            </w:r>
          </w:p>
          <w:p w:rsidR="00EB45F4" w:rsidRDefault="00EB45F4" w:rsidP="00C16326">
            <w:pPr>
              <w:rPr>
                <w:b/>
              </w:rPr>
            </w:pPr>
          </w:p>
          <w:p w:rsidR="0061023C" w:rsidRDefault="00BA4312" w:rsidP="0061023C">
            <w:pPr>
              <w:pStyle w:val="Prrafodelista"/>
              <w:numPr>
                <w:ilvl w:val="0"/>
                <w:numId w:val="8"/>
              </w:numPr>
              <w:ind w:left="284" w:hanging="284"/>
            </w:pPr>
            <w:r w:rsidRPr="00BA4312">
              <w:t>Oficio aprobación proyecto acceso vehicular ruta C – 423.</w:t>
            </w:r>
          </w:p>
          <w:p w:rsidR="0061023C" w:rsidRDefault="0061023C" w:rsidP="0061023C">
            <w:pPr>
              <w:pStyle w:val="Prrafodelista"/>
              <w:numPr>
                <w:ilvl w:val="0"/>
                <w:numId w:val="8"/>
              </w:numPr>
              <w:ind w:left="284" w:hanging="284"/>
            </w:pPr>
            <w:r w:rsidRPr="0061023C">
              <w:t>Oficio aprobación proyecto de conservación ruta C - 423 y C – 429.</w:t>
            </w:r>
          </w:p>
          <w:p w:rsidR="0061023C" w:rsidRPr="0061023C" w:rsidRDefault="0061023C" w:rsidP="0061023C">
            <w:pPr>
              <w:pStyle w:val="Prrafodelista"/>
              <w:numPr>
                <w:ilvl w:val="0"/>
                <w:numId w:val="8"/>
              </w:numPr>
              <w:ind w:left="284" w:hanging="284"/>
            </w:pPr>
            <w:r w:rsidRPr="0061023C">
              <w:t xml:space="preserve">Convenio con la Dirección de Vialidad para conservación y/o mantención de la ruta C-423 y C </w:t>
            </w:r>
            <w:r w:rsidR="00D34685">
              <w:t>–</w:t>
            </w:r>
            <w:r w:rsidRPr="0061023C">
              <w:t xml:space="preserve"> 429</w:t>
            </w:r>
            <w:r w:rsidR="00D34685">
              <w:t>.</w:t>
            </w:r>
          </w:p>
          <w:p w:rsidR="0061023C" w:rsidRPr="0061023C" w:rsidRDefault="0061023C" w:rsidP="00D835CD">
            <w:pPr>
              <w:rPr>
                <w:b/>
              </w:rPr>
            </w:pPr>
          </w:p>
        </w:tc>
      </w:tr>
      <w:tr w:rsidR="00EB45F4" w:rsidRPr="0025129B" w:rsidTr="00C16326">
        <w:trPr>
          <w:trHeight w:val="319"/>
        </w:trPr>
        <w:tc>
          <w:tcPr>
            <w:tcW w:w="5000" w:type="pct"/>
            <w:gridSpan w:val="2"/>
          </w:tcPr>
          <w:p w:rsidR="00EB45F4" w:rsidRDefault="00EB45F4" w:rsidP="00C16326">
            <w:pPr>
              <w:rPr>
                <w:b/>
              </w:rPr>
            </w:pPr>
            <w:r>
              <w:rPr>
                <w:b/>
              </w:rPr>
              <w:t>Exigencias</w:t>
            </w:r>
            <w:r w:rsidRPr="0025129B">
              <w:rPr>
                <w:b/>
              </w:rPr>
              <w:t>:</w:t>
            </w:r>
            <w:r>
              <w:rPr>
                <w:b/>
              </w:rPr>
              <w:t xml:space="preserve"> </w:t>
            </w:r>
          </w:p>
          <w:p w:rsidR="00EB45F4" w:rsidRDefault="00EB45F4" w:rsidP="00C16326">
            <w:pPr>
              <w:rPr>
                <w:b/>
              </w:rPr>
            </w:pPr>
          </w:p>
          <w:p w:rsidR="00EB45F4" w:rsidRDefault="00D835CD" w:rsidP="00C16326">
            <w:pPr>
              <w:rPr>
                <w:b/>
                <w:i/>
              </w:rPr>
            </w:pPr>
            <w:r>
              <w:rPr>
                <w:b/>
                <w:i/>
              </w:rPr>
              <w:t xml:space="preserve">Adenda </w:t>
            </w:r>
            <w:r w:rsidR="007A20EF">
              <w:rPr>
                <w:b/>
                <w:i/>
              </w:rPr>
              <w:t xml:space="preserve">2, </w:t>
            </w:r>
            <w:r w:rsidR="00EB45F4">
              <w:rPr>
                <w:b/>
                <w:i/>
              </w:rPr>
              <w:t>RCA N°</w:t>
            </w:r>
            <w:r>
              <w:rPr>
                <w:b/>
                <w:i/>
              </w:rPr>
              <w:t>103</w:t>
            </w:r>
            <w:r w:rsidR="00EB45F4" w:rsidRPr="00B17E02">
              <w:rPr>
                <w:b/>
                <w:i/>
              </w:rPr>
              <w:t>/20</w:t>
            </w:r>
            <w:r>
              <w:rPr>
                <w:b/>
                <w:i/>
              </w:rPr>
              <w:t>15</w:t>
            </w:r>
            <w:r w:rsidR="00EB45F4" w:rsidRPr="00B17E02">
              <w:rPr>
                <w:b/>
                <w:i/>
              </w:rPr>
              <w:t xml:space="preserve">  en relación a</w:t>
            </w:r>
            <w:r w:rsidR="00EB45F4">
              <w:rPr>
                <w:b/>
                <w:i/>
              </w:rPr>
              <w:t xml:space="preserve"> la</w:t>
            </w:r>
            <w:r w:rsidR="00EB45F4" w:rsidRPr="00B17E02">
              <w:rPr>
                <w:b/>
                <w:i/>
              </w:rPr>
              <w:t xml:space="preserve"> “</w:t>
            </w:r>
            <w:r>
              <w:rPr>
                <w:b/>
                <w:i/>
              </w:rPr>
              <w:t>Etapa de Operación</w:t>
            </w:r>
            <w:r w:rsidR="00EB45F4">
              <w:rPr>
                <w:b/>
                <w:i/>
              </w:rPr>
              <w:t>”</w:t>
            </w:r>
          </w:p>
          <w:p w:rsidR="00EB45F4" w:rsidRDefault="00D835CD" w:rsidP="00C16326">
            <w:pPr>
              <w:rPr>
                <w:b/>
              </w:rPr>
            </w:pPr>
            <w:r w:rsidRPr="00D835CD">
              <w:rPr>
                <w:i/>
              </w:rPr>
              <w:t>(...) Una vez obtenida la RCA se procederá a la elaboración y posterior suscripción de uno o varios convenios sectoriales con l</w:t>
            </w:r>
            <w:r w:rsidR="00EB71A1">
              <w:rPr>
                <w:i/>
              </w:rPr>
              <w:t>a</w:t>
            </w:r>
            <w:r w:rsidRPr="00D835CD">
              <w:rPr>
                <w:i/>
              </w:rPr>
              <w:t xml:space="preserve"> Dirección de Vialidad Regional para la mantención de las Rutas C-429 y C-423. El alcance de dicho (s) convenio (s) será consensuado con la mencionada Dirección, para proceder, en caso de acuerdo, a su firma e implementación con anterioridad a la fase de construcción del Proyecto.</w:t>
            </w:r>
          </w:p>
          <w:p w:rsidR="00EB45F4" w:rsidRDefault="00EB45F4" w:rsidP="00C16326">
            <w:pPr>
              <w:rPr>
                <w:i/>
              </w:rPr>
            </w:pPr>
            <w:r w:rsidRPr="00442412">
              <w:rPr>
                <w:i/>
              </w:rPr>
              <w:t xml:space="preserve"> </w:t>
            </w:r>
          </w:p>
          <w:p w:rsidR="0061023C" w:rsidRPr="0061023C" w:rsidRDefault="0061023C" w:rsidP="00C16326">
            <w:pPr>
              <w:rPr>
                <w:b/>
                <w:i/>
              </w:rPr>
            </w:pPr>
            <w:r w:rsidRPr="0061023C">
              <w:rPr>
                <w:b/>
                <w:i/>
              </w:rPr>
              <w:t>Considerando 4.14, letra b, RCA N° 162, en relación a las “Otras Consideraciones Ambientales</w:t>
            </w:r>
            <w:r>
              <w:rPr>
                <w:b/>
                <w:i/>
              </w:rPr>
              <w:t>: Consideraciones de Seguridad</w:t>
            </w:r>
            <w:r w:rsidRPr="0061023C">
              <w:rPr>
                <w:b/>
                <w:i/>
              </w:rPr>
              <w:t>”.</w:t>
            </w:r>
          </w:p>
          <w:p w:rsidR="0061023C" w:rsidRDefault="0061023C" w:rsidP="0061023C">
            <w:pPr>
              <w:rPr>
                <w:i/>
              </w:rPr>
            </w:pPr>
            <w:r>
              <w:rPr>
                <w:i/>
              </w:rPr>
              <w:t xml:space="preserve">(…) </w:t>
            </w:r>
            <w:r w:rsidRPr="0061023C">
              <w:rPr>
                <w:i/>
              </w:rPr>
              <w:t>En Adenda N" 2 el Titular indicó que en caso de obtener RCA favorable, el Titular del proyecto</w:t>
            </w:r>
            <w:r>
              <w:rPr>
                <w:i/>
              </w:rPr>
              <w:t xml:space="preserve"> </w:t>
            </w:r>
            <w:r w:rsidRPr="0061023C">
              <w:rPr>
                <w:i/>
              </w:rPr>
              <w:t>presentará a la Autoridad competente el proyecto de acceso al empalme de la Ruta</w:t>
            </w:r>
            <w:r>
              <w:rPr>
                <w:i/>
              </w:rPr>
              <w:t xml:space="preserve"> </w:t>
            </w:r>
            <w:r w:rsidRPr="0061023C">
              <w:rPr>
                <w:i/>
              </w:rPr>
              <w:t>C-423 con el camino público (no enrolado) de acceso a la Mina Oso Negro, antes de la etapa de</w:t>
            </w:r>
            <w:r>
              <w:rPr>
                <w:i/>
              </w:rPr>
              <w:t xml:space="preserve"> </w:t>
            </w:r>
            <w:r w:rsidRPr="0061023C">
              <w:rPr>
                <w:i/>
              </w:rPr>
              <w:t>construcción, donde incluirá memoria explicativa del proyecto, las especificaciones Técnicas, el</w:t>
            </w:r>
            <w:r>
              <w:rPr>
                <w:i/>
              </w:rPr>
              <w:t xml:space="preserve"> </w:t>
            </w:r>
            <w:r w:rsidRPr="0061023C">
              <w:rPr>
                <w:i/>
              </w:rPr>
              <w:t>diseño Geométrico y las especificaciones Ambientales y de Seguridad Vial.</w:t>
            </w:r>
          </w:p>
          <w:p w:rsidR="0061023C" w:rsidRPr="0061023C" w:rsidRDefault="0061023C" w:rsidP="00C16326">
            <w:pPr>
              <w:rPr>
                <w:i/>
              </w:rPr>
            </w:pPr>
          </w:p>
        </w:tc>
      </w:tr>
      <w:tr w:rsidR="00EB45F4" w:rsidRPr="0025129B" w:rsidTr="00C16326">
        <w:trPr>
          <w:trHeight w:val="627"/>
        </w:trPr>
        <w:tc>
          <w:tcPr>
            <w:tcW w:w="5000" w:type="pct"/>
            <w:gridSpan w:val="2"/>
          </w:tcPr>
          <w:p w:rsidR="00AB195A" w:rsidRDefault="00AB195A" w:rsidP="00C16326">
            <w:pPr>
              <w:jc w:val="left"/>
              <w:rPr>
                <w:b/>
              </w:rPr>
            </w:pPr>
          </w:p>
          <w:p w:rsidR="00EB45F4" w:rsidRDefault="003742FE" w:rsidP="00C16326">
            <w:pPr>
              <w:jc w:val="left"/>
              <w:rPr>
                <w:color w:val="FF0000"/>
              </w:rPr>
            </w:pPr>
            <w:r>
              <w:rPr>
                <w:b/>
              </w:rPr>
              <w:t>Hecho</w:t>
            </w:r>
            <w:r w:rsidR="00EB45F4" w:rsidRPr="00F15F8C">
              <w:rPr>
                <w:b/>
              </w:rPr>
              <w:t>s:</w:t>
            </w:r>
          </w:p>
          <w:p w:rsidR="00EB45F4" w:rsidRDefault="00EB45F4" w:rsidP="00C16326">
            <w:pPr>
              <w:jc w:val="left"/>
              <w:rPr>
                <w:color w:val="FF0000"/>
              </w:rPr>
            </w:pPr>
          </w:p>
          <w:p w:rsidR="00EB45F4" w:rsidRDefault="00EB45F4" w:rsidP="00C16326">
            <w:pPr>
              <w:rPr>
                <w:bCs/>
                <w:iCs/>
                <w:lang w:val="es-ES_tradnl"/>
              </w:rPr>
            </w:pPr>
            <w:r w:rsidRPr="007E057B">
              <w:rPr>
                <w:bCs/>
                <w:iCs/>
                <w:lang w:val="es-ES_tradnl"/>
              </w:rPr>
              <w:t>Durante la actividad de inspección, se constató:</w:t>
            </w:r>
          </w:p>
          <w:p w:rsidR="00BA4312" w:rsidRDefault="00BA4312" w:rsidP="00C16326">
            <w:pPr>
              <w:rPr>
                <w:bCs/>
                <w:iCs/>
                <w:lang w:val="es-ES_tradnl"/>
              </w:rPr>
            </w:pPr>
          </w:p>
          <w:p w:rsidR="00BA4312" w:rsidRPr="007E057B" w:rsidRDefault="00BA4312" w:rsidP="00EB71A1">
            <w:pPr>
              <w:rPr>
                <w:bCs/>
                <w:iCs/>
                <w:lang w:val="es-ES_tradnl"/>
              </w:rPr>
            </w:pPr>
            <w:r>
              <w:rPr>
                <w:bCs/>
                <w:iCs/>
                <w:lang w:val="es-ES_tradnl"/>
              </w:rPr>
              <w:t>Cruce Ruta 5/ Ruta C-423:</w:t>
            </w:r>
          </w:p>
          <w:p w:rsidR="00D835CD" w:rsidRPr="00632664" w:rsidRDefault="00D835CD" w:rsidP="00A45AA9">
            <w:pPr>
              <w:pStyle w:val="Prrafodelista"/>
              <w:numPr>
                <w:ilvl w:val="0"/>
                <w:numId w:val="8"/>
              </w:numPr>
              <w:ind w:left="284" w:hanging="284"/>
            </w:pPr>
            <w:r w:rsidRPr="00A45AA9">
              <w:t xml:space="preserve">En terreno que la ruta C-423 se encontraba en buen estado de conservación y/o mantención de su carpeta de </w:t>
            </w:r>
            <w:r w:rsidRPr="00632664">
              <w:t>rodado con bischofita</w:t>
            </w:r>
            <w:r w:rsidR="00E6540B" w:rsidRPr="00632664">
              <w:t xml:space="preserve"> (Fotografías 01 y 02)</w:t>
            </w:r>
            <w:r w:rsidRPr="00632664">
              <w:t>.</w:t>
            </w:r>
          </w:p>
          <w:p w:rsidR="00D835CD" w:rsidRPr="00632664" w:rsidRDefault="00D835CD" w:rsidP="00A45AA9">
            <w:pPr>
              <w:pStyle w:val="Prrafodelista"/>
              <w:numPr>
                <w:ilvl w:val="0"/>
                <w:numId w:val="8"/>
              </w:numPr>
              <w:ind w:left="284" w:hanging="284"/>
            </w:pPr>
            <w:r w:rsidRPr="00632664">
              <w:t>No obstante, que no es posible verificar en terreno que dichos trabajos fueron materializados por el Titular.</w:t>
            </w:r>
          </w:p>
          <w:p w:rsidR="00EB45F4" w:rsidRPr="00632664" w:rsidRDefault="00EB45F4" w:rsidP="00C16326"/>
          <w:p w:rsidR="00EB45F4" w:rsidRPr="00632664" w:rsidRDefault="00BA4312" w:rsidP="00EB71A1">
            <w:pPr>
              <w:jc w:val="left"/>
              <w:rPr>
                <w:lang w:val="es-ES_tradnl"/>
              </w:rPr>
            </w:pPr>
            <w:r w:rsidRPr="00632664">
              <w:rPr>
                <w:lang w:val="es-ES_tradnl"/>
              </w:rPr>
              <w:t>Ruta C-423:</w:t>
            </w:r>
          </w:p>
          <w:p w:rsidR="00BA4312" w:rsidRPr="00632664" w:rsidRDefault="00BA4312" w:rsidP="00A45AA9">
            <w:pPr>
              <w:pStyle w:val="Prrafodelista"/>
              <w:numPr>
                <w:ilvl w:val="0"/>
                <w:numId w:val="8"/>
              </w:numPr>
              <w:ind w:left="284" w:hanging="284"/>
            </w:pPr>
            <w:r w:rsidRPr="00632664">
              <w:t>En terreno que la ruta C-423 se encontraba en buen estado de conservación y/o mantención de su carpeta de rodado con bischofita</w:t>
            </w:r>
            <w:r w:rsidR="00E6540B" w:rsidRPr="00632664">
              <w:t xml:space="preserve"> (Fotografía 03 y 04)</w:t>
            </w:r>
            <w:r w:rsidRPr="00632664">
              <w:t xml:space="preserve">. </w:t>
            </w:r>
          </w:p>
          <w:p w:rsidR="00BA4312" w:rsidRPr="00A45AA9" w:rsidRDefault="00BA4312" w:rsidP="00A45AA9">
            <w:pPr>
              <w:pStyle w:val="Prrafodelista"/>
              <w:numPr>
                <w:ilvl w:val="0"/>
                <w:numId w:val="8"/>
              </w:numPr>
              <w:ind w:left="284" w:hanging="284"/>
            </w:pPr>
            <w:r w:rsidRPr="00A45AA9">
              <w:t>No obstante, no es posible verificar en terreno que dichos trabajos fueron materializados por el Titular.</w:t>
            </w:r>
          </w:p>
          <w:p w:rsidR="00BA4312" w:rsidRDefault="00BA4312" w:rsidP="00C16326">
            <w:pPr>
              <w:jc w:val="left"/>
            </w:pPr>
          </w:p>
          <w:p w:rsidR="0061023C" w:rsidRDefault="0061023C" w:rsidP="00C16326">
            <w:pPr>
              <w:jc w:val="left"/>
            </w:pPr>
            <w:r>
              <w:t>Acceso Proyecto Ruta C-</w:t>
            </w:r>
            <w:r w:rsidRPr="00632664">
              <w:t>423</w:t>
            </w:r>
            <w:r w:rsidR="00364C80" w:rsidRPr="00632664">
              <w:t xml:space="preserve"> (Fotografía 05 y 06)</w:t>
            </w:r>
            <w:r w:rsidRPr="00632664">
              <w:t>:</w:t>
            </w:r>
          </w:p>
          <w:p w:rsidR="0061023C" w:rsidRPr="0061023C" w:rsidRDefault="0061023C" w:rsidP="0061023C">
            <w:pPr>
              <w:pStyle w:val="Prrafodelista"/>
              <w:numPr>
                <w:ilvl w:val="0"/>
                <w:numId w:val="8"/>
              </w:numPr>
              <w:ind w:left="284" w:hanging="284"/>
            </w:pPr>
            <w:r w:rsidRPr="0061023C">
              <w:t xml:space="preserve">La construcción de un empalme en la ruta C-423 con el camino de acceso a la Mina Oso Negro (ruta C-429). Sin embargo, no es posible verificar en terreno que dicho empalme fue materializado por el Titular. </w:t>
            </w:r>
          </w:p>
          <w:p w:rsidR="0061023C" w:rsidRPr="0061023C" w:rsidRDefault="0061023C" w:rsidP="0061023C">
            <w:pPr>
              <w:pStyle w:val="Prrafodelista"/>
              <w:numPr>
                <w:ilvl w:val="0"/>
                <w:numId w:val="8"/>
              </w:numPr>
              <w:ind w:left="284" w:hanging="284"/>
            </w:pPr>
            <w:r w:rsidRPr="0061023C">
              <w:t>Por otro lado, que la carpeta de rodado de la ruta C-429, no se encuentra en buen estado de conservación y/o mantención, visualizándose grietas en el camino.</w:t>
            </w:r>
          </w:p>
          <w:p w:rsidR="0061023C" w:rsidRDefault="0061023C" w:rsidP="00C16326">
            <w:pPr>
              <w:jc w:val="left"/>
            </w:pPr>
          </w:p>
          <w:p w:rsidR="0061023C" w:rsidRPr="00BA4312" w:rsidRDefault="0061023C" w:rsidP="00C16326">
            <w:pPr>
              <w:jc w:val="left"/>
            </w:pPr>
          </w:p>
          <w:p w:rsidR="00EB45F4" w:rsidRPr="00C14E51" w:rsidRDefault="00EB45F4" w:rsidP="00C16326">
            <w:pPr>
              <w:jc w:val="left"/>
              <w:rPr>
                <w:b/>
                <w:color w:val="FF0000"/>
              </w:rPr>
            </w:pPr>
            <w:r w:rsidRPr="00483776">
              <w:rPr>
                <w:b/>
              </w:rPr>
              <w:t xml:space="preserve">Resultados examen de Información: </w:t>
            </w:r>
          </w:p>
          <w:p w:rsidR="00EB45F4" w:rsidRDefault="00EB45F4" w:rsidP="00C16326">
            <w:pPr>
              <w:rPr>
                <w:bCs/>
                <w:iCs/>
                <w:lang w:val="es-ES_tradnl"/>
              </w:rPr>
            </w:pPr>
          </w:p>
          <w:p w:rsidR="003742FE" w:rsidRPr="0011624B" w:rsidRDefault="003742FE" w:rsidP="003742FE">
            <w:pPr>
              <w:rPr>
                <w:bCs/>
                <w:iCs/>
              </w:rPr>
            </w:pPr>
            <w:r w:rsidRPr="0011624B">
              <w:rPr>
                <w:bCs/>
                <w:iCs/>
              </w:rPr>
              <w:t xml:space="preserve">Mediante </w:t>
            </w:r>
            <w:r w:rsidR="0061023C">
              <w:rPr>
                <w:bCs/>
                <w:iCs/>
              </w:rPr>
              <w:t xml:space="preserve">Carta s/n, de fecha 02 de agosto de </w:t>
            </w:r>
            <w:r w:rsidR="0061023C" w:rsidRPr="00AB31E3">
              <w:rPr>
                <w:bCs/>
                <w:iCs/>
              </w:rPr>
              <w:t>2016</w:t>
            </w:r>
            <w:r w:rsidRPr="00AB31E3">
              <w:rPr>
                <w:bCs/>
                <w:iCs/>
              </w:rPr>
              <w:t xml:space="preserve"> (Anexo N° 2), el Titular presentó la información solicitada en</w:t>
            </w:r>
            <w:r w:rsidR="00160D04" w:rsidRPr="00AB31E3">
              <w:rPr>
                <w:bCs/>
                <w:iCs/>
              </w:rPr>
              <w:t xml:space="preserve"> </w:t>
            </w:r>
            <w:r w:rsidRPr="00AB31E3">
              <w:rPr>
                <w:bCs/>
                <w:iCs/>
              </w:rPr>
              <w:t>l</w:t>
            </w:r>
            <w:r w:rsidR="00160D04" w:rsidRPr="00AB31E3">
              <w:rPr>
                <w:bCs/>
                <w:iCs/>
              </w:rPr>
              <w:t>os</w:t>
            </w:r>
            <w:r w:rsidRPr="00AB31E3">
              <w:rPr>
                <w:bCs/>
                <w:iCs/>
              </w:rPr>
              <w:t xml:space="preserve"> punto</w:t>
            </w:r>
            <w:r w:rsidR="00160D04" w:rsidRPr="00AB31E3">
              <w:rPr>
                <w:bCs/>
                <w:iCs/>
              </w:rPr>
              <w:t>s</w:t>
            </w:r>
            <w:r w:rsidRPr="00AB31E3">
              <w:rPr>
                <w:bCs/>
                <w:iCs/>
              </w:rPr>
              <w:t xml:space="preserve"> </w:t>
            </w:r>
            <w:r w:rsidR="00160D04" w:rsidRPr="00AB31E3">
              <w:rPr>
                <w:bCs/>
                <w:iCs/>
              </w:rPr>
              <w:t>1, 2 y 3</w:t>
            </w:r>
            <w:r w:rsidRPr="00AB31E3">
              <w:rPr>
                <w:bCs/>
                <w:iCs/>
              </w:rPr>
              <w:t xml:space="preserve"> del Acta de Inspección Ambiental </w:t>
            </w:r>
            <w:r w:rsidR="00160D04" w:rsidRPr="00AB31E3">
              <w:rPr>
                <w:bCs/>
                <w:iCs/>
              </w:rPr>
              <w:t>de fecha 28</w:t>
            </w:r>
            <w:r w:rsidRPr="00AB31E3">
              <w:rPr>
                <w:bCs/>
                <w:iCs/>
              </w:rPr>
              <w:t xml:space="preserve"> de ju</w:t>
            </w:r>
            <w:r w:rsidR="00160D04" w:rsidRPr="00AB31E3">
              <w:rPr>
                <w:bCs/>
                <w:iCs/>
              </w:rPr>
              <w:t>l</w:t>
            </w:r>
            <w:r w:rsidRPr="00AB31E3">
              <w:rPr>
                <w:bCs/>
                <w:iCs/>
              </w:rPr>
              <w:t>io de 2016. Al respecto, por medio del Ord. ORA. N° 0</w:t>
            </w:r>
            <w:r w:rsidR="00160D04" w:rsidRPr="00AB31E3">
              <w:rPr>
                <w:bCs/>
                <w:iCs/>
              </w:rPr>
              <w:t>9</w:t>
            </w:r>
            <w:r w:rsidRPr="00AB31E3">
              <w:rPr>
                <w:bCs/>
                <w:iCs/>
              </w:rPr>
              <w:t>9, de fecha 0</w:t>
            </w:r>
            <w:r w:rsidR="00160D04" w:rsidRPr="00AB31E3">
              <w:rPr>
                <w:bCs/>
                <w:iCs/>
              </w:rPr>
              <w:t>4</w:t>
            </w:r>
            <w:r w:rsidRPr="00AB31E3">
              <w:rPr>
                <w:bCs/>
                <w:iCs/>
              </w:rPr>
              <w:t xml:space="preserve"> de </w:t>
            </w:r>
            <w:r w:rsidR="00160D04" w:rsidRPr="00AB31E3">
              <w:rPr>
                <w:bCs/>
                <w:iCs/>
              </w:rPr>
              <w:t xml:space="preserve">agosto </w:t>
            </w:r>
            <w:r w:rsidRPr="00AB31E3">
              <w:rPr>
                <w:bCs/>
                <w:iCs/>
              </w:rPr>
              <w:t>de 2016 (Anexo N° 3),</w:t>
            </w:r>
            <w:r w:rsidRPr="0011624B">
              <w:rPr>
                <w:bCs/>
                <w:iCs/>
              </w:rPr>
              <w:t xml:space="preserve"> esta Superintendencia encomendó a </w:t>
            </w:r>
            <w:r w:rsidR="00160D04">
              <w:rPr>
                <w:bCs/>
                <w:iCs/>
              </w:rPr>
              <w:t xml:space="preserve">la Dirección de Vialidad </w:t>
            </w:r>
            <w:r w:rsidRPr="0011624B">
              <w:rPr>
                <w:bCs/>
                <w:iCs/>
              </w:rPr>
              <w:t xml:space="preserve">de la Región de Atacama, la revisión de los antecedentes presentados por el Titular. Al respecto, </w:t>
            </w:r>
            <w:r w:rsidR="00160D04">
              <w:rPr>
                <w:bCs/>
                <w:iCs/>
              </w:rPr>
              <w:t>el citado Servicio</w:t>
            </w:r>
            <w:r w:rsidRPr="0011624B">
              <w:rPr>
                <w:bCs/>
                <w:iCs/>
              </w:rPr>
              <w:t xml:space="preserve"> mediante Ord. N° </w:t>
            </w:r>
            <w:r w:rsidR="00160D04">
              <w:rPr>
                <w:bCs/>
                <w:iCs/>
              </w:rPr>
              <w:t xml:space="preserve">1229, de fecha 12 de agosto </w:t>
            </w:r>
            <w:r w:rsidRPr="0011624B">
              <w:rPr>
                <w:bCs/>
                <w:iCs/>
              </w:rPr>
              <w:t xml:space="preserve">de </w:t>
            </w:r>
            <w:r w:rsidRPr="00AB31E3">
              <w:rPr>
                <w:bCs/>
                <w:iCs/>
              </w:rPr>
              <w:t>2016 (Anexo N° 4)</w:t>
            </w:r>
            <w:r w:rsidR="00160D04">
              <w:rPr>
                <w:bCs/>
                <w:iCs/>
              </w:rPr>
              <w:t xml:space="preserve"> informó lo siguiente:</w:t>
            </w:r>
            <w:r w:rsidRPr="0011624B">
              <w:rPr>
                <w:bCs/>
                <w:iCs/>
              </w:rPr>
              <w:t xml:space="preserve"> </w:t>
            </w:r>
          </w:p>
          <w:p w:rsidR="00EB45F4" w:rsidRDefault="00EB45F4" w:rsidP="00C16326">
            <w:pPr>
              <w:rPr>
                <w:bCs/>
                <w:iCs/>
              </w:rPr>
            </w:pPr>
          </w:p>
          <w:p w:rsidR="00160D04" w:rsidRDefault="00160D04" w:rsidP="00160D04">
            <w:pPr>
              <w:pStyle w:val="Prrafodelista"/>
              <w:numPr>
                <w:ilvl w:val="0"/>
                <w:numId w:val="8"/>
              </w:numPr>
              <w:ind w:left="284" w:hanging="284"/>
              <w:rPr>
                <w:i/>
              </w:rPr>
            </w:pPr>
            <w:r w:rsidRPr="00160D04">
              <w:rPr>
                <w:i/>
              </w:rPr>
              <w:t>En atención a la documentación presentada por el Titular, pongo en su conocimiento que el oficio de aprobación del proyecto de conservación de la ruta C-429, emitido por este servicio mediante el Ord. N° 1776 de fecha 07.10.13, no corresponde a lo solicitado, toda vez que el proyecto presentado por el Titular fue anterior a la obtención de la RCA N° 103 de fecha 10.06.15 del proyecto denominado "Explotación Minera Oso Negro".</w:t>
            </w:r>
          </w:p>
          <w:p w:rsidR="00160D04" w:rsidRPr="00160D04" w:rsidRDefault="00160D04" w:rsidP="00160D04">
            <w:pPr>
              <w:pStyle w:val="Prrafodelista"/>
              <w:ind w:left="284"/>
              <w:rPr>
                <w:i/>
              </w:rPr>
            </w:pPr>
          </w:p>
          <w:p w:rsidR="00160D04" w:rsidRPr="00160D04" w:rsidRDefault="00160D04" w:rsidP="00160D04">
            <w:pPr>
              <w:pStyle w:val="Prrafodelista"/>
              <w:numPr>
                <w:ilvl w:val="0"/>
                <w:numId w:val="8"/>
              </w:numPr>
              <w:ind w:left="284" w:hanging="284"/>
              <w:rPr>
                <w:i/>
              </w:rPr>
            </w:pPr>
            <w:r w:rsidRPr="00160D04">
              <w:rPr>
                <w:bCs/>
                <w:i/>
                <w:iCs/>
              </w:rPr>
              <w:t>Con respecto a la documentación presentada por el Titular, informo a Ud. que el Convenio ad Referéndum entre Minera San Fierro Chile Ltda. y la Dirección de Vialidad, aprobado por resolución N° 0592 de fecha 17.07.2014 para la conservación de la ruta C-429, fue anterior a la obtención de la RCA N° 103 de fecha 10.06.15 del proyecto denominado "Explotación Minera Oso Negro", en la cual se establece el compromiso por parte del Titular de acuerdo a la respuesta 10.1 de la Adenda 2 que, "una vez obtenida la RCA se procederá a la elaboración y posterior suscripción de uno o varios convenios sectoriales con la Dirección de Vialidad Regional para la mantención de las Rutas C-429 y C-423".</w:t>
            </w:r>
          </w:p>
          <w:p w:rsidR="00160D04" w:rsidRPr="00160D04" w:rsidRDefault="00160D04" w:rsidP="00160D04">
            <w:pPr>
              <w:pStyle w:val="Prrafodelista"/>
              <w:ind w:left="284"/>
              <w:rPr>
                <w:i/>
              </w:rPr>
            </w:pPr>
          </w:p>
          <w:p w:rsidR="00160D04" w:rsidRPr="00160D04" w:rsidRDefault="00160D04" w:rsidP="00160D04">
            <w:pPr>
              <w:pStyle w:val="Prrafodelista"/>
              <w:numPr>
                <w:ilvl w:val="0"/>
                <w:numId w:val="8"/>
              </w:numPr>
              <w:ind w:left="284" w:hanging="284"/>
              <w:rPr>
                <w:i/>
              </w:rPr>
            </w:pPr>
            <w:r w:rsidRPr="00160D04">
              <w:rPr>
                <w:bCs/>
                <w:i/>
                <w:iCs/>
              </w:rPr>
              <w:t>Cabe señalar, que esta información fue puesta en conocimiento al Titular mediante el Ord. N° 1263 de fecha 12.08.14 de la DRV, según documento presentado en el mismo anexo.</w:t>
            </w:r>
          </w:p>
          <w:p w:rsidR="00160D04" w:rsidRPr="00DD79EF" w:rsidRDefault="00160D04" w:rsidP="00C16326">
            <w:pPr>
              <w:rPr>
                <w:bCs/>
                <w:iCs/>
              </w:rPr>
            </w:pPr>
          </w:p>
        </w:tc>
      </w:tr>
    </w:tbl>
    <w:p w:rsidR="00EB45F4" w:rsidRDefault="00EB45F4" w:rsidP="00EB45F4">
      <w:pPr>
        <w:tabs>
          <w:tab w:val="left" w:pos="6375"/>
        </w:tabs>
        <w:jc w:val="left"/>
        <w:rPr>
          <w:rFonts w:cstheme="minorHAnsi"/>
          <w:b/>
          <w:sz w:val="20"/>
          <w:szCs w:val="20"/>
        </w:rPr>
      </w:pPr>
      <w:r>
        <w:rPr>
          <w:rFonts w:cstheme="minorHAnsi"/>
          <w:b/>
          <w:sz w:val="20"/>
          <w:szCs w:val="20"/>
        </w:rPr>
        <w:lastRenderedPageBreak/>
        <w:t xml:space="preserve"> </w:t>
      </w:r>
    </w:p>
    <w:p w:rsidR="00160D04" w:rsidRDefault="00160D04" w:rsidP="00EB45F4">
      <w:pPr>
        <w:tabs>
          <w:tab w:val="left" w:pos="6375"/>
        </w:tabs>
        <w:jc w:val="left"/>
        <w:rPr>
          <w:rFonts w:cstheme="minorHAnsi"/>
          <w:b/>
          <w:sz w:val="20"/>
          <w:szCs w:val="20"/>
        </w:rPr>
      </w:pPr>
    </w:p>
    <w:p w:rsidR="00160D04" w:rsidRDefault="00160D04" w:rsidP="00EB45F4">
      <w:pPr>
        <w:tabs>
          <w:tab w:val="left" w:pos="6375"/>
        </w:tabs>
        <w:jc w:val="left"/>
        <w:rPr>
          <w:rFonts w:cstheme="minorHAnsi"/>
          <w:b/>
          <w:sz w:val="20"/>
          <w:szCs w:val="20"/>
        </w:rPr>
      </w:pPr>
    </w:p>
    <w:p w:rsidR="00DE40E9" w:rsidRDefault="00DE40E9" w:rsidP="00EB45F4">
      <w:pPr>
        <w:tabs>
          <w:tab w:val="left" w:pos="6375"/>
        </w:tabs>
        <w:jc w:val="left"/>
        <w:rPr>
          <w:rFonts w:cstheme="minorHAnsi"/>
          <w:b/>
          <w:sz w:val="20"/>
          <w:szCs w:val="20"/>
        </w:rPr>
      </w:pPr>
    </w:p>
    <w:p w:rsidR="00DE40E9" w:rsidRDefault="00DE40E9" w:rsidP="00EB45F4">
      <w:pPr>
        <w:tabs>
          <w:tab w:val="left" w:pos="6375"/>
        </w:tabs>
        <w:jc w:val="left"/>
        <w:rPr>
          <w:rFonts w:cstheme="minorHAnsi"/>
          <w:b/>
          <w:sz w:val="20"/>
          <w:szCs w:val="20"/>
        </w:rPr>
      </w:pPr>
    </w:p>
    <w:p w:rsidR="00DE40E9" w:rsidRDefault="00DE40E9" w:rsidP="00EB45F4">
      <w:pPr>
        <w:tabs>
          <w:tab w:val="left" w:pos="6375"/>
        </w:tabs>
        <w:jc w:val="left"/>
        <w:rPr>
          <w:rFonts w:cstheme="minorHAnsi"/>
          <w:b/>
          <w:sz w:val="20"/>
          <w:szCs w:val="20"/>
        </w:rPr>
      </w:pPr>
    </w:p>
    <w:p w:rsidR="00DE40E9" w:rsidRDefault="00DE40E9" w:rsidP="00EB45F4">
      <w:pPr>
        <w:tabs>
          <w:tab w:val="left" w:pos="6375"/>
        </w:tabs>
        <w:jc w:val="left"/>
        <w:rPr>
          <w:rFonts w:cstheme="minorHAnsi"/>
          <w:b/>
          <w:sz w:val="20"/>
          <w:szCs w:val="20"/>
        </w:rPr>
      </w:pPr>
    </w:p>
    <w:p w:rsidR="00DE40E9" w:rsidRDefault="00DE40E9" w:rsidP="00EB45F4">
      <w:pPr>
        <w:tabs>
          <w:tab w:val="left" w:pos="6375"/>
        </w:tabs>
        <w:jc w:val="left"/>
        <w:rPr>
          <w:rFonts w:cstheme="minorHAnsi"/>
          <w:b/>
          <w:sz w:val="20"/>
          <w:szCs w:val="20"/>
        </w:rPr>
      </w:pPr>
    </w:p>
    <w:p w:rsidR="00DE40E9" w:rsidRDefault="00DE40E9" w:rsidP="00EB45F4">
      <w:pPr>
        <w:tabs>
          <w:tab w:val="left" w:pos="6375"/>
        </w:tabs>
        <w:jc w:val="left"/>
        <w:rPr>
          <w:rFonts w:cstheme="minorHAnsi"/>
          <w:b/>
          <w:sz w:val="20"/>
          <w:szCs w:val="20"/>
        </w:rPr>
      </w:pPr>
    </w:p>
    <w:p w:rsidR="00160D04" w:rsidRDefault="00160D04" w:rsidP="00EB45F4">
      <w:pPr>
        <w:tabs>
          <w:tab w:val="left" w:pos="6375"/>
        </w:tabs>
        <w:jc w:val="left"/>
        <w:rPr>
          <w:rFonts w:cstheme="minorHAnsi"/>
          <w:b/>
          <w:sz w:val="20"/>
          <w:szCs w:val="20"/>
        </w:rPr>
      </w:pPr>
    </w:p>
    <w:p w:rsidR="00160D04" w:rsidRDefault="00160D04" w:rsidP="00EB45F4">
      <w:pPr>
        <w:tabs>
          <w:tab w:val="left" w:pos="6375"/>
        </w:tabs>
        <w:jc w:val="left"/>
        <w:rPr>
          <w:rFonts w:cstheme="minorHAnsi"/>
          <w:b/>
          <w:sz w:val="20"/>
          <w:szCs w:val="20"/>
        </w:rPr>
      </w:pPr>
    </w:p>
    <w:tbl>
      <w:tblPr>
        <w:tblW w:w="5000" w:type="pct"/>
        <w:jc w:val="center"/>
        <w:tblLayout w:type="fixed"/>
        <w:tblCellMar>
          <w:left w:w="70" w:type="dxa"/>
          <w:right w:w="70" w:type="dxa"/>
        </w:tblCellMar>
        <w:tblLook w:val="04A0" w:firstRow="1" w:lastRow="0" w:firstColumn="1" w:lastColumn="0" w:noHBand="0" w:noVBand="1"/>
      </w:tblPr>
      <w:tblGrid>
        <w:gridCol w:w="1914"/>
        <w:gridCol w:w="2693"/>
        <w:gridCol w:w="2320"/>
        <w:gridCol w:w="1810"/>
        <w:gridCol w:w="2671"/>
        <w:gridCol w:w="2304"/>
      </w:tblGrid>
      <w:tr w:rsidR="00EB45F4" w:rsidRPr="0025129B" w:rsidTr="00C1632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B45F4" w:rsidRPr="0025129B" w:rsidRDefault="00EB45F4" w:rsidP="00C16326">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EB45F4" w:rsidRPr="0025129B" w:rsidTr="00C16326">
        <w:trPr>
          <w:trHeight w:val="2805"/>
          <w:jc w:val="center"/>
        </w:trPr>
        <w:tc>
          <w:tcPr>
            <w:tcW w:w="2526" w:type="pct"/>
            <w:gridSpan w:val="3"/>
            <w:tcBorders>
              <w:top w:val="nil"/>
              <w:left w:val="single" w:sz="4" w:space="0" w:color="auto"/>
              <w:right w:val="single" w:sz="4" w:space="0" w:color="auto"/>
            </w:tcBorders>
            <w:shd w:val="clear" w:color="auto" w:fill="auto"/>
            <w:noWrap/>
            <w:vAlign w:val="center"/>
            <w:hideMark/>
          </w:tcPr>
          <w:p w:rsidR="00EB45F4" w:rsidRPr="0025129B" w:rsidRDefault="007A20EF" w:rsidP="00C16326">
            <w:pPr>
              <w:jc w:val="center"/>
              <w:rPr>
                <w:rFonts w:eastAsia="Times New Roman"/>
                <w:color w:val="000000"/>
                <w:sz w:val="20"/>
                <w:szCs w:val="20"/>
                <w:lang w:eastAsia="es-CL"/>
              </w:rPr>
            </w:pPr>
            <w:r>
              <w:rPr>
                <w:noProof/>
                <w:lang w:eastAsia="es-CL"/>
              </w:rPr>
              <w:drawing>
                <wp:inline distT="0" distB="0" distL="0" distR="0" wp14:anchorId="0A2EC850" wp14:editId="3FC76C3F">
                  <wp:extent cx="2966484" cy="2094614"/>
                  <wp:effectExtent l="0" t="0" r="5715" b="1270"/>
                  <wp:docPr id="8" name="Imagen 8" descr="C:\Danary\Analista Medio Ambiente y Territorio\SMA\Oso Negro\28.07.16\IMG_3411.JPG"/>
                  <wp:cNvGraphicFramePr/>
                  <a:graphic xmlns:a="http://schemas.openxmlformats.org/drawingml/2006/main">
                    <a:graphicData uri="http://schemas.openxmlformats.org/drawingml/2006/picture">
                      <pic:pic xmlns:pic="http://schemas.openxmlformats.org/drawingml/2006/picture">
                        <pic:nvPicPr>
                          <pic:cNvPr id="1" name="Imagen 1" descr="C:\Danary\Analista Medio Ambiente y Territorio\SMA\Oso Negro\28.07.16\IMG_3411.JPG"/>
                          <pic:cNvPicPr/>
                        </pic:nvPicPr>
                        <pic:blipFill rotWithShape="1">
                          <a:blip r:embed="rId21" cstate="print"/>
                          <a:srcRect t="14706" b="5461"/>
                          <a:stretch/>
                        </pic:blipFill>
                        <pic:spPr bwMode="auto">
                          <a:xfrm>
                            <a:off x="0" y="0"/>
                            <a:ext cx="2970123" cy="209718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74" w:type="pct"/>
            <w:gridSpan w:val="3"/>
            <w:tcBorders>
              <w:top w:val="nil"/>
              <w:left w:val="single" w:sz="4" w:space="0" w:color="auto"/>
              <w:right w:val="single" w:sz="4" w:space="0" w:color="auto"/>
            </w:tcBorders>
            <w:shd w:val="clear" w:color="auto" w:fill="auto"/>
            <w:noWrap/>
            <w:vAlign w:val="center"/>
            <w:hideMark/>
          </w:tcPr>
          <w:p w:rsidR="00EB45F4" w:rsidRPr="0025129B" w:rsidRDefault="007A20EF" w:rsidP="00C16326">
            <w:pPr>
              <w:jc w:val="center"/>
              <w:rPr>
                <w:rFonts w:eastAsia="Times New Roman"/>
                <w:color w:val="000000"/>
                <w:sz w:val="20"/>
                <w:szCs w:val="20"/>
                <w:lang w:eastAsia="es-CL"/>
              </w:rPr>
            </w:pPr>
            <w:r>
              <w:rPr>
                <w:noProof/>
                <w:lang w:eastAsia="es-CL"/>
              </w:rPr>
              <w:drawing>
                <wp:inline distT="0" distB="0" distL="0" distR="0" wp14:anchorId="609075CA" wp14:editId="2103BC79">
                  <wp:extent cx="2806995" cy="2105246"/>
                  <wp:effectExtent l="0" t="0" r="0" b="9525"/>
                  <wp:docPr id="9" name="Imagen 9" descr="C:\Danary\Analista Medio Ambiente y Territorio\SMA\Oso Negro\28.07.16\IMG_3413.JPG"/>
                  <wp:cNvGraphicFramePr/>
                  <a:graphic xmlns:a="http://schemas.openxmlformats.org/drawingml/2006/main">
                    <a:graphicData uri="http://schemas.openxmlformats.org/drawingml/2006/picture">
                      <pic:pic xmlns:pic="http://schemas.openxmlformats.org/drawingml/2006/picture">
                        <pic:nvPicPr>
                          <pic:cNvPr id="2" name="Imagen 2" descr="C:\Danary\Analista Medio Ambiente y Territorio\SMA\Oso Negro\28.07.16\IMG_3413.JPG"/>
                          <pic:cNvPicPr/>
                        </pic:nvPicPr>
                        <pic:blipFill rotWithShape="1">
                          <a:blip r:embed="rId22" cstate="print"/>
                          <a:srcRect t="19167"/>
                          <a:stretch/>
                        </pic:blipFill>
                        <pic:spPr bwMode="auto">
                          <a:xfrm>
                            <a:off x="0" y="0"/>
                            <a:ext cx="2807972" cy="210597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EB45F4" w:rsidRPr="0025129B" w:rsidTr="007A20EF">
        <w:trPr>
          <w:trHeight w:val="300"/>
          <w:jc w:val="center"/>
        </w:trPr>
        <w:tc>
          <w:tcPr>
            <w:tcW w:w="698" w:type="pct"/>
            <w:tcBorders>
              <w:top w:val="single" w:sz="4" w:space="0" w:color="auto"/>
              <w:left w:val="single" w:sz="4" w:space="0" w:color="auto"/>
              <w:bottom w:val="single" w:sz="4" w:space="0" w:color="auto"/>
              <w:right w:val="nil"/>
            </w:tcBorders>
            <w:shd w:val="clear" w:color="auto" w:fill="auto"/>
            <w:noWrap/>
            <w:vAlign w:val="center"/>
            <w:hideMark/>
          </w:tcPr>
          <w:p w:rsidR="00EB45F4" w:rsidRPr="0025129B" w:rsidRDefault="00EB45F4" w:rsidP="003742FE">
            <w:pPr>
              <w:pStyle w:val="Epgrafe"/>
              <w:rPr>
                <w:rFonts w:eastAsia="Times New Roman"/>
                <w:color w:val="000000"/>
                <w:lang w:eastAsia="es-CL"/>
              </w:rPr>
            </w:pPr>
            <w:r w:rsidRPr="0025129B">
              <w:t xml:space="preserve">Fotografía </w:t>
            </w:r>
            <w:r w:rsidR="003742FE">
              <w:t>1</w:t>
            </w:r>
            <w:r w:rsidRPr="0025129B">
              <w:t>.</w:t>
            </w:r>
          </w:p>
        </w:tc>
        <w:tc>
          <w:tcPr>
            <w:tcW w:w="182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B45F4" w:rsidRPr="0025129B" w:rsidRDefault="00EB45F4" w:rsidP="007A20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w:t>
            </w:r>
            <w:r w:rsidR="007A20EF">
              <w:rPr>
                <w:rFonts w:eastAsia="Times New Roman"/>
                <w:b/>
                <w:color w:val="000000"/>
                <w:sz w:val="18"/>
                <w:szCs w:val="18"/>
                <w:lang w:eastAsia="es-CL"/>
              </w:rPr>
              <w:t>8</w:t>
            </w:r>
            <w:r>
              <w:rPr>
                <w:rFonts w:eastAsia="Times New Roman"/>
                <w:b/>
                <w:color w:val="000000"/>
                <w:sz w:val="18"/>
                <w:szCs w:val="18"/>
                <w:lang w:eastAsia="es-CL"/>
              </w:rPr>
              <w:t>-0</w:t>
            </w:r>
            <w:r w:rsidR="007A20EF">
              <w:rPr>
                <w:rFonts w:eastAsia="Times New Roman"/>
                <w:b/>
                <w:color w:val="000000"/>
                <w:sz w:val="18"/>
                <w:szCs w:val="18"/>
                <w:lang w:eastAsia="es-CL"/>
              </w:rPr>
              <w:t>7</w:t>
            </w:r>
            <w:r>
              <w:rPr>
                <w:rFonts w:eastAsia="Times New Roman"/>
                <w:b/>
                <w:color w:val="000000"/>
                <w:sz w:val="18"/>
                <w:szCs w:val="18"/>
                <w:lang w:eastAsia="es-CL"/>
              </w:rPr>
              <w:t>-2016</w:t>
            </w:r>
          </w:p>
        </w:tc>
        <w:tc>
          <w:tcPr>
            <w:tcW w:w="660" w:type="pct"/>
            <w:tcBorders>
              <w:top w:val="single" w:sz="4" w:space="0" w:color="auto"/>
              <w:left w:val="nil"/>
              <w:bottom w:val="single" w:sz="4" w:space="0" w:color="auto"/>
              <w:right w:val="nil"/>
            </w:tcBorders>
            <w:shd w:val="clear" w:color="auto" w:fill="auto"/>
            <w:noWrap/>
            <w:vAlign w:val="center"/>
            <w:hideMark/>
          </w:tcPr>
          <w:p w:rsidR="00EB45F4" w:rsidRPr="0025129B" w:rsidRDefault="00EB45F4" w:rsidP="003742FE">
            <w:pPr>
              <w:pStyle w:val="Epgrafe"/>
            </w:pPr>
            <w:r w:rsidRPr="0025129B">
              <w:t xml:space="preserve">Fotografía </w:t>
            </w:r>
            <w:r w:rsidR="003742FE">
              <w:t>2</w:t>
            </w:r>
            <w:r>
              <w:t>.</w:t>
            </w:r>
          </w:p>
        </w:tc>
        <w:tc>
          <w:tcPr>
            <w:tcW w:w="181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B45F4" w:rsidRPr="0025129B" w:rsidRDefault="00EB45F4" w:rsidP="007A20EF">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w:t>
            </w:r>
            <w:r w:rsidR="007A20EF">
              <w:rPr>
                <w:rFonts w:eastAsia="Times New Roman"/>
                <w:b/>
                <w:color w:val="000000"/>
                <w:sz w:val="18"/>
                <w:szCs w:val="18"/>
                <w:lang w:eastAsia="es-CL"/>
              </w:rPr>
              <w:t>8</w:t>
            </w:r>
            <w:r>
              <w:rPr>
                <w:rFonts w:eastAsia="Times New Roman"/>
                <w:b/>
                <w:color w:val="000000"/>
                <w:sz w:val="18"/>
                <w:szCs w:val="18"/>
                <w:lang w:eastAsia="es-CL"/>
              </w:rPr>
              <w:t>-0</w:t>
            </w:r>
            <w:r w:rsidR="007A20EF">
              <w:rPr>
                <w:rFonts w:eastAsia="Times New Roman"/>
                <w:b/>
                <w:color w:val="000000"/>
                <w:sz w:val="18"/>
                <w:szCs w:val="18"/>
                <w:lang w:eastAsia="es-CL"/>
              </w:rPr>
              <w:t>7-</w:t>
            </w:r>
            <w:r>
              <w:rPr>
                <w:rFonts w:eastAsia="Times New Roman"/>
                <w:b/>
                <w:color w:val="000000"/>
                <w:sz w:val="18"/>
                <w:szCs w:val="18"/>
                <w:lang w:eastAsia="es-CL"/>
              </w:rPr>
              <w:t>2016</w:t>
            </w:r>
          </w:p>
        </w:tc>
      </w:tr>
      <w:tr w:rsidR="007A20EF" w:rsidRPr="0025129B" w:rsidTr="007A20EF">
        <w:trPr>
          <w:trHeight w:val="300"/>
          <w:jc w:val="center"/>
        </w:trPr>
        <w:tc>
          <w:tcPr>
            <w:tcW w:w="69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20EF" w:rsidRPr="0025129B" w:rsidRDefault="007A20EF" w:rsidP="00C1632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82" w:type="pct"/>
            <w:tcBorders>
              <w:top w:val="single" w:sz="4" w:space="0" w:color="auto"/>
              <w:left w:val="nil"/>
              <w:bottom w:val="single" w:sz="4" w:space="0" w:color="auto"/>
              <w:right w:val="single" w:sz="4" w:space="0" w:color="000000"/>
            </w:tcBorders>
            <w:shd w:val="clear" w:color="auto" w:fill="auto"/>
            <w:noWrap/>
            <w:vAlign w:val="center"/>
            <w:hideMark/>
          </w:tcPr>
          <w:p w:rsidR="007A20EF" w:rsidRPr="0025129B" w:rsidRDefault="007A20EF" w:rsidP="00C16326">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7A20EF">
              <w:rPr>
                <w:rFonts w:eastAsia="Times New Roman"/>
                <w:color w:val="000000"/>
                <w:sz w:val="18"/>
                <w:szCs w:val="18"/>
                <w:lang w:eastAsia="es-CL"/>
              </w:rPr>
              <w:t xml:space="preserve"> 6.918.022</w:t>
            </w:r>
            <w:r>
              <w:rPr>
                <w:rFonts w:eastAsia="Times New Roman"/>
                <w:color w:val="000000"/>
                <w:sz w:val="18"/>
                <w:szCs w:val="18"/>
                <w:lang w:eastAsia="es-CL"/>
              </w:rPr>
              <w:t xml:space="preserve"> m</w:t>
            </w:r>
          </w:p>
        </w:tc>
        <w:tc>
          <w:tcPr>
            <w:tcW w:w="846" w:type="pct"/>
            <w:tcBorders>
              <w:top w:val="single" w:sz="4" w:space="0" w:color="auto"/>
              <w:left w:val="nil"/>
              <w:bottom w:val="single" w:sz="4" w:space="0" w:color="auto"/>
              <w:right w:val="single" w:sz="4" w:space="0" w:color="000000"/>
            </w:tcBorders>
            <w:shd w:val="clear" w:color="auto" w:fill="auto"/>
            <w:noWrap/>
            <w:vAlign w:val="center"/>
            <w:hideMark/>
          </w:tcPr>
          <w:p w:rsidR="007A20EF" w:rsidRPr="0025129B" w:rsidRDefault="007A20EF" w:rsidP="00C16326">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7A20EF">
              <w:rPr>
                <w:rFonts w:eastAsia="Times New Roman"/>
                <w:color w:val="000000"/>
                <w:sz w:val="18"/>
                <w:szCs w:val="18"/>
                <w:lang w:eastAsia="es-CL"/>
              </w:rPr>
              <w:t xml:space="preserve"> 350.781 m</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rsidR="007A20EF" w:rsidRPr="0025129B" w:rsidRDefault="007A20EF" w:rsidP="00C1632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tcBorders>
              <w:top w:val="single" w:sz="4" w:space="0" w:color="auto"/>
              <w:left w:val="nil"/>
              <w:bottom w:val="single" w:sz="4" w:space="0" w:color="auto"/>
              <w:right w:val="single" w:sz="4" w:space="0" w:color="000000"/>
            </w:tcBorders>
            <w:shd w:val="clear" w:color="auto" w:fill="auto"/>
            <w:noWrap/>
            <w:vAlign w:val="center"/>
            <w:hideMark/>
          </w:tcPr>
          <w:p w:rsidR="007A20EF" w:rsidRPr="0025129B" w:rsidRDefault="007A20EF" w:rsidP="00EA1A03">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7A20EF">
              <w:rPr>
                <w:rFonts w:eastAsia="Times New Roman"/>
                <w:color w:val="000000"/>
                <w:sz w:val="18"/>
                <w:szCs w:val="18"/>
                <w:lang w:eastAsia="es-CL"/>
              </w:rPr>
              <w:t xml:space="preserve"> 6.918.022</w:t>
            </w:r>
            <w:r>
              <w:rPr>
                <w:rFonts w:eastAsia="Times New Roman"/>
                <w:color w:val="000000"/>
                <w:sz w:val="18"/>
                <w:szCs w:val="18"/>
                <w:lang w:eastAsia="es-CL"/>
              </w:rPr>
              <w:t xml:space="preserve"> m</w:t>
            </w:r>
          </w:p>
        </w:tc>
        <w:tc>
          <w:tcPr>
            <w:tcW w:w="840" w:type="pct"/>
            <w:tcBorders>
              <w:top w:val="single" w:sz="4" w:space="0" w:color="auto"/>
              <w:left w:val="nil"/>
              <w:bottom w:val="single" w:sz="4" w:space="0" w:color="auto"/>
              <w:right w:val="single" w:sz="4" w:space="0" w:color="000000"/>
            </w:tcBorders>
            <w:shd w:val="clear" w:color="auto" w:fill="auto"/>
            <w:noWrap/>
            <w:vAlign w:val="center"/>
            <w:hideMark/>
          </w:tcPr>
          <w:p w:rsidR="007A20EF" w:rsidRPr="0025129B" w:rsidRDefault="007A20EF" w:rsidP="00EA1A03">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7A20EF">
              <w:rPr>
                <w:rFonts w:eastAsia="Times New Roman"/>
                <w:color w:val="000000"/>
                <w:sz w:val="18"/>
                <w:szCs w:val="18"/>
                <w:lang w:eastAsia="es-CL"/>
              </w:rPr>
              <w:t xml:space="preserve"> 350.781 m</w:t>
            </w:r>
          </w:p>
        </w:tc>
      </w:tr>
      <w:tr w:rsidR="00EB45F4" w:rsidRPr="0025129B" w:rsidTr="00C16326">
        <w:trPr>
          <w:trHeight w:val="257"/>
          <w:jc w:val="center"/>
        </w:trPr>
        <w:tc>
          <w:tcPr>
            <w:tcW w:w="2526" w:type="pct"/>
            <w:gridSpan w:val="3"/>
            <w:tcBorders>
              <w:top w:val="single" w:sz="4" w:space="0" w:color="auto"/>
              <w:left w:val="single" w:sz="4" w:space="0" w:color="auto"/>
              <w:bottom w:val="single" w:sz="4" w:space="0" w:color="auto"/>
              <w:right w:val="single" w:sz="4" w:space="0" w:color="000000"/>
            </w:tcBorders>
            <w:shd w:val="clear" w:color="auto" w:fill="auto"/>
            <w:hideMark/>
          </w:tcPr>
          <w:p w:rsidR="00EB45F4" w:rsidRPr="00A517A5" w:rsidRDefault="00EB45F4" w:rsidP="007A20EF">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sidR="007A20EF">
              <w:rPr>
                <w:rFonts w:eastAsia="Times New Roman"/>
                <w:color w:val="000000"/>
                <w:sz w:val="18"/>
                <w:szCs w:val="18"/>
                <w:lang w:eastAsia="es-CL"/>
              </w:rPr>
              <w:t xml:space="preserve">Vista 1 de </w:t>
            </w:r>
            <w:r w:rsidR="007A20EF" w:rsidRPr="007A20EF">
              <w:rPr>
                <w:rFonts w:eastAsia="Times New Roman"/>
                <w:color w:val="000000"/>
                <w:sz w:val="18"/>
                <w:szCs w:val="18"/>
                <w:lang w:eastAsia="es-CL"/>
              </w:rPr>
              <w:t>Cruce Ruta 5/Ruta C – 423</w:t>
            </w:r>
            <w:r w:rsidR="007A20EF">
              <w:rPr>
                <w:rFonts w:eastAsia="Times New Roman"/>
                <w:color w:val="000000"/>
                <w:sz w:val="18"/>
                <w:szCs w:val="18"/>
                <w:lang w:eastAsia="es-CL"/>
              </w:rPr>
              <w:t>.</w:t>
            </w:r>
          </w:p>
        </w:tc>
        <w:tc>
          <w:tcPr>
            <w:tcW w:w="2474" w:type="pct"/>
            <w:gridSpan w:val="3"/>
            <w:tcBorders>
              <w:top w:val="single" w:sz="4" w:space="0" w:color="auto"/>
              <w:left w:val="single" w:sz="4" w:space="0" w:color="auto"/>
              <w:bottom w:val="single" w:sz="4" w:space="0" w:color="auto"/>
              <w:right w:val="single" w:sz="4" w:space="0" w:color="000000"/>
            </w:tcBorders>
            <w:shd w:val="clear" w:color="auto" w:fill="auto"/>
            <w:hideMark/>
          </w:tcPr>
          <w:p w:rsidR="00EB45F4" w:rsidRPr="002C6345" w:rsidRDefault="00EB45F4" w:rsidP="00C16326">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w:t>
            </w:r>
            <w:r w:rsidR="007A20EF">
              <w:rPr>
                <w:rFonts w:eastAsia="Times New Roman"/>
                <w:color w:val="000000"/>
                <w:sz w:val="18"/>
                <w:szCs w:val="18"/>
                <w:lang w:eastAsia="es-CL"/>
              </w:rPr>
              <w:t xml:space="preserve">Vista 1 de </w:t>
            </w:r>
            <w:r w:rsidR="007A20EF" w:rsidRPr="007A20EF">
              <w:rPr>
                <w:rFonts w:eastAsia="Times New Roman"/>
                <w:color w:val="000000"/>
                <w:sz w:val="18"/>
                <w:szCs w:val="18"/>
                <w:lang w:eastAsia="es-CL"/>
              </w:rPr>
              <w:t>Cruce Ruta 5/Ruta C – 423</w:t>
            </w:r>
            <w:r w:rsidR="007A20EF">
              <w:rPr>
                <w:rFonts w:eastAsia="Times New Roman"/>
                <w:color w:val="000000"/>
                <w:sz w:val="18"/>
                <w:szCs w:val="18"/>
                <w:lang w:eastAsia="es-CL"/>
              </w:rPr>
              <w:t>.</w:t>
            </w:r>
          </w:p>
        </w:tc>
      </w:tr>
    </w:tbl>
    <w:p w:rsidR="00EB45F4" w:rsidRDefault="00EB45F4" w:rsidP="00EB45F4">
      <w:pPr>
        <w:tabs>
          <w:tab w:val="left" w:pos="6375"/>
        </w:tabs>
        <w:jc w:val="left"/>
        <w:rPr>
          <w:rFonts w:cstheme="minorHAns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14"/>
        <w:gridCol w:w="2693"/>
        <w:gridCol w:w="2320"/>
        <w:gridCol w:w="1810"/>
        <w:gridCol w:w="2671"/>
        <w:gridCol w:w="2304"/>
      </w:tblGrid>
      <w:tr w:rsidR="0061023C" w:rsidRPr="0025129B" w:rsidTr="00062D0A">
        <w:trPr>
          <w:trHeight w:val="3083"/>
          <w:jc w:val="center"/>
        </w:trPr>
        <w:tc>
          <w:tcPr>
            <w:tcW w:w="2526" w:type="pct"/>
            <w:gridSpan w:val="3"/>
            <w:shd w:val="clear" w:color="auto" w:fill="auto"/>
            <w:noWrap/>
            <w:vAlign w:val="center"/>
            <w:hideMark/>
          </w:tcPr>
          <w:p w:rsidR="0061023C" w:rsidRPr="0025129B" w:rsidRDefault="0061023C" w:rsidP="00EA1A03">
            <w:pPr>
              <w:jc w:val="center"/>
              <w:rPr>
                <w:rFonts w:eastAsia="Times New Roman"/>
                <w:color w:val="000000"/>
                <w:sz w:val="20"/>
                <w:szCs w:val="20"/>
                <w:lang w:eastAsia="es-CL"/>
              </w:rPr>
            </w:pPr>
            <w:r>
              <w:rPr>
                <w:noProof/>
                <w:lang w:eastAsia="es-CL"/>
              </w:rPr>
              <w:drawing>
                <wp:inline distT="0" distB="0" distL="0" distR="0" wp14:anchorId="676F9509" wp14:editId="3EB578F9">
                  <wp:extent cx="2923954" cy="2126511"/>
                  <wp:effectExtent l="0" t="0" r="0" b="7620"/>
                  <wp:docPr id="3" name="Imagen 3" descr="C:\Danary\Analista Medio Ambiente y Territorio\SMA\Oso Negro\28.07.16\IMG_3415.JPG"/>
                  <wp:cNvGraphicFramePr/>
                  <a:graphic xmlns:a="http://schemas.openxmlformats.org/drawingml/2006/main">
                    <a:graphicData uri="http://schemas.openxmlformats.org/drawingml/2006/picture">
                      <pic:pic xmlns:pic="http://schemas.openxmlformats.org/drawingml/2006/picture">
                        <pic:nvPicPr>
                          <pic:cNvPr id="3" name="Imagen 3" descr="C:\Danary\Analista Medio Ambiente y Territorio\SMA\Oso Negro\28.07.16\IMG_3415.JPG"/>
                          <pic:cNvPicPr/>
                        </pic:nvPicPr>
                        <pic:blipFill rotWithShape="1">
                          <a:blip r:embed="rId23" cstate="print"/>
                          <a:srcRect t="12439" b="8231"/>
                          <a:stretch/>
                        </pic:blipFill>
                        <pic:spPr bwMode="auto">
                          <a:xfrm>
                            <a:off x="0" y="0"/>
                            <a:ext cx="2923454" cy="212614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74" w:type="pct"/>
            <w:gridSpan w:val="3"/>
            <w:shd w:val="clear" w:color="auto" w:fill="auto"/>
            <w:noWrap/>
            <w:vAlign w:val="center"/>
            <w:hideMark/>
          </w:tcPr>
          <w:p w:rsidR="0061023C" w:rsidRPr="0025129B" w:rsidRDefault="0061023C" w:rsidP="00EA1A03">
            <w:pPr>
              <w:jc w:val="center"/>
              <w:rPr>
                <w:rFonts w:eastAsia="Times New Roman"/>
                <w:color w:val="000000"/>
                <w:sz w:val="20"/>
                <w:szCs w:val="20"/>
                <w:lang w:eastAsia="es-CL"/>
              </w:rPr>
            </w:pPr>
            <w:r>
              <w:rPr>
                <w:noProof/>
                <w:lang w:eastAsia="es-CL"/>
              </w:rPr>
              <w:drawing>
                <wp:inline distT="0" distB="0" distL="0" distR="0" wp14:anchorId="52EEC837" wp14:editId="2D83C511">
                  <wp:extent cx="2860158" cy="2147776"/>
                  <wp:effectExtent l="0" t="0" r="0" b="5080"/>
                  <wp:docPr id="4" name="Imagen 4" descr="C:\Danary\Analista Medio Ambiente y Territorio\SMA\Oso Negro\28.07.16\IMG_3417.JPG"/>
                  <wp:cNvGraphicFramePr/>
                  <a:graphic xmlns:a="http://schemas.openxmlformats.org/drawingml/2006/main">
                    <a:graphicData uri="http://schemas.openxmlformats.org/drawingml/2006/picture">
                      <pic:pic xmlns:pic="http://schemas.openxmlformats.org/drawingml/2006/picture">
                        <pic:nvPicPr>
                          <pic:cNvPr id="4" name="Imagen 4" descr="C:\Danary\Analista Medio Ambiente y Territorio\SMA\Oso Negro\28.07.16\IMG_3417.JPG"/>
                          <pic:cNvPicPr/>
                        </pic:nvPicPr>
                        <pic:blipFill rotWithShape="1">
                          <a:blip r:embed="rId24" cstate="print"/>
                          <a:srcRect t="10803" b="9840"/>
                          <a:stretch/>
                        </pic:blipFill>
                        <pic:spPr bwMode="auto">
                          <a:xfrm>
                            <a:off x="0" y="0"/>
                            <a:ext cx="2863668" cy="2150412"/>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1023C" w:rsidRPr="0025129B" w:rsidTr="00062D0A">
        <w:trPr>
          <w:trHeight w:val="300"/>
          <w:jc w:val="center"/>
        </w:trPr>
        <w:tc>
          <w:tcPr>
            <w:tcW w:w="698" w:type="pct"/>
            <w:shd w:val="clear" w:color="auto" w:fill="auto"/>
            <w:noWrap/>
            <w:vAlign w:val="center"/>
            <w:hideMark/>
          </w:tcPr>
          <w:p w:rsidR="0061023C" w:rsidRPr="0025129B" w:rsidRDefault="0061023C" w:rsidP="00EA1A03">
            <w:pPr>
              <w:pStyle w:val="Epgrafe"/>
              <w:rPr>
                <w:rFonts w:eastAsia="Times New Roman"/>
                <w:color w:val="000000"/>
                <w:lang w:eastAsia="es-CL"/>
              </w:rPr>
            </w:pPr>
            <w:r w:rsidRPr="0025129B">
              <w:t xml:space="preserve">Fotografía </w:t>
            </w:r>
            <w:r>
              <w:t>3</w:t>
            </w:r>
            <w:r w:rsidRPr="0025129B">
              <w:t>.</w:t>
            </w:r>
          </w:p>
        </w:tc>
        <w:tc>
          <w:tcPr>
            <w:tcW w:w="1828" w:type="pct"/>
            <w:gridSpan w:val="2"/>
            <w:shd w:val="clear" w:color="auto" w:fill="auto"/>
            <w:noWrap/>
            <w:vAlign w:val="center"/>
            <w:hideMark/>
          </w:tcPr>
          <w:p w:rsidR="0061023C" w:rsidRPr="0025129B" w:rsidRDefault="0061023C" w:rsidP="00EA1A03">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c>
          <w:tcPr>
            <w:tcW w:w="660" w:type="pct"/>
            <w:shd w:val="clear" w:color="auto" w:fill="auto"/>
            <w:noWrap/>
            <w:vAlign w:val="center"/>
            <w:hideMark/>
          </w:tcPr>
          <w:p w:rsidR="0061023C" w:rsidRPr="0025129B" w:rsidRDefault="0061023C" w:rsidP="0061023C">
            <w:pPr>
              <w:pStyle w:val="Epgrafe"/>
            </w:pPr>
            <w:r w:rsidRPr="0025129B">
              <w:t xml:space="preserve">Fotografía </w:t>
            </w:r>
            <w:r>
              <w:t>4.</w:t>
            </w:r>
          </w:p>
        </w:tc>
        <w:tc>
          <w:tcPr>
            <w:tcW w:w="1814" w:type="pct"/>
            <w:gridSpan w:val="2"/>
            <w:shd w:val="clear" w:color="auto" w:fill="auto"/>
            <w:noWrap/>
            <w:vAlign w:val="center"/>
            <w:hideMark/>
          </w:tcPr>
          <w:p w:rsidR="0061023C" w:rsidRPr="0025129B" w:rsidRDefault="0061023C" w:rsidP="00EA1A03">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28-07-2016</w:t>
            </w:r>
          </w:p>
        </w:tc>
      </w:tr>
      <w:tr w:rsidR="0061023C" w:rsidRPr="0025129B" w:rsidTr="00062D0A">
        <w:trPr>
          <w:trHeight w:val="300"/>
          <w:jc w:val="center"/>
        </w:trPr>
        <w:tc>
          <w:tcPr>
            <w:tcW w:w="698" w:type="pct"/>
            <w:shd w:val="clear" w:color="auto" w:fill="auto"/>
            <w:noWrap/>
            <w:vAlign w:val="center"/>
            <w:hideMark/>
          </w:tcPr>
          <w:p w:rsidR="0061023C" w:rsidRPr="0025129B" w:rsidRDefault="0061023C" w:rsidP="00EA1A0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82" w:type="pct"/>
            <w:shd w:val="clear" w:color="auto" w:fill="auto"/>
            <w:noWrap/>
            <w:vAlign w:val="center"/>
            <w:hideMark/>
          </w:tcPr>
          <w:p w:rsidR="0061023C" w:rsidRPr="0025129B" w:rsidRDefault="0061023C" w:rsidP="0061023C">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7A20EF">
              <w:rPr>
                <w:rFonts w:eastAsia="Times New Roman"/>
                <w:color w:val="000000"/>
                <w:sz w:val="18"/>
                <w:szCs w:val="18"/>
                <w:lang w:eastAsia="es-CL"/>
              </w:rPr>
              <w:t xml:space="preserve"> </w:t>
            </w:r>
            <w:r>
              <w:rPr>
                <w:rFonts w:eastAsia="Times New Roman"/>
                <w:color w:val="000000"/>
                <w:sz w:val="18"/>
                <w:szCs w:val="18"/>
                <w:lang w:eastAsia="es-CL"/>
              </w:rPr>
              <w:t>6.917</w:t>
            </w:r>
            <w:r w:rsidRPr="007A20EF">
              <w:rPr>
                <w:rFonts w:eastAsia="Times New Roman"/>
                <w:color w:val="000000"/>
                <w:sz w:val="18"/>
                <w:szCs w:val="18"/>
                <w:lang w:eastAsia="es-CL"/>
              </w:rPr>
              <w:t>.</w:t>
            </w:r>
            <w:r>
              <w:rPr>
                <w:rFonts w:eastAsia="Times New Roman"/>
                <w:color w:val="000000"/>
                <w:sz w:val="18"/>
                <w:szCs w:val="18"/>
                <w:lang w:eastAsia="es-CL"/>
              </w:rPr>
              <w:t>726 m</w:t>
            </w:r>
          </w:p>
        </w:tc>
        <w:tc>
          <w:tcPr>
            <w:tcW w:w="846" w:type="pct"/>
            <w:shd w:val="clear" w:color="auto" w:fill="auto"/>
            <w:noWrap/>
            <w:vAlign w:val="center"/>
            <w:hideMark/>
          </w:tcPr>
          <w:p w:rsidR="0061023C" w:rsidRPr="0025129B" w:rsidRDefault="0061023C" w:rsidP="0061023C">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7A20EF">
              <w:rPr>
                <w:rFonts w:eastAsia="Times New Roman"/>
                <w:color w:val="000000"/>
                <w:sz w:val="18"/>
                <w:szCs w:val="18"/>
                <w:lang w:eastAsia="es-CL"/>
              </w:rPr>
              <w:t xml:space="preserve"> 35</w:t>
            </w:r>
            <w:r>
              <w:rPr>
                <w:rFonts w:eastAsia="Times New Roman"/>
                <w:color w:val="000000"/>
                <w:sz w:val="18"/>
                <w:szCs w:val="18"/>
                <w:lang w:eastAsia="es-CL"/>
              </w:rPr>
              <w:t>4</w:t>
            </w:r>
            <w:r w:rsidRPr="007A20EF">
              <w:rPr>
                <w:rFonts w:eastAsia="Times New Roman"/>
                <w:color w:val="000000"/>
                <w:sz w:val="18"/>
                <w:szCs w:val="18"/>
                <w:lang w:eastAsia="es-CL"/>
              </w:rPr>
              <w:t>.</w:t>
            </w:r>
            <w:r>
              <w:rPr>
                <w:rFonts w:eastAsia="Times New Roman"/>
                <w:color w:val="000000"/>
                <w:sz w:val="18"/>
                <w:szCs w:val="18"/>
                <w:lang w:eastAsia="es-CL"/>
              </w:rPr>
              <w:t>640</w:t>
            </w:r>
            <w:r w:rsidRPr="007A20EF">
              <w:rPr>
                <w:rFonts w:eastAsia="Times New Roman"/>
                <w:color w:val="000000"/>
                <w:sz w:val="18"/>
                <w:szCs w:val="18"/>
                <w:lang w:eastAsia="es-CL"/>
              </w:rPr>
              <w:t xml:space="preserve"> m</w:t>
            </w:r>
          </w:p>
        </w:tc>
        <w:tc>
          <w:tcPr>
            <w:tcW w:w="660" w:type="pct"/>
            <w:shd w:val="clear" w:color="auto" w:fill="auto"/>
            <w:noWrap/>
            <w:vAlign w:val="center"/>
            <w:hideMark/>
          </w:tcPr>
          <w:p w:rsidR="0061023C" w:rsidRPr="0025129B" w:rsidRDefault="0061023C" w:rsidP="00EA1A0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shd w:val="clear" w:color="auto" w:fill="auto"/>
            <w:noWrap/>
            <w:vAlign w:val="center"/>
            <w:hideMark/>
          </w:tcPr>
          <w:p w:rsidR="0061023C" w:rsidRPr="0025129B" w:rsidRDefault="0061023C" w:rsidP="0061023C">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7A20EF">
              <w:rPr>
                <w:rFonts w:eastAsia="Times New Roman"/>
                <w:color w:val="000000"/>
                <w:sz w:val="18"/>
                <w:szCs w:val="18"/>
                <w:lang w:eastAsia="es-CL"/>
              </w:rPr>
              <w:t xml:space="preserve"> 6.91</w:t>
            </w:r>
            <w:r>
              <w:rPr>
                <w:rFonts w:eastAsia="Times New Roman"/>
                <w:color w:val="000000"/>
                <w:sz w:val="18"/>
                <w:szCs w:val="18"/>
                <w:lang w:eastAsia="es-CL"/>
              </w:rPr>
              <w:t>7</w:t>
            </w:r>
            <w:r w:rsidRPr="007A20EF">
              <w:rPr>
                <w:rFonts w:eastAsia="Times New Roman"/>
                <w:color w:val="000000"/>
                <w:sz w:val="18"/>
                <w:szCs w:val="18"/>
                <w:lang w:eastAsia="es-CL"/>
              </w:rPr>
              <w:t>.</w:t>
            </w:r>
            <w:r>
              <w:rPr>
                <w:rFonts w:eastAsia="Times New Roman"/>
                <w:color w:val="000000"/>
                <w:sz w:val="18"/>
                <w:szCs w:val="18"/>
                <w:lang w:eastAsia="es-CL"/>
              </w:rPr>
              <w:t>726 m</w:t>
            </w:r>
          </w:p>
        </w:tc>
        <w:tc>
          <w:tcPr>
            <w:tcW w:w="840" w:type="pct"/>
            <w:shd w:val="clear" w:color="auto" w:fill="auto"/>
            <w:noWrap/>
            <w:vAlign w:val="center"/>
            <w:hideMark/>
          </w:tcPr>
          <w:p w:rsidR="0061023C" w:rsidRPr="0025129B" w:rsidRDefault="0061023C" w:rsidP="0061023C">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7A20EF">
              <w:rPr>
                <w:rFonts w:eastAsia="Times New Roman"/>
                <w:color w:val="000000"/>
                <w:sz w:val="18"/>
                <w:szCs w:val="18"/>
                <w:lang w:eastAsia="es-CL"/>
              </w:rPr>
              <w:t xml:space="preserve"> 35</w:t>
            </w:r>
            <w:r>
              <w:rPr>
                <w:rFonts w:eastAsia="Times New Roman"/>
                <w:color w:val="000000"/>
                <w:sz w:val="18"/>
                <w:szCs w:val="18"/>
                <w:lang w:eastAsia="es-CL"/>
              </w:rPr>
              <w:t>4</w:t>
            </w:r>
            <w:r w:rsidRPr="007A20EF">
              <w:rPr>
                <w:rFonts w:eastAsia="Times New Roman"/>
                <w:color w:val="000000"/>
                <w:sz w:val="18"/>
                <w:szCs w:val="18"/>
                <w:lang w:eastAsia="es-CL"/>
              </w:rPr>
              <w:t>.</w:t>
            </w:r>
            <w:r>
              <w:rPr>
                <w:rFonts w:eastAsia="Times New Roman"/>
                <w:color w:val="000000"/>
                <w:sz w:val="18"/>
                <w:szCs w:val="18"/>
                <w:lang w:eastAsia="es-CL"/>
              </w:rPr>
              <w:t>640</w:t>
            </w:r>
            <w:r w:rsidRPr="007A20EF">
              <w:rPr>
                <w:rFonts w:eastAsia="Times New Roman"/>
                <w:color w:val="000000"/>
                <w:sz w:val="18"/>
                <w:szCs w:val="18"/>
                <w:lang w:eastAsia="es-CL"/>
              </w:rPr>
              <w:t xml:space="preserve"> m</w:t>
            </w:r>
          </w:p>
        </w:tc>
      </w:tr>
      <w:tr w:rsidR="0061023C" w:rsidRPr="0025129B" w:rsidTr="00062D0A">
        <w:trPr>
          <w:trHeight w:val="257"/>
          <w:jc w:val="center"/>
        </w:trPr>
        <w:tc>
          <w:tcPr>
            <w:tcW w:w="2526" w:type="pct"/>
            <w:gridSpan w:val="3"/>
            <w:shd w:val="clear" w:color="auto" w:fill="auto"/>
            <w:hideMark/>
          </w:tcPr>
          <w:p w:rsidR="0061023C" w:rsidRPr="00A517A5" w:rsidRDefault="0061023C" w:rsidP="0061023C">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Pr>
                <w:rFonts w:eastAsia="Times New Roman"/>
                <w:color w:val="000000"/>
                <w:sz w:val="18"/>
                <w:szCs w:val="18"/>
                <w:lang w:eastAsia="es-CL"/>
              </w:rPr>
              <w:t xml:space="preserve">Vista 1 de </w:t>
            </w:r>
            <w:r w:rsidRPr="007A20EF">
              <w:rPr>
                <w:rFonts w:eastAsia="Times New Roman"/>
                <w:color w:val="000000"/>
                <w:sz w:val="18"/>
                <w:szCs w:val="18"/>
                <w:lang w:eastAsia="es-CL"/>
              </w:rPr>
              <w:t>Ruta C – 423</w:t>
            </w:r>
            <w:r>
              <w:rPr>
                <w:rFonts w:eastAsia="Times New Roman"/>
                <w:color w:val="000000"/>
                <w:sz w:val="18"/>
                <w:szCs w:val="18"/>
                <w:lang w:eastAsia="es-CL"/>
              </w:rPr>
              <w:t>.</w:t>
            </w:r>
          </w:p>
        </w:tc>
        <w:tc>
          <w:tcPr>
            <w:tcW w:w="2474" w:type="pct"/>
            <w:gridSpan w:val="3"/>
            <w:shd w:val="clear" w:color="auto" w:fill="auto"/>
            <w:hideMark/>
          </w:tcPr>
          <w:p w:rsidR="0061023C" w:rsidRPr="002C6345" w:rsidRDefault="0061023C" w:rsidP="0061023C">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Vista 2 de R</w:t>
            </w:r>
            <w:r w:rsidRPr="007A20EF">
              <w:rPr>
                <w:rFonts w:eastAsia="Times New Roman"/>
                <w:color w:val="000000"/>
                <w:sz w:val="18"/>
                <w:szCs w:val="18"/>
                <w:lang w:eastAsia="es-CL"/>
              </w:rPr>
              <w:t>uta C – 423</w:t>
            </w:r>
            <w:r>
              <w:rPr>
                <w:rFonts w:eastAsia="Times New Roman"/>
                <w:color w:val="000000"/>
                <w:sz w:val="18"/>
                <w:szCs w:val="18"/>
                <w:lang w:eastAsia="es-CL"/>
              </w:rPr>
              <w:t>.</w:t>
            </w:r>
          </w:p>
        </w:tc>
      </w:tr>
    </w:tbl>
    <w:p w:rsidR="0061023C" w:rsidRDefault="0061023C" w:rsidP="00EB45F4">
      <w:pPr>
        <w:tabs>
          <w:tab w:val="left" w:pos="6375"/>
        </w:tabs>
        <w:jc w:val="left"/>
        <w:rPr>
          <w:rFonts w:cstheme="minorHAnsi"/>
          <w:b/>
          <w:sz w:val="20"/>
          <w:szCs w:val="20"/>
        </w:rPr>
      </w:pPr>
    </w:p>
    <w:tbl>
      <w:tblPr>
        <w:tblW w:w="5000" w:type="pct"/>
        <w:jc w:val="center"/>
        <w:tblLayout w:type="fixed"/>
        <w:tblCellMar>
          <w:left w:w="70" w:type="dxa"/>
          <w:right w:w="70" w:type="dxa"/>
        </w:tblCellMar>
        <w:tblLook w:val="04A0" w:firstRow="1" w:lastRow="0" w:firstColumn="1" w:lastColumn="0" w:noHBand="0" w:noVBand="1"/>
      </w:tblPr>
      <w:tblGrid>
        <w:gridCol w:w="1914"/>
        <w:gridCol w:w="2693"/>
        <w:gridCol w:w="2320"/>
        <w:gridCol w:w="1810"/>
        <w:gridCol w:w="2671"/>
        <w:gridCol w:w="2304"/>
      </w:tblGrid>
      <w:tr w:rsidR="00062D0A" w:rsidRPr="0025129B" w:rsidTr="00751A5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62D0A" w:rsidRPr="0025129B" w:rsidRDefault="00062D0A" w:rsidP="00751A5A">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61023C" w:rsidRPr="0025129B" w:rsidTr="00160D0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9"/>
          <w:jc w:val="center"/>
        </w:trPr>
        <w:tc>
          <w:tcPr>
            <w:tcW w:w="2526" w:type="pct"/>
            <w:gridSpan w:val="3"/>
            <w:shd w:val="clear" w:color="auto" w:fill="auto"/>
            <w:noWrap/>
            <w:vAlign w:val="center"/>
            <w:hideMark/>
          </w:tcPr>
          <w:p w:rsidR="0061023C" w:rsidRPr="0025129B" w:rsidRDefault="0061023C" w:rsidP="00EA1A03">
            <w:pPr>
              <w:jc w:val="center"/>
              <w:rPr>
                <w:rFonts w:eastAsia="Times New Roman"/>
                <w:color w:val="000000"/>
                <w:sz w:val="20"/>
                <w:szCs w:val="20"/>
                <w:lang w:eastAsia="es-CL"/>
              </w:rPr>
            </w:pPr>
            <w:r>
              <w:rPr>
                <w:noProof/>
                <w:lang w:eastAsia="es-CL"/>
              </w:rPr>
              <w:drawing>
                <wp:inline distT="0" distB="0" distL="0" distR="0" wp14:anchorId="3B22EA27" wp14:editId="457DB8F4">
                  <wp:extent cx="2892056" cy="2477386"/>
                  <wp:effectExtent l="0" t="0" r="3810" b="0"/>
                  <wp:docPr id="14" name="Imagen 14" descr="C:\Danary\Analista Medio Ambiente y Territorio\SMA\Oso Negro\28.07.16\IMG_3420.JPG"/>
                  <wp:cNvGraphicFramePr/>
                  <a:graphic xmlns:a="http://schemas.openxmlformats.org/drawingml/2006/main">
                    <a:graphicData uri="http://schemas.openxmlformats.org/drawingml/2006/picture">
                      <pic:pic xmlns:pic="http://schemas.openxmlformats.org/drawingml/2006/picture">
                        <pic:nvPicPr>
                          <pic:cNvPr id="5" name="Imagen 5" descr="C:\Danary\Analista Medio Ambiente y Territorio\SMA\Oso Negro\28.07.16\IMG_3420.JPG"/>
                          <pic:cNvPicPr/>
                        </pic:nvPicPr>
                        <pic:blipFill rotWithShape="1">
                          <a:blip r:embed="rId25" cstate="print"/>
                          <a:srcRect t="7585" b="536"/>
                          <a:stretch/>
                        </pic:blipFill>
                        <pic:spPr bwMode="auto">
                          <a:xfrm>
                            <a:off x="0" y="0"/>
                            <a:ext cx="2895247" cy="248011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74" w:type="pct"/>
            <w:gridSpan w:val="3"/>
            <w:shd w:val="clear" w:color="auto" w:fill="auto"/>
            <w:noWrap/>
            <w:vAlign w:val="center"/>
            <w:hideMark/>
          </w:tcPr>
          <w:p w:rsidR="0061023C" w:rsidRPr="0025129B" w:rsidRDefault="0061023C" w:rsidP="00EA1A03">
            <w:pPr>
              <w:jc w:val="center"/>
              <w:rPr>
                <w:rFonts w:eastAsia="Times New Roman"/>
                <w:color w:val="000000"/>
                <w:sz w:val="20"/>
                <w:szCs w:val="20"/>
                <w:lang w:eastAsia="es-CL"/>
              </w:rPr>
            </w:pPr>
            <w:r>
              <w:rPr>
                <w:noProof/>
                <w:lang w:eastAsia="es-CL"/>
              </w:rPr>
              <w:drawing>
                <wp:inline distT="0" distB="0" distL="0" distR="0" wp14:anchorId="032D39DE" wp14:editId="7911A93A">
                  <wp:extent cx="2828261" cy="2445489"/>
                  <wp:effectExtent l="0" t="0" r="0" b="0"/>
                  <wp:docPr id="15" name="Imagen 15" descr="C:\Danary\Analista Medio Ambiente y Territorio\SMA\Oso Negro\28.07.16\IMG_3423.JPG"/>
                  <wp:cNvGraphicFramePr/>
                  <a:graphic xmlns:a="http://schemas.openxmlformats.org/drawingml/2006/main">
                    <a:graphicData uri="http://schemas.openxmlformats.org/drawingml/2006/picture">
                      <pic:pic xmlns:pic="http://schemas.openxmlformats.org/drawingml/2006/picture">
                        <pic:nvPicPr>
                          <pic:cNvPr id="6" name="Imagen 6" descr="C:\Danary\Analista Medio Ambiente y Territorio\SMA\Oso Negro\28.07.16\IMG_3423.JPG"/>
                          <pic:cNvPicPr/>
                        </pic:nvPicPr>
                        <pic:blipFill rotWithShape="1">
                          <a:blip r:embed="rId26" cstate="print"/>
                          <a:srcRect t="9221" b="1999"/>
                          <a:stretch/>
                        </pic:blipFill>
                        <pic:spPr bwMode="auto">
                          <a:xfrm>
                            <a:off x="0" y="0"/>
                            <a:ext cx="2832039" cy="2448756"/>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1023C" w:rsidRPr="0025129B" w:rsidTr="006102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jc w:val="center"/>
        </w:trPr>
        <w:tc>
          <w:tcPr>
            <w:tcW w:w="698" w:type="pct"/>
            <w:shd w:val="clear" w:color="auto" w:fill="auto"/>
            <w:noWrap/>
            <w:vAlign w:val="center"/>
            <w:hideMark/>
          </w:tcPr>
          <w:p w:rsidR="0061023C" w:rsidRPr="0025129B" w:rsidRDefault="0061023C" w:rsidP="00EA1A03">
            <w:pPr>
              <w:pStyle w:val="Epgrafe"/>
              <w:rPr>
                <w:rFonts w:eastAsia="Times New Roman"/>
                <w:color w:val="000000"/>
                <w:lang w:eastAsia="es-CL"/>
              </w:rPr>
            </w:pPr>
            <w:r w:rsidRPr="0025129B">
              <w:t xml:space="preserve">Fotografía </w:t>
            </w:r>
            <w:r>
              <w:t>5</w:t>
            </w:r>
            <w:r w:rsidRPr="0025129B">
              <w:t>.</w:t>
            </w:r>
          </w:p>
        </w:tc>
        <w:tc>
          <w:tcPr>
            <w:tcW w:w="1828" w:type="pct"/>
            <w:gridSpan w:val="2"/>
            <w:shd w:val="clear" w:color="auto" w:fill="auto"/>
            <w:noWrap/>
            <w:vAlign w:val="center"/>
            <w:hideMark/>
          </w:tcPr>
          <w:p w:rsidR="0061023C" w:rsidRPr="0025129B" w:rsidRDefault="0061023C" w:rsidP="00EA1A03">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c>
          <w:tcPr>
            <w:tcW w:w="660" w:type="pct"/>
            <w:shd w:val="clear" w:color="auto" w:fill="auto"/>
            <w:noWrap/>
            <w:vAlign w:val="center"/>
            <w:hideMark/>
          </w:tcPr>
          <w:p w:rsidR="0061023C" w:rsidRPr="0025129B" w:rsidRDefault="0061023C" w:rsidP="0061023C">
            <w:pPr>
              <w:pStyle w:val="Epgrafe"/>
            </w:pPr>
            <w:r w:rsidRPr="0025129B">
              <w:t xml:space="preserve">Fotografía </w:t>
            </w:r>
            <w:r>
              <w:t>6.</w:t>
            </w:r>
          </w:p>
        </w:tc>
        <w:tc>
          <w:tcPr>
            <w:tcW w:w="1814" w:type="pct"/>
            <w:gridSpan w:val="2"/>
            <w:shd w:val="clear" w:color="auto" w:fill="auto"/>
            <w:noWrap/>
            <w:vAlign w:val="center"/>
            <w:hideMark/>
          </w:tcPr>
          <w:p w:rsidR="0061023C" w:rsidRPr="0025129B" w:rsidRDefault="0061023C" w:rsidP="00EA1A03">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28-07-2016</w:t>
            </w:r>
          </w:p>
        </w:tc>
      </w:tr>
      <w:tr w:rsidR="0061023C" w:rsidRPr="0025129B" w:rsidTr="006102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jc w:val="center"/>
        </w:trPr>
        <w:tc>
          <w:tcPr>
            <w:tcW w:w="698" w:type="pct"/>
            <w:shd w:val="clear" w:color="auto" w:fill="auto"/>
            <w:noWrap/>
            <w:vAlign w:val="center"/>
            <w:hideMark/>
          </w:tcPr>
          <w:p w:rsidR="0061023C" w:rsidRPr="0025129B" w:rsidRDefault="0061023C" w:rsidP="00EA1A0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82" w:type="pct"/>
            <w:shd w:val="clear" w:color="auto" w:fill="auto"/>
            <w:noWrap/>
            <w:vAlign w:val="center"/>
            <w:hideMark/>
          </w:tcPr>
          <w:p w:rsidR="0061023C" w:rsidRPr="0025129B" w:rsidRDefault="0061023C" w:rsidP="0061023C">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7A20EF">
              <w:rPr>
                <w:rFonts w:eastAsia="Times New Roman"/>
                <w:color w:val="000000"/>
                <w:sz w:val="18"/>
                <w:szCs w:val="18"/>
                <w:lang w:eastAsia="es-CL"/>
              </w:rPr>
              <w:t xml:space="preserve"> </w:t>
            </w:r>
            <w:r>
              <w:rPr>
                <w:rFonts w:eastAsia="Times New Roman"/>
                <w:color w:val="000000"/>
                <w:sz w:val="18"/>
                <w:szCs w:val="18"/>
                <w:lang w:eastAsia="es-CL"/>
              </w:rPr>
              <w:t>6.917</w:t>
            </w:r>
            <w:r w:rsidRPr="007A20EF">
              <w:rPr>
                <w:rFonts w:eastAsia="Times New Roman"/>
                <w:color w:val="000000"/>
                <w:sz w:val="18"/>
                <w:szCs w:val="18"/>
                <w:lang w:eastAsia="es-CL"/>
              </w:rPr>
              <w:t>.</w:t>
            </w:r>
            <w:r>
              <w:rPr>
                <w:rFonts w:eastAsia="Times New Roman"/>
                <w:color w:val="000000"/>
                <w:sz w:val="18"/>
                <w:szCs w:val="18"/>
                <w:lang w:eastAsia="es-CL"/>
              </w:rPr>
              <w:t>825 m</w:t>
            </w:r>
          </w:p>
        </w:tc>
        <w:tc>
          <w:tcPr>
            <w:tcW w:w="846" w:type="pct"/>
            <w:shd w:val="clear" w:color="auto" w:fill="auto"/>
            <w:noWrap/>
            <w:vAlign w:val="center"/>
            <w:hideMark/>
          </w:tcPr>
          <w:p w:rsidR="0061023C" w:rsidRPr="0025129B" w:rsidRDefault="0061023C" w:rsidP="0061023C">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7A20EF">
              <w:rPr>
                <w:rFonts w:eastAsia="Times New Roman"/>
                <w:color w:val="000000"/>
                <w:sz w:val="18"/>
                <w:szCs w:val="18"/>
                <w:lang w:eastAsia="es-CL"/>
              </w:rPr>
              <w:t xml:space="preserve"> 35</w:t>
            </w:r>
            <w:r>
              <w:rPr>
                <w:rFonts w:eastAsia="Times New Roman"/>
                <w:color w:val="000000"/>
                <w:sz w:val="18"/>
                <w:szCs w:val="18"/>
                <w:lang w:eastAsia="es-CL"/>
              </w:rPr>
              <w:t>6</w:t>
            </w:r>
            <w:r w:rsidRPr="007A20EF">
              <w:rPr>
                <w:rFonts w:eastAsia="Times New Roman"/>
                <w:color w:val="000000"/>
                <w:sz w:val="18"/>
                <w:szCs w:val="18"/>
                <w:lang w:eastAsia="es-CL"/>
              </w:rPr>
              <w:t>.</w:t>
            </w:r>
            <w:r>
              <w:rPr>
                <w:rFonts w:eastAsia="Times New Roman"/>
                <w:color w:val="000000"/>
                <w:sz w:val="18"/>
                <w:szCs w:val="18"/>
                <w:lang w:eastAsia="es-CL"/>
              </w:rPr>
              <w:t>517</w:t>
            </w:r>
            <w:r w:rsidRPr="007A20EF">
              <w:rPr>
                <w:rFonts w:eastAsia="Times New Roman"/>
                <w:color w:val="000000"/>
                <w:sz w:val="18"/>
                <w:szCs w:val="18"/>
                <w:lang w:eastAsia="es-CL"/>
              </w:rPr>
              <w:t xml:space="preserve"> m</w:t>
            </w:r>
          </w:p>
        </w:tc>
        <w:tc>
          <w:tcPr>
            <w:tcW w:w="660" w:type="pct"/>
            <w:shd w:val="clear" w:color="auto" w:fill="auto"/>
            <w:noWrap/>
            <w:vAlign w:val="center"/>
            <w:hideMark/>
          </w:tcPr>
          <w:p w:rsidR="0061023C" w:rsidRPr="0025129B" w:rsidRDefault="0061023C" w:rsidP="00EA1A0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shd w:val="clear" w:color="auto" w:fill="auto"/>
            <w:noWrap/>
            <w:vAlign w:val="center"/>
            <w:hideMark/>
          </w:tcPr>
          <w:p w:rsidR="0061023C" w:rsidRPr="0025129B" w:rsidRDefault="0061023C" w:rsidP="0061023C">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7A20EF">
              <w:rPr>
                <w:rFonts w:eastAsia="Times New Roman"/>
                <w:color w:val="000000"/>
                <w:sz w:val="18"/>
                <w:szCs w:val="18"/>
                <w:lang w:eastAsia="es-CL"/>
              </w:rPr>
              <w:t xml:space="preserve"> 6.91</w:t>
            </w:r>
            <w:r>
              <w:rPr>
                <w:rFonts w:eastAsia="Times New Roman"/>
                <w:color w:val="000000"/>
                <w:sz w:val="18"/>
                <w:szCs w:val="18"/>
                <w:lang w:eastAsia="es-CL"/>
              </w:rPr>
              <w:t>7</w:t>
            </w:r>
            <w:r w:rsidRPr="007A20EF">
              <w:rPr>
                <w:rFonts w:eastAsia="Times New Roman"/>
                <w:color w:val="000000"/>
                <w:sz w:val="18"/>
                <w:szCs w:val="18"/>
                <w:lang w:eastAsia="es-CL"/>
              </w:rPr>
              <w:t>.</w:t>
            </w:r>
            <w:r>
              <w:rPr>
                <w:rFonts w:eastAsia="Times New Roman"/>
                <w:color w:val="000000"/>
                <w:sz w:val="18"/>
                <w:szCs w:val="18"/>
                <w:lang w:eastAsia="es-CL"/>
              </w:rPr>
              <w:t>825 m</w:t>
            </w:r>
          </w:p>
        </w:tc>
        <w:tc>
          <w:tcPr>
            <w:tcW w:w="840" w:type="pct"/>
            <w:shd w:val="clear" w:color="auto" w:fill="auto"/>
            <w:noWrap/>
            <w:vAlign w:val="center"/>
            <w:hideMark/>
          </w:tcPr>
          <w:p w:rsidR="0061023C" w:rsidRPr="0025129B" w:rsidRDefault="0061023C" w:rsidP="0061023C">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7A20EF">
              <w:rPr>
                <w:rFonts w:eastAsia="Times New Roman"/>
                <w:color w:val="000000"/>
                <w:sz w:val="18"/>
                <w:szCs w:val="18"/>
                <w:lang w:eastAsia="es-CL"/>
              </w:rPr>
              <w:t xml:space="preserve"> 35</w:t>
            </w:r>
            <w:r>
              <w:rPr>
                <w:rFonts w:eastAsia="Times New Roman"/>
                <w:color w:val="000000"/>
                <w:sz w:val="18"/>
                <w:szCs w:val="18"/>
                <w:lang w:eastAsia="es-CL"/>
              </w:rPr>
              <w:t>6</w:t>
            </w:r>
            <w:r w:rsidRPr="007A20EF">
              <w:rPr>
                <w:rFonts w:eastAsia="Times New Roman"/>
                <w:color w:val="000000"/>
                <w:sz w:val="18"/>
                <w:szCs w:val="18"/>
                <w:lang w:eastAsia="es-CL"/>
              </w:rPr>
              <w:t>.</w:t>
            </w:r>
            <w:r>
              <w:rPr>
                <w:rFonts w:eastAsia="Times New Roman"/>
                <w:color w:val="000000"/>
                <w:sz w:val="18"/>
                <w:szCs w:val="18"/>
                <w:lang w:eastAsia="es-CL"/>
              </w:rPr>
              <w:t>517</w:t>
            </w:r>
            <w:r w:rsidRPr="007A20EF">
              <w:rPr>
                <w:rFonts w:eastAsia="Times New Roman"/>
                <w:color w:val="000000"/>
                <w:sz w:val="18"/>
                <w:szCs w:val="18"/>
                <w:lang w:eastAsia="es-CL"/>
              </w:rPr>
              <w:t xml:space="preserve"> m</w:t>
            </w:r>
          </w:p>
        </w:tc>
      </w:tr>
      <w:tr w:rsidR="0061023C" w:rsidRPr="0025129B" w:rsidTr="006102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7"/>
          <w:jc w:val="center"/>
        </w:trPr>
        <w:tc>
          <w:tcPr>
            <w:tcW w:w="2526" w:type="pct"/>
            <w:gridSpan w:val="3"/>
            <w:shd w:val="clear" w:color="auto" w:fill="auto"/>
            <w:hideMark/>
          </w:tcPr>
          <w:p w:rsidR="0061023C" w:rsidRPr="00A517A5" w:rsidRDefault="0061023C" w:rsidP="0061023C">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Pr>
                <w:rFonts w:eastAsia="Times New Roman"/>
                <w:color w:val="000000"/>
                <w:sz w:val="18"/>
                <w:szCs w:val="18"/>
                <w:lang w:eastAsia="es-CL"/>
              </w:rPr>
              <w:t xml:space="preserve">Vista 1 del Acceso al Proyecto </w:t>
            </w:r>
            <w:r w:rsidRPr="007A20EF">
              <w:rPr>
                <w:rFonts w:eastAsia="Times New Roman"/>
                <w:color w:val="000000"/>
                <w:sz w:val="18"/>
                <w:szCs w:val="18"/>
                <w:lang w:eastAsia="es-CL"/>
              </w:rPr>
              <w:t>Ruta C – 423</w:t>
            </w:r>
            <w:r>
              <w:rPr>
                <w:rFonts w:eastAsia="Times New Roman"/>
                <w:color w:val="000000"/>
                <w:sz w:val="18"/>
                <w:szCs w:val="18"/>
                <w:lang w:eastAsia="es-CL"/>
              </w:rPr>
              <w:t>.</w:t>
            </w:r>
          </w:p>
        </w:tc>
        <w:tc>
          <w:tcPr>
            <w:tcW w:w="2474" w:type="pct"/>
            <w:gridSpan w:val="3"/>
            <w:shd w:val="clear" w:color="auto" w:fill="auto"/>
            <w:hideMark/>
          </w:tcPr>
          <w:p w:rsidR="0061023C" w:rsidRPr="002C6345" w:rsidRDefault="0061023C" w:rsidP="00EA1A03">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w:t>
            </w:r>
            <w:r w:rsidR="00160D04">
              <w:rPr>
                <w:rFonts w:eastAsia="Times New Roman"/>
                <w:color w:val="000000"/>
                <w:sz w:val="18"/>
                <w:szCs w:val="18"/>
                <w:lang w:eastAsia="es-CL"/>
              </w:rPr>
              <w:t xml:space="preserve">Vista 2 del Acceso al Proyecto </w:t>
            </w:r>
            <w:r w:rsidR="00160D04" w:rsidRPr="007A20EF">
              <w:rPr>
                <w:rFonts w:eastAsia="Times New Roman"/>
                <w:color w:val="000000"/>
                <w:sz w:val="18"/>
                <w:szCs w:val="18"/>
                <w:lang w:eastAsia="es-CL"/>
              </w:rPr>
              <w:t>Ruta C – 423</w:t>
            </w:r>
            <w:r w:rsidR="00160D04">
              <w:rPr>
                <w:rFonts w:eastAsia="Times New Roman"/>
                <w:color w:val="000000"/>
                <w:sz w:val="18"/>
                <w:szCs w:val="18"/>
                <w:lang w:eastAsia="es-CL"/>
              </w:rPr>
              <w:t>.</w:t>
            </w:r>
          </w:p>
        </w:tc>
      </w:tr>
    </w:tbl>
    <w:p w:rsidR="00160D04" w:rsidRDefault="00160D04" w:rsidP="00EB45F4">
      <w:pPr>
        <w:tabs>
          <w:tab w:val="left" w:pos="6375"/>
        </w:tabs>
        <w:jc w:val="left"/>
        <w:rPr>
          <w:rFonts w:cstheme="minorHAnsi"/>
          <w:b/>
          <w:sz w:val="20"/>
          <w:szCs w:val="20"/>
        </w:rPr>
      </w:pPr>
    </w:p>
    <w:p w:rsidR="00160D04" w:rsidRDefault="00160D04" w:rsidP="00EB45F4">
      <w:pPr>
        <w:tabs>
          <w:tab w:val="left" w:pos="6375"/>
        </w:tabs>
        <w:jc w:val="left"/>
        <w:rPr>
          <w:rFonts w:cstheme="minorHAnsi"/>
          <w:b/>
          <w:sz w:val="20"/>
          <w:szCs w:val="20"/>
        </w:rPr>
      </w:pPr>
    </w:p>
    <w:p w:rsidR="00160D04" w:rsidRDefault="00160D04" w:rsidP="00EB45F4">
      <w:pPr>
        <w:tabs>
          <w:tab w:val="left" w:pos="6375"/>
        </w:tabs>
        <w:jc w:val="left"/>
        <w:rPr>
          <w:rFonts w:cstheme="minorHAnsi"/>
          <w:b/>
          <w:sz w:val="20"/>
          <w:szCs w:val="20"/>
        </w:rPr>
      </w:pPr>
    </w:p>
    <w:p w:rsidR="00160D04" w:rsidRDefault="00160D04" w:rsidP="00EB45F4">
      <w:pPr>
        <w:tabs>
          <w:tab w:val="left" w:pos="6375"/>
        </w:tabs>
        <w:jc w:val="left"/>
        <w:rPr>
          <w:rFonts w:cstheme="minorHAnsi"/>
          <w:b/>
          <w:sz w:val="20"/>
          <w:szCs w:val="20"/>
        </w:rPr>
      </w:pPr>
    </w:p>
    <w:p w:rsidR="00160D04" w:rsidRDefault="00160D04" w:rsidP="00EB45F4">
      <w:pPr>
        <w:tabs>
          <w:tab w:val="left" w:pos="6375"/>
        </w:tabs>
        <w:jc w:val="left"/>
        <w:rPr>
          <w:rFonts w:cstheme="minorHAnsi"/>
          <w:b/>
          <w:sz w:val="20"/>
          <w:szCs w:val="20"/>
        </w:rPr>
      </w:pPr>
    </w:p>
    <w:p w:rsidR="00160D04" w:rsidRDefault="00160D04" w:rsidP="00EB45F4">
      <w:pPr>
        <w:tabs>
          <w:tab w:val="left" w:pos="6375"/>
        </w:tabs>
        <w:jc w:val="left"/>
        <w:rPr>
          <w:rFonts w:cstheme="minorHAnsi"/>
          <w:b/>
          <w:sz w:val="20"/>
          <w:szCs w:val="20"/>
        </w:rPr>
      </w:pPr>
    </w:p>
    <w:p w:rsidR="00160D04" w:rsidRDefault="00160D04" w:rsidP="00EB45F4">
      <w:pPr>
        <w:tabs>
          <w:tab w:val="left" w:pos="6375"/>
        </w:tabs>
        <w:jc w:val="left"/>
        <w:rPr>
          <w:rFonts w:cstheme="minorHAnsi"/>
          <w:b/>
          <w:sz w:val="20"/>
          <w:szCs w:val="20"/>
        </w:rPr>
      </w:pPr>
    </w:p>
    <w:p w:rsidR="00160D04" w:rsidRDefault="00160D04" w:rsidP="00EB45F4">
      <w:pPr>
        <w:tabs>
          <w:tab w:val="left" w:pos="6375"/>
        </w:tabs>
        <w:jc w:val="left"/>
        <w:rPr>
          <w:rFonts w:cstheme="minorHAnsi"/>
          <w:b/>
          <w:sz w:val="20"/>
          <w:szCs w:val="20"/>
        </w:rPr>
      </w:pPr>
    </w:p>
    <w:p w:rsidR="00160D04" w:rsidRDefault="00160D04" w:rsidP="00EB45F4">
      <w:pPr>
        <w:tabs>
          <w:tab w:val="left" w:pos="6375"/>
        </w:tabs>
        <w:jc w:val="left"/>
        <w:rPr>
          <w:rFonts w:cstheme="minorHAnsi"/>
          <w:b/>
          <w:sz w:val="20"/>
          <w:szCs w:val="20"/>
        </w:rPr>
      </w:pPr>
    </w:p>
    <w:p w:rsidR="00160D04" w:rsidRDefault="00160D04" w:rsidP="00EB45F4">
      <w:pPr>
        <w:tabs>
          <w:tab w:val="left" w:pos="6375"/>
        </w:tabs>
        <w:jc w:val="left"/>
        <w:rPr>
          <w:rFonts w:cstheme="minorHAnsi"/>
          <w:b/>
          <w:sz w:val="20"/>
          <w:szCs w:val="20"/>
        </w:rPr>
      </w:pPr>
    </w:p>
    <w:p w:rsidR="00160D04" w:rsidRDefault="00160D04" w:rsidP="00EB45F4">
      <w:pPr>
        <w:tabs>
          <w:tab w:val="left" w:pos="6375"/>
        </w:tabs>
        <w:jc w:val="left"/>
        <w:rPr>
          <w:rFonts w:cstheme="minorHAnsi"/>
          <w:b/>
          <w:sz w:val="20"/>
          <w:szCs w:val="20"/>
        </w:rPr>
      </w:pPr>
    </w:p>
    <w:p w:rsidR="00160D04" w:rsidRDefault="00160D04" w:rsidP="00EB45F4">
      <w:pPr>
        <w:tabs>
          <w:tab w:val="left" w:pos="6375"/>
        </w:tabs>
        <w:jc w:val="left"/>
        <w:rPr>
          <w:rFonts w:cstheme="minorHAnsi"/>
          <w:b/>
          <w:sz w:val="20"/>
          <w:szCs w:val="20"/>
        </w:rPr>
      </w:pPr>
    </w:p>
    <w:p w:rsidR="00160D04" w:rsidRDefault="00160D04" w:rsidP="00EB45F4">
      <w:pPr>
        <w:tabs>
          <w:tab w:val="left" w:pos="6375"/>
        </w:tabs>
        <w:jc w:val="left"/>
        <w:rPr>
          <w:rFonts w:cstheme="minorHAnsi"/>
          <w:b/>
          <w:sz w:val="20"/>
          <w:szCs w:val="20"/>
        </w:rPr>
      </w:pPr>
    </w:p>
    <w:p w:rsidR="00160D04" w:rsidRDefault="00160D04" w:rsidP="00EB45F4">
      <w:pPr>
        <w:tabs>
          <w:tab w:val="left" w:pos="6375"/>
        </w:tabs>
        <w:jc w:val="left"/>
        <w:rPr>
          <w:rFonts w:cstheme="minorHAnsi"/>
          <w:b/>
          <w:sz w:val="20"/>
          <w:szCs w:val="20"/>
        </w:rPr>
      </w:pPr>
    </w:p>
    <w:p w:rsidR="00160D04" w:rsidRDefault="00160D04" w:rsidP="00EB45F4">
      <w:pPr>
        <w:tabs>
          <w:tab w:val="left" w:pos="6375"/>
        </w:tabs>
        <w:jc w:val="left"/>
        <w:rPr>
          <w:rFonts w:cstheme="minorHAnsi"/>
          <w:b/>
          <w:sz w:val="20"/>
          <w:szCs w:val="20"/>
        </w:rPr>
      </w:pPr>
    </w:p>
    <w:p w:rsidR="00160D04" w:rsidRDefault="00160D04" w:rsidP="00EB45F4">
      <w:pPr>
        <w:tabs>
          <w:tab w:val="left" w:pos="6375"/>
        </w:tabs>
        <w:jc w:val="left"/>
        <w:rPr>
          <w:rFonts w:cstheme="minorHAnsi"/>
          <w:b/>
          <w:sz w:val="20"/>
          <w:szCs w:val="20"/>
        </w:rPr>
      </w:pPr>
    </w:p>
    <w:p w:rsidR="00EB45F4" w:rsidRDefault="00EB71A1" w:rsidP="00EB45F4">
      <w:pPr>
        <w:pStyle w:val="Ttulo2"/>
      </w:pPr>
      <w:r>
        <w:lastRenderedPageBreak/>
        <w:t>Afectación de Flora y Vegetación</w:t>
      </w:r>
      <w:r w:rsidR="00160D04">
        <w:t>.</w:t>
      </w:r>
    </w:p>
    <w:p w:rsidR="00EB45F4" w:rsidRDefault="00EB45F4" w:rsidP="00EB45F4">
      <w:pPr>
        <w:rPr>
          <w:b/>
        </w:rPr>
      </w:pPr>
    </w:p>
    <w:p w:rsidR="00EB45F4" w:rsidRPr="007231E9" w:rsidRDefault="00EB71A1" w:rsidP="00385E80">
      <w:pPr>
        <w:pStyle w:val="Ttulo3"/>
      </w:pPr>
      <w:r>
        <w:t>Sitio de Relocalización 1</w:t>
      </w:r>
      <w:r w:rsidR="00160D04">
        <w:t>.</w:t>
      </w:r>
    </w:p>
    <w:tbl>
      <w:tblPr>
        <w:tblStyle w:val="Tablaconcuadrcula"/>
        <w:tblW w:w="5001" w:type="pct"/>
        <w:tblLook w:val="04A0" w:firstRow="1" w:lastRow="0" w:firstColumn="1" w:lastColumn="0" w:noHBand="0" w:noVBand="1"/>
      </w:tblPr>
      <w:tblGrid>
        <w:gridCol w:w="5903"/>
        <w:gridCol w:w="7888"/>
      </w:tblGrid>
      <w:tr w:rsidR="00EB45F4" w:rsidRPr="0025129B" w:rsidTr="00C16326">
        <w:trPr>
          <w:trHeight w:val="142"/>
        </w:trPr>
        <w:tc>
          <w:tcPr>
            <w:tcW w:w="2140" w:type="pct"/>
          </w:tcPr>
          <w:p w:rsidR="00EB45F4" w:rsidRPr="0025129B" w:rsidRDefault="00EB45F4" w:rsidP="00C16326">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160D04">
              <w:rPr>
                <w:rFonts w:eastAsia="Times New Roman"/>
                <w:b/>
                <w:color w:val="000000"/>
                <w:lang w:eastAsia="es-CL"/>
              </w:rPr>
              <w:t>:</w:t>
            </w:r>
            <w:r w:rsidRPr="00160D04">
              <w:rPr>
                <w:rFonts w:eastAsia="Times New Roman"/>
                <w:color w:val="000000"/>
                <w:lang w:eastAsia="es-CL"/>
              </w:rPr>
              <w:t xml:space="preserve"> </w:t>
            </w:r>
            <w:r w:rsidR="005C03B7">
              <w:t>2</w:t>
            </w:r>
          </w:p>
        </w:tc>
        <w:tc>
          <w:tcPr>
            <w:tcW w:w="2860" w:type="pct"/>
          </w:tcPr>
          <w:p w:rsidR="00EB45F4" w:rsidRPr="0025129B" w:rsidRDefault="00EB45F4" w:rsidP="00C16326">
            <w:r>
              <w:rPr>
                <w:b/>
              </w:rPr>
              <w:t>Estación</w:t>
            </w:r>
            <w:r w:rsidR="00160D04">
              <w:rPr>
                <w:b/>
              </w:rPr>
              <w:t>:</w:t>
            </w:r>
            <w:r w:rsidRPr="00160D04">
              <w:t xml:space="preserve"> </w:t>
            </w:r>
            <w:r w:rsidR="00EB71A1" w:rsidRPr="00160D04">
              <w:t>4</w:t>
            </w:r>
          </w:p>
        </w:tc>
      </w:tr>
      <w:tr w:rsidR="00EB45F4" w:rsidRPr="0025129B" w:rsidTr="00C16326">
        <w:trPr>
          <w:trHeight w:val="142"/>
        </w:trPr>
        <w:tc>
          <w:tcPr>
            <w:tcW w:w="5000" w:type="pct"/>
            <w:gridSpan w:val="2"/>
          </w:tcPr>
          <w:p w:rsidR="00EB45F4" w:rsidRPr="00D34685" w:rsidRDefault="00EB45F4" w:rsidP="00C16326">
            <w:pPr>
              <w:rPr>
                <w:rFonts w:eastAsia="Times New Roman"/>
                <w:bCs/>
                <w:color w:val="000000"/>
                <w:lang w:eastAsia="es-CL"/>
              </w:rPr>
            </w:pPr>
            <w:r>
              <w:rPr>
                <w:rFonts w:eastAsia="Times New Roman"/>
                <w:b/>
                <w:bCs/>
                <w:color w:val="000000"/>
                <w:lang w:eastAsia="es-CL"/>
              </w:rPr>
              <w:t>Documentación solicitada y entregada:</w:t>
            </w:r>
            <w:r w:rsidR="00D34685">
              <w:rPr>
                <w:rFonts w:eastAsia="Times New Roman"/>
                <w:bCs/>
                <w:color w:val="000000"/>
                <w:lang w:eastAsia="es-CL"/>
              </w:rPr>
              <w:t xml:space="preserve"> Se solicitó al Titular, la siguiente documentación:</w:t>
            </w:r>
          </w:p>
          <w:p w:rsidR="00EB45F4" w:rsidRDefault="00EB45F4" w:rsidP="00C16326">
            <w:pPr>
              <w:rPr>
                <w:bCs/>
              </w:rPr>
            </w:pPr>
          </w:p>
          <w:p w:rsidR="00E12CCA" w:rsidRPr="00D34685" w:rsidRDefault="00C20855" w:rsidP="00D34685">
            <w:pPr>
              <w:pStyle w:val="Prrafodelista"/>
              <w:numPr>
                <w:ilvl w:val="0"/>
                <w:numId w:val="8"/>
              </w:numPr>
              <w:ind w:left="284" w:hanging="284"/>
            </w:pPr>
            <w:r w:rsidRPr="00D34685">
              <w:t>Informe de Monitoreo Rescate y Relocalización de Cactáceas (actividad comprometida en Plan de Manejo Medio Biótico)</w:t>
            </w:r>
            <w:r w:rsidR="00D34685">
              <w:t>.</w:t>
            </w:r>
          </w:p>
          <w:p w:rsidR="00EB45F4" w:rsidRPr="00D34685" w:rsidRDefault="00E12CCA" w:rsidP="00D34685">
            <w:pPr>
              <w:pStyle w:val="Prrafodelista"/>
              <w:numPr>
                <w:ilvl w:val="0"/>
                <w:numId w:val="8"/>
              </w:numPr>
              <w:ind w:left="284" w:hanging="284"/>
            </w:pPr>
            <w:r w:rsidRPr="00D34685">
              <w:t xml:space="preserve">Documento que acredite la presencia de un especialista ambiental en el área de instalación del proyecto, que estuvo a cargo de las medidas de mitigación y compensación ambiental durante la fase de construcción del Proyecto. </w:t>
            </w:r>
            <w:r w:rsidR="00EB45F4" w:rsidRPr="00D34685">
              <w:t xml:space="preserve"> </w:t>
            </w:r>
          </w:p>
          <w:p w:rsidR="00E12CCA" w:rsidRPr="00D34685" w:rsidRDefault="00E12CCA" w:rsidP="00D34685">
            <w:pPr>
              <w:pStyle w:val="Prrafodelista"/>
              <w:numPr>
                <w:ilvl w:val="0"/>
                <w:numId w:val="8"/>
              </w:numPr>
              <w:ind w:left="284" w:hanging="284"/>
            </w:pPr>
            <w:r w:rsidRPr="00D34685">
              <w:t>Copia del registro semanal de las actividades y decisiones vinculadas con el plan de manejo del medio biótico, apoyado en registro fotográfico y la georreferenciación de los ejemplares, llevadas a cabo por el profesional indicado en el punto anterior</w:t>
            </w:r>
            <w:r w:rsidR="00D34685">
              <w:t>.</w:t>
            </w:r>
          </w:p>
          <w:p w:rsidR="00EB45F4" w:rsidRDefault="00EB45F4" w:rsidP="00C16326">
            <w:pPr>
              <w:rPr>
                <w:b/>
              </w:rPr>
            </w:pPr>
          </w:p>
        </w:tc>
      </w:tr>
      <w:tr w:rsidR="00EB45F4" w:rsidRPr="0025129B" w:rsidTr="00C16326">
        <w:trPr>
          <w:trHeight w:val="319"/>
        </w:trPr>
        <w:tc>
          <w:tcPr>
            <w:tcW w:w="5000" w:type="pct"/>
            <w:gridSpan w:val="2"/>
          </w:tcPr>
          <w:p w:rsidR="00EB45F4" w:rsidRDefault="00EB45F4" w:rsidP="00C16326">
            <w:pPr>
              <w:rPr>
                <w:b/>
              </w:rPr>
            </w:pPr>
          </w:p>
          <w:p w:rsidR="00EB45F4" w:rsidRDefault="00EB45F4" w:rsidP="00C16326">
            <w:pPr>
              <w:rPr>
                <w:b/>
              </w:rPr>
            </w:pPr>
            <w:r>
              <w:rPr>
                <w:b/>
              </w:rPr>
              <w:t>Exigencias</w:t>
            </w:r>
            <w:r w:rsidRPr="0025129B">
              <w:rPr>
                <w:b/>
              </w:rPr>
              <w:t>:</w:t>
            </w:r>
            <w:r>
              <w:rPr>
                <w:b/>
              </w:rPr>
              <w:t xml:space="preserve"> </w:t>
            </w:r>
          </w:p>
          <w:p w:rsidR="00EB45F4" w:rsidRDefault="00EB45F4" w:rsidP="00C16326">
            <w:pPr>
              <w:rPr>
                <w:b/>
              </w:rPr>
            </w:pPr>
          </w:p>
          <w:p w:rsidR="00EB45F4" w:rsidRDefault="00EB45F4" w:rsidP="00C16326">
            <w:pPr>
              <w:rPr>
                <w:b/>
                <w:i/>
              </w:rPr>
            </w:pPr>
            <w:r>
              <w:rPr>
                <w:b/>
                <w:i/>
              </w:rPr>
              <w:t xml:space="preserve">Considerando </w:t>
            </w:r>
            <w:r w:rsidR="00C20855">
              <w:rPr>
                <w:b/>
                <w:i/>
              </w:rPr>
              <w:t>10.</w:t>
            </w:r>
            <w:r w:rsidR="008900DF">
              <w:rPr>
                <w:b/>
                <w:i/>
              </w:rPr>
              <w:t>2,</w:t>
            </w:r>
            <w:r>
              <w:rPr>
                <w:b/>
                <w:i/>
              </w:rPr>
              <w:t xml:space="preserve"> RCA N°</w:t>
            </w:r>
            <w:r w:rsidR="00EB71A1">
              <w:rPr>
                <w:b/>
                <w:i/>
              </w:rPr>
              <w:t>103</w:t>
            </w:r>
            <w:r w:rsidRPr="00B17E02">
              <w:rPr>
                <w:b/>
                <w:i/>
              </w:rPr>
              <w:t>/20</w:t>
            </w:r>
            <w:r w:rsidR="00C20855">
              <w:rPr>
                <w:b/>
                <w:i/>
              </w:rPr>
              <w:t>15</w:t>
            </w:r>
            <w:r w:rsidR="008900DF">
              <w:rPr>
                <w:b/>
                <w:i/>
              </w:rPr>
              <w:t xml:space="preserve">, </w:t>
            </w:r>
            <w:r w:rsidRPr="00B17E02">
              <w:rPr>
                <w:b/>
                <w:i/>
              </w:rPr>
              <w:t>en relación a</w:t>
            </w:r>
            <w:r>
              <w:rPr>
                <w:b/>
                <w:i/>
              </w:rPr>
              <w:t>l</w:t>
            </w:r>
            <w:r w:rsidRPr="00B17E02">
              <w:rPr>
                <w:b/>
                <w:i/>
              </w:rPr>
              <w:t xml:space="preserve"> “</w:t>
            </w:r>
            <w:r w:rsidR="008900DF">
              <w:rPr>
                <w:b/>
                <w:i/>
              </w:rPr>
              <w:t xml:space="preserve">Plan de Medidas de Mitigación, Reparación y/o Compensación de Impacto Ambiental: </w:t>
            </w:r>
            <w:r w:rsidR="00C20855">
              <w:rPr>
                <w:b/>
                <w:i/>
              </w:rPr>
              <w:t xml:space="preserve">Medidas de </w:t>
            </w:r>
            <w:r w:rsidR="008900DF">
              <w:rPr>
                <w:b/>
                <w:i/>
              </w:rPr>
              <w:t>Compensación de I</w:t>
            </w:r>
            <w:r w:rsidR="00C20855">
              <w:rPr>
                <w:b/>
                <w:i/>
              </w:rPr>
              <w:t>mpacto Ambiental</w:t>
            </w:r>
            <w:r>
              <w:rPr>
                <w:b/>
                <w:i/>
              </w:rPr>
              <w:t>”</w:t>
            </w:r>
            <w:r w:rsidR="008900DF">
              <w:rPr>
                <w:b/>
                <w:i/>
              </w:rPr>
              <w:t>.</w:t>
            </w:r>
          </w:p>
          <w:p w:rsidR="008900DF" w:rsidRDefault="008900DF" w:rsidP="008900DF">
            <w:pPr>
              <w:rPr>
                <w:i/>
              </w:rPr>
            </w:pPr>
          </w:p>
          <w:p w:rsidR="00EB45F4" w:rsidRDefault="008900DF" w:rsidP="008900DF">
            <w:pPr>
              <w:rPr>
                <w:i/>
              </w:rPr>
            </w:pPr>
            <w:r w:rsidRPr="008900DF">
              <w:rPr>
                <w:i/>
              </w:rPr>
              <w:t>Con el fin de evaluar la aplicación de las medidas caso a caso, el Titular contará con un especialista en el</w:t>
            </w:r>
            <w:r>
              <w:rPr>
                <w:i/>
              </w:rPr>
              <w:t xml:space="preserve"> </w:t>
            </w:r>
            <w:r w:rsidRPr="008900DF">
              <w:rPr>
                <w:i/>
              </w:rPr>
              <w:t>área, con experiencia en este tipo de metodologías, que estará a cargo de dichas medidas en la fase de</w:t>
            </w:r>
            <w:r>
              <w:rPr>
                <w:i/>
              </w:rPr>
              <w:t xml:space="preserve"> </w:t>
            </w:r>
            <w:r w:rsidRPr="008900DF">
              <w:rPr>
                <w:i/>
              </w:rPr>
              <w:t>construcción del Proyecto. Este profesional mantendrá un registro semanal de las actividades y decisiones</w:t>
            </w:r>
            <w:r>
              <w:rPr>
                <w:i/>
              </w:rPr>
              <w:t xml:space="preserve"> </w:t>
            </w:r>
            <w:r w:rsidRPr="008900DF">
              <w:rPr>
                <w:i/>
              </w:rPr>
              <w:t>vinculadas con el plan de manejo del medio biótico, apoyado en registro fotográfico y la georreferenciación de</w:t>
            </w:r>
            <w:r>
              <w:rPr>
                <w:i/>
              </w:rPr>
              <w:t xml:space="preserve"> </w:t>
            </w:r>
            <w:r w:rsidRPr="008900DF">
              <w:rPr>
                <w:i/>
              </w:rPr>
              <w:t>los ejemplares</w:t>
            </w:r>
            <w:r>
              <w:rPr>
                <w:i/>
              </w:rPr>
              <w:t xml:space="preserve"> (…)</w:t>
            </w:r>
          </w:p>
          <w:p w:rsidR="008900DF" w:rsidRPr="008900DF" w:rsidRDefault="008900DF" w:rsidP="00C16326">
            <w:pPr>
              <w:rPr>
                <w:i/>
              </w:rPr>
            </w:pPr>
          </w:p>
          <w:p w:rsidR="00C20855" w:rsidRDefault="00C20855" w:rsidP="00C20855">
            <w:pPr>
              <w:rPr>
                <w:i/>
              </w:rPr>
            </w:pPr>
            <w:r w:rsidRPr="00C20855">
              <w:rPr>
                <w:i/>
              </w:rPr>
              <w:t>Los ejemplares de Flora que no puedan ser rescatados serán censados para la ejecución de un programa de recolección de germoplasma, viverización y posterior plantación. El detalle de estas medidas se encuentra en el Plan de Manejo del Medio Biótico (Anexo 5-1).</w:t>
            </w:r>
          </w:p>
          <w:p w:rsidR="007D2791" w:rsidRPr="00C20855" w:rsidRDefault="007D2791" w:rsidP="00C20855">
            <w:pPr>
              <w:rPr>
                <w:i/>
              </w:rPr>
            </w:pPr>
          </w:p>
          <w:p w:rsidR="00C20855" w:rsidRPr="00C20855" w:rsidRDefault="00C20855" w:rsidP="00C20855">
            <w:pPr>
              <w:rPr>
                <w:i/>
              </w:rPr>
            </w:pPr>
            <w:r w:rsidRPr="00C20855">
              <w:rPr>
                <w:i/>
              </w:rPr>
              <w:t>Con el fin de evitar la contaminación genética, en el Plan de Manejo del Medio Biótico se ha establecido como base un procedimiento desarrollado por el INIA para la reproducción de especies mediante propágulos. Dentro de este procedimiento se destacan los siguientes puntos:</w:t>
            </w:r>
          </w:p>
          <w:p w:rsidR="00D34685" w:rsidRPr="008900DF" w:rsidRDefault="00D34685" w:rsidP="00D34685">
            <w:pPr>
              <w:rPr>
                <w:i/>
              </w:rPr>
            </w:pPr>
          </w:p>
          <w:p w:rsidR="00C20855" w:rsidRPr="008900DF" w:rsidRDefault="00C20855" w:rsidP="00D34685">
            <w:pPr>
              <w:pStyle w:val="Prrafodelista"/>
              <w:numPr>
                <w:ilvl w:val="0"/>
                <w:numId w:val="8"/>
              </w:numPr>
              <w:ind w:left="284" w:hanging="284"/>
              <w:rPr>
                <w:i/>
              </w:rPr>
            </w:pPr>
            <w:r w:rsidRPr="008900DF">
              <w:rPr>
                <w:i/>
              </w:rPr>
              <w:t>Identificación de la planta (Familia, Género, Especie, subespecie, Nombre Común).</w:t>
            </w:r>
          </w:p>
          <w:p w:rsidR="00C20855" w:rsidRPr="008900DF" w:rsidRDefault="00C20855" w:rsidP="00D34685">
            <w:pPr>
              <w:pStyle w:val="Prrafodelista"/>
              <w:numPr>
                <w:ilvl w:val="0"/>
                <w:numId w:val="8"/>
              </w:numPr>
              <w:ind w:left="284" w:hanging="284"/>
              <w:rPr>
                <w:i/>
              </w:rPr>
            </w:pPr>
            <w:r w:rsidRPr="008900DF">
              <w:rPr>
                <w:i/>
              </w:rPr>
              <w:t>Datos de localización (nombre recolector, número, fecha y sitio de recolección, Región o Provincia, Coordenadas y altura geográficas, pendiente, exposición, topografía).</w:t>
            </w:r>
          </w:p>
          <w:p w:rsidR="00C20855" w:rsidRPr="008900DF" w:rsidRDefault="00C20855" w:rsidP="00D34685">
            <w:pPr>
              <w:pStyle w:val="Prrafodelista"/>
              <w:numPr>
                <w:ilvl w:val="0"/>
                <w:numId w:val="8"/>
              </w:numPr>
              <w:ind w:left="284" w:hanging="284"/>
              <w:rPr>
                <w:i/>
              </w:rPr>
            </w:pPr>
            <w:r w:rsidRPr="008900DF">
              <w:rPr>
                <w:i/>
              </w:rPr>
              <w:t>Información del hábitat (tipo de vegetación, especies asociadas y dominantes).</w:t>
            </w:r>
          </w:p>
          <w:p w:rsidR="00C20855" w:rsidRPr="008900DF" w:rsidRDefault="00C20855" w:rsidP="00D34685">
            <w:pPr>
              <w:pStyle w:val="Prrafodelista"/>
              <w:numPr>
                <w:ilvl w:val="0"/>
                <w:numId w:val="8"/>
              </w:numPr>
              <w:ind w:left="284" w:hanging="284"/>
              <w:rPr>
                <w:i/>
              </w:rPr>
            </w:pPr>
            <w:r w:rsidRPr="008900DF">
              <w:rPr>
                <w:i/>
              </w:rPr>
              <w:t>Cantidad de plantas muestreadas.</w:t>
            </w:r>
          </w:p>
          <w:p w:rsidR="00C20855" w:rsidRPr="008900DF" w:rsidRDefault="00C20855" w:rsidP="00D34685">
            <w:pPr>
              <w:pStyle w:val="Prrafodelista"/>
              <w:numPr>
                <w:ilvl w:val="0"/>
                <w:numId w:val="8"/>
              </w:numPr>
              <w:ind w:left="284" w:hanging="284"/>
              <w:rPr>
                <w:i/>
              </w:rPr>
            </w:pPr>
            <w:r w:rsidRPr="008900DF">
              <w:rPr>
                <w:i/>
              </w:rPr>
              <w:t>Área muestreada.</w:t>
            </w:r>
          </w:p>
          <w:p w:rsidR="00C20855" w:rsidRPr="008900DF" w:rsidRDefault="00C20855" w:rsidP="00D34685">
            <w:pPr>
              <w:pStyle w:val="Prrafodelista"/>
              <w:numPr>
                <w:ilvl w:val="0"/>
                <w:numId w:val="8"/>
              </w:numPr>
              <w:ind w:left="284" w:hanging="284"/>
              <w:rPr>
                <w:i/>
              </w:rPr>
            </w:pPr>
            <w:r w:rsidRPr="008900DF">
              <w:rPr>
                <w:i/>
              </w:rPr>
              <w:t>Humedad de las semillas al momento de la cosecha.</w:t>
            </w:r>
          </w:p>
          <w:p w:rsidR="00D34685" w:rsidRDefault="00D34685" w:rsidP="00C20855">
            <w:pPr>
              <w:rPr>
                <w:i/>
              </w:rPr>
            </w:pPr>
          </w:p>
          <w:p w:rsidR="007D2791" w:rsidRDefault="007D2791" w:rsidP="00C20855">
            <w:pPr>
              <w:rPr>
                <w:i/>
              </w:rPr>
            </w:pPr>
          </w:p>
          <w:p w:rsidR="00C20855" w:rsidRPr="00C20855" w:rsidRDefault="00C20855" w:rsidP="00C20855">
            <w:pPr>
              <w:rPr>
                <w:i/>
              </w:rPr>
            </w:pPr>
            <w:r w:rsidRPr="00C20855">
              <w:rPr>
                <w:i/>
              </w:rPr>
              <w:lastRenderedPageBreak/>
              <w:t>Este procedimiento busca garantizar una recolección de propágulos exitosa, y que el material recolectado proceda única y exclusivamente del área en donde el Proyecto se desarrollará, evitando con ello cualquier tipo de contaminación genética.</w:t>
            </w:r>
          </w:p>
          <w:p w:rsidR="007D2791" w:rsidRDefault="007D2791" w:rsidP="00C20855">
            <w:pPr>
              <w:rPr>
                <w:i/>
              </w:rPr>
            </w:pPr>
          </w:p>
          <w:p w:rsidR="00C20855" w:rsidRDefault="00C20855" w:rsidP="00C20855">
            <w:pPr>
              <w:rPr>
                <w:i/>
              </w:rPr>
            </w:pPr>
            <w:r w:rsidRPr="00C20855">
              <w:rPr>
                <w:i/>
              </w:rPr>
              <w:t>Respecto a la viverización, el número de temporadas de producción de plántulas dependerá de la elección del o los métodos de producción, el número total de ejemplares a compensar (incluyendo los ejemplares asociados a las tasas de prendimiento de la forestación), así como también de las características de cada especie objetivo. Dado lo anterior, la producción de plántulas para lograr los objetivos de la viverización se estimó entre 2 a 3 temporadas. La definición de estos parámetros será informada y concordada con los organismos sectoriales competentes previo al inicio de la fase de construcción del Proyecto.</w:t>
            </w:r>
          </w:p>
          <w:p w:rsidR="00D34685" w:rsidRPr="00D34685" w:rsidRDefault="00D34685" w:rsidP="00C20855">
            <w:pPr>
              <w:rPr>
                <w:i/>
              </w:rPr>
            </w:pPr>
          </w:p>
        </w:tc>
      </w:tr>
      <w:tr w:rsidR="00EB45F4" w:rsidRPr="0025129B" w:rsidTr="00C16326">
        <w:trPr>
          <w:trHeight w:val="627"/>
        </w:trPr>
        <w:tc>
          <w:tcPr>
            <w:tcW w:w="5000" w:type="pct"/>
            <w:gridSpan w:val="2"/>
          </w:tcPr>
          <w:p w:rsidR="00D34685" w:rsidRDefault="00D34685" w:rsidP="00C16326">
            <w:pPr>
              <w:jc w:val="left"/>
              <w:rPr>
                <w:b/>
              </w:rPr>
            </w:pPr>
          </w:p>
          <w:p w:rsidR="00EB45F4" w:rsidRDefault="00D34685" w:rsidP="00C16326">
            <w:pPr>
              <w:jc w:val="left"/>
              <w:rPr>
                <w:color w:val="FF0000"/>
              </w:rPr>
            </w:pPr>
            <w:r>
              <w:rPr>
                <w:b/>
              </w:rPr>
              <w:t>Hecho</w:t>
            </w:r>
            <w:r w:rsidR="00EB45F4" w:rsidRPr="00F15F8C">
              <w:rPr>
                <w:b/>
              </w:rPr>
              <w:t>s:</w:t>
            </w:r>
          </w:p>
          <w:p w:rsidR="00EB45F4" w:rsidRDefault="00EB45F4" w:rsidP="00C16326">
            <w:pPr>
              <w:jc w:val="left"/>
              <w:rPr>
                <w:color w:val="FF0000"/>
              </w:rPr>
            </w:pPr>
          </w:p>
          <w:p w:rsidR="00EB45F4" w:rsidRPr="007E057B" w:rsidRDefault="00EB45F4" w:rsidP="00C16326">
            <w:pPr>
              <w:rPr>
                <w:bCs/>
                <w:iCs/>
                <w:lang w:val="es-ES_tradnl"/>
              </w:rPr>
            </w:pPr>
            <w:r w:rsidRPr="007E057B">
              <w:rPr>
                <w:bCs/>
                <w:iCs/>
                <w:lang w:val="es-ES_tradnl"/>
              </w:rPr>
              <w:t>Durante la actividad de inspección, se constató:</w:t>
            </w:r>
          </w:p>
          <w:p w:rsidR="00EB45F4" w:rsidRDefault="00EB45F4" w:rsidP="00C16326">
            <w:pPr>
              <w:rPr>
                <w:bCs/>
                <w:iCs/>
                <w:lang w:val="es-ES_tradnl"/>
              </w:rPr>
            </w:pPr>
          </w:p>
          <w:p w:rsidR="008900DF" w:rsidRPr="00632664" w:rsidRDefault="00C20855" w:rsidP="00D34685">
            <w:pPr>
              <w:pStyle w:val="Prrafodelista"/>
              <w:numPr>
                <w:ilvl w:val="0"/>
                <w:numId w:val="8"/>
              </w:numPr>
              <w:ind w:left="284" w:hanging="284"/>
            </w:pPr>
            <w:r w:rsidRPr="00C20855">
              <w:t xml:space="preserve">Se realizó el recorrido en el sitio de </w:t>
            </w:r>
            <w:r w:rsidRPr="00632664">
              <w:t>relocalización N°1</w:t>
            </w:r>
            <w:r w:rsidR="00364C80" w:rsidRPr="00632664">
              <w:t xml:space="preserve"> (Fotografías 07 y 08)</w:t>
            </w:r>
            <w:r w:rsidRPr="00632664">
              <w:t>, en el punto de coordenadas UTM 3</w:t>
            </w:r>
            <w:r w:rsidR="00DD7FF1" w:rsidRPr="00632664">
              <w:t>5</w:t>
            </w:r>
            <w:r w:rsidRPr="00632664">
              <w:t>9.216 E 6.918.707 N (WGS84, 19S) y en el punto de coordenadas UTM 359.990 E</w:t>
            </w:r>
            <w:r w:rsidR="008900DF" w:rsidRPr="00632664">
              <w:t>;</w:t>
            </w:r>
            <w:r w:rsidRPr="00632664">
              <w:t xml:space="preserve"> 6.918.902 (WGS84, 19S)</w:t>
            </w:r>
            <w:r w:rsidR="008900DF" w:rsidRPr="00632664">
              <w:t>,</w:t>
            </w:r>
            <w:r w:rsidRPr="00632664">
              <w:t xml:space="preserve"> no se detectaron especies de cactáceas relocalizadas. A saber, </w:t>
            </w:r>
            <w:r w:rsidRPr="00632664">
              <w:rPr>
                <w:i/>
              </w:rPr>
              <w:t>Austrocylindropuntia miquelli, Cumulopuntia sphaeric, y Pyrrhocactus confinis</w:t>
            </w:r>
            <w:r w:rsidR="00053365" w:rsidRPr="00632664">
              <w:t xml:space="preserve"> (Fotografía 8)</w:t>
            </w:r>
            <w:r w:rsidR="008900DF" w:rsidRPr="00632664">
              <w:t>.</w:t>
            </w:r>
          </w:p>
          <w:p w:rsidR="00C20855" w:rsidRPr="00632664" w:rsidRDefault="008900DF" w:rsidP="00D34685">
            <w:pPr>
              <w:pStyle w:val="Prrafodelista"/>
              <w:numPr>
                <w:ilvl w:val="0"/>
                <w:numId w:val="8"/>
              </w:numPr>
              <w:ind w:left="284" w:hanging="284"/>
            </w:pPr>
            <w:r w:rsidRPr="00632664">
              <w:t xml:space="preserve">No </w:t>
            </w:r>
            <w:r w:rsidR="00C20855" w:rsidRPr="00632664">
              <w:t>se detectaron actividades como hoyadura con fin de sostener el ejemplar rescatado, ni señalética que indique el área de relocalización</w:t>
            </w:r>
            <w:r w:rsidR="00053365" w:rsidRPr="00632664">
              <w:t xml:space="preserve"> (Fotografía </w:t>
            </w:r>
            <w:r w:rsidR="007A37CE" w:rsidRPr="00632664">
              <w:t>0</w:t>
            </w:r>
            <w:r w:rsidR="00053365" w:rsidRPr="00632664">
              <w:t>7</w:t>
            </w:r>
            <w:r w:rsidR="007A37CE" w:rsidRPr="00632664">
              <w:t xml:space="preserve"> y 08</w:t>
            </w:r>
            <w:r w:rsidR="00053365" w:rsidRPr="00632664">
              <w:t>)</w:t>
            </w:r>
            <w:r w:rsidR="00C20855" w:rsidRPr="00632664">
              <w:t xml:space="preserve">. </w:t>
            </w:r>
          </w:p>
          <w:p w:rsidR="00EB45F4" w:rsidRDefault="00EB45F4" w:rsidP="00C16326">
            <w:pPr>
              <w:rPr>
                <w:bCs/>
                <w:iCs/>
              </w:rPr>
            </w:pPr>
          </w:p>
          <w:p w:rsidR="00EB45F4" w:rsidRDefault="00EB45F4" w:rsidP="00C16326">
            <w:pPr>
              <w:rPr>
                <w:bCs/>
                <w:iCs/>
              </w:rPr>
            </w:pPr>
          </w:p>
          <w:p w:rsidR="00EB45F4" w:rsidRDefault="00EB45F4" w:rsidP="00C16326">
            <w:pPr>
              <w:jc w:val="left"/>
              <w:rPr>
                <w:b/>
              </w:rPr>
            </w:pPr>
            <w:r w:rsidRPr="00483776">
              <w:rPr>
                <w:b/>
              </w:rPr>
              <w:t xml:space="preserve">Resultados examen de Información: </w:t>
            </w:r>
          </w:p>
          <w:p w:rsidR="00EB45F4" w:rsidRDefault="00EB45F4" w:rsidP="00C16326">
            <w:pPr>
              <w:rPr>
                <w:bCs/>
                <w:iCs/>
              </w:rPr>
            </w:pPr>
          </w:p>
          <w:p w:rsidR="007D2791" w:rsidRPr="0011624B" w:rsidRDefault="007D2791" w:rsidP="007D2791">
            <w:pPr>
              <w:rPr>
                <w:bCs/>
                <w:iCs/>
              </w:rPr>
            </w:pPr>
            <w:r w:rsidRPr="0011624B">
              <w:rPr>
                <w:bCs/>
                <w:iCs/>
              </w:rPr>
              <w:t xml:space="preserve">Mediante </w:t>
            </w:r>
            <w:r>
              <w:rPr>
                <w:bCs/>
                <w:iCs/>
              </w:rPr>
              <w:t xml:space="preserve">Carta s/n, de fecha 02 de agosto de </w:t>
            </w:r>
            <w:r w:rsidRPr="00AB31E3">
              <w:rPr>
                <w:bCs/>
                <w:iCs/>
              </w:rPr>
              <w:t>2016 (Anexo N° 2), el Titular</w:t>
            </w:r>
            <w:r w:rsidRPr="0011624B">
              <w:rPr>
                <w:bCs/>
                <w:iCs/>
              </w:rPr>
              <w:t xml:space="preserve"> presentó la información solicitada en</w:t>
            </w:r>
            <w:r>
              <w:rPr>
                <w:bCs/>
                <w:iCs/>
              </w:rPr>
              <w:t xml:space="preserve"> </w:t>
            </w:r>
            <w:r w:rsidRPr="0011624B">
              <w:rPr>
                <w:bCs/>
                <w:iCs/>
              </w:rPr>
              <w:t>l</w:t>
            </w:r>
            <w:r>
              <w:rPr>
                <w:bCs/>
                <w:iCs/>
              </w:rPr>
              <w:t>os</w:t>
            </w:r>
            <w:r w:rsidRPr="0011624B">
              <w:rPr>
                <w:bCs/>
                <w:iCs/>
              </w:rPr>
              <w:t xml:space="preserve"> punto</w:t>
            </w:r>
            <w:r w:rsidR="00053365">
              <w:rPr>
                <w:bCs/>
                <w:iCs/>
              </w:rPr>
              <w:t xml:space="preserve">s </w:t>
            </w:r>
            <w:r>
              <w:rPr>
                <w:bCs/>
                <w:iCs/>
              </w:rPr>
              <w:t>5, 9 y 10</w:t>
            </w:r>
            <w:r w:rsidRPr="0011624B">
              <w:rPr>
                <w:bCs/>
                <w:iCs/>
              </w:rPr>
              <w:t xml:space="preserve"> del Acta de Inspección Ambiental </w:t>
            </w:r>
            <w:r>
              <w:rPr>
                <w:bCs/>
                <w:iCs/>
              </w:rPr>
              <w:t>de fecha 28</w:t>
            </w:r>
            <w:r w:rsidRPr="0011624B">
              <w:rPr>
                <w:bCs/>
                <w:iCs/>
              </w:rPr>
              <w:t xml:space="preserve"> de ju</w:t>
            </w:r>
            <w:r>
              <w:rPr>
                <w:bCs/>
                <w:iCs/>
              </w:rPr>
              <w:t>l</w:t>
            </w:r>
            <w:r w:rsidRPr="0011624B">
              <w:rPr>
                <w:bCs/>
                <w:iCs/>
              </w:rPr>
              <w:t>io de 2016. Al respecto, por medio del Ord. ORA. N° 0</w:t>
            </w:r>
            <w:r>
              <w:rPr>
                <w:bCs/>
                <w:iCs/>
              </w:rPr>
              <w:t>9</w:t>
            </w:r>
            <w:r w:rsidRPr="0011624B">
              <w:rPr>
                <w:bCs/>
                <w:iCs/>
              </w:rPr>
              <w:t>9, de fecha 0</w:t>
            </w:r>
            <w:r>
              <w:rPr>
                <w:bCs/>
                <w:iCs/>
              </w:rPr>
              <w:t>4</w:t>
            </w:r>
            <w:r w:rsidRPr="0011624B">
              <w:rPr>
                <w:bCs/>
                <w:iCs/>
              </w:rPr>
              <w:t xml:space="preserve"> de </w:t>
            </w:r>
            <w:r>
              <w:rPr>
                <w:bCs/>
                <w:iCs/>
              </w:rPr>
              <w:t xml:space="preserve">agosto </w:t>
            </w:r>
            <w:r w:rsidRPr="0011624B">
              <w:rPr>
                <w:bCs/>
                <w:iCs/>
              </w:rPr>
              <w:t xml:space="preserve">de </w:t>
            </w:r>
            <w:r w:rsidRPr="00AB31E3">
              <w:rPr>
                <w:bCs/>
                <w:iCs/>
              </w:rPr>
              <w:t>2016 (Anexo N° 3), esta</w:t>
            </w:r>
            <w:r w:rsidRPr="0011624B">
              <w:rPr>
                <w:bCs/>
                <w:iCs/>
              </w:rPr>
              <w:t xml:space="preserve"> Superintendencia encomendó a </w:t>
            </w:r>
            <w:r>
              <w:rPr>
                <w:bCs/>
                <w:iCs/>
              </w:rPr>
              <w:t xml:space="preserve">CONAF, </w:t>
            </w:r>
            <w:r w:rsidRPr="0011624B">
              <w:rPr>
                <w:bCs/>
                <w:iCs/>
              </w:rPr>
              <w:t xml:space="preserve">Región de Atacama, la revisión de los antecedentes presentados por el Titular. Al respecto, </w:t>
            </w:r>
            <w:r>
              <w:rPr>
                <w:bCs/>
                <w:iCs/>
              </w:rPr>
              <w:t>el citado Servicio</w:t>
            </w:r>
            <w:r w:rsidRPr="0011624B">
              <w:rPr>
                <w:bCs/>
                <w:iCs/>
              </w:rPr>
              <w:t xml:space="preserve"> mediante Ord. N° </w:t>
            </w:r>
            <w:r>
              <w:rPr>
                <w:bCs/>
                <w:iCs/>
              </w:rPr>
              <w:t xml:space="preserve">102, de fecha 25 de agosto </w:t>
            </w:r>
            <w:r w:rsidRPr="0011624B">
              <w:rPr>
                <w:bCs/>
                <w:iCs/>
              </w:rPr>
              <w:t xml:space="preserve">de 2016 </w:t>
            </w:r>
            <w:r w:rsidRPr="00AB31E3">
              <w:rPr>
                <w:bCs/>
                <w:iCs/>
              </w:rPr>
              <w:t>(Anexo N° 5) informó</w:t>
            </w:r>
            <w:r w:rsidR="001F230B" w:rsidRPr="00AB31E3">
              <w:rPr>
                <w:bCs/>
                <w:iCs/>
              </w:rPr>
              <w:t xml:space="preserve"> en lo medular</w:t>
            </w:r>
            <w:r w:rsidR="001F230B">
              <w:rPr>
                <w:bCs/>
                <w:iCs/>
              </w:rPr>
              <w:t xml:space="preserve">, </w:t>
            </w:r>
            <w:r>
              <w:rPr>
                <w:bCs/>
                <w:iCs/>
              </w:rPr>
              <w:t>lo siguiente:</w:t>
            </w:r>
            <w:r w:rsidRPr="0011624B">
              <w:rPr>
                <w:bCs/>
                <w:iCs/>
              </w:rPr>
              <w:t xml:space="preserve"> </w:t>
            </w:r>
          </w:p>
          <w:p w:rsidR="00EB45F4" w:rsidRDefault="00EB45F4" w:rsidP="00C16326">
            <w:pPr>
              <w:rPr>
                <w:bCs/>
                <w:iCs/>
              </w:rPr>
            </w:pPr>
          </w:p>
          <w:p w:rsidR="00716F15" w:rsidRDefault="007D2791" w:rsidP="00716F15">
            <w:pPr>
              <w:pStyle w:val="Prrafodelista"/>
              <w:numPr>
                <w:ilvl w:val="0"/>
                <w:numId w:val="8"/>
              </w:numPr>
              <w:ind w:left="284" w:hanging="284"/>
              <w:rPr>
                <w:i/>
              </w:rPr>
            </w:pPr>
            <w:r w:rsidRPr="007D2791">
              <w:rPr>
                <w:i/>
              </w:rPr>
              <w:t>De acuerdo a la visita de inspección desarrollada el 28 de julio de 2016, se constató que las actividades indicadas en el Plan de Manejo Biótico para el componente Flora y Vegetación no han sido desarrolladas. Además, los antecedentes aportados por el titular e incluidos en el respaldo digital del Ord. ORA N° 099, no contenía información de ejecución o monitoreos de actividades comprometidas en los compromisos asociados a flora y vegetación como medidas de mitigación y compensación.</w:t>
            </w:r>
          </w:p>
          <w:p w:rsidR="00716F15" w:rsidRPr="00716F15" w:rsidRDefault="00716F15" w:rsidP="00716F15">
            <w:pPr>
              <w:pStyle w:val="Prrafodelista"/>
              <w:numPr>
                <w:ilvl w:val="0"/>
                <w:numId w:val="8"/>
              </w:numPr>
              <w:ind w:left="284" w:hanging="284"/>
              <w:rPr>
                <w:i/>
              </w:rPr>
            </w:pPr>
            <w:r>
              <w:rPr>
                <w:i/>
              </w:rPr>
              <w:t>(…) L</w:t>
            </w:r>
            <w:r w:rsidRPr="00716F15">
              <w:rPr>
                <w:i/>
              </w:rPr>
              <w:t>a información contenida en el respaldo digital del ORD</w:t>
            </w:r>
            <w:r w:rsidR="00556F4C">
              <w:rPr>
                <w:i/>
              </w:rPr>
              <w:t>.</w:t>
            </w:r>
            <w:r w:rsidRPr="00716F15">
              <w:rPr>
                <w:i/>
              </w:rPr>
              <w:t xml:space="preserve"> 099/2016 de la SMA</w:t>
            </w:r>
            <w:r>
              <w:rPr>
                <w:i/>
              </w:rPr>
              <w:t xml:space="preserve"> </w:t>
            </w:r>
            <w:r w:rsidRPr="00716F15">
              <w:rPr>
                <w:i/>
              </w:rPr>
              <w:t>no contenía antecedentes de ejecución o monitoreos de actividades comprometidas en</w:t>
            </w:r>
            <w:r>
              <w:rPr>
                <w:i/>
              </w:rPr>
              <w:t xml:space="preserve"> </w:t>
            </w:r>
            <w:r w:rsidRPr="00716F15">
              <w:rPr>
                <w:i/>
              </w:rPr>
              <w:t>los compromisos asociados a flora y vegetación como medidas de mitigación y compensación</w:t>
            </w:r>
            <w:r>
              <w:rPr>
                <w:i/>
              </w:rPr>
              <w:t xml:space="preserve"> (…)</w:t>
            </w:r>
            <w:r w:rsidRPr="00716F15">
              <w:rPr>
                <w:i/>
              </w:rPr>
              <w:t>.</w:t>
            </w:r>
          </w:p>
          <w:p w:rsidR="00EB45F4" w:rsidRDefault="00EB45F4" w:rsidP="00556F4C">
            <w:pPr>
              <w:autoSpaceDE w:val="0"/>
              <w:autoSpaceDN w:val="0"/>
              <w:adjustRightInd w:val="0"/>
              <w:jc w:val="left"/>
              <w:rPr>
                <w:bCs/>
                <w:iCs/>
              </w:rPr>
            </w:pPr>
          </w:p>
          <w:p w:rsidR="001B7A45" w:rsidRPr="00385E80" w:rsidRDefault="00385E80" w:rsidP="007A37CE">
            <w:pPr>
              <w:autoSpaceDE w:val="0"/>
              <w:autoSpaceDN w:val="0"/>
              <w:adjustRightInd w:val="0"/>
              <w:rPr>
                <w:bCs/>
                <w:i/>
                <w:iCs/>
              </w:rPr>
            </w:pPr>
            <w:r>
              <w:rPr>
                <w:bCs/>
                <w:iCs/>
              </w:rPr>
              <w:t xml:space="preserve">En complemento a lo indicado por el Servicio competente en los párrafos anteriores, el Titular informó en su Carta s/n, de fecha 02 de agosto de </w:t>
            </w:r>
            <w:r w:rsidRPr="0031551C">
              <w:rPr>
                <w:bCs/>
                <w:iCs/>
              </w:rPr>
              <w:t>2016 (Anexo N° 2),</w:t>
            </w:r>
            <w:r>
              <w:rPr>
                <w:bCs/>
                <w:iCs/>
              </w:rPr>
              <w:t xml:space="preserve"> que </w:t>
            </w:r>
            <w:r w:rsidRPr="00385E80">
              <w:rPr>
                <w:bCs/>
                <w:i/>
                <w:iCs/>
              </w:rPr>
              <w:t>“</w:t>
            </w:r>
            <w:r>
              <w:rPr>
                <w:bCs/>
                <w:i/>
                <w:iCs/>
              </w:rPr>
              <w:t>a la fecha no se cuenta con el informe solicitado”.</w:t>
            </w:r>
          </w:p>
          <w:p w:rsidR="001B7A45" w:rsidRDefault="001B7A45" w:rsidP="00556F4C">
            <w:pPr>
              <w:autoSpaceDE w:val="0"/>
              <w:autoSpaceDN w:val="0"/>
              <w:adjustRightInd w:val="0"/>
              <w:jc w:val="left"/>
              <w:rPr>
                <w:bCs/>
                <w:iCs/>
              </w:rPr>
            </w:pPr>
          </w:p>
          <w:p w:rsidR="001B7A45" w:rsidRDefault="001B7A45" w:rsidP="00556F4C">
            <w:pPr>
              <w:autoSpaceDE w:val="0"/>
              <w:autoSpaceDN w:val="0"/>
              <w:adjustRightInd w:val="0"/>
              <w:jc w:val="left"/>
              <w:rPr>
                <w:bCs/>
                <w:iCs/>
              </w:rPr>
            </w:pPr>
          </w:p>
          <w:p w:rsidR="001B7A45" w:rsidRDefault="001B7A45" w:rsidP="00556F4C">
            <w:pPr>
              <w:autoSpaceDE w:val="0"/>
              <w:autoSpaceDN w:val="0"/>
              <w:adjustRightInd w:val="0"/>
              <w:jc w:val="left"/>
              <w:rPr>
                <w:bCs/>
                <w:iCs/>
              </w:rPr>
            </w:pPr>
          </w:p>
          <w:p w:rsidR="001B7A45" w:rsidRDefault="001B7A45" w:rsidP="00556F4C">
            <w:pPr>
              <w:autoSpaceDE w:val="0"/>
              <w:autoSpaceDN w:val="0"/>
              <w:adjustRightInd w:val="0"/>
              <w:jc w:val="left"/>
              <w:rPr>
                <w:bCs/>
                <w:iCs/>
              </w:rPr>
            </w:pPr>
          </w:p>
          <w:p w:rsidR="008B22E1" w:rsidRDefault="008B22E1" w:rsidP="008B22E1">
            <w:pPr>
              <w:spacing w:before="100" w:beforeAutospacing="1" w:after="100" w:afterAutospacing="1"/>
            </w:pPr>
            <w:r>
              <w:t xml:space="preserve">A su vez, respecto de la solicitud de presentar el documento que acreditase la presencia de un especialista ambiental en el área de instalación del proyecto, el Titular solo presentó un contrato de trabajo, de fecha 10 de mayo de 2013, entre Minera San Fierro Chile Limitada y el Sr. Xunli Luo, para ejercer labores de Ingeniero Ambiental. Al respecto, el Titular no adjuntó los certificados u otra información similar que permita acreditar la profesión, competencias y experiencia de la persona ya individualizada. </w:t>
            </w:r>
          </w:p>
          <w:p w:rsidR="008B22E1" w:rsidRDefault="008B22E1" w:rsidP="008B22E1">
            <w:pPr>
              <w:spacing w:before="100" w:beforeAutospacing="1" w:after="100" w:afterAutospacing="1"/>
            </w:pPr>
            <w:r>
              <w:t xml:space="preserve">Por otra parte, en relación a la solicitud de presentar una copia del registro semanal de las actividades y decisiones vinculadas con el plan de manejo del medio biótico, el cual debía contener un registro fotográfico y la georreferenciación de los ejemplares, llevadas a cabo por el profesional indicado en el punto anterior, el Titular señaló que </w:t>
            </w:r>
            <w:r>
              <w:rPr>
                <w:i/>
                <w:iCs/>
              </w:rPr>
              <w:t>“A la fecha no se cuenta con el registro solicitado”</w:t>
            </w:r>
            <w:r>
              <w:t>. Lo anterior, permite concluir que el profesional indicado en el párrafo anterior no realizó el registro semanal de las actividades asociadas al Plan de Manejo Biológico</w:t>
            </w:r>
            <w:r w:rsidR="0022065A">
              <w:t>, en consecuencia la exigencia no fue cumplida por el titular</w:t>
            </w:r>
            <w:r>
              <w:t>.</w:t>
            </w:r>
          </w:p>
          <w:p w:rsidR="001B7A45" w:rsidRPr="00556F4C" w:rsidRDefault="008B22E1" w:rsidP="003A3BBD">
            <w:pPr>
              <w:spacing w:before="100" w:beforeAutospacing="1" w:after="100" w:afterAutospacing="1"/>
              <w:rPr>
                <w:rFonts w:asciiTheme="minorHAnsi" w:hAnsiTheme="minorHAnsi"/>
                <w:bCs/>
                <w:iCs/>
                <w:sz w:val="22"/>
                <w:szCs w:val="22"/>
                <w:lang w:val="es-CL" w:eastAsia="en-US"/>
              </w:rPr>
            </w:pPr>
            <w:r>
              <w:t>Por lo anterior, no existe constancia que indique que el Titular mantuvo en faena a un profesional competente para estar a cargo de realizar las medidas de mitigación y compensación respectivas, así como también el Titular no realizó el registro semanal de las actividades vinculadas al Plan de Manejo del Medio Biótico.</w:t>
            </w:r>
          </w:p>
        </w:tc>
      </w:tr>
    </w:tbl>
    <w:p w:rsidR="00EB45F4" w:rsidRDefault="00EB45F4" w:rsidP="00EB45F4">
      <w:pPr>
        <w:tabs>
          <w:tab w:val="left" w:pos="6375"/>
        </w:tabs>
        <w:jc w:val="left"/>
        <w:rPr>
          <w:rFonts w:cstheme="minorHAnsi"/>
          <w:b/>
          <w:sz w:val="20"/>
          <w:szCs w:val="20"/>
        </w:rPr>
      </w:pPr>
    </w:p>
    <w:p w:rsidR="00EB45F4" w:rsidRDefault="00EB45F4" w:rsidP="00EB45F4">
      <w:pPr>
        <w:tabs>
          <w:tab w:val="left" w:pos="6375"/>
        </w:tabs>
        <w:jc w:val="left"/>
        <w:rPr>
          <w:rFonts w:cstheme="minorHAns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14"/>
        <w:gridCol w:w="2693"/>
        <w:gridCol w:w="2320"/>
        <w:gridCol w:w="1810"/>
        <w:gridCol w:w="2671"/>
        <w:gridCol w:w="2304"/>
      </w:tblGrid>
      <w:tr w:rsidR="00D34685" w:rsidRPr="0025129B" w:rsidTr="00EA1A03">
        <w:trPr>
          <w:trHeight w:val="3579"/>
          <w:jc w:val="center"/>
        </w:trPr>
        <w:tc>
          <w:tcPr>
            <w:tcW w:w="2526" w:type="pct"/>
            <w:gridSpan w:val="3"/>
            <w:shd w:val="clear" w:color="auto" w:fill="auto"/>
            <w:noWrap/>
            <w:vAlign w:val="center"/>
            <w:hideMark/>
          </w:tcPr>
          <w:p w:rsidR="00D34685" w:rsidRPr="0021387F" w:rsidRDefault="00C631C6" w:rsidP="00053365">
            <w:pPr>
              <w:autoSpaceDE w:val="0"/>
              <w:autoSpaceDN w:val="0"/>
              <w:adjustRightInd w:val="0"/>
              <w:ind w:right="-20"/>
              <w:jc w:val="center"/>
              <w:rPr>
                <w:rFonts w:ascii="Times New Roman" w:eastAsiaTheme="minorHAnsi" w:hAnsi="Times New Roman"/>
                <w:sz w:val="20"/>
                <w:szCs w:val="20"/>
              </w:rPr>
            </w:pPr>
            <w:r>
              <w:rPr>
                <w:rFonts w:ascii="Times New Roman" w:eastAsiaTheme="minorHAnsi" w:hAnsi="Times New Roman"/>
                <w:noProof/>
                <w:sz w:val="20"/>
                <w:szCs w:val="20"/>
                <w:lang w:eastAsia="es-CL"/>
              </w:rPr>
              <w:drawing>
                <wp:inline distT="0" distB="0" distL="0" distR="0">
                  <wp:extent cx="3700130" cy="2700107"/>
                  <wp:effectExtent l="0" t="0" r="0" b="5080"/>
                  <wp:docPr id="28" name="Imagen 28" descr="C:\Users\danilo.gutierrez\Pictures\2016\2016.07.28.- Minera Oso Negro - San Fierro\Fotos CONAF\Estación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anilo.gutierrez\Pictures\2016\2016.07.28.- Minera Oso Negro - San Fierro\Fotos CONAF\Estación 1.JP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7447" t="9931"/>
                          <a:stretch/>
                        </pic:blipFill>
                        <pic:spPr bwMode="auto">
                          <a:xfrm>
                            <a:off x="0" y="0"/>
                            <a:ext cx="3708123" cy="270594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74" w:type="pct"/>
            <w:gridSpan w:val="3"/>
            <w:shd w:val="clear" w:color="auto" w:fill="auto"/>
            <w:noWrap/>
            <w:vAlign w:val="center"/>
            <w:hideMark/>
          </w:tcPr>
          <w:p w:rsidR="00D34685" w:rsidRPr="0021387F" w:rsidRDefault="00C631C6" w:rsidP="00053365">
            <w:pPr>
              <w:autoSpaceDE w:val="0"/>
              <w:autoSpaceDN w:val="0"/>
              <w:adjustRightInd w:val="0"/>
              <w:ind w:right="-20"/>
              <w:jc w:val="center"/>
              <w:rPr>
                <w:rFonts w:ascii="Times New Roman" w:eastAsiaTheme="minorHAnsi" w:hAnsi="Times New Roman"/>
                <w:sz w:val="20"/>
                <w:szCs w:val="20"/>
              </w:rPr>
            </w:pPr>
            <w:r>
              <w:rPr>
                <w:rFonts w:ascii="Times New Roman" w:eastAsiaTheme="minorHAnsi" w:hAnsi="Times New Roman"/>
                <w:noProof/>
                <w:sz w:val="20"/>
                <w:szCs w:val="20"/>
                <w:lang w:eastAsia="es-CL"/>
              </w:rPr>
              <w:drawing>
                <wp:inline distT="0" distB="0" distL="0" distR="0">
                  <wp:extent cx="3615749" cy="2711303"/>
                  <wp:effectExtent l="0" t="0" r="3810" b="0"/>
                  <wp:docPr id="57" name="Imagen 57" descr="C:\Users\danilo.gutierrez\Pictures\2016\2016.07.28.- Minera Oso Negro - San Fierro\Fotos CONAF\Estación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anilo.gutierrez\Pictures\2016\2016.07.28.- Minera Oso Negro - San Fierro\Fotos CONAF\Estación 2.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633590" cy="2724682"/>
                          </a:xfrm>
                          <a:prstGeom prst="rect">
                            <a:avLst/>
                          </a:prstGeom>
                          <a:noFill/>
                          <a:ln>
                            <a:noFill/>
                          </a:ln>
                        </pic:spPr>
                      </pic:pic>
                    </a:graphicData>
                  </a:graphic>
                </wp:inline>
              </w:drawing>
            </w:r>
          </w:p>
        </w:tc>
      </w:tr>
      <w:tr w:rsidR="00D34685" w:rsidRPr="0025129B" w:rsidTr="00EA1A03">
        <w:trPr>
          <w:trHeight w:val="300"/>
          <w:jc w:val="center"/>
        </w:trPr>
        <w:tc>
          <w:tcPr>
            <w:tcW w:w="698" w:type="pct"/>
            <w:shd w:val="clear" w:color="auto" w:fill="auto"/>
            <w:noWrap/>
            <w:vAlign w:val="center"/>
            <w:hideMark/>
          </w:tcPr>
          <w:p w:rsidR="00D34685" w:rsidRPr="0025129B" w:rsidRDefault="00D34685" w:rsidP="00EA1A03">
            <w:pPr>
              <w:pStyle w:val="Epgrafe"/>
              <w:rPr>
                <w:rFonts w:eastAsia="Times New Roman"/>
                <w:color w:val="000000"/>
                <w:lang w:eastAsia="es-CL"/>
              </w:rPr>
            </w:pPr>
            <w:r w:rsidRPr="0025129B">
              <w:t xml:space="preserve">Fotografía </w:t>
            </w:r>
            <w:r>
              <w:t>7</w:t>
            </w:r>
            <w:r w:rsidRPr="0025129B">
              <w:t>.</w:t>
            </w:r>
          </w:p>
        </w:tc>
        <w:tc>
          <w:tcPr>
            <w:tcW w:w="1828" w:type="pct"/>
            <w:gridSpan w:val="2"/>
            <w:shd w:val="clear" w:color="auto" w:fill="auto"/>
            <w:noWrap/>
            <w:vAlign w:val="center"/>
            <w:hideMark/>
          </w:tcPr>
          <w:p w:rsidR="00D34685" w:rsidRPr="0025129B" w:rsidRDefault="00D34685" w:rsidP="00EA1A03">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c>
          <w:tcPr>
            <w:tcW w:w="660" w:type="pct"/>
            <w:shd w:val="clear" w:color="auto" w:fill="auto"/>
            <w:noWrap/>
            <w:vAlign w:val="center"/>
            <w:hideMark/>
          </w:tcPr>
          <w:p w:rsidR="00D34685" w:rsidRPr="0025129B" w:rsidRDefault="00D34685" w:rsidP="00D34685">
            <w:pPr>
              <w:pStyle w:val="Epgrafe"/>
            </w:pPr>
            <w:r w:rsidRPr="0025129B">
              <w:t xml:space="preserve">Fotografía </w:t>
            </w:r>
            <w:r>
              <w:t>8.</w:t>
            </w:r>
          </w:p>
        </w:tc>
        <w:tc>
          <w:tcPr>
            <w:tcW w:w="1814" w:type="pct"/>
            <w:gridSpan w:val="2"/>
            <w:shd w:val="clear" w:color="auto" w:fill="auto"/>
            <w:noWrap/>
            <w:vAlign w:val="center"/>
            <w:hideMark/>
          </w:tcPr>
          <w:p w:rsidR="00D34685" w:rsidRPr="0025129B" w:rsidRDefault="00D34685" w:rsidP="00EA1A03">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28-07-2016</w:t>
            </w:r>
          </w:p>
        </w:tc>
      </w:tr>
      <w:tr w:rsidR="00385E80" w:rsidRPr="0025129B" w:rsidTr="00EA1A03">
        <w:trPr>
          <w:trHeight w:val="300"/>
          <w:jc w:val="center"/>
        </w:trPr>
        <w:tc>
          <w:tcPr>
            <w:tcW w:w="698" w:type="pct"/>
            <w:shd w:val="clear" w:color="auto" w:fill="auto"/>
            <w:noWrap/>
            <w:vAlign w:val="center"/>
            <w:hideMark/>
          </w:tcPr>
          <w:p w:rsidR="00385E80" w:rsidRPr="0025129B" w:rsidRDefault="00385E80" w:rsidP="00EA1A0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82" w:type="pct"/>
            <w:shd w:val="clear" w:color="auto" w:fill="auto"/>
            <w:noWrap/>
            <w:vAlign w:val="center"/>
            <w:hideMark/>
          </w:tcPr>
          <w:p w:rsidR="00385E80" w:rsidRPr="0025129B" w:rsidRDefault="00385E80" w:rsidP="00C631C6">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7A20EF">
              <w:rPr>
                <w:rFonts w:eastAsia="Times New Roman"/>
                <w:color w:val="000000"/>
                <w:sz w:val="18"/>
                <w:szCs w:val="18"/>
                <w:lang w:eastAsia="es-CL"/>
              </w:rPr>
              <w:t xml:space="preserve"> </w:t>
            </w:r>
            <w:r>
              <w:rPr>
                <w:rFonts w:eastAsia="Times New Roman"/>
                <w:color w:val="000000"/>
                <w:sz w:val="18"/>
                <w:szCs w:val="18"/>
                <w:lang w:eastAsia="es-CL"/>
              </w:rPr>
              <w:t>6.918</w:t>
            </w:r>
            <w:r w:rsidRPr="007A20EF">
              <w:rPr>
                <w:rFonts w:eastAsia="Times New Roman"/>
                <w:color w:val="000000"/>
                <w:sz w:val="18"/>
                <w:szCs w:val="18"/>
                <w:lang w:eastAsia="es-CL"/>
              </w:rPr>
              <w:t>.</w:t>
            </w:r>
            <w:r w:rsidR="00C631C6">
              <w:rPr>
                <w:rFonts w:eastAsia="Times New Roman"/>
                <w:color w:val="000000"/>
                <w:sz w:val="18"/>
                <w:szCs w:val="18"/>
                <w:lang w:eastAsia="es-CL"/>
              </w:rPr>
              <w:t>6</w:t>
            </w:r>
            <w:r>
              <w:rPr>
                <w:rFonts w:eastAsia="Times New Roman"/>
                <w:color w:val="000000"/>
                <w:sz w:val="18"/>
                <w:szCs w:val="18"/>
                <w:lang w:eastAsia="es-CL"/>
              </w:rPr>
              <w:t>7</w:t>
            </w:r>
            <w:r w:rsidR="00C631C6">
              <w:rPr>
                <w:rFonts w:eastAsia="Times New Roman"/>
                <w:color w:val="000000"/>
                <w:sz w:val="18"/>
                <w:szCs w:val="18"/>
                <w:lang w:eastAsia="es-CL"/>
              </w:rPr>
              <w:t>1</w:t>
            </w:r>
            <w:r>
              <w:rPr>
                <w:rFonts w:eastAsia="Times New Roman"/>
                <w:color w:val="000000"/>
                <w:sz w:val="18"/>
                <w:szCs w:val="18"/>
                <w:lang w:eastAsia="es-CL"/>
              </w:rPr>
              <w:t xml:space="preserve"> m</w:t>
            </w:r>
          </w:p>
        </w:tc>
        <w:tc>
          <w:tcPr>
            <w:tcW w:w="846" w:type="pct"/>
            <w:shd w:val="clear" w:color="auto" w:fill="auto"/>
            <w:noWrap/>
            <w:vAlign w:val="center"/>
            <w:hideMark/>
          </w:tcPr>
          <w:p w:rsidR="00385E80" w:rsidRPr="0025129B" w:rsidRDefault="00385E80" w:rsidP="00C631C6">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7A20EF">
              <w:rPr>
                <w:rFonts w:eastAsia="Times New Roman"/>
                <w:color w:val="000000"/>
                <w:sz w:val="18"/>
                <w:szCs w:val="18"/>
                <w:lang w:eastAsia="es-CL"/>
              </w:rPr>
              <w:t xml:space="preserve"> 3</w:t>
            </w:r>
            <w:r w:rsidR="00DD7FF1">
              <w:rPr>
                <w:rFonts w:eastAsia="Times New Roman"/>
                <w:color w:val="000000"/>
                <w:sz w:val="18"/>
                <w:szCs w:val="18"/>
                <w:lang w:eastAsia="es-CL"/>
              </w:rPr>
              <w:t>59.</w:t>
            </w:r>
            <w:r w:rsidR="00C631C6">
              <w:rPr>
                <w:rFonts w:eastAsia="Times New Roman"/>
                <w:color w:val="000000"/>
                <w:sz w:val="18"/>
                <w:szCs w:val="18"/>
                <w:lang w:eastAsia="es-CL"/>
              </w:rPr>
              <w:t>190</w:t>
            </w:r>
            <w:r w:rsidRPr="007A20EF">
              <w:rPr>
                <w:rFonts w:eastAsia="Times New Roman"/>
                <w:color w:val="000000"/>
                <w:sz w:val="18"/>
                <w:szCs w:val="18"/>
                <w:lang w:eastAsia="es-CL"/>
              </w:rPr>
              <w:t xml:space="preserve"> m</w:t>
            </w:r>
          </w:p>
        </w:tc>
        <w:tc>
          <w:tcPr>
            <w:tcW w:w="660" w:type="pct"/>
            <w:shd w:val="clear" w:color="auto" w:fill="auto"/>
            <w:noWrap/>
            <w:vAlign w:val="center"/>
            <w:hideMark/>
          </w:tcPr>
          <w:p w:rsidR="00385E80" w:rsidRPr="0025129B" w:rsidRDefault="00385E80" w:rsidP="00EA1A0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shd w:val="clear" w:color="auto" w:fill="auto"/>
            <w:noWrap/>
            <w:vAlign w:val="center"/>
            <w:hideMark/>
          </w:tcPr>
          <w:p w:rsidR="00385E80" w:rsidRPr="0025129B" w:rsidRDefault="00385E80" w:rsidP="00C631C6">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7A20EF">
              <w:rPr>
                <w:rFonts w:eastAsia="Times New Roman"/>
                <w:color w:val="000000"/>
                <w:sz w:val="18"/>
                <w:szCs w:val="18"/>
                <w:lang w:eastAsia="es-CL"/>
              </w:rPr>
              <w:t xml:space="preserve"> </w:t>
            </w:r>
            <w:r>
              <w:rPr>
                <w:rFonts w:eastAsia="Times New Roman"/>
                <w:color w:val="000000"/>
                <w:sz w:val="18"/>
                <w:szCs w:val="18"/>
                <w:lang w:eastAsia="es-CL"/>
              </w:rPr>
              <w:t>6.918</w:t>
            </w:r>
            <w:r w:rsidRPr="007A20EF">
              <w:rPr>
                <w:rFonts w:eastAsia="Times New Roman"/>
                <w:color w:val="000000"/>
                <w:sz w:val="18"/>
                <w:szCs w:val="18"/>
                <w:lang w:eastAsia="es-CL"/>
              </w:rPr>
              <w:t>.</w:t>
            </w:r>
            <w:r w:rsidR="00C631C6">
              <w:rPr>
                <w:rFonts w:eastAsia="Times New Roman"/>
                <w:color w:val="000000"/>
                <w:sz w:val="18"/>
                <w:szCs w:val="18"/>
                <w:lang w:eastAsia="es-CL"/>
              </w:rPr>
              <w:t>869</w:t>
            </w:r>
            <w:r>
              <w:rPr>
                <w:rFonts w:eastAsia="Times New Roman"/>
                <w:color w:val="000000"/>
                <w:sz w:val="18"/>
                <w:szCs w:val="18"/>
                <w:lang w:eastAsia="es-CL"/>
              </w:rPr>
              <w:t xml:space="preserve"> m</w:t>
            </w:r>
          </w:p>
        </w:tc>
        <w:tc>
          <w:tcPr>
            <w:tcW w:w="840" w:type="pct"/>
            <w:shd w:val="clear" w:color="auto" w:fill="auto"/>
            <w:noWrap/>
            <w:vAlign w:val="center"/>
            <w:hideMark/>
          </w:tcPr>
          <w:p w:rsidR="00385E80" w:rsidRPr="0025129B" w:rsidRDefault="00385E80" w:rsidP="00C631C6">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7A20EF">
              <w:rPr>
                <w:rFonts w:eastAsia="Times New Roman"/>
                <w:color w:val="000000"/>
                <w:sz w:val="18"/>
                <w:szCs w:val="18"/>
                <w:lang w:eastAsia="es-CL"/>
              </w:rPr>
              <w:t xml:space="preserve"> 35</w:t>
            </w:r>
            <w:r>
              <w:rPr>
                <w:rFonts w:eastAsia="Times New Roman"/>
                <w:color w:val="000000"/>
                <w:sz w:val="18"/>
                <w:szCs w:val="18"/>
                <w:lang w:eastAsia="es-CL"/>
              </w:rPr>
              <w:t>9</w:t>
            </w:r>
            <w:r w:rsidRPr="007A20EF">
              <w:rPr>
                <w:rFonts w:eastAsia="Times New Roman"/>
                <w:color w:val="000000"/>
                <w:sz w:val="18"/>
                <w:szCs w:val="18"/>
                <w:lang w:eastAsia="es-CL"/>
              </w:rPr>
              <w:t>.</w:t>
            </w:r>
            <w:r w:rsidR="00C631C6">
              <w:rPr>
                <w:rFonts w:eastAsia="Times New Roman"/>
                <w:color w:val="000000"/>
                <w:sz w:val="18"/>
                <w:szCs w:val="18"/>
                <w:lang w:eastAsia="es-CL"/>
              </w:rPr>
              <w:t>994</w:t>
            </w:r>
            <w:r w:rsidRPr="007A20EF">
              <w:rPr>
                <w:rFonts w:eastAsia="Times New Roman"/>
                <w:color w:val="000000"/>
                <w:sz w:val="18"/>
                <w:szCs w:val="18"/>
                <w:lang w:eastAsia="es-CL"/>
              </w:rPr>
              <w:t xml:space="preserve"> m</w:t>
            </w:r>
          </w:p>
        </w:tc>
      </w:tr>
      <w:tr w:rsidR="00D34685" w:rsidRPr="0025129B" w:rsidTr="00EA1A03">
        <w:trPr>
          <w:trHeight w:val="257"/>
          <w:jc w:val="center"/>
        </w:trPr>
        <w:tc>
          <w:tcPr>
            <w:tcW w:w="2526" w:type="pct"/>
            <w:gridSpan w:val="3"/>
            <w:shd w:val="clear" w:color="auto" w:fill="auto"/>
            <w:hideMark/>
          </w:tcPr>
          <w:p w:rsidR="00D34685" w:rsidRPr="00A517A5" w:rsidRDefault="00D34685" w:rsidP="00D34685">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w:t>
            </w:r>
            <w:r w:rsidRPr="00716F15">
              <w:rPr>
                <w:rFonts w:eastAsia="Times New Roman"/>
                <w:color w:val="000000"/>
                <w:sz w:val="18"/>
                <w:szCs w:val="18"/>
                <w:lang w:eastAsia="es-CL"/>
              </w:rPr>
              <w:t xml:space="preserve"> </w:t>
            </w:r>
            <w:r w:rsidR="00716F15" w:rsidRPr="00716F15">
              <w:rPr>
                <w:rFonts w:eastAsia="Times New Roman"/>
                <w:color w:val="000000"/>
                <w:sz w:val="18"/>
                <w:szCs w:val="18"/>
                <w:lang w:eastAsia="es-CL"/>
              </w:rPr>
              <w:t>Vista 1 del sector de Relocalización1.</w:t>
            </w:r>
          </w:p>
        </w:tc>
        <w:tc>
          <w:tcPr>
            <w:tcW w:w="2474" w:type="pct"/>
            <w:gridSpan w:val="3"/>
            <w:shd w:val="clear" w:color="auto" w:fill="auto"/>
            <w:hideMark/>
          </w:tcPr>
          <w:p w:rsidR="00D34685" w:rsidRPr="002C6345" w:rsidRDefault="00D34685" w:rsidP="00D34685">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w:t>
            </w:r>
            <w:r w:rsidR="0021387F">
              <w:rPr>
                <w:rFonts w:eastAsia="Times New Roman"/>
                <w:color w:val="000000"/>
                <w:sz w:val="18"/>
                <w:szCs w:val="18"/>
                <w:lang w:eastAsia="es-CL"/>
              </w:rPr>
              <w:t>Vista 2</w:t>
            </w:r>
            <w:r w:rsidR="0021387F" w:rsidRPr="00716F15">
              <w:rPr>
                <w:rFonts w:eastAsia="Times New Roman"/>
                <w:color w:val="000000"/>
                <w:sz w:val="18"/>
                <w:szCs w:val="18"/>
                <w:lang w:eastAsia="es-CL"/>
              </w:rPr>
              <w:t xml:space="preserve"> del sector de Relocalización1.</w:t>
            </w:r>
          </w:p>
        </w:tc>
      </w:tr>
    </w:tbl>
    <w:p w:rsidR="00EB45F4" w:rsidRDefault="00EB45F4" w:rsidP="00EB45F4">
      <w:pPr>
        <w:jc w:val="left"/>
      </w:pPr>
    </w:p>
    <w:p w:rsidR="00EB45F4" w:rsidRDefault="00EB45F4" w:rsidP="00EB45F4">
      <w:pPr>
        <w:jc w:val="left"/>
      </w:pPr>
    </w:p>
    <w:p w:rsidR="00EB45F4" w:rsidRDefault="00EB45F4" w:rsidP="00EB45F4">
      <w:pPr>
        <w:jc w:val="left"/>
      </w:pPr>
    </w:p>
    <w:p w:rsidR="000E4092" w:rsidRDefault="000E4092" w:rsidP="00EB45F4">
      <w:pPr>
        <w:jc w:val="left"/>
      </w:pPr>
    </w:p>
    <w:p w:rsidR="000E4092" w:rsidRPr="00385E80" w:rsidRDefault="000E4092" w:rsidP="00385E80">
      <w:pPr>
        <w:pStyle w:val="Ttulo3"/>
      </w:pPr>
      <w:r w:rsidRPr="00385E80">
        <w:t>Sitio de Relocalización 2</w:t>
      </w:r>
      <w:r w:rsidR="00385E80" w:rsidRPr="00385E80">
        <w:t>.</w:t>
      </w:r>
    </w:p>
    <w:p w:rsidR="000E4092" w:rsidRDefault="000E4092" w:rsidP="000E4092">
      <w:pPr>
        <w:tabs>
          <w:tab w:val="left" w:pos="6375"/>
        </w:tabs>
        <w:jc w:val="left"/>
        <w:rPr>
          <w:rFonts w:cstheme="minorHAnsi"/>
          <w:b/>
          <w:sz w:val="20"/>
          <w:szCs w:val="20"/>
        </w:rPr>
      </w:pPr>
    </w:p>
    <w:tbl>
      <w:tblPr>
        <w:tblStyle w:val="Tablaconcuadrcula"/>
        <w:tblW w:w="5001" w:type="pct"/>
        <w:tblLook w:val="04A0" w:firstRow="1" w:lastRow="0" w:firstColumn="1" w:lastColumn="0" w:noHBand="0" w:noVBand="1"/>
      </w:tblPr>
      <w:tblGrid>
        <w:gridCol w:w="5903"/>
        <w:gridCol w:w="7888"/>
      </w:tblGrid>
      <w:tr w:rsidR="000E4092" w:rsidRPr="0025129B" w:rsidTr="00913F36">
        <w:trPr>
          <w:trHeight w:val="142"/>
        </w:trPr>
        <w:tc>
          <w:tcPr>
            <w:tcW w:w="2140" w:type="pct"/>
          </w:tcPr>
          <w:p w:rsidR="000E4092" w:rsidRPr="0025129B" w:rsidRDefault="000E4092" w:rsidP="00913F36">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1387F">
              <w:rPr>
                <w:rFonts w:eastAsia="Times New Roman"/>
                <w:b/>
                <w:color w:val="000000"/>
                <w:lang w:eastAsia="es-CL"/>
              </w:rPr>
              <w:t>:</w:t>
            </w:r>
            <w:r w:rsidRPr="0022177F">
              <w:rPr>
                <w:rFonts w:eastAsia="Times New Roman"/>
                <w:color w:val="000000"/>
                <w:lang w:eastAsia="es-CL"/>
              </w:rPr>
              <w:t xml:space="preserve"> </w:t>
            </w:r>
            <w:r w:rsidR="005C03B7" w:rsidRPr="0022177F">
              <w:t>3</w:t>
            </w:r>
          </w:p>
        </w:tc>
        <w:tc>
          <w:tcPr>
            <w:tcW w:w="2860" w:type="pct"/>
          </w:tcPr>
          <w:p w:rsidR="000E4092" w:rsidRPr="0025129B" w:rsidRDefault="000E4092" w:rsidP="00913F36">
            <w:r>
              <w:rPr>
                <w:b/>
              </w:rPr>
              <w:t>Estación</w:t>
            </w:r>
            <w:r w:rsidR="005C03B7">
              <w:rPr>
                <w:b/>
              </w:rPr>
              <w:t>:</w:t>
            </w:r>
            <w:r w:rsidRPr="0022177F">
              <w:t xml:space="preserve"> 5</w:t>
            </w:r>
          </w:p>
        </w:tc>
      </w:tr>
      <w:tr w:rsidR="000E4092" w:rsidRPr="0025129B" w:rsidTr="00913F36">
        <w:trPr>
          <w:trHeight w:val="142"/>
        </w:trPr>
        <w:tc>
          <w:tcPr>
            <w:tcW w:w="5000" w:type="pct"/>
            <w:gridSpan w:val="2"/>
          </w:tcPr>
          <w:p w:rsidR="005C03B7" w:rsidRPr="005C03B7" w:rsidRDefault="000E4092" w:rsidP="005C03B7">
            <w:pPr>
              <w:rPr>
                <w:rFonts w:eastAsia="Times New Roman"/>
                <w:b/>
                <w:bCs/>
                <w:color w:val="000000"/>
                <w:lang w:eastAsia="es-CL"/>
              </w:rPr>
            </w:pPr>
            <w:r>
              <w:rPr>
                <w:rFonts w:eastAsia="Times New Roman"/>
                <w:b/>
                <w:bCs/>
                <w:color w:val="000000"/>
                <w:lang w:eastAsia="es-CL"/>
              </w:rPr>
              <w:t>Docume</w:t>
            </w:r>
            <w:r w:rsidR="005C03B7">
              <w:rPr>
                <w:rFonts w:eastAsia="Times New Roman"/>
                <w:b/>
                <w:bCs/>
                <w:color w:val="000000"/>
                <w:lang w:eastAsia="es-CL"/>
              </w:rPr>
              <w:t xml:space="preserve">ntación solicitada y entregada: </w:t>
            </w:r>
            <w:r w:rsidR="005C03B7" w:rsidRPr="005C03B7">
              <w:rPr>
                <w:rFonts w:eastAsia="Times New Roman"/>
                <w:bCs/>
                <w:color w:val="000000"/>
                <w:lang w:eastAsia="es-CL"/>
              </w:rPr>
              <w:t>Se solicitó al Titular, la siguiente documentación:</w:t>
            </w:r>
          </w:p>
          <w:p w:rsidR="005C03B7" w:rsidRPr="005C03B7" w:rsidRDefault="005C03B7" w:rsidP="005C03B7"/>
          <w:p w:rsidR="000E4092" w:rsidRPr="00385E80" w:rsidRDefault="00637AB5" w:rsidP="00385E80">
            <w:pPr>
              <w:pStyle w:val="Prrafodelista"/>
              <w:numPr>
                <w:ilvl w:val="0"/>
                <w:numId w:val="8"/>
              </w:numPr>
              <w:ind w:left="284" w:hanging="284"/>
            </w:pPr>
            <w:r w:rsidRPr="00385E80">
              <w:t>Informe de Monitoreo Rescate y Relocalización  Especies Arbustivas (Actividad comprometida en Plan de Manejo Medio Biótico).</w:t>
            </w:r>
          </w:p>
          <w:p w:rsidR="00DD7FF1" w:rsidRPr="00D34685" w:rsidRDefault="00DD7FF1" w:rsidP="00DD7FF1">
            <w:pPr>
              <w:pStyle w:val="Prrafodelista"/>
              <w:numPr>
                <w:ilvl w:val="0"/>
                <w:numId w:val="8"/>
              </w:numPr>
              <w:ind w:left="284" w:hanging="284"/>
            </w:pPr>
            <w:r w:rsidRPr="00D34685">
              <w:t xml:space="preserve">Documento que acredite la presencia de un especialista ambiental en el área de instalación del proyecto, que estuvo a cargo de las medidas de mitigación y compensación ambiental durante la fase de construcción del Proyecto.  </w:t>
            </w:r>
          </w:p>
          <w:p w:rsidR="00DD7FF1" w:rsidRPr="00D34685" w:rsidRDefault="00DD7FF1" w:rsidP="00DD7FF1">
            <w:pPr>
              <w:pStyle w:val="Prrafodelista"/>
              <w:numPr>
                <w:ilvl w:val="0"/>
                <w:numId w:val="8"/>
              </w:numPr>
              <w:ind w:left="284" w:hanging="284"/>
            </w:pPr>
            <w:r w:rsidRPr="00D34685">
              <w:t>Copia del registro semanal de las actividades y decisiones vinculadas con el plan de manejo del medio biótico, apoyado en registro fotográfico y la georreferenciación de los ejemplares, llevadas a cabo por el profesional indicado en el punto anterior</w:t>
            </w:r>
            <w:r>
              <w:t>.</w:t>
            </w:r>
          </w:p>
          <w:p w:rsidR="00637AB5" w:rsidRPr="00DD7FF1" w:rsidRDefault="00637AB5" w:rsidP="00DD7FF1">
            <w:pPr>
              <w:rPr>
                <w:b/>
              </w:rPr>
            </w:pPr>
          </w:p>
        </w:tc>
      </w:tr>
      <w:tr w:rsidR="000E4092" w:rsidRPr="0025129B" w:rsidTr="00913F36">
        <w:trPr>
          <w:trHeight w:val="319"/>
        </w:trPr>
        <w:tc>
          <w:tcPr>
            <w:tcW w:w="5000" w:type="pct"/>
            <w:gridSpan w:val="2"/>
          </w:tcPr>
          <w:p w:rsidR="005C03B7" w:rsidRDefault="005C03B7" w:rsidP="00913F36">
            <w:pPr>
              <w:rPr>
                <w:b/>
              </w:rPr>
            </w:pPr>
          </w:p>
          <w:p w:rsidR="000E4092" w:rsidRDefault="000E4092" w:rsidP="00913F36">
            <w:pPr>
              <w:rPr>
                <w:b/>
              </w:rPr>
            </w:pPr>
            <w:r>
              <w:rPr>
                <w:b/>
              </w:rPr>
              <w:t>Exigencias</w:t>
            </w:r>
            <w:r w:rsidRPr="0025129B">
              <w:rPr>
                <w:b/>
              </w:rPr>
              <w:t>:</w:t>
            </w:r>
            <w:r>
              <w:rPr>
                <w:b/>
              </w:rPr>
              <w:t xml:space="preserve"> </w:t>
            </w:r>
          </w:p>
          <w:p w:rsidR="000E4092" w:rsidRDefault="000E4092" w:rsidP="00913F36">
            <w:pPr>
              <w:rPr>
                <w:b/>
              </w:rPr>
            </w:pPr>
          </w:p>
          <w:p w:rsidR="000E4092" w:rsidRDefault="000E4092" w:rsidP="00913F36">
            <w:pPr>
              <w:rPr>
                <w:b/>
                <w:i/>
              </w:rPr>
            </w:pPr>
            <w:r>
              <w:rPr>
                <w:b/>
                <w:i/>
              </w:rPr>
              <w:t>Considerando 10.1</w:t>
            </w:r>
            <w:r w:rsidR="005C03B7">
              <w:rPr>
                <w:b/>
                <w:i/>
              </w:rPr>
              <w:t>,</w:t>
            </w:r>
            <w:r>
              <w:rPr>
                <w:b/>
                <w:i/>
              </w:rPr>
              <w:t xml:space="preserve"> RCA N°103</w:t>
            </w:r>
            <w:r w:rsidRPr="00B17E02">
              <w:rPr>
                <w:b/>
                <w:i/>
              </w:rPr>
              <w:t>/20</w:t>
            </w:r>
            <w:r>
              <w:rPr>
                <w:b/>
                <w:i/>
              </w:rPr>
              <w:t>15</w:t>
            </w:r>
            <w:r w:rsidR="005C03B7">
              <w:rPr>
                <w:b/>
                <w:i/>
              </w:rPr>
              <w:t xml:space="preserve">, </w:t>
            </w:r>
            <w:r w:rsidRPr="00B17E02">
              <w:rPr>
                <w:b/>
                <w:i/>
              </w:rPr>
              <w:t>en relación a</w:t>
            </w:r>
            <w:r>
              <w:rPr>
                <w:b/>
                <w:i/>
              </w:rPr>
              <w:t>l</w:t>
            </w:r>
            <w:r w:rsidR="005C03B7">
              <w:rPr>
                <w:b/>
                <w:i/>
              </w:rPr>
              <w:t xml:space="preserve"> </w:t>
            </w:r>
            <w:r w:rsidRPr="00B17E02">
              <w:rPr>
                <w:b/>
                <w:i/>
              </w:rPr>
              <w:t>“</w:t>
            </w:r>
            <w:r w:rsidR="005C03B7">
              <w:rPr>
                <w:b/>
                <w:i/>
              </w:rPr>
              <w:t xml:space="preserve">Plan de Medidas de </w:t>
            </w:r>
            <w:r>
              <w:rPr>
                <w:b/>
                <w:i/>
              </w:rPr>
              <w:t>Mitigación</w:t>
            </w:r>
            <w:r w:rsidR="005C03B7">
              <w:rPr>
                <w:b/>
                <w:i/>
              </w:rPr>
              <w:t>, Reparación y/o Compensación de Imp</w:t>
            </w:r>
            <w:r>
              <w:rPr>
                <w:b/>
                <w:i/>
              </w:rPr>
              <w:t>acto Ambiental</w:t>
            </w:r>
            <w:r w:rsidR="005C03B7">
              <w:rPr>
                <w:b/>
                <w:i/>
              </w:rPr>
              <w:t>: Medidas de Mitigación de Impacto Ambiental”.</w:t>
            </w:r>
          </w:p>
          <w:p w:rsidR="005C03B7" w:rsidRPr="005C03B7" w:rsidRDefault="005C03B7" w:rsidP="00913F36">
            <w:pPr>
              <w:rPr>
                <w:i/>
              </w:rPr>
            </w:pPr>
          </w:p>
          <w:p w:rsidR="005C03B7" w:rsidRDefault="005C03B7" w:rsidP="005C03B7">
            <w:pPr>
              <w:rPr>
                <w:i/>
              </w:rPr>
            </w:pPr>
            <w:r w:rsidRPr="005C03B7">
              <w:rPr>
                <w:i/>
              </w:rPr>
              <w:t>Con el fin de evaluar la aplicación de las medidas caso a caso, el Titular contará con un especialista en el</w:t>
            </w:r>
            <w:r>
              <w:rPr>
                <w:i/>
              </w:rPr>
              <w:t xml:space="preserve"> </w:t>
            </w:r>
            <w:r w:rsidRPr="005C03B7">
              <w:rPr>
                <w:i/>
              </w:rPr>
              <w:t>área, con experiencia en este tipo de metodologías, que estará a cargo de dichas medidas en la fase de</w:t>
            </w:r>
            <w:r>
              <w:rPr>
                <w:i/>
              </w:rPr>
              <w:t xml:space="preserve"> </w:t>
            </w:r>
            <w:r w:rsidRPr="005C03B7">
              <w:rPr>
                <w:i/>
              </w:rPr>
              <w:t>construcción del Proyecto. Este profesional mantendrá un registro semanal de las actividades y decisiones</w:t>
            </w:r>
            <w:r>
              <w:rPr>
                <w:i/>
              </w:rPr>
              <w:t xml:space="preserve"> </w:t>
            </w:r>
            <w:r w:rsidRPr="005C03B7">
              <w:rPr>
                <w:i/>
              </w:rPr>
              <w:t>vinculadas con el plan de manejo del medio biótico, apoyado en registro fotográfico y la georreferenciación de</w:t>
            </w:r>
            <w:r>
              <w:rPr>
                <w:i/>
              </w:rPr>
              <w:t xml:space="preserve"> </w:t>
            </w:r>
            <w:r w:rsidRPr="005C03B7">
              <w:rPr>
                <w:i/>
              </w:rPr>
              <w:t>los ejemplares.</w:t>
            </w:r>
          </w:p>
          <w:p w:rsidR="005C03B7" w:rsidRDefault="005C03B7" w:rsidP="00913F36">
            <w:pPr>
              <w:rPr>
                <w:b/>
                <w:i/>
              </w:rPr>
            </w:pPr>
          </w:p>
          <w:p w:rsidR="00637AB5" w:rsidRDefault="00637AB5" w:rsidP="00637AB5">
            <w:pPr>
              <w:rPr>
                <w:i/>
              </w:rPr>
            </w:pPr>
            <w:r w:rsidRPr="00637AB5">
              <w:rPr>
                <w:i/>
              </w:rPr>
              <w:t>Ejecución del Plan de Rescate y Relocalización de especies en categoría de conservación afectadas por las obras y/o actividades del Proyecto. Adicionalmente se realizarán capacitaciones a los trabajadores sobre la importancia de la protección de la Vegetación y Flora. El detalle de estas medidas se encuentra en el Anexo 5-1, Plan de Manejo de Medio Biótico.</w:t>
            </w:r>
          </w:p>
          <w:p w:rsidR="005C03B7" w:rsidRPr="00637AB5" w:rsidRDefault="005C03B7" w:rsidP="00637AB5">
            <w:pPr>
              <w:rPr>
                <w:i/>
              </w:rPr>
            </w:pPr>
          </w:p>
          <w:p w:rsidR="00637AB5" w:rsidRDefault="00637AB5" w:rsidP="00637AB5">
            <w:pPr>
              <w:rPr>
                <w:i/>
              </w:rPr>
            </w:pPr>
            <w:r w:rsidRPr="00637AB5">
              <w:rPr>
                <w:i/>
              </w:rPr>
              <w:t>El Plan de Rescate y Relocalización de especies en categoría de conservación se llevará a cabo en un polígono ubicado en el sector norte del Proyecto, el cual posee como características presentar áreas de interfluvios, quebradas y depositaciones fluvio-aluviales, de similares características al polígono afecto a plan de manejo del medio biótico, específicamente para el componente Flora.</w:t>
            </w:r>
          </w:p>
          <w:p w:rsidR="005C03B7" w:rsidRPr="00637AB5" w:rsidRDefault="005C03B7" w:rsidP="00637AB5">
            <w:pPr>
              <w:rPr>
                <w:i/>
              </w:rPr>
            </w:pPr>
          </w:p>
          <w:p w:rsidR="00637AB5" w:rsidRDefault="00637AB5" w:rsidP="00637AB5">
            <w:pPr>
              <w:rPr>
                <w:i/>
              </w:rPr>
            </w:pPr>
            <w:r w:rsidRPr="00637AB5">
              <w:rPr>
                <w:i/>
              </w:rPr>
              <w:t>Este polígono posee un área de aproximadamente 85 ha, en las cuales el Proyecto posee concesiones mineras.</w:t>
            </w:r>
          </w:p>
          <w:p w:rsidR="005C03B7" w:rsidRPr="00637AB5" w:rsidRDefault="005C03B7" w:rsidP="00637AB5">
            <w:pPr>
              <w:rPr>
                <w:i/>
              </w:rPr>
            </w:pPr>
          </w:p>
          <w:p w:rsidR="00637AB5" w:rsidRDefault="00637AB5" w:rsidP="00637AB5">
            <w:pPr>
              <w:rPr>
                <w:i/>
              </w:rPr>
            </w:pPr>
            <w:r w:rsidRPr="00637AB5">
              <w:rPr>
                <w:i/>
              </w:rPr>
              <w:t>En la Tabla 33 del Adenda 1 se entregan las coordenadas de los vértices del polígono, mientras que en el Anexo 24 del Adenda 1 se adjunta el kmz del polígono.</w:t>
            </w:r>
          </w:p>
          <w:p w:rsidR="005C03B7" w:rsidRPr="00637AB5" w:rsidRDefault="005C03B7" w:rsidP="00637AB5">
            <w:pPr>
              <w:rPr>
                <w:i/>
              </w:rPr>
            </w:pPr>
          </w:p>
          <w:p w:rsidR="00637AB5" w:rsidRDefault="00637AB5" w:rsidP="00637AB5">
            <w:pPr>
              <w:rPr>
                <w:i/>
              </w:rPr>
            </w:pPr>
            <w:r w:rsidRPr="00637AB5">
              <w:rPr>
                <w:i/>
              </w:rPr>
              <w:lastRenderedPageBreak/>
              <w:t>Al respecto el Titular deberá dar cumplimiento a la Condición establecida por la CONAF, Región de Atacama, a través de su ORD. 60-EA/2015 de fecha 31.07.13, condiciones que fueron sancionadas en la reunión de Comité Técnico, según Acta de Evaluación N° 15/2015, las cuales en síntesis corresponden a:</w:t>
            </w:r>
          </w:p>
          <w:p w:rsidR="005C03B7" w:rsidRPr="00637AB5" w:rsidRDefault="005C03B7" w:rsidP="00637AB5">
            <w:pPr>
              <w:rPr>
                <w:i/>
              </w:rPr>
            </w:pPr>
          </w:p>
          <w:p w:rsidR="00637AB5" w:rsidRDefault="00637AB5" w:rsidP="00637AB5">
            <w:pPr>
              <w:rPr>
                <w:i/>
              </w:rPr>
            </w:pPr>
            <w:r w:rsidRPr="00637AB5">
              <w:rPr>
                <w:i/>
              </w:rPr>
              <w:t>Aun cuando el Proponente ha acogido en general todas las observaciones concernientes, se solicita mejorar la presentación del Plan de Manejo del Medio Biótico (PMMB) en al menos los siguientes aspectos:</w:t>
            </w:r>
          </w:p>
          <w:p w:rsidR="005C03B7" w:rsidRPr="00637AB5" w:rsidRDefault="005C03B7" w:rsidP="00637AB5">
            <w:pPr>
              <w:rPr>
                <w:i/>
              </w:rPr>
            </w:pPr>
          </w:p>
          <w:p w:rsidR="005C03B7" w:rsidRDefault="00637AB5" w:rsidP="00637AB5">
            <w:pPr>
              <w:pStyle w:val="Prrafodelista"/>
              <w:numPr>
                <w:ilvl w:val="1"/>
                <w:numId w:val="2"/>
              </w:numPr>
              <w:ind w:left="284" w:hanging="284"/>
              <w:rPr>
                <w:i/>
              </w:rPr>
            </w:pPr>
            <w:r w:rsidRPr="005C03B7">
              <w:rPr>
                <w:i/>
              </w:rPr>
              <w:t>en el texto debe quedar muy claras las especies, número de individuos y áreas de destino que van a ser relocalizadas; ello implica también entregar los archivos digitales del Área de Relocalización con la mayor exactitud posible de los sectores a utilizar dentro del Área de Relocalización</w:t>
            </w:r>
            <w:r w:rsidR="005C03B7" w:rsidRPr="005C03B7">
              <w:rPr>
                <w:i/>
              </w:rPr>
              <w:t>.</w:t>
            </w:r>
          </w:p>
          <w:p w:rsidR="00637AB5" w:rsidRPr="005C03B7" w:rsidRDefault="00637AB5" w:rsidP="00637AB5">
            <w:pPr>
              <w:pStyle w:val="Prrafodelista"/>
              <w:numPr>
                <w:ilvl w:val="1"/>
                <w:numId w:val="2"/>
              </w:numPr>
              <w:ind w:left="284" w:hanging="284"/>
              <w:rPr>
                <w:i/>
              </w:rPr>
            </w:pPr>
            <w:r w:rsidRPr="005C03B7">
              <w:rPr>
                <w:i/>
              </w:rPr>
              <w:t>lo mismo respecto de aquellas especies y número de individuos y áreas de destino que van a ser reforestadas; ello implica también entregar los archivos digitales de las dos Áreas de Reforestación en las que señale los sectores que, dentro de las Áreas de Reforestación, se utilizarán para la respectiva reforestación, identificando además las especies que irán en uno u otro sector.</w:t>
            </w:r>
          </w:p>
          <w:p w:rsidR="005C03B7" w:rsidRDefault="005C03B7" w:rsidP="00637AB5">
            <w:pPr>
              <w:rPr>
                <w:i/>
              </w:rPr>
            </w:pPr>
          </w:p>
          <w:p w:rsidR="00637AB5" w:rsidRPr="00637AB5" w:rsidRDefault="00637AB5" w:rsidP="00637AB5">
            <w:pPr>
              <w:rPr>
                <w:i/>
              </w:rPr>
            </w:pPr>
            <w:r w:rsidRPr="00637AB5">
              <w:rPr>
                <w:i/>
              </w:rPr>
              <w:t>El PMMB debería especificar en sus capítulos una estructura como la sugerida a continuación para describir las medidas según Flora y Fauna:</w:t>
            </w:r>
          </w:p>
          <w:p w:rsidR="00637AB5" w:rsidRPr="00637AB5" w:rsidRDefault="00637AB5" w:rsidP="00637AB5">
            <w:pPr>
              <w:rPr>
                <w:i/>
              </w:rPr>
            </w:pPr>
            <w:r w:rsidRPr="00637AB5">
              <w:rPr>
                <w:i/>
              </w:rPr>
              <w:t>1. Flora</w:t>
            </w:r>
          </w:p>
          <w:p w:rsidR="00637AB5" w:rsidRPr="00637AB5" w:rsidRDefault="00637AB5" w:rsidP="00637AB5">
            <w:pPr>
              <w:rPr>
                <w:i/>
              </w:rPr>
            </w:pPr>
            <w:r w:rsidRPr="00637AB5">
              <w:rPr>
                <w:i/>
              </w:rPr>
              <w:t>1.1 Flora a Relocalizar (adjuntado la cartografía específica)</w:t>
            </w:r>
          </w:p>
          <w:p w:rsidR="00637AB5" w:rsidRPr="00637AB5" w:rsidRDefault="00F11BE3" w:rsidP="00637AB5">
            <w:pPr>
              <w:rPr>
                <w:i/>
              </w:rPr>
            </w:pPr>
            <w:r>
              <w:rPr>
                <w:i/>
              </w:rPr>
              <w:t>1.2 Flora a Reforestar (ídem) (…)</w:t>
            </w:r>
          </w:p>
          <w:p w:rsidR="000E4092" w:rsidRDefault="00637AB5" w:rsidP="00637AB5">
            <w:pPr>
              <w:rPr>
                <w:i/>
              </w:rPr>
            </w:pPr>
            <w:r w:rsidRPr="00637AB5">
              <w:rPr>
                <w:i/>
              </w:rPr>
              <w:t>Este PMMB mejorado se deberá presentar 30 días después de lograda</w:t>
            </w:r>
            <w:r w:rsidR="00DD7FF1">
              <w:rPr>
                <w:i/>
              </w:rPr>
              <w:t xml:space="preserve"> la RCA a los organismos pertinentes (CONAF, SAG, SEA, SMA), para su respectiva sanción.</w:t>
            </w:r>
          </w:p>
          <w:p w:rsidR="005C03B7" w:rsidRDefault="005C03B7" w:rsidP="00637AB5">
            <w:pPr>
              <w:rPr>
                <w:b/>
              </w:rPr>
            </w:pPr>
          </w:p>
        </w:tc>
      </w:tr>
      <w:tr w:rsidR="000E4092" w:rsidRPr="0025129B" w:rsidTr="00913F36">
        <w:trPr>
          <w:trHeight w:val="627"/>
        </w:trPr>
        <w:tc>
          <w:tcPr>
            <w:tcW w:w="5000" w:type="pct"/>
            <w:gridSpan w:val="2"/>
          </w:tcPr>
          <w:p w:rsidR="00DD7FF1" w:rsidRDefault="00DD7FF1" w:rsidP="00913F36">
            <w:pPr>
              <w:jc w:val="left"/>
              <w:rPr>
                <w:b/>
                <w:lang w:val="es-CL"/>
              </w:rPr>
            </w:pPr>
          </w:p>
          <w:p w:rsidR="000E4092" w:rsidRDefault="000E4092" w:rsidP="00913F36">
            <w:pPr>
              <w:jc w:val="left"/>
              <w:rPr>
                <w:color w:val="FF0000"/>
              </w:rPr>
            </w:pPr>
            <w:r w:rsidRPr="00F15F8C">
              <w:rPr>
                <w:b/>
              </w:rPr>
              <w:t>Hechos:</w:t>
            </w:r>
          </w:p>
          <w:p w:rsidR="000E4092" w:rsidRDefault="000E4092" w:rsidP="00913F36">
            <w:pPr>
              <w:jc w:val="left"/>
              <w:rPr>
                <w:color w:val="FF0000"/>
              </w:rPr>
            </w:pPr>
          </w:p>
          <w:p w:rsidR="000E4092" w:rsidRPr="007E057B" w:rsidRDefault="000E4092" w:rsidP="00035399">
            <w:pPr>
              <w:rPr>
                <w:bCs/>
                <w:iCs/>
                <w:lang w:val="es-ES_tradnl"/>
              </w:rPr>
            </w:pPr>
            <w:r w:rsidRPr="007E057B">
              <w:rPr>
                <w:bCs/>
                <w:iCs/>
                <w:lang w:val="es-ES_tradnl"/>
              </w:rPr>
              <w:t>Durante la actividad de inspección, se constató:</w:t>
            </w:r>
          </w:p>
          <w:p w:rsidR="000E4092" w:rsidRDefault="000E4092" w:rsidP="00035399">
            <w:pPr>
              <w:rPr>
                <w:bCs/>
                <w:iCs/>
                <w:lang w:val="es-ES_tradnl"/>
              </w:rPr>
            </w:pPr>
          </w:p>
          <w:p w:rsidR="00DD7FF1" w:rsidRDefault="00637AB5" w:rsidP="00DD7FF1">
            <w:pPr>
              <w:pStyle w:val="Prrafodelista"/>
              <w:numPr>
                <w:ilvl w:val="0"/>
                <w:numId w:val="5"/>
              </w:numPr>
              <w:ind w:left="284" w:hanging="284"/>
            </w:pPr>
            <w:r w:rsidRPr="00637AB5">
              <w:t>Se realizó el recorrido en el sitio de relocalización N°</w:t>
            </w:r>
            <w:r w:rsidRPr="0031551C">
              <w:t>2</w:t>
            </w:r>
            <w:r w:rsidR="00364C80" w:rsidRPr="0031551C">
              <w:t xml:space="preserve"> (Fotografía 09 y 10)</w:t>
            </w:r>
            <w:r w:rsidRPr="0031551C">
              <w:t>,</w:t>
            </w:r>
            <w:r w:rsidRPr="00637AB5">
              <w:t xml:space="preserve"> en los puntos de coordenadas UTM 360.272 E 6.917.388 N y 360.466 E  6.917.401 N (WGS84, 19S), no se detectaron especies de cactáceas relocalizadas. A saber, </w:t>
            </w:r>
            <w:r w:rsidRPr="00DD7FF1">
              <w:rPr>
                <w:i/>
              </w:rPr>
              <w:t>Austrocylindropuntia miquelli, Cumulopuntia sphaerica, y Pyrrhocactus confinis</w:t>
            </w:r>
            <w:r w:rsidRPr="00637AB5">
              <w:t xml:space="preserve">, además no se detectaron actividades como hoyadura con fin de sostener el ejemplar rescatado ni señalética que indique el área de relocalización. </w:t>
            </w:r>
          </w:p>
          <w:p w:rsidR="00637AB5" w:rsidRPr="00DD7FF1" w:rsidRDefault="00637AB5" w:rsidP="00DD7FF1">
            <w:pPr>
              <w:pStyle w:val="Prrafodelista"/>
              <w:numPr>
                <w:ilvl w:val="0"/>
                <w:numId w:val="5"/>
              </w:numPr>
              <w:ind w:left="284" w:hanging="284"/>
            </w:pPr>
            <w:r w:rsidRPr="00DD7FF1">
              <w:t xml:space="preserve">Que no se detectaron especies arbustivas relocalizadas, a saber </w:t>
            </w:r>
            <w:r w:rsidRPr="00DD7FF1">
              <w:rPr>
                <w:i/>
              </w:rPr>
              <w:t>Cordia decandra, Krameria cistoidea y Pintoa chilensis</w:t>
            </w:r>
            <w:r w:rsidRPr="00DD7FF1">
              <w:t>, ni tampoco actividades de hoyadura con el fin de sostener el ejemplar relocalizado, ni señalética que indique el área de relocalización.</w:t>
            </w:r>
          </w:p>
          <w:p w:rsidR="000E4092" w:rsidRDefault="000E4092" w:rsidP="00913F36">
            <w:pPr>
              <w:rPr>
                <w:bCs/>
                <w:iCs/>
              </w:rPr>
            </w:pPr>
          </w:p>
          <w:p w:rsidR="000E4092" w:rsidRDefault="000E4092" w:rsidP="00913F36">
            <w:pPr>
              <w:rPr>
                <w:bCs/>
                <w:iCs/>
              </w:rPr>
            </w:pPr>
          </w:p>
          <w:p w:rsidR="000E4092" w:rsidRDefault="000E4092" w:rsidP="00913F36">
            <w:pPr>
              <w:jc w:val="left"/>
              <w:rPr>
                <w:b/>
              </w:rPr>
            </w:pPr>
            <w:r w:rsidRPr="00483776">
              <w:rPr>
                <w:b/>
              </w:rPr>
              <w:t>Resultado</w:t>
            </w:r>
            <w:r w:rsidR="00DD7FF1">
              <w:rPr>
                <w:b/>
              </w:rPr>
              <w:t>s</w:t>
            </w:r>
            <w:r w:rsidRPr="00483776">
              <w:rPr>
                <w:b/>
              </w:rPr>
              <w:t xml:space="preserve"> examen de Información: </w:t>
            </w:r>
          </w:p>
          <w:p w:rsidR="000E4092" w:rsidRDefault="000E4092" w:rsidP="00913F36">
            <w:pPr>
              <w:rPr>
                <w:bCs/>
                <w:iCs/>
              </w:rPr>
            </w:pPr>
          </w:p>
          <w:p w:rsidR="00DD7FF1" w:rsidRPr="0011624B" w:rsidRDefault="00DD7FF1" w:rsidP="00DD7FF1">
            <w:pPr>
              <w:rPr>
                <w:bCs/>
                <w:iCs/>
              </w:rPr>
            </w:pPr>
            <w:r w:rsidRPr="00AB31E3">
              <w:rPr>
                <w:bCs/>
                <w:iCs/>
              </w:rPr>
              <w:t xml:space="preserve">Mediante Carta s/n, de fecha 02 de agosto de 2016 (Anexo N° 2), el Titular presentó la información solicitada en los puntos 4, 9 y 10 del Acta de Inspección Ambiental de fecha 28 de julio de 2016. Al respecto, por medio del Ord. ORA. N° 099, de fecha 04 de agosto de 2016 (Anexo N° 3), esta Superintendencia encomendó a CONAF, Región de Atacama, la revisión de los antecedentes presentados por el Titular. Al respecto, el citado Servicio mediante Ord. N° 102, de fecha 25 de agosto de 2016 (Anexo N° 5) informó </w:t>
            </w:r>
            <w:r w:rsidR="001F230B" w:rsidRPr="00AB31E3">
              <w:rPr>
                <w:bCs/>
                <w:iCs/>
              </w:rPr>
              <w:t xml:space="preserve">en lo medular, </w:t>
            </w:r>
            <w:r w:rsidRPr="00AB31E3">
              <w:rPr>
                <w:bCs/>
                <w:iCs/>
              </w:rPr>
              <w:t>lo siguiente:</w:t>
            </w:r>
            <w:r w:rsidRPr="0011624B">
              <w:rPr>
                <w:bCs/>
                <w:iCs/>
              </w:rPr>
              <w:t xml:space="preserve"> </w:t>
            </w:r>
          </w:p>
          <w:p w:rsidR="000E4092" w:rsidRDefault="000E4092" w:rsidP="00913F36">
            <w:pPr>
              <w:rPr>
                <w:bCs/>
                <w:iCs/>
              </w:rPr>
            </w:pPr>
          </w:p>
          <w:p w:rsidR="00053365" w:rsidRDefault="00053365" w:rsidP="00053365">
            <w:pPr>
              <w:pStyle w:val="Prrafodelista"/>
              <w:numPr>
                <w:ilvl w:val="0"/>
                <w:numId w:val="8"/>
              </w:numPr>
              <w:ind w:left="284" w:hanging="284"/>
              <w:rPr>
                <w:i/>
              </w:rPr>
            </w:pPr>
            <w:r w:rsidRPr="007D2791">
              <w:rPr>
                <w:i/>
              </w:rPr>
              <w:t xml:space="preserve">De acuerdo a la visita de inspección desarrollada el 28 de julio de 2016, se constató que las actividades indicadas en el Plan de Manejo Biótico para el componente </w:t>
            </w:r>
            <w:r w:rsidRPr="007D2791">
              <w:rPr>
                <w:i/>
              </w:rPr>
              <w:lastRenderedPageBreak/>
              <w:t>Flora y Vegetación no han sido desarrolladas. Además, los antecedentes aportados por el titular e incluidos en el respaldo digital del Ord. ORA N° 099, no contenía información de ejecución o monitoreos de actividades comprometidas en los compromisos asociados a flora y vegetación como medidas de mitigación y compensación.</w:t>
            </w:r>
          </w:p>
          <w:p w:rsidR="00053365" w:rsidRPr="00716F15" w:rsidRDefault="00053365" w:rsidP="00053365">
            <w:pPr>
              <w:pStyle w:val="Prrafodelista"/>
              <w:numPr>
                <w:ilvl w:val="0"/>
                <w:numId w:val="8"/>
              </w:numPr>
              <w:ind w:left="284" w:hanging="284"/>
              <w:rPr>
                <w:i/>
              </w:rPr>
            </w:pPr>
            <w:r>
              <w:rPr>
                <w:i/>
              </w:rPr>
              <w:t>(…) L</w:t>
            </w:r>
            <w:r w:rsidRPr="00716F15">
              <w:rPr>
                <w:i/>
              </w:rPr>
              <w:t>a información contenida en el respaldo digital del ORD</w:t>
            </w:r>
            <w:r>
              <w:rPr>
                <w:i/>
              </w:rPr>
              <w:t>.</w:t>
            </w:r>
            <w:r w:rsidRPr="00716F15">
              <w:rPr>
                <w:i/>
              </w:rPr>
              <w:t xml:space="preserve"> 099/2016 de la SMA</w:t>
            </w:r>
            <w:r>
              <w:rPr>
                <w:i/>
              </w:rPr>
              <w:t xml:space="preserve"> </w:t>
            </w:r>
            <w:r w:rsidRPr="00716F15">
              <w:rPr>
                <w:i/>
              </w:rPr>
              <w:t>no contenía antecedentes de ejecución o monitoreos de actividades comprometidas en</w:t>
            </w:r>
            <w:r>
              <w:rPr>
                <w:i/>
              </w:rPr>
              <w:t xml:space="preserve"> </w:t>
            </w:r>
            <w:r w:rsidRPr="00716F15">
              <w:rPr>
                <w:i/>
              </w:rPr>
              <w:t>los compromisos asociados a flora y vegetación como medidas de mitigación y compensación</w:t>
            </w:r>
            <w:r>
              <w:rPr>
                <w:i/>
              </w:rPr>
              <w:t xml:space="preserve"> (…)</w:t>
            </w:r>
            <w:r w:rsidRPr="00716F15">
              <w:rPr>
                <w:i/>
              </w:rPr>
              <w:t>.</w:t>
            </w:r>
          </w:p>
          <w:p w:rsidR="00053365" w:rsidRDefault="00053365" w:rsidP="00053365">
            <w:pPr>
              <w:autoSpaceDE w:val="0"/>
              <w:autoSpaceDN w:val="0"/>
              <w:adjustRightInd w:val="0"/>
              <w:jc w:val="left"/>
              <w:rPr>
                <w:bCs/>
                <w:iCs/>
              </w:rPr>
            </w:pPr>
          </w:p>
          <w:p w:rsidR="00053365" w:rsidRPr="00385E80" w:rsidRDefault="00053365" w:rsidP="00053365">
            <w:pPr>
              <w:autoSpaceDE w:val="0"/>
              <w:autoSpaceDN w:val="0"/>
              <w:adjustRightInd w:val="0"/>
              <w:jc w:val="left"/>
              <w:rPr>
                <w:bCs/>
                <w:i/>
                <w:iCs/>
              </w:rPr>
            </w:pPr>
            <w:r>
              <w:rPr>
                <w:bCs/>
                <w:iCs/>
              </w:rPr>
              <w:t xml:space="preserve">En complemento a lo indicado por el Servicio competente en los párrafos anteriores, el Titular informó en su Carta s/n, de fecha 02 de agosto de </w:t>
            </w:r>
            <w:r w:rsidRPr="0031551C">
              <w:rPr>
                <w:bCs/>
                <w:iCs/>
              </w:rPr>
              <w:t>2016 (Anexo N° 2),</w:t>
            </w:r>
            <w:r>
              <w:rPr>
                <w:bCs/>
                <w:iCs/>
              </w:rPr>
              <w:t xml:space="preserve"> que </w:t>
            </w:r>
            <w:r w:rsidRPr="00385E80">
              <w:rPr>
                <w:bCs/>
                <w:i/>
                <w:iCs/>
              </w:rPr>
              <w:t>“</w:t>
            </w:r>
            <w:r>
              <w:rPr>
                <w:bCs/>
                <w:i/>
                <w:iCs/>
              </w:rPr>
              <w:t>a la fecha no se cuenta con el informe solicitado”.</w:t>
            </w:r>
          </w:p>
          <w:p w:rsidR="000E4092" w:rsidRDefault="000E4092" w:rsidP="00053365">
            <w:pPr>
              <w:autoSpaceDE w:val="0"/>
              <w:autoSpaceDN w:val="0"/>
              <w:adjustRightInd w:val="0"/>
              <w:jc w:val="left"/>
              <w:rPr>
                <w:bCs/>
                <w:iCs/>
              </w:rPr>
            </w:pPr>
          </w:p>
          <w:p w:rsidR="0022065A" w:rsidRDefault="0022065A" w:rsidP="0022065A">
            <w:pPr>
              <w:spacing w:before="100" w:beforeAutospacing="1" w:after="100" w:afterAutospacing="1"/>
            </w:pPr>
            <w:r>
              <w:t xml:space="preserve">A su vez, respecto de la solicitud de presentar el documento que acreditase la presencia de un especialista ambiental en el área de instalación del proyecto, el Titular solo presentó un contrato de trabajo, de fecha 10 de mayo de 2013, entre Minera San Fierro Chile Limitada y el Sr. Xunli Luo, para ejercer labores de Ingeniero Ambiental. Al respecto, el Titular no adjuntó los certificados u otra información similar que permita acreditar la profesión, competencias y experiencia de la persona ya individualizada. </w:t>
            </w:r>
          </w:p>
          <w:p w:rsidR="0022065A" w:rsidRDefault="0022065A" w:rsidP="0022065A">
            <w:pPr>
              <w:spacing w:before="100" w:beforeAutospacing="1" w:after="100" w:afterAutospacing="1"/>
            </w:pPr>
            <w:r>
              <w:t xml:space="preserve">Por otra parte, en relación a la solicitud de presentar una copia del registro semanal de las actividades y decisiones vinculadas con el plan de manejo del medio biótico, el cual debía contener un registro fotográfico y la georreferenciación de los ejemplares, llevadas a cabo por el profesional indicado en el punto anterior, el Titular señaló que </w:t>
            </w:r>
            <w:r>
              <w:rPr>
                <w:i/>
                <w:iCs/>
              </w:rPr>
              <w:t>“A la fecha no se cuenta con el registro solicitado”</w:t>
            </w:r>
            <w:r>
              <w:t>. Lo anterior, permite concluir que el profesional indicado en el párrafo anterior no realizó el registro semanal de las actividades asociadas al Plan de Manejo Biológico, en consecuencia la exigencia no fue cumplida por el titular.</w:t>
            </w:r>
          </w:p>
          <w:p w:rsidR="00053365" w:rsidRPr="00053365" w:rsidRDefault="0022065A" w:rsidP="00053365">
            <w:pPr>
              <w:autoSpaceDE w:val="0"/>
              <w:autoSpaceDN w:val="0"/>
              <w:adjustRightInd w:val="0"/>
              <w:jc w:val="left"/>
              <w:rPr>
                <w:bCs/>
                <w:iCs/>
              </w:rPr>
            </w:pPr>
            <w:r>
              <w:t>Por lo anterior, no existe constancia que indique que el Titular mantuvo en faena a un profesional competente para estar a cargo de realizar las medidas de mitigación y compensación respectivas, así como también el Titular no realizó el registro semanal de las actividades vinculadas al Plan de Manejo del Medio Biótico.</w:t>
            </w:r>
          </w:p>
        </w:tc>
      </w:tr>
    </w:tbl>
    <w:p w:rsidR="000E4092" w:rsidRDefault="000E4092" w:rsidP="000E4092">
      <w:pPr>
        <w:tabs>
          <w:tab w:val="left" w:pos="6375"/>
        </w:tabs>
        <w:jc w:val="left"/>
        <w:rPr>
          <w:rFonts w:cstheme="minorHAnsi"/>
          <w:b/>
          <w:sz w:val="20"/>
          <w:szCs w:val="20"/>
        </w:rPr>
      </w:pPr>
    </w:p>
    <w:tbl>
      <w:tblPr>
        <w:tblW w:w="5000" w:type="pct"/>
        <w:jc w:val="center"/>
        <w:tblLayout w:type="fixed"/>
        <w:tblCellMar>
          <w:left w:w="70" w:type="dxa"/>
          <w:right w:w="70" w:type="dxa"/>
        </w:tblCellMar>
        <w:tblLook w:val="04A0" w:firstRow="1" w:lastRow="0" w:firstColumn="1" w:lastColumn="0" w:noHBand="0" w:noVBand="1"/>
      </w:tblPr>
      <w:tblGrid>
        <w:gridCol w:w="1914"/>
        <w:gridCol w:w="2693"/>
        <w:gridCol w:w="2320"/>
        <w:gridCol w:w="1810"/>
        <w:gridCol w:w="2671"/>
        <w:gridCol w:w="2304"/>
      </w:tblGrid>
      <w:tr w:rsidR="000E4092" w:rsidRPr="0025129B" w:rsidTr="00913F3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4092" w:rsidRPr="0025129B" w:rsidRDefault="000E4092" w:rsidP="00913F36">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0E4092" w:rsidRPr="0025129B" w:rsidTr="00913F36">
        <w:trPr>
          <w:trHeight w:val="2805"/>
          <w:jc w:val="center"/>
        </w:trPr>
        <w:tc>
          <w:tcPr>
            <w:tcW w:w="2526" w:type="pct"/>
            <w:gridSpan w:val="3"/>
            <w:tcBorders>
              <w:top w:val="nil"/>
              <w:left w:val="single" w:sz="4" w:space="0" w:color="auto"/>
              <w:right w:val="single" w:sz="4" w:space="0" w:color="auto"/>
            </w:tcBorders>
            <w:shd w:val="clear" w:color="auto" w:fill="auto"/>
            <w:noWrap/>
            <w:vAlign w:val="center"/>
            <w:hideMark/>
          </w:tcPr>
          <w:p w:rsidR="000E4092" w:rsidRPr="00053365" w:rsidRDefault="00636238" w:rsidP="00053365">
            <w:pPr>
              <w:autoSpaceDE w:val="0"/>
              <w:autoSpaceDN w:val="0"/>
              <w:adjustRightInd w:val="0"/>
              <w:ind w:right="-20"/>
              <w:jc w:val="center"/>
              <w:rPr>
                <w:rFonts w:ascii="Times New Roman" w:eastAsiaTheme="minorHAnsi" w:hAnsi="Times New Roman"/>
                <w:sz w:val="20"/>
                <w:szCs w:val="20"/>
              </w:rPr>
            </w:pPr>
            <w:r>
              <w:rPr>
                <w:rFonts w:ascii="Times New Roman" w:eastAsiaTheme="minorHAnsi" w:hAnsi="Times New Roman"/>
                <w:noProof/>
                <w:sz w:val="20"/>
                <w:szCs w:val="20"/>
                <w:lang w:eastAsia="es-CL"/>
              </w:rPr>
              <w:lastRenderedPageBreak/>
              <w:drawing>
                <wp:inline distT="0" distB="0" distL="0" distR="0">
                  <wp:extent cx="3303800" cy="2477386"/>
                  <wp:effectExtent l="0" t="0" r="0" b="0"/>
                  <wp:docPr id="58" name="Imagen 58" descr="C:\Users\danilo.gutierrez\Pictures\2016\2016.07.28.- Minera Oso Negro - San Fierro\Fotos CONAF\Estación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anilo.gutierrez\Pictures\2016\2016.07.28.- Minera Oso Negro - San Fierro\Fotos CONAF\Estación 3.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304404" cy="2477839"/>
                          </a:xfrm>
                          <a:prstGeom prst="rect">
                            <a:avLst/>
                          </a:prstGeom>
                          <a:noFill/>
                          <a:ln>
                            <a:noFill/>
                          </a:ln>
                        </pic:spPr>
                      </pic:pic>
                    </a:graphicData>
                  </a:graphic>
                </wp:inline>
              </w:drawing>
            </w:r>
          </w:p>
        </w:tc>
        <w:tc>
          <w:tcPr>
            <w:tcW w:w="2474" w:type="pct"/>
            <w:gridSpan w:val="3"/>
            <w:tcBorders>
              <w:top w:val="nil"/>
              <w:left w:val="single" w:sz="4" w:space="0" w:color="auto"/>
              <w:right w:val="single" w:sz="4" w:space="0" w:color="auto"/>
            </w:tcBorders>
            <w:shd w:val="clear" w:color="auto" w:fill="auto"/>
            <w:noWrap/>
            <w:vAlign w:val="center"/>
            <w:hideMark/>
          </w:tcPr>
          <w:p w:rsidR="000E4092" w:rsidRPr="00657598" w:rsidRDefault="00636238" w:rsidP="00657598">
            <w:pPr>
              <w:autoSpaceDE w:val="0"/>
              <w:autoSpaceDN w:val="0"/>
              <w:adjustRightInd w:val="0"/>
              <w:ind w:right="-20"/>
              <w:jc w:val="center"/>
              <w:rPr>
                <w:rFonts w:ascii="Times New Roman" w:eastAsiaTheme="minorHAnsi" w:hAnsi="Times New Roman"/>
                <w:sz w:val="20"/>
                <w:szCs w:val="20"/>
              </w:rPr>
            </w:pPr>
            <w:r>
              <w:rPr>
                <w:rFonts w:ascii="Times New Roman" w:eastAsiaTheme="minorHAnsi" w:hAnsi="Times New Roman"/>
                <w:noProof/>
                <w:sz w:val="20"/>
                <w:szCs w:val="20"/>
                <w:lang w:eastAsia="es-CL"/>
              </w:rPr>
              <w:drawing>
                <wp:inline distT="0" distB="0" distL="0" distR="0">
                  <wp:extent cx="3306726" cy="2479578"/>
                  <wp:effectExtent l="0" t="0" r="8255" b="0"/>
                  <wp:docPr id="61" name="Imagen 61" descr="C:\Users\danilo.gutierrez\Pictures\2016\2016.07.28.- Minera Oso Negro - San Fierro\Fotos CONAF\Estación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anilo.gutierrez\Pictures\2016\2016.07.28.- Minera Oso Negro - San Fierro\Fotos CONAF\Estación 4.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339414" cy="2504089"/>
                          </a:xfrm>
                          <a:prstGeom prst="rect">
                            <a:avLst/>
                          </a:prstGeom>
                          <a:noFill/>
                          <a:ln>
                            <a:noFill/>
                          </a:ln>
                        </pic:spPr>
                      </pic:pic>
                    </a:graphicData>
                  </a:graphic>
                </wp:inline>
              </w:drawing>
            </w:r>
          </w:p>
        </w:tc>
      </w:tr>
      <w:tr w:rsidR="000E4092" w:rsidRPr="0025129B" w:rsidTr="00657598">
        <w:trPr>
          <w:trHeight w:val="300"/>
          <w:jc w:val="center"/>
        </w:trPr>
        <w:tc>
          <w:tcPr>
            <w:tcW w:w="698" w:type="pct"/>
            <w:tcBorders>
              <w:top w:val="single" w:sz="4" w:space="0" w:color="auto"/>
              <w:left w:val="single" w:sz="4" w:space="0" w:color="auto"/>
              <w:bottom w:val="single" w:sz="4" w:space="0" w:color="auto"/>
              <w:right w:val="nil"/>
            </w:tcBorders>
            <w:shd w:val="clear" w:color="auto" w:fill="auto"/>
            <w:noWrap/>
            <w:vAlign w:val="center"/>
            <w:hideMark/>
          </w:tcPr>
          <w:p w:rsidR="000E4092" w:rsidRPr="0025129B" w:rsidRDefault="000E4092" w:rsidP="00AC51B5">
            <w:pPr>
              <w:pStyle w:val="Epgrafe"/>
              <w:rPr>
                <w:rFonts w:eastAsia="Times New Roman"/>
                <w:color w:val="000000"/>
                <w:lang w:eastAsia="es-CL"/>
              </w:rPr>
            </w:pPr>
            <w:r w:rsidRPr="0025129B">
              <w:t xml:space="preserve">Fotografía </w:t>
            </w:r>
            <w:r w:rsidR="00AC51B5">
              <w:t>9</w:t>
            </w:r>
            <w:r w:rsidRPr="0025129B">
              <w:t>.</w:t>
            </w:r>
          </w:p>
        </w:tc>
        <w:tc>
          <w:tcPr>
            <w:tcW w:w="182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4092" w:rsidRPr="0025129B" w:rsidRDefault="000E4092" w:rsidP="0065759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w:t>
            </w:r>
            <w:r w:rsidR="00657598">
              <w:rPr>
                <w:rFonts w:eastAsia="Times New Roman"/>
                <w:b/>
                <w:color w:val="000000"/>
                <w:sz w:val="18"/>
                <w:szCs w:val="18"/>
                <w:lang w:eastAsia="es-CL"/>
              </w:rPr>
              <w:t>8</w:t>
            </w:r>
            <w:r>
              <w:rPr>
                <w:rFonts w:eastAsia="Times New Roman"/>
                <w:b/>
                <w:color w:val="000000"/>
                <w:sz w:val="18"/>
                <w:szCs w:val="18"/>
                <w:lang w:eastAsia="es-CL"/>
              </w:rPr>
              <w:t>-0</w:t>
            </w:r>
            <w:r w:rsidR="00657598">
              <w:rPr>
                <w:rFonts w:eastAsia="Times New Roman"/>
                <w:b/>
                <w:color w:val="000000"/>
                <w:sz w:val="18"/>
                <w:szCs w:val="18"/>
                <w:lang w:eastAsia="es-CL"/>
              </w:rPr>
              <w:t>7</w:t>
            </w:r>
            <w:r>
              <w:rPr>
                <w:rFonts w:eastAsia="Times New Roman"/>
                <w:b/>
                <w:color w:val="000000"/>
                <w:sz w:val="18"/>
                <w:szCs w:val="18"/>
                <w:lang w:eastAsia="es-CL"/>
              </w:rPr>
              <w:t>-2016</w:t>
            </w:r>
          </w:p>
        </w:tc>
        <w:tc>
          <w:tcPr>
            <w:tcW w:w="660" w:type="pct"/>
            <w:tcBorders>
              <w:top w:val="single" w:sz="4" w:space="0" w:color="auto"/>
              <w:left w:val="nil"/>
              <w:bottom w:val="single" w:sz="4" w:space="0" w:color="auto"/>
              <w:right w:val="nil"/>
            </w:tcBorders>
            <w:shd w:val="clear" w:color="auto" w:fill="auto"/>
            <w:noWrap/>
            <w:vAlign w:val="center"/>
            <w:hideMark/>
          </w:tcPr>
          <w:p w:rsidR="000E4092" w:rsidRPr="0025129B" w:rsidRDefault="000E4092" w:rsidP="00AC51B5">
            <w:pPr>
              <w:pStyle w:val="Epgrafe"/>
            </w:pPr>
            <w:r w:rsidRPr="0025129B">
              <w:t xml:space="preserve">Fotografía </w:t>
            </w:r>
            <w:r w:rsidR="00AC51B5">
              <w:t>10</w:t>
            </w:r>
            <w:r>
              <w:t>.</w:t>
            </w:r>
          </w:p>
        </w:tc>
        <w:tc>
          <w:tcPr>
            <w:tcW w:w="181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4092" w:rsidRPr="0025129B" w:rsidRDefault="000E4092" w:rsidP="00657598">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w:t>
            </w:r>
            <w:r w:rsidR="00657598">
              <w:rPr>
                <w:rFonts w:eastAsia="Times New Roman"/>
                <w:b/>
                <w:color w:val="000000"/>
                <w:sz w:val="18"/>
                <w:szCs w:val="18"/>
                <w:lang w:eastAsia="es-CL"/>
              </w:rPr>
              <w:t>8</w:t>
            </w:r>
            <w:r>
              <w:rPr>
                <w:rFonts w:eastAsia="Times New Roman"/>
                <w:b/>
                <w:color w:val="000000"/>
                <w:sz w:val="18"/>
                <w:szCs w:val="18"/>
                <w:lang w:eastAsia="es-CL"/>
              </w:rPr>
              <w:t>-0</w:t>
            </w:r>
            <w:r w:rsidR="00657598">
              <w:rPr>
                <w:rFonts w:eastAsia="Times New Roman"/>
                <w:b/>
                <w:color w:val="000000"/>
                <w:sz w:val="18"/>
                <w:szCs w:val="18"/>
                <w:lang w:eastAsia="es-CL"/>
              </w:rPr>
              <w:t>7</w:t>
            </w:r>
            <w:r>
              <w:rPr>
                <w:rFonts w:eastAsia="Times New Roman"/>
                <w:b/>
                <w:color w:val="000000"/>
                <w:sz w:val="18"/>
                <w:szCs w:val="18"/>
                <w:lang w:eastAsia="es-CL"/>
              </w:rPr>
              <w:t>-2016</w:t>
            </w:r>
          </w:p>
        </w:tc>
      </w:tr>
      <w:tr w:rsidR="00AC51B5" w:rsidRPr="0025129B" w:rsidTr="00AC51B5">
        <w:trPr>
          <w:trHeight w:val="300"/>
          <w:jc w:val="center"/>
        </w:trPr>
        <w:tc>
          <w:tcPr>
            <w:tcW w:w="69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C51B5" w:rsidRPr="0025129B" w:rsidRDefault="00AC51B5" w:rsidP="00913F3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82" w:type="pct"/>
            <w:tcBorders>
              <w:top w:val="single" w:sz="4" w:space="0" w:color="auto"/>
              <w:left w:val="nil"/>
              <w:bottom w:val="single" w:sz="4" w:space="0" w:color="auto"/>
              <w:right w:val="single" w:sz="4" w:space="0" w:color="000000"/>
            </w:tcBorders>
            <w:shd w:val="clear" w:color="auto" w:fill="auto"/>
            <w:noWrap/>
            <w:vAlign w:val="center"/>
            <w:hideMark/>
          </w:tcPr>
          <w:p w:rsidR="00AC51B5" w:rsidRPr="0025129B" w:rsidRDefault="00AC51B5" w:rsidP="00913F36">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AC51B5">
              <w:rPr>
                <w:rFonts w:eastAsia="Times New Roman"/>
                <w:color w:val="000000"/>
                <w:sz w:val="18"/>
                <w:szCs w:val="18"/>
                <w:lang w:eastAsia="es-CL"/>
              </w:rPr>
              <w:t xml:space="preserve"> 6.917.388 m</w:t>
            </w:r>
          </w:p>
        </w:tc>
        <w:tc>
          <w:tcPr>
            <w:tcW w:w="846" w:type="pct"/>
            <w:tcBorders>
              <w:top w:val="single" w:sz="4" w:space="0" w:color="auto"/>
              <w:left w:val="nil"/>
              <w:bottom w:val="single" w:sz="4" w:space="0" w:color="auto"/>
              <w:right w:val="single" w:sz="4" w:space="0" w:color="000000"/>
            </w:tcBorders>
            <w:shd w:val="clear" w:color="auto" w:fill="auto"/>
            <w:noWrap/>
            <w:vAlign w:val="center"/>
            <w:hideMark/>
          </w:tcPr>
          <w:p w:rsidR="00AC51B5" w:rsidRPr="0025129B" w:rsidRDefault="00AC51B5" w:rsidP="00913F36">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AC51B5">
              <w:rPr>
                <w:rFonts w:eastAsia="Times New Roman"/>
                <w:color w:val="000000"/>
                <w:sz w:val="18"/>
                <w:szCs w:val="18"/>
                <w:lang w:eastAsia="es-CL"/>
              </w:rPr>
              <w:t xml:space="preserve"> 360.272 m</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rsidR="00AC51B5" w:rsidRPr="0025129B" w:rsidRDefault="00AC51B5" w:rsidP="00913F3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tcBorders>
              <w:top w:val="single" w:sz="4" w:space="0" w:color="auto"/>
              <w:left w:val="nil"/>
              <w:bottom w:val="single" w:sz="4" w:space="0" w:color="auto"/>
              <w:right w:val="single" w:sz="4" w:space="0" w:color="000000"/>
            </w:tcBorders>
            <w:shd w:val="clear" w:color="auto" w:fill="auto"/>
            <w:noWrap/>
            <w:vAlign w:val="center"/>
            <w:hideMark/>
          </w:tcPr>
          <w:p w:rsidR="00AC51B5" w:rsidRPr="0025129B" w:rsidRDefault="00AC51B5" w:rsidP="001F230B">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AC51B5">
              <w:rPr>
                <w:rFonts w:eastAsia="Times New Roman"/>
                <w:color w:val="000000"/>
                <w:sz w:val="18"/>
                <w:szCs w:val="18"/>
                <w:lang w:eastAsia="es-CL"/>
              </w:rPr>
              <w:t xml:space="preserve"> 6.917.388 m</w:t>
            </w:r>
          </w:p>
        </w:tc>
        <w:tc>
          <w:tcPr>
            <w:tcW w:w="840" w:type="pct"/>
            <w:tcBorders>
              <w:top w:val="single" w:sz="4" w:space="0" w:color="auto"/>
              <w:left w:val="nil"/>
              <w:bottom w:val="single" w:sz="4" w:space="0" w:color="auto"/>
              <w:right w:val="single" w:sz="4" w:space="0" w:color="000000"/>
            </w:tcBorders>
            <w:shd w:val="clear" w:color="auto" w:fill="auto"/>
            <w:noWrap/>
            <w:vAlign w:val="center"/>
            <w:hideMark/>
          </w:tcPr>
          <w:p w:rsidR="00AC51B5" w:rsidRPr="0025129B" w:rsidRDefault="00AC51B5" w:rsidP="001F230B">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AC51B5">
              <w:rPr>
                <w:rFonts w:eastAsia="Times New Roman"/>
                <w:color w:val="000000"/>
                <w:sz w:val="18"/>
                <w:szCs w:val="18"/>
                <w:lang w:eastAsia="es-CL"/>
              </w:rPr>
              <w:t xml:space="preserve"> 360.272 m</w:t>
            </w:r>
          </w:p>
        </w:tc>
      </w:tr>
      <w:tr w:rsidR="000E4092" w:rsidRPr="0025129B" w:rsidTr="00913F36">
        <w:trPr>
          <w:trHeight w:val="257"/>
          <w:jc w:val="center"/>
        </w:trPr>
        <w:tc>
          <w:tcPr>
            <w:tcW w:w="2526" w:type="pct"/>
            <w:gridSpan w:val="3"/>
            <w:tcBorders>
              <w:top w:val="single" w:sz="4" w:space="0" w:color="auto"/>
              <w:left w:val="single" w:sz="4" w:space="0" w:color="auto"/>
              <w:bottom w:val="single" w:sz="4" w:space="0" w:color="auto"/>
              <w:right w:val="single" w:sz="4" w:space="0" w:color="000000"/>
            </w:tcBorders>
            <w:shd w:val="clear" w:color="auto" w:fill="auto"/>
            <w:hideMark/>
          </w:tcPr>
          <w:p w:rsidR="000E4092" w:rsidRPr="00A517A5" w:rsidRDefault="000E4092" w:rsidP="00636238">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sidR="00657598">
              <w:rPr>
                <w:rFonts w:eastAsia="Times New Roman"/>
                <w:color w:val="000000"/>
                <w:sz w:val="18"/>
                <w:szCs w:val="18"/>
                <w:lang w:eastAsia="es-CL"/>
              </w:rPr>
              <w:t xml:space="preserve">Vista </w:t>
            </w:r>
            <w:r w:rsidR="00636238">
              <w:rPr>
                <w:rFonts w:eastAsia="Times New Roman"/>
                <w:color w:val="000000"/>
                <w:sz w:val="18"/>
                <w:szCs w:val="18"/>
                <w:lang w:eastAsia="es-CL"/>
              </w:rPr>
              <w:t>1</w:t>
            </w:r>
            <w:r w:rsidR="00657598">
              <w:rPr>
                <w:rFonts w:eastAsia="Times New Roman"/>
                <w:color w:val="000000"/>
                <w:sz w:val="18"/>
                <w:szCs w:val="18"/>
                <w:lang w:eastAsia="es-CL"/>
              </w:rPr>
              <w:t xml:space="preserve"> del sector de Relocalización 2</w:t>
            </w:r>
            <w:r w:rsidR="00657598" w:rsidRPr="00716F15">
              <w:rPr>
                <w:rFonts w:eastAsia="Times New Roman"/>
                <w:color w:val="000000"/>
                <w:sz w:val="18"/>
                <w:szCs w:val="18"/>
                <w:lang w:eastAsia="es-CL"/>
              </w:rPr>
              <w:t>.</w:t>
            </w:r>
          </w:p>
        </w:tc>
        <w:tc>
          <w:tcPr>
            <w:tcW w:w="2474" w:type="pct"/>
            <w:gridSpan w:val="3"/>
            <w:tcBorders>
              <w:top w:val="single" w:sz="4" w:space="0" w:color="auto"/>
              <w:left w:val="single" w:sz="4" w:space="0" w:color="auto"/>
              <w:bottom w:val="single" w:sz="4" w:space="0" w:color="auto"/>
              <w:right w:val="single" w:sz="4" w:space="0" w:color="000000"/>
            </w:tcBorders>
            <w:shd w:val="clear" w:color="auto" w:fill="auto"/>
            <w:hideMark/>
          </w:tcPr>
          <w:p w:rsidR="000E4092" w:rsidRPr="002C6345" w:rsidRDefault="000E4092" w:rsidP="00913F36">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00657598">
              <w:rPr>
                <w:rFonts w:eastAsia="Times New Roman"/>
                <w:color w:val="000000"/>
                <w:sz w:val="18"/>
                <w:szCs w:val="18"/>
                <w:lang w:eastAsia="es-CL"/>
              </w:rPr>
              <w:t xml:space="preserve"> Vista 2 del sector de Relocalización 2</w:t>
            </w:r>
            <w:r w:rsidR="00ED7FD0">
              <w:rPr>
                <w:rFonts w:eastAsia="Times New Roman"/>
                <w:color w:val="000000"/>
                <w:sz w:val="18"/>
                <w:szCs w:val="18"/>
                <w:lang w:eastAsia="es-CL"/>
              </w:rPr>
              <w:t xml:space="preserve"> (En rojo)</w:t>
            </w:r>
            <w:r w:rsidR="00657598" w:rsidRPr="00716F15">
              <w:rPr>
                <w:rFonts w:eastAsia="Times New Roman"/>
                <w:color w:val="000000"/>
                <w:sz w:val="18"/>
                <w:szCs w:val="18"/>
                <w:lang w:eastAsia="es-CL"/>
              </w:rPr>
              <w:t>.</w:t>
            </w:r>
          </w:p>
        </w:tc>
      </w:tr>
    </w:tbl>
    <w:p w:rsidR="000E4092" w:rsidRDefault="000E4092" w:rsidP="00EB45F4">
      <w:pPr>
        <w:jc w:val="left"/>
      </w:pPr>
    </w:p>
    <w:p w:rsidR="000E4092" w:rsidRDefault="000E4092" w:rsidP="00EB45F4">
      <w:pPr>
        <w:jc w:val="left"/>
      </w:pPr>
    </w:p>
    <w:p w:rsidR="00637AB5" w:rsidRPr="00657598" w:rsidRDefault="00637AB5" w:rsidP="00657598">
      <w:pPr>
        <w:pStyle w:val="Ttulo3"/>
      </w:pPr>
      <w:r w:rsidRPr="00657598">
        <w:t>Sitio de Relocalización 3</w:t>
      </w:r>
      <w:r w:rsidR="00657598">
        <w:t>.</w:t>
      </w:r>
    </w:p>
    <w:tbl>
      <w:tblPr>
        <w:tblStyle w:val="Tablaconcuadrcula"/>
        <w:tblW w:w="5001" w:type="pct"/>
        <w:tblLook w:val="04A0" w:firstRow="1" w:lastRow="0" w:firstColumn="1" w:lastColumn="0" w:noHBand="0" w:noVBand="1"/>
      </w:tblPr>
      <w:tblGrid>
        <w:gridCol w:w="5903"/>
        <w:gridCol w:w="7888"/>
      </w:tblGrid>
      <w:tr w:rsidR="00637AB5" w:rsidRPr="0025129B" w:rsidTr="00913F36">
        <w:trPr>
          <w:trHeight w:val="142"/>
        </w:trPr>
        <w:tc>
          <w:tcPr>
            <w:tcW w:w="2140" w:type="pct"/>
          </w:tcPr>
          <w:p w:rsidR="00637AB5" w:rsidRPr="0025129B" w:rsidRDefault="00637AB5" w:rsidP="00657598">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657598">
              <w:rPr>
                <w:rFonts w:eastAsia="Times New Roman"/>
                <w:b/>
                <w:color w:val="000000"/>
                <w:lang w:eastAsia="es-CL"/>
              </w:rPr>
              <w:t>:</w:t>
            </w:r>
            <w:r w:rsidRPr="00AB195A">
              <w:rPr>
                <w:rFonts w:eastAsia="Times New Roman"/>
                <w:color w:val="000000"/>
                <w:lang w:eastAsia="es-CL"/>
              </w:rPr>
              <w:t xml:space="preserve"> </w:t>
            </w:r>
            <w:r w:rsidR="00657598" w:rsidRPr="00AB195A">
              <w:rPr>
                <w:rFonts w:eastAsia="Times New Roman"/>
                <w:color w:val="000000"/>
                <w:lang w:eastAsia="es-CL"/>
              </w:rPr>
              <w:t>4</w:t>
            </w:r>
          </w:p>
        </w:tc>
        <w:tc>
          <w:tcPr>
            <w:tcW w:w="2860" w:type="pct"/>
          </w:tcPr>
          <w:p w:rsidR="00637AB5" w:rsidRPr="0025129B" w:rsidRDefault="00637AB5" w:rsidP="00913F36">
            <w:r>
              <w:rPr>
                <w:b/>
              </w:rPr>
              <w:t>Estación</w:t>
            </w:r>
            <w:r w:rsidR="00657598">
              <w:rPr>
                <w:b/>
              </w:rPr>
              <w:t>:</w:t>
            </w:r>
            <w:r w:rsidRPr="00AB195A">
              <w:t xml:space="preserve"> </w:t>
            </w:r>
            <w:r w:rsidR="00035399" w:rsidRPr="00AB195A">
              <w:t>6</w:t>
            </w:r>
          </w:p>
        </w:tc>
      </w:tr>
      <w:tr w:rsidR="00637AB5" w:rsidRPr="0025129B" w:rsidTr="00913F36">
        <w:trPr>
          <w:trHeight w:val="142"/>
        </w:trPr>
        <w:tc>
          <w:tcPr>
            <w:tcW w:w="5000" w:type="pct"/>
            <w:gridSpan w:val="2"/>
          </w:tcPr>
          <w:p w:rsidR="00657598" w:rsidRPr="005C03B7" w:rsidRDefault="00637AB5" w:rsidP="00657598">
            <w:pPr>
              <w:rPr>
                <w:rFonts w:eastAsia="Times New Roman"/>
                <w:b/>
                <w:bCs/>
                <w:color w:val="000000"/>
                <w:lang w:eastAsia="es-CL"/>
              </w:rPr>
            </w:pPr>
            <w:r>
              <w:rPr>
                <w:rFonts w:eastAsia="Times New Roman"/>
                <w:b/>
                <w:bCs/>
                <w:color w:val="000000"/>
                <w:lang w:eastAsia="es-CL"/>
              </w:rPr>
              <w:t>Documentación solicitada y entregada:</w:t>
            </w:r>
            <w:r w:rsidR="00657598">
              <w:rPr>
                <w:rFonts w:eastAsia="Times New Roman"/>
                <w:bCs/>
                <w:color w:val="000000"/>
                <w:lang w:eastAsia="es-CL"/>
              </w:rPr>
              <w:t xml:space="preserve"> </w:t>
            </w:r>
            <w:r w:rsidR="00657598" w:rsidRPr="005C03B7">
              <w:rPr>
                <w:rFonts w:eastAsia="Times New Roman"/>
                <w:bCs/>
                <w:color w:val="000000"/>
                <w:lang w:eastAsia="es-CL"/>
              </w:rPr>
              <w:t>Se solicitó al Titular, la siguiente documentación:</w:t>
            </w:r>
          </w:p>
          <w:p w:rsidR="00637AB5" w:rsidRDefault="00637AB5" w:rsidP="00913F36">
            <w:pPr>
              <w:rPr>
                <w:bCs/>
              </w:rPr>
            </w:pPr>
          </w:p>
          <w:p w:rsidR="00035399" w:rsidRPr="00657598" w:rsidRDefault="00035399" w:rsidP="00657598">
            <w:pPr>
              <w:pStyle w:val="Prrafodelista"/>
              <w:numPr>
                <w:ilvl w:val="0"/>
                <w:numId w:val="8"/>
              </w:numPr>
              <w:ind w:left="284" w:hanging="284"/>
            </w:pPr>
            <w:r w:rsidRPr="00657598">
              <w:t>Informe de Monitoreo Rescate y Relocalización de Cactáceas (actividad comprometida en Plan de Manejo Medio Biótico)</w:t>
            </w:r>
            <w:r w:rsidR="00ED7FD0">
              <w:t>.</w:t>
            </w:r>
          </w:p>
          <w:p w:rsidR="00637AB5" w:rsidRPr="00657598" w:rsidRDefault="00637AB5" w:rsidP="00657598">
            <w:pPr>
              <w:pStyle w:val="Prrafodelista"/>
              <w:numPr>
                <w:ilvl w:val="0"/>
                <w:numId w:val="8"/>
              </w:numPr>
              <w:ind w:left="284" w:hanging="284"/>
            </w:pPr>
            <w:r w:rsidRPr="00657598">
              <w:t>Informe de Monitoreo Rescate y Relocalización  Especies Arbustivas (Actividad comprometida en Plan de Manejo Medio Biótico).</w:t>
            </w:r>
          </w:p>
          <w:p w:rsidR="00F90080" w:rsidRPr="00D34685" w:rsidRDefault="00F90080" w:rsidP="00F90080">
            <w:pPr>
              <w:pStyle w:val="Prrafodelista"/>
              <w:numPr>
                <w:ilvl w:val="0"/>
                <w:numId w:val="8"/>
              </w:numPr>
              <w:ind w:left="284" w:hanging="284"/>
            </w:pPr>
            <w:r w:rsidRPr="00D34685">
              <w:t xml:space="preserve">Documento que acredite la presencia de un especialista ambiental en el área de instalación del proyecto, que estuvo a cargo de las medidas de mitigación y compensación ambiental durante la fase de construcción del Proyecto.  </w:t>
            </w:r>
          </w:p>
          <w:p w:rsidR="00F90080" w:rsidRPr="00D34685" w:rsidRDefault="00F90080" w:rsidP="00F90080">
            <w:pPr>
              <w:pStyle w:val="Prrafodelista"/>
              <w:numPr>
                <w:ilvl w:val="0"/>
                <w:numId w:val="8"/>
              </w:numPr>
              <w:ind w:left="284" w:hanging="284"/>
            </w:pPr>
            <w:r w:rsidRPr="00D34685">
              <w:t>Copia del registro semanal de las actividades y decisiones vinculadas con el plan de manejo del medio biótico, apoyado en registro fotográfico y la georreferenciación de los ejemplares, llevadas a cabo por el profesional indicado en el punto anterior</w:t>
            </w:r>
            <w:r>
              <w:t>.</w:t>
            </w:r>
          </w:p>
          <w:p w:rsidR="00637AB5" w:rsidRDefault="00637AB5" w:rsidP="00913F36">
            <w:pPr>
              <w:rPr>
                <w:b/>
              </w:rPr>
            </w:pPr>
          </w:p>
        </w:tc>
      </w:tr>
      <w:tr w:rsidR="00637AB5" w:rsidRPr="0025129B" w:rsidTr="00913F36">
        <w:trPr>
          <w:trHeight w:val="319"/>
        </w:trPr>
        <w:tc>
          <w:tcPr>
            <w:tcW w:w="5000" w:type="pct"/>
            <w:gridSpan w:val="2"/>
          </w:tcPr>
          <w:p w:rsidR="00F90080" w:rsidRDefault="00F90080" w:rsidP="00913F36">
            <w:pPr>
              <w:rPr>
                <w:b/>
              </w:rPr>
            </w:pPr>
          </w:p>
          <w:p w:rsidR="00637AB5" w:rsidRDefault="00637AB5" w:rsidP="00913F36">
            <w:pPr>
              <w:rPr>
                <w:b/>
              </w:rPr>
            </w:pPr>
            <w:r>
              <w:rPr>
                <w:b/>
              </w:rPr>
              <w:t>Exigencias</w:t>
            </w:r>
            <w:r w:rsidRPr="0025129B">
              <w:rPr>
                <w:b/>
              </w:rPr>
              <w:t>:</w:t>
            </w:r>
            <w:r>
              <w:rPr>
                <w:b/>
              </w:rPr>
              <w:t xml:space="preserve"> </w:t>
            </w:r>
          </w:p>
          <w:p w:rsidR="00637AB5" w:rsidRDefault="00637AB5" w:rsidP="00913F36">
            <w:pPr>
              <w:rPr>
                <w:b/>
              </w:rPr>
            </w:pPr>
          </w:p>
          <w:p w:rsidR="00F11BE3" w:rsidRDefault="00F11BE3" w:rsidP="00F11BE3">
            <w:pPr>
              <w:rPr>
                <w:b/>
                <w:i/>
              </w:rPr>
            </w:pPr>
            <w:r>
              <w:rPr>
                <w:b/>
                <w:i/>
              </w:rPr>
              <w:t>Considerando 10.1, RCA N°103</w:t>
            </w:r>
            <w:r w:rsidRPr="00B17E02">
              <w:rPr>
                <w:b/>
                <w:i/>
              </w:rPr>
              <w:t>/20</w:t>
            </w:r>
            <w:r>
              <w:rPr>
                <w:b/>
                <w:i/>
              </w:rPr>
              <w:t xml:space="preserve">15, </w:t>
            </w:r>
            <w:r w:rsidRPr="00B17E02">
              <w:rPr>
                <w:b/>
                <w:i/>
              </w:rPr>
              <w:t>en relación a</w:t>
            </w:r>
            <w:r>
              <w:rPr>
                <w:b/>
                <w:i/>
              </w:rPr>
              <w:t xml:space="preserve">l </w:t>
            </w:r>
            <w:r w:rsidRPr="00B17E02">
              <w:rPr>
                <w:b/>
                <w:i/>
              </w:rPr>
              <w:t>“</w:t>
            </w:r>
            <w:r>
              <w:rPr>
                <w:b/>
                <w:i/>
              </w:rPr>
              <w:t xml:space="preserve">Plan de Medidas de Mitigación, Reparación y/o Compensación de Impacto Ambiental: Medidas de Mitigación </w:t>
            </w:r>
            <w:r>
              <w:rPr>
                <w:b/>
                <w:i/>
              </w:rPr>
              <w:lastRenderedPageBreak/>
              <w:t>de Impacto Ambiental”.</w:t>
            </w:r>
          </w:p>
          <w:p w:rsidR="00F11BE3" w:rsidRDefault="00F11BE3" w:rsidP="00F11BE3">
            <w:pPr>
              <w:rPr>
                <w:i/>
              </w:rPr>
            </w:pPr>
          </w:p>
          <w:p w:rsidR="00F11BE3" w:rsidRPr="00F11BE3" w:rsidRDefault="00F11BE3" w:rsidP="00F11BE3">
            <w:pPr>
              <w:rPr>
                <w:i/>
              </w:rPr>
            </w:pPr>
            <w:r w:rsidRPr="00F11BE3">
              <w:rPr>
                <w:i/>
              </w:rPr>
              <w:t>Con el fin de evaluar la aplicación de las medidas caso a caso, el Titular contará con un especialista en el área, con experiencia en este tipo de metodologías, que estará a cargo de dichas medidas en la fase de construcción del Proyecto.</w:t>
            </w:r>
          </w:p>
          <w:p w:rsidR="00F11BE3" w:rsidRDefault="00F11BE3" w:rsidP="00913F36">
            <w:pPr>
              <w:rPr>
                <w:b/>
                <w:i/>
              </w:rPr>
            </w:pPr>
          </w:p>
          <w:p w:rsidR="00637AB5" w:rsidRDefault="00637AB5" w:rsidP="00913F36">
            <w:pPr>
              <w:rPr>
                <w:i/>
              </w:rPr>
            </w:pPr>
            <w:r w:rsidRPr="00637AB5">
              <w:rPr>
                <w:i/>
              </w:rPr>
              <w:t>Ejecución del Plan de Rescate y Relocalización de especies en categoría de conservación afectadas por las obras y/o actividades del Proyecto. Adicionalmente se realizarán capacitaciones a los trabajadores sobre la importancia de la protección de la Vegetación y Flora. El detalle de estas medidas se encuentra en el Anexo 5-1, Plan de Manejo de Medio Biótico.</w:t>
            </w:r>
          </w:p>
          <w:p w:rsidR="00F11BE3" w:rsidRPr="00637AB5" w:rsidRDefault="00F11BE3" w:rsidP="00913F36">
            <w:pPr>
              <w:rPr>
                <w:i/>
              </w:rPr>
            </w:pPr>
          </w:p>
          <w:p w:rsidR="00637AB5" w:rsidRDefault="00637AB5" w:rsidP="00913F36">
            <w:pPr>
              <w:rPr>
                <w:i/>
              </w:rPr>
            </w:pPr>
            <w:r w:rsidRPr="00637AB5">
              <w:rPr>
                <w:i/>
              </w:rPr>
              <w:t>El Plan de Rescate y Relocalización de especies en categoría de conservación se llevará a cabo en un polígono ubicado en el sector norte del Proyecto, el cual posee como características presentar áreas de interfluvios, quebradas y depositaciones fluvio-aluviales, de similares características al polígono afecto a plan de manejo del medio biótico, específicamente para el componente Flora.</w:t>
            </w:r>
          </w:p>
          <w:p w:rsidR="00F11BE3" w:rsidRPr="00637AB5" w:rsidRDefault="00F11BE3" w:rsidP="00913F36">
            <w:pPr>
              <w:rPr>
                <w:i/>
              </w:rPr>
            </w:pPr>
          </w:p>
          <w:p w:rsidR="00637AB5" w:rsidRDefault="00637AB5" w:rsidP="00913F36">
            <w:pPr>
              <w:rPr>
                <w:i/>
              </w:rPr>
            </w:pPr>
            <w:r w:rsidRPr="00637AB5">
              <w:rPr>
                <w:i/>
              </w:rPr>
              <w:t>Este polígono posee un área de aproximadamente 85 ha, en las cuales el Proyecto posee concesiones mineras.</w:t>
            </w:r>
          </w:p>
          <w:p w:rsidR="00F11BE3" w:rsidRPr="00637AB5" w:rsidRDefault="00F11BE3" w:rsidP="00913F36">
            <w:pPr>
              <w:rPr>
                <w:i/>
              </w:rPr>
            </w:pPr>
          </w:p>
          <w:p w:rsidR="00637AB5" w:rsidRDefault="00637AB5" w:rsidP="00913F36">
            <w:pPr>
              <w:rPr>
                <w:i/>
              </w:rPr>
            </w:pPr>
            <w:r w:rsidRPr="00637AB5">
              <w:rPr>
                <w:i/>
              </w:rPr>
              <w:t>En la Tabla 33 del Adenda 1 se entregan las coordenadas de los vértices del polígono, mientras que en el Anexo 24 del Adenda 1 se adjunta el kmz del polígono.</w:t>
            </w:r>
          </w:p>
          <w:p w:rsidR="00F11BE3" w:rsidRPr="00637AB5" w:rsidRDefault="00F11BE3" w:rsidP="00913F36">
            <w:pPr>
              <w:rPr>
                <w:i/>
              </w:rPr>
            </w:pPr>
          </w:p>
          <w:p w:rsidR="00637AB5" w:rsidRDefault="00637AB5" w:rsidP="00913F36">
            <w:pPr>
              <w:rPr>
                <w:i/>
              </w:rPr>
            </w:pPr>
            <w:r w:rsidRPr="00637AB5">
              <w:rPr>
                <w:i/>
              </w:rPr>
              <w:t>Al respecto el Titular deberá dar cumplimiento a la Condición establecida por la CONAF, Región de Atacama, a través de su ORD. 60-EA/2015 de fecha 31.07.13, condiciones que fueron sancionadas en la reunión de Comité Técnico, según Acta de Evaluación N° 15/2015, las cuales en síntesis corresponden a:</w:t>
            </w:r>
          </w:p>
          <w:p w:rsidR="00F11BE3" w:rsidRPr="00637AB5" w:rsidRDefault="00F11BE3" w:rsidP="00913F36">
            <w:pPr>
              <w:rPr>
                <w:i/>
              </w:rPr>
            </w:pPr>
          </w:p>
          <w:p w:rsidR="00637AB5" w:rsidRPr="00637AB5" w:rsidRDefault="00637AB5" w:rsidP="00913F36">
            <w:pPr>
              <w:rPr>
                <w:i/>
              </w:rPr>
            </w:pPr>
            <w:r w:rsidRPr="00637AB5">
              <w:rPr>
                <w:i/>
              </w:rPr>
              <w:t>Aun cuando el Proponente ha acogido en general todas las observaciones concernientes, se solicita mejorar la presentación del Plan de Manejo del Medio Biótico (PMMB) en al menos los siguientes aspectos:</w:t>
            </w:r>
          </w:p>
          <w:p w:rsidR="00F11BE3" w:rsidRDefault="00F11BE3" w:rsidP="00913F36">
            <w:pPr>
              <w:rPr>
                <w:i/>
              </w:rPr>
            </w:pPr>
          </w:p>
          <w:p w:rsidR="00F11BE3" w:rsidRDefault="00637AB5" w:rsidP="00913F36">
            <w:pPr>
              <w:rPr>
                <w:i/>
              </w:rPr>
            </w:pPr>
            <w:r w:rsidRPr="00637AB5">
              <w:rPr>
                <w:i/>
              </w:rPr>
              <w:t>1) en el texto debe quedar muy claras las especies, número de individuos y áreas de destino que van a ser relocalizadas; ello implica también entregar los archivos digitales del Área de Relocalización con la mayor exactitud posible de los sectores a utilizar dentro del Área de Relocalización</w:t>
            </w:r>
          </w:p>
          <w:p w:rsidR="00637AB5" w:rsidRPr="00637AB5" w:rsidRDefault="00637AB5" w:rsidP="00913F36">
            <w:pPr>
              <w:rPr>
                <w:i/>
              </w:rPr>
            </w:pPr>
            <w:r w:rsidRPr="00637AB5">
              <w:rPr>
                <w:i/>
              </w:rPr>
              <w:t>2) lo mismo respecto de aquellas especies y número de individuos y áreas de destino que van a ser reforestadas; ello implica también entregar los archivos digitales de las dos Áreas de Reforestación en las que señale los sectores que, dentro de las Áreas de Reforestación, se utilizarán para la respectiva reforestación, identificando además las especies que irán en uno u otro sector.</w:t>
            </w:r>
          </w:p>
          <w:p w:rsidR="00F11BE3" w:rsidRDefault="00F11BE3" w:rsidP="00913F36">
            <w:pPr>
              <w:rPr>
                <w:i/>
              </w:rPr>
            </w:pPr>
          </w:p>
          <w:p w:rsidR="00637AB5" w:rsidRPr="00637AB5" w:rsidRDefault="00637AB5" w:rsidP="00913F36">
            <w:pPr>
              <w:rPr>
                <w:i/>
              </w:rPr>
            </w:pPr>
            <w:r w:rsidRPr="00637AB5">
              <w:rPr>
                <w:i/>
              </w:rPr>
              <w:t>El PMMB debería especificar en sus capítulos una estructura como la sugerida a continuación para describir las medidas según Flora y Fauna:</w:t>
            </w:r>
          </w:p>
          <w:p w:rsidR="00637AB5" w:rsidRPr="00637AB5" w:rsidRDefault="00637AB5" w:rsidP="00913F36">
            <w:pPr>
              <w:rPr>
                <w:i/>
              </w:rPr>
            </w:pPr>
            <w:r w:rsidRPr="00637AB5">
              <w:rPr>
                <w:i/>
              </w:rPr>
              <w:t>1. Flora</w:t>
            </w:r>
          </w:p>
          <w:p w:rsidR="00637AB5" w:rsidRPr="00637AB5" w:rsidRDefault="00637AB5" w:rsidP="00913F36">
            <w:pPr>
              <w:rPr>
                <w:i/>
              </w:rPr>
            </w:pPr>
            <w:r w:rsidRPr="00637AB5">
              <w:rPr>
                <w:i/>
              </w:rPr>
              <w:t>1.1 Flora a Relocalizar (adjuntado la cartografía específica)</w:t>
            </w:r>
          </w:p>
          <w:p w:rsidR="00637AB5" w:rsidRPr="00637AB5" w:rsidRDefault="00637AB5" w:rsidP="00913F36">
            <w:pPr>
              <w:rPr>
                <w:i/>
              </w:rPr>
            </w:pPr>
            <w:r w:rsidRPr="00637AB5">
              <w:rPr>
                <w:i/>
              </w:rPr>
              <w:t>1.2 Flora a Reforestar (ídem)</w:t>
            </w:r>
            <w:r w:rsidR="00F11BE3">
              <w:rPr>
                <w:i/>
              </w:rPr>
              <w:t xml:space="preserve"> (…)</w:t>
            </w:r>
          </w:p>
          <w:p w:rsidR="00637AB5" w:rsidRDefault="00637AB5" w:rsidP="00913F36">
            <w:pPr>
              <w:rPr>
                <w:i/>
              </w:rPr>
            </w:pPr>
            <w:r w:rsidRPr="00637AB5">
              <w:rPr>
                <w:i/>
              </w:rPr>
              <w:t>Este PMMB mejorado se deberá presentar 30 días después de lograda</w:t>
            </w:r>
          </w:p>
          <w:p w:rsidR="00035399" w:rsidRDefault="00035399" w:rsidP="00913F36">
            <w:pPr>
              <w:rPr>
                <w:i/>
              </w:rPr>
            </w:pPr>
          </w:p>
          <w:p w:rsidR="00F11BE3" w:rsidRDefault="00F11BE3" w:rsidP="00F11BE3">
            <w:pPr>
              <w:rPr>
                <w:b/>
                <w:i/>
              </w:rPr>
            </w:pPr>
            <w:r>
              <w:rPr>
                <w:b/>
                <w:i/>
              </w:rPr>
              <w:t>Considerando 10.2, RCA N°103</w:t>
            </w:r>
            <w:r w:rsidRPr="00B17E02">
              <w:rPr>
                <w:b/>
                <w:i/>
              </w:rPr>
              <w:t>/20</w:t>
            </w:r>
            <w:r>
              <w:rPr>
                <w:b/>
                <w:i/>
              </w:rPr>
              <w:t xml:space="preserve">15, </w:t>
            </w:r>
            <w:r w:rsidRPr="00B17E02">
              <w:rPr>
                <w:b/>
                <w:i/>
              </w:rPr>
              <w:t>en relación a</w:t>
            </w:r>
            <w:r>
              <w:rPr>
                <w:b/>
                <w:i/>
              </w:rPr>
              <w:t>l</w:t>
            </w:r>
            <w:r w:rsidRPr="00B17E02">
              <w:rPr>
                <w:b/>
                <w:i/>
              </w:rPr>
              <w:t xml:space="preserve"> “</w:t>
            </w:r>
            <w:r>
              <w:rPr>
                <w:b/>
                <w:i/>
              </w:rPr>
              <w:t>Plan de Medidas de Mitigación, Reparación y/o Compensación de Impacto Ambiental: Medidas de Compensación de Impacto Ambiental”.</w:t>
            </w:r>
          </w:p>
          <w:p w:rsidR="00F11BE3" w:rsidRDefault="00F11BE3" w:rsidP="00F11BE3">
            <w:pPr>
              <w:rPr>
                <w:i/>
              </w:rPr>
            </w:pPr>
            <w:r w:rsidRPr="008900DF">
              <w:rPr>
                <w:i/>
              </w:rPr>
              <w:t>Con el fin de evaluar la aplicación de las medidas caso a caso, el Titular contará con un especialista en el</w:t>
            </w:r>
            <w:r>
              <w:rPr>
                <w:i/>
              </w:rPr>
              <w:t xml:space="preserve"> </w:t>
            </w:r>
            <w:r w:rsidRPr="008900DF">
              <w:rPr>
                <w:i/>
              </w:rPr>
              <w:t xml:space="preserve">área, con experiencia en este tipo de metodologías, que estará </w:t>
            </w:r>
            <w:r w:rsidRPr="008900DF">
              <w:rPr>
                <w:i/>
              </w:rPr>
              <w:lastRenderedPageBreak/>
              <w:t>a cargo de dichas medidas en la fase de</w:t>
            </w:r>
            <w:r>
              <w:rPr>
                <w:i/>
              </w:rPr>
              <w:t xml:space="preserve"> </w:t>
            </w:r>
            <w:r w:rsidRPr="008900DF">
              <w:rPr>
                <w:i/>
              </w:rPr>
              <w:t>construcción del Proyecto. Este profesional mantendrá un registro semanal de las actividades y decisiones</w:t>
            </w:r>
            <w:r>
              <w:rPr>
                <w:i/>
              </w:rPr>
              <w:t xml:space="preserve"> </w:t>
            </w:r>
            <w:r w:rsidRPr="008900DF">
              <w:rPr>
                <w:i/>
              </w:rPr>
              <w:t>vinculadas con el plan de manejo del medio biótico, apoyado en registro fotográfico y la georreferenciación de</w:t>
            </w:r>
            <w:r>
              <w:rPr>
                <w:i/>
              </w:rPr>
              <w:t xml:space="preserve"> </w:t>
            </w:r>
            <w:r w:rsidRPr="008900DF">
              <w:rPr>
                <w:i/>
              </w:rPr>
              <w:t>los ejemplares</w:t>
            </w:r>
            <w:r>
              <w:rPr>
                <w:i/>
              </w:rPr>
              <w:t xml:space="preserve"> (…)</w:t>
            </w:r>
          </w:p>
          <w:p w:rsidR="00F11BE3" w:rsidRDefault="00F11BE3" w:rsidP="00F11BE3">
            <w:pPr>
              <w:rPr>
                <w:i/>
              </w:rPr>
            </w:pPr>
            <w:r w:rsidRPr="00C20855">
              <w:rPr>
                <w:i/>
              </w:rPr>
              <w:t>Los ejemplares de Flora que no puedan ser rescatados serán censados para la ejecución de un programa de recolección de germoplasma, viverización y posterior plantación. El detalle de estas medidas se encuentra en el Plan de Manejo del Medio Biótico (Anexo 5-1).</w:t>
            </w:r>
          </w:p>
          <w:p w:rsidR="00F11BE3" w:rsidRPr="00C20855" w:rsidRDefault="00F11BE3" w:rsidP="00F11BE3">
            <w:pPr>
              <w:rPr>
                <w:i/>
              </w:rPr>
            </w:pPr>
            <w:r w:rsidRPr="00C20855">
              <w:rPr>
                <w:i/>
              </w:rPr>
              <w:t>Con el fin de evitar la contaminación genética, en el Plan de Manejo del Medio Biótico se ha establecido como base un procedimiento desarrollado por el INIA para la reproducción de especies mediante propágulos. Dentro de este procedimiento se destacan los siguientes puntos:</w:t>
            </w:r>
          </w:p>
          <w:p w:rsidR="00F11BE3" w:rsidRPr="008900DF" w:rsidRDefault="00F11BE3" w:rsidP="00F11BE3">
            <w:pPr>
              <w:pStyle w:val="Prrafodelista"/>
              <w:numPr>
                <w:ilvl w:val="0"/>
                <w:numId w:val="8"/>
              </w:numPr>
              <w:ind w:left="284" w:hanging="284"/>
              <w:rPr>
                <w:i/>
              </w:rPr>
            </w:pPr>
            <w:r w:rsidRPr="008900DF">
              <w:rPr>
                <w:i/>
              </w:rPr>
              <w:t>Identificación de la planta (Familia, Género, Especie, subespecie, Nombre Común).</w:t>
            </w:r>
          </w:p>
          <w:p w:rsidR="00F11BE3" w:rsidRPr="008900DF" w:rsidRDefault="00F11BE3" w:rsidP="00F11BE3">
            <w:pPr>
              <w:pStyle w:val="Prrafodelista"/>
              <w:numPr>
                <w:ilvl w:val="0"/>
                <w:numId w:val="8"/>
              </w:numPr>
              <w:ind w:left="284" w:hanging="284"/>
              <w:rPr>
                <w:i/>
              </w:rPr>
            </w:pPr>
            <w:r w:rsidRPr="008900DF">
              <w:rPr>
                <w:i/>
              </w:rPr>
              <w:t>Datos de localización (nombre recolector, número, fecha y sitio de recolección, Región o Provincia, Coordenadas y altura geográficas, pendiente, exposición, topografía).</w:t>
            </w:r>
          </w:p>
          <w:p w:rsidR="00F11BE3" w:rsidRPr="008900DF" w:rsidRDefault="00F11BE3" w:rsidP="00F11BE3">
            <w:pPr>
              <w:pStyle w:val="Prrafodelista"/>
              <w:numPr>
                <w:ilvl w:val="0"/>
                <w:numId w:val="8"/>
              </w:numPr>
              <w:ind w:left="284" w:hanging="284"/>
              <w:rPr>
                <w:i/>
              </w:rPr>
            </w:pPr>
            <w:r w:rsidRPr="008900DF">
              <w:rPr>
                <w:i/>
              </w:rPr>
              <w:t>Información del hábitat (tipo de vegetación, especies asociadas y dominantes).</w:t>
            </w:r>
          </w:p>
          <w:p w:rsidR="00F11BE3" w:rsidRPr="008900DF" w:rsidRDefault="00F11BE3" w:rsidP="00F11BE3">
            <w:pPr>
              <w:pStyle w:val="Prrafodelista"/>
              <w:numPr>
                <w:ilvl w:val="0"/>
                <w:numId w:val="8"/>
              </w:numPr>
              <w:ind w:left="284" w:hanging="284"/>
              <w:rPr>
                <w:i/>
              </w:rPr>
            </w:pPr>
            <w:r w:rsidRPr="008900DF">
              <w:rPr>
                <w:i/>
              </w:rPr>
              <w:t>Cantidad de plantas muestreadas.</w:t>
            </w:r>
          </w:p>
          <w:p w:rsidR="00F11BE3" w:rsidRPr="008900DF" w:rsidRDefault="00F11BE3" w:rsidP="00F11BE3">
            <w:pPr>
              <w:pStyle w:val="Prrafodelista"/>
              <w:numPr>
                <w:ilvl w:val="0"/>
                <w:numId w:val="8"/>
              </w:numPr>
              <w:ind w:left="284" w:hanging="284"/>
              <w:rPr>
                <w:i/>
              </w:rPr>
            </w:pPr>
            <w:r w:rsidRPr="008900DF">
              <w:rPr>
                <w:i/>
              </w:rPr>
              <w:t>Área muestreada.</w:t>
            </w:r>
          </w:p>
          <w:p w:rsidR="00F11BE3" w:rsidRPr="008900DF" w:rsidRDefault="00F11BE3" w:rsidP="00F11BE3">
            <w:pPr>
              <w:pStyle w:val="Prrafodelista"/>
              <w:numPr>
                <w:ilvl w:val="0"/>
                <w:numId w:val="8"/>
              </w:numPr>
              <w:ind w:left="284" w:hanging="284"/>
              <w:rPr>
                <w:i/>
              </w:rPr>
            </w:pPr>
            <w:r w:rsidRPr="008900DF">
              <w:rPr>
                <w:i/>
              </w:rPr>
              <w:t>Humedad de las semillas al momento de la cosecha.</w:t>
            </w:r>
          </w:p>
          <w:p w:rsidR="00F11BE3" w:rsidRDefault="00F11BE3" w:rsidP="00F11BE3">
            <w:pPr>
              <w:rPr>
                <w:i/>
              </w:rPr>
            </w:pPr>
          </w:p>
          <w:p w:rsidR="00F11BE3" w:rsidRPr="00C20855" w:rsidRDefault="00F11BE3" w:rsidP="00F11BE3">
            <w:pPr>
              <w:rPr>
                <w:i/>
              </w:rPr>
            </w:pPr>
            <w:r w:rsidRPr="00C20855">
              <w:rPr>
                <w:i/>
              </w:rPr>
              <w:t>Este procedimiento busca garantizar una recolección de propágulos exitosa, y que el material recolectado proceda única y exclusivamente del área en donde el Proyecto se desarrollará, evitando con ello cualquier tipo de contaminación genética.</w:t>
            </w:r>
          </w:p>
          <w:p w:rsidR="00035399" w:rsidRDefault="00F11BE3" w:rsidP="00913F36">
            <w:pPr>
              <w:rPr>
                <w:i/>
              </w:rPr>
            </w:pPr>
            <w:r w:rsidRPr="00C20855">
              <w:rPr>
                <w:i/>
              </w:rPr>
              <w:t>Respecto a la viverización, el número de temporadas de producción de plántulas dependerá de la elección del o los métodos de producción, el número total de ejemplares a compensar (incluyendo los ejemplares asociados a las tasas de prendimiento de la forestación), así como también de las características de cada especie objetivo. Dado lo anterior, la producción de plántulas para lograr los objetivos de la viverización se estimó entre 2 a 3 temporadas. La definición de estos parámetros será informada y concordada con los organismos sectoriales competentes previo al inicio de la fase de construcción del Proyecto.</w:t>
            </w:r>
          </w:p>
          <w:p w:rsidR="001F230B" w:rsidRPr="00F11BE3" w:rsidRDefault="001F230B" w:rsidP="00913F36">
            <w:pPr>
              <w:rPr>
                <w:i/>
              </w:rPr>
            </w:pPr>
          </w:p>
        </w:tc>
      </w:tr>
      <w:tr w:rsidR="00637AB5" w:rsidRPr="0025129B" w:rsidTr="00913F36">
        <w:trPr>
          <w:trHeight w:val="627"/>
        </w:trPr>
        <w:tc>
          <w:tcPr>
            <w:tcW w:w="5000" w:type="pct"/>
            <w:gridSpan w:val="2"/>
          </w:tcPr>
          <w:p w:rsidR="00F11BE3" w:rsidRDefault="00F11BE3" w:rsidP="00913F36">
            <w:pPr>
              <w:jc w:val="left"/>
              <w:rPr>
                <w:b/>
              </w:rPr>
            </w:pPr>
          </w:p>
          <w:p w:rsidR="00637AB5" w:rsidRDefault="00F11BE3" w:rsidP="00913F36">
            <w:pPr>
              <w:jc w:val="left"/>
              <w:rPr>
                <w:color w:val="FF0000"/>
              </w:rPr>
            </w:pPr>
            <w:r>
              <w:rPr>
                <w:b/>
              </w:rPr>
              <w:t>Hecho</w:t>
            </w:r>
            <w:r w:rsidR="00637AB5" w:rsidRPr="00F15F8C">
              <w:rPr>
                <w:b/>
              </w:rPr>
              <w:t>s:</w:t>
            </w:r>
          </w:p>
          <w:p w:rsidR="00637AB5" w:rsidRDefault="00637AB5" w:rsidP="00913F36">
            <w:pPr>
              <w:jc w:val="left"/>
              <w:rPr>
                <w:color w:val="FF0000"/>
              </w:rPr>
            </w:pPr>
          </w:p>
          <w:p w:rsidR="00637AB5" w:rsidRPr="007E057B" w:rsidRDefault="00637AB5" w:rsidP="00035399">
            <w:pPr>
              <w:rPr>
                <w:bCs/>
                <w:iCs/>
                <w:lang w:val="es-ES_tradnl"/>
              </w:rPr>
            </w:pPr>
            <w:r w:rsidRPr="007E057B">
              <w:rPr>
                <w:bCs/>
                <w:iCs/>
                <w:lang w:val="es-ES_tradnl"/>
              </w:rPr>
              <w:t>Durante la actividad de inspección, se constató:</w:t>
            </w:r>
          </w:p>
          <w:p w:rsidR="00637AB5" w:rsidRDefault="00637AB5" w:rsidP="00035399">
            <w:pPr>
              <w:rPr>
                <w:bCs/>
                <w:iCs/>
                <w:lang w:val="es-ES_tradnl"/>
              </w:rPr>
            </w:pPr>
          </w:p>
          <w:p w:rsidR="00035399" w:rsidRPr="00ED7FD0" w:rsidRDefault="00035399" w:rsidP="00ED7FD0">
            <w:pPr>
              <w:pStyle w:val="Prrafodelista"/>
              <w:numPr>
                <w:ilvl w:val="0"/>
                <w:numId w:val="8"/>
              </w:numPr>
              <w:ind w:left="284" w:hanging="284"/>
            </w:pPr>
            <w:r w:rsidRPr="00ED7FD0">
              <w:t>A través del recorrido en el sitio de relocalización N°3</w:t>
            </w:r>
            <w:r w:rsidR="00364C80">
              <w:t xml:space="preserve"> </w:t>
            </w:r>
            <w:r w:rsidR="00364C80" w:rsidRPr="0031551C">
              <w:t>(Fotografías 11, 12, 13 y 14)</w:t>
            </w:r>
            <w:r w:rsidRPr="0031551C">
              <w:t>, en</w:t>
            </w:r>
            <w:r w:rsidRPr="00ED7FD0">
              <w:t xml:space="preserve"> los puntos de coordenadas UTM 360.541 E</w:t>
            </w:r>
            <w:r w:rsidR="00ED7FD0">
              <w:t>,</w:t>
            </w:r>
            <w:r w:rsidRPr="00ED7FD0">
              <w:t xml:space="preserve"> 6.916.959 N</w:t>
            </w:r>
            <w:r w:rsidR="00ED7FD0">
              <w:t>;</w:t>
            </w:r>
            <w:r w:rsidRPr="00ED7FD0">
              <w:t xml:space="preserve"> 360.682 E</w:t>
            </w:r>
            <w:r w:rsidR="00ED7FD0">
              <w:t>,</w:t>
            </w:r>
            <w:r w:rsidRPr="00ED7FD0">
              <w:t xml:space="preserve"> 6.916.746 N</w:t>
            </w:r>
            <w:r w:rsidR="00ED7FD0">
              <w:t>;</w:t>
            </w:r>
            <w:r w:rsidRPr="00ED7FD0">
              <w:t xml:space="preserve"> 360.579 E</w:t>
            </w:r>
            <w:r w:rsidR="00ED7FD0">
              <w:t>,</w:t>
            </w:r>
            <w:r w:rsidRPr="00ED7FD0">
              <w:t xml:space="preserve"> 6.916.752 N y 360.367 E</w:t>
            </w:r>
            <w:r w:rsidR="00ED7FD0">
              <w:t>,</w:t>
            </w:r>
            <w:r w:rsidRPr="00ED7FD0">
              <w:t xml:space="preserve">  6.916.742 N (WGS84, 19S), que no se detectaron especies de cactáceas relocalizadas. A saber, </w:t>
            </w:r>
            <w:r w:rsidRPr="00ED7FD0">
              <w:rPr>
                <w:i/>
              </w:rPr>
              <w:t>Austrocylindropuntia miquelli, Cumulopuntia sphaerica, y Pyrrhocactus confinis</w:t>
            </w:r>
            <w:r w:rsidRPr="00ED7FD0">
              <w:t xml:space="preserve">, además no se detectaron actividades como hoyadura con el fin de sostener el ejemplar rescatado. </w:t>
            </w:r>
          </w:p>
          <w:p w:rsidR="00035399" w:rsidRPr="00ED7FD0" w:rsidRDefault="00035399" w:rsidP="00ED7FD0">
            <w:pPr>
              <w:pStyle w:val="Prrafodelista"/>
              <w:numPr>
                <w:ilvl w:val="0"/>
                <w:numId w:val="8"/>
              </w:numPr>
              <w:ind w:left="284" w:hanging="284"/>
            </w:pPr>
            <w:r w:rsidRPr="00ED7FD0">
              <w:t xml:space="preserve">Que no se detectaron especies arbustivas relocalizadas, a saber </w:t>
            </w:r>
            <w:r w:rsidRPr="00ED7FD0">
              <w:rPr>
                <w:i/>
              </w:rPr>
              <w:t>Cordia decandra, Krameria cistoidea y Pintoa chilensis</w:t>
            </w:r>
            <w:r w:rsidRPr="00ED7FD0">
              <w:t>, ni tampoco actividades de hoyadura con el fin de sostener el ejemplar relocalizado, ni señalética que indique el área de relocalización.</w:t>
            </w:r>
          </w:p>
          <w:p w:rsidR="00637AB5" w:rsidRDefault="00637AB5" w:rsidP="00913F36">
            <w:pPr>
              <w:rPr>
                <w:bCs/>
                <w:iCs/>
              </w:rPr>
            </w:pPr>
          </w:p>
          <w:p w:rsidR="001F230B" w:rsidRDefault="001F230B" w:rsidP="00913F36">
            <w:pPr>
              <w:rPr>
                <w:bCs/>
                <w:iCs/>
              </w:rPr>
            </w:pPr>
          </w:p>
          <w:p w:rsidR="001F230B" w:rsidRDefault="001F230B" w:rsidP="001F230B">
            <w:pPr>
              <w:jc w:val="left"/>
              <w:rPr>
                <w:b/>
              </w:rPr>
            </w:pPr>
            <w:r w:rsidRPr="00483776">
              <w:rPr>
                <w:b/>
              </w:rPr>
              <w:t>Resultado</w:t>
            </w:r>
            <w:r>
              <w:rPr>
                <w:b/>
              </w:rPr>
              <w:t>s</w:t>
            </w:r>
            <w:r w:rsidRPr="00483776">
              <w:rPr>
                <w:b/>
              </w:rPr>
              <w:t xml:space="preserve"> examen de Información: </w:t>
            </w:r>
          </w:p>
          <w:p w:rsidR="001F230B" w:rsidRDefault="001F230B" w:rsidP="001F230B">
            <w:pPr>
              <w:rPr>
                <w:bCs/>
                <w:iCs/>
              </w:rPr>
            </w:pPr>
          </w:p>
          <w:p w:rsidR="001F230B" w:rsidRPr="0011624B" w:rsidRDefault="001F230B" w:rsidP="001F230B">
            <w:pPr>
              <w:rPr>
                <w:bCs/>
                <w:iCs/>
              </w:rPr>
            </w:pPr>
            <w:r w:rsidRPr="00AB31E3">
              <w:rPr>
                <w:bCs/>
                <w:iCs/>
              </w:rPr>
              <w:t xml:space="preserve">Mediante Carta s/n, de fecha 02 de agosto de 2016 (Anexo N° 2), el Titular presentó la información solicitada en los puntos 4, 9 y 10 del Acta de Inspección Ambiental de fecha 28 de julio de 2016. Al respecto, por medio del Ord. ORA. N° 099, de fecha 04 de agosto de 2016 (Anexo N° 3), esta Superintendencia encomendó a CONAF, </w:t>
            </w:r>
            <w:r w:rsidRPr="00AB31E3">
              <w:rPr>
                <w:bCs/>
                <w:iCs/>
              </w:rPr>
              <w:lastRenderedPageBreak/>
              <w:t>Región de Atacama, la revisión de los antecedentes presentados por el Titular. Al respecto, el citado Servicio mediante Ord. N° 102, de fecha 25 de agosto de 2016 (Anexo N° 5) informó en lo medular</w:t>
            </w:r>
            <w:r>
              <w:rPr>
                <w:bCs/>
                <w:iCs/>
              </w:rPr>
              <w:t>, lo siguiente:</w:t>
            </w:r>
            <w:r w:rsidRPr="0011624B">
              <w:rPr>
                <w:bCs/>
                <w:iCs/>
              </w:rPr>
              <w:t xml:space="preserve"> </w:t>
            </w:r>
          </w:p>
          <w:p w:rsidR="001F230B" w:rsidRDefault="001F230B" w:rsidP="001F230B">
            <w:pPr>
              <w:rPr>
                <w:bCs/>
                <w:iCs/>
              </w:rPr>
            </w:pPr>
          </w:p>
          <w:p w:rsidR="001F230B" w:rsidRDefault="001F230B" w:rsidP="001F230B">
            <w:pPr>
              <w:pStyle w:val="Prrafodelista"/>
              <w:numPr>
                <w:ilvl w:val="0"/>
                <w:numId w:val="8"/>
              </w:numPr>
              <w:ind w:left="284" w:hanging="284"/>
              <w:rPr>
                <w:i/>
              </w:rPr>
            </w:pPr>
            <w:r w:rsidRPr="007D2791">
              <w:rPr>
                <w:i/>
              </w:rPr>
              <w:t>De acuerdo a la visita de inspección desarrollada el 28 de julio de 2016, se constató que las actividades indicadas en el Plan de Manejo Biótico para el componente Flora y Vegetación no han sido desarrolladas. Además, los antecedentes aportados por el titular e incluidos en el respaldo digital del Ord. ORA N° 099, no contenía información de ejecución o monitoreos de actividades comprometidas en los compromisos asociados a flora y vegetación como medidas de mitigación y compensación.</w:t>
            </w:r>
          </w:p>
          <w:p w:rsidR="001F230B" w:rsidRPr="00716F15" w:rsidRDefault="001F230B" w:rsidP="001F230B">
            <w:pPr>
              <w:pStyle w:val="Prrafodelista"/>
              <w:numPr>
                <w:ilvl w:val="0"/>
                <w:numId w:val="8"/>
              </w:numPr>
              <w:ind w:left="284" w:hanging="284"/>
              <w:rPr>
                <w:i/>
              </w:rPr>
            </w:pPr>
            <w:r>
              <w:rPr>
                <w:i/>
              </w:rPr>
              <w:t>(…) L</w:t>
            </w:r>
            <w:r w:rsidRPr="00716F15">
              <w:rPr>
                <w:i/>
              </w:rPr>
              <w:t>a información contenida en el respaldo digital del ORD</w:t>
            </w:r>
            <w:r>
              <w:rPr>
                <w:i/>
              </w:rPr>
              <w:t>.</w:t>
            </w:r>
            <w:r w:rsidRPr="00716F15">
              <w:rPr>
                <w:i/>
              </w:rPr>
              <w:t xml:space="preserve"> 099/2016 de la SMA</w:t>
            </w:r>
            <w:r>
              <w:rPr>
                <w:i/>
              </w:rPr>
              <w:t xml:space="preserve"> </w:t>
            </w:r>
            <w:r w:rsidRPr="00716F15">
              <w:rPr>
                <w:i/>
              </w:rPr>
              <w:t>no contenía antecedentes de ejecución o monitoreos de actividades comprometidas en</w:t>
            </w:r>
            <w:r>
              <w:rPr>
                <w:i/>
              </w:rPr>
              <w:t xml:space="preserve"> </w:t>
            </w:r>
            <w:r w:rsidRPr="00716F15">
              <w:rPr>
                <w:i/>
              </w:rPr>
              <w:t>los compromisos asociados a flora y vegetación como medidas de mitigación y compensación</w:t>
            </w:r>
            <w:r>
              <w:rPr>
                <w:i/>
              </w:rPr>
              <w:t xml:space="preserve"> (…)</w:t>
            </w:r>
            <w:r w:rsidRPr="00716F15">
              <w:rPr>
                <w:i/>
              </w:rPr>
              <w:t>.</w:t>
            </w:r>
          </w:p>
          <w:p w:rsidR="001F230B" w:rsidRDefault="001F230B" w:rsidP="001F230B">
            <w:pPr>
              <w:autoSpaceDE w:val="0"/>
              <w:autoSpaceDN w:val="0"/>
              <w:adjustRightInd w:val="0"/>
              <w:jc w:val="left"/>
              <w:rPr>
                <w:bCs/>
                <w:iCs/>
              </w:rPr>
            </w:pPr>
          </w:p>
          <w:p w:rsidR="001F230B" w:rsidRPr="00385E80" w:rsidRDefault="001F230B" w:rsidP="0022177F">
            <w:pPr>
              <w:autoSpaceDE w:val="0"/>
              <w:autoSpaceDN w:val="0"/>
              <w:adjustRightInd w:val="0"/>
              <w:rPr>
                <w:bCs/>
                <w:i/>
                <w:iCs/>
              </w:rPr>
            </w:pPr>
            <w:r>
              <w:rPr>
                <w:bCs/>
                <w:iCs/>
              </w:rPr>
              <w:t xml:space="preserve">En complemento a lo indicado por el Servicio competente en los párrafos anteriores, el Titular informó en su Carta s/n, de fecha 02 de agosto de </w:t>
            </w:r>
            <w:r w:rsidRPr="0031551C">
              <w:rPr>
                <w:bCs/>
                <w:iCs/>
              </w:rPr>
              <w:t xml:space="preserve">2016 (Anexo N° 2), que </w:t>
            </w:r>
            <w:r w:rsidRPr="0031551C">
              <w:rPr>
                <w:bCs/>
                <w:i/>
                <w:iCs/>
              </w:rPr>
              <w:t>“a la fecha no se cuenta con el informe solicitado”.</w:t>
            </w:r>
          </w:p>
          <w:p w:rsidR="001F230B" w:rsidRDefault="001F230B" w:rsidP="001F230B">
            <w:pPr>
              <w:autoSpaceDE w:val="0"/>
              <w:autoSpaceDN w:val="0"/>
              <w:adjustRightInd w:val="0"/>
              <w:jc w:val="left"/>
              <w:rPr>
                <w:bCs/>
                <w:iCs/>
              </w:rPr>
            </w:pPr>
          </w:p>
          <w:p w:rsidR="0022065A" w:rsidRDefault="0022065A" w:rsidP="0022065A">
            <w:pPr>
              <w:spacing w:before="100" w:beforeAutospacing="1" w:after="100" w:afterAutospacing="1"/>
            </w:pPr>
            <w:r>
              <w:t xml:space="preserve">A su vez, respecto de la solicitud de presentar el documento que acreditase la presencia de un especialista ambiental en el área de instalación del proyecto, el Titular solo presentó un contrato de trabajo, de fecha 10 de mayo de 2013, entre Minera San Fierro Chile Limitada y el Sr. Xunli Luo, para ejercer labores de Ingeniero Ambiental. Al respecto, el Titular no adjuntó los certificados u otra información similar que permita acreditar la profesión, competencias y experiencia de la persona ya individualizada. </w:t>
            </w:r>
          </w:p>
          <w:p w:rsidR="0022065A" w:rsidRDefault="0022065A" w:rsidP="0022065A">
            <w:pPr>
              <w:spacing w:before="100" w:beforeAutospacing="1" w:after="100" w:afterAutospacing="1"/>
            </w:pPr>
            <w:r>
              <w:t xml:space="preserve">Por otra parte, en relación a la solicitud de presentar una copia del registro semanal de las actividades y decisiones vinculadas con el plan de manejo del medio biótico, el cual debía contener un registro fotográfico y la georreferenciación de los ejemplares, llevadas a cabo por el profesional indicado en el punto anterior, el Titular señaló que </w:t>
            </w:r>
            <w:r>
              <w:rPr>
                <w:i/>
                <w:iCs/>
              </w:rPr>
              <w:t>“A la fecha no se cuenta con el registro solicitado”</w:t>
            </w:r>
            <w:r>
              <w:t>. Lo anterior, permite concluir que el profesional indicado en el párrafo anterior no realizó el registro semanal de las actividades asociadas al Plan de Manejo Biológico, en consecuencia la exigencia no fue cumplida por el titular.</w:t>
            </w:r>
          </w:p>
          <w:p w:rsidR="0022065A" w:rsidRPr="0022065A" w:rsidRDefault="0022065A" w:rsidP="0022065A">
            <w:pPr>
              <w:autoSpaceDE w:val="0"/>
              <w:autoSpaceDN w:val="0"/>
              <w:adjustRightInd w:val="0"/>
            </w:pPr>
            <w:r>
              <w:t>Por lo anterior, no existe constancia que indique que el Titular mantuvo en faena a un profesional competente para estar a cargo de realizar las medidas de mitigación y compensación respectivas, así como también el Titular no realizó el registro semanal de las actividades vinculadas al Plan de Manejo del Medio Biótico.</w:t>
            </w:r>
          </w:p>
        </w:tc>
      </w:tr>
    </w:tbl>
    <w:tbl>
      <w:tblPr>
        <w:tblW w:w="5000" w:type="pct"/>
        <w:jc w:val="center"/>
        <w:tblLayout w:type="fixed"/>
        <w:tblCellMar>
          <w:left w:w="70" w:type="dxa"/>
          <w:right w:w="70" w:type="dxa"/>
        </w:tblCellMar>
        <w:tblLook w:val="04A0" w:firstRow="1" w:lastRow="0" w:firstColumn="1" w:lastColumn="0" w:noHBand="0" w:noVBand="1"/>
      </w:tblPr>
      <w:tblGrid>
        <w:gridCol w:w="1915"/>
        <w:gridCol w:w="2550"/>
        <w:gridCol w:w="2411"/>
        <w:gridCol w:w="1862"/>
        <w:gridCol w:w="2531"/>
        <w:gridCol w:w="2443"/>
      </w:tblGrid>
      <w:tr w:rsidR="00637AB5" w:rsidRPr="0025129B" w:rsidTr="00913F3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37AB5" w:rsidRPr="0025129B" w:rsidRDefault="00637AB5" w:rsidP="00913F36">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637AB5" w:rsidRPr="0025129B" w:rsidTr="00ED7FD0">
        <w:trPr>
          <w:trHeight w:val="2805"/>
          <w:jc w:val="center"/>
        </w:trPr>
        <w:tc>
          <w:tcPr>
            <w:tcW w:w="2507" w:type="pct"/>
            <w:gridSpan w:val="3"/>
            <w:tcBorders>
              <w:top w:val="nil"/>
              <w:left w:val="single" w:sz="4" w:space="0" w:color="auto"/>
              <w:right w:val="single" w:sz="4" w:space="0" w:color="auto"/>
            </w:tcBorders>
            <w:shd w:val="clear" w:color="auto" w:fill="auto"/>
            <w:noWrap/>
            <w:vAlign w:val="center"/>
            <w:hideMark/>
          </w:tcPr>
          <w:p w:rsidR="00637AB5" w:rsidRPr="00ED7FD0" w:rsidRDefault="00636238" w:rsidP="00636238">
            <w:pPr>
              <w:autoSpaceDE w:val="0"/>
              <w:autoSpaceDN w:val="0"/>
              <w:adjustRightInd w:val="0"/>
              <w:ind w:right="-20"/>
              <w:jc w:val="center"/>
              <w:rPr>
                <w:rFonts w:ascii="Times New Roman" w:eastAsiaTheme="minorHAnsi" w:hAnsi="Times New Roman"/>
                <w:sz w:val="20"/>
                <w:szCs w:val="20"/>
              </w:rPr>
            </w:pPr>
            <w:r>
              <w:rPr>
                <w:rFonts w:ascii="Times New Roman" w:eastAsiaTheme="minorHAnsi" w:hAnsi="Times New Roman"/>
                <w:noProof/>
                <w:sz w:val="20"/>
                <w:szCs w:val="20"/>
                <w:lang w:eastAsia="es-CL"/>
              </w:rPr>
              <w:lastRenderedPageBreak/>
              <w:drawing>
                <wp:inline distT="0" distB="0" distL="0" distR="0" wp14:anchorId="00C48993" wp14:editId="0EDE8BA5">
                  <wp:extent cx="2849525" cy="2136743"/>
                  <wp:effectExtent l="0" t="0" r="8255" b="0"/>
                  <wp:docPr id="65" name="Imagen 65" descr="C:\Users\danilo.gutierrez\Pictures\2016\2016.07.28.- Minera Oso Negro - San Fierro\Fotos CONAF\Estación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anilo.gutierrez\Pictures\2016\2016.07.28.- Minera Oso Negro - San Fierro\Fotos CONAF\Estación 5.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849525" cy="2136743"/>
                          </a:xfrm>
                          <a:prstGeom prst="rect">
                            <a:avLst/>
                          </a:prstGeom>
                          <a:noFill/>
                          <a:ln>
                            <a:noFill/>
                          </a:ln>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rsidR="00637AB5" w:rsidRPr="0025129B" w:rsidRDefault="00636238" w:rsidP="00913F36">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2838893" cy="2128772"/>
                  <wp:effectExtent l="0" t="0" r="0" b="5080"/>
                  <wp:docPr id="66" name="Imagen 66" descr="C:\Users\danilo.gutierrez\Pictures\2016\2016.07.28.- Minera Oso Negro - San Fierro\Fotos CONAF\Estación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danilo.gutierrez\Pictures\2016\2016.07.28.- Minera Oso Negro - San Fierro\Fotos CONAF\Estación 6.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847156" cy="2134968"/>
                          </a:xfrm>
                          <a:prstGeom prst="rect">
                            <a:avLst/>
                          </a:prstGeom>
                          <a:noFill/>
                          <a:ln>
                            <a:noFill/>
                          </a:ln>
                        </pic:spPr>
                      </pic:pic>
                    </a:graphicData>
                  </a:graphic>
                </wp:inline>
              </w:drawing>
            </w:r>
          </w:p>
        </w:tc>
      </w:tr>
      <w:tr w:rsidR="00637AB5" w:rsidRPr="0025129B" w:rsidTr="001F230B">
        <w:trPr>
          <w:trHeight w:val="300"/>
          <w:jc w:val="center"/>
        </w:trPr>
        <w:tc>
          <w:tcPr>
            <w:tcW w:w="698" w:type="pct"/>
            <w:tcBorders>
              <w:top w:val="single" w:sz="4" w:space="0" w:color="auto"/>
              <w:left w:val="single" w:sz="4" w:space="0" w:color="auto"/>
              <w:bottom w:val="single" w:sz="4" w:space="0" w:color="auto"/>
              <w:right w:val="nil"/>
            </w:tcBorders>
            <w:shd w:val="clear" w:color="auto" w:fill="auto"/>
            <w:noWrap/>
            <w:vAlign w:val="center"/>
            <w:hideMark/>
          </w:tcPr>
          <w:p w:rsidR="00637AB5" w:rsidRPr="0025129B" w:rsidRDefault="00637AB5" w:rsidP="00AC51B5">
            <w:pPr>
              <w:pStyle w:val="Epgrafe"/>
              <w:rPr>
                <w:rFonts w:eastAsia="Times New Roman"/>
                <w:color w:val="000000"/>
                <w:lang w:eastAsia="es-CL"/>
              </w:rPr>
            </w:pPr>
            <w:r w:rsidRPr="0025129B">
              <w:t xml:space="preserve">Fotografía </w:t>
            </w:r>
            <w:r w:rsidR="00AC51B5">
              <w:t>11</w:t>
            </w:r>
            <w:r w:rsidRPr="0025129B">
              <w:t>.</w:t>
            </w:r>
          </w:p>
        </w:tc>
        <w:tc>
          <w:tcPr>
            <w:tcW w:w="180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37AB5" w:rsidRPr="0025129B" w:rsidRDefault="00637AB5" w:rsidP="00ED7FD0">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w:t>
            </w:r>
            <w:r w:rsidR="00ED7FD0">
              <w:rPr>
                <w:rFonts w:eastAsia="Times New Roman"/>
                <w:b/>
                <w:color w:val="000000"/>
                <w:sz w:val="18"/>
                <w:szCs w:val="18"/>
                <w:lang w:eastAsia="es-CL"/>
              </w:rPr>
              <w:t>8</w:t>
            </w:r>
            <w:r>
              <w:rPr>
                <w:rFonts w:eastAsia="Times New Roman"/>
                <w:b/>
                <w:color w:val="000000"/>
                <w:sz w:val="18"/>
                <w:szCs w:val="18"/>
                <w:lang w:eastAsia="es-CL"/>
              </w:rPr>
              <w:t>-0</w:t>
            </w:r>
            <w:r w:rsidR="00ED7FD0">
              <w:rPr>
                <w:rFonts w:eastAsia="Times New Roman"/>
                <w:b/>
                <w:color w:val="000000"/>
                <w:sz w:val="18"/>
                <w:szCs w:val="18"/>
                <w:lang w:eastAsia="es-CL"/>
              </w:rPr>
              <w:t>7</w:t>
            </w:r>
            <w:r>
              <w:rPr>
                <w:rFonts w:eastAsia="Times New Roman"/>
                <w:b/>
                <w:color w:val="000000"/>
                <w:sz w:val="18"/>
                <w:szCs w:val="18"/>
                <w:lang w:eastAsia="es-CL"/>
              </w:rPr>
              <w:t>-2016</w:t>
            </w:r>
          </w:p>
        </w:tc>
        <w:tc>
          <w:tcPr>
            <w:tcW w:w="679" w:type="pct"/>
            <w:tcBorders>
              <w:top w:val="single" w:sz="4" w:space="0" w:color="auto"/>
              <w:left w:val="nil"/>
              <w:bottom w:val="single" w:sz="4" w:space="0" w:color="auto"/>
              <w:right w:val="nil"/>
            </w:tcBorders>
            <w:shd w:val="clear" w:color="auto" w:fill="auto"/>
            <w:noWrap/>
            <w:vAlign w:val="center"/>
            <w:hideMark/>
          </w:tcPr>
          <w:p w:rsidR="00637AB5" w:rsidRPr="0025129B" w:rsidRDefault="00637AB5" w:rsidP="00913F36">
            <w:pPr>
              <w:pStyle w:val="Epgrafe"/>
            </w:pPr>
            <w:r w:rsidRPr="0025129B">
              <w:t xml:space="preserve">Fotografía </w:t>
            </w:r>
            <w:r w:rsidR="00AC51B5">
              <w:t>12</w:t>
            </w:r>
            <w:r>
              <w:t>.</w:t>
            </w:r>
          </w:p>
        </w:tc>
        <w:tc>
          <w:tcPr>
            <w:tcW w:w="181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37AB5" w:rsidRPr="0025129B" w:rsidRDefault="00637AB5" w:rsidP="00ED7FD0">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w:t>
            </w:r>
            <w:r w:rsidR="00ED7FD0">
              <w:rPr>
                <w:rFonts w:eastAsia="Times New Roman"/>
                <w:b/>
                <w:color w:val="000000"/>
                <w:sz w:val="18"/>
                <w:szCs w:val="18"/>
                <w:lang w:eastAsia="es-CL"/>
              </w:rPr>
              <w:t>8</w:t>
            </w:r>
            <w:r>
              <w:rPr>
                <w:rFonts w:eastAsia="Times New Roman"/>
                <w:b/>
                <w:color w:val="000000"/>
                <w:sz w:val="18"/>
                <w:szCs w:val="18"/>
                <w:lang w:eastAsia="es-CL"/>
              </w:rPr>
              <w:t>-0</w:t>
            </w:r>
            <w:r w:rsidR="00ED7FD0">
              <w:rPr>
                <w:rFonts w:eastAsia="Times New Roman"/>
                <w:b/>
                <w:color w:val="000000"/>
                <w:sz w:val="18"/>
                <w:szCs w:val="18"/>
                <w:lang w:eastAsia="es-CL"/>
              </w:rPr>
              <w:t>7</w:t>
            </w:r>
            <w:r>
              <w:rPr>
                <w:rFonts w:eastAsia="Times New Roman"/>
                <w:b/>
                <w:color w:val="000000"/>
                <w:sz w:val="18"/>
                <w:szCs w:val="18"/>
                <w:lang w:eastAsia="es-CL"/>
              </w:rPr>
              <w:t>-2016</w:t>
            </w:r>
          </w:p>
        </w:tc>
      </w:tr>
      <w:tr w:rsidR="001F230B" w:rsidRPr="0025129B" w:rsidTr="001F230B">
        <w:trPr>
          <w:trHeight w:val="300"/>
          <w:jc w:val="center"/>
        </w:trPr>
        <w:tc>
          <w:tcPr>
            <w:tcW w:w="69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F230B" w:rsidRPr="0025129B" w:rsidRDefault="001F230B" w:rsidP="00913F3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30" w:type="pct"/>
            <w:tcBorders>
              <w:top w:val="single" w:sz="4" w:space="0" w:color="auto"/>
              <w:left w:val="nil"/>
              <w:bottom w:val="single" w:sz="4" w:space="0" w:color="auto"/>
              <w:right w:val="single" w:sz="4" w:space="0" w:color="000000"/>
            </w:tcBorders>
            <w:shd w:val="clear" w:color="auto" w:fill="auto"/>
            <w:noWrap/>
            <w:vAlign w:val="center"/>
            <w:hideMark/>
          </w:tcPr>
          <w:p w:rsidR="001F230B" w:rsidRPr="0025129B" w:rsidRDefault="001F230B" w:rsidP="00913F36">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1F230B">
              <w:rPr>
                <w:rFonts w:eastAsia="Times New Roman"/>
                <w:color w:val="000000"/>
                <w:sz w:val="18"/>
                <w:szCs w:val="18"/>
                <w:lang w:eastAsia="es-CL"/>
              </w:rPr>
              <w:t xml:space="preserve"> 360.541 m</w:t>
            </w:r>
          </w:p>
        </w:tc>
        <w:tc>
          <w:tcPr>
            <w:tcW w:w="879" w:type="pct"/>
            <w:tcBorders>
              <w:top w:val="single" w:sz="4" w:space="0" w:color="auto"/>
              <w:left w:val="nil"/>
              <w:bottom w:val="single" w:sz="4" w:space="0" w:color="auto"/>
              <w:right w:val="single" w:sz="4" w:space="0" w:color="000000"/>
            </w:tcBorders>
            <w:shd w:val="clear" w:color="auto" w:fill="auto"/>
            <w:noWrap/>
            <w:vAlign w:val="center"/>
            <w:hideMark/>
          </w:tcPr>
          <w:p w:rsidR="001F230B" w:rsidRPr="0025129B" w:rsidRDefault="001F230B" w:rsidP="00913F36">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sidRPr="001F230B">
              <w:rPr>
                <w:rFonts w:eastAsia="Times New Roman"/>
                <w:color w:val="000000"/>
                <w:sz w:val="18"/>
                <w:szCs w:val="18"/>
                <w:lang w:eastAsia="es-CL"/>
              </w:rPr>
              <w:t>6.916.959 m</w:t>
            </w:r>
          </w:p>
        </w:tc>
        <w:tc>
          <w:tcPr>
            <w:tcW w:w="679" w:type="pct"/>
            <w:tcBorders>
              <w:top w:val="single" w:sz="4" w:space="0" w:color="auto"/>
              <w:left w:val="nil"/>
              <w:bottom w:val="single" w:sz="4" w:space="0" w:color="auto"/>
              <w:right w:val="single" w:sz="4" w:space="0" w:color="000000"/>
            </w:tcBorders>
            <w:shd w:val="clear" w:color="auto" w:fill="auto"/>
            <w:noWrap/>
            <w:vAlign w:val="center"/>
            <w:hideMark/>
          </w:tcPr>
          <w:p w:rsidR="001F230B" w:rsidRPr="0025129B" w:rsidRDefault="001F230B" w:rsidP="00913F3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23" w:type="pct"/>
            <w:tcBorders>
              <w:top w:val="single" w:sz="4" w:space="0" w:color="auto"/>
              <w:left w:val="nil"/>
              <w:bottom w:val="single" w:sz="4" w:space="0" w:color="auto"/>
              <w:right w:val="single" w:sz="4" w:space="0" w:color="000000"/>
            </w:tcBorders>
            <w:shd w:val="clear" w:color="auto" w:fill="auto"/>
            <w:noWrap/>
            <w:vAlign w:val="center"/>
            <w:hideMark/>
          </w:tcPr>
          <w:p w:rsidR="001F230B" w:rsidRPr="0025129B" w:rsidRDefault="001F230B" w:rsidP="001F230B">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1F230B">
              <w:rPr>
                <w:rFonts w:eastAsia="Times New Roman"/>
                <w:color w:val="000000"/>
                <w:sz w:val="18"/>
                <w:szCs w:val="18"/>
                <w:lang w:eastAsia="es-CL"/>
              </w:rPr>
              <w:t xml:space="preserve"> 360.541 m</w:t>
            </w:r>
          </w:p>
        </w:tc>
        <w:tc>
          <w:tcPr>
            <w:tcW w:w="891" w:type="pct"/>
            <w:tcBorders>
              <w:top w:val="single" w:sz="4" w:space="0" w:color="auto"/>
              <w:left w:val="nil"/>
              <w:bottom w:val="single" w:sz="4" w:space="0" w:color="auto"/>
              <w:right w:val="single" w:sz="4" w:space="0" w:color="000000"/>
            </w:tcBorders>
            <w:shd w:val="clear" w:color="auto" w:fill="auto"/>
            <w:noWrap/>
            <w:vAlign w:val="center"/>
            <w:hideMark/>
          </w:tcPr>
          <w:p w:rsidR="001F230B" w:rsidRPr="0025129B" w:rsidRDefault="001F230B" w:rsidP="001F230B">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sidRPr="001F230B">
              <w:rPr>
                <w:rFonts w:eastAsia="Times New Roman"/>
                <w:color w:val="000000"/>
                <w:sz w:val="18"/>
                <w:szCs w:val="18"/>
                <w:lang w:eastAsia="es-CL"/>
              </w:rPr>
              <w:t>6.916.959 m</w:t>
            </w:r>
          </w:p>
        </w:tc>
      </w:tr>
      <w:tr w:rsidR="00637AB5" w:rsidRPr="0025129B" w:rsidTr="00ED7FD0">
        <w:trPr>
          <w:trHeight w:val="257"/>
          <w:jc w:val="center"/>
        </w:trPr>
        <w:tc>
          <w:tcPr>
            <w:tcW w:w="2507" w:type="pct"/>
            <w:gridSpan w:val="3"/>
            <w:tcBorders>
              <w:top w:val="single" w:sz="4" w:space="0" w:color="auto"/>
              <w:left w:val="single" w:sz="4" w:space="0" w:color="auto"/>
              <w:bottom w:val="single" w:sz="4" w:space="0" w:color="auto"/>
              <w:right w:val="single" w:sz="4" w:space="0" w:color="000000"/>
            </w:tcBorders>
            <w:shd w:val="clear" w:color="auto" w:fill="auto"/>
            <w:hideMark/>
          </w:tcPr>
          <w:p w:rsidR="00637AB5" w:rsidRPr="00A517A5" w:rsidRDefault="00637AB5" w:rsidP="00636238">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sidR="00636238">
              <w:rPr>
                <w:rFonts w:eastAsia="Times New Roman"/>
                <w:color w:val="000000"/>
                <w:sz w:val="18"/>
                <w:szCs w:val="18"/>
                <w:lang w:eastAsia="es-CL"/>
              </w:rPr>
              <w:t>Vista 1</w:t>
            </w:r>
            <w:r w:rsidR="00AC51B5">
              <w:rPr>
                <w:rFonts w:eastAsia="Times New Roman"/>
                <w:color w:val="000000"/>
                <w:sz w:val="18"/>
                <w:szCs w:val="18"/>
                <w:lang w:eastAsia="es-CL"/>
              </w:rPr>
              <w:t xml:space="preserve"> del sector de Relo</w:t>
            </w:r>
            <w:r w:rsidR="00636238">
              <w:rPr>
                <w:rFonts w:eastAsia="Times New Roman"/>
                <w:color w:val="000000"/>
                <w:sz w:val="18"/>
                <w:szCs w:val="18"/>
                <w:lang w:eastAsia="es-CL"/>
              </w:rPr>
              <w:t>calización 3</w:t>
            </w:r>
            <w:r w:rsidR="00AC51B5" w:rsidRPr="00716F15">
              <w:rPr>
                <w:rFonts w:eastAsia="Times New Roman"/>
                <w:color w:val="000000"/>
                <w:sz w:val="18"/>
                <w:szCs w:val="18"/>
                <w:lang w:eastAsia="es-CL"/>
              </w:rPr>
              <w:t>.</w:t>
            </w:r>
          </w:p>
        </w:tc>
        <w:tc>
          <w:tcPr>
            <w:tcW w:w="2493" w:type="pct"/>
            <w:gridSpan w:val="3"/>
            <w:tcBorders>
              <w:top w:val="single" w:sz="4" w:space="0" w:color="auto"/>
              <w:left w:val="single" w:sz="4" w:space="0" w:color="auto"/>
              <w:bottom w:val="single" w:sz="4" w:space="0" w:color="auto"/>
              <w:right w:val="single" w:sz="4" w:space="0" w:color="000000"/>
            </w:tcBorders>
            <w:shd w:val="clear" w:color="auto" w:fill="auto"/>
            <w:hideMark/>
          </w:tcPr>
          <w:p w:rsidR="00637AB5" w:rsidRPr="002C6345" w:rsidRDefault="00ED7FD0" w:rsidP="0063623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Vista 2 </w:t>
            </w:r>
            <w:r w:rsidR="00636238">
              <w:rPr>
                <w:rFonts w:eastAsia="Times New Roman"/>
                <w:color w:val="000000"/>
                <w:sz w:val="18"/>
                <w:szCs w:val="18"/>
                <w:lang w:eastAsia="es-CL"/>
              </w:rPr>
              <w:t>del sector de Relocalización 3</w:t>
            </w:r>
            <w:r w:rsidRPr="00716F15">
              <w:rPr>
                <w:rFonts w:eastAsia="Times New Roman"/>
                <w:color w:val="000000"/>
                <w:sz w:val="18"/>
                <w:szCs w:val="18"/>
                <w:lang w:eastAsia="es-CL"/>
              </w:rPr>
              <w:t>.</w:t>
            </w:r>
          </w:p>
        </w:tc>
      </w:tr>
    </w:tbl>
    <w:p w:rsidR="00637AB5" w:rsidRDefault="00637AB5" w:rsidP="00EB45F4">
      <w:pPr>
        <w:tabs>
          <w:tab w:val="left" w:pos="6375"/>
        </w:tabs>
        <w:jc w:val="left"/>
        <w:rPr>
          <w:rFonts w:cstheme="minorHAns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15"/>
        <w:gridCol w:w="2550"/>
        <w:gridCol w:w="2411"/>
        <w:gridCol w:w="1862"/>
        <w:gridCol w:w="2531"/>
        <w:gridCol w:w="2443"/>
      </w:tblGrid>
      <w:tr w:rsidR="00636238" w:rsidRPr="0025129B" w:rsidTr="00636238">
        <w:trPr>
          <w:trHeight w:val="2805"/>
          <w:jc w:val="center"/>
        </w:trPr>
        <w:tc>
          <w:tcPr>
            <w:tcW w:w="2507" w:type="pct"/>
            <w:gridSpan w:val="3"/>
            <w:shd w:val="clear" w:color="auto" w:fill="auto"/>
            <w:noWrap/>
            <w:vAlign w:val="center"/>
            <w:hideMark/>
          </w:tcPr>
          <w:p w:rsidR="00636238" w:rsidRPr="00ED7FD0" w:rsidRDefault="00636238" w:rsidP="00636238">
            <w:pPr>
              <w:autoSpaceDE w:val="0"/>
              <w:autoSpaceDN w:val="0"/>
              <w:adjustRightInd w:val="0"/>
              <w:ind w:right="-20"/>
              <w:jc w:val="center"/>
              <w:rPr>
                <w:rFonts w:ascii="Times New Roman" w:eastAsiaTheme="minorHAnsi" w:hAnsi="Times New Roman"/>
                <w:sz w:val="20"/>
                <w:szCs w:val="20"/>
              </w:rPr>
            </w:pPr>
            <w:r>
              <w:rPr>
                <w:rFonts w:ascii="Times New Roman" w:eastAsiaTheme="minorHAnsi" w:hAnsi="Times New Roman"/>
                <w:noProof/>
                <w:sz w:val="20"/>
                <w:szCs w:val="20"/>
                <w:lang w:eastAsia="es-CL"/>
              </w:rPr>
              <w:drawing>
                <wp:inline distT="0" distB="0" distL="0" distR="0" wp14:anchorId="3FA7FE3C" wp14:editId="2AD12248">
                  <wp:extent cx="2864238" cy="2147776"/>
                  <wp:effectExtent l="0" t="0" r="0" b="5080"/>
                  <wp:docPr id="68" name="Imagen 68" descr="C:\Users\danilo.gutierrez\Pictures\2016\2016.07.28.- Minera Oso Negro - San Fierro\Fotos CONAF\Estación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anilo.gutierrez\Pictures\2016\2016.07.28.- Minera Oso Negro - San Fierro\Fotos CONAF\Estación 7.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872727" cy="2154142"/>
                          </a:xfrm>
                          <a:prstGeom prst="rect">
                            <a:avLst/>
                          </a:prstGeom>
                          <a:noFill/>
                          <a:ln>
                            <a:noFill/>
                          </a:ln>
                        </pic:spPr>
                      </pic:pic>
                    </a:graphicData>
                  </a:graphic>
                </wp:inline>
              </w:drawing>
            </w:r>
          </w:p>
        </w:tc>
        <w:tc>
          <w:tcPr>
            <w:tcW w:w="2493" w:type="pct"/>
            <w:gridSpan w:val="3"/>
            <w:shd w:val="clear" w:color="auto" w:fill="auto"/>
            <w:noWrap/>
            <w:vAlign w:val="center"/>
            <w:hideMark/>
          </w:tcPr>
          <w:p w:rsidR="00636238" w:rsidRPr="0025129B" w:rsidRDefault="00636238" w:rsidP="00751A5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2864238" cy="2147776"/>
                  <wp:effectExtent l="0" t="0" r="0" b="5080"/>
                  <wp:docPr id="69" name="Imagen 69" descr="C:\Users\danilo.gutierrez\Pictures\2016\2016.07.28.- Minera Oso Negro - San Fierro\Fotos CONAF\Estación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danilo.gutierrez\Pictures\2016\2016.07.28.- Minera Oso Negro - San Fierro\Fotos CONAF\Estación 8.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879870" cy="2159498"/>
                          </a:xfrm>
                          <a:prstGeom prst="rect">
                            <a:avLst/>
                          </a:prstGeom>
                          <a:noFill/>
                          <a:ln>
                            <a:noFill/>
                          </a:ln>
                        </pic:spPr>
                      </pic:pic>
                    </a:graphicData>
                  </a:graphic>
                </wp:inline>
              </w:drawing>
            </w:r>
          </w:p>
        </w:tc>
      </w:tr>
      <w:tr w:rsidR="00636238" w:rsidRPr="0025129B" w:rsidTr="00636238">
        <w:trPr>
          <w:trHeight w:val="300"/>
          <w:jc w:val="center"/>
        </w:trPr>
        <w:tc>
          <w:tcPr>
            <w:tcW w:w="698" w:type="pct"/>
            <w:shd w:val="clear" w:color="auto" w:fill="auto"/>
            <w:noWrap/>
            <w:vAlign w:val="center"/>
            <w:hideMark/>
          </w:tcPr>
          <w:p w:rsidR="00636238" w:rsidRPr="0025129B" w:rsidRDefault="00636238" w:rsidP="00751A5A">
            <w:pPr>
              <w:pStyle w:val="Epgrafe"/>
              <w:rPr>
                <w:rFonts w:eastAsia="Times New Roman"/>
                <w:color w:val="000000"/>
                <w:lang w:eastAsia="es-CL"/>
              </w:rPr>
            </w:pPr>
            <w:r w:rsidRPr="0025129B">
              <w:t xml:space="preserve">Fotografía </w:t>
            </w:r>
            <w:r>
              <w:t>13</w:t>
            </w:r>
            <w:r w:rsidRPr="0025129B">
              <w:t>.</w:t>
            </w:r>
          </w:p>
        </w:tc>
        <w:tc>
          <w:tcPr>
            <w:tcW w:w="1809" w:type="pct"/>
            <w:gridSpan w:val="2"/>
            <w:shd w:val="clear" w:color="auto" w:fill="auto"/>
            <w:noWrap/>
            <w:vAlign w:val="center"/>
            <w:hideMark/>
          </w:tcPr>
          <w:p w:rsidR="00636238" w:rsidRPr="0025129B" w:rsidRDefault="00636238" w:rsidP="00751A5A">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c>
          <w:tcPr>
            <w:tcW w:w="679" w:type="pct"/>
            <w:shd w:val="clear" w:color="auto" w:fill="auto"/>
            <w:noWrap/>
            <w:vAlign w:val="center"/>
            <w:hideMark/>
          </w:tcPr>
          <w:p w:rsidR="00636238" w:rsidRPr="0025129B" w:rsidRDefault="00636238" w:rsidP="00636238">
            <w:pPr>
              <w:pStyle w:val="Epgrafe"/>
            </w:pPr>
            <w:r w:rsidRPr="0025129B">
              <w:t xml:space="preserve">Fotografía </w:t>
            </w:r>
            <w:r>
              <w:t>14.</w:t>
            </w:r>
          </w:p>
        </w:tc>
        <w:tc>
          <w:tcPr>
            <w:tcW w:w="1814" w:type="pct"/>
            <w:gridSpan w:val="2"/>
            <w:shd w:val="clear" w:color="auto" w:fill="auto"/>
            <w:noWrap/>
            <w:vAlign w:val="center"/>
            <w:hideMark/>
          </w:tcPr>
          <w:p w:rsidR="00636238" w:rsidRPr="0025129B" w:rsidRDefault="00636238" w:rsidP="00751A5A">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28-07-2016</w:t>
            </w:r>
          </w:p>
        </w:tc>
      </w:tr>
      <w:tr w:rsidR="00636238" w:rsidRPr="0025129B" w:rsidTr="00636238">
        <w:trPr>
          <w:trHeight w:val="300"/>
          <w:jc w:val="center"/>
        </w:trPr>
        <w:tc>
          <w:tcPr>
            <w:tcW w:w="698" w:type="pct"/>
            <w:shd w:val="clear" w:color="auto" w:fill="auto"/>
            <w:noWrap/>
            <w:vAlign w:val="center"/>
            <w:hideMark/>
          </w:tcPr>
          <w:p w:rsidR="00636238" w:rsidRPr="0025129B" w:rsidRDefault="00636238" w:rsidP="00751A5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30" w:type="pct"/>
            <w:shd w:val="clear" w:color="auto" w:fill="auto"/>
            <w:noWrap/>
            <w:vAlign w:val="center"/>
            <w:hideMark/>
          </w:tcPr>
          <w:p w:rsidR="00636238" w:rsidRPr="0025129B" w:rsidRDefault="00636238" w:rsidP="00751A5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1F230B">
              <w:rPr>
                <w:rFonts w:eastAsia="Times New Roman"/>
                <w:color w:val="000000"/>
                <w:sz w:val="18"/>
                <w:szCs w:val="18"/>
                <w:lang w:eastAsia="es-CL"/>
              </w:rPr>
              <w:t xml:space="preserve"> 360.541 m</w:t>
            </w:r>
          </w:p>
        </w:tc>
        <w:tc>
          <w:tcPr>
            <w:tcW w:w="879" w:type="pct"/>
            <w:shd w:val="clear" w:color="auto" w:fill="auto"/>
            <w:noWrap/>
            <w:vAlign w:val="center"/>
            <w:hideMark/>
          </w:tcPr>
          <w:p w:rsidR="00636238" w:rsidRPr="0025129B" w:rsidRDefault="00636238" w:rsidP="00751A5A">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sidRPr="001F230B">
              <w:rPr>
                <w:rFonts w:eastAsia="Times New Roman"/>
                <w:color w:val="000000"/>
                <w:sz w:val="18"/>
                <w:szCs w:val="18"/>
                <w:lang w:eastAsia="es-CL"/>
              </w:rPr>
              <w:t>6.916.959 m</w:t>
            </w:r>
          </w:p>
        </w:tc>
        <w:tc>
          <w:tcPr>
            <w:tcW w:w="679" w:type="pct"/>
            <w:shd w:val="clear" w:color="auto" w:fill="auto"/>
            <w:noWrap/>
            <w:vAlign w:val="center"/>
            <w:hideMark/>
          </w:tcPr>
          <w:p w:rsidR="00636238" w:rsidRPr="0025129B" w:rsidRDefault="00636238" w:rsidP="00751A5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23" w:type="pct"/>
            <w:shd w:val="clear" w:color="auto" w:fill="auto"/>
            <w:noWrap/>
            <w:vAlign w:val="center"/>
            <w:hideMark/>
          </w:tcPr>
          <w:p w:rsidR="00636238" w:rsidRPr="0025129B" w:rsidRDefault="00636238" w:rsidP="00751A5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1F230B">
              <w:rPr>
                <w:rFonts w:eastAsia="Times New Roman"/>
                <w:color w:val="000000"/>
                <w:sz w:val="18"/>
                <w:szCs w:val="18"/>
                <w:lang w:eastAsia="es-CL"/>
              </w:rPr>
              <w:t xml:space="preserve"> 360.541 m</w:t>
            </w:r>
          </w:p>
        </w:tc>
        <w:tc>
          <w:tcPr>
            <w:tcW w:w="891" w:type="pct"/>
            <w:shd w:val="clear" w:color="auto" w:fill="auto"/>
            <w:noWrap/>
            <w:vAlign w:val="center"/>
            <w:hideMark/>
          </w:tcPr>
          <w:p w:rsidR="00636238" w:rsidRPr="0025129B" w:rsidRDefault="00636238" w:rsidP="00751A5A">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sidRPr="001F230B">
              <w:rPr>
                <w:rFonts w:eastAsia="Times New Roman"/>
                <w:color w:val="000000"/>
                <w:sz w:val="18"/>
                <w:szCs w:val="18"/>
                <w:lang w:eastAsia="es-CL"/>
              </w:rPr>
              <w:t>6.916.959 m</w:t>
            </w:r>
          </w:p>
        </w:tc>
      </w:tr>
      <w:tr w:rsidR="00636238" w:rsidRPr="0025129B" w:rsidTr="00636238">
        <w:trPr>
          <w:trHeight w:val="257"/>
          <w:jc w:val="center"/>
        </w:trPr>
        <w:tc>
          <w:tcPr>
            <w:tcW w:w="2507" w:type="pct"/>
            <w:gridSpan w:val="3"/>
            <w:shd w:val="clear" w:color="auto" w:fill="auto"/>
            <w:hideMark/>
          </w:tcPr>
          <w:p w:rsidR="00636238" w:rsidRPr="00A517A5" w:rsidRDefault="00636238" w:rsidP="00636238">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Pr>
                <w:rFonts w:eastAsia="Times New Roman"/>
                <w:color w:val="000000"/>
                <w:sz w:val="18"/>
                <w:szCs w:val="18"/>
                <w:lang w:eastAsia="es-CL"/>
              </w:rPr>
              <w:t>Vista 3 del sector de Relocalización 3</w:t>
            </w:r>
            <w:r w:rsidRPr="00716F15">
              <w:rPr>
                <w:rFonts w:eastAsia="Times New Roman"/>
                <w:color w:val="000000"/>
                <w:sz w:val="18"/>
                <w:szCs w:val="18"/>
                <w:lang w:eastAsia="es-CL"/>
              </w:rPr>
              <w:t>.</w:t>
            </w:r>
          </w:p>
        </w:tc>
        <w:tc>
          <w:tcPr>
            <w:tcW w:w="2493" w:type="pct"/>
            <w:gridSpan w:val="3"/>
            <w:shd w:val="clear" w:color="auto" w:fill="auto"/>
            <w:hideMark/>
          </w:tcPr>
          <w:p w:rsidR="00636238" w:rsidRPr="002C6345" w:rsidRDefault="00636238" w:rsidP="0063623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Vista 4 del sector de Relocalización 3</w:t>
            </w:r>
            <w:r w:rsidRPr="00716F15">
              <w:rPr>
                <w:rFonts w:eastAsia="Times New Roman"/>
                <w:color w:val="000000"/>
                <w:sz w:val="18"/>
                <w:szCs w:val="18"/>
                <w:lang w:eastAsia="es-CL"/>
              </w:rPr>
              <w:t>.</w:t>
            </w:r>
          </w:p>
        </w:tc>
      </w:tr>
    </w:tbl>
    <w:p w:rsidR="00EB45F4" w:rsidRDefault="00035399" w:rsidP="00EB45F4">
      <w:pPr>
        <w:pStyle w:val="Ttulo2"/>
      </w:pPr>
      <w:r>
        <w:t>Emisiones Atmosféricas</w:t>
      </w:r>
      <w:r w:rsidR="001F230B">
        <w:t>.</w:t>
      </w:r>
    </w:p>
    <w:p w:rsidR="00EB45F4" w:rsidRDefault="00EB45F4" w:rsidP="00EB45F4">
      <w:pPr>
        <w:rPr>
          <w:b/>
        </w:rPr>
      </w:pPr>
    </w:p>
    <w:p w:rsidR="00EB45F4" w:rsidRPr="001F230B" w:rsidRDefault="00035399" w:rsidP="001F230B">
      <w:pPr>
        <w:pStyle w:val="Ttulo3"/>
      </w:pPr>
      <w:r w:rsidRPr="001F230B">
        <w:t>Planta de Proceso</w:t>
      </w:r>
      <w:r w:rsidR="00B95113" w:rsidRPr="001F230B">
        <w:t xml:space="preserve"> y Explotación de Mineral</w:t>
      </w:r>
      <w:r w:rsidR="001F230B" w:rsidRPr="001F230B">
        <w:t>.</w:t>
      </w:r>
    </w:p>
    <w:tbl>
      <w:tblPr>
        <w:tblStyle w:val="Tablaconcuadrcula"/>
        <w:tblW w:w="5001" w:type="pct"/>
        <w:tblLook w:val="04A0" w:firstRow="1" w:lastRow="0" w:firstColumn="1" w:lastColumn="0" w:noHBand="0" w:noVBand="1"/>
      </w:tblPr>
      <w:tblGrid>
        <w:gridCol w:w="5903"/>
        <w:gridCol w:w="7888"/>
      </w:tblGrid>
      <w:tr w:rsidR="00EB45F4" w:rsidRPr="0025129B" w:rsidTr="00C16326">
        <w:trPr>
          <w:trHeight w:val="142"/>
        </w:trPr>
        <w:tc>
          <w:tcPr>
            <w:tcW w:w="2140" w:type="pct"/>
          </w:tcPr>
          <w:p w:rsidR="00EB45F4" w:rsidRPr="0025129B" w:rsidRDefault="00EB45F4" w:rsidP="001F230B">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1F230B">
              <w:rPr>
                <w:rFonts w:eastAsia="Times New Roman"/>
                <w:b/>
                <w:color w:val="000000"/>
                <w:lang w:eastAsia="es-CL"/>
              </w:rPr>
              <w:t>:</w:t>
            </w:r>
            <w:r w:rsidRPr="0031551C">
              <w:rPr>
                <w:rFonts w:eastAsia="Times New Roman"/>
                <w:color w:val="000000"/>
                <w:lang w:eastAsia="es-CL"/>
              </w:rPr>
              <w:t xml:space="preserve"> </w:t>
            </w:r>
            <w:r w:rsidR="001F230B" w:rsidRPr="0031551C">
              <w:t>5</w:t>
            </w:r>
          </w:p>
        </w:tc>
        <w:tc>
          <w:tcPr>
            <w:tcW w:w="2860" w:type="pct"/>
          </w:tcPr>
          <w:p w:rsidR="00EB45F4" w:rsidRPr="0025129B" w:rsidRDefault="00EB45F4" w:rsidP="00256991">
            <w:r>
              <w:rPr>
                <w:b/>
              </w:rPr>
              <w:t>Estación</w:t>
            </w:r>
            <w:r w:rsidR="001F230B">
              <w:rPr>
                <w:b/>
              </w:rPr>
              <w:t>:</w:t>
            </w:r>
            <w:r w:rsidRPr="0031551C">
              <w:t xml:space="preserve"> </w:t>
            </w:r>
            <w:r w:rsidR="00256991" w:rsidRPr="0031551C">
              <w:t>7</w:t>
            </w:r>
            <w:r w:rsidR="00D77DCB" w:rsidRPr="0031551C">
              <w:t xml:space="preserve"> y 10</w:t>
            </w:r>
          </w:p>
        </w:tc>
      </w:tr>
      <w:tr w:rsidR="00EB45F4" w:rsidRPr="0025129B" w:rsidTr="00C16326">
        <w:trPr>
          <w:trHeight w:val="142"/>
        </w:trPr>
        <w:tc>
          <w:tcPr>
            <w:tcW w:w="5000" w:type="pct"/>
            <w:gridSpan w:val="2"/>
          </w:tcPr>
          <w:p w:rsidR="00EB45F4" w:rsidRPr="001F230B" w:rsidRDefault="00EB45F4" w:rsidP="00C16326">
            <w:pPr>
              <w:rPr>
                <w:rFonts w:eastAsia="Times New Roman"/>
                <w:b/>
                <w:bCs/>
                <w:color w:val="000000"/>
                <w:lang w:eastAsia="es-CL"/>
              </w:rPr>
            </w:pPr>
            <w:r>
              <w:rPr>
                <w:rFonts w:eastAsia="Times New Roman"/>
                <w:b/>
                <w:bCs/>
                <w:color w:val="000000"/>
                <w:lang w:eastAsia="es-CL"/>
              </w:rPr>
              <w:t>Docume</w:t>
            </w:r>
            <w:r w:rsidR="001F230B">
              <w:rPr>
                <w:rFonts w:eastAsia="Times New Roman"/>
                <w:b/>
                <w:bCs/>
                <w:color w:val="000000"/>
                <w:lang w:eastAsia="es-CL"/>
              </w:rPr>
              <w:t xml:space="preserve">ntación solicitada y entregada: </w:t>
            </w:r>
            <w:r w:rsidR="001F230B" w:rsidRPr="005C03B7">
              <w:rPr>
                <w:rFonts w:eastAsia="Times New Roman"/>
                <w:bCs/>
                <w:color w:val="000000"/>
                <w:lang w:eastAsia="es-CL"/>
              </w:rPr>
              <w:t>Se solicitó al Titular, la siguiente documentación:</w:t>
            </w:r>
          </w:p>
          <w:p w:rsidR="001F230B" w:rsidRDefault="001F230B" w:rsidP="001F230B"/>
          <w:p w:rsidR="00EB45F4" w:rsidRPr="001F230B" w:rsidRDefault="00B95113" w:rsidP="001F230B">
            <w:pPr>
              <w:pStyle w:val="Prrafodelista"/>
              <w:numPr>
                <w:ilvl w:val="0"/>
                <w:numId w:val="8"/>
              </w:numPr>
              <w:ind w:left="284" w:hanging="284"/>
              <w:rPr>
                <w:bCs/>
                <w:iCs/>
                <w:lang w:val="es-ES_tradnl"/>
              </w:rPr>
            </w:pPr>
            <w:r w:rsidRPr="001F230B">
              <w:t>Formulario de extracción de material, el cual indique la fecha y cantidad (toneladas) de material extraído.</w:t>
            </w:r>
          </w:p>
          <w:p w:rsidR="00EB45F4" w:rsidRDefault="00EB45F4" w:rsidP="00C16326">
            <w:pPr>
              <w:rPr>
                <w:b/>
              </w:rPr>
            </w:pPr>
          </w:p>
        </w:tc>
      </w:tr>
      <w:tr w:rsidR="00EB45F4" w:rsidRPr="0025129B" w:rsidTr="00C16326">
        <w:trPr>
          <w:trHeight w:val="319"/>
        </w:trPr>
        <w:tc>
          <w:tcPr>
            <w:tcW w:w="5000" w:type="pct"/>
            <w:gridSpan w:val="2"/>
          </w:tcPr>
          <w:p w:rsidR="00EB45F4" w:rsidRDefault="00EB45F4" w:rsidP="00C16326">
            <w:pPr>
              <w:rPr>
                <w:b/>
              </w:rPr>
            </w:pPr>
          </w:p>
          <w:p w:rsidR="00EB45F4" w:rsidRDefault="00EB45F4" w:rsidP="00C16326">
            <w:pPr>
              <w:rPr>
                <w:b/>
              </w:rPr>
            </w:pPr>
            <w:r>
              <w:rPr>
                <w:b/>
              </w:rPr>
              <w:t>Exigencias</w:t>
            </w:r>
            <w:r w:rsidRPr="0025129B">
              <w:rPr>
                <w:b/>
              </w:rPr>
              <w:t>:</w:t>
            </w:r>
            <w:r>
              <w:rPr>
                <w:b/>
              </w:rPr>
              <w:t xml:space="preserve"> </w:t>
            </w:r>
          </w:p>
          <w:p w:rsidR="00EB45F4" w:rsidRDefault="00EB45F4" w:rsidP="00C16326">
            <w:pPr>
              <w:rPr>
                <w:b/>
              </w:rPr>
            </w:pPr>
          </w:p>
          <w:p w:rsidR="00256991" w:rsidRDefault="00256991" w:rsidP="00256991">
            <w:pPr>
              <w:rPr>
                <w:b/>
                <w:i/>
              </w:rPr>
            </w:pPr>
            <w:r>
              <w:rPr>
                <w:b/>
                <w:i/>
              </w:rPr>
              <w:t>Considerando 4.2.1</w:t>
            </w:r>
            <w:r w:rsidR="001F230B">
              <w:rPr>
                <w:b/>
                <w:i/>
              </w:rPr>
              <w:t>.</w:t>
            </w:r>
            <w:r>
              <w:rPr>
                <w:b/>
                <w:i/>
              </w:rPr>
              <w:t>2 RCA N°103</w:t>
            </w:r>
            <w:r w:rsidRPr="00B17E02">
              <w:rPr>
                <w:b/>
                <w:i/>
              </w:rPr>
              <w:t>/20</w:t>
            </w:r>
            <w:r>
              <w:rPr>
                <w:b/>
                <w:i/>
              </w:rPr>
              <w:t>15</w:t>
            </w:r>
            <w:r w:rsidRPr="00B17E02">
              <w:rPr>
                <w:b/>
                <w:i/>
              </w:rPr>
              <w:t xml:space="preserve">  en relación a</w:t>
            </w:r>
            <w:r>
              <w:rPr>
                <w:b/>
                <w:i/>
              </w:rPr>
              <w:t xml:space="preserve"> la</w:t>
            </w:r>
            <w:r w:rsidRPr="00B17E02">
              <w:rPr>
                <w:b/>
                <w:i/>
              </w:rPr>
              <w:t xml:space="preserve"> “</w:t>
            </w:r>
            <w:r w:rsidR="001F230B">
              <w:rPr>
                <w:b/>
                <w:i/>
              </w:rPr>
              <w:t xml:space="preserve">Descripción del Proyecto: </w:t>
            </w:r>
            <w:r w:rsidRPr="00256991">
              <w:rPr>
                <w:b/>
                <w:i/>
              </w:rPr>
              <w:t>Partes, Accion</w:t>
            </w:r>
            <w:r w:rsidR="001F230B">
              <w:rPr>
                <w:b/>
                <w:i/>
              </w:rPr>
              <w:t>es y Obras Físicas del Proyecto -</w:t>
            </w:r>
            <w:r w:rsidRPr="00256991">
              <w:rPr>
                <w:b/>
                <w:i/>
              </w:rPr>
              <w:t xml:space="preserve"> Planta de Proceso</w:t>
            </w:r>
            <w:r>
              <w:rPr>
                <w:b/>
                <w:i/>
              </w:rPr>
              <w:t>”</w:t>
            </w:r>
            <w:r w:rsidR="001F230B">
              <w:rPr>
                <w:b/>
                <w:i/>
              </w:rPr>
              <w:t>.</w:t>
            </w:r>
          </w:p>
          <w:p w:rsidR="00EB45F4" w:rsidRDefault="00256991" w:rsidP="00C16326">
            <w:pPr>
              <w:rPr>
                <w:i/>
              </w:rPr>
            </w:pPr>
            <w:r w:rsidRPr="00256991">
              <w:rPr>
                <w:i/>
              </w:rPr>
              <w:t>El procesamiento del mineral se compondrá de un Chancador Primario, Chancador Secundario, Harnero Vibratorio 1, Acopio de Mineral Fino, Molienda de Alta Presión, Harnero Vibratorio 2, Separación Magnétic</w:t>
            </w:r>
            <w:r>
              <w:rPr>
                <w:i/>
              </w:rPr>
              <w:t>a Seca (...)</w:t>
            </w:r>
          </w:p>
          <w:p w:rsidR="00256991" w:rsidRDefault="00256991" w:rsidP="00C16326">
            <w:pPr>
              <w:rPr>
                <w:i/>
              </w:rPr>
            </w:pPr>
            <w:r w:rsidRPr="00256991">
              <w:rPr>
                <w:i/>
              </w:rPr>
              <w:t>La Tabla siguiente presenta las características de los equipos que serán utilizados en la Planta de Proceso, Tipo de Equipo, cantidad y capacidad: 1 Alimentador Chancador Primario, 1 Chancador Primario, 1 Chancador Secundario, 1 Harnero Vibratorio 1, 1 Molienda de Alta Presión, 1 Harnero Vibratorio 2 y 4 Tambores Magnéticos (Separación Magnética Seca)</w:t>
            </w:r>
          </w:p>
          <w:p w:rsidR="00256991" w:rsidRPr="0063293F" w:rsidRDefault="00256991" w:rsidP="00C16326">
            <w:pPr>
              <w:rPr>
                <w:i/>
              </w:rPr>
            </w:pPr>
            <w:r w:rsidRPr="0063293F">
              <w:rPr>
                <w:i/>
              </w:rPr>
              <w:t>Las correas estarán instaladas en forma subterránea o serán cubiertas para evitar la generación de material particulado (…) La planta de proceso tiene 12 líneas de correas transportadoras de mineral o estériles a los distintos puntos de la Planta de Procesos (...) Las correas transportadoras serán instaladas en forma subterránea o cubiertas (…)</w:t>
            </w:r>
          </w:p>
          <w:p w:rsidR="00256991" w:rsidRPr="0063293F" w:rsidRDefault="00256991" w:rsidP="00C16326">
            <w:pPr>
              <w:rPr>
                <w:i/>
              </w:rPr>
            </w:pPr>
            <w:r w:rsidRPr="0063293F">
              <w:rPr>
                <w:i/>
              </w:rPr>
              <w:t>El Chancador Primario será un equipo cerrado; es decir, tendrá una cubierta exterior para evitar la emisión de material particulado así como el riesgo a las personas que circulen en sus alrededores. Este cierre se ubica principalmente en la zona del alimentador y entrada a las mandíbulas.</w:t>
            </w:r>
          </w:p>
          <w:p w:rsidR="00256991" w:rsidRPr="0063293F" w:rsidRDefault="00256991" w:rsidP="00C16326">
            <w:pPr>
              <w:rPr>
                <w:i/>
              </w:rPr>
            </w:pPr>
            <w:r w:rsidRPr="0063293F">
              <w:rPr>
                <w:i/>
              </w:rPr>
              <w:t>El Chancador Secundario será un equipo cerrado con una cubierta exterior para evitar la emisión de material particulado.</w:t>
            </w:r>
          </w:p>
          <w:p w:rsidR="00256991" w:rsidRPr="0063293F" w:rsidRDefault="00256991" w:rsidP="00C16326">
            <w:pPr>
              <w:rPr>
                <w:i/>
              </w:rPr>
            </w:pPr>
            <w:r w:rsidRPr="0063293F">
              <w:rPr>
                <w:i/>
              </w:rPr>
              <w:t>El Harnero Vibratorio 1 será cerrado para evitar la emisión de material particulado y el riesgo a las personas que circulen a su alrededor.</w:t>
            </w:r>
          </w:p>
          <w:p w:rsidR="00256991" w:rsidRPr="0063293F" w:rsidRDefault="00256991" w:rsidP="00C16326">
            <w:pPr>
              <w:rPr>
                <w:i/>
              </w:rPr>
            </w:pPr>
            <w:r w:rsidRPr="0063293F">
              <w:rPr>
                <w:i/>
              </w:rPr>
              <w:t>Todo el sistema de Acopio de Mineral Fino se ubicará dentro de una estructura cerrada con el fin de evitar la generación de material particulado y tendrá una base que permita el aislamiento del material con el terreno.</w:t>
            </w:r>
          </w:p>
          <w:p w:rsidR="00256991" w:rsidRPr="0063293F" w:rsidRDefault="00256991" w:rsidP="00C16326">
            <w:pPr>
              <w:rPr>
                <w:i/>
              </w:rPr>
            </w:pPr>
            <w:r w:rsidRPr="0063293F">
              <w:rPr>
                <w:i/>
              </w:rPr>
              <w:t>La Molienda de Alta Presión es un equipo cerrado para evitar la emisión de material particulado.</w:t>
            </w:r>
          </w:p>
          <w:p w:rsidR="00256991" w:rsidRPr="0063293F" w:rsidRDefault="00256991" w:rsidP="00C16326">
            <w:pPr>
              <w:rPr>
                <w:i/>
              </w:rPr>
            </w:pPr>
            <w:r w:rsidRPr="0063293F">
              <w:rPr>
                <w:i/>
              </w:rPr>
              <w:t>El Harnero Vibratorio 2 será cerrado para evitar la emanación de material particulado y el riesgo a las personas que circulen a su alrededor.</w:t>
            </w:r>
          </w:p>
          <w:p w:rsidR="00256991" w:rsidRPr="0063293F" w:rsidRDefault="00256991" w:rsidP="00C16326">
            <w:pPr>
              <w:rPr>
                <w:i/>
              </w:rPr>
            </w:pPr>
            <w:r w:rsidRPr="0063293F">
              <w:rPr>
                <w:i/>
              </w:rPr>
              <w:t>El Separador Magnético Seco se compondrá de cuatro estaciones completamente cerradas. Cada estación contendrá dos tambores magnéticos en serie, los cuales separarán el mineral de los estériles finos.</w:t>
            </w:r>
          </w:p>
          <w:p w:rsidR="00256991" w:rsidRPr="0063293F" w:rsidRDefault="00256991" w:rsidP="00C16326">
            <w:pPr>
              <w:rPr>
                <w:i/>
              </w:rPr>
            </w:pPr>
            <w:r w:rsidRPr="0063293F">
              <w:rPr>
                <w:i/>
              </w:rPr>
              <w:t>El Acopio de Producto se encontrará dentro de una estructura de acero tipo galpón, tendrá una capacidad de 11.300 m3 y un período de retención máximo de 168 horas (7 días).</w:t>
            </w:r>
          </w:p>
          <w:p w:rsidR="00256991" w:rsidRDefault="00256991" w:rsidP="00C16326">
            <w:pPr>
              <w:rPr>
                <w:i/>
              </w:rPr>
            </w:pPr>
            <w:r w:rsidRPr="0063293F">
              <w:rPr>
                <w:i/>
              </w:rPr>
              <w:t>El Acopio de Estériles se encontrará dentro de una estructura de acero tipo galpón, tendrá una capacidad de 3.350 m3 y un período de retención máximo de 168 horas (7 días).</w:t>
            </w:r>
          </w:p>
          <w:p w:rsidR="00256991" w:rsidRDefault="00256991" w:rsidP="00C16326">
            <w:pPr>
              <w:rPr>
                <w:i/>
              </w:rPr>
            </w:pPr>
            <w:r w:rsidRPr="00256991">
              <w:rPr>
                <w:i/>
              </w:rPr>
              <w:t>La Tabla siguiente muestra la cantidad de campanas extractoras asociadas a cada equipo de la Planta de Proceso: Chancador Primario: 2; Chancador Secundario: 3; Harnero Vibratorio 1: 4;  Acopio de Mineral Fino 3; Molienda de Alta Presión: 3; Harnero vibratorio 2: 10.</w:t>
            </w:r>
          </w:p>
          <w:p w:rsidR="00D77DCB" w:rsidRDefault="00D77DCB" w:rsidP="00C16326">
            <w:pPr>
              <w:rPr>
                <w:i/>
              </w:rPr>
            </w:pPr>
          </w:p>
          <w:p w:rsidR="00062D0A" w:rsidRDefault="00062D0A" w:rsidP="00C16326">
            <w:pPr>
              <w:rPr>
                <w:i/>
              </w:rPr>
            </w:pPr>
          </w:p>
          <w:p w:rsidR="00062D0A" w:rsidRDefault="00062D0A" w:rsidP="00D77DCB">
            <w:pPr>
              <w:rPr>
                <w:b/>
                <w:i/>
              </w:rPr>
            </w:pPr>
          </w:p>
          <w:p w:rsidR="00D77DCB" w:rsidRDefault="00D77DCB" w:rsidP="00D77DCB">
            <w:pPr>
              <w:rPr>
                <w:b/>
                <w:i/>
              </w:rPr>
            </w:pPr>
            <w:r>
              <w:rPr>
                <w:b/>
                <w:i/>
              </w:rPr>
              <w:lastRenderedPageBreak/>
              <w:t>Considerando 4.3.2.1 RCA N°103</w:t>
            </w:r>
            <w:r w:rsidRPr="00B17E02">
              <w:rPr>
                <w:b/>
                <w:i/>
              </w:rPr>
              <w:t>/20</w:t>
            </w:r>
            <w:r>
              <w:rPr>
                <w:b/>
                <w:i/>
              </w:rPr>
              <w:t>15</w:t>
            </w:r>
            <w:r w:rsidRPr="00B17E02">
              <w:rPr>
                <w:b/>
                <w:i/>
              </w:rPr>
              <w:t xml:space="preserve">  en relación a</w:t>
            </w:r>
            <w:r>
              <w:rPr>
                <w:b/>
                <w:i/>
              </w:rPr>
              <w:t xml:space="preserve"> la</w:t>
            </w:r>
            <w:r w:rsidRPr="00B17E02">
              <w:rPr>
                <w:b/>
                <w:i/>
              </w:rPr>
              <w:t xml:space="preserve"> “</w:t>
            </w:r>
            <w:r w:rsidRPr="00D77DCB">
              <w:rPr>
                <w:b/>
                <w:i/>
              </w:rPr>
              <w:t>Descripción de la Fase o Etapa de Operación del Proyecto: Operación del Área de Explotación de Mineral</w:t>
            </w:r>
            <w:r>
              <w:rPr>
                <w:b/>
                <w:i/>
              </w:rPr>
              <w:t>”</w:t>
            </w:r>
            <w:r w:rsidR="001F230B">
              <w:rPr>
                <w:b/>
                <w:i/>
              </w:rPr>
              <w:t>.</w:t>
            </w:r>
          </w:p>
          <w:p w:rsidR="00D77DCB" w:rsidRDefault="00D77DCB" w:rsidP="00C16326">
            <w:pPr>
              <w:rPr>
                <w:i/>
              </w:rPr>
            </w:pPr>
            <w:r w:rsidRPr="00D77DCB">
              <w:rPr>
                <w:i/>
              </w:rPr>
              <w:t>La extracción de mineral comienza con el procesamiento del mineral contenido en las antiguas tortas de ripios, el cual es transportado a la Planta de Proceso en camiones de 45 t. Una vez que las antiguas tortas de ripio han sido explotadas, se procederá con la explotación de desmontes con alto contenido de hierro</w:t>
            </w:r>
            <w:r w:rsidR="00A95F41">
              <w:rPr>
                <w:i/>
              </w:rPr>
              <w:t xml:space="preserve"> (…)</w:t>
            </w:r>
          </w:p>
          <w:p w:rsidR="00256991" w:rsidRDefault="00256991" w:rsidP="00C16326">
            <w:pPr>
              <w:rPr>
                <w:b/>
              </w:rPr>
            </w:pPr>
          </w:p>
        </w:tc>
      </w:tr>
      <w:tr w:rsidR="00EB45F4" w:rsidRPr="0025129B" w:rsidTr="00C16326">
        <w:trPr>
          <w:trHeight w:val="627"/>
        </w:trPr>
        <w:tc>
          <w:tcPr>
            <w:tcW w:w="5000" w:type="pct"/>
            <w:gridSpan w:val="2"/>
          </w:tcPr>
          <w:p w:rsidR="001F230B" w:rsidRDefault="001F230B" w:rsidP="00C16326">
            <w:pPr>
              <w:jc w:val="left"/>
              <w:rPr>
                <w:b/>
              </w:rPr>
            </w:pPr>
          </w:p>
          <w:p w:rsidR="00EB45F4" w:rsidRPr="007E057B" w:rsidRDefault="00EB45F4" w:rsidP="00062D0A">
            <w:pPr>
              <w:jc w:val="left"/>
              <w:rPr>
                <w:bCs/>
                <w:iCs/>
                <w:lang w:val="es-ES_tradnl"/>
              </w:rPr>
            </w:pPr>
            <w:r w:rsidRPr="00F15F8C">
              <w:rPr>
                <w:b/>
              </w:rPr>
              <w:t>Hecho</w:t>
            </w:r>
            <w:r w:rsidR="001F230B">
              <w:rPr>
                <w:b/>
              </w:rPr>
              <w:t>s</w:t>
            </w:r>
            <w:r w:rsidRPr="00F15F8C">
              <w:rPr>
                <w:b/>
              </w:rPr>
              <w:t>:</w:t>
            </w:r>
            <w:r w:rsidR="00062D0A">
              <w:rPr>
                <w:b/>
              </w:rPr>
              <w:t xml:space="preserve"> </w:t>
            </w:r>
            <w:r w:rsidRPr="007E057B">
              <w:rPr>
                <w:bCs/>
                <w:iCs/>
                <w:lang w:val="es-ES_tradnl"/>
              </w:rPr>
              <w:t>Durante la actividad de inspección, se constató:</w:t>
            </w:r>
          </w:p>
          <w:p w:rsidR="00EB45F4" w:rsidRDefault="00EB45F4" w:rsidP="00C16326">
            <w:pPr>
              <w:rPr>
                <w:bCs/>
                <w:iCs/>
                <w:lang w:val="es-ES_tradnl"/>
              </w:rPr>
            </w:pPr>
          </w:p>
          <w:p w:rsidR="001F230B" w:rsidRPr="0063293F" w:rsidRDefault="00256991" w:rsidP="001F230B">
            <w:pPr>
              <w:numPr>
                <w:ilvl w:val="0"/>
                <w:numId w:val="11"/>
              </w:numPr>
              <w:ind w:left="284" w:hanging="284"/>
              <w:rPr>
                <w:rFonts w:asciiTheme="minorHAnsi" w:hAnsiTheme="minorHAnsi"/>
                <w:iCs/>
              </w:rPr>
            </w:pPr>
            <w:r w:rsidRPr="00256991">
              <w:rPr>
                <w:rFonts w:asciiTheme="minorHAnsi" w:hAnsiTheme="minorHAnsi"/>
                <w:iCs/>
              </w:rPr>
              <w:t xml:space="preserve">Alimentador: </w:t>
            </w:r>
            <w:r>
              <w:rPr>
                <w:rFonts w:asciiTheme="minorHAnsi" w:hAnsiTheme="minorHAnsi"/>
                <w:iCs/>
              </w:rPr>
              <w:t>u</w:t>
            </w:r>
            <w:r w:rsidRPr="00256991">
              <w:rPr>
                <w:rFonts w:asciiTheme="minorHAnsi" w:hAnsiTheme="minorHAnsi"/>
                <w:iCs/>
              </w:rPr>
              <w:t xml:space="preserve">n alimentador del </w:t>
            </w:r>
            <w:r w:rsidRPr="0063293F">
              <w:rPr>
                <w:rFonts w:asciiTheme="minorHAnsi" w:hAnsiTheme="minorHAnsi"/>
                <w:iCs/>
              </w:rPr>
              <w:t>chancador primario, en donde los camiones descargan el material obtenido desde los puntos de extracción de material. Al momento de la inspección ambiental, no se observó descarga de material en el alimentador</w:t>
            </w:r>
            <w:r w:rsidR="00A60F39" w:rsidRPr="0063293F">
              <w:rPr>
                <w:rFonts w:asciiTheme="minorHAnsi" w:hAnsiTheme="minorHAnsi"/>
                <w:iCs/>
              </w:rPr>
              <w:t xml:space="preserve"> (Fotografía </w:t>
            </w:r>
            <w:r w:rsidR="00364C80" w:rsidRPr="0063293F">
              <w:rPr>
                <w:rFonts w:asciiTheme="minorHAnsi" w:hAnsiTheme="minorHAnsi"/>
                <w:iCs/>
              </w:rPr>
              <w:t>15</w:t>
            </w:r>
            <w:r w:rsidR="00A60F39" w:rsidRPr="0063293F">
              <w:rPr>
                <w:rFonts w:asciiTheme="minorHAnsi" w:hAnsiTheme="minorHAnsi"/>
                <w:iCs/>
              </w:rPr>
              <w:t>)</w:t>
            </w:r>
            <w:r w:rsidRPr="0063293F">
              <w:rPr>
                <w:rFonts w:asciiTheme="minorHAnsi" w:hAnsiTheme="minorHAnsi"/>
                <w:iCs/>
              </w:rPr>
              <w:t>.</w:t>
            </w:r>
          </w:p>
          <w:p w:rsidR="001F230B" w:rsidRDefault="00256991" w:rsidP="001F230B">
            <w:pPr>
              <w:numPr>
                <w:ilvl w:val="0"/>
                <w:numId w:val="11"/>
              </w:numPr>
              <w:ind w:left="284" w:hanging="284"/>
              <w:rPr>
                <w:rFonts w:asciiTheme="minorHAnsi" w:hAnsiTheme="minorHAnsi"/>
                <w:iCs/>
              </w:rPr>
            </w:pPr>
            <w:r w:rsidRPr="0063293F">
              <w:rPr>
                <w:rFonts w:asciiTheme="minorHAnsi" w:hAnsiTheme="minorHAnsi"/>
                <w:iCs/>
              </w:rPr>
              <w:t>Chancador Primario: la instalación de un chancador primario marca Nordberg C110, S/N 10960, año 2013, el cual no está operando</w:t>
            </w:r>
            <w:r w:rsidR="00930871" w:rsidRPr="0063293F">
              <w:rPr>
                <w:rFonts w:asciiTheme="minorHAnsi" w:hAnsiTheme="minorHAnsi"/>
                <w:iCs/>
              </w:rPr>
              <w:t xml:space="preserve"> </w:t>
            </w:r>
            <w:r w:rsidR="00364C80" w:rsidRPr="0063293F">
              <w:rPr>
                <w:rFonts w:asciiTheme="minorHAnsi" w:hAnsiTheme="minorHAnsi"/>
                <w:iCs/>
              </w:rPr>
              <w:t>(Fotografía 16</w:t>
            </w:r>
            <w:r w:rsidR="00930871" w:rsidRPr="0063293F">
              <w:rPr>
                <w:rFonts w:asciiTheme="minorHAnsi" w:hAnsiTheme="minorHAnsi"/>
                <w:iCs/>
              </w:rPr>
              <w:t>)</w:t>
            </w:r>
            <w:r w:rsidRPr="0063293F">
              <w:rPr>
                <w:rFonts w:asciiTheme="minorHAnsi" w:hAnsiTheme="minorHAnsi"/>
                <w:iCs/>
              </w:rPr>
              <w:t xml:space="preserve">. Se observó un sistema de humectación en el chancador, consistente en 6 aspersores para el chute de descarga de sobre tamaño y 5 aspersores para el chute de descarga </w:t>
            </w:r>
            <w:r w:rsidR="00A95F41" w:rsidRPr="0063293F">
              <w:rPr>
                <w:rFonts w:asciiTheme="minorHAnsi" w:hAnsiTheme="minorHAnsi"/>
                <w:iCs/>
              </w:rPr>
              <w:t>del bajo tamaño</w:t>
            </w:r>
            <w:r w:rsidR="00364C80" w:rsidRPr="0063293F">
              <w:rPr>
                <w:rFonts w:asciiTheme="minorHAnsi" w:hAnsiTheme="minorHAnsi"/>
                <w:iCs/>
              </w:rPr>
              <w:t xml:space="preserve"> (Fotografías 18 y 19)</w:t>
            </w:r>
            <w:r w:rsidRPr="0063293F">
              <w:rPr>
                <w:rFonts w:asciiTheme="minorHAnsi" w:hAnsiTheme="minorHAnsi"/>
                <w:iCs/>
              </w:rPr>
              <w:t>. En este chancador, se recibe el material descargado en el alimentador, luego se separa el sobre tamaño del bajo tamaño</w:t>
            </w:r>
            <w:r w:rsidR="0022177F" w:rsidRPr="0063293F">
              <w:rPr>
                <w:rFonts w:asciiTheme="minorHAnsi" w:hAnsiTheme="minorHAnsi"/>
                <w:iCs/>
              </w:rPr>
              <w:t xml:space="preserve"> (Fotografía 17)</w:t>
            </w:r>
            <w:r w:rsidRPr="0063293F">
              <w:rPr>
                <w:rFonts w:asciiTheme="minorHAnsi" w:hAnsiTheme="minorHAnsi"/>
                <w:iCs/>
              </w:rPr>
              <w:t>, los cuales se incorporan a la línea de l</w:t>
            </w:r>
            <w:r w:rsidRPr="001F230B">
              <w:rPr>
                <w:rFonts w:asciiTheme="minorHAnsi" w:hAnsiTheme="minorHAnsi"/>
                <w:iCs/>
              </w:rPr>
              <w:t>a correa transportadora (CT1). Se observó a un costado de la correa transportadora, un estanque de acumulación de agua, que según indica el Sr. Wang</w:t>
            </w:r>
            <w:r w:rsidR="00485F5A" w:rsidRPr="001F230B">
              <w:rPr>
                <w:rFonts w:asciiTheme="minorHAnsi" w:hAnsiTheme="minorHAnsi"/>
                <w:iCs/>
              </w:rPr>
              <w:t>, Geólogo y Representante de la Empresa,</w:t>
            </w:r>
            <w:r w:rsidRPr="001F230B">
              <w:rPr>
                <w:rFonts w:asciiTheme="minorHAnsi" w:hAnsiTheme="minorHAnsi"/>
                <w:iCs/>
              </w:rPr>
              <w:t xml:space="preserve"> es utilizado para el sistema de humectación del chancador y correa transportadora. Se identificó una campana extractora de material </w:t>
            </w:r>
            <w:r w:rsidRPr="00F71540">
              <w:rPr>
                <w:rFonts w:asciiTheme="minorHAnsi" w:hAnsiTheme="minorHAnsi"/>
                <w:iCs/>
              </w:rPr>
              <w:t>particulado</w:t>
            </w:r>
            <w:r w:rsidR="00E23430" w:rsidRPr="00F71540">
              <w:rPr>
                <w:rFonts w:asciiTheme="minorHAnsi" w:hAnsiTheme="minorHAnsi"/>
                <w:iCs/>
              </w:rPr>
              <w:t xml:space="preserve"> (Fotografía </w:t>
            </w:r>
            <w:r w:rsidR="000E2DE1" w:rsidRPr="00F71540">
              <w:rPr>
                <w:rFonts w:asciiTheme="minorHAnsi" w:hAnsiTheme="minorHAnsi"/>
                <w:iCs/>
              </w:rPr>
              <w:t>1</w:t>
            </w:r>
            <w:r w:rsidR="00364C80" w:rsidRPr="00F71540">
              <w:rPr>
                <w:rFonts w:asciiTheme="minorHAnsi" w:hAnsiTheme="minorHAnsi"/>
                <w:iCs/>
              </w:rPr>
              <w:t>7</w:t>
            </w:r>
            <w:r w:rsidR="00E23430" w:rsidRPr="00F71540">
              <w:rPr>
                <w:rFonts w:asciiTheme="minorHAnsi" w:hAnsiTheme="minorHAnsi"/>
                <w:iCs/>
              </w:rPr>
              <w:t>)</w:t>
            </w:r>
            <w:r w:rsidRPr="00F71540">
              <w:rPr>
                <w:rFonts w:asciiTheme="minorHAnsi" w:hAnsiTheme="minorHAnsi"/>
                <w:iCs/>
              </w:rPr>
              <w:t>.</w:t>
            </w:r>
          </w:p>
          <w:p w:rsidR="001F230B" w:rsidRPr="0098263F" w:rsidRDefault="00256991" w:rsidP="001F230B">
            <w:pPr>
              <w:numPr>
                <w:ilvl w:val="0"/>
                <w:numId w:val="11"/>
              </w:numPr>
              <w:ind w:left="284" w:hanging="284"/>
              <w:rPr>
                <w:rFonts w:asciiTheme="minorHAnsi" w:hAnsiTheme="minorHAnsi"/>
                <w:iCs/>
              </w:rPr>
            </w:pPr>
            <w:r w:rsidRPr="001C2499">
              <w:rPr>
                <w:rFonts w:asciiTheme="minorHAnsi" w:hAnsiTheme="minorHAnsi"/>
                <w:iCs/>
              </w:rPr>
              <w:t>Correa transportadora (CT1): correa transportadora encapsulada con tubería de media caña corrugada (existen tramos en que el encapsulamiento no es en un 100</w:t>
            </w:r>
            <w:r w:rsidRPr="0098263F">
              <w:rPr>
                <w:rFonts w:asciiTheme="minorHAnsi" w:hAnsiTheme="minorHAnsi"/>
                <w:iCs/>
              </w:rPr>
              <w:t>%</w:t>
            </w:r>
            <w:r w:rsidR="00F13999" w:rsidRPr="0098263F">
              <w:rPr>
                <w:rFonts w:asciiTheme="minorHAnsi" w:hAnsiTheme="minorHAnsi"/>
                <w:iCs/>
              </w:rPr>
              <w:t xml:space="preserve"> (Fotografía </w:t>
            </w:r>
            <w:r w:rsidR="00364C80" w:rsidRPr="0098263F">
              <w:rPr>
                <w:rFonts w:asciiTheme="minorHAnsi" w:hAnsiTheme="minorHAnsi"/>
                <w:iCs/>
              </w:rPr>
              <w:t>20</w:t>
            </w:r>
            <w:r w:rsidR="00F13999" w:rsidRPr="0098263F">
              <w:rPr>
                <w:rFonts w:asciiTheme="minorHAnsi" w:hAnsiTheme="minorHAnsi"/>
                <w:iCs/>
              </w:rPr>
              <w:t>)</w:t>
            </w:r>
            <w:r w:rsidRPr="0098263F">
              <w:rPr>
                <w:rFonts w:asciiTheme="minorHAnsi" w:hAnsiTheme="minorHAnsi"/>
                <w:iCs/>
              </w:rPr>
              <w:t>).</w:t>
            </w:r>
            <w:r w:rsidRPr="001C2499">
              <w:rPr>
                <w:rFonts w:asciiTheme="minorHAnsi" w:hAnsiTheme="minorHAnsi"/>
                <w:iCs/>
              </w:rPr>
              <w:t xml:space="preserve"> La</w:t>
            </w:r>
            <w:r w:rsidRPr="001F230B">
              <w:rPr>
                <w:rFonts w:asciiTheme="minorHAnsi" w:hAnsiTheme="minorHAnsi"/>
                <w:iCs/>
              </w:rPr>
              <w:t xml:space="preserve"> correa transportadora nace en el chancador primario y transporta el mineral hasta el chancador secundario, pasando previamente por un separador electromagnético. A un costado de la correa </w:t>
            </w:r>
            <w:r w:rsidRPr="0098263F">
              <w:rPr>
                <w:rFonts w:asciiTheme="minorHAnsi" w:hAnsiTheme="minorHAnsi"/>
                <w:iCs/>
              </w:rPr>
              <w:t>transportadora, existe material dispuesto en el suelo, formando un tipo de costra dura</w:t>
            </w:r>
            <w:r w:rsidR="00F13999" w:rsidRPr="0098263F">
              <w:rPr>
                <w:rFonts w:asciiTheme="minorHAnsi" w:hAnsiTheme="minorHAnsi"/>
                <w:iCs/>
              </w:rPr>
              <w:t xml:space="preserve"> (Fotografía </w:t>
            </w:r>
            <w:r w:rsidR="00364C80" w:rsidRPr="0098263F">
              <w:rPr>
                <w:rFonts w:asciiTheme="minorHAnsi" w:hAnsiTheme="minorHAnsi"/>
                <w:iCs/>
              </w:rPr>
              <w:t>21</w:t>
            </w:r>
            <w:r w:rsidR="00F13999" w:rsidRPr="0098263F">
              <w:rPr>
                <w:rFonts w:asciiTheme="minorHAnsi" w:hAnsiTheme="minorHAnsi"/>
                <w:iCs/>
              </w:rPr>
              <w:t>)</w:t>
            </w:r>
            <w:r w:rsidRPr="0098263F">
              <w:rPr>
                <w:rFonts w:asciiTheme="minorHAnsi" w:hAnsiTheme="minorHAnsi"/>
                <w:iCs/>
              </w:rPr>
              <w:t>.</w:t>
            </w:r>
          </w:p>
          <w:p w:rsidR="001F230B" w:rsidRPr="0098263F" w:rsidRDefault="00256991" w:rsidP="001F230B">
            <w:pPr>
              <w:numPr>
                <w:ilvl w:val="0"/>
                <w:numId w:val="11"/>
              </w:numPr>
              <w:ind w:left="284" w:hanging="284"/>
              <w:rPr>
                <w:rFonts w:asciiTheme="minorHAnsi" w:hAnsiTheme="minorHAnsi"/>
                <w:iCs/>
              </w:rPr>
            </w:pPr>
            <w:r w:rsidRPr="0098263F">
              <w:rPr>
                <w:rFonts w:asciiTheme="minorHAnsi" w:hAnsiTheme="minorHAnsi"/>
                <w:iCs/>
              </w:rPr>
              <w:t>Chancador secundario: la instalación de un chancador secundario</w:t>
            </w:r>
            <w:r w:rsidR="00AD3BAC" w:rsidRPr="0098263F">
              <w:rPr>
                <w:rFonts w:asciiTheme="minorHAnsi" w:hAnsiTheme="minorHAnsi"/>
                <w:iCs/>
              </w:rPr>
              <w:t xml:space="preserve"> </w:t>
            </w:r>
            <w:r w:rsidR="00364C80" w:rsidRPr="0098263F">
              <w:rPr>
                <w:rFonts w:asciiTheme="minorHAnsi" w:hAnsiTheme="minorHAnsi"/>
                <w:iCs/>
              </w:rPr>
              <w:t>(Fotografía 22</w:t>
            </w:r>
            <w:r w:rsidR="00AD3BAC" w:rsidRPr="0098263F">
              <w:rPr>
                <w:rFonts w:asciiTheme="minorHAnsi" w:hAnsiTheme="minorHAnsi"/>
                <w:iCs/>
              </w:rPr>
              <w:t>)</w:t>
            </w:r>
            <w:r w:rsidRPr="0098263F">
              <w:rPr>
                <w:rFonts w:asciiTheme="minorHAnsi" w:hAnsiTheme="minorHAnsi"/>
                <w:iCs/>
              </w:rPr>
              <w:t>. Este chancador posee un sistema de humectación que contempla 6 aspersores en la parte alta y 6 aspersores en la baja. En la parte superior del chancador, se observaron láminas de zinc en el piso</w:t>
            </w:r>
            <w:r w:rsidR="00E23430" w:rsidRPr="0098263F">
              <w:rPr>
                <w:rFonts w:asciiTheme="minorHAnsi" w:hAnsiTheme="minorHAnsi"/>
                <w:iCs/>
              </w:rPr>
              <w:t>. C</w:t>
            </w:r>
            <w:r w:rsidRPr="0098263F">
              <w:rPr>
                <w:rFonts w:asciiTheme="minorHAnsi" w:hAnsiTheme="minorHAnsi"/>
                <w:iCs/>
              </w:rPr>
              <w:t xml:space="preserve">orrea transportadora que descarga en este punto, no está totalmente encapsulada. Se constató la existencia de tres campanas extractoras de material particulado; </w:t>
            </w:r>
            <w:r w:rsidR="00AD3BAC" w:rsidRPr="0098263F">
              <w:rPr>
                <w:rFonts w:asciiTheme="minorHAnsi" w:hAnsiTheme="minorHAnsi"/>
                <w:iCs/>
              </w:rPr>
              <w:t>dos instaladas en la parte alta</w:t>
            </w:r>
            <w:r w:rsidR="00E23430" w:rsidRPr="0098263F">
              <w:rPr>
                <w:rFonts w:asciiTheme="minorHAnsi" w:hAnsiTheme="minorHAnsi"/>
                <w:iCs/>
              </w:rPr>
              <w:t xml:space="preserve"> </w:t>
            </w:r>
            <w:r w:rsidRPr="0098263F">
              <w:rPr>
                <w:rFonts w:asciiTheme="minorHAnsi" w:hAnsiTheme="minorHAnsi"/>
                <w:iCs/>
              </w:rPr>
              <w:t>y una en la parte baja</w:t>
            </w:r>
            <w:r w:rsidR="00E23430" w:rsidRPr="0098263F">
              <w:rPr>
                <w:rFonts w:asciiTheme="minorHAnsi" w:hAnsiTheme="minorHAnsi"/>
                <w:iCs/>
              </w:rPr>
              <w:t xml:space="preserve"> (Fotografía </w:t>
            </w:r>
            <w:r w:rsidR="00364C80" w:rsidRPr="0098263F">
              <w:rPr>
                <w:rFonts w:asciiTheme="minorHAnsi" w:hAnsiTheme="minorHAnsi"/>
                <w:iCs/>
              </w:rPr>
              <w:t>23</w:t>
            </w:r>
            <w:r w:rsidR="00E23430" w:rsidRPr="0098263F">
              <w:rPr>
                <w:rFonts w:asciiTheme="minorHAnsi" w:hAnsiTheme="minorHAnsi"/>
                <w:iCs/>
              </w:rPr>
              <w:t>)</w:t>
            </w:r>
            <w:r w:rsidRPr="0098263F">
              <w:rPr>
                <w:rFonts w:asciiTheme="minorHAnsi" w:hAnsiTheme="minorHAnsi"/>
                <w:iCs/>
              </w:rPr>
              <w:t>.</w:t>
            </w:r>
          </w:p>
          <w:p w:rsidR="001F230B" w:rsidRPr="0098263F" w:rsidRDefault="00256991" w:rsidP="001F230B">
            <w:pPr>
              <w:numPr>
                <w:ilvl w:val="0"/>
                <w:numId w:val="11"/>
              </w:numPr>
              <w:ind w:left="284" w:hanging="284"/>
              <w:rPr>
                <w:rFonts w:asciiTheme="minorHAnsi" w:hAnsiTheme="minorHAnsi"/>
                <w:iCs/>
              </w:rPr>
            </w:pPr>
            <w:r w:rsidRPr="0098263F">
              <w:rPr>
                <w:rFonts w:asciiTheme="minorHAnsi" w:hAnsiTheme="minorHAnsi"/>
                <w:iCs/>
              </w:rPr>
              <w:t>Correa transportadora (CT2)</w:t>
            </w:r>
            <w:r w:rsidR="00364C80" w:rsidRPr="0098263F">
              <w:rPr>
                <w:rFonts w:asciiTheme="minorHAnsi" w:hAnsiTheme="minorHAnsi"/>
                <w:iCs/>
              </w:rPr>
              <w:t xml:space="preserve"> (Fotografía 24)</w:t>
            </w:r>
            <w:r w:rsidRPr="0098263F">
              <w:rPr>
                <w:rFonts w:asciiTheme="minorHAnsi" w:hAnsiTheme="minorHAnsi"/>
                <w:iCs/>
              </w:rPr>
              <w:t xml:space="preserve">: Sistema encapsulado con tubería de media caña corrugada que transporta mineral desde el chancador secundario al harnero vibratorio, descargando en un punto con campana extractora de material particulado y sistema de humectación en base a aspersores. </w:t>
            </w:r>
          </w:p>
          <w:p w:rsidR="001F230B" w:rsidRPr="0098263F" w:rsidRDefault="00256991" w:rsidP="001F230B">
            <w:pPr>
              <w:numPr>
                <w:ilvl w:val="0"/>
                <w:numId w:val="11"/>
              </w:numPr>
              <w:ind w:left="284" w:hanging="284"/>
              <w:rPr>
                <w:rFonts w:asciiTheme="minorHAnsi" w:hAnsiTheme="minorHAnsi"/>
                <w:iCs/>
              </w:rPr>
            </w:pPr>
            <w:r w:rsidRPr="0098263F">
              <w:rPr>
                <w:rFonts w:asciiTheme="minorHAnsi" w:hAnsiTheme="minorHAnsi"/>
                <w:iCs/>
              </w:rPr>
              <w:t xml:space="preserve">Correa transportadora (CT3): Sistema encapsulado con tubería de media caña corrugada que </w:t>
            </w:r>
            <w:r w:rsidR="00015C71" w:rsidRPr="0098263F">
              <w:rPr>
                <w:rFonts w:asciiTheme="minorHAnsi" w:hAnsiTheme="minorHAnsi"/>
                <w:iCs/>
              </w:rPr>
              <w:t>retorna el</w:t>
            </w:r>
            <w:r w:rsidRPr="0098263F">
              <w:rPr>
                <w:rFonts w:asciiTheme="minorHAnsi" w:hAnsiTheme="minorHAnsi"/>
                <w:iCs/>
              </w:rPr>
              <w:t xml:space="preserve"> mineral desde el harnero vibratorio hacia el chancador secundario, descargando en un punto con campana extractora de material particulado y sistema de humectación en base a aspersores. </w:t>
            </w:r>
          </w:p>
          <w:p w:rsidR="001F230B" w:rsidRPr="0098263F" w:rsidRDefault="00256991" w:rsidP="001F230B">
            <w:pPr>
              <w:numPr>
                <w:ilvl w:val="0"/>
                <w:numId w:val="11"/>
              </w:numPr>
              <w:ind w:left="284" w:hanging="284"/>
              <w:rPr>
                <w:rFonts w:asciiTheme="minorHAnsi" w:hAnsiTheme="minorHAnsi"/>
                <w:iCs/>
              </w:rPr>
            </w:pPr>
            <w:r w:rsidRPr="0098263F">
              <w:rPr>
                <w:rFonts w:asciiTheme="minorHAnsi" w:hAnsiTheme="minorHAnsi"/>
                <w:iCs/>
              </w:rPr>
              <w:t>Harnero vibratorio 1</w:t>
            </w:r>
            <w:r w:rsidR="00E11798" w:rsidRPr="0098263F">
              <w:rPr>
                <w:rFonts w:asciiTheme="minorHAnsi" w:hAnsiTheme="minorHAnsi"/>
                <w:iCs/>
              </w:rPr>
              <w:t xml:space="preserve"> (Fotografía</w:t>
            </w:r>
            <w:r w:rsidR="00460383" w:rsidRPr="0098263F">
              <w:rPr>
                <w:rFonts w:asciiTheme="minorHAnsi" w:hAnsiTheme="minorHAnsi"/>
                <w:iCs/>
              </w:rPr>
              <w:t>s</w:t>
            </w:r>
            <w:r w:rsidR="00E11798" w:rsidRPr="0098263F">
              <w:rPr>
                <w:rFonts w:asciiTheme="minorHAnsi" w:hAnsiTheme="minorHAnsi"/>
                <w:iCs/>
              </w:rPr>
              <w:t xml:space="preserve"> </w:t>
            </w:r>
            <w:r w:rsidR="00364C80" w:rsidRPr="0098263F">
              <w:rPr>
                <w:rFonts w:asciiTheme="minorHAnsi" w:hAnsiTheme="minorHAnsi"/>
                <w:iCs/>
              </w:rPr>
              <w:t>25</w:t>
            </w:r>
            <w:r w:rsidR="00460383" w:rsidRPr="0098263F">
              <w:rPr>
                <w:rFonts w:asciiTheme="minorHAnsi" w:hAnsiTheme="minorHAnsi"/>
                <w:iCs/>
              </w:rPr>
              <w:t xml:space="preserve"> y 26</w:t>
            </w:r>
            <w:r w:rsidR="00E11798" w:rsidRPr="0098263F">
              <w:rPr>
                <w:rFonts w:asciiTheme="minorHAnsi" w:hAnsiTheme="minorHAnsi"/>
                <w:iCs/>
              </w:rPr>
              <w:t>)</w:t>
            </w:r>
            <w:r w:rsidRPr="0098263F">
              <w:rPr>
                <w:rFonts w:asciiTheme="minorHAnsi" w:hAnsiTheme="minorHAnsi"/>
                <w:iCs/>
              </w:rPr>
              <w:t>: que llega material proveniente del chancador secundario</w:t>
            </w:r>
            <w:r w:rsidR="00460383" w:rsidRPr="0098263F">
              <w:rPr>
                <w:rFonts w:asciiTheme="minorHAnsi" w:hAnsiTheme="minorHAnsi"/>
                <w:iCs/>
              </w:rPr>
              <w:t xml:space="preserve"> (Fotografía 27)</w:t>
            </w:r>
            <w:r w:rsidRPr="0098263F">
              <w:rPr>
                <w:rFonts w:asciiTheme="minorHAnsi" w:hAnsiTheme="minorHAnsi"/>
                <w:iCs/>
              </w:rPr>
              <w:t>. Al respecto, el Sr. Wang indicó que el mineral “bueno” (mejor concentración de hierro) continúa hacia el harnero vibratorio 2, mientras que el mineral “más malo” (menor concentración de hierro), va a un chute que descarga en camiones</w:t>
            </w:r>
            <w:r w:rsidR="005321D2" w:rsidRPr="0098263F">
              <w:rPr>
                <w:rFonts w:asciiTheme="minorHAnsi" w:hAnsiTheme="minorHAnsi"/>
                <w:iCs/>
              </w:rPr>
              <w:t xml:space="preserve"> </w:t>
            </w:r>
            <w:r w:rsidR="00460383" w:rsidRPr="0098263F">
              <w:rPr>
                <w:rFonts w:asciiTheme="minorHAnsi" w:hAnsiTheme="minorHAnsi"/>
                <w:iCs/>
              </w:rPr>
              <w:t>(Fotografía 25</w:t>
            </w:r>
            <w:r w:rsidR="005321D2" w:rsidRPr="0098263F">
              <w:rPr>
                <w:rFonts w:asciiTheme="minorHAnsi" w:hAnsiTheme="minorHAnsi"/>
                <w:iCs/>
              </w:rPr>
              <w:t>)</w:t>
            </w:r>
            <w:r w:rsidRPr="0098263F">
              <w:rPr>
                <w:rFonts w:asciiTheme="minorHAnsi" w:hAnsiTheme="minorHAnsi"/>
                <w:iCs/>
              </w:rPr>
              <w:t xml:space="preserve"> y lleva el material remanente al botadero de estériles. El mineral que posee sobre tamaño, es enviado al chancador secundario por medio de la correa transportadora CT3. </w:t>
            </w:r>
            <w:r w:rsidR="00485F5A" w:rsidRPr="0098263F">
              <w:rPr>
                <w:rFonts w:asciiTheme="minorHAnsi" w:hAnsiTheme="minorHAnsi"/>
                <w:iCs/>
              </w:rPr>
              <w:t>Se observó u</w:t>
            </w:r>
            <w:r w:rsidRPr="0098263F">
              <w:rPr>
                <w:iCs/>
              </w:rPr>
              <w:t>n estanque de agua de 10 m3 de capacidad utilizado para el sistema de humectación del harnero vibratorio 1, conformado por 6 aspersores, de  los cuales 4 están conectados y 2 desconectados</w:t>
            </w:r>
            <w:r w:rsidR="000B720B" w:rsidRPr="0098263F">
              <w:rPr>
                <w:iCs/>
              </w:rPr>
              <w:t xml:space="preserve"> (Fotografía</w:t>
            </w:r>
            <w:r w:rsidR="001123CB" w:rsidRPr="0098263F">
              <w:rPr>
                <w:iCs/>
              </w:rPr>
              <w:t xml:space="preserve">s </w:t>
            </w:r>
            <w:r w:rsidR="00460383" w:rsidRPr="0098263F">
              <w:rPr>
                <w:iCs/>
              </w:rPr>
              <w:t>28, 29</w:t>
            </w:r>
            <w:r w:rsidR="001123CB" w:rsidRPr="0098263F">
              <w:rPr>
                <w:iCs/>
              </w:rPr>
              <w:t xml:space="preserve"> y </w:t>
            </w:r>
            <w:r w:rsidR="00460383" w:rsidRPr="0098263F">
              <w:rPr>
                <w:iCs/>
              </w:rPr>
              <w:t>30</w:t>
            </w:r>
            <w:r w:rsidR="000B720B" w:rsidRPr="0098263F">
              <w:rPr>
                <w:iCs/>
              </w:rPr>
              <w:t>)</w:t>
            </w:r>
            <w:r w:rsidRPr="0098263F">
              <w:rPr>
                <w:iCs/>
              </w:rPr>
              <w:t>.</w:t>
            </w:r>
          </w:p>
          <w:p w:rsidR="001F230B" w:rsidRPr="0098263F" w:rsidRDefault="00256991" w:rsidP="001F230B">
            <w:pPr>
              <w:numPr>
                <w:ilvl w:val="0"/>
                <w:numId w:val="11"/>
              </w:numPr>
              <w:ind w:left="284" w:hanging="284"/>
              <w:rPr>
                <w:rFonts w:asciiTheme="minorHAnsi" w:hAnsiTheme="minorHAnsi"/>
                <w:iCs/>
              </w:rPr>
            </w:pPr>
            <w:r w:rsidRPr="0098263F">
              <w:rPr>
                <w:rFonts w:asciiTheme="minorHAnsi" w:hAnsiTheme="minorHAnsi"/>
                <w:iCs/>
              </w:rPr>
              <w:t>Correa transportadora (CT4): Sistema encapsulado con tubería de media caña corrugada que transporta mineral desde el harnero vibratorio al sistema de acopio de mineral fino.</w:t>
            </w:r>
          </w:p>
          <w:p w:rsidR="001F230B" w:rsidRPr="0098263F" w:rsidRDefault="00256991" w:rsidP="001F230B">
            <w:pPr>
              <w:numPr>
                <w:ilvl w:val="0"/>
                <w:numId w:val="11"/>
              </w:numPr>
              <w:ind w:left="284" w:hanging="284"/>
              <w:rPr>
                <w:rFonts w:asciiTheme="minorHAnsi" w:hAnsiTheme="minorHAnsi"/>
                <w:iCs/>
              </w:rPr>
            </w:pPr>
            <w:r w:rsidRPr="0098263F">
              <w:rPr>
                <w:rFonts w:asciiTheme="minorHAnsi" w:hAnsiTheme="minorHAnsi"/>
                <w:iCs/>
              </w:rPr>
              <w:t>Sistema de Acopio de Mineral Fino: el acopio de mineral fino al aire libre con una altura aproximada de 6 metros</w:t>
            </w:r>
            <w:r w:rsidR="001123CB" w:rsidRPr="0098263F">
              <w:rPr>
                <w:rFonts w:asciiTheme="minorHAnsi" w:hAnsiTheme="minorHAnsi"/>
                <w:iCs/>
              </w:rPr>
              <w:t xml:space="preserve"> (Fotografía </w:t>
            </w:r>
            <w:r w:rsidR="00930B2D" w:rsidRPr="0098263F">
              <w:rPr>
                <w:rFonts w:asciiTheme="minorHAnsi" w:hAnsiTheme="minorHAnsi"/>
                <w:iCs/>
              </w:rPr>
              <w:t>31</w:t>
            </w:r>
            <w:r w:rsidR="001123CB" w:rsidRPr="0098263F">
              <w:rPr>
                <w:rFonts w:asciiTheme="minorHAnsi" w:hAnsiTheme="minorHAnsi"/>
                <w:iCs/>
              </w:rPr>
              <w:t>)</w:t>
            </w:r>
            <w:r w:rsidRPr="0098263F">
              <w:rPr>
                <w:rFonts w:asciiTheme="minorHAnsi" w:hAnsiTheme="minorHAnsi"/>
                <w:iCs/>
              </w:rPr>
              <w:t>. No existe una estructura cerrada que confine este material para evitar la generación de material particulado. Respecto de la base del área, el Sr. Wang indicó que la base de todo el lugar donde se acopia mineral fino es de hormigón</w:t>
            </w:r>
            <w:r w:rsidR="00D24BF0" w:rsidRPr="0098263F">
              <w:rPr>
                <w:rFonts w:asciiTheme="minorHAnsi" w:hAnsiTheme="minorHAnsi"/>
                <w:iCs/>
              </w:rPr>
              <w:t xml:space="preserve"> (Fotografía </w:t>
            </w:r>
            <w:r w:rsidR="00930B2D" w:rsidRPr="0098263F">
              <w:rPr>
                <w:rFonts w:asciiTheme="minorHAnsi" w:hAnsiTheme="minorHAnsi"/>
                <w:iCs/>
              </w:rPr>
              <w:t>32</w:t>
            </w:r>
            <w:r w:rsidR="00D24BF0" w:rsidRPr="0098263F">
              <w:rPr>
                <w:rFonts w:asciiTheme="minorHAnsi" w:hAnsiTheme="minorHAnsi"/>
                <w:iCs/>
              </w:rPr>
              <w:t>)</w:t>
            </w:r>
            <w:r w:rsidRPr="0098263F">
              <w:rPr>
                <w:rFonts w:asciiTheme="minorHAnsi" w:hAnsiTheme="minorHAnsi"/>
                <w:iCs/>
              </w:rPr>
              <w:t>, y bajo esta base existen 5 chutes que descargan el mineral acopiado en la correa transportadora CT5</w:t>
            </w:r>
            <w:r w:rsidR="001123CB" w:rsidRPr="0098263F">
              <w:rPr>
                <w:rFonts w:asciiTheme="minorHAnsi" w:hAnsiTheme="minorHAnsi"/>
                <w:iCs/>
              </w:rPr>
              <w:t xml:space="preserve"> (Fotografía </w:t>
            </w:r>
            <w:r w:rsidR="00930B2D" w:rsidRPr="0098263F">
              <w:rPr>
                <w:rFonts w:asciiTheme="minorHAnsi" w:hAnsiTheme="minorHAnsi"/>
                <w:iCs/>
              </w:rPr>
              <w:t>33</w:t>
            </w:r>
            <w:r w:rsidR="001123CB" w:rsidRPr="0098263F">
              <w:rPr>
                <w:rFonts w:asciiTheme="minorHAnsi" w:hAnsiTheme="minorHAnsi"/>
                <w:iCs/>
              </w:rPr>
              <w:t>)</w:t>
            </w:r>
            <w:r w:rsidRPr="0098263F">
              <w:rPr>
                <w:rFonts w:asciiTheme="minorHAnsi" w:hAnsiTheme="minorHAnsi"/>
                <w:iCs/>
              </w:rPr>
              <w:t>.</w:t>
            </w:r>
          </w:p>
          <w:p w:rsidR="001F230B" w:rsidRDefault="00256991" w:rsidP="001F230B">
            <w:pPr>
              <w:numPr>
                <w:ilvl w:val="0"/>
                <w:numId w:val="11"/>
              </w:numPr>
              <w:ind w:left="284" w:hanging="284"/>
              <w:rPr>
                <w:rFonts w:asciiTheme="minorHAnsi" w:hAnsiTheme="minorHAnsi"/>
                <w:iCs/>
              </w:rPr>
            </w:pPr>
            <w:r w:rsidRPr="001F230B">
              <w:rPr>
                <w:rFonts w:asciiTheme="minorHAnsi" w:hAnsiTheme="minorHAnsi"/>
                <w:iCs/>
              </w:rPr>
              <w:t xml:space="preserve">Correas transportadoras (CT5 y CT6): Sistema encapsulado con tubería de media caña corrugada que transporta mineral desde el sistema de acopio de mineral </w:t>
            </w:r>
            <w:r w:rsidRPr="001F230B">
              <w:rPr>
                <w:rFonts w:asciiTheme="minorHAnsi" w:hAnsiTheme="minorHAnsi"/>
                <w:iCs/>
              </w:rPr>
              <w:lastRenderedPageBreak/>
              <w:t>fino, al punto de transferencia de mineral hacia la correa transportadora CT6, la cual lleva el mineral de bajo contenido de hierro al punto de molienda de alta presión.</w:t>
            </w:r>
          </w:p>
          <w:p w:rsidR="001F230B" w:rsidRPr="0098263F" w:rsidRDefault="00256991" w:rsidP="001F230B">
            <w:pPr>
              <w:numPr>
                <w:ilvl w:val="0"/>
                <w:numId w:val="11"/>
              </w:numPr>
              <w:ind w:left="284" w:hanging="284"/>
              <w:rPr>
                <w:rFonts w:asciiTheme="minorHAnsi" w:hAnsiTheme="minorHAnsi"/>
                <w:iCs/>
              </w:rPr>
            </w:pPr>
            <w:r w:rsidRPr="001F230B">
              <w:rPr>
                <w:rFonts w:asciiTheme="minorHAnsi" w:hAnsiTheme="minorHAnsi"/>
                <w:iCs/>
              </w:rPr>
              <w:t>Molienda de Alta Presión: la existencia de dos campanas de extracción de material particulado</w:t>
            </w:r>
            <w:r w:rsidR="007218F8">
              <w:rPr>
                <w:rFonts w:asciiTheme="minorHAnsi" w:hAnsiTheme="minorHAnsi"/>
                <w:iCs/>
              </w:rPr>
              <w:t xml:space="preserve"> </w:t>
            </w:r>
            <w:r w:rsidR="007218F8" w:rsidRPr="0098263F">
              <w:rPr>
                <w:rFonts w:asciiTheme="minorHAnsi" w:hAnsiTheme="minorHAnsi"/>
                <w:iCs/>
              </w:rPr>
              <w:t xml:space="preserve">(Fotografía </w:t>
            </w:r>
            <w:r w:rsidR="00930B2D" w:rsidRPr="0098263F">
              <w:rPr>
                <w:rFonts w:asciiTheme="minorHAnsi" w:hAnsiTheme="minorHAnsi"/>
                <w:iCs/>
              </w:rPr>
              <w:t>34</w:t>
            </w:r>
            <w:r w:rsidR="007218F8" w:rsidRPr="0098263F">
              <w:rPr>
                <w:rFonts w:asciiTheme="minorHAnsi" w:hAnsiTheme="minorHAnsi"/>
                <w:iCs/>
              </w:rPr>
              <w:t>)</w:t>
            </w:r>
            <w:r w:rsidRPr="0098263F">
              <w:rPr>
                <w:rFonts w:asciiTheme="minorHAnsi" w:hAnsiTheme="minorHAnsi"/>
                <w:iCs/>
              </w:rPr>
              <w:t>, más dos sistemas de humectación en base a aspersores. En este punto, llega material transportado por medio de la correa transportadora CT6 (previa unión con CT5)</w:t>
            </w:r>
            <w:r w:rsidR="0022702C" w:rsidRPr="0098263F">
              <w:rPr>
                <w:rFonts w:asciiTheme="minorHAnsi" w:hAnsiTheme="minorHAnsi"/>
                <w:iCs/>
              </w:rPr>
              <w:t xml:space="preserve"> (Fotografía </w:t>
            </w:r>
            <w:r w:rsidR="00930B2D" w:rsidRPr="0098263F">
              <w:rPr>
                <w:rFonts w:asciiTheme="minorHAnsi" w:hAnsiTheme="minorHAnsi"/>
                <w:iCs/>
              </w:rPr>
              <w:t>35</w:t>
            </w:r>
            <w:r w:rsidR="0022702C" w:rsidRPr="0098263F">
              <w:rPr>
                <w:rFonts w:asciiTheme="minorHAnsi" w:hAnsiTheme="minorHAnsi"/>
                <w:iCs/>
              </w:rPr>
              <w:t>)</w:t>
            </w:r>
            <w:r w:rsidRPr="0098263F">
              <w:rPr>
                <w:rFonts w:asciiTheme="minorHAnsi" w:hAnsiTheme="minorHAnsi"/>
                <w:iCs/>
              </w:rPr>
              <w:t>.</w:t>
            </w:r>
          </w:p>
          <w:p w:rsidR="001F230B" w:rsidRPr="0098263F" w:rsidRDefault="00256991" w:rsidP="001F230B">
            <w:pPr>
              <w:numPr>
                <w:ilvl w:val="0"/>
                <w:numId w:val="11"/>
              </w:numPr>
              <w:ind w:left="284" w:hanging="284"/>
              <w:rPr>
                <w:rFonts w:asciiTheme="minorHAnsi" w:hAnsiTheme="minorHAnsi"/>
                <w:iCs/>
              </w:rPr>
            </w:pPr>
            <w:r w:rsidRPr="0098263F">
              <w:rPr>
                <w:rFonts w:asciiTheme="minorHAnsi" w:hAnsiTheme="minorHAnsi"/>
                <w:iCs/>
              </w:rPr>
              <w:t>Correa transportadora (CT7): Sistema encapsulado con tubería de media caña corrugada que transporta mineral desde el sistema de molienda de alta presión al harnero vibratorio 2.</w:t>
            </w:r>
          </w:p>
          <w:p w:rsidR="001F230B" w:rsidRPr="0098263F" w:rsidRDefault="00256991" w:rsidP="001F230B">
            <w:pPr>
              <w:numPr>
                <w:ilvl w:val="0"/>
                <w:numId w:val="11"/>
              </w:numPr>
              <w:ind w:left="284" w:hanging="284"/>
              <w:rPr>
                <w:rFonts w:asciiTheme="minorHAnsi" w:hAnsiTheme="minorHAnsi"/>
                <w:iCs/>
              </w:rPr>
            </w:pPr>
            <w:r w:rsidRPr="0098263F">
              <w:rPr>
                <w:rFonts w:asciiTheme="minorHAnsi" w:hAnsiTheme="minorHAnsi"/>
                <w:iCs/>
              </w:rPr>
              <w:t>Harnero vibratorio 2</w:t>
            </w:r>
            <w:r w:rsidR="00930B2D" w:rsidRPr="0098263F">
              <w:rPr>
                <w:rFonts w:asciiTheme="minorHAnsi" w:hAnsiTheme="minorHAnsi"/>
                <w:iCs/>
              </w:rPr>
              <w:t xml:space="preserve"> (Fotografía 36)</w:t>
            </w:r>
            <w:r w:rsidRPr="0098263F">
              <w:rPr>
                <w:rFonts w:asciiTheme="minorHAnsi" w:hAnsiTheme="minorHAnsi"/>
                <w:iCs/>
              </w:rPr>
              <w:t>: Que el sistema se conforma por dos harneros vibratorios que poseen en su conjunto un total de 10 campanas extractoras, con sistemas de humectación en base a aspersores. El material con buen concentrado de hierro, es enviado al separador magnético, mientras que el que posee baja concentración de hierro, es enviado nuevamente al área de molienda de alta presión.</w:t>
            </w:r>
          </w:p>
          <w:p w:rsidR="001F230B" w:rsidRPr="0098263F" w:rsidRDefault="00256991" w:rsidP="001F230B">
            <w:pPr>
              <w:numPr>
                <w:ilvl w:val="0"/>
                <w:numId w:val="11"/>
              </w:numPr>
              <w:ind w:left="284" w:hanging="284"/>
              <w:rPr>
                <w:rFonts w:asciiTheme="minorHAnsi" w:hAnsiTheme="minorHAnsi"/>
                <w:iCs/>
              </w:rPr>
            </w:pPr>
            <w:r w:rsidRPr="0098263F">
              <w:rPr>
                <w:rFonts w:asciiTheme="minorHAnsi" w:hAnsiTheme="minorHAnsi"/>
                <w:iCs/>
              </w:rPr>
              <w:t>Correa transportadora (CT8): Sistema encapsulado con tubería de media caña corrugada que transporta mineral desde el harnero vibratorio 2 al separador magnético seco</w:t>
            </w:r>
            <w:r w:rsidR="00BF1BEC" w:rsidRPr="0098263F">
              <w:rPr>
                <w:rFonts w:asciiTheme="minorHAnsi" w:hAnsiTheme="minorHAnsi"/>
                <w:iCs/>
              </w:rPr>
              <w:t xml:space="preserve"> (Fotografía </w:t>
            </w:r>
            <w:r w:rsidR="00930B2D" w:rsidRPr="0098263F">
              <w:rPr>
                <w:rFonts w:asciiTheme="minorHAnsi" w:hAnsiTheme="minorHAnsi"/>
                <w:iCs/>
              </w:rPr>
              <w:t>37</w:t>
            </w:r>
            <w:r w:rsidR="00BF1BEC" w:rsidRPr="0098263F">
              <w:rPr>
                <w:rFonts w:asciiTheme="minorHAnsi" w:hAnsiTheme="minorHAnsi"/>
                <w:iCs/>
              </w:rPr>
              <w:t>)</w:t>
            </w:r>
            <w:r w:rsidRPr="0098263F">
              <w:rPr>
                <w:rFonts w:asciiTheme="minorHAnsi" w:hAnsiTheme="minorHAnsi"/>
                <w:iCs/>
              </w:rPr>
              <w:t>.</w:t>
            </w:r>
          </w:p>
          <w:p w:rsidR="001F230B" w:rsidRDefault="00256991" w:rsidP="001F230B">
            <w:pPr>
              <w:numPr>
                <w:ilvl w:val="0"/>
                <w:numId w:val="11"/>
              </w:numPr>
              <w:ind w:left="284" w:hanging="284"/>
              <w:rPr>
                <w:rFonts w:asciiTheme="minorHAnsi" w:hAnsiTheme="minorHAnsi"/>
                <w:iCs/>
              </w:rPr>
            </w:pPr>
            <w:r w:rsidRPr="0098263F">
              <w:rPr>
                <w:rFonts w:asciiTheme="minorHAnsi" w:hAnsiTheme="minorHAnsi"/>
                <w:iCs/>
              </w:rPr>
              <w:t>Separador Magnético Seco: que esta instalación se conforma por tres estaciones cerradas</w:t>
            </w:r>
            <w:r w:rsidR="0079596E" w:rsidRPr="0098263F">
              <w:rPr>
                <w:rFonts w:asciiTheme="minorHAnsi" w:hAnsiTheme="minorHAnsi"/>
                <w:iCs/>
              </w:rPr>
              <w:t xml:space="preserve"> </w:t>
            </w:r>
            <w:r w:rsidR="00930B2D" w:rsidRPr="0098263F">
              <w:rPr>
                <w:rFonts w:asciiTheme="minorHAnsi" w:hAnsiTheme="minorHAnsi"/>
                <w:iCs/>
              </w:rPr>
              <w:t>(Fotografía 37</w:t>
            </w:r>
            <w:r w:rsidR="0079596E" w:rsidRPr="0098263F">
              <w:rPr>
                <w:rFonts w:asciiTheme="minorHAnsi" w:hAnsiTheme="minorHAnsi"/>
                <w:iCs/>
              </w:rPr>
              <w:t>)</w:t>
            </w:r>
            <w:r w:rsidRPr="0098263F">
              <w:rPr>
                <w:rFonts w:asciiTheme="minorHAnsi" w:hAnsiTheme="minorHAnsi"/>
                <w:iCs/>
              </w:rPr>
              <w:t>, en cuyo costado existe un estanque acumulación de agua de 10 m3 y otro estanque adicional ubicado a un costado de éste. Cada estación contiene dos tambores magnéticos en serie, los cuales separan el mineral de los estériles finos. En la parte superior de esta instalación, se recibe material proveniente desde la correa transportadora (CT8), la cual descarga en una campana de extracción de material particulado</w:t>
            </w:r>
            <w:r w:rsidR="004E2AE0" w:rsidRPr="0098263F">
              <w:rPr>
                <w:rFonts w:asciiTheme="minorHAnsi" w:hAnsiTheme="minorHAnsi"/>
                <w:iCs/>
              </w:rPr>
              <w:t xml:space="preserve"> (Fotografía </w:t>
            </w:r>
            <w:r w:rsidR="00930B2D" w:rsidRPr="0098263F">
              <w:rPr>
                <w:rFonts w:asciiTheme="minorHAnsi" w:hAnsiTheme="minorHAnsi"/>
                <w:iCs/>
              </w:rPr>
              <w:t>37</w:t>
            </w:r>
            <w:r w:rsidR="004E2AE0" w:rsidRPr="0098263F">
              <w:rPr>
                <w:rFonts w:asciiTheme="minorHAnsi" w:hAnsiTheme="minorHAnsi"/>
                <w:iCs/>
              </w:rPr>
              <w:t>)</w:t>
            </w:r>
            <w:r w:rsidRPr="0098263F">
              <w:rPr>
                <w:rFonts w:asciiTheme="minorHAnsi" w:hAnsiTheme="minorHAnsi"/>
                <w:iCs/>
              </w:rPr>
              <w:t>. Desde aquí, se transporta el mineral por una correa transportadora encapsulada al alimentador (chute) de la primera línea de separadores magnéticos, la que también posee una campana de extracción de material particulado. La primera línea de separadores magnéticos, lleva concentrado de hierro a una segunda línea de separadores</w:t>
            </w:r>
            <w:r w:rsidR="00930B2D" w:rsidRPr="0098263F">
              <w:rPr>
                <w:rFonts w:asciiTheme="minorHAnsi" w:hAnsiTheme="minorHAnsi"/>
                <w:iCs/>
              </w:rPr>
              <w:t xml:space="preserve"> (Fotografía 37)</w:t>
            </w:r>
            <w:r w:rsidRPr="0098263F">
              <w:rPr>
                <w:rFonts w:asciiTheme="minorHAnsi" w:hAnsiTheme="minorHAnsi"/>
                <w:iCs/>
              </w:rPr>
              <w:t>, a su</w:t>
            </w:r>
            <w:r w:rsidRPr="001F230B">
              <w:rPr>
                <w:rFonts w:asciiTheme="minorHAnsi" w:hAnsiTheme="minorHAnsi"/>
                <w:iCs/>
              </w:rPr>
              <w:t xml:space="preserve"> vez, desde ambas líneas de separadores se obtiene producto (rico en hierro) y material estéril, los cuales son transportados mediante dos correas transportadoras (CT9 y CT10) a dos sectores de acopio, uno de producto y otro de estéril. </w:t>
            </w:r>
          </w:p>
          <w:p w:rsidR="001F230B" w:rsidRDefault="00256991" w:rsidP="001F230B">
            <w:pPr>
              <w:numPr>
                <w:ilvl w:val="0"/>
                <w:numId w:val="11"/>
              </w:numPr>
              <w:ind w:left="284" w:hanging="284"/>
              <w:rPr>
                <w:rFonts w:asciiTheme="minorHAnsi" w:hAnsiTheme="minorHAnsi"/>
                <w:iCs/>
              </w:rPr>
            </w:pPr>
            <w:r w:rsidRPr="001F230B">
              <w:rPr>
                <w:rFonts w:asciiTheme="minorHAnsi" w:hAnsiTheme="minorHAnsi"/>
                <w:iCs/>
              </w:rPr>
              <w:t>Acopio de Producto: el acopio de producto en un sector que no se encuentra dentro de una estructura de acero tipo galpón</w:t>
            </w:r>
            <w:r w:rsidR="004E2AE0">
              <w:rPr>
                <w:rFonts w:asciiTheme="minorHAnsi" w:hAnsiTheme="minorHAnsi"/>
                <w:iCs/>
              </w:rPr>
              <w:t xml:space="preserve"> (Fotografía </w:t>
            </w:r>
            <w:r w:rsidR="00930B2D">
              <w:rPr>
                <w:rFonts w:asciiTheme="minorHAnsi" w:hAnsiTheme="minorHAnsi"/>
                <w:iCs/>
              </w:rPr>
              <w:t>38</w:t>
            </w:r>
            <w:r w:rsidR="004E2AE0">
              <w:rPr>
                <w:rFonts w:asciiTheme="minorHAnsi" w:hAnsiTheme="minorHAnsi"/>
                <w:iCs/>
              </w:rPr>
              <w:t>).</w:t>
            </w:r>
          </w:p>
          <w:p w:rsidR="00256991" w:rsidRPr="001F230B" w:rsidRDefault="00256991" w:rsidP="001F230B">
            <w:pPr>
              <w:numPr>
                <w:ilvl w:val="0"/>
                <w:numId w:val="11"/>
              </w:numPr>
              <w:ind w:left="284" w:hanging="284"/>
              <w:rPr>
                <w:rFonts w:asciiTheme="minorHAnsi" w:hAnsiTheme="minorHAnsi"/>
                <w:iCs/>
              </w:rPr>
            </w:pPr>
            <w:r w:rsidRPr="001F230B">
              <w:rPr>
                <w:rFonts w:asciiTheme="minorHAnsi" w:hAnsiTheme="minorHAnsi"/>
                <w:iCs/>
              </w:rPr>
              <w:t>Acopio de Estériles: el acopio de estéril en un sector que no se encuentra dentro de una estructura de acero tipo galpón</w:t>
            </w:r>
            <w:r w:rsidR="00930B2D">
              <w:rPr>
                <w:rFonts w:asciiTheme="minorHAnsi" w:hAnsiTheme="minorHAnsi"/>
                <w:iCs/>
              </w:rPr>
              <w:t xml:space="preserve"> (Fotografía 39</w:t>
            </w:r>
            <w:r w:rsidR="004E2AE0">
              <w:rPr>
                <w:rFonts w:asciiTheme="minorHAnsi" w:hAnsiTheme="minorHAnsi"/>
                <w:iCs/>
              </w:rPr>
              <w:t>)</w:t>
            </w:r>
            <w:r w:rsidRPr="001F230B">
              <w:rPr>
                <w:rFonts w:asciiTheme="minorHAnsi" w:hAnsiTheme="minorHAnsi"/>
                <w:iCs/>
              </w:rPr>
              <w:t>.</w:t>
            </w:r>
          </w:p>
          <w:p w:rsidR="00EB45F4" w:rsidRDefault="00EB45F4" w:rsidP="00C16326">
            <w:pPr>
              <w:rPr>
                <w:rFonts w:ascii="Arial" w:eastAsiaTheme="minorHAnsi" w:hAnsi="Arial" w:cs="Arial"/>
                <w:i/>
                <w:iCs/>
                <w:color w:val="7D7B7A"/>
                <w:sz w:val="18"/>
                <w:szCs w:val="18"/>
              </w:rPr>
            </w:pPr>
          </w:p>
          <w:p w:rsidR="00EB45F4" w:rsidRDefault="00EB45F4" w:rsidP="00C16326">
            <w:pPr>
              <w:rPr>
                <w:bCs/>
                <w:iCs/>
              </w:rPr>
            </w:pPr>
          </w:p>
          <w:p w:rsidR="00EB45F4" w:rsidRDefault="00EB45F4" w:rsidP="00C16326">
            <w:pPr>
              <w:jc w:val="left"/>
              <w:rPr>
                <w:b/>
              </w:rPr>
            </w:pPr>
            <w:r w:rsidRPr="00483776">
              <w:rPr>
                <w:b/>
              </w:rPr>
              <w:t xml:space="preserve">Resultados examen de Información: </w:t>
            </w:r>
          </w:p>
          <w:p w:rsidR="00EB45F4" w:rsidRDefault="00EB45F4" w:rsidP="00C16326">
            <w:pPr>
              <w:rPr>
                <w:bCs/>
                <w:iCs/>
              </w:rPr>
            </w:pPr>
          </w:p>
          <w:p w:rsidR="00716BE5" w:rsidRPr="00716BE5" w:rsidRDefault="00716BE5" w:rsidP="00716BE5">
            <w:pPr>
              <w:rPr>
                <w:bCs/>
                <w:iCs/>
              </w:rPr>
            </w:pPr>
            <w:r>
              <w:rPr>
                <w:bCs/>
                <w:iCs/>
              </w:rPr>
              <w:t xml:space="preserve">Respecto de </w:t>
            </w:r>
            <w:r w:rsidRPr="0011624B">
              <w:rPr>
                <w:bCs/>
                <w:iCs/>
              </w:rPr>
              <w:t>l</w:t>
            </w:r>
            <w:r>
              <w:rPr>
                <w:bCs/>
                <w:iCs/>
              </w:rPr>
              <w:t>o</w:t>
            </w:r>
            <w:r w:rsidRPr="0011624B">
              <w:rPr>
                <w:bCs/>
                <w:iCs/>
              </w:rPr>
              <w:t xml:space="preserve"> punto</w:t>
            </w:r>
            <w:r>
              <w:rPr>
                <w:bCs/>
                <w:iCs/>
              </w:rPr>
              <w:t xml:space="preserve"> 7 </w:t>
            </w:r>
            <w:r w:rsidRPr="0011624B">
              <w:rPr>
                <w:bCs/>
                <w:iCs/>
              </w:rPr>
              <w:t xml:space="preserve">del Acta de Inspección Ambiental </w:t>
            </w:r>
            <w:r>
              <w:rPr>
                <w:bCs/>
                <w:iCs/>
              </w:rPr>
              <w:t>de fecha 28</w:t>
            </w:r>
            <w:r w:rsidRPr="0011624B">
              <w:rPr>
                <w:bCs/>
                <w:iCs/>
              </w:rPr>
              <w:t xml:space="preserve"> de ju</w:t>
            </w:r>
            <w:r>
              <w:rPr>
                <w:bCs/>
                <w:iCs/>
              </w:rPr>
              <w:t>l</w:t>
            </w:r>
            <w:r w:rsidRPr="0011624B">
              <w:rPr>
                <w:bCs/>
                <w:iCs/>
              </w:rPr>
              <w:t>io de 2016</w:t>
            </w:r>
            <w:r>
              <w:rPr>
                <w:bCs/>
                <w:iCs/>
              </w:rPr>
              <w:t>, el Titular m</w:t>
            </w:r>
            <w:r w:rsidR="001F230B" w:rsidRPr="0011624B">
              <w:rPr>
                <w:bCs/>
                <w:iCs/>
              </w:rPr>
              <w:t xml:space="preserve">ediante </w:t>
            </w:r>
            <w:r w:rsidR="001F230B">
              <w:rPr>
                <w:bCs/>
                <w:iCs/>
              </w:rPr>
              <w:t xml:space="preserve">Carta s/n, de fecha 02 de </w:t>
            </w:r>
            <w:r w:rsidR="001F230B" w:rsidRPr="00AB31E3">
              <w:rPr>
                <w:bCs/>
                <w:iCs/>
              </w:rPr>
              <w:t>agosto de 2016 (Anexo N° 2)</w:t>
            </w:r>
            <w:r w:rsidRPr="00AB31E3">
              <w:rPr>
                <w:bCs/>
                <w:iCs/>
              </w:rPr>
              <w:t xml:space="preserve">, indicó que </w:t>
            </w:r>
            <w:r w:rsidRPr="00AB31E3">
              <w:rPr>
                <w:bCs/>
                <w:i/>
                <w:iCs/>
              </w:rPr>
              <w:t>“El proyecto actualmente se encuentra en la fase de construcción por lo cual no ha existido extracción de mineral. Este material proviene de antig</w:t>
            </w:r>
            <w:r w:rsidRPr="00716BE5">
              <w:rPr>
                <w:bCs/>
                <w:i/>
                <w:iCs/>
              </w:rPr>
              <w:t>uo desmonte existente en la pertenencia minera, el cual solo ha sido utilizado para efectos de realizar las pruebas con carga de la planta procesadora. Dado que el proyecto no se encuentra en operación, no existe extracción de mineral que declarar a la Autoridad sectorial</w:t>
            </w:r>
            <w:r>
              <w:rPr>
                <w:bCs/>
                <w:i/>
                <w:iCs/>
              </w:rPr>
              <w:t>”</w:t>
            </w:r>
            <w:r w:rsidRPr="00716BE5">
              <w:rPr>
                <w:bCs/>
                <w:i/>
                <w:iCs/>
              </w:rPr>
              <w:t>.</w:t>
            </w:r>
          </w:p>
          <w:p w:rsidR="00716BE5" w:rsidRDefault="00716BE5" w:rsidP="00195296">
            <w:pPr>
              <w:autoSpaceDE w:val="0"/>
              <w:autoSpaceDN w:val="0"/>
              <w:adjustRightInd w:val="0"/>
              <w:jc w:val="left"/>
              <w:rPr>
                <w:bCs/>
                <w:iCs/>
              </w:rPr>
            </w:pPr>
          </w:p>
          <w:p w:rsidR="00716BE5" w:rsidRDefault="00716BE5" w:rsidP="00716BE5">
            <w:pPr>
              <w:autoSpaceDE w:val="0"/>
              <w:autoSpaceDN w:val="0"/>
              <w:adjustRightInd w:val="0"/>
              <w:rPr>
                <w:bCs/>
                <w:iCs/>
              </w:rPr>
            </w:pPr>
            <w:r>
              <w:rPr>
                <w:bCs/>
                <w:iCs/>
              </w:rPr>
              <w:t>Así, según lo indicado por el Titular, no se ha realizado la extracción de mineral, sin embargo en la actividad de inspección ambiental se constató la acumulación de material al aire libre, tanto de estéril como mineral fino y de producto, sin contener estos materiales en una estructura cerrada o con sistemas de humectación que permitan controlar la dispersión eólica de material.</w:t>
            </w:r>
          </w:p>
          <w:p w:rsidR="001F230B" w:rsidRPr="00195296" w:rsidRDefault="001F230B" w:rsidP="00195296">
            <w:pPr>
              <w:autoSpaceDE w:val="0"/>
              <w:autoSpaceDN w:val="0"/>
              <w:adjustRightInd w:val="0"/>
              <w:jc w:val="left"/>
              <w:rPr>
                <w:bCs/>
                <w:iCs/>
              </w:rPr>
            </w:pPr>
          </w:p>
        </w:tc>
      </w:tr>
    </w:tbl>
    <w:p w:rsidR="00EB45F4" w:rsidRDefault="00EB45F4" w:rsidP="00EB45F4">
      <w:pPr>
        <w:tabs>
          <w:tab w:val="left" w:pos="6375"/>
        </w:tabs>
        <w:jc w:val="left"/>
        <w:rPr>
          <w:rFonts w:cstheme="minorHAnsi"/>
          <w:b/>
          <w:sz w:val="20"/>
          <w:szCs w:val="20"/>
        </w:rPr>
      </w:pPr>
    </w:p>
    <w:p w:rsidR="00062D0A" w:rsidRDefault="00062D0A" w:rsidP="00EB45F4">
      <w:pPr>
        <w:tabs>
          <w:tab w:val="left" w:pos="6375"/>
        </w:tabs>
        <w:jc w:val="left"/>
        <w:rPr>
          <w:rFonts w:cstheme="minorHAnsi"/>
          <w:b/>
          <w:sz w:val="20"/>
          <w:szCs w:val="20"/>
        </w:rPr>
      </w:pPr>
    </w:p>
    <w:p w:rsidR="00062D0A" w:rsidRDefault="00062D0A" w:rsidP="00EB45F4">
      <w:pPr>
        <w:tabs>
          <w:tab w:val="left" w:pos="6375"/>
        </w:tabs>
        <w:jc w:val="left"/>
        <w:rPr>
          <w:rFonts w:cstheme="minorHAnsi"/>
          <w:b/>
          <w:sz w:val="20"/>
          <w:szCs w:val="20"/>
        </w:rPr>
      </w:pPr>
    </w:p>
    <w:p w:rsidR="00062D0A" w:rsidRDefault="00062D0A" w:rsidP="00EB45F4">
      <w:pPr>
        <w:tabs>
          <w:tab w:val="left" w:pos="6375"/>
        </w:tabs>
        <w:jc w:val="left"/>
        <w:rPr>
          <w:rFonts w:cstheme="minorHAnsi"/>
          <w:b/>
          <w:sz w:val="20"/>
          <w:szCs w:val="20"/>
        </w:rPr>
      </w:pPr>
    </w:p>
    <w:tbl>
      <w:tblPr>
        <w:tblW w:w="5000" w:type="pct"/>
        <w:jc w:val="center"/>
        <w:tblLayout w:type="fixed"/>
        <w:tblCellMar>
          <w:left w:w="70" w:type="dxa"/>
          <w:right w:w="70" w:type="dxa"/>
        </w:tblCellMar>
        <w:tblLook w:val="04A0" w:firstRow="1" w:lastRow="0" w:firstColumn="1" w:lastColumn="0" w:noHBand="0" w:noVBand="1"/>
      </w:tblPr>
      <w:tblGrid>
        <w:gridCol w:w="1914"/>
        <w:gridCol w:w="2693"/>
        <w:gridCol w:w="2320"/>
        <w:gridCol w:w="1810"/>
        <w:gridCol w:w="2671"/>
        <w:gridCol w:w="2304"/>
      </w:tblGrid>
      <w:tr w:rsidR="00062D0A" w:rsidRPr="0025129B" w:rsidTr="00751A5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62D0A" w:rsidRPr="0025129B" w:rsidRDefault="00062D0A" w:rsidP="00751A5A">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EB45F4" w:rsidRPr="0025129B" w:rsidTr="001C249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05"/>
          <w:jc w:val="center"/>
        </w:trPr>
        <w:tc>
          <w:tcPr>
            <w:tcW w:w="2526" w:type="pct"/>
            <w:gridSpan w:val="3"/>
            <w:shd w:val="clear" w:color="auto" w:fill="auto"/>
            <w:noWrap/>
            <w:vAlign w:val="center"/>
            <w:hideMark/>
          </w:tcPr>
          <w:p w:rsidR="00EB45F4" w:rsidRPr="0025129B" w:rsidRDefault="00A60F39" w:rsidP="00C16326">
            <w:pPr>
              <w:jc w:val="center"/>
              <w:rPr>
                <w:rFonts w:eastAsia="Times New Roman"/>
                <w:color w:val="000000"/>
                <w:sz w:val="20"/>
                <w:szCs w:val="20"/>
                <w:lang w:eastAsia="es-CL"/>
              </w:rPr>
            </w:pPr>
            <w:r>
              <w:rPr>
                <w:rFonts w:eastAsia="Times New Roman"/>
                <w:noProof/>
                <w:color w:val="000000"/>
                <w:sz w:val="20"/>
                <w:szCs w:val="20"/>
                <w:lang w:eastAsia="es-CL"/>
              </w:rPr>
              <w:lastRenderedPageBreak/>
              <w:drawing>
                <wp:inline distT="0" distB="0" distL="0" distR="0" wp14:anchorId="1450C97C" wp14:editId="7A4E4E1E">
                  <wp:extent cx="2912786" cy="2140605"/>
                  <wp:effectExtent l="0" t="0" r="1905" b="0"/>
                  <wp:docPr id="34" name="Imagen 34" descr="C:\Users\danilo.gutierrez\Pictures\2016\2016.07.28.- Minera Oso Negro - San Fierro\DSC052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danilo.gutierrez\Pictures\2016\2016.07.28.- Minera Oso Negro - San Fierro\DSC05236.jpg"/>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4629" t="3291" r="3395" b="6637"/>
                          <a:stretch/>
                        </pic:blipFill>
                        <pic:spPr bwMode="auto">
                          <a:xfrm>
                            <a:off x="0" y="0"/>
                            <a:ext cx="2924602" cy="214928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74" w:type="pct"/>
            <w:gridSpan w:val="3"/>
            <w:shd w:val="clear" w:color="auto" w:fill="auto"/>
            <w:noWrap/>
            <w:vAlign w:val="center"/>
            <w:hideMark/>
          </w:tcPr>
          <w:p w:rsidR="00EB45F4" w:rsidRPr="0025129B" w:rsidRDefault="00930871" w:rsidP="00C16326">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77696" behindDoc="0" locked="0" layoutInCell="1" allowOverlap="1" wp14:anchorId="2917DE52" wp14:editId="13B8A837">
                      <wp:simplePos x="0" y="0"/>
                      <wp:positionH relativeFrom="column">
                        <wp:posOffset>321310</wp:posOffset>
                      </wp:positionH>
                      <wp:positionV relativeFrom="paragraph">
                        <wp:posOffset>19685</wp:posOffset>
                      </wp:positionV>
                      <wp:extent cx="946150" cy="350520"/>
                      <wp:effectExtent l="0" t="0" r="25400" b="11430"/>
                      <wp:wrapNone/>
                      <wp:docPr id="36" name="36 Rectángulo"/>
                      <wp:cNvGraphicFramePr/>
                      <a:graphic xmlns:a="http://schemas.openxmlformats.org/drawingml/2006/main">
                        <a:graphicData uri="http://schemas.microsoft.com/office/word/2010/wordprocessingShape">
                          <wps:wsp>
                            <wps:cNvSpPr/>
                            <wps:spPr>
                              <a:xfrm>
                                <a:off x="0" y="0"/>
                                <a:ext cx="946150" cy="350520"/>
                              </a:xfrm>
                              <a:prstGeom prst="rect">
                                <a:avLst/>
                              </a:prstGeom>
                              <a:solidFill>
                                <a:schemeClr val="bg1">
                                  <a:alpha val="50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1526" w:rsidRPr="003061DA" w:rsidRDefault="00171526" w:rsidP="00A60F39">
                                  <w:pPr>
                                    <w:jc w:val="center"/>
                                    <w:rPr>
                                      <w:color w:val="FF0000"/>
                                    </w:rPr>
                                  </w:pPr>
                                  <w:r w:rsidRPr="003061DA">
                                    <w:rPr>
                                      <w:color w:val="FF0000"/>
                                    </w:rPr>
                                    <w:t>Alimentador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6 Rectángulo" o:spid="_x0000_s1031" style="position:absolute;left:0;text-align:left;margin-left:25.3pt;margin-top:1.55pt;width:74.5pt;height:27.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" fillcolor="white [3212]" strokecolor="red" strokeweight="2pt">
                      <v:fill opacity="32896f"/>
                      <v:textbox>
                        <w:txbxContent>
                          <w:p w:rsidR="0031551C" w:rsidRPr="003061DA" w:rsidRDefault="0031551C" w:rsidP="00A60F39">
                            <w:pPr>
                              <w:jc w:val="center"/>
                              <w:rPr>
                                <w:color w:val="FF0000"/>
                              </w:rPr>
                            </w:pPr>
                            <w:r w:rsidRPr="003061DA">
                              <w:rPr>
                                <w:color w:val="FF0000"/>
                              </w:rPr>
                              <w:t>Alimentador</w:t>
                            </w:r>
                          </w:p>
                        </w:txbxContent>
                      </v:textbox>
                    </v:rect>
                  </w:pict>
                </mc:Fallback>
              </mc:AlternateContent>
            </w:r>
            <w:r w:rsidR="00A60F39" w:rsidRPr="00A60F39">
              <w:rPr>
                <w:rFonts w:eastAsia="Times New Roman"/>
                <w:noProof/>
                <w:color w:val="FF0000"/>
                <w:sz w:val="20"/>
                <w:szCs w:val="20"/>
                <w:lang w:eastAsia="es-CL"/>
              </w:rPr>
              <mc:AlternateContent>
                <mc:Choice Requires="wps">
                  <w:drawing>
                    <wp:anchor distT="0" distB="0" distL="114300" distR="114300" simplePos="0" relativeHeight="251682816" behindDoc="0" locked="0" layoutInCell="1" allowOverlap="1" wp14:anchorId="2E19F0D7" wp14:editId="34393E0D">
                      <wp:simplePos x="0" y="0"/>
                      <wp:positionH relativeFrom="column">
                        <wp:posOffset>2287905</wp:posOffset>
                      </wp:positionH>
                      <wp:positionV relativeFrom="paragraph">
                        <wp:posOffset>742315</wp:posOffset>
                      </wp:positionV>
                      <wp:extent cx="850265" cy="478790"/>
                      <wp:effectExtent l="38100" t="38100" r="26035" b="35560"/>
                      <wp:wrapNone/>
                      <wp:docPr id="39" name="39 Conector recto de flecha"/>
                      <wp:cNvGraphicFramePr/>
                      <a:graphic xmlns:a="http://schemas.openxmlformats.org/drawingml/2006/main">
                        <a:graphicData uri="http://schemas.microsoft.com/office/word/2010/wordprocessingShape">
                          <wps:wsp>
                            <wps:cNvCnPr/>
                            <wps:spPr>
                              <a:xfrm flipH="1" flipV="1">
                                <a:off x="0" y="0"/>
                                <a:ext cx="850265" cy="47879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9 Conector recto de flecha" o:spid="_x0000_s1026" type="#_x0000_t32" style="position:absolute;margin-left:180.15pt;margin-top:58.45pt;width:66.95pt;height:37.7pt;flip:x 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" strokecolor="red">
                      <v:stroke endarrow="open"/>
                    </v:shape>
                  </w:pict>
                </mc:Fallback>
              </mc:AlternateContent>
            </w:r>
            <w:r w:rsidR="00A60F39" w:rsidRPr="00A60F39">
              <w:rPr>
                <w:rFonts w:eastAsia="Times New Roman"/>
                <w:noProof/>
                <w:color w:val="FF0000"/>
                <w:sz w:val="20"/>
                <w:szCs w:val="20"/>
                <w:lang w:eastAsia="es-CL"/>
              </w:rPr>
              <mc:AlternateContent>
                <mc:Choice Requires="wps">
                  <w:drawing>
                    <wp:anchor distT="0" distB="0" distL="114300" distR="114300" simplePos="0" relativeHeight="251684864" behindDoc="0" locked="0" layoutInCell="1" allowOverlap="1" wp14:anchorId="130E3950" wp14:editId="23B97B92">
                      <wp:simplePos x="0" y="0"/>
                      <wp:positionH relativeFrom="column">
                        <wp:posOffset>2046605</wp:posOffset>
                      </wp:positionH>
                      <wp:positionV relativeFrom="paragraph">
                        <wp:posOffset>1778000</wp:posOffset>
                      </wp:positionV>
                      <wp:extent cx="850265" cy="85090"/>
                      <wp:effectExtent l="19050" t="76200" r="26035" b="29210"/>
                      <wp:wrapNone/>
                      <wp:docPr id="40" name="40 Conector recto de flecha"/>
                      <wp:cNvGraphicFramePr/>
                      <a:graphic xmlns:a="http://schemas.openxmlformats.org/drawingml/2006/main">
                        <a:graphicData uri="http://schemas.microsoft.com/office/word/2010/wordprocessingShape">
                          <wps:wsp>
                            <wps:cNvCnPr/>
                            <wps:spPr>
                              <a:xfrm flipH="1" flipV="1">
                                <a:off x="0" y="0"/>
                                <a:ext cx="850265" cy="8509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40 Conector recto de flecha" o:spid="_x0000_s1026" type="#_x0000_t32" style="position:absolute;margin-left:161.15pt;margin-top:140pt;width:66.95pt;height:6.7pt;flip:x 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" strokecolor="red">
                      <v:stroke endarrow="open"/>
                    </v:shape>
                  </w:pict>
                </mc:Fallback>
              </mc:AlternateContent>
            </w:r>
            <w:r w:rsidR="00A60F39">
              <w:rPr>
                <w:rFonts w:eastAsia="Times New Roman"/>
                <w:noProof/>
                <w:color w:val="000000"/>
                <w:sz w:val="20"/>
                <w:szCs w:val="20"/>
                <w:lang w:eastAsia="es-CL"/>
              </w:rPr>
              <mc:AlternateContent>
                <mc:Choice Requires="wps">
                  <w:drawing>
                    <wp:anchor distT="0" distB="0" distL="114300" distR="114300" simplePos="0" relativeHeight="251675648" behindDoc="0" locked="0" layoutInCell="1" allowOverlap="1" wp14:anchorId="1DC64AC9" wp14:editId="5B2FC414">
                      <wp:simplePos x="0" y="0"/>
                      <wp:positionH relativeFrom="column">
                        <wp:posOffset>3163570</wp:posOffset>
                      </wp:positionH>
                      <wp:positionV relativeFrom="paragraph">
                        <wp:posOffset>1032510</wp:posOffset>
                      </wp:positionV>
                      <wp:extent cx="871855" cy="435610"/>
                      <wp:effectExtent l="0" t="0" r="23495" b="21590"/>
                      <wp:wrapNone/>
                      <wp:docPr id="35" name="35 Rectángulo"/>
                      <wp:cNvGraphicFramePr/>
                      <a:graphic xmlns:a="http://schemas.openxmlformats.org/drawingml/2006/main">
                        <a:graphicData uri="http://schemas.microsoft.com/office/word/2010/wordprocessingShape">
                          <wps:wsp>
                            <wps:cNvSpPr/>
                            <wps:spPr>
                              <a:xfrm>
                                <a:off x="0" y="0"/>
                                <a:ext cx="871855" cy="435610"/>
                              </a:xfrm>
                              <a:prstGeom prst="rect">
                                <a:avLst/>
                              </a:prstGeom>
                              <a:solidFill>
                                <a:schemeClr val="bg1">
                                  <a:alpha val="50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1526" w:rsidRPr="003061DA" w:rsidRDefault="00171526" w:rsidP="00A60F39">
                                  <w:pPr>
                                    <w:jc w:val="center"/>
                                    <w:rPr>
                                      <w:color w:val="FF0000"/>
                                    </w:rPr>
                                  </w:pPr>
                                  <w:r w:rsidRPr="003061DA">
                                    <w:rPr>
                                      <w:color w:val="FF0000"/>
                                    </w:rPr>
                                    <w:t>Chancador Primario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5 Rectángulo" o:spid="_x0000_s1032" style="position:absolute;left:0;text-align:left;margin-left:249.1pt;margin-top:81.3pt;width:68.65pt;height:34.3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" fillcolor="white [3212]" strokecolor="red" strokeweight="2pt">
                      <v:fill opacity="32896f"/>
                      <v:textbox>
                        <w:txbxContent>
                          <w:p w:rsidR="0031551C" w:rsidRPr="003061DA" w:rsidRDefault="0031551C" w:rsidP="00A60F39">
                            <w:pPr>
                              <w:jc w:val="center"/>
                              <w:rPr>
                                <w:color w:val="FF0000"/>
                              </w:rPr>
                            </w:pPr>
                            <w:r w:rsidRPr="003061DA">
                              <w:rPr>
                                <w:color w:val="FF0000"/>
                              </w:rPr>
                              <w:t>Chancador Primario</w:t>
                            </w:r>
                          </w:p>
                        </w:txbxContent>
                      </v:textbox>
                    </v:rect>
                  </w:pict>
                </mc:Fallback>
              </mc:AlternateContent>
            </w:r>
            <w:r w:rsidR="00A60F39">
              <w:rPr>
                <w:rFonts w:eastAsia="Times New Roman"/>
                <w:noProof/>
                <w:color w:val="000000"/>
                <w:sz w:val="20"/>
                <w:szCs w:val="20"/>
                <w:lang w:eastAsia="es-CL"/>
              </w:rPr>
              <mc:AlternateContent>
                <mc:Choice Requires="wps">
                  <w:drawing>
                    <wp:anchor distT="0" distB="0" distL="114300" distR="114300" simplePos="0" relativeHeight="251680768" behindDoc="0" locked="0" layoutInCell="1" allowOverlap="1" wp14:anchorId="528222E8" wp14:editId="658210D8">
                      <wp:simplePos x="0" y="0"/>
                      <wp:positionH relativeFrom="column">
                        <wp:posOffset>1271285</wp:posOffset>
                      </wp:positionH>
                      <wp:positionV relativeFrom="paragraph">
                        <wp:posOffset>166695</wp:posOffset>
                      </wp:positionV>
                      <wp:extent cx="882650" cy="85060"/>
                      <wp:effectExtent l="0" t="19050" r="69850" b="106045"/>
                      <wp:wrapNone/>
                      <wp:docPr id="38" name="38 Conector recto de flecha"/>
                      <wp:cNvGraphicFramePr/>
                      <a:graphic xmlns:a="http://schemas.openxmlformats.org/drawingml/2006/main">
                        <a:graphicData uri="http://schemas.microsoft.com/office/word/2010/wordprocessingShape">
                          <wps:wsp>
                            <wps:cNvCnPr/>
                            <wps:spPr>
                              <a:xfrm>
                                <a:off x="0" y="0"/>
                                <a:ext cx="882650" cy="8506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8 Conector recto de flecha" o:spid="_x0000_s1026" type="#_x0000_t32" style="position:absolute;margin-left:100.1pt;margin-top:13.15pt;width:69.5pt;height:6.7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" strokecolor="red">
                      <v:stroke endarrow="open"/>
                    </v:shape>
                  </w:pict>
                </mc:Fallback>
              </mc:AlternateContent>
            </w:r>
            <w:r w:rsidR="00A60F39">
              <w:rPr>
                <w:rFonts w:eastAsia="Times New Roman"/>
                <w:noProof/>
                <w:color w:val="000000"/>
                <w:sz w:val="20"/>
                <w:szCs w:val="20"/>
                <w:lang w:eastAsia="es-CL"/>
              </w:rPr>
              <mc:AlternateContent>
                <mc:Choice Requires="wps">
                  <w:drawing>
                    <wp:anchor distT="0" distB="0" distL="114300" distR="114300" simplePos="0" relativeHeight="251679744" behindDoc="0" locked="0" layoutInCell="1" allowOverlap="1" wp14:anchorId="49CD2441" wp14:editId="5DF4C022">
                      <wp:simplePos x="0" y="0"/>
                      <wp:positionH relativeFrom="column">
                        <wp:posOffset>2929890</wp:posOffset>
                      </wp:positionH>
                      <wp:positionV relativeFrom="paragraph">
                        <wp:posOffset>1628140</wp:posOffset>
                      </wp:positionV>
                      <wp:extent cx="1275715" cy="435610"/>
                      <wp:effectExtent l="0" t="0" r="19685" b="21590"/>
                      <wp:wrapNone/>
                      <wp:docPr id="37" name="37 Rectángulo"/>
                      <wp:cNvGraphicFramePr/>
                      <a:graphic xmlns:a="http://schemas.openxmlformats.org/drawingml/2006/main">
                        <a:graphicData uri="http://schemas.microsoft.com/office/word/2010/wordprocessingShape">
                          <wps:wsp>
                            <wps:cNvSpPr/>
                            <wps:spPr>
                              <a:xfrm>
                                <a:off x="0" y="0"/>
                                <a:ext cx="1275715" cy="435610"/>
                              </a:xfrm>
                              <a:prstGeom prst="rect">
                                <a:avLst/>
                              </a:prstGeom>
                              <a:solidFill>
                                <a:schemeClr val="bg1">
                                  <a:alpha val="50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1526" w:rsidRPr="003061DA" w:rsidRDefault="00171526" w:rsidP="00A60F39">
                                  <w:pPr>
                                    <w:jc w:val="center"/>
                                    <w:rPr>
                                      <w:color w:val="FF0000"/>
                                    </w:rPr>
                                  </w:pPr>
                                  <w:r w:rsidRPr="003061DA">
                                    <w:rPr>
                                      <w:color w:val="FF0000"/>
                                    </w:rPr>
                                    <w:t>Correa Transportadora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7 Rectángulo" o:spid="_x0000_s1033" style="position:absolute;left:0;text-align:left;margin-left:230.7pt;margin-top:128.2pt;width:100.45pt;height:34.3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" fillcolor="white [3212]" strokecolor="red" strokeweight="2pt">
                      <v:fill opacity="32896f"/>
                      <v:textbox>
                        <w:txbxContent>
                          <w:p w:rsidR="0031551C" w:rsidRPr="003061DA" w:rsidRDefault="0031551C" w:rsidP="00A60F39">
                            <w:pPr>
                              <w:jc w:val="center"/>
                              <w:rPr>
                                <w:color w:val="FF0000"/>
                              </w:rPr>
                            </w:pPr>
                            <w:r w:rsidRPr="003061DA">
                              <w:rPr>
                                <w:color w:val="FF0000"/>
                              </w:rPr>
                              <w:t>Correa Transportadora  1</w:t>
                            </w:r>
                          </w:p>
                        </w:txbxContent>
                      </v:textbox>
                    </v:rect>
                  </w:pict>
                </mc:Fallback>
              </mc:AlternateContent>
            </w:r>
            <w:r w:rsidR="00A60F39">
              <w:rPr>
                <w:rFonts w:eastAsia="Times New Roman"/>
                <w:noProof/>
                <w:color w:val="000000"/>
                <w:sz w:val="20"/>
                <w:szCs w:val="20"/>
                <w:lang w:eastAsia="es-CL"/>
              </w:rPr>
              <w:drawing>
                <wp:inline distT="0" distB="0" distL="0" distR="0" wp14:anchorId="117BAF1F" wp14:editId="50F9F8C6">
                  <wp:extent cx="2685777" cy="2158409"/>
                  <wp:effectExtent l="0" t="0" r="635" b="0"/>
                  <wp:docPr id="33" name="Imagen 33" descr="C:\Users\danilo.gutierrez\Pictures\2016\2016.07.28.- Minera Oso Negro - San Fierro\DSC049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danilo.gutierrez\Pictures\2016\2016.07.28.- Minera Oso Negro - San Fierro\DSC04992.jpg"/>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l="17897" t="9833" r="5648" b="6067"/>
                          <a:stretch/>
                        </pic:blipFill>
                        <pic:spPr bwMode="auto">
                          <a:xfrm>
                            <a:off x="0" y="0"/>
                            <a:ext cx="2685602" cy="2158268"/>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EB45F4" w:rsidRPr="0025129B" w:rsidTr="00A60F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jc w:val="center"/>
        </w:trPr>
        <w:tc>
          <w:tcPr>
            <w:tcW w:w="698" w:type="pct"/>
            <w:shd w:val="clear" w:color="auto" w:fill="auto"/>
            <w:noWrap/>
            <w:vAlign w:val="center"/>
            <w:hideMark/>
          </w:tcPr>
          <w:p w:rsidR="00EB45F4" w:rsidRPr="0025129B" w:rsidRDefault="00EB45F4" w:rsidP="00636238">
            <w:pPr>
              <w:pStyle w:val="Epgrafe"/>
              <w:rPr>
                <w:rFonts w:eastAsia="Times New Roman"/>
                <w:color w:val="000000"/>
                <w:lang w:eastAsia="es-CL"/>
              </w:rPr>
            </w:pPr>
            <w:r w:rsidRPr="0025129B">
              <w:t xml:space="preserve">Fotografía </w:t>
            </w:r>
            <w:r w:rsidR="00CD2CEB">
              <w:t>1</w:t>
            </w:r>
            <w:r w:rsidR="00636238">
              <w:t>5</w:t>
            </w:r>
            <w:r w:rsidRPr="0025129B">
              <w:t>.</w:t>
            </w:r>
          </w:p>
        </w:tc>
        <w:tc>
          <w:tcPr>
            <w:tcW w:w="1828" w:type="pct"/>
            <w:gridSpan w:val="2"/>
            <w:shd w:val="clear" w:color="auto" w:fill="auto"/>
            <w:noWrap/>
            <w:vAlign w:val="center"/>
            <w:hideMark/>
          </w:tcPr>
          <w:p w:rsidR="00EB45F4" w:rsidRPr="0025129B" w:rsidRDefault="00EB45F4" w:rsidP="00CD2CE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w:t>
            </w:r>
            <w:r w:rsidR="00CD2CEB">
              <w:rPr>
                <w:rFonts w:eastAsia="Times New Roman"/>
                <w:b/>
                <w:color w:val="000000"/>
                <w:sz w:val="18"/>
                <w:szCs w:val="18"/>
                <w:lang w:eastAsia="es-CL"/>
              </w:rPr>
              <w:t>8</w:t>
            </w:r>
            <w:r>
              <w:rPr>
                <w:rFonts w:eastAsia="Times New Roman"/>
                <w:b/>
                <w:color w:val="000000"/>
                <w:sz w:val="18"/>
                <w:szCs w:val="18"/>
                <w:lang w:eastAsia="es-CL"/>
              </w:rPr>
              <w:t>-0</w:t>
            </w:r>
            <w:r w:rsidR="00CD2CEB">
              <w:rPr>
                <w:rFonts w:eastAsia="Times New Roman"/>
                <w:b/>
                <w:color w:val="000000"/>
                <w:sz w:val="18"/>
                <w:szCs w:val="18"/>
                <w:lang w:eastAsia="es-CL"/>
              </w:rPr>
              <w:t>7</w:t>
            </w:r>
            <w:r>
              <w:rPr>
                <w:rFonts w:eastAsia="Times New Roman"/>
                <w:b/>
                <w:color w:val="000000"/>
                <w:sz w:val="18"/>
                <w:szCs w:val="18"/>
                <w:lang w:eastAsia="es-CL"/>
              </w:rPr>
              <w:t>-2016</w:t>
            </w:r>
          </w:p>
        </w:tc>
        <w:tc>
          <w:tcPr>
            <w:tcW w:w="660" w:type="pct"/>
            <w:shd w:val="clear" w:color="auto" w:fill="auto"/>
            <w:noWrap/>
            <w:vAlign w:val="center"/>
            <w:hideMark/>
          </w:tcPr>
          <w:p w:rsidR="00EB45F4" w:rsidRPr="0025129B" w:rsidRDefault="00EB45F4" w:rsidP="00636238">
            <w:pPr>
              <w:pStyle w:val="Epgrafe"/>
            </w:pPr>
            <w:r w:rsidRPr="0025129B">
              <w:t xml:space="preserve">Fotografía </w:t>
            </w:r>
            <w:r w:rsidR="00CD2CEB">
              <w:t>1</w:t>
            </w:r>
            <w:r w:rsidR="00636238">
              <w:t>6</w:t>
            </w:r>
            <w:r>
              <w:t>.</w:t>
            </w:r>
          </w:p>
        </w:tc>
        <w:tc>
          <w:tcPr>
            <w:tcW w:w="1814" w:type="pct"/>
            <w:gridSpan w:val="2"/>
            <w:shd w:val="clear" w:color="auto" w:fill="auto"/>
            <w:noWrap/>
            <w:vAlign w:val="center"/>
            <w:hideMark/>
          </w:tcPr>
          <w:p w:rsidR="00EB45F4" w:rsidRPr="0025129B" w:rsidRDefault="00EB45F4" w:rsidP="00CD2CEB">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sidR="00CD2CEB">
              <w:rPr>
                <w:rFonts w:eastAsia="Times New Roman"/>
                <w:b/>
                <w:color w:val="000000"/>
                <w:sz w:val="18"/>
                <w:szCs w:val="18"/>
                <w:lang w:eastAsia="es-CL"/>
              </w:rPr>
              <w:t>28</w:t>
            </w:r>
            <w:r>
              <w:rPr>
                <w:rFonts w:eastAsia="Times New Roman"/>
                <w:b/>
                <w:color w:val="000000"/>
                <w:sz w:val="18"/>
                <w:szCs w:val="18"/>
                <w:lang w:eastAsia="es-CL"/>
              </w:rPr>
              <w:t>-0</w:t>
            </w:r>
            <w:r w:rsidR="00CD2CEB">
              <w:rPr>
                <w:rFonts w:eastAsia="Times New Roman"/>
                <w:b/>
                <w:color w:val="000000"/>
                <w:sz w:val="18"/>
                <w:szCs w:val="18"/>
                <w:lang w:eastAsia="es-CL"/>
              </w:rPr>
              <w:t>7</w:t>
            </w:r>
            <w:r>
              <w:rPr>
                <w:rFonts w:eastAsia="Times New Roman"/>
                <w:b/>
                <w:color w:val="000000"/>
                <w:sz w:val="18"/>
                <w:szCs w:val="18"/>
                <w:lang w:eastAsia="es-CL"/>
              </w:rPr>
              <w:t>-2016</w:t>
            </w:r>
          </w:p>
        </w:tc>
      </w:tr>
      <w:tr w:rsidR="00EB45F4" w:rsidRPr="0025129B" w:rsidTr="00A60F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jc w:val="center"/>
        </w:trPr>
        <w:tc>
          <w:tcPr>
            <w:tcW w:w="698" w:type="pct"/>
            <w:shd w:val="clear" w:color="auto" w:fill="auto"/>
            <w:noWrap/>
            <w:vAlign w:val="center"/>
            <w:hideMark/>
          </w:tcPr>
          <w:p w:rsidR="00EB45F4" w:rsidRPr="0025129B" w:rsidRDefault="00EB45F4" w:rsidP="00C1632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82" w:type="pct"/>
            <w:shd w:val="clear" w:color="auto" w:fill="auto"/>
            <w:noWrap/>
            <w:vAlign w:val="center"/>
            <w:hideMark/>
          </w:tcPr>
          <w:p w:rsidR="00EB45F4" w:rsidRPr="0025129B" w:rsidRDefault="00EB45F4" w:rsidP="00C16326">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Pr>
                <w:rFonts w:eastAsia="Times New Roman"/>
                <w:b/>
                <w:color w:val="000000"/>
                <w:sz w:val="18"/>
                <w:szCs w:val="18"/>
                <w:lang w:eastAsia="es-CL"/>
              </w:rPr>
              <w:t xml:space="preserve"> </w:t>
            </w:r>
            <w:r w:rsidR="00A60F39">
              <w:rPr>
                <w:rFonts w:eastAsia="Times New Roman"/>
                <w:color w:val="000000"/>
                <w:sz w:val="18"/>
                <w:szCs w:val="18"/>
                <w:lang w:eastAsia="es-CL"/>
              </w:rPr>
              <w:t>6.917.928 m</w:t>
            </w:r>
          </w:p>
        </w:tc>
        <w:tc>
          <w:tcPr>
            <w:tcW w:w="846" w:type="pct"/>
            <w:shd w:val="clear" w:color="auto" w:fill="auto"/>
            <w:noWrap/>
            <w:vAlign w:val="center"/>
            <w:hideMark/>
          </w:tcPr>
          <w:p w:rsidR="00EB45F4" w:rsidRPr="00A60F39" w:rsidRDefault="00EB45F4" w:rsidP="00A60F39">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A60F39">
              <w:rPr>
                <w:rFonts w:eastAsia="Times New Roman"/>
                <w:color w:val="000000"/>
                <w:sz w:val="18"/>
                <w:szCs w:val="18"/>
                <w:lang w:eastAsia="es-CL"/>
              </w:rPr>
              <w:t xml:space="preserve"> </w:t>
            </w:r>
            <w:r w:rsidR="00A60F39" w:rsidRPr="00A60F39">
              <w:rPr>
                <w:rFonts w:eastAsia="Times New Roman"/>
                <w:color w:val="000000"/>
                <w:sz w:val="18"/>
                <w:szCs w:val="18"/>
                <w:lang w:eastAsia="es-CL"/>
              </w:rPr>
              <w:t>359.69</w:t>
            </w:r>
            <w:r w:rsidR="00A60F39">
              <w:rPr>
                <w:rFonts w:eastAsia="Times New Roman"/>
                <w:color w:val="000000"/>
                <w:sz w:val="18"/>
                <w:szCs w:val="18"/>
                <w:lang w:eastAsia="es-CL"/>
              </w:rPr>
              <w:t>1</w:t>
            </w:r>
            <w:r w:rsidR="00A60F39" w:rsidRPr="00A60F39">
              <w:rPr>
                <w:rFonts w:eastAsia="Times New Roman"/>
                <w:color w:val="000000"/>
                <w:sz w:val="18"/>
                <w:szCs w:val="18"/>
                <w:lang w:eastAsia="es-CL"/>
              </w:rPr>
              <w:t xml:space="preserve"> m</w:t>
            </w:r>
          </w:p>
        </w:tc>
        <w:tc>
          <w:tcPr>
            <w:tcW w:w="660" w:type="pct"/>
            <w:shd w:val="clear" w:color="auto" w:fill="auto"/>
            <w:noWrap/>
            <w:vAlign w:val="center"/>
            <w:hideMark/>
          </w:tcPr>
          <w:p w:rsidR="00EB45F4" w:rsidRPr="0025129B" w:rsidRDefault="00EB45F4" w:rsidP="00C1632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shd w:val="clear" w:color="auto" w:fill="auto"/>
            <w:noWrap/>
            <w:vAlign w:val="center"/>
            <w:hideMark/>
          </w:tcPr>
          <w:p w:rsidR="00EB45F4" w:rsidRPr="00A60F39" w:rsidRDefault="00EB45F4" w:rsidP="00C16326">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Pr>
                <w:rFonts w:eastAsia="Times New Roman"/>
                <w:b/>
                <w:color w:val="000000"/>
                <w:sz w:val="18"/>
                <w:szCs w:val="18"/>
                <w:lang w:eastAsia="es-CL"/>
              </w:rPr>
              <w:t xml:space="preserve"> </w:t>
            </w:r>
            <w:r w:rsidR="00A60F39">
              <w:rPr>
                <w:rFonts w:eastAsia="Times New Roman"/>
                <w:color w:val="000000"/>
                <w:sz w:val="18"/>
                <w:szCs w:val="18"/>
                <w:lang w:eastAsia="es-CL"/>
              </w:rPr>
              <w:t>6.917.936 m</w:t>
            </w:r>
          </w:p>
        </w:tc>
        <w:tc>
          <w:tcPr>
            <w:tcW w:w="840" w:type="pct"/>
            <w:shd w:val="clear" w:color="auto" w:fill="auto"/>
            <w:noWrap/>
            <w:vAlign w:val="center"/>
            <w:hideMark/>
          </w:tcPr>
          <w:p w:rsidR="00EB45F4" w:rsidRPr="0025129B" w:rsidRDefault="00EB45F4" w:rsidP="00C16326">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A60F39">
              <w:rPr>
                <w:rFonts w:eastAsia="Times New Roman"/>
                <w:color w:val="000000"/>
                <w:sz w:val="18"/>
                <w:szCs w:val="18"/>
                <w:lang w:eastAsia="es-CL"/>
              </w:rPr>
              <w:t xml:space="preserve"> </w:t>
            </w:r>
            <w:r w:rsidR="00A60F39" w:rsidRPr="00A60F39">
              <w:rPr>
                <w:rFonts w:eastAsia="Times New Roman"/>
                <w:color w:val="000000"/>
                <w:sz w:val="18"/>
                <w:szCs w:val="18"/>
                <w:lang w:eastAsia="es-CL"/>
              </w:rPr>
              <w:t>359.678 m</w:t>
            </w:r>
          </w:p>
        </w:tc>
      </w:tr>
      <w:tr w:rsidR="00EB45F4" w:rsidRPr="0025129B" w:rsidTr="001C249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7"/>
          <w:jc w:val="center"/>
        </w:trPr>
        <w:tc>
          <w:tcPr>
            <w:tcW w:w="2526" w:type="pct"/>
            <w:gridSpan w:val="3"/>
            <w:shd w:val="clear" w:color="auto" w:fill="auto"/>
            <w:hideMark/>
          </w:tcPr>
          <w:p w:rsidR="00EB45F4" w:rsidRPr="00A517A5" w:rsidRDefault="00EB45F4" w:rsidP="009A6753">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w:t>
            </w:r>
            <w:r w:rsidRPr="00A60F39">
              <w:rPr>
                <w:rFonts w:eastAsia="Times New Roman"/>
                <w:color w:val="000000"/>
                <w:sz w:val="18"/>
                <w:szCs w:val="18"/>
                <w:lang w:eastAsia="es-CL"/>
              </w:rPr>
              <w:t xml:space="preserve"> </w:t>
            </w:r>
            <w:r w:rsidR="00A60F39" w:rsidRPr="00A60F39">
              <w:rPr>
                <w:rFonts w:eastAsia="Times New Roman"/>
                <w:color w:val="000000"/>
                <w:sz w:val="18"/>
                <w:szCs w:val="18"/>
                <w:lang w:eastAsia="es-CL"/>
              </w:rPr>
              <w:t>Alimentador</w:t>
            </w:r>
            <w:r w:rsidR="00A60F39">
              <w:rPr>
                <w:rFonts w:eastAsia="Times New Roman"/>
                <w:color w:val="000000"/>
                <w:sz w:val="18"/>
                <w:szCs w:val="18"/>
                <w:lang w:eastAsia="es-CL"/>
              </w:rPr>
              <w:t xml:space="preserve"> de material a chancador primario.</w:t>
            </w:r>
          </w:p>
        </w:tc>
        <w:tc>
          <w:tcPr>
            <w:tcW w:w="2474" w:type="pct"/>
            <w:gridSpan w:val="3"/>
            <w:shd w:val="clear" w:color="auto" w:fill="auto"/>
            <w:hideMark/>
          </w:tcPr>
          <w:p w:rsidR="00EB45F4" w:rsidRPr="00A60F39" w:rsidRDefault="00EB45F4" w:rsidP="00C16326">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00A60F39">
              <w:rPr>
                <w:rFonts w:eastAsia="Times New Roman"/>
                <w:color w:val="000000"/>
                <w:sz w:val="18"/>
                <w:szCs w:val="18"/>
                <w:lang w:eastAsia="es-CL"/>
              </w:rPr>
              <w:t xml:space="preserve"> Chancador Primario</w:t>
            </w:r>
            <w:r w:rsidR="00E114C4">
              <w:rPr>
                <w:rFonts w:eastAsia="Times New Roman"/>
                <w:color w:val="000000"/>
                <w:sz w:val="18"/>
                <w:szCs w:val="18"/>
                <w:lang w:eastAsia="es-CL"/>
              </w:rPr>
              <w:t xml:space="preserve"> cerrado</w:t>
            </w:r>
            <w:r w:rsidR="00A60F39">
              <w:rPr>
                <w:rFonts w:eastAsia="Times New Roman"/>
                <w:color w:val="000000"/>
                <w:sz w:val="18"/>
                <w:szCs w:val="18"/>
                <w:lang w:eastAsia="es-CL"/>
              </w:rPr>
              <w:t>.</w:t>
            </w:r>
          </w:p>
        </w:tc>
      </w:tr>
    </w:tbl>
    <w:p w:rsidR="00860DAB" w:rsidRPr="001F230B" w:rsidRDefault="00860DAB" w:rsidP="001F230B">
      <w:pPr>
        <w:rPr>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14"/>
        <w:gridCol w:w="2693"/>
        <w:gridCol w:w="2320"/>
        <w:gridCol w:w="1810"/>
        <w:gridCol w:w="2671"/>
        <w:gridCol w:w="2304"/>
      </w:tblGrid>
      <w:tr w:rsidR="00CD2CEB" w:rsidRPr="0025129B" w:rsidTr="00CD2CEB">
        <w:trPr>
          <w:trHeight w:val="2805"/>
          <w:jc w:val="center"/>
        </w:trPr>
        <w:tc>
          <w:tcPr>
            <w:tcW w:w="2526" w:type="pct"/>
            <w:gridSpan w:val="3"/>
            <w:shd w:val="clear" w:color="auto" w:fill="auto"/>
            <w:noWrap/>
            <w:vAlign w:val="center"/>
            <w:hideMark/>
          </w:tcPr>
          <w:p w:rsidR="00CD2CEB" w:rsidRPr="0025129B" w:rsidRDefault="00E114C4" w:rsidP="00930871">
            <w:pPr>
              <w:jc w:val="center"/>
              <w:rPr>
                <w:rFonts w:eastAsia="Times New Roman"/>
                <w:color w:val="000000"/>
                <w:sz w:val="20"/>
                <w:szCs w:val="20"/>
                <w:lang w:eastAsia="es-CL"/>
              </w:rPr>
            </w:pPr>
            <w:r>
              <w:rPr>
                <w:noProof/>
                <w:lang w:eastAsia="es-CL"/>
              </w:rPr>
              <w:drawing>
                <wp:inline distT="0" distB="0" distL="0" distR="0" wp14:anchorId="58072D01" wp14:editId="2656668B">
                  <wp:extent cx="2780042" cy="2019288"/>
                  <wp:effectExtent l="0" t="0" r="1270" b="635"/>
                  <wp:docPr id="50" name="Imagen 50" descr="C:\Users\danilo.gutierrez\Pictures\2016\2016.07.28.- Minera Oso Negro - San Fierro\DSC05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danilo.gutierrez\Pictures\2016\2016.07.28.- Minera Oso Negro - San Fierro\DSC05007.jpg"/>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l="4294" t="5314" r="4908" b="6801"/>
                          <a:stretch/>
                        </pic:blipFill>
                        <pic:spPr bwMode="auto">
                          <a:xfrm>
                            <a:off x="0" y="0"/>
                            <a:ext cx="2788799" cy="202564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74" w:type="pct"/>
            <w:gridSpan w:val="3"/>
            <w:shd w:val="clear" w:color="auto" w:fill="auto"/>
            <w:noWrap/>
            <w:vAlign w:val="center"/>
            <w:hideMark/>
          </w:tcPr>
          <w:p w:rsidR="00CD2CEB" w:rsidRPr="0025129B" w:rsidRDefault="00E114C4" w:rsidP="005321D2">
            <w:pPr>
              <w:jc w:val="center"/>
              <w:rPr>
                <w:rFonts w:eastAsia="Times New Roman"/>
                <w:color w:val="000000"/>
                <w:sz w:val="20"/>
                <w:szCs w:val="20"/>
                <w:lang w:eastAsia="es-CL"/>
              </w:rPr>
            </w:pPr>
            <w:r>
              <w:rPr>
                <w:noProof/>
                <w:lang w:eastAsia="es-CL"/>
              </w:rPr>
              <w:drawing>
                <wp:inline distT="0" distB="0" distL="0" distR="0" wp14:anchorId="5BA89A8B" wp14:editId="6E3D9B3D">
                  <wp:extent cx="4011063" cy="2025138"/>
                  <wp:effectExtent l="0" t="0" r="889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8"/>
                          <a:srcRect l="21439" t="35558" r="14154" b="30713"/>
                          <a:stretch/>
                        </pic:blipFill>
                        <pic:spPr bwMode="auto">
                          <a:xfrm>
                            <a:off x="0" y="0"/>
                            <a:ext cx="4045859" cy="2042706"/>
                          </a:xfrm>
                          <a:prstGeom prst="rect">
                            <a:avLst/>
                          </a:prstGeom>
                          <a:ln>
                            <a:noFill/>
                          </a:ln>
                          <a:extLst>
                            <a:ext uri="{53640926-AAD7-44D8-BBD7-CCE9431645EC}">
                              <a14:shadowObscured xmlns:a14="http://schemas.microsoft.com/office/drawing/2010/main"/>
                            </a:ext>
                          </a:extLst>
                        </pic:spPr>
                      </pic:pic>
                    </a:graphicData>
                  </a:graphic>
                </wp:inline>
              </w:drawing>
            </w:r>
          </w:p>
        </w:tc>
      </w:tr>
      <w:tr w:rsidR="00CD2CEB" w:rsidRPr="0025129B" w:rsidTr="009A6753">
        <w:trPr>
          <w:trHeight w:val="300"/>
          <w:jc w:val="center"/>
        </w:trPr>
        <w:tc>
          <w:tcPr>
            <w:tcW w:w="698" w:type="pct"/>
            <w:shd w:val="clear" w:color="auto" w:fill="auto"/>
            <w:noWrap/>
            <w:vAlign w:val="center"/>
            <w:hideMark/>
          </w:tcPr>
          <w:p w:rsidR="00CD2CEB" w:rsidRPr="0025129B" w:rsidRDefault="00CD2CEB" w:rsidP="00636238">
            <w:pPr>
              <w:pStyle w:val="Epgrafe"/>
              <w:rPr>
                <w:rFonts w:eastAsia="Times New Roman"/>
                <w:color w:val="000000"/>
                <w:lang w:eastAsia="es-CL"/>
              </w:rPr>
            </w:pPr>
            <w:r w:rsidRPr="0025129B">
              <w:t xml:space="preserve">Fotografía </w:t>
            </w:r>
            <w:r>
              <w:t>1</w:t>
            </w:r>
            <w:r w:rsidR="00636238">
              <w:t>7</w:t>
            </w:r>
            <w:r w:rsidRPr="0025129B">
              <w:t>.</w:t>
            </w:r>
          </w:p>
        </w:tc>
        <w:tc>
          <w:tcPr>
            <w:tcW w:w="1828" w:type="pct"/>
            <w:gridSpan w:val="2"/>
            <w:shd w:val="clear" w:color="auto" w:fill="auto"/>
            <w:noWrap/>
            <w:vAlign w:val="center"/>
            <w:hideMark/>
          </w:tcPr>
          <w:p w:rsidR="00CD2CEB" w:rsidRPr="0025129B" w:rsidRDefault="00CD2CEB" w:rsidP="005321D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c>
          <w:tcPr>
            <w:tcW w:w="660" w:type="pct"/>
            <w:shd w:val="clear" w:color="auto" w:fill="auto"/>
            <w:noWrap/>
            <w:vAlign w:val="center"/>
            <w:hideMark/>
          </w:tcPr>
          <w:p w:rsidR="00CD2CEB" w:rsidRPr="0025129B" w:rsidRDefault="00CD2CEB" w:rsidP="00CD2CEB">
            <w:pPr>
              <w:pStyle w:val="Epgrafe"/>
            </w:pPr>
            <w:r w:rsidRPr="0025129B">
              <w:t xml:space="preserve">Fotografía </w:t>
            </w:r>
            <w:r w:rsidR="00636238">
              <w:t>18</w:t>
            </w:r>
            <w:r>
              <w:t>.</w:t>
            </w:r>
          </w:p>
        </w:tc>
        <w:tc>
          <w:tcPr>
            <w:tcW w:w="1814" w:type="pct"/>
            <w:gridSpan w:val="2"/>
            <w:shd w:val="clear" w:color="auto" w:fill="auto"/>
            <w:noWrap/>
            <w:vAlign w:val="center"/>
            <w:hideMark/>
          </w:tcPr>
          <w:p w:rsidR="00CD2CEB" w:rsidRPr="0025129B" w:rsidRDefault="00CD2CEB" w:rsidP="005321D2">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28-07-2016</w:t>
            </w:r>
          </w:p>
        </w:tc>
      </w:tr>
      <w:tr w:rsidR="00E114C4" w:rsidRPr="0025129B" w:rsidTr="009A6753">
        <w:trPr>
          <w:trHeight w:val="300"/>
          <w:jc w:val="center"/>
        </w:trPr>
        <w:tc>
          <w:tcPr>
            <w:tcW w:w="698" w:type="pct"/>
            <w:shd w:val="clear" w:color="auto" w:fill="auto"/>
            <w:noWrap/>
            <w:vAlign w:val="center"/>
            <w:hideMark/>
          </w:tcPr>
          <w:p w:rsidR="00E114C4" w:rsidRPr="0025129B" w:rsidRDefault="00E114C4" w:rsidP="005321D2">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82" w:type="pct"/>
            <w:shd w:val="clear" w:color="auto" w:fill="auto"/>
            <w:noWrap/>
            <w:vAlign w:val="center"/>
            <w:hideMark/>
          </w:tcPr>
          <w:p w:rsidR="00E114C4" w:rsidRPr="009A6753" w:rsidRDefault="00E114C4" w:rsidP="00E114C4">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E23430">
              <w:rPr>
                <w:rFonts w:eastAsia="Times New Roman"/>
                <w:color w:val="000000"/>
                <w:sz w:val="18"/>
                <w:szCs w:val="18"/>
                <w:lang w:eastAsia="es-CL"/>
              </w:rPr>
              <w:t xml:space="preserve"> </w:t>
            </w:r>
            <w:r w:rsidR="00E23430" w:rsidRPr="00E23430">
              <w:rPr>
                <w:rFonts w:eastAsia="Times New Roman"/>
                <w:color w:val="000000"/>
                <w:sz w:val="18"/>
                <w:szCs w:val="18"/>
                <w:lang w:eastAsia="es-CL"/>
              </w:rPr>
              <w:t>6.917.936 m</w:t>
            </w:r>
          </w:p>
        </w:tc>
        <w:tc>
          <w:tcPr>
            <w:tcW w:w="846" w:type="pct"/>
            <w:shd w:val="clear" w:color="auto" w:fill="auto"/>
            <w:noWrap/>
            <w:vAlign w:val="center"/>
            <w:hideMark/>
          </w:tcPr>
          <w:p w:rsidR="00E114C4" w:rsidRPr="009A6753" w:rsidRDefault="00E114C4" w:rsidP="00E114C4">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w:t>
            </w:r>
            <w:r w:rsidR="00E23430">
              <w:rPr>
                <w:rFonts w:eastAsia="Times New Roman"/>
                <w:color w:val="000000"/>
                <w:sz w:val="18"/>
                <w:szCs w:val="18"/>
                <w:lang w:eastAsia="es-CL"/>
              </w:rPr>
              <w:t>359.687 m</w:t>
            </w:r>
          </w:p>
        </w:tc>
        <w:tc>
          <w:tcPr>
            <w:tcW w:w="660" w:type="pct"/>
            <w:shd w:val="clear" w:color="auto" w:fill="auto"/>
            <w:noWrap/>
            <w:vAlign w:val="center"/>
            <w:hideMark/>
          </w:tcPr>
          <w:p w:rsidR="00E114C4" w:rsidRPr="0025129B" w:rsidRDefault="00E114C4" w:rsidP="005321D2">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shd w:val="clear" w:color="auto" w:fill="auto"/>
            <w:noWrap/>
            <w:vAlign w:val="center"/>
            <w:hideMark/>
          </w:tcPr>
          <w:p w:rsidR="00E114C4" w:rsidRPr="009A6753" w:rsidRDefault="00E114C4" w:rsidP="005321D2">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Pr>
                <w:rFonts w:eastAsia="Times New Roman"/>
                <w:b/>
                <w:color w:val="000000"/>
                <w:sz w:val="18"/>
                <w:szCs w:val="18"/>
                <w:lang w:eastAsia="es-CL"/>
              </w:rPr>
              <w:t xml:space="preserve"> </w:t>
            </w:r>
            <w:r>
              <w:rPr>
                <w:rFonts w:eastAsia="Times New Roman"/>
                <w:color w:val="000000"/>
                <w:sz w:val="18"/>
                <w:szCs w:val="18"/>
                <w:lang w:eastAsia="es-CL"/>
              </w:rPr>
              <w:t>6.917.947 m</w:t>
            </w:r>
          </w:p>
        </w:tc>
        <w:tc>
          <w:tcPr>
            <w:tcW w:w="840" w:type="pct"/>
            <w:shd w:val="clear" w:color="auto" w:fill="auto"/>
            <w:noWrap/>
            <w:vAlign w:val="center"/>
            <w:hideMark/>
          </w:tcPr>
          <w:p w:rsidR="00E114C4" w:rsidRPr="009A6753" w:rsidRDefault="00E114C4" w:rsidP="005321D2">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Pr>
                <w:rFonts w:eastAsia="Times New Roman"/>
                <w:color w:val="000000"/>
                <w:sz w:val="18"/>
                <w:szCs w:val="18"/>
                <w:lang w:eastAsia="es-CL"/>
              </w:rPr>
              <w:t>359.676 m</w:t>
            </w:r>
          </w:p>
        </w:tc>
      </w:tr>
      <w:tr w:rsidR="00CD2CEB" w:rsidRPr="0025129B" w:rsidTr="00CD2CEB">
        <w:trPr>
          <w:trHeight w:val="257"/>
          <w:jc w:val="center"/>
        </w:trPr>
        <w:tc>
          <w:tcPr>
            <w:tcW w:w="2526" w:type="pct"/>
            <w:gridSpan w:val="3"/>
            <w:shd w:val="clear" w:color="auto" w:fill="auto"/>
            <w:hideMark/>
          </w:tcPr>
          <w:p w:rsidR="00CD2CEB" w:rsidRPr="00E23430" w:rsidRDefault="00CD2CEB" w:rsidP="00E114C4">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w:t>
            </w:r>
            <w:r w:rsidRPr="00E23430">
              <w:rPr>
                <w:rFonts w:eastAsia="Times New Roman"/>
                <w:color w:val="000000"/>
                <w:sz w:val="18"/>
                <w:szCs w:val="18"/>
                <w:lang w:eastAsia="es-CL"/>
              </w:rPr>
              <w:t xml:space="preserve"> </w:t>
            </w:r>
            <w:r w:rsidR="00E23430" w:rsidRPr="00E23430">
              <w:rPr>
                <w:rFonts w:eastAsia="Times New Roman"/>
                <w:color w:val="000000"/>
                <w:sz w:val="18"/>
                <w:szCs w:val="18"/>
                <w:lang w:eastAsia="es-CL"/>
              </w:rPr>
              <w:t>Ca</w:t>
            </w:r>
            <w:r w:rsidR="00E23430">
              <w:rPr>
                <w:rFonts w:eastAsia="Times New Roman"/>
                <w:color w:val="000000"/>
                <w:sz w:val="18"/>
                <w:szCs w:val="18"/>
                <w:lang w:eastAsia="es-CL"/>
              </w:rPr>
              <w:t>mpana de extracción y punto de distribución de sobre y bajo tamaño.</w:t>
            </w:r>
          </w:p>
        </w:tc>
        <w:tc>
          <w:tcPr>
            <w:tcW w:w="2474" w:type="pct"/>
            <w:gridSpan w:val="3"/>
            <w:shd w:val="clear" w:color="auto" w:fill="auto"/>
            <w:hideMark/>
          </w:tcPr>
          <w:p w:rsidR="00CD2CEB" w:rsidRPr="002C6345" w:rsidRDefault="00CD2CEB" w:rsidP="00062D0A">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00930871">
              <w:rPr>
                <w:rFonts w:eastAsia="Times New Roman"/>
                <w:b/>
                <w:color w:val="000000"/>
                <w:sz w:val="18"/>
                <w:szCs w:val="18"/>
                <w:lang w:eastAsia="es-CL"/>
              </w:rPr>
              <w:t xml:space="preserve"> </w:t>
            </w:r>
            <w:r w:rsidR="00E114C4">
              <w:rPr>
                <w:rFonts w:eastAsia="Times New Roman"/>
                <w:color w:val="000000"/>
                <w:sz w:val="18"/>
                <w:szCs w:val="18"/>
                <w:lang w:eastAsia="es-CL"/>
              </w:rPr>
              <w:t>Sistema de humectación del sobre tamaño en chancador primario</w:t>
            </w:r>
            <w:r w:rsidR="00062D0A">
              <w:rPr>
                <w:rFonts w:eastAsia="Times New Roman"/>
                <w:color w:val="000000"/>
                <w:sz w:val="18"/>
                <w:szCs w:val="18"/>
                <w:lang w:eastAsia="es-CL"/>
              </w:rPr>
              <w:t xml:space="preserve">, conformado por </w:t>
            </w:r>
            <w:r w:rsidR="00E114C4">
              <w:rPr>
                <w:rFonts w:eastAsia="Times New Roman"/>
                <w:color w:val="000000"/>
                <w:sz w:val="18"/>
                <w:szCs w:val="18"/>
                <w:lang w:eastAsia="es-CL"/>
              </w:rPr>
              <w:t>5 aspersores.</w:t>
            </w:r>
          </w:p>
        </w:tc>
      </w:tr>
      <w:tr w:rsidR="00062D0A" w:rsidRPr="0025129B" w:rsidTr="00751A5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62D0A" w:rsidRPr="0025129B" w:rsidRDefault="00062D0A" w:rsidP="00751A5A">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062D0A" w:rsidRPr="0025129B" w:rsidTr="00751A5A">
        <w:trPr>
          <w:trHeight w:val="2805"/>
          <w:jc w:val="center"/>
        </w:trPr>
        <w:tc>
          <w:tcPr>
            <w:tcW w:w="2526" w:type="pct"/>
            <w:gridSpan w:val="3"/>
            <w:shd w:val="clear" w:color="auto" w:fill="auto"/>
            <w:noWrap/>
            <w:vAlign w:val="center"/>
            <w:hideMark/>
          </w:tcPr>
          <w:p w:rsidR="00062D0A" w:rsidRPr="0025129B" w:rsidRDefault="00062D0A" w:rsidP="00751A5A">
            <w:pPr>
              <w:jc w:val="center"/>
              <w:rPr>
                <w:rFonts w:eastAsia="Times New Roman"/>
                <w:color w:val="000000"/>
                <w:sz w:val="20"/>
                <w:szCs w:val="20"/>
                <w:lang w:eastAsia="es-CL"/>
              </w:rPr>
            </w:pPr>
            <w:r>
              <w:rPr>
                <w:rFonts w:eastAsia="Times New Roman"/>
                <w:noProof/>
                <w:color w:val="000000"/>
                <w:sz w:val="20"/>
                <w:szCs w:val="20"/>
                <w:lang w:eastAsia="es-CL"/>
              </w:rPr>
              <w:lastRenderedPageBreak/>
              <w:drawing>
                <wp:inline distT="0" distB="0" distL="0" distR="0" wp14:anchorId="258F25F8" wp14:editId="7FB06B43">
                  <wp:extent cx="3070319" cy="2073348"/>
                  <wp:effectExtent l="0" t="0" r="0" b="3175"/>
                  <wp:docPr id="49" name="Imagen 49" descr="C:\Users\danilo.gutierrez\Pictures\2016\2016.07.28.- Minera Oso Negro - San Fierro\DSC05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danilo.gutierrez\Pictures\2016\2016.07.28.- Minera Oso Negro - San Fierro\DSC05025.jpg"/>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t="4600" b="5319"/>
                          <a:stretch/>
                        </pic:blipFill>
                        <pic:spPr bwMode="auto">
                          <a:xfrm>
                            <a:off x="0" y="0"/>
                            <a:ext cx="3075676" cy="207696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74" w:type="pct"/>
            <w:gridSpan w:val="3"/>
            <w:shd w:val="clear" w:color="auto" w:fill="auto"/>
            <w:noWrap/>
            <w:vAlign w:val="center"/>
            <w:hideMark/>
          </w:tcPr>
          <w:p w:rsidR="00062D0A" w:rsidRPr="0025129B" w:rsidRDefault="00062D0A" w:rsidP="00751A5A">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849728" behindDoc="0" locked="0" layoutInCell="1" allowOverlap="1" wp14:anchorId="7B597D38" wp14:editId="3325C142">
                      <wp:simplePos x="0" y="0"/>
                      <wp:positionH relativeFrom="column">
                        <wp:posOffset>1888121</wp:posOffset>
                      </wp:positionH>
                      <wp:positionV relativeFrom="paragraph">
                        <wp:posOffset>714124</wp:posOffset>
                      </wp:positionV>
                      <wp:extent cx="372110" cy="137795"/>
                      <wp:effectExtent l="0" t="0" r="27940" b="14605"/>
                      <wp:wrapNone/>
                      <wp:docPr id="41" name="41 Rectángulo"/>
                      <wp:cNvGraphicFramePr/>
                      <a:graphic xmlns:a="http://schemas.openxmlformats.org/drawingml/2006/main">
                        <a:graphicData uri="http://schemas.microsoft.com/office/word/2010/wordprocessingShape">
                          <wps:wsp>
                            <wps:cNvSpPr/>
                            <wps:spPr>
                              <a:xfrm>
                                <a:off x="0" y="0"/>
                                <a:ext cx="372110" cy="137795"/>
                              </a:xfrm>
                              <a:prstGeom prst="rect">
                                <a:avLst/>
                              </a:prstGeom>
                              <a:noFill/>
                              <a:ln>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41 Rectángulo" o:spid="_x0000_s1026" style="position:absolute;margin-left:148.65pt;margin-top:56.25pt;width:29.3pt;height:10.85pt;z-index:25184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" filled="f" strokecolor="red" strokeweight="2pt">
                      <v:stroke dashstyle="dash"/>
                    </v:rect>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850752" behindDoc="0" locked="0" layoutInCell="1" allowOverlap="1" wp14:anchorId="5E6ACDA7" wp14:editId="42605D8C">
                      <wp:simplePos x="0" y="0"/>
                      <wp:positionH relativeFrom="column">
                        <wp:posOffset>1866265</wp:posOffset>
                      </wp:positionH>
                      <wp:positionV relativeFrom="paragraph">
                        <wp:posOffset>1011555</wp:posOffset>
                      </wp:positionV>
                      <wp:extent cx="488950" cy="276225"/>
                      <wp:effectExtent l="0" t="0" r="25400" b="28575"/>
                      <wp:wrapNone/>
                      <wp:docPr id="42" name="42 Rectángulo"/>
                      <wp:cNvGraphicFramePr/>
                      <a:graphic xmlns:a="http://schemas.openxmlformats.org/drawingml/2006/main">
                        <a:graphicData uri="http://schemas.microsoft.com/office/word/2010/wordprocessingShape">
                          <wps:wsp>
                            <wps:cNvSpPr/>
                            <wps:spPr>
                              <a:xfrm>
                                <a:off x="0" y="0"/>
                                <a:ext cx="488950" cy="276225"/>
                              </a:xfrm>
                              <a:prstGeom prst="rect">
                                <a:avLst/>
                              </a:prstGeom>
                              <a:noFill/>
                              <a:ln>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42 Rectángulo" o:spid="_x0000_s1026" style="position:absolute;margin-left:146.95pt;margin-top:79.65pt;width:38.5pt;height:21.75pt;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" filled="f" strokecolor="red" strokeweight="2pt">
                      <v:stroke dashstyle="dash"/>
                    </v:rect>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851776" behindDoc="0" locked="0" layoutInCell="1" allowOverlap="1" wp14:anchorId="05F1ACEA" wp14:editId="23833373">
                      <wp:simplePos x="0" y="0"/>
                      <wp:positionH relativeFrom="column">
                        <wp:posOffset>1494155</wp:posOffset>
                      </wp:positionH>
                      <wp:positionV relativeFrom="paragraph">
                        <wp:posOffset>1522095</wp:posOffset>
                      </wp:positionV>
                      <wp:extent cx="1328420" cy="530225"/>
                      <wp:effectExtent l="0" t="0" r="24130" b="22225"/>
                      <wp:wrapNone/>
                      <wp:docPr id="43" name="43 Rectángulo"/>
                      <wp:cNvGraphicFramePr/>
                      <a:graphic xmlns:a="http://schemas.openxmlformats.org/drawingml/2006/main">
                        <a:graphicData uri="http://schemas.microsoft.com/office/word/2010/wordprocessingShape">
                          <wps:wsp>
                            <wps:cNvSpPr/>
                            <wps:spPr>
                              <a:xfrm>
                                <a:off x="0" y="0"/>
                                <a:ext cx="1328420" cy="530225"/>
                              </a:xfrm>
                              <a:prstGeom prst="rect">
                                <a:avLst/>
                              </a:prstGeom>
                              <a:noFill/>
                              <a:ln>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43 Rectángulo" o:spid="_x0000_s1026" style="position:absolute;margin-left:117.65pt;margin-top:119.85pt;width:104.6pt;height:41.75pt;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" filled="f" strokecolor="red" strokeweight="2pt">
                      <v:stroke dashstyle="dash"/>
                    </v:rect>
                  </w:pict>
                </mc:Fallback>
              </mc:AlternateContent>
            </w:r>
            <w:r>
              <w:rPr>
                <w:rFonts w:eastAsia="Times New Roman"/>
                <w:noProof/>
                <w:color w:val="000000"/>
                <w:sz w:val="20"/>
                <w:szCs w:val="20"/>
                <w:lang w:eastAsia="es-CL"/>
              </w:rPr>
              <w:drawing>
                <wp:inline distT="0" distB="0" distL="0" distR="0" wp14:anchorId="7B7FA5D6" wp14:editId="6B09EAF7">
                  <wp:extent cx="2593687" cy="2062716"/>
                  <wp:effectExtent l="0" t="0" r="0" b="0"/>
                  <wp:docPr id="27" name="Imagen 27" descr="C:\Users\danilo.gutierrez\Pictures\2016\2016.07.28.- Minera Oso Negro - San Fierro\DSC049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danilo.gutierrez\Pictures\2016\2016.07.28.- Minera Oso Negro - San Fierro\DSC04999.jpg"/>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l="5003" t="7084" r="4321" b="5416"/>
                          <a:stretch/>
                        </pic:blipFill>
                        <pic:spPr bwMode="auto">
                          <a:xfrm>
                            <a:off x="0" y="0"/>
                            <a:ext cx="2604901" cy="2071634"/>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62D0A" w:rsidRPr="0025129B" w:rsidTr="00751A5A">
        <w:trPr>
          <w:trHeight w:val="300"/>
          <w:jc w:val="center"/>
        </w:trPr>
        <w:tc>
          <w:tcPr>
            <w:tcW w:w="698" w:type="pct"/>
            <w:shd w:val="clear" w:color="auto" w:fill="auto"/>
            <w:noWrap/>
            <w:vAlign w:val="center"/>
            <w:hideMark/>
          </w:tcPr>
          <w:p w:rsidR="00062D0A" w:rsidRPr="0025129B" w:rsidRDefault="00062D0A" w:rsidP="00751A5A">
            <w:pPr>
              <w:pStyle w:val="Epgrafe"/>
              <w:rPr>
                <w:rFonts w:eastAsia="Times New Roman"/>
                <w:color w:val="000000"/>
                <w:lang w:eastAsia="es-CL"/>
              </w:rPr>
            </w:pPr>
            <w:r w:rsidRPr="0025129B">
              <w:t xml:space="preserve">Fotografía </w:t>
            </w:r>
            <w:r>
              <w:t>19</w:t>
            </w:r>
            <w:r w:rsidRPr="0025129B">
              <w:t>.</w:t>
            </w:r>
          </w:p>
        </w:tc>
        <w:tc>
          <w:tcPr>
            <w:tcW w:w="1828" w:type="pct"/>
            <w:gridSpan w:val="2"/>
            <w:shd w:val="clear" w:color="auto" w:fill="auto"/>
            <w:noWrap/>
            <w:vAlign w:val="center"/>
            <w:hideMark/>
          </w:tcPr>
          <w:p w:rsidR="00062D0A" w:rsidRPr="0025129B" w:rsidRDefault="00062D0A" w:rsidP="00751A5A">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c>
          <w:tcPr>
            <w:tcW w:w="660" w:type="pct"/>
            <w:shd w:val="clear" w:color="auto" w:fill="auto"/>
            <w:noWrap/>
            <w:vAlign w:val="center"/>
            <w:hideMark/>
          </w:tcPr>
          <w:p w:rsidR="00062D0A" w:rsidRPr="0025129B" w:rsidRDefault="00062D0A" w:rsidP="00751A5A">
            <w:pPr>
              <w:pStyle w:val="Epgrafe"/>
            </w:pPr>
            <w:r w:rsidRPr="0025129B">
              <w:t xml:space="preserve">Fotografía </w:t>
            </w:r>
            <w:r>
              <w:t>20.</w:t>
            </w:r>
          </w:p>
        </w:tc>
        <w:tc>
          <w:tcPr>
            <w:tcW w:w="1814" w:type="pct"/>
            <w:gridSpan w:val="2"/>
            <w:shd w:val="clear" w:color="auto" w:fill="auto"/>
            <w:noWrap/>
            <w:vAlign w:val="center"/>
            <w:hideMark/>
          </w:tcPr>
          <w:p w:rsidR="00062D0A" w:rsidRPr="0025129B" w:rsidRDefault="00062D0A" w:rsidP="00751A5A">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28-07-2016</w:t>
            </w:r>
          </w:p>
        </w:tc>
      </w:tr>
      <w:tr w:rsidR="00062D0A" w:rsidRPr="0025129B" w:rsidTr="00751A5A">
        <w:trPr>
          <w:trHeight w:val="300"/>
          <w:jc w:val="center"/>
        </w:trPr>
        <w:tc>
          <w:tcPr>
            <w:tcW w:w="698" w:type="pct"/>
            <w:shd w:val="clear" w:color="auto" w:fill="auto"/>
            <w:noWrap/>
            <w:vAlign w:val="center"/>
            <w:hideMark/>
          </w:tcPr>
          <w:p w:rsidR="00062D0A" w:rsidRPr="0025129B" w:rsidRDefault="00062D0A" w:rsidP="00751A5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82" w:type="pct"/>
            <w:shd w:val="clear" w:color="auto" w:fill="auto"/>
            <w:noWrap/>
            <w:vAlign w:val="center"/>
            <w:hideMark/>
          </w:tcPr>
          <w:p w:rsidR="00062D0A" w:rsidRPr="0025129B" w:rsidRDefault="00062D0A" w:rsidP="00751A5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930871">
              <w:rPr>
                <w:rFonts w:eastAsia="Times New Roman"/>
                <w:color w:val="000000"/>
                <w:sz w:val="18"/>
                <w:szCs w:val="18"/>
                <w:lang w:eastAsia="es-CL"/>
              </w:rPr>
              <w:t xml:space="preserve"> 6.917.962 m</w:t>
            </w:r>
          </w:p>
        </w:tc>
        <w:tc>
          <w:tcPr>
            <w:tcW w:w="846" w:type="pct"/>
            <w:shd w:val="clear" w:color="auto" w:fill="auto"/>
            <w:noWrap/>
            <w:vAlign w:val="center"/>
            <w:hideMark/>
          </w:tcPr>
          <w:p w:rsidR="00062D0A" w:rsidRPr="0025129B" w:rsidRDefault="00062D0A" w:rsidP="00751A5A">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930871">
              <w:rPr>
                <w:rFonts w:eastAsia="Times New Roman"/>
                <w:color w:val="000000"/>
                <w:sz w:val="18"/>
                <w:szCs w:val="18"/>
                <w:lang w:eastAsia="es-CL"/>
              </w:rPr>
              <w:t xml:space="preserve"> 359.668 m</w:t>
            </w:r>
          </w:p>
        </w:tc>
        <w:tc>
          <w:tcPr>
            <w:tcW w:w="660" w:type="pct"/>
            <w:shd w:val="clear" w:color="auto" w:fill="auto"/>
            <w:noWrap/>
            <w:vAlign w:val="center"/>
            <w:hideMark/>
          </w:tcPr>
          <w:p w:rsidR="00062D0A" w:rsidRPr="0025129B" w:rsidRDefault="00062D0A" w:rsidP="00751A5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shd w:val="clear" w:color="auto" w:fill="auto"/>
            <w:noWrap/>
            <w:vAlign w:val="center"/>
            <w:hideMark/>
          </w:tcPr>
          <w:p w:rsidR="00062D0A" w:rsidRPr="0025129B" w:rsidRDefault="00062D0A" w:rsidP="00751A5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E114C4">
              <w:rPr>
                <w:rFonts w:eastAsia="Times New Roman"/>
                <w:color w:val="000000"/>
                <w:sz w:val="18"/>
                <w:szCs w:val="18"/>
                <w:lang w:eastAsia="es-CL"/>
              </w:rPr>
              <w:t xml:space="preserve"> 6.917.962 m</w:t>
            </w:r>
          </w:p>
        </w:tc>
        <w:tc>
          <w:tcPr>
            <w:tcW w:w="840" w:type="pct"/>
            <w:shd w:val="clear" w:color="auto" w:fill="auto"/>
            <w:noWrap/>
            <w:vAlign w:val="center"/>
            <w:hideMark/>
          </w:tcPr>
          <w:p w:rsidR="00062D0A" w:rsidRPr="00E114C4" w:rsidRDefault="00062D0A" w:rsidP="00751A5A">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Pr>
                <w:rFonts w:eastAsia="Times New Roman"/>
                <w:color w:val="000000"/>
                <w:sz w:val="18"/>
                <w:szCs w:val="18"/>
                <w:lang w:eastAsia="es-CL"/>
              </w:rPr>
              <w:t>359.668 m</w:t>
            </w:r>
          </w:p>
        </w:tc>
      </w:tr>
      <w:tr w:rsidR="00062D0A" w:rsidRPr="0025129B" w:rsidTr="00751A5A">
        <w:trPr>
          <w:trHeight w:val="257"/>
          <w:jc w:val="center"/>
        </w:trPr>
        <w:tc>
          <w:tcPr>
            <w:tcW w:w="2526" w:type="pct"/>
            <w:gridSpan w:val="3"/>
            <w:shd w:val="clear" w:color="auto" w:fill="auto"/>
            <w:hideMark/>
          </w:tcPr>
          <w:p w:rsidR="00062D0A" w:rsidRPr="00A60F39" w:rsidRDefault="00062D0A" w:rsidP="00751A5A">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Pr>
                <w:rFonts w:eastAsia="Times New Roman"/>
                <w:color w:val="000000"/>
                <w:sz w:val="18"/>
                <w:szCs w:val="18"/>
                <w:lang w:eastAsia="es-CL"/>
              </w:rPr>
              <w:t>Sistema de humectación del bajo tamaño en chancador primario, conformado por 6 aspersores.</w:t>
            </w:r>
          </w:p>
        </w:tc>
        <w:tc>
          <w:tcPr>
            <w:tcW w:w="2474" w:type="pct"/>
            <w:gridSpan w:val="3"/>
            <w:shd w:val="clear" w:color="auto" w:fill="auto"/>
            <w:hideMark/>
          </w:tcPr>
          <w:p w:rsidR="00062D0A" w:rsidRPr="00A60F39" w:rsidRDefault="00062D0A" w:rsidP="00751A5A">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Correa transportadora N° 1, no encapsulada completamente.</w:t>
            </w:r>
          </w:p>
        </w:tc>
      </w:tr>
    </w:tbl>
    <w:p w:rsidR="00062D0A" w:rsidRDefault="00062D0A" w:rsidP="00860DAB"/>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14"/>
        <w:gridCol w:w="2693"/>
        <w:gridCol w:w="2320"/>
        <w:gridCol w:w="1810"/>
        <w:gridCol w:w="2671"/>
        <w:gridCol w:w="2304"/>
      </w:tblGrid>
      <w:tr w:rsidR="001C2499" w:rsidRPr="0025129B" w:rsidTr="001C2499">
        <w:trPr>
          <w:trHeight w:val="2805"/>
          <w:jc w:val="center"/>
        </w:trPr>
        <w:tc>
          <w:tcPr>
            <w:tcW w:w="2526" w:type="pct"/>
            <w:gridSpan w:val="3"/>
            <w:shd w:val="clear" w:color="auto" w:fill="auto"/>
            <w:noWrap/>
            <w:vAlign w:val="center"/>
            <w:hideMark/>
          </w:tcPr>
          <w:p w:rsidR="001C2499" w:rsidRPr="0025129B" w:rsidRDefault="00E114C4" w:rsidP="005321D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35A025C" wp14:editId="7F1939F7">
                  <wp:extent cx="2813056" cy="2100289"/>
                  <wp:effectExtent l="0" t="0" r="6350" b="0"/>
                  <wp:docPr id="29" name="Imagen 29" descr="C:\Users\danilo.gutierrez\Pictures\2016\2016.07.28.- Minera Oso Negro - San Fierro\DSC05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danilo.gutierrez\Pictures\2016\2016.07.28.- Minera Oso Negro - San Fierro\DSC05001.jpg"/>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7251" t="6844" r="3323" b="4184"/>
                          <a:stretch/>
                        </pic:blipFill>
                        <pic:spPr bwMode="auto">
                          <a:xfrm>
                            <a:off x="0" y="0"/>
                            <a:ext cx="2829635" cy="211266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74" w:type="pct"/>
            <w:gridSpan w:val="3"/>
            <w:shd w:val="clear" w:color="auto" w:fill="auto"/>
            <w:noWrap/>
            <w:vAlign w:val="center"/>
            <w:hideMark/>
          </w:tcPr>
          <w:p w:rsidR="001C2499" w:rsidRPr="0025129B" w:rsidRDefault="00AD3BAC" w:rsidP="005321D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5D1C1EE" wp14:editId="5B096B0D">
                  <wp:extent cx="2402958" cy="2106391"/>
                  <wp:effectExtent l="0" t="0" r="0" b="8255"/>
                  <wp:docPr id="54" name="Imagen 54" descr="C:\Users\danilo.gutierrez\Pictures\2016\2016.07.28.- Minera Oso Negro - San Fierro\DSC050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danilo.gutierrez\Pictures\2016\2016.07.28.- Minera Oso Negro - San Fierro\DSC05043.jpg"/>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15603" t="2971" r="6135" b="5611"/>
                          <a:stretch/>
                        </pic:blipFill>
                        <pic:spPr bwMode="auto">
                          <a:xfrm>
                            <a:off x="0" y="0"/>
                            <a:ext cx="2409849" cy="211243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1C2499" w:rsidRPr="0025129B" w:rsidTr="00FE36CD">
        <w:trPr>
          <w:trHeight w:val="300"/>
          <w:jc w:val="center"/>
        </w:trPr>
        <w:tc>
          <w:tcPr>
            <w:tcW w:w="698" w:type="pct"/>
            <w:shd w:val="clear" w:color="auto" w:fill="auto"/>
            <w:noWrap/>
            <w:vAlign w:val="center"/>
            <w:hideMark/>
          </w:tcPr>
          <w:p w:rsidR="001C2499" w:rsidRPr="0025129B" w:rsidRDefault="001C2499" w:rsidP="005321D2">
            <w:pPr>
              <w:pStyle w:val="Epgrafe"/>
              <w:rPr>
                <w:rFonts w:eastAsia="Times New Roman"/>
                <w:color w:val="000000"/>
                <w:lang w:eastAsia="es-CL"/>
              </w:rPr>
            </w:pPr>
            <w:r w:rsidRPr="0025129B">
              <w:t xml:space="preserve">Fotografía </w:t>
            </w:r>
            <w:r w:rsidR="00636238">
              <w:t>21</w:t>
            </w:r>
            <w:r w:rsidRPr="0025129B">
              <w:t>.</w:t>
            </w:r>
          </w:p>
        </w:tc>
        <w:tc>
          <w:tcPr>
            <w:tcW w:w="1828" w:type="pct"/>
            <w:gridSpan w:val="2"/>
            <w:shd w:val="clear" w:color="auto" w:fill="auto"/>
            <w:noWrap/>
            <w:vAlign w:val="center"/>
            <w:hideMark/>
          </w:tcPr>
          <w:p w:rsidR="001C2499" w:rsidRPr="0025129B" w:rsidRDefault="001C2499" w:rsidP="005321D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c>
          <w:tcPr>
            <w:tcW w:w="660" w:type="pct"/>
            <w:shd w:val="clear" w:color="auto" w:fill="auto"/>
            <w:noWrap/>
            <w:vAlign w:val="center"/>
            <w:hideMark/>
          </w:tcPr>
          <w:p w:rsidR="001C2499" w:rsidRPr="0025129B" w:rsidRDefault="001C2499" w:rsidP="00636238">
            <w:pPr>
              <w:pStyle w:val="Epgrafe"/>
            </w:pPr>
            <w:r w:rsidRPr="0025129B">
              <w:t xml:space="preserve">Fotografía </w:t>
            </w:r>
            <w:r>
              <w:t>2</w:t>
            </w:r>
            <w:r w:rsidR="00636238">
              <w:t>2</w:t>
            </w:r>
            <w:r>
              <w:t>.</w:t>
            </w:r>
          </w:p>
        </w:tc>
        <w:tc>
          <w:tcPr>
            <w:tcW w:w="1814" w:type="pct"/>
            <w:gridSpan w:val="2"/>
            <w:shd w:val="clear" w:color="auto" w:fill="auto"/>
            <w:noWrap/>
            <w:vAlign w:val="center"/>
            <w:hideMark/>
          </w:tcPr>
          <w:p w:rsidR="001C2499" w:rsidRPr="0025129B" w:rsidRDefault="001C2499" w:rsidP="005321D2">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28-07-2016</w:t>
            </w:r>
          </w:p>
        </w:tc>
      </w:tr>
      <w:tr w:rsidR="00E114C4" w:rsidRPr="0025129B" w:rsidTr="00E114C4">
        <w:trPr>
          <w:trHeight w:val="300"/>
          <w:jc w:val="center"/>
        </w:trPr>
        <w:tc>
          <w:tcPr>
            <w:tcW w:w="698" w:type="pct"/>
            <w:shd w:val="clear" w:color="auto" w:fill="auto"/>
            <w:noWrap/>
            <w:vAlign w:val="center"/>
            <w:hideMark/>
          </w:tcPr>
          <w:p w:rsidR="00E114C4" w:rsidRPr="0025129B" w:rsidRDefault="00E114C4" w:rsidP="005321D2">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82" w:type="pct"/>
            <w:shd w:val="clear" w:color="auto" w:fill="auto"/>
            <w:noWrap/>
            <w:vAlign w:val="center"/>
            <w:hideMark/>
          </w:tcPr>
          <w:p w:rsidR="00E114C4" w:rsidRPr="0025129B" w:rsidRDefault="00E114C4" w:rsidP="005321D2">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A60F39">
              <w:rPr>
                <w:rFonts w:eastAsia="Times New Roman"/>
                <w:color w:val="000000"/>
                <w:sz w:val="18"/>
                <w:szCs w:val="18"/>
                <w:lang w:eastAsia="es-CL"/>
              </w:rPr>
              <w:t xml:space="preserve"> 6.917.972 m</w:t>
            </w:r>
          </w:p>
        </w:tc>
        <w:tc>
          <w:tcPr>
            <w:tcW w:w="846" w:type="pct"/>
            <w:shd w:val="clear" w:color="auto" w:fill="auto"/>
            <w:noWrap/>
            <w:vAlign w:val="center"/>
            <w:hideMark/>
          </w:tcPr>
          <w:p w:rsidR="00E114C4" w:rsidRPr="0025129B" w:rsidRDefault="00E114C4" w:rsidP="005321D2">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A60F39">
              <w:rPr>
                <w:rFonts w:eastAsia="Times New Roman"/>
                <w:color w:val="000000"/>
                <w:sz w:val="18"/>
                <w:szCs w:val="18"/>
                <w:lang w:eastAsia="es-CL"/>
              </w:rPr>
              <w:t xml:space="preserve"> 359.664 m</w:t>
            </w:r>
          </w:p>
        </w:tc>
        <w:tc>
          <w:tcPr>
            <w:tcW w:w="660" w:type="pct"/>
            <w:shd w:val="clear" w:color="auto" w:fill="auto"/>
            <w:noWrap/>
            <w:vAlign w:val="center"/>
            <w:hideMark/>
          </w:tcPr>
          <w:p w:rsidR="00E114C4" w:rsidRPr="0025129B" w:rsidRDefault="00E114C4" w:rsidP="005321D2">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shd w:val="clear" w:color="auto" w:fill="auto"/>
            <w:noWrap/>
            <w:vAlign w:val="center"/>
            <w:hideMark/>
          </w:tcPr>
          <w:p w:rsidR="00E114C4" w:rsidRPr="0025129B" w:rsidRDefault="00E114C4" w:rsidP="005321D2">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6B7137">
              <w:rPr>
                <w:rFonts w:eastAsia="Times New Roman"/>
                <w:color w:val="000000"/>
                <w:sz w:val="18"/>
                <w:szCs w:val="18"/>
                <w:lang w:eastAsia="es-CL"/>
              </w:rPr>
              <w:t xml:space="preserve"> </w:t>
            </w:r>
            <w:r w:rsidR="006B7137" w:rsidRPr="006B7137">
              <w:rPr>
                <w:rFonts w:eastAsia="Times New Roman"/>
                <w:color w:val="000000"/>
                <w:sz w:val="18"/>
                <w:szCs w:val="18"/>
                <w:lang w:eastAsia="es-CL"/>
              </w:rPr>
              <w:t>6.918.020 m</w:t>
            </w:r>
          </w:p>
        </w:tc>
        <w:tc>
          <w:tcPr>
            <w:tcW w:w="840" w:type="pct"/>
            <w:shd w:val="clear" w:color="auto" w:fill="auto"/>
            <w:noWrap/>
            <w:vAlign w:val="center"/>
            <w:hideMark/>
          </w:tcPr>
          <w:p w:rsidR="00E114C4" w:rsidRPr="006B7137" w:rsidRDefault="00E114C4" w:rsidP="005321D2">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sidR="006B7137">
              <w:rPr>
                <w:rFonts w:eastAsia="Times New Roman"/>
                <w:color w:val="000000"/>
                <w:sz w:val="18"/>
                <w:szCs w:val="18"/>
                <w:lang w:eastAsia="es-CL"/>
              </w:rPr>
              <w:t>359.630 m</w:t>
            </w:r>
          </w:p>
        </w:tc>
      </w:tr>
      <w:tr w:rsidR="001C2499" w:rsidRPr="0025129B" w:rsidTr="001C2499">
        <w:trPr>
          <w:trHeight w:val="257"/>
          <w:jc w:val="center"/>
        </w:trPr>
        <w:tc>
          <w:tcPr>
            <w:tcW w:w="2526" w:type="pct"/>
            <w:gridSpan w:val="3"/>
            <w:shd w:val="clear" w:color="auto" w:fill="auto"/>
            <w:hideMark/>
          </w:tcPr>
          <w:p w:rsidR="001C2499" w:rsidRPr="00A517A5" w:rsidRDefault="001C2499" w:rsidP="005321D2">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sidR="00E114C4">
              <w:rPr>
                <w:rFonts w:eastAsia="Times New Roman"/>
                <w:color w:val="000000"/>
                <w:sz w:val="18"/>
                <w:szCs w:val="18"/>
                <w:lang w:eastAsia="es-CL"/>
              </w:rPr>
              <w:t>Material costrante a un costado de correa transportadora 1.</w:t>
            </w:r>
          </w:p>
        </w:tc>
        <w:tc>
          <w:tcPr>
            <w:tcW w:w="2474" w:type="pct"/>
            <w:gridSpan w:val="3"/>
            <w:shd w:val="clear" w:color="auto" w:fill="auto"/>
            <w:hideMark/>
          </w:tcPr>
          <w:p w:rsidR="001C2499" w:rsidRPr="00AD3BAC" w:rsidRDefault="001C2499" w:rsidP="00AD3BAC">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00AD3BAC">
              <w:rPr>
                <w:rFonts w:eastAsia="Times New Roman"/>
                <w:color w:val="000000"/>
                <w:sz w:val="18"/>
                <w:szCs w:val="18"/>
                <w:lang w:eastAsia="es-CL"/>
              </w:rPr>
              <w:t xml:space="preserve"> Chancador secundario cerrado.</w:t>
            </w:r>
          </w:p>
        </w:tc>
      </w:tr>
      <w:tr w:rsidR="00062D0A" w:rsidRPr="0025129B" w:rsidTr="00751A5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62D0A" w:rsidRPr="0025129B" w:rsidRDefault="00062D0A" w:rsidP="00751A5A">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062D0A" w:rsidRPr="0025129B" w:rsidTr="00751A5A">
        <w:trPr>
          <w:trHeight w:val="2805"/>
          <w:jc w:val="center"/>
        </w:trPr>
        <w:tc>
          <w:tcPr>
            <w:tcW w:w="2526" w:type="pct"/>
            <w:gridSpan w:val="3"/>
            <w:shd w:val="clear" w:color="auto" w:fill="auto"/>
            <w:noWrap/>
            <w:vAlign w:val="center"/>
            <w:hideMark/>
          </w:tcPr>
          <w:p w:rsidR="00062D0A" w:rsidRPr="0025129B" w:rsidRDefault="00062D0A" w:rsidP="00751A5A">
            <w:pPr>
              <w:jc w:val="center"/>
              <w:rPr>
                <w:rFonts w:eastAsia="Times New Roman"/>
                <w:color w:val="000000"/>
                <w:sz w:val="20"/>
                <w:szCs w:val="20"/>
                <w:lang w:eastAsia="es-CL"/>
              </w:rPr>
            </w:pPr>
            <w:r>
              <w:rPr>
                <w:rFonts w:eastAsia="Times New Roman"/>
                <w:noProof/>
                <w:color w:val="000000"/>
                <w:sz w:val="20"/>
                <w:szCs w:val="20"/>
                <w:lang w:eastAsia="es-CL"/>
              </w:rPr>
              <w:lastRenderedPageBreak/>
              <w:drawing>
                <wp:inline distT="0" distB="0" distL="0" distR="0" wp14:anchorId="4B35B1D8" wp14:editId="65F47AAA">
                  <wp:extent cx="2282924" cy="1988288"/>
                  <wp:effectExtent l="0" t="0" r="3175" b="0"/>
                  <wp:docPr id="30" name="Imagen 30" descr="C:\Users\danilo.gutierrez\Pictures\2016\2016.07.28.- Minera Oso Negro - San Fierro\DSC050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danilo.gutierrez\Pictures\2016\2016.07.28.- Minera Oso Negro - San Fierro\DSC05032.jpg"/>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10898" t="3399" r="4827" b="3962"/>
                          <a:stretch/>
                        </pic:blipFill>
                        <pic:spPr bwMode="auto">
                          <a:xfrm>
                            <a:off x="0" y="0"/>
                            <a:ext cx="2292355" cy="1996502"/>
                          </a:xfrm>
                          <a:prstGeom prst="rect">
                            <a:avLst/>
                          </a:prstGeom>
                          <a:noFill/>
                          <a:ln>
                            <a:noFill/>
                          </a:ln>
                          <a:extLst>
                            <a:ext uri="{53640926-AAD7-44D8-BBD7-CCE9431645EC}">
                              <a14:shadowObscured xmlns:a14="http://schemas.microsoft.com/office/drawing/2010/main"/>
                            </a:ext>
                          </a:extLst>
                        </pic:spPr>
                      </pic:pic>
                    </a:graphicData>
                  </a:graphic>
                </wp:inline>
              </w:drawing>
            </w:r>
            <w:r>
              <w:rPr>
                <w:rFonts w:eastAsia="Times New Roman"/>
                <w:color w:val="000000"/>
                <w:sz w:val="20"/>
                <w:szCs w:val="20"/>
                <w:lang w:eastAsia="es-CL"/>
              </w:rPr>
              <w:t xml:space="preserve">  </w:t>
            </w:r>
            <w:r>
              <w:rPr>
                <w:rFonts w:eastAsia="Times New Roman"/>
                <w:noProof/>
                <w:color w:val="000000"/>
                <w:sz w:val="20"/>
                <w:szCs w:val="20"/>
                <w:lang w:eastAsia="es-CL"/>
              </w:rPr>
              <w:drawing>
                <wp:inline distT="0" distB="0" distL="0" distR="0" wp14:anchorId="6F12CBBC" wp14:editId="3F1ECE6D">
                  <wp:extent cx="1690576" cy="1992080"/>
                  <wp:effectExtent l="0" t="0" r="5080" b="8255"/>
                  <wp:docPr id="53" name="Imagen 53" descr="C:\Users\danilo.gutierrez\Pictures\2016\2016.07.28.- Minera Oso Negro - San Fierro\DSC050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danilo.gutierrez\Pictures\2016\2016.07.28.- Minera Oso Negro - San Fierro\DSC05041.jpg"/>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l="16621" t="4230" r="25715" b="17507"/>
                          <a:stretch/>
                        </pic:blipFill>
                        <pic:spPr bwMode="auto">
                          <a:xfrm>
                            <a:off x="0" y="0"/>
                            <a:ext cx="1690501" cy="199199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74" w:type="pct"/>
            <w:gridSpan w:val="3"/>
            <w:shd w:val="clear" w:color="auto" w:fill="auto"/>
            <w:noWrap/>
            <w:vAlign w:val="center"/>
            <w:hideMark/>
          </w:tcPr>
          <w:p w:rsidR="00062D0A" w:rsidRPr="0025129B" w:rsidRDefault="00062D0A" w:rsidP="00751A5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BE2116D" wp14:editId="4AC356AB">
                  <wp:extent cx="2615609" cy="2014611"/>
                  <wp:effectExtent l="0" t="0" r="0" b="5080"/>
                  <wp:docPr id="55" name="Imagen 55" descr="C:\Users\danilo.gutierrez\Pictures\2016\2016.07.28.- Minera Oso Negro - San Fierro\DSC050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danilo.gutierrez\Pictures\2016\2016.07.28.- Minera Oso Negro - San Fierro\DSC05047.jpg"/>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5262" t="2338" r="4386" b="4927"/>
                          <a:stretch/>
                        </pic:blipFill>
                        <pic:spPr bwMode="auto">
                          <a:xfrm>
                            <a:off x="0" y="0"/>
                            <a:ext cx="2617978" cy="2016435"/>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62D0A" w:rsidRPr="0025129B" w:rsidTr="00751A5A">
        <w:trPr>
          <w:trHeight w:val="300"/>
          <w:jc w:val="center"/>
        </w:trPr>
        <w:tc>
          <w:tcPr>
            <w:tcW w:w="698" w:type="pct"/>
            <w:shd w:val="clear" w:color="auto" w:fill="auto"/>
            <w:noWrap/>
            <w:vAlign w:val="center"/>
            <w:hideMark/>
          </w:tcPr>
          <w:p w:rsidR="00062D0A" w:rsidRPr="0025129B" w:rsidRDefault="00062D0A" w:rsidP="00751A5A">
            <w:pPr>
              <w:pStyle w:val="Epgrafe"/>
              <w:rPr>
                <w:rFonts w:eastAsia="Times New Roman"/>
                <w:color w:val="000000"/>
                <w:lang w:eastAsia="es-CL"/>
              </w:rPr>
            </w:pPr>
            <w:r w:rsidRPr="0025129B">
              <w:t xml:space="preserve">Fotografía </w:t>
            </w:r>
            <w:r>
              <w:t>23</w:t>
            </w:r>
            <w:r w:rsidRPr="0025129B">
              <w:t>.</w:t>
            </w:r>
          </w:p>
        </w:tc>
        <w:tc>
          <w:tcPr>
            <w:tcW w:w="1828" w:type="pct"/>
            <w:gridSpan w:val="2"/>
            <w:shd w:val="clear" w:color="auto" w:fill="auto"/>
            <w:noWrap/>
            <w:vAlign w:val="center"/>
            <w:hideMark/>
          </w:tcPr>
          <w:p w:rsidR="00062D0A" w:rsidRPr="0025129B" w:rsidRDefault="00062D0A" w:rsidP="00751A5A">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c>
          <w:tcPr>
            <w:tcW w:w="660" w:type="pct"/>
            <w:shd w:val="clear" w:color="auto" w:fill="auto"/>
            <w:noWrap/>
            <w:vAlign w:val="center"/>
            <w:hideMark/>
          </w:tcPr>
          <w:p w:rsidR="00062D0A" w:rsidRPr="0025129B" w:rsidRDefault="00062D0A" w:rsidP="00751A5A">
            <w:pPr>
              <w:pStyle w:val="Epgrafe"/>
            </w:pPr>
            <w:r w:rsidRPr="0025129B">
              <w:t xml:space="preserve">Fotografía </w:t>
            </w:r>
            <w:r>
              <w:t>24.</w:t>
            </w:r>
          </w:p>
        </w:tc>
        <w:tc>
          <w:tcPr>
            <w:tcW w:w="1814" w:type="pct"/>
            <w:gridSpan w:val="2"/>
            <w:shd w:val="clear" w:color="auto" w:fill="auto"/>
            <w:noWrap/>
            <w:vAlign w:val="center"/>
            <w:hideMark/>
          </w:tcPr>
          <w:p w:rsidR="00062D0A" w:rsidRPr="0025129B" w:rsidRDefault="00062D0A" w:rsidP="00751A5A">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28-07-2016</w:t>
            </w:r>
          </w:p>
        </w:tc>
      </w:tr>
      <w:tr w:rsidR="00062D0A" w:rsidRPr="0025129B" w:rsidTr="00751A5A">
        <w:trPr>
          <w:trHeight w:val="300"/>
          <w:jc w:val="center"/>
        </w:trPr>
        <w:tc>
          <w:tcPr>
            <w:tcW w:w="698" w:type="pct"/>
            <w:shd w:val="clear" w:color="auto" w:fill="auto"/>
            <w:noWrap/>
            <w:vAlign w:val="center"/>
            <w:hideMark/>
          </w:tcPr>
          <w:p w:rsidR="00062D0A" w:rsidRPr="0025129B" w:rsidRDefault="00062D0A" w:rsidP="00751A5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82" w:type="pct"/>
            <w:shd w:val="clear" w:color="auto" w:fill="auto"/>
            <w:noWrap/>
            <w:vAlign w:val="center"/>
            <w:hideMark/>
          </w:tcPr>
          <w:p w:rsidR="00062D0A" w:rsidRPr="0025129B" w:rsidRDefault="00062D0A" w:rsidP="00751A5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6B7137">
              <w:rPr>
                <w:rFonts w:eastAsia="Times New Roman"/>
                <w:color w:val="000000"/>
                <w:sz w:val="18"/>
                <w:szCs w:val="18"/>
                <w:lang w:eastAsia="es-CL"/>
              </w:rPr>
              <w:t xml:space="preserve"> 6.918.020 m</w:t>
            </w:r>
          </w:p>
        </w:tc>
        <w:tc>
          <w:tcPr>
            <w:tcW w:w="846" w:type="pct"/>
            <w:shd w:val="clear" w:color="auto" w:fill="auto"/>
            <w:noWrap/>
            <w:vAlign w:val="center"/>
            <w:hideMark/>
          </w:tcPr>
          <w:p w:rsidR="00062D0A" w:rsidRPr="006B7137" w:rsidRDefault="00062D0A" w:rsidP="00751A5A">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Pr>
                <w:rFonts w:eastAsia="Times New Roman"/>
                <w:color w:val="000000"/>
                <w:sz w:val="18"/>
                <w:szCs w:val="18"/>
                <w:lang w:eastAsia="es-CL"/>
              </w:rPr>
              <w:t>359.630 m</w:t>
            </w:r>
          </w:p>
        </w:tc>
        <w:tc>
          <w:tcPr>
            <w:tcW w:w="660" w:type="pct"/>
            <w:shd w:val="clear" w:color="auto" w:fill="auto"/>
            <w:noWrap/>
            <w:vAlign w:val="center"/>
            <w:hideMark/>
          </w:tcPr>
          <w:p w:rsidR="00062D0A" w:rsidRPr="0025129B" w:rsidRDefault="00062D0A" w:rsidP="00751A5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shd w:val="clear" w:color="auto" w:fill="auto"/>
            <w:noWrap/>
            <w:vAlign w:val="center"/>
            <w:hideMark/>
          </w:tcPr>
          <w:p w:rsidR="00062D0A" w:rsidRPr="00097783" w:rsidRDefault="00062D0A" w:rsidP="00751A5A">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Pr>
                <w:rFonts w:eastAsia="Times New Roman"/>
                <w:b/>
                <w:color w:val="000000"/>
                <w:sz w:val="18"/>
                <w:szCs w:val="18"/>
                <w:lang w:eastAsia="es-CL"/>
              </w:rPr>
              <w:t xml:space="preserve"> </w:t>
            </w:r>
            <w:r>
              <w:rPr>
                <w:rFonts w:eastAsia="Times New Roman"/>
                <w:color w:val="000000"/>
                <w:sz w:val="18"/>
                <w:szCs w:val="18"/>
                <w:lang w:eastAsia="es-CL"/>
              </w:rPr>
              <w:t>6.918.030 m</w:t>
            </w:r>
          </w:p>
        </w:tc>
        <w:tc>
          <w:tcPr>
            <w:tcW w:w="840" w:type="pct"/>
            <w:shd w:val="clear" w:color="auto" w:fill="auto"/>
            <w:noWrap/>
            <w:vAlign w:val="center"/>
            <w:hideMark/>
          </w:tcPr>
          <w:p w:rsidR="00062D0A" w:rsidRPr="00097783" w:rsidRDefault="00062D0A" w:rsidP="00751A5A">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Pr>
                <w:rFonts w:eastAsia="Times New Roman"/>
                <w:color w:val="000000"/>
                <w:sz w:val="18"/>
                <w:szCs w:val="18"/>
                <w:lang w:eastAsia="es-CL"/>
              </w:rPr>
              <w:t>359.622 m</w:t>
            </w:r>
          </w:p>
        </w:tc>
      </w:tr>
      <w:tr w:rsidR="00062D0A" w:rsidRPr="0025129B" w:rsidTr="00751A5A">
        <w:trPr>
          <w:trHeight w:val="257"/>
          <w:jc w:val="center"/>
        </w:trPr>
        <w:tc>
          <w:tcPr>
            <w:tcW w:w="2526" w:type="pct"/>
            <w:gridSpan w:val="3"/>
            <w:shd w:val="clear" w:color="auto" w:fill="auto"/>
            <w:hideMark/>
          </w:tcPr>
          <w:p w:rsidR="00062D0A" w:rsidRPr="00A517A5" w:rsidRDefault="00062D0A" w:rsidP="00751A5A">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Pr>
                <w:rFonts w:eastAsia="Times New Roman"/>
                <w:color w:val="000000"/>
                <w:sz w:val="18"/>
                <w:szCs w:val="18"/>
                <w:lang w:eastAsia="es-CL"/>
              </w:rPr>
              <w:t>Campanas de Extracción de material particulado en el Chancador Secundario. A la izquierda en la parte superior y a la derecha en la inferior.</w:t>
            </w:r>
          </w:p>
        </w:tc>
        <w:tc>
          <w:tcPr>
            <w:tcW w:w="2474" w:type="pct"/>
            <w:gridSpan w:val="3"/>
            <w:shd w:val="clear" w:color="auto" w:fill="auto"/>
            <w:hideMark/>
          </w:tcPr>
          <w:p w:rsidR="00062D0A" w:rsidRPr="00097783" w:rsidRDefault="00062D0A" w:rsidP="00751A5A">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Correa transportadora 2.</w:t>
            </w:r>
          </w:p>
        </w:tc>
      </w:tr>
    </w:tbl>
    <w:p w:rsidR="00062D0A" w:rsidRDefault="00062D0A" w:rsidP="00860DAB"/>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14"/>
        <w:gridCol w:w="2693"/>
        <w:gridCol w:w="2320"/>
        <w:gridCol w:w="1810"/>
        <w:gridCol w:w="2671"/>
        <w:gridCol w:w="2304"/>
      </w:tblGrid>
      <w:tr w:rsidR="00097783" w:rsidRPr="0025129B" w:rsidTr="005321D2">
        <w:trPr>
          <w:trHeight w:val="2805"/>
          <w:jc w:val="center"/>
        </w:trPr>
        <w:tc>
          <w:tcPr>
            <w:tcW w:w="2526" w:type="pct"/>
            <w:gridSpan w:val="3"/>
            <w:shd w:val="clear" w:color="auto" w:fill="auto"/>
            <w:noWrap/>
            <w:vAlign w:val="center"/>
            <w:hideMark/>
          </w:tcPr>
          <w:p w:rsidR="00097783" w:rsidRPr="0025129B" w:rsidRDefault="0078498B" w:rsidP="005321D2">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9984" behindDoc="0" locked="0" layoutInCell="1" allowOverlap="1" wp14:anchorId="39CD4D71" wp14:editId="1420C916">
                      <wp:simplePos x="0" y="0"/>
                      <wp:positionH relativeFrom="column">
                        <wp:posOffset>1183138</wp:posOffset>
                      </wp:positionH>
                      <wp:positionV relativeFrom="paragraph">
                        <wp:posOffset>349206</wp:posOffset>
                      </wp:positionV>
                      <wp:extent cx="861060" cy="1583690"/>
                      <wp:effectExtent l="0" t="0" r="15240" b="16510"/>
                      <wp:wrapNone/>
                      <wp:docPr id="60" name="60 Rectángulo"/>
                      <wp:cNvGraphicFramePr/>
                      <a:graphic xmlns:a="http://schemas.openxmlformats.org/drawingml/2006/main">
                        <a:graphicData uri="http://schemas.microsoft.com/office/word/2010/wordprocessingShape">
                          <wps:wsp>
                            <wps:cNvSpPr/>
                            <wps:spPr>
                              <a:xfrm>
                                <a:off x="0" y="0"/>
                                <a:ext cx="861060" cy="1583690"/>
                              </a:xfrm>
                              <a:prstGeom prst="rect">
                                <a:avLst/>
                              </a:prstGeom>
                              <a:noFill/>
                              <a:ln>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60 Rectángulo" o:spid="_x0000_s1026" style="position:absolute;margin-left:93.15pt;margin-top:27.5pt;width:67.8pt;height:124.7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" filled="f" strokecolor="red" strokeweight="2pt">
                      <v:stroke dashstyle="dash"/>
                    </v:rect>
                  </w:pict>
                </mc:Fallback>
              </mc:AlternateContent>
            </w:r>
            <w:r w:rsidR="00E11798">
              <w:rPr>
                <w:rFonts w:eastAsia="Times New Roman"/>
                <w:noProof/>
                <w:color w:val="000000"/>
                <w:sz w:val="20"/>
                <w:szCs w:val="20"/>
                <w:lang w:eastAsia="es-CL"/>
              </w:rPr>
              <mc:AlternateContent>
                <mc:Choice Requires="wps">
                  <w:drawing>
                    <wp:anchor distT="0" distB="0" distL="114300" distR="114300" simplePos="0" relativeHeight="251692032" behindDoc="0" locked="0" layoutInCell="1" allowOverlap="1" wp14:anchorId="48CF0D16" wp14:editId="4A35D265">
                      <wp:simplePos x="0" y="0"/>
                      <wp:positionH relativeFrom="column">
                        <wp:posOffset>2077085</wp:posOffset>
                      </wp:positionH>
                      <wp:positionV relativeFrom="paragraph">
                        <wp:posOffset>189230</wp:posOffset>
                      </wp:positionV>
                      <wp:extent cx="1094740" cy="1786255"/>
                      <wp:effectExtent l="0" t="0" r="10160" b="23495"/>
                      <wp:wrapNone/>
                      <wp:docPr id="62" name="62 Rectángulo"/>
                      <wp:cNvGraphicFramePr/>
                      <a:graphic xmlns:a="http://schemas.openxmlformats.org/drawingml/2006/main">
                        <a:graphicData uri="http://schemas.microsoft.com/office/word/2010/wordprocessingShape">
                          <wps:wsp>
                            <wps:cNvSpPr/>
                            <wps:spPr>
                              <a:xfrm>
                                <a:off x="0" y="0"/>
                                <a:ext cx="1094740" cy="1786255"/>
                              </a:xfrm>
                              <a:prstGeom prst="rect">
                                <a:avLst/>
                              </a:prstGeom>
                              <a:noFill/>
                              <a:ln>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62 Rectángulo" o:spid="_x0000_s1026" style="position:absolute;margin-left:163.55pt;margin-top:14.9pt;width:86.2pt;height:140.6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" filled="f" strokecolor="red" strokeweight="2pt">
                      <v:stroke dashstyle="dash"/>
                    </v:rect>
                  </w:pict>
                </mc:Fallback>
              </mc:AlternateContent>
            </w:r>
            <w:r w:rsidR="00097783">
              <w:rPr>
                <w:rFonts w:eastAsia="Times New Roman"/>
                <w:noProof/>
                <w:color w:val="000000"/>
                <w:sz w:val="20"/>
                <w:szCs w:val="20"/>
                <w:lang w:eastAsia="es-CL"/>
              </w:rPr>
              <w:drawing>
                <wp:inline distT="0" distB="0" distL="0" distR="0" wp14:anchorId="0DD53886" wp14:editId="47E61943">
                  <wp:extent cx="2451094" cy="2062717"/>
                  <wp:effectExtent l="0" t="0" r="6985" b="0"/>
                  <wp:docPr id="59" name="Imagen 59" descr="C:\Users\danilo.gutierrez\Pictures\2016\2016.07.28.- Minera Oso Negro - San Fierro\DSC050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danilo.gutierrez\Pictures\2016\2016.07.28.- Minera Oso Negro - San Fierro\DSC05048.jpg"/>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11276" r="4451" b="5493"/>
                          <a:stretch/>
                        </pic:blipFill>
                        <pic:spPr bwMode="auto">
                          <a:xfrm>
                            <a:off x="0" y="0"/>
                            <a:ext cx="2460403" cy="2070551"/>
                          </a:xfrm>
                          <a:prstGeom prst="rect">
                            <a:avLst/>
                          </a:prstGeom>
                          <a:noFill/>
                          <a:ln>
                            <a:noFill/>
                          </a:ln>
                          <a:extLst>
                            <a:ext uri="{53640926-AAD7-44D8-BBD7-CCE9431645EC}">
                              <a14:shadowObscured xmlns:a14="http://schemas.microsoft.com/office/drawing/2010/main"/>
                            </a:ext>
                          </a:extLst>
                        </pic:spPr>
                      </pic:pic>
                    </a:graphicData>
                  </a:graphic>
                </wp:inline>
              </w:drawing>
            </w:r>
            <w:r w:rsidR="00097783">
              <w:rPr>
                <w:rFonts w:eastAsia="Times New Roman"/>
                <w:color w:val="000000"/>
                <w:sz w:val="20"/>
                <w:szCs w:val="20"/>
                <w:lang w:eastAsia="es-CL"/>
              </w:rPr>
              <w:t xml:space="preserve">  </w:t>
            </w:r>
          </w:p>
        </w:tc>
        <w:tc>
          <w:tcPr>
            <w:tcW w:w="2474" w:type="pct"/>
            <w:gridSpan w:val="3"/>
            <w:shd w:val="clear" w:color="auto" w:fill="auto"/>
            <w:noWrap/>
            <w:vAlign w:val="center"/>
            <w:hideMark/>
          </w:tcPr>
          <w:p w:rsidR="00097783" w:rsidRPr="0025129B" w:rsidRDefault="003061DA" w:rsidP="005321D2">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10464" behindDoc="0" locked="0" layoutInCell="1" allowOverlap="1" wp14:anchorId="62393EAA" wp14:editId="4925DFAA">
                      <wp:simplePos x="0" y="0"/>
                      <wp:positionH relativeFrom="column">
                        <wp:posOffset>3323516</wp:posOffset>
                      </wp:positionH>
                      <wp:positionV relativeFrom="paragraph">
                        <wp:posOffset>965894</wp:posOffset>
                      </wp:positionV>
                      <wp:extent cx="871220" cy="307975"/>
                      <wp:effectExtent l="0" t="0" r="24130" b="15875"/>
                      <wp:wrapNone/>
                      <wp:docPr id="47" name="47 Rectángulo"/>
                      <wp:cNvGraphicFramePr/>
                      <a:graphic xmlns:a="http://schemas.openxmlformats.org/drawingml/2006/main">
                        <a:graphicData uri="http://schemas.microsoft.com/office/word/2010/wordprocessingShape">
                          <wps:wsp>
                            <wps:cNvSpPr/>
                            <wps:spPr>
                              <a:xfrm>
                                <a:off x="0" y="0"/>
                                <a:ext cx="871220" cy="307975"/>
                              </a:xfrm>
                              <a:prstGeom prst="rect">
                                <a:avLst/>
                              </a:prstGeom>
                              <a:solidFill>
                                <a:schemeClr val="bg1">
                                  <a:alpha val="50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1526" w:rsidRPr="00194DB7" w:rsidRDefault="00171526" w:rsidP="000D7D00">
                                  <w:pPr>
                                    <w:jc w:val="center"/>
                                    <w:rPr>
                                      <w:color w:val="FF0000"/>
                                    </w:rPr>
                                  </w:pPr>
                                  <w:r w:rsidRPr="00194DB7">
                                    <w:rPr>
                                      <w:color w:val="FF0000"/>
                                    </w:rPr>
                                    <w:t>Aspersores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47 Rectángulo" o:spid="_x0000_s1034" style="position:absolute;left:0;text-align:left;margin-left:261.7pt;margin-top:76.05pt;width:68.6pt;height:24.2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" fillcolor="white [3212]" strokecolor="red" strokeweight="2pt">
                      <v:fill opacity="32896f"/>
                      <v:textbox>
                        <w:txbxContent>
                          <w:p w:rsidR="0031551C" w:rsidRPr="00194DB7" w:rsidRDefault="0031551C" w:rsidP="000D7D00">
                            <w:pPr>
                              <w:jc w:val="center"/>
                              <w:rPr>
                                <w:color w:val="FF0000"/>
                              </w:rPr>
                            </w:pPr>
                            <w:r w:rsidRPr="00194DB7">
                              <w:rPr>
                                <w:color w:val="FF0000"/>
                              </w:rPr>
                              <w:t>Aspersores</w:t>
                            </w:r>
                          </w:p>
                        </w:txbxContent>
                      </v:textbox>
                    </v:rect>
                  </w:pict>
                </mc:Fallback>
              </mc:AlternateContent>
            </w:r>
            <w:r w:rsidR="000D7D00" w:rsidRPr="00A60F39">
              <w:rPr>
                <w:rFonts w:eastAsia="Times New Roman"/>
                <w:noProof/>
                <w:color w:val="FF0000"/>
                <w:sz w:val="20"/>
                <w:szCs w:val="20"/>
                <w:lang w:eastAsia="es-CL"/>
              </w:rPr>
              <mc:AlternateContent>
                <mc:Choice Requires="wps">
                  <w:drawing>
                    <wp:anchor distT="0" distB="0" distL="114300" distR="114300" simplePos="0" relativeHeight="251712512" behindDoc="0" locked="0" layoutInCell="1" allowOverlap="1" wp14:anchorId="3FC8A97A" wp14:editId="101A764E">
                      <wp:simplePos x="0" y="0"/>
                      <wp:positionH relativeFrom="column">
                        <wp:posOffset>2821305</wp:posOffset>
                      </wp:positionH>
                      <wp:positionV relativeFrom="paragraph">
                        <wp:posOffset>1091565</wp:posOffset>
                      </wp:positionV>
                      <wp:extent cx="477520" cy="0"/>
                      <wp:effectExtent l="38100" t="76200" r="0" b="114300"/>
                      <wp:wrapNone/>
                      <wp:docPr id="51" name="51 Conector recto de flecha"/>
                      <wp:cNvGraphicFramePr/>
                      <a:graphic xmlns:a="http://schemas.openxmlformats.org/drawingml/2006/main">
                        <a:graphicData uri="http://schemas.microsoft.com/office/word/2010/wordprocessingShape">
                          <wps:wsp>
                            <wps:cNvCnPr/>
                            <wps:spPr>
                              <a:xfrm flipH="1">
                                <a:off x="0" y="0"/>
                                <a:ext cx="477520" cy="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51 Conector recto de flecha" o:spid="_x0000_s1026" type="#_x0000_t32" style="position:absolute;margin-left:222.15pt;margin-top:85.95pt;width:37.6pt;height:0;flip:x;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" strokecolor="red">
                      <v:stroke endarrow="open"/>
                    </v:shape>
                  </w:pict>
                </mc:Fallback>
              </mc:AlternateContent>
            </w:r>
            <w:r w:rsidR="000D7D00">
              <w:rPr>
                <w:rFonts w:eastAsia="Times New Roman"/>
                <w:noProof/>
                <w:color w:val="000000"/>
                <w:sz w:val="20"/>
                <w:szCs w:val="20"/>
                <w:lang w:eastAsia="es-CL"/>
              </w:rPr>
              <mc:AlternateContent>
                <mc:Choice Requires="wps">
                  <w:drawing>
                    <wp:anchor distT="0" distB="0" distL="114300" distR="114300" simplePos="0" relativeHeight="251708416" behindDoc="0" locked="0" layoutInCell="1" allowOverlap="1" wp14:anchorId="6B750EA4" wp14:editId="04BF9DF2">
                      <wp:simplePos x="0" y="0"/>
                      <wp:positionH relativeFrom="column">
                        <wp:posOffset>1600835</wp:posOffset>
                      </wp:positionH>
                      <wp:positionV relativeFrom="paragraph">
                        <wp:posOffset>997585</wp:posOffset>
                      </wp:positionV>
                      <wp:extent cx="1222375" cy="212725"/>
                      <wp:effectExtent l="0" t="0" r="15875" b="15875"/>
                      <wp:wrapNone/>
                      <wp:docPr id="46" name="46 Rectángulo"/>
                      <wp:cNvGraphicFramePr/>
                      <a:graphic xmlns:a="http://schemas.openxmlformats.org/drawingml/2006/main">
                        <a:graphicData uri="http://schemas.microsoft.com/office/word/2010/wordprocessingShape">
                          <wps:wsp>
                            <wps:cNvSpPr/>
                            <wps:spPr>
                              <a:xfrm flipV="1">
                                <a:off x="0" y="0"/>
                                <a:ext cx="1222375" cy="212725"/>
                              </a:xfrm>
                              <a:prstGeom prst="rect">
                                <a:avLst/>
                              </a:prstGeom>
                              <a:noFill/>
                              <a:ln>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46 Rectángulo" o:spid="_x0000_s1026" style="position:absolute;margin-left:126.05pt;margin-top:78.55pt;width:96.25pt;height:16.75pt;flip:y;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" filled="f" strokecolor="red" strokeweight="2pt">
                      <v:stroke dashstyle="dash"/>
                    </v:rect>
                  </w:pict>
                </mc:Fallback>
              </mc:AlternateContent>
            </w:r>
            <w:r w:rsidR="0078498B">
              <w:rPr>
                <w:rFonts w:eastAsia="Times New Roman"/>
                <w:noProof/>
                <w:color w:val="000000"/>
                <w:sz w:val="20"/>
                <w:szCs w:val="20"/>
                <w:lang w:eastAsia="es-CL"/>
              </w:rPr>
              <mc:AlternateContent>
                <mc:Choice Requires="wps">
                  <w:drawing>
                    <wp:anchor distT="0" distB="0" distL="114300" distR="114300" simplePos="0" relativeHeight="251704320" behindDoc="0" locked="0" layoutInCell="1" allowOverlap="1" wp14:anchorId="461B03D6" wp14:editId="156F080E">
                      <wp:simplePos x="0" y="0"/>
                      <wp:positionH relativeFrom="column">
                        <wp:posOffset>2536190</wp:posOffset>
                      </wp:positionH>
                      <wp:positionV relativeFrom="paragraph">
                        <wp:posOffset>29845</wp:posOffset>
                      </wp:positionV>
                      <wp:extent cx="765175" cy="659130"/>
                      <wp:effectExtent l="0" t="0" r="15875" b="26670"/>
                      <wp:wrapNone/>
                      <wp:docPr id="32" name="32 Rectángulo"/>
                      <wp:cNvGraphicFramePr/>
                      <a:graphic xmlns:a="http://schemas.openxmlformats.org/drawingml/2006/main">
                        <a:graphicData uri="http://schemas.microsoft.com/office/word/2010/wordprocessingShape">
                          <wps:wsp>
                            <wps:cNvSpPr/>
                            <wps:spPr>
                              <a:xfrm>
                                <a:off x="0" y="0"/>
                                <a:ext cx="765175" cy="659130"/>
                              </a:xfrm>
                              <a:prstGeom prst="rect">
                                <a:avLst/>
                              </a:prstGeom>
                              <a:noFill/>
                              <a:ln>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2 Rectángulo" o:spid="_x0000_s1026" style="position:absolute;margin-left:199.7pt;margin-top:2.35pt;width:60.25pt;height:51.9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" filled="f" strokecolor="red" strokeweight="2pt">
                      <v:stroke dashstyle="dash"/>
                    </v:rect>
                  </w:pict>
                </mc:Fallback>
              </mc:AlternateContent>
            </w:r>
            <w:r w:rsidR="0078498B">
              <w:rPr>
                <w:rFonts w:eastAsia="Times New Roman"/>
                <w:noProof/>
                <w:color w:val="000000"/>
                <w:sz w:val="20"/>
                <w:szCs w:val="20"/>
                <w:lang w:eastAsia="es-CL"/>
              </w:rPr>
              <mc:AlternateContent>
                <mc:Choice Requires="wps">
                  <w:drawing>
                    <wp:anchor distT="0" distB="0" distL="114300" distR="114300" simplePos="0" relativeHeight="251702272" behindDoc="0" locked="0" layoutInCell="1" allowOverlap="1" wp14:anchorId="5F94B65C" wp14:editId="6724C6E1">
                      <wp:simplePos x="0" y="0"/>
                      <wp:positionH relativeFrom="column">
                        <wp:posOffset>1451610</wp:posOffset>
                      </wp:positionH>
                      <wp:positionV relativeFrom="paragraph">
                        <wp:posOffset>359410</wp:posOffset>
                      </wp:positionV>
                      <wp:extent cx="637540" cy="574040"/>
                      <wp:effectExtent l="0" t="0" r="10160" b="16510"/>
                      <wp:wrapNone/>
                      <wp:docPr id="31" name="31 Rectángulo"/>
                      <wp:cNvGraphicFramePr/>
                      <a:graphic xmlns:a="http://schemas.openxmlformats.org/drawingml/2006/main">
                        <a:graphicData uri="http://schemas.microsoft.com/office/word/2010/wordprocessingShape">
                          <wps:wsp>
                            <wps:cNvSpPr/>
                            <wps:spPr>
                              <a:xfrm>
                                <a:off x="0" y="0"/>
                                <a:ext cx="637540" cy="574040"/>
                              </a:xfrm>
                              <a:prstGeom prst="rect">
                                <a:avLst/>
                              </a:prstGeom>
                              <a:noFill/>
                              <a:ln>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1 Rectángulo" o:spid="_x0000_s1026" style="position:absolute;margin-left:114.3pt;margin-top:28.3pt;width:50.2pt;height:45.2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" filled="f" strokecolor="red" strokeweight="2pt">
                      <v:stroke dashstyle="dash"/>
                    </v:rect>
                  </w:pict>
                </mc:Fallback>
              </mc:AlternateContent>
            </w:r>
            <w:r w:rsidR="001E5037">
              <w:rPr>
                <w:rFonts w:eastAsia="Times New Roman"/>
                <w:noProof/>
                <w:color w:val="000000"/>
                <w:sz w:val="20"/>
                <w:szCs w:val="20"/>
                <w:lang w:eastAsia="es-CL"/>
              </w:rPr>
              <w:drawing>
                <wp:inline distT="0" distB="0" distL="0" distR="0" wp14:anchorId="08EE8F51" wp14:editId="42FCC747">
                  <wp:extent cx="2766373" cy="2041451"/>
                  <wp:effectExtent l="0" t="0" r="0" b="0"/>
                  <wp:docPr id="67" name="Imagen 67" descr="C:\Users\danilo.gutierrez\Pictures\2016\2016.07.28.- Minera Oso Negro - San Fierro\DSC050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danilo.gutierrez\Pictures\2016\2016.07.28.- Minera Oso Negro - San Fierro\DSC05054.jpg"/>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l="1412" t="2635" r="4802" b="5138"/>
                          <a:stretch/>
                        </pic:blipFill>
                        <pic:spPr bwMode="auto">
                          <a:xfrm>
                            <a:off x="0" y="0"/>
                            <a:ext cx="2769710" cy="204391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97783" w:rsidRPr="0025129B" w:rsidTr="00FE36CD">
        <w:trPr>
          <w:trHeight w:val="300"/>
          <w:jc w:val="center"/>
        </w:trPr>
        <w:tc>
          <w:tcPr>
            <w:tcW w:w="698" w:type="pct"/>
            <w:shd w:val="clear" w:color="auto" w:fill="auto"/>
            <w:noWrap/>
            <w:vAlign w:val="center"/>
            <w:hideMark/>
          </w:tcPr>
          <w:p w:rsidR="00097783" w:rsidRPr="0025129B" w:rsidRDefault="00097783" w:rsidP="00097783">
            <w:pPr>
              <w:pStyle w:val="Epgrafe"/>
              <w:rPr>
                <w:rFonts w:eastAsia="Times New Roman"/>
                <w:color w:val="000000"/>
                <w:lang w:eastAsia="es-CL"/>
              </w:rPr>
            </w:pPr>
            <w:r w:rsidRPr="0025129B">
              <w:t xml:space="preserve">Fotografía </w:t>
            </w:r>
            <w:r w:rsidR="00636238">
              <w:t>25</w:t>
            </w:r>
            <w:r w:rsidRPr="0025129B">
              <w:t>.</w:t>
            </w:r>
          </w:p>
        </w:tc>
        <w:tc>
          <w:tcPr>
            <w:tcW w:w="1828" w:type="pct"/>
            <w:gridSpan w:val="2"/>
            <w:shd w:val="clear" w:color="auto" w:fill="auto"/>
            <w:noWrap/>
            <w:vAlign w:val="center"/>
            <w:hideMark/>
          </w:tcPr>
          <w:p w:rsidR="00097783" w:rsidRPr="0025129B" w:rsidRDefault="00097783" w:rsidP="005321D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c>
          <w:tcPr>
            <w:tcW w:w="660" w:type="pct"/>
            <w:shd w:val="clear" w:color="auto" w:fill="auto"/>
            <w:noWrap/>
            <w:vAlign w:val="center"/>
            <w:hideMark/>
          </w:tcPr>
          <w:p w:rsidR="00097783" w:rsidRPr="0025129B" w:rsidRDefault="00097783" w:rsidP="00636238">
            <w:pPr>
              <w:pStyle w:val="Epgrafe"/>
            </w:pPr>
            <w:r w:rsidRPr="0025129B">
              <w:t xml:space="preserve">Fotografía </w:t>
            </w:r>
            <w:r>
              <w:t>2</w:t>
            </w:r>
            <w:r w:rsidR="00636238">
              <w:t>6</w:t>
            </w:r>
            <w:r>
              <w:t>.</w:t>
            </w:r>
          </w:p>
        </w:tc>
        <w:tc>
          <w:tcPr>
            <w:tcW w:w="1814" w:type="pct"/>
            <w:gridSpan w:val="2"/>
            <w:shd w:val="clear" w:color="auto" w:fill="auto"/>
            <w:noWrap/>
            <w:vAlign w:val="center"/>
            <w:hideMark/>
          </w:tcPr>
          <w:p w:rsidR="00097783" w:rsidRPr="0025129B" w:rsidRDefault="00097783" w:rsidP="005321D2">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28-07-2016</w:t>
            </w:r>
          </w:p>
        </w:tc>
      </w:tr>
      <w:tr w:rsidR="00097783" w:rsidRPr="0025129B" w:rsidTr="005321D2">
        <w:trPr>
          <w:trHeight w:val="300"/>
          <w:jc w:val="center"/>
        </w:trPr>
        <w:tc>
          <w:tcPr>
            <w:tcW w:w="698" w:type="pct"/>
            <w:shd w:val="clear" w:color="auto" w:fill="auto"/>
            <w:noWrap/>
            <w:vAlign w:val="center"/>
            <w:hideMark/>
          </w:tcPr>
          <w:p w:rsidR="00097783" w:rsidRPr="0025129B" w:rsidRDefault="00097783" w:rsidP="005321D2">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82" w:type="pct"/>
            <w:shd w:val="clear" w:color="auto" w:fill="auto"/>
            <w:noWrap/>
            <w:vAlign w:val="center"/>
            <w:hideMark/>
          </w:tcPr>
          <w:p w:rsidR="00097783" w:rsidRPr="0025129B" w:rsidRDefault="00097783" w:rsidP="009D672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6B7137">
              <w:rPr>
                <w:rFonts w:eastAsia="Times New Roman"/>
                <w:color w:val="000000"/>
                <w:sz w:val="18"/>
                <w:szCs w:val="18"/>
                <w:lang w:eastAsia="es-CL"/>
              </w:rPr>
              <w:t xml:space="preserve"> </w:t>
            </w:r>
            <w:r w:rsidR="009D672A">
              <w:rPr>
                <w:rFonts w:eastAsia="Times New Roman"/>
                <w:color w:val="000000"/>
                <w:sz w:val="18"/>
                <w:szCs w:val="18"/>
                <w:lang w:eastAsia="es-CL"/>
              </w:rPr>
              <w:t xml:space="preserve">6.918.105 </w:t>
            </w:r>
            <w:r w:rsidRPr="006B7137">
              <w:rPr>
                <w:rFonts w:eastAsia="Times New Roman"/>
                <w:color w:val="000000"/>
                <w:sz w:val="18"/>
                <w:szCs w:val="18"/>
                <w:lang w:eastAsia="es-CL"/>
              </w:rPr>
              <w:t>m</w:t>
            </w:r>
          </w:p>
        </w:tc>
        <w:tc>
          <w:tcPr>
            <w:tcW w:w="846" w:type="pct"/>
            <w:shd w:val="clear" w:color="auto" w:fill="auto"/>
            <w:noWrap/>
            <w:vAlign w:val="center"/>
            <w:hideMark/>
          </w:tcPr>
          <w:p w:rsidR="00097783" w:rsidRPr="006B7137" w:rsidRDefault="00097783" w:rsidP="009D672A">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w:t>
            </w:r>
            <w:r w:rsidR="009D672A">
              <w:rPr>
                <w:rFonts w:eastAsia="Times New Roman"/>
                <w:color w:val="000000"/>
                <w:sz w:val="18"/>
                <w:szCs w:val="18"/>
                <w:lang w:eastAsia="es-CL"/>
              </w:rPr>
              <w:t xml:space="preserve">359.736 </w:t>
            </w:r>
            <w:r>
              <w:rPr>
                <w:rFonts w:eastAsia="Times New Roman"/>
                <w:color w:val="000000"/>
                <w:sz w:val="18"/>
                <w:szCs w:val="18"/>
                <w:lang w:eastAsia="es-CL"/>
              </w:rPr>
              <w:t>m</w:t>
            </w:r>
          </w:p>
        </w:tc>
        <w:tc>
          <w:tcPr>
            <w:tcW w:w="660" w:type="pct"/>
            <w:shd w:val="clear" w:color="auto" w:fill="auto"/>
            <w:noWrap/>
            <w:vAlign w:val="center"/>
            <w:hideMark/>
          </w:tcPr>
          <w:p w:rsidR="00097783" w:rsidRPr="0025129B" w:rsidRDefault="00097783" w:rsidP="005321D2">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shd w:val="clear" w:color="auto" w:fill="auto"/>
            <w:noWrap/>
            <w:vAlign w:val="center"/>
            <w:hideMark/>
          </w:tcPr>
          <w:p w:rsidR="00097783" w:rsidRPr="00097783" w:rsidRDefault="00097783" w:rsidP="009D672A">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9D672A">
              <w:rPr>
                <w:rFonts w:eastAsia="Times New Roman"/>
                <w:color w:val="000000"/>
                <w:sz w:val="18"/>
                <w:szCs w:val="18"/>
                <w:lang w:eastAsia="es-CL"/>
              </w:rPr>
              <w:t xml:space="preserve"> </w:t>
            </w:r>
            <w:r w:rsidR="009D672A" w:rsidRPr="009D672A">
              <w:rPr>
                <w:rFonts w:eastAsia="Times New Roman"/>
                <w:color w:val="000000"/>
                <w:sz w:val="18"/>
                <w:szCs w:val="18"/>
                <w:lang w:eastAsia="es-CL"/>
              </w:rPr>
              <w:t xml:space="preserve">6.918.117 </w:t>
            </w:r>
            <w:r>
              <w:rPr>
                <w:rFonts w:eastAsia="Times New Roman"/>
                <w:color w:val="000000"/>
                <w:sz w:val="18"/>
                <w:szCs w:val="18"/>
                <w:lang w:eastAsia="es-CL"/>
              </w:rPr>
              <w:t>m</w:t>
            </w:r>
          </w:p>
        </w:tc>
        <w:tc>
          <w:tcPr>
            <w:tcW w:w="840" w:type="pct"/>
            <w:shd w:val="clear" w:color="auto" w:fill="auto"/>
            <w:noWrap/>
            <w:vAlign w:val="center"/>
            <w:hideMark/>
          </w:tcPr>
          <w:p w:rsidR="00097783" w:rsidRPr="00097783" w:rsidRDefault="00097783" w:rsidP="009D672A">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9D672A">
              <w:rPr>
                <w:rFonts w:eastAsia="Times New Roman"/>
                <w:color w:val="000000"/>
                <w:sz w:val="18"/>
                <w:szCs w:val="18"/>
                <w:lang w:eastAsia="es-CL"/>
              </w:rPr>
              <w:t xml:space="preserve"> </w:t>
            </w:r>
            <w:r w:rsidR="009D672A" w:rsidRPr="009D672A">
              <w:rPr>
                <w:rFonts w:eastAsia="Times New Roman"/>
                <w:color w:val="000000"/>
                <w:sz w:val="18"/>
                <w:szCs w:val="18"/>
                <w:lang w:eastAsia="es-CL"/>
              </w:rPr>
              <w:t>359.754</w:t>
            </w:r>
            <w:r w:rsidR="009D672A">
              <w:rPr>
                <w:rFonts w:eastAsia="Times New Roman"/>
                <w:color w:val="000000"/>
                <w:sz w:val="18"/>
                <w:szCs w:val="18"/>
                <w:lang w:eastAsia="es-CL"/>
              </w:rPr>
              <w:t xml:space="preserve"> </w:t>
            </w:r>
            <w:r>
              <w:rPr>
                <w:rFonts w:eastAsia="Times New Roman"/>
                <w:color w:val="000000"/>
                <w:sz w:val="18"/>
                <w:szCs w:val="18"/>
                <w:lang w:eastAsia="es-CL"/>
              </w:rPr>
              <w:t>m</w:t>
            </w:r>
          </w:p>
        </w:tc>
      </w:tr>
      <w:tr w:rsidR="00097783" w:rsidRPr="0025129B" w:rsidTr="005321D2">
        <w:trPr>
          <w:trHeight w:val="257"/>
          <w:jc w:val="center"/>
        </w:trPr>
        <w:tc>
          <w:tcPr>
            <w:tcW w:w="2526" w:type="pct"/>
            <w:gridSpan w:val="3"/>
            <w:shd w:val="clear" w:color="auto" w:fill="auto"/>
            <w:hideMark/>
          </w:tcPr>
          <w:p w:rsidR="00097783" w:rsidRPr="00097783" w:rsidRDefault="00097783" w:rsidP="00E1179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w:t>
            </w:r>
            <w:r>
              <w:rPr>
                <w:rFonts w:eastAsia="Times New Roman"/>
                <w:color w:val="000000"/>
                <w:sz w:val="18"/>
                <w:szCs w:val="18"/>
                <w:lang w:eastAsia="es-CL"/>
              </w:rPr>
              <w:t xml:space="preserve"> </w:t>
            </w:r>
            <w:r w:rsidR="00E11798">
              <w:rPr>
                <w:rFonts w:eastAsia="Times New Roman"/>
                <w:color w:val="000000"/>
                <w:sz w:val="18"/>
                <w:szCs w:val="18"/>
                <w:lang w:eastAsia="es-CL"/>
              </w:rPr>
              <w:t>H</w:t>
            </w:r>
            <w:r>
              <w:rPr>
                <w:rFonts w:eastAsia="Times New Roman"/>
                <w:color w:val="000000"/>
                <w:sz w:val="18"/>
                <w:szCs w:val="18"/>
                <w:lang w:eastAsia="es-CL"/>
              </w:rPr>
              <w:t>arnero Vibratorio 1 cerrado</w:t>
            </w:r>
            <w:r w:rsidR="00E11798">
              <w:rPr>
                <w:rFonts w:eastAsia="Times New Roman"/>
                <w:color w:val="000000"/>
                <w:sz w:val="18"/>
                <w:szCs w:val="18"/>
                <w:lang w:eastAsia="es-CL"/>
              </w:rPr>
              <w:t xml:space="preserve"> </w:t>
            </w:r>
            <w:r w:rsidR="0078498B">
              <w:rPr>
                <w:rFonts w:eastAsia="Times New Roman"/>
                <w:color w:val="000000"/>
                <w:sz w:val="18"/>
                <w:szCs w:val="18"/>
                <w:lang w:eastAsia="es-CL"/>
              </w:rPr>
              <w:t xml:space="preserve">(derecha) </w:t>
            </w:r>
            <w:r w:rsidR="00E11798">
              <w:rPr>
                <w:rFonts w:eastAsia="Times New Roman"/>
                <w:color w:val="000000"/>
                <w:sz w:val="18"/>
                <w:szCs w:val="18"/>
                <w:lang w:eastAsia="es-CL"/>
              </w:rPr>
              <w:t>y chute de descarga</w:t>
            </w:r>
            <w:r w:rsidR="0078498B">
              <w:rPr>
                <w:rFonts w:eastAsia="Times New Roman"/>
                <w:color w:val="000000"/>
                <w:sz w:val="18"/>
                <w:szCs w:val="18"/>
                <w:lang w:eastAsia="es-CL"/>
              </w:rPr>
              <w:t xml:space="preserve"> (izquierda)</w:t>
            </w:r>
            <w:r>
              <w:rPr>
                <w:rFonts w:eastAsia="Times New Roman"/>
                <w:color w:val="000000"/>
                <w:sz w:val="18"/>
                <w:szCs w:val="18"/>
                <w:lang w:eastAsia="es-CL"/>
              </w:rPr>
              <w:t>.</w:t>
            </w:r>
          </w:p>
        </w:tc>
        <w:tc>
          <w:tcPr>
            <w:tcW w:w="2474" w:type="pct"/>
            <w:gridSpan w:val="3"/>
            <w:shd w:val="clear" w:color="auto" w:fill="auto"/>
            <w:hideMark/>
          </w:tcPr>
          <w:p w:rsidR="00097783" w:rsidRPr="00097783" w:rsidRDefault="00097783" w:rsidP="000D7D00">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w:t>
            </w:r>
            <w:r w:rsidR="001E5037">
              <w:rPr>
                <w:rFonts w:eastAsia="Times New Roman"/>
                <w:color w:val="000000"/>
                <w:sz w:val="18"/>
                <w:szCs w:val="18"/>
                <w:lang w:eastAsia="es-CL"/>
              </w:rPr>
              <w:t xml:space="preserve">Pantallas vibratorias </w:t>
            </w:r>
            <w:r w:rsidR="000D7D00">
              <w:rPr>
                <w:rFonts w:eastAsia="Times New Roman"/>
                <w:color w:val="000000"/>
                <w:sz w:val="18"/>
                <w:szCs w:val="18"/>
                <w:lang w:eastAsia="es-CL"/>
              </w:rPr>
              <w:t>de</w:t>
            </w:r>
            <w:r w:rsidR="001E5037">
              <w:rPr>
                <w:rFonts w:eastAsia="Times New Roman"/>
                <w:color w:val="000000"/>
                <w:sz w:val="18"/>
                <w:szCs w:val="18"/>
                <w:lang w:eastAsia="es-CL"/>
              </w:rPr>
              <w:t>l Harnero vibratorio 1.</w:t>
            </w:r>
            <w:r w:rsidR="0078498B">
              <w:rPr>
                <w:rFonts w:eastAsia="Times New Roman"/>
                <w:color w:val="000000"/>
                <w:sz w:val="18"/>
                <w:szCs w:val="18"/>
                <w:lang w:eastAsia="es-CL"/>
              </w:rPr>
              <w:t xml:space="preserve"> Se observan</w:t>
            </w:r>
            <w:r w:rsidR="000D7D00">
              <w:rPr>
                <w:rFonts w:eastAsia="Times New Roman"/>
                <w:color w:val="000000"/>
                <w:sz w:val="18"/>
                <w:szCs w:val="18"/>
                <w:lang w:eastAsia="es-CL"/>
              </w:rPr>
              <w:t xml:space="preserve"> campana</w:t>
            </w:r>
            <w:r w:rsidR="0078498B">
              <w:rPr>
                <w:rFonts w:eastAsia="Times New Roman"/>
                <w:color w:val="000000"/>
                <w:sz w:val="18"/>
                <w:szCs w:val="18"/>
                <w:lang w:eastAsia="es-CL"/>
              </w:rPr>
              <w:t xml:space="preserve"> </w:t>
            </w:r>
            <w:r w:rsidR="000D7D00">
              <w:rPr>
                <w:rFonts w:eastAsia="Times New Roman"/>
                <w:color w:val="000000"/>
                <w:sz w:val="18"/>
                <w:szCs w:val="18"/>
                <w:lang w:eastAsia="es-CL"/>
              </w:rPr>
              <w:t xml:space="preserve">secundaria y terciaria </w:t>
            </w:r>
            <w:r w:rsidR="0078498B">
              <w:rPr>
                <w:rFonts w:eastAsia="Times New Roman"/>
                <w:color w:val="000000"/>
                <w:sz w:val="18"/>
                <w:szCs w:val="18"/>
                <w:lang w:eastAsia="es-CL"/>
              </w:rPr>
              <w:t>de extracción de material particulado.</w:t>
            </w:r>
          </w:p>
        </w:tc>
      </w:tr>
      <w:tr w:rsidR="00062D0A" w:rsidRPr="0025129B" w:rsidTr="00751A5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62D0A" w:rsidRPr="0025129B" w:rsidRDefault="00062D0A" w:rsidP="00751A5A">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062D0A" w:rsidRPr="0025129B" w:rsidTr="00751A5A">
        <w:trPr>
          <w:trHeight w:val="2805"/>
          <w:jc w:val="center"/>
        </w:trPr>
        <w:tc>
          <w:tcPr>
            <w:tcW w:w="2526" w:type="pct"/>
            <w:gridSpan w:val="3"/>
            <w:shd w:val="clear" w:color="auto" w:fill="auto"/>
            <w:noWrap/>
            <w:vAlign w:val="center"/>
            <w:hideMark/>
          </w:tcPr>
          <w:p w:rsidR="00062D0A" w:rsidRPr="0025129B" w:rsidRDefault="00062D0A" w:rsidP="00751A5A">
            <w:pPr>
              <w:jc w:val="center"/>
              <w:rPr>
                <w:rFonts w:eastAsia="Times New Roman"/>
                <w:color w:val="000000"/>
                <w:sz w:val="20"/>
                <w:szCs w:val="20"/>
                <w:lang w:eastAsia="es-CL"/>
              </w:rPr>
            </w:pPr>
            <w:r>
              <w:rPr>
                <w:rFonts w:eastAsia="Times New Roman"/>
                <w:noProof/>
                <w:color w:val="000000"/>
                <w:sz w:val="20"/>
                <w:szCs w:val="20"/>
                <w:lang w:eastAsia="es-CL"/>
              </w:rPr>
              <w:lastRenderedPageBreak/>
              <w:drawing>
                <wp:inline distT="0" distB="0" distL="0" distR="0" wp14:anchorId="244CE655" wp14:editId="352D082C">
                  <wp:extent cx="2759842" cy="2115879"/>
                  <wp:effectExtent l="0" t="0" r="2540" b="0"/>
                  <wp:docPr id="77" name="Imagen 77" descr="C:\Users\danilo.gutierrez\Pictures\2016\2016.07.28.- Minera Oso Negro - San Fierro\DSC05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danilo.gutierrez\Pictures\2016\2016.07.28.- Minera Oso Negro - San Fierro\DSC05100.jpg"/>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l="5124" t="2008" r="4464" b="5623"/>
                          <a:stretch/>
                        </pic:blipFill>
                        <pic:spPr bwMode="auto">
                          <a:xfrm>
                            <a:off x="0" y="0"/>
                            <a:ext cx="2766114" cy="2120688"/>
                          </a:xfrm>
                          <a:prstGeom prst="rect">
                            <a:avLst/>
                          </a:prstGeom>
                          <a:noFill/>
                          <a:ln>
                            <a:noFill/>
                          </a:ln>
                          <a:extLst>
                            <a:ext uri="{53640926-AAD7-44D8-BBD7-CCE9431645EC}">
                              <a14:shadowObscured xmlns:a14="http://schemas.microsoft.com/office/drawing/2010/main"/>
                            </a:ext>
                          </a:extLst>
                        </pic:spPr>
                      </pic:pic>
                    </a:graphicData>
                  </a:graphic>
                </wp:inline>
              </w:drawing>
            </w:r>
            <w:r>
              <w:rPr>
                <w:rFonts w:eastAsia="Times New Roman"/>
                <w:color w:val="000000"/>
                <w:sz w:val="20"/>
                <w:szCs w:val="20"/>
                <w:lang w:eastAsia="es-CL"/>
              </w:rPr>
              <w:t xml:space="preserve">  </w:t>
            </w:r>
          </w:p>
        </w:tc>
        <w:tc>
          <w:tcPr>
            <w:tcW w:w="2474" w:type="pct"/>
            <w:gridSpan w:val="3"/>
            <w:shd w:val="clear" w:color="auto" w:fill="auto"/>
            <w:noWrap/>
            <w:vAlign w:val="center"/>
            <w:hideMark/>
          </w:tcPr>
          <w:p w:rsidR="00062D0A" w:rsidRPr="0025129B" w:rsidRDefault="00062D0A" w:rsidP="00751A5A">
            <w:pPr>
              <w:jc w:val="center"/>
              <w:rPr>
                <w:rFonts w:eastAsia="Times New Roman"/>
                <w:color w:val="000000"/>
                <w:sz w:val="20"/>
                <w:szCs w:val="20"/>
                <w:lang w:eastAsia="es-CL"/>
              </w:rPr>
            </w:pPr>
            <w:r>
              <w:rPr>
                <w:noProof/>
                <w:lang w:eastAsia="es-CL"/>
              </w:rPr>
              <w:drawing>
                <wp:anchor distT="0" distB="0" distL="114300" distR="114300" simplePos="0" relativeHeight="251854848" behindDoc="0" locked="0" layoutInCell="1" allowOverlap="1" wp14:anchorId="1B9F49CB" wp14:editId="48DEA100">
                  <wp:simplePos x="0" y="0"/>
                  <wp:positionH relativeFrom="column">
                    <wp:posOffset>958850</wp:posOffset>
                  </wp:positionH>
                  <wp:positionV relativeFrom="paragraph">
                    <wp:posOffset>1089025</wp:posOffset>
                  </wp:positionV>
                  <wp:extent cx="1934845" cy="967105"/>
                  <wp:effectExtent l="19050" t="19050" r="27305" b="23495"/>
                  <wp:wrapNone/>
                  <wp:docPr id="52" name="Imagen 52" descr="C:\Users\danilo.gutierrez\Pictures\2016\2016.07.28.- Minera Oso Negro - San Fierro\DSC050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anilo.gutierrez\Pictures\2016\2016.07.28.- Minera Oso Negro - San Fierro\DSC05065.jpg"/>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l="35823" t="13491" r="14823" b="53621"/>
                          <a:stretch/>
                        </pic:blipFill>
                        <pic:spPr bwMode="auto">
                          <a:xfrm>
                            <a:off x="0" y="0"/>
                            <a:ext cx="1934845" cy="967105"/>
                          </a:xfrm>
                          <a:prstGeom prst="rect">
                            <a:avLst/>
                          </a:prstGeom>
                          <a:noFill/>
                          <a:ln w="19050">
                            <a:solidFill>
                              <a:srgbClr val="FF0000"/>
                            </a:solidFill>
                            <a:prstDash val="dash"/>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60F39">
              <w:rPr>
                <w:rFonts w:eastAsia="Times New Roman"/>
                <w:noProof/>
                <w:color w:val="FF0000"/>
                <w:sz w:val="20"/>
                <w:szCs w:val="20"/>
                <w:lang w:eastAsia="es-CL"/>
              </w:rPr>
              <mc:AlternateContent>
                <mc:Choice Requires="wps">
                  <w:drawing>
                    <wp:anchor distT="0" distB="0" distL="114300" distR="114300" simplePos="0" relativeHeight="251855872" behindDoc="0" locked="0" layoutInCell="1" allowOverlap="1" wp14:anchorId="1FD355F1" wp14:editId="0994C955">
                      <wp:simplePos x="0" y="0"/>
                      <wp:positionH relativeFrom="column">
                        <wp:posOffset>1490345</wp:posOffset>
                      </wp:positionH>
                      <wp:positionV relativeFrom="paragraph">
                        <wp:posOffset>701675</wp:posOffset>
                      </wp:positionV>
                      <wp:extent cx="297180" cy="329565"/>
                      <wp:effectExtent l="38100" t="38100" r="26670" b="32385"/>
                      <wp:wrapNone/>
                      <wp:docPr id="56" name="56 Conector recto de flecha"/>
                      <wp:cNvGraphicFramePr/>
                      <a:graphic xmlns:a="http://schemas.openxmlformats.org/drawingml/2006/main">
                        <a:graphicData uri="http://schemas.microsoft.com/office/word/2010/wordprocessingShape">
                          <wps:wsp>
                            <wps:cNvCnPr/>
                            <wps:spPr>
                              <a:xfrm flipH="1" flipV="1">
                                <a:off x="0" y="0"/>
                                <a:ext cx="297180" cy="32956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56 Conector recto de flecha" o:spid="_x0000_s1026" type="#_x0000_t32" style="position:absolute;margin-left:117.35pt;margin-top:55.25pt;width:23.4pt;height:25.95pt;flip:x y;z-index:25185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" strokecolor="red">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853824" behindDoc="0" locked="0" layoutInCell="1" allowOverlap="1" wp14:anchorId="2BFC7FFF" wp14:editId="10C7235F">
                      <wp:simplePos x="0" y="0"/>
                      <wp:positionH relativeFrom="column">
                        <wp:posOffset>962660</wp:posOffset>
                      </wp:positionH>
                      <wp:positionV relativeFrom="paragraph">
                        <wp:posOffset>267335</wp:posOffset>
                      </wp:positionV>
                      <wp:extent cx="1062990" cy="446405"/>
                      <wp:effectExtent l="0" t="0" r="22860" b="10795"/>
                      <wp:wrapNone/>
                      <wp:docPr id="45" name="45 Rectángulo"/>
                      <wp:cNvGraphicFramePr/>
                      <a:graphic xmlns:a="http://schemas.openxmlformats.org/drawingml/2006/main">
                        <a:graphicData uri="http://schemas.microsoft.com/office/word/2010/wordprocessingShape">
                          <wps:wsp>
                            <wps:cNvSpPr/>
                            <wps:spPr>
                              <a:xfrm>
                                <a:off x="0" y="0"/>
                                <a:ext cx="1062990" cy="446405"/>
                              </a:xfrm>
                              <a:prstGeom prst="rect">
                                <a:avLst/>
                              </a:prstGeom>
                              <a:noFill/>
                              <a:ln>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45 Rectángulo" o:spid="_x0000_s1026" style="position:absolute;margin-left:75.8pt;margin-top:21.05pt;width:83.7pt;height:35.15pt;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" filled="f" strokecolor="red" strokeweight="2pt">
                      <v:stroke dashstyle="dash"/>
                    </v:rect>
                  </w:pict>
                </mc:Fallback>
              </mc:AlternateContent>
            </w:r>
            <w:r>
              <w:rPr>
                <w:rFonts w:eastAsia="Times New Roman"/>
                <w:noProof/>
                <w:color w:val="000000"/>
                <w:sz w:val="20"/>
                <w:szCs w:val="20"/>
                <w:lang w:eastAsia="es-CL"/>
              </w:rPr>
              <w:drawing>
                <wp:inline distT="0" distB="0" distL="0" distR="0" wp14:anchorId="42A49CCC" wp14:editId="40201B2C">
                  <wp:extent cx="2850562" cy="2115879"/>
                  <wp:effectExtent l="0" t="0" r="6985" b="0"/>
                  <wp:docPr id="44" name="Imagen 44" descr="C:\Users\danilo.gutierrez\Pictures\2016\2016.07.28.- Minera Oso Negro - San Fierro\DSC050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anilo.gutierrez\Pictures\2016\2016.07.28.- Minera Oso Negro - San Fierro\DSC05063.jpg"/>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r="4902" b="5972"/>
                          <a:stretch/>
                        </pic:blipFill>
                        <pic:spPr bwMode="auto">
                          <a:xfrm>
                            <a:off x="0" y="0"/>
                            <a:ext cx="2865710" cy="212712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62D0A" w:rsidRPr="0025129B" w:rsidTr="00751A5A">
        <w:trPr>
          <w:trHeight w:val="300"/>
          <w:jc w:val="center"/>
        </w:trPr>
        <w:tc>
          <w:tcPr>
            <w:tcW w:w="698" w:type="pct"/>
            <w:shd w:val="clear" w:color="auto" w:fill="auto"/>
            <w:noWrap/>
            <w:vAlign w:val="center"/>
            <w:hideMark/>
          </w:tcPr>
          <w:p w:rsidR="00062D0A" w:rsidRPr="0025129B" w:rsidRDefault="00062D0A" w:rsidP="00751A5A">
            <w:pPr>
              <w:pStyle w:val="Epgrafe"/>
              <w:rPr>
                <w:rFonts w:eastAsia="Times New Roman"/>
                <w:color w:val="000000"/>
                <w:lang w:eastAsia="es-CL"/>
              </w:rPr>
            </w:pPr>
            <w:r w:rsidRPr="0025129B">
              <w:t xml:space="preserve">Fotografía </w:t>
            </w:r>
            <w:r>
              <w:t>27</w:t>
            </w:r>
            <w:r w:rsidRPr="0025129B">
              <w:t>.</w:t>
            </w:r>
          </w:p>
        </w:tc>
        <w:tc>
          <w:tcPr>
            <w:tcW w:w="1828" w:type="pct"/>
            <w:gridSpan w:val="2"/>
            <w:shd w:val="clear" w:color="auto" w:fill="auto"/>
            <w:noWrap/>
            <w:vAlign w:val="center"/>
            <w:hideMark/>
          </w:tcPr>
          <w:p w:rsidR="00062D0A" w:rsidRPr="0025129B" w:rsidRDefault="00062D0A" w:rsidP="00751A5A">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c>
          <w:tcPr>
            <w:tcW w:w="660" w:type="pct"/>
            <w:shd w:val="clear" w:color="auto" w:fill="auto"/>
            <w:noWrap/>
            <w:vAlign w:val="center"/>
            <w:hideMark/>
          </w:tcPr>
          <w:p w:rsidR="00062D0A" w:rsidRPr="0025129B" w:rsidRDefault="00062D0A" w:rsidP="00751A5A">
            <w:pPr>
              <w:pStyle w:val="Epgrafe"/>
            </w:pPr>
            <w:r w:rsidRPr="0025129B">
              <w:t xml:space="preserve">Fotografía </w:t>
            </w:r>
            <w:r>
              <w:t>28.</w:t>
            </w:r>
          </w:p>
        </w:tc>
        <w:tc>
          <w:tcPr>
            <w:tcW w:w="1814" w:type="pct"/>
            <w:gridSpan w:val="2"/>
            <w:shd w:val="clear" w:color="auto" w:fill="auto"/>
            <w:noWrap/>
            <w:vAlign w:val="center"/>
            <w:hideMark/>
          </w:tcPr>
          <w:p w:rsidR="00062D0A" w:rsidRPr="0025129B" w:rsidRDefault="00062D0A" w:rsidP="00751A5A">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28-07-2016</w:t>
            </w:r>
          </w:p>
        </w:tc>
      </w:tr>
      <w:tr w:rsidR="00062D0A" w:rsidRPr="0025129B" w:rsidTr="00751A5A">
        <w:trPr>
          <w:trHeight w:val="300"/>
          <w:jc w:val="center"/>
        </w:trPr>
        <w:tc>
          <w:tcPr>
            <w:tcW w:w="698" w:type="pct"/>
            <w:shd w:val="clear" w:color="auto" w:fill="auto"/>
            <w:noWrap/>
            <w:vAlign w:val="center"/>
            <w:hideMark/>
          </w:tcPr>
          <w:p w:rsidR="00062D0A" w:rsidRPr="0025129B" w:rsidRDefault="00062D0A" w:rsidP="00751A5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82" w:type="pct"/>
            <w:shd w:val="clear" w:color="auto" w:fill="auto"/>
            <w:noWrap/>
            <w:vAlign w:val="center"/>
            <w:hideMark/>
          </w:tcPr>
          <w:p w:rsidR="00062D0A" w:rsidRPr="0025129B" w:rsidRDefault="00062D0A" w:rsidP="00751A5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Pr>
                <w:rFonts w:eastAsia="Times New Roman"/>
                <w:color w:val="000000"/>
                <w:sz w:val="18"/>
                <w:szCs w:val="18"/>
                <w:lang w:eastAsia="es-CL"/>
              </w:rPr>
              <w:t xml:space="preserve"> 6.918.179 </w:t>
            </w:r>
            <w:r w:rsidRPr="006B7137">
              <w:rPr>
                <w:rFonts w:eastAsia="Times New Roman"/>
                <w:color w:val="000000"/>
                <w:sz w:val="18"/>
                <w:szCs w:val="18"/>
                <w:lang w:eastAsia="es-CL"/>
              </w:rPr>
              <w:t>m</w:t>
            </w:r>
          </w:p>
        </w:tc>
        <w:tc>
          <w:tcPr>
            <w:tcW w:w="846" w:type="pct"/>
            <w:shd w:val="clear" w:color="auto" w:fill="auto"/>
            <w:noWrap/>
            <w:vAlign w:val="center"/>
            <w:hideMark/>
          </w:tcPr>
          <w:p w:rsidR="00062D0A" w:rsidRPr="006B7137" w:rsidRDefault="00062D0A" w:rsidP="00751A5A">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359.657 m</w:t>
            </w:r>
          </w:p>
        </w:tc>
        <w:tc>
          <w:tcPr>
            <w:tcW w:w="660" w:type="pct"/>
            <w:shd w:val="clear" w:color="auto" w:fill="auto"/>
            <w:noWrap/>
            <w:vAlign w:val="center"/>
            <w:hideMark/>
          </w:tcPr>
          <w:p w:rsidR="00062D0A" w:rsidRPr="0025129B" w:rsidRDefault="00062D0A" w:rsidP="00751A5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shd w:val="clear" w:color="auto" w:fill="auto"/>
            <w:noWrap/>
            <w:vAlign w:val="center"/>
            <w:hideMark/>
          </w:tcPr>
          <w:p w:rsidR="00062D0A" w:rsidRPr="00097783" w:rsidRDefault="00062D0A" w:rsidP="00751A5A">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9D672A">
              <w:rPr>
                <w:rFonts w:eastAsia="Times New Roman"/>
                <w:color w:val="000000"/>
                <w:sz w:val="18"/>
                <w:szCs w:val="18"/>
                <w:lang w:eastAsia="es-CL"/>
              </w:rPr>
              <w:t xml:space="preserve"> 6.918.109 </w:t>
            </w:r>
            <w:r>
              <w:rPr>
                <w:rFonts w:eastAsia="Times New Roman"/>
                <w:color w:val="000000"/>
                <w:sz w:val="18"/>
                <w:szCs w:val="18"/>
                <w:lang w:eastAsia="es-CL"/>
              </w:rPr>
              <w:t>m</w:t>
            </w:r>
          </w:p>
        </w:tc>
        <w:tc>
          <w:tcPr>
            <w:tcW w:w="840" w:type="pct"/>
            <w:shd w:val="clear" w:color="auto" w:fill="auto"/>
            <w:noWrap/>
            <w:vAlign w:val="center"/>
            <w:hideMark/>
          </w:tcPr>
          <w:p w:rsidR="00062D0A" w:rsidRPr="00097783" w:rsidRDefault="00062D0A" w:rsidP="00751A5A">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359.741 m</w:t>
            </w:r>
          </w:p>
        </w:tc>
      </w:tr>
      <w:tr w:rsidR="00062D0A" w:rsidRPr="0025129B" w:rsidTr="00751A5A">
        <w:trPr>
          <w:trHeight w:val="257"/>
          <w:jc w:val="center"/>
        </w:trPr>
        <w:tc>
          <w:tcPr>
            <w:tcW w:w="2526" w:type="pct"/>
            <w:gridSpan w:val="3"/>
            <w:shd w:val="clear" w:color="auto" w:fill="auto"/>
            <w:hideMark/>
          </w:tcPr>
          <w:p w:rsidR="00062D0A" w:rsidRPr="00097783" w:rsidRDefault="00062D0A" w:rsidP="00751A5A">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w:t>
            </w:r>
            <w:r>
              <w:rPr>
                <w:rFonts w:eastAsia="Times New Roman"/>
                <w:color w:val="000000"/>
                <w:sz w:val="18"/>
                <w:szCs w:val="18"/>
                <w:lang w:eastAsia="es-CL"/>
              </w:rPr>
              <w:t xml:space="preserve"> Primera campana de extracción de material particulado en punto de descarga de mineral en harnero vibratorio 1.</w:t>
            </w:r>
          </w:p>
        </w:tc>
        <w:tc>
          <w:tcPr>
            <w:tcW w:w="2474" w:type="pct"/>
            <w:gridSpan w:val="3"/>
            <w:shd w:val="clear" w:color="auto" w:fill="auto"/>
            <w:hideMark/>
          </w:tcPr>
          <w:p w:rsidR="00062D0A" w:rsidRPr="00097783" w:rsidRDefault="00062D0A" w:rsidP="00751A5A">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Cuarta campana de extracción de material particulado en parte baja del harnero vibratorio 1. Se observan aspersores no conectados.</w:t>
            </w:r>
          </w:p>
        </w:tc>
      </w:tr>
    </w:tbl>
    <w:p w:rsidR="00062D0A" w:rsidRDefault="00062D0A" w:rsidP="00860DAB"/>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14"/>
        <w:gridCol w:w="2693"/>
        <w:gridCol w:w="2320"/>
        <w:gridCol w:w="1810"/>
        <w:gridCol w:w="2671"/>
        <w:gridCol w:w="2304"/>
      </w:tblGrid>
      <w:tr w:rsidR="000D7D00" w:rsidRPr="0025129B" w:rsidTr="00C631C6">
        <w:trPr>
          <w:trHeight w:val="2805"/>
          <w:jc w:val="center"/>
        </w:trPr>
        <w:tc>
          <w:tcPr>
            <w:tcW w:w="2526" w:type="pct"/>
            <w:gridSpan w:val="3"/>
            <w:shd w:val="clear" w:color="auto" w:fill="auto"/>
            <w:noWrap/>
            <w:vAlign w:val="center"/>
            <w:hideMark/>
          </w:tcPr>
          <w:p w:rsidR="000D7D00" w:rsidRPr="0025129B" w:rsidRDefault="000D7D00" w:rsidP="000B720B">
            <w:pPr>
              <w:jc w:val="center"/>
              <w:rPr>
                <w:rFonts w:eastAsia="Times New Roman"/>
                <w:color w:val="000000"/>
                <w:sz w:val="20"/>
                <w:szCs w:val="20"/>
                <w:lang w:eastAsia="es-CL"/>
              </w:rPr>
            </w:pPr>
            <w:r>
              <w:rPr>
                <w:rFonts w:eastAsia="Times New Roman"/>
                <w:color w:val="000000"/>
                <w:sz w:val="20"/>
                <w:szCs w:val="20"/>
                <w:lang w:eastAsia="es-CL"/>
              </w:rPr>
              <w:t xml:space="preserve">  </w:t>
            </w:r>
            <w:r w:rsidR="000B720B">
              <w:rPr>
                <w:rFonts w:eastAsia="Times New Roman"/>
                <w:noProof/>
                <w:color w:val="000000"/>
                <w:sz w:val="20"/>
                <w:szCs w:val="20"/>
                <w:lang w:eastAsia="es-CL"/>
              </w:rPr>
              <w:drawing>
                <wp:inline distT="0" distB="0" distL="0" distR="0" wp14:anchorId="513714EF" wp14:editId="492AF269">
                  <wp:extent cx="2700669" cy="1878285"/>
                  <wp:effectExtent l="0" t="0" r="4445" b="8255"/>
                  <wp:docPr id="73" name="Imagen 73" descr="C:\Users\danilo.gutierrez\Pictures\2016\2016.07.28.- Minera Oso Negro - San Fierro\DSC050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danilo.gutierrez\Pictures\2016\2016.07.28.- Minera Oso Negro - San Fierro\DSC05057.jpg"/>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l="5119" t="10912" r="4095" b="4972"/>
                          <a:stretch/>
                        </pic:blipFill>
                        <pic:spPr bwMode="auto">
                          <a:xfrm>
                            <a:off x="0" y="0"/>
                            <a:ext cx="2700499" cy="187816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74" w:type="pct"/>
            <w:gridSpan w:val="3"/>
            <w:shd w:val="clear" w:color="auto" w:fill="auto"/>
            <w:noWrap/>
            <w:vAlign w:val="center"/>
            <w:hideMark/>
          </w:tcPr>
          <w:p w:rsidR="000D7D00" w:rsidRPr="0025129B" w:rsidRDefault="000B720B" w:rsidP="00C631C6">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FA27AF7" wp14:editId="675420E2">
                  <wp:extent cx="2507888" cy="1909853"/>
                  <wp:effectExtent l="0" t="0" r="6985" b="0"/>
                  <wp:docPr id="74" name="Imagen 74" descr="C:\Users\danilo.gutierrez\Pictures\2016\2016.07.28.- Minera Oso Negro - San Fierro\DSC050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anilo.gutierrez\Pictures\2016\2016.07.28.- Minera Oso Negro - San Fierro\DSC05060.jpg"/>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l="7133" t="5431" r="4558" b="4976"/>
                          <a:stretch/>
                        </pic:blipFill>
                        <pic:spPr bwMode="auto">
                          <a:xfrm>
                            <a:off x="0" y="0"/>
                            <a:ext cx="2512664" cy="191349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D7D00" w:rsidRPr="0025129B" w:rsidTr="00FE36CD">
        <w:trPr>
          <w:trHeight w:val="300"/>
          <w:jc w:val="center"/>
        </w:trPr>
        <w:tc>
          <w:tcPr>
            <w:tcW w:w="698" w:type="pct"/>
            <w:shd w:val="clear" w:color="auto" w:fill="auto"/>
            <w:noWrap/>
            <w:vAlign w:val="center"/>
            <w:hideMark/>
          </w:tcPr>
          <w:p w:rsidR="000D7D00" w:rsidRPr="0025129B" w:rsidRDefault="000D7D00" w:rsidP="00636238">
            <w:pPr>
              <w:pStyle w:val="Epgrafe"/>
              <w:rPr>
                <w:rFonts w:eastAsia="Times New Roman"/>
                <w:color w:val="000000"/>
                <w:lang w:eastAsia="es-CL"/>
              </w:rPr>
            </w:pPr>
            <w:r w:rsidRPr="0025129B">
              <w:t xml:space="preserve">Fotografía </w:t>
            </w:r>
            <w:r w:rsidR="009D672A">
              <w:t>2</w:t>
            </w:r>
            <w:r w:rsidR="00636238">
              <w:t>9</w:t>
            </w:r>
            <w:r w:rsidRPr="0025129B">
              <w:t>.</w:t>
            </w:r>
          </w:p>
        </w:tc>
        <w:tc>
          <w:tcPr>
            <w:tcW w:w="1828" w:type="pct"/>
            <w:gridSpan w:val="2"/>
            <w:shd w:val="clear" w:color="auto" w:fill="auto"/>
            <w:noWrap/>
            <w:vAlign w:val="center"/>
            <w:hideMark/>
          </w:tcPr>
          <w:p w:rsidR="000D7D00" w:rsidRPr="0025129B" w:rsidRDefault="000D7D00" w:rsidP="00C631C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c>
          <w:tcPr>
            <w:tcW w:w="660" w:type="pct"/>
            <w:shd w:val="clear" w:color="auto" w:fill="auto"/>
            <w:noWrap/>
            <w:vAlign w:val="center"/>
            <w:hideMark/>
          </w:tcPr>
          <w:p w:rsidR="000D7D00" w:rsidRPr="0025129B" w:rsidRDefault="000D7D00" w:rsidP="00636238">
            <w:pPr>
              <w:pStyle w:val="Epgrafe"/>
            </w:pPr>
            <w:r w:rsidRPr="0025129B">
              <w:t xml:space="preserve">Fotografía </w:t>
            </w:r>
            <w:r w:rsidR="00636238">
              <w:t>30</w:t>
            </w:r>
            <w:r>
              <w:t>.</w:t>
            </w:r>
          </w:p>
        </w:tc>
        <w:tc>
          <w:tcPr>
            <w:tcW w:w="1814" w:type="pct"/>
            <w:gridSpan w:val="2"/>
            <w:shd w:val="clear" w:color="auto" w:fill="auto"/>
            <w:noWrap/>
            <w:vAlign w:val="center"/>
            <w:hideMark/>
          </w:tcPr>
          <w:p w:rsidR="000D7D00" w:rsidRPr="0025129B" w:rsidRDefault="000D7D00" w:rsidP="00C631C6">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28-07-2016</w:t>
            </w:r>
          </w:p>
        </w:tc>
      </w:tr>
      <w:tr w:rsidR="00875148" w:rsidRPr="0025129B" w:rsidTr="00C631C6">
        <w:trPr>
          <w:trHeight w:val="300"/>
          <w:jc w:val="center"/>
        </w:trPr>
        <w:tc>
          <w:tcPr>
            <w:tcW w:w="698" w:type="pct"/>
            <w:shd w:val="clear" w:color="auto" w:fill="auto"/>
            <w:noWrap/>
            <w:vAlign w:val="center"/>
            <w:hideMark/>
          </w:tcPr>
          <w:p w:rsidR="00875148" w:rsidRPr="0025129B" w:rsidRDefault="00875148" w:rsidP="00C631C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82" w:type="pct"/>
            <w:shd w:val="clear" w:color="auto" w:fill="auto"/>
            <w:noWrap/>
            <w:vAlign w:val="center"/>
            <w:hideMark/>
          </w:tcPr>
          <w:p w:rsidR="00875148" w:rsidRPr="0025129B" w:rsidRDefault="00875148" w:rsidP="00C631C6">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6B7137">
              <w:rPr>
                <w:rFonts w:eastAsia="Times New Roman"/>
                <w:color w:val="000000"/>
                <w:sz w:val="18"/>
                <w:szCs w:val="18"/>
                <w:lang w:eastAsia="es-CL"/>
              </w:rPr>
              <w:t xml:space="preserve"> 6.918.</w:t>
            </w:r>
            <w:r>
              <w:rPr>
                <w:rFonts w:eastAsia="Times New Roman"/>
                <w:color w:val="000000"/>
                <w:sz w:val="18"/>
                <w:szCs w:val="18"/>
                <w:lang w:eastAsia="es-CL"/>
              </w:rPr>
              <w:t>104</w:t>
            </w:r>
            <w:r w:rsidRPr="006B7137">
              <w:rPr>
                <w:rFonts w:eastAsia="Times New Roman"/>
                <w:color w:val="000000"/>
                <w:sz w:val="18"/>
                <w:szCs w:val="18"/>
                <w:lang w:eastAsia="es-CL"/>
              </w:rPr>
              <w:t xml:space="preserve"> m</w:t>
            </w:r>
          </w:p>
        </w:tc>
        <w:tc>
          <w:tcPr>
            <w:tcW w:w="846" w:type="pct"/>
            <w:shd w:val="clear" w:color="auto" w:fill="auto"/>
            <w:noWrap/>
            <w:vAlign w:val="center"/>
            <w:hideMark/>
          </w:tcPr>
          <w:p w:rsidR="00875148" w:rsidRPr="006B7137" w:rsidRDefault="00875148" w:rsidP="00875148">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Pr>
                <w:rFonts w:eastAsia="Times New Roman"/>
                <w:color w:val="000000"/>
                <w:sz w:val="18"/>
                <w:szCs w:val="18"/>
                <w:lang w:eastAsia="es-CL"/>
              </w:rPr>
              <w:t>359.754 m</w:t>
            </w:r>
          </w:p>
        </w:tc>
        <w:tc>
          <w:tcPr>
            <w:tcW w:w="660" w:type="pct"/>
            <w:shd w:val="clear" w:color="auto" w:fill="auto"/>
            <w:noWrap/>
            <w:vAlign w:val="center"/>
            <w:hideMark/>
          </w:tcPr>
          <w:p w:rsidR="00875148" w:rsidRPr="0025129B" w:rsidRDefault="00875148" w:rsidP="00C631C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shd w:val="clear" w:color="auto" w:fill="auto"/>
            <w:noWrap/>
            <w:vAlign w:val="center"/>
            <w:hideMark/>
          </w:tcPr>
          <w:p w:rsidR="00875148" w:rsidRPr="0025129B" w:rsidRDefault="00875148" w:rsidP="00C631C6">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6B7137">
              <w:rPr>
                <w:rFonts w:eastAsia="Times New Roman"/>
                <w:color w:val="000000"/>
                <w:sz w:val="18"/>
                <w:szCs w:val="18"/>
                <w:lang w:eastAsia="es-CL"/>
              </w:rPr>
              <w:t xml:space="preserve"> 6.918.</w:t>
            </w:r>
            <w:r>
              <w:rPr>
                <w:rFonts w:eastAsia="Times New Roman"/>
                <w:color w:val="000000"/>
                <w:sz w:val="18"/>
                <w:szCs w:val="18"/>
                <w:lang w:eastAsia="es-CL"/>
              </w:rPr>
              <w:t>104</w:t>
            </w:r>
            <w:r w:rsidRPr="006B7137">
              <w:rPr>
                <w:rFonts w:eastAsia="Times New Roman"/>
                <w:color w:val="000000"/>
                <w:sz w:val="18"/>
                <w:szCs w:val="18"/>
                <w:lang w:eastAsia="es-CL"/>
              </w:rPr>
              <w:t xml:space="preserve"> m</w:t>
            </w:r>
          </w:p>
        </w:tc>
        <w:tc>
          <w:tcPr>
            <w:tcW w:w="840" w:type="pct"/>
            <w:shd w:val="clear" w:color="auto" w:fill="auto"/>
            <w:noWrap/>
            <w:vAlign w:val="center"/>
            <w:hideMark/>
          </w:tcPr>
          <w:p w:rsidR="00875148" w:rsidRPr="006B7137" w:rsidRDefault="00875148" w:rsidP="00C631C6">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Pr>
                <w:rFonts w:eastAsia="Times New Roman"/>
                <w:color w:val="000000"/>
                <w:sz w:val="18"/>
                <w:szCs w:val="18"/>
                <w:lang w:eastAsia="es-CL"/>
              </w:rPr>
              <w:t>359.754 m</w:t>
            </w:r>
          </w:p>
        </w:tc>
      </w:tr>
      <w:tr w:rsidR="000D7D00" w:rsidRPr="0025129B" w:rsidTr="00C631C6">
        <w:trPr>
          <w:trHeight w:val="257"/>
          <w:jc w:val="center"/>
        </w:trPr>
        <w:tc>
          <w:tcPr>
            <w:tcW w:w="2526" w:type="pct"/>
            <w:gridSpan w:val="3"/>
            <w:shd w:val="clear" w:color="auto" w:fill="auto"/>
            <w:hideMark/>
          </w:tcPr>
          <w:p w:rsidR="000D7D00" w:rsidRPr="00097783" w:rsidRDefault="000D7D00" w:rsidP="000B720B">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w:t>
            </w:r>
            <w:r>
              <w:rPr>
                <w:rFonts w:eastAsia="Times New Roman"/>
                <w:color w:val="000000"/>
                <w:sz w:val="18"/>
                <w:szCs w:val="18"/>
                <w:lang w:eastAsia="es-CL"/>
              </w:rPr>
              <w:t xml:space="preserve"> </w:t>
            </w:r>
            <w:r w:rsidR="000B720B">
              <w:rPr>
                <w:rFonts w:eastAsia="Times New Roman"/>
                <w:color w:val="000000"/>
                <w:sz w:val="18"/>
                <w:szCs w:val="18"/>
                <w:lang w:eastAsia="es-CL"/>
              </w:rPr>
              <w:t xml:space="preserve">Vista </w:t>
            </w:r>
            <w:r w:rsidR="00875148">
              <w:rPr>
                <w:rFonts w:eastAsia="Times New Roman"/>
                <w:color w:val="000000"/>
                <w:sz w:val="18"/>
                <w:szCs w:val="18"/>
                <w:lang w:eastAsia="es-CL"/>
              </w:rPr>
              <w:t>a aspersores en harnero vibratorio 1. Se observa material acumulado, formando una capa costrante.</w:t>
            </w:r>
          </w:p>
        </w:tc>
        <w:tc>
          <w:tcPr>
            <w:tcW w:w="2474" w:type="pct"/>
            <w:gridSpan w:val="3"/>
            <w:shd w:val="clear" w:color="auto" w:fill="auto"/>
            <w:hideMark/>
          </w:tcPr>
          <w:p w:rsidR="000D7D00" w:rsidRPr="00097783" w:rsidRDefault="00875148" w:rsidP="00C631C6">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w:t>
            </w:r>
            <w:r>
              <w:rPr>
                <w:rFonts w:eastAsia="Times New Roman"/>
                <w:color w:val="000000"/>
                <w:sz w:val="18"/>
                <w:szCs w:val="18"/>
                <w:lang w:eastAsia="es-CL"/>
              </w:rPr>
              <w:t xml:space="preserve"> Vista a aspersores en harnero vibratorio 1. Se observa material acumulado, formando una capa costrante.</w:t>
            </w:r>
          </w:p>
        </w:tc>
      </w:tr>
      <w:tr w:rsidR="00E6540B" w:rsidRPr="0025129B" w:rsidTr="00751A5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540B" w:rsidRPr="0025129B" w:rsidRDefault="00E6540B" w:rsidP="00751A5A">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E6540B" w:rsidRPr="0025129B" w:rsidTr="00751A5A">
        <w:trPr>
          <w:trHeight w:val="257"/>
          <w:jc w:val="center"/>
        </w:trPr>
        <w:tc>
          <w:tcPr>
            <w:tcW w:w="2526" w:type="pct"/>
            <w:gridSpan w:val="3"/>
            <w:tcBorders>
              <w:top w:val="single" w:sz="4" w:space="0" w:color="auto"/>
              <w:left w:val="single" w:sz="4" w:space="0" w:color="auto"/>
              <w:bottom w:val="single" w:sz="4" w:space="0" w:color="auto"/>
              <w:right w:val="single" w:sz="4" w:space="0" w:color="auto"/>
            </w:tcBorders>
            <w:shd w:val="clear" w:color="auto" w:fill="auto"/>
            <w:hideMark/>
          </w:tcPr>
          <w:p w:rsidR="00E6540B" w:rsidRPr="001123CB" w:rsidRDefault="00E6540B" w:rsidP="00751A5A">
            <w:pPr>
              <w:jc w:val="center"/>
              <w:rPr>
                <w:rFonts w:eastAsia="Times New Roman"/>
                <w:b/>
                <w:color w:val="000000"/>
                <w:sz w:val="18"/>
                <w:szCs w:val="18"/>
                <w:lang w:eastAsia="es-CL"/>
              </w:rPr>
            </w:pPr>
            <w:r>
              <w:rPr>
                <w:noProof/>
                <w:lang w:eastAsia="es-CL"/>
              </w:rPr>
              <w:lastRenderedPageBreak/>
              <w:drawing>
                <wp:inline distT="0" distB="0" distL="0" distR="0" wp14:anchorId="1529FA55" wp14:editId="067557F0">
                  <wp:extent cx="2612960" cy="2137144"/>
                  <wp:effectExtent l="0" t="0" r="0" b="0"/>
                  <wp:docPr id="79" name="Imagen 79" descr="C:\Users\danilo.gutierrez\Pictures\2016\2016.07.28.- Minera Oso Negro - San Fierro\DSC050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danilo.gutierrez\Pictures\2016\2016.07.28.- Minera Oso Negro - San Fierro\DSC05067.jpg"/>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l="10649" t="2422" r="5196" b="5855"/>
                          <a:stretch/>
                        </pic:blipFill>
                        <pic:spPr bwMode="auto">
                          <a:xfrm>
                            <a:off x="0" y="0"/>
                            <a:ext cx="2639673" cy="215899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74" w:type="pct"/>
            <w:gridSpan w:val="3"/>
            <w:tcBorders>
              <w:top w:val="single" w:sz="4" w:space="0" w:color="auto"/>
              <w:left w:val="single" w:sz="4" w:space="0" w:color="auto"/>
              <w:bottom w:val="single" w:sz="4" w:space="0" w:color="auto"/>
              <w:right w:val="single" w:sz="4" w:space="0" w:color="auto"/>
            </w:tcBorders>
            <w:shd w:val="clear" w:color="auto" w:fill="auto"/>
            <w:hideMark/>
          </w:tcPr>
          <w:p w:rsidR="00E6540B" w:rsidRPr="001123CB" w:rsidRDefault="00E6540B" w:rsidP="00751A5A">
            <w:pPr>
              <w:jc w:val="center"/>
              <w:rPr>
                <w:rFonts w:eastAsia="Times New Roman"/>
                <w:b/>
                <w:color w:val="000000"/>
                <w:sz w:val="18"/>
                <w:szCs w:val="18"/>
                <w:lang w:eastAsia="es-CL"/>
              </w:rPr>
            </w:pPr>
            <w:r>
              <w:rPr>
                <w:rFonts w:eastAsia="Times New Roman"/>
                <w:b/>
                <w:noProof/>
                <w:color w:val="000000"/>
                <w:sz w:val="18"/>
                <w:szCs w:val="18"/>
                <w:lang w:eastAsia="es-CL"/>
              </w:rPr>
              <w:drawing>
                <wp:inline distT="0" distB="0" distL="0" distR="0" wp14:anchorId="5EBB497C" wp14:editId="51FEF5D5">
                  <wp:extent cx="2849525" cy="2138346"/>
                  <wp:effectExtent l="0" t="0" r="8255" b="0"/>
                  <wp:docPr id="81" name="Imagen 81" descr="C:\Users\danilo.gutierrez\Pictures\2016\2016.07.28.- Minera Oso Negro - San Fierro\DSC050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danilo.gutierrez\Pictures\2016\2016.07.28.- Minera Oso Negro - San Fierro\DSC05084.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871700" cy="2154986"/>
                          </a:xfrm>
                          <a:prstGeom prst="rect">
                            <a:avLst/>
                          </a:prstGeom>
                          <a:noFill/>
                          <a:ln>
                            <a:noFill/>
                          </a:ln>
                        </pic:spPr>
                      </pic:pic>
                    </a:graphicData>
                  </a:graphic>
                </wp:inline>
              </w:drawing>
            </w:r>
          </w:p>
        </w:tc>
      </w:tr>
      <w:tr w:rsidR="00E6540B" w:rsidRPr="0025129B" w:rsidTr="00751A5A">
        <w:trPr>
          <w:trHeight w:val="300"/>
          <w:jc w:val="center"/>
        </w:trPr>
        <w:tc>
          <w:tcPr>
            <w:tcW w:w="698" w:type="pct"/>
            <w:shd w:val="clear" w:color="auto" w:fill="auto"/>
            <w:noWrap/>
            <w:vAlign w:val="center"/>
            <w:hideMark/>
          </w:tcPr>
          <w:p w:rsidR="00E6540B" w:rsidRPr="0025129B" w:rsidRDefault="00E6540B" w:rsidP="00751A5A">
            <w:pPr>
              <w:pStyle w:val="Epgrafe"/>
              <w:rPr>
                <w:rFonts w:eastAsia="Times New Roman"/>
                <w:color w:val="000000"/>
                <w:lang w:eastAsia="es-CL"/>
              </w:rPr>
            </w:pPr>
            <w:r w:rsidRPr="0025129B">
              <w:t xml:space="preserve">Fotografía </w:t>
            </w:r>
            <w:r>
              <w:t>31</w:t>
            </w:r>
            <w:r w:rsidRPr="0025129B">
              <w:t>.</w:t>
            </w:r>
          </w:p>
        </w:tc>
        <w:tc>
          <w:tcPr>
            <w:tcW w:w="1828" w:type="pct"/>
            <w:gridSpan w:val="2"/>
            <w:shd w:val="clear" w:color="auto" w:fill="auto"/>
            <w:noWrap/>
            <w:vAlign w:val="center"/>
            <w:hideMark/>
          </w:tcPr>
          <w:p w:rsidR="00E6540B" w:rsidRPr="0025129B" w:rsidRDefault="00E6540B" w:rsidP="00751A5A">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c>
          <w:tcPr>
            <w:tcW w:w="660" w:type="pct"/>
            <w:shd w:val="clear" w:color="auto" w:fill="auto"/>
            <w:noWrap/>
            <w:vAlign w:val="center"/>
            <w:hideMark/>
          </w:tcPr>
          <w:p w:rsidR="00E6540B" w:rsidRPr="0025129B" w:rsidRDefault="00E6540B" w:rsidP="00751A5A">
            <w:pPr>
              <w:pStyle w:val="Epgrafe"/>
            </w:pPr>
            <w:r w:rsidRPr="0025129B">
              <w:t xml:space="preserve">Fotografía </w:t>
            </w:r>
            <w:r>
              <w:t>32.</w:t>
            </w:r>
          </w:p>
        </w:tc>
        <w:tc>
          <w:tcPr>
            <w:tcW w:w="1814" w:type="pct"/>
            <w:gridSpan w:val="2"/>
            <w:shd w:val="clear" w:color="auto" w:fill="auto"/>
            <w:noWrap/>
            <w:vAlign w:val="center"/>
            <w:hideMark/>
          </w:tcPr>
          <w:p w:rsidR="00E6540B" w:rsidRPr="0025129B" w:rsidRDefault="00E6540B" w:rsidP="00751A5A">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28-07-2016</w:t>
            </w:r>
          </w:p>
        </w:tc>
      </w:tr>
      <w:tr w:rsidR="00E6540B" w:rsidRPr="0025129B" w:rsidTr="00751A5A">
        <w:trPr>
          <w:trHeight w:val="300"/>
          <w:jc w:val="center"/>
        </w:trPr>
        <w:tc>
          <w:tcPr>
            <w:tcW w:w="698" w:type="pct"/>
            <w:shd w:val="clear" w:color="auto" w:fill="auto"/>
            <w:noWrap/>
            <w:vAlign w:val="center"/>
            <w:hideMark/>
          </w:tcPr>
          <w:p w:rsidR="00E6540B" w:rsidRPr="0025129B" w:rsidRDefault="00E6540B" w:rsidP="00751A5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82" w:type="pct"/>
            <w:shd w:val="clear" w:color="auto" w:fill="auto"/>
            <w:noWrap/>
            <w:vAlign w:val="center"/>
            <w:hideMark/>
          </w:tcPr>
          <w:p w:rsidR="00E6540B" w:rsidRPr="0025129B" w:rsidRDefault="00E6540B" w:rsidP="00751A5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6B7137">
              <w:rPr>
                <w:rFonts w:eastAsia="Times New Roman"/>
                <w:color w:val="000000"/>
                <w:sz w:val="18"/>
                <w:szCs w:val="18"/>
                <w:lang w:eastAsia="es-CL"/>
              </w:rPr>
              <w:t xml:space="preserve"> 6.918.</w:t>
            </w:r>
            <w:r>
              <w:rPr>
                <w:rFonts w:eastAsia="Times New Roman"/>
                <w:color w:val="000000"/>
                <w:sz w:val="18"/>
                <w:szCs w:val="18"/>
                <w:lang w:eastAsia="es-CL"/>
              </w:rPr>
              <w:t>106</w:t>
            </w:r>
            <w:r w:rsidRPr="006B7137">
              <w:rPr>
                <w:rFonts w:eastAsia="Times New Roman"/>
                <w:color w:val="000000"/>
                <w:sz w:val="18"/>
                <w:szCs w:val="18"/>
                <w:lang w:eastAsia="es-CL"/>
              </w:rPr>
              <w:t xml:space="preserve"> m</w:t>
            </w:r>
          </w:p>
        </w:tc>
        <w:tc>
          <w:tcPr>
            <w:tcW w:w="846" w:type="pct"/>
            <w:shd w:val="clear" w:color="auto" w:fill="auto"/>
            <w:noWrap/>
            <w:vAlign w:val="center"/>
            <w:hideMark/>
          </w:tcPr>
          <w:p w:rsidR="00E6540B" w:rsidRPr="006B7137" w:rsidRDefault="00E6540B" w:rsidP="00751A5A">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Pr>
                <w:rFonts w:eastAsia="Times New Roman"/>
                <w:color w:val="000000"/>
                <w:sz w:val="18"/>
                <w:szCs w:val="18"/>
                <w:lang w:eastAsia="es-CL"/>
              </w:rPr>
              <w:t>359.743 m</w:t>
            </w:r>
          </w:p>
        </w:tc>
        <w:tc>
          <w:tcPr>
            <w:tcW w:w="660" w:type="pct"/>
            <w:shd w:val="clear" w:color="auto" w:fill="auto"/>
            <w:noWrap/>
            <w:vAlign w:val="center"/>
            <w:hideMark/>
          </w:tcPr>
          <w:p w:rsidR="00E6540B" w:rsidRPr="0025129B" w:rsidRDefault="00E6540B" w:rsidP="00751A5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shd w:val="clear" w:color="auto" w:fill="auto"/>
            <w:noWrap/>
            <w:vAlign w:val="center"/>
            <w:hideMark/>
          </w:tcPr>
          <w:p w:rsidR="00E6540B" w:rsidRPr="00097783" w:rsidRDefault="00E6540B" w:rsidP="00751A5A">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Pr>
                <w:rFonts w:eastAsia="Times New Roman"/>
                <w:b/>
                <w:color w:val="000000"/>
                <w:sz w:val="18"/>
                <w:szCs w:val="18"/>
                <w:lang w:eastAsia="es-CL"/>
              </w:rPr>
              <w:t xml:space="preserve"> </w:t>
            </w:r>
            <w:r>
              <w:rPr>
                <w:rFonts w:eastAsia="Times New Roman"/>
                <w:color w:val="000000"/>
                <w:sz w:val="18"/>
                <w:szCs w:val="18"/>
                <w:lang w:eastAsia="es-CL"/>
              </w:rPr>
              <w:t>6.918.177 m</w:t>
            </w:r>
          </w:p>
        </w:tc>
        <w:tc>
          <w:tcPr>
            <w:tcW w:w="840" w:type="pct"/>
            <w:shd w:val="clear" w:color="auto" w:fill="auto"/>
            <w:noWrap/>
            <w:vAlign w:val="center"/>
            <w:hideMark/>
          </w:tcPr>
          <w:p w:rsidR="00E6540B" w:rsidRPr="00097783" w:rsidRDefault="00E6540B" w:rsidP="00751A5A">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Pr>
                <w:rFonts w:eastAsia="Times New Roman"/>
                <w:color w:val="000000"/>
                <w:sz w:val="18"/>
                <w:szCs w:val="18"/>
                <w:lang w:eastAsia="es-CL"/>
              </w:rPr>
              <w:t>359.691 m</w:t>
            </w:r>
          </w:p>
        </w:tc>
      </w:tr>
      <w:tr w:rsidR="00E6540B" w:rsidRPr="0025129B" w:rsidTr="00751A5A">
        <w:trPr>
          <w:trHeight w:val="257"/>
          <w:jc w:val="center"/>
        </w:trPr>
        <w:tc>
          <w:tcPr>
            <w:tcW w:w="2526" w:type="pct"/>
            <w:gridSpan w:val="3"/>
            <w:shd w:val="clear" w:color="auto" w:fill="auto"/>
            <w:hideMark/>
          </w:tcPr>
          <w:p w:rsidR="00E6540B" w:rsidRPr="001123CB" w:rsidRDefault="00E6540B" w:rsidP="00751A5A">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w:t>
            </w:r>
            <w:r w:rsidRPr="001123CB">
              <w:rPr>
                <w:rFonts w:eastAsia="Times New Roman"/>
                <w:color w:val="000000"/>
                <w:sz w:val="18"/>
                <w:szCs w:val="18"/>
                <w:lang w:eastAsia="es-CL"/>
              </w:rPr>
              <w:t xml:space="preserve"> </w:t>
            </w:r>
            <w:r>
              <w:rPr>
                <w:rFonts w:eastAsia="Times New Roman"/>
                <w:color w:val="000000"/>
                <w:sz w:val="18"/>
                <w:szCs w:val="18"/>
                <w:lang w:eastAsia="es-CL"/>
              </w:rPr>
              <w:t xml:space="preserve">Vista 1 a </w:t>
            </w:r>
            <w:r w:rsidRPr="001123CB">
              <w:rPr>
                <w:rFonts w:eastAsia="Times New Roman"/>
                <w:color w:val="000000"/>
                <w:sz w:val="18"/>
                <w:szCs w:val="18"/>
                <w:lang w:eastAsia="es-CL"/>
              </w:rPr>
              <w:t xml:space="preserve">Pila de acopio de </w:t>
            </w:r>
            <w:r>
              <w:rPr>
                <w:rFonts w:eastAsia="Times New Roman"/>
                <w:color w:val="000000"/>
                <w:sz w:val="18"/>
                <w:szCs w:val="18"/>
                <w:lang w:eastAsia="es-CL"/>
              </w:rPr>
              <w:t>mineral fino abierto y CT4.</w:t>
            </w:r>
          </w:p>
        </w:tc>
        <w:tc>
          <w:tcPr>
            <w:tcW w:w="2474" w:type="pct"/>
            <w:gridSpan w:val="3"/>
            <w:shd w:val="clear" w:color="auto" w:fill="auto"/>
            <w:hideMark/>
          </w:tcPr>
          <w:p w:rsidR="00E6540B" w:rsidRPr="00097783" w:rsidRDefault="00E6540B" w:rsidP="00751A5A">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Losa de hormigón bajo la pila de acopio de mineral fino y CT5, que transporta mineral hacia harnero vibratorio 1.</w:t>
            </w:r>
          </w:p>
        </w:tc>
      </w:tr>
    </w:tbl>
    <w:p w:rsidR="00E6540B" w:rsidRDefault="00E6540B" w:rsidP="00860DAB"/>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14"/>
        <w:gridCol w:w="1843"/>
        <w:gridCol w:w="850"/>
        <w:gridCol w:w="2320"/>
        <w:gridCol w:w="513"/>
        <w:gridCol w:w="1297"/>
        <w:gridCol w:w="2671"/>
        <w:gridCol w:w="2304"/>
      </w:tblGrid>
      <w:tr w:rsidR="00D24BF0" w:rsidRPr="0025129B" w:rsidTr="00C631C6">
        <w:trPr>
          <w:trHeight w:val="257"/>
          <w:jc w:val="center"/>
        </w:trPr>
        <w:tc>
          <w:tcPr>
            <w:tcW w:w="2526" w:type="pct"/>
            <w:gridSpan w:val="4"/>
            <w:tcBorders>
              <w:top w:val="single" w:sz="4" w:space="0" w:color="auto"/>
              <w:left w:val="single" w:sz="4" w:space="0" w:color="auto"/>
              <w:bottom w:val="single" w:sz="4" w:space="0" w:color="auto"/>
              <w:right w:val="single" w:sz="4" w:space="0" w:color="auto"/>
            </w:tcBorders>
            <w:shd w:val="clear" w:color="auto" w:fill="auto"/>
            <w:hideMark/>
          </w:tcPr>
          <w:p w:rsidR="00D24BF0" w:rsidRPr="001123CB" w:rsidRDefault="00D24BF0" w:rsidP="00D24BF0">
            <w:pPr>
              <w:jc w:val="center"/>
              <w:rPr>
                <w:rFonts w:eastAsia="Times New Roman"/>
                <w:b/>
                <w:color w:val="000000"/>
                <w:sz w:val="18"/>
                <w:szCs w:val="18"/>
                <w:lang w:eastAsia="es-CL"/>
              </w:rPr>
            </w:pPr>
            <w:r>
              <w:rPr>
                <w:rFonts w:eastAsia="Times New Roman"/>
                <w:b/>
                <w:noProof/>
                <w:color w:val="000000"/>
                <w:sz w:val="18"/>
                <w:szCs w:val="18"/>
                <w:lang w:eastAsia="es-CL"/>
              </w:rPr>
              <w:drawing>
                <wp:inline distT="0" distB="0" distL="0" distR="0" wp14:anchorId="0426BB21" wp14:editId="5CE5822E">
                  <wp:extent cx="2684897" cy="1935125"/>
                  <wp:effectExtent l="0" t="0" r="1270" b="8255"/>
                  <wp:docPr id="84" name="Imagen 84" descr="C:\Users\danilo.gutierrez\Pictures\2016\2016.07.28.- Minera Oso Negro - San Fierro\DSC051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danilo.gutierrez\Pictures\2016\2016.07.28.- Minera Oso Negro - San Fierro\DSC05169.jpg"/>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l="7202" t="9907" r="5442" b="6192"/>
                          <a:stretch/>
                        </pic:blipFill>
                        <pic:spPr bwMode="auto">
                          <a:xfrm>
                            <a:off x="0" y="0"/>
                            <a:ext cx="2695216" cy="194256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74" w:type="pct"/>
            <w:gridSpan w:val="4"/>
            <w:tcBorders>
              <w:top w:val="single" w:sz="4" w:space="0" w:color="auto"/>
              <w:left w:val="single" w:sz="4" w:space="0" w:color="auto"/>
              <w:bottom w:val="single" w:sz="4" w:space="0" w:color="auto"/>
              <w:right w:val="single" w:sz="4" w:space="0" w:color="auto"/>
            </w:tcBorders>
            <w:shd w:val="clear" w:color="auto" w:fill="auto"/>
            <w:hideMark/>
          </w:tcPr>
          <w:p w:rsidR="00D24BF0" w:rsidRPr="001123CB" w:rsidRDefault="007218F8" w:rsidP="00C631C6">
            <w:pPr>
              <w:jc w:val="center"/>
              <w:rPr>
                <w:rFonts w:eastAsia="Times New Roman"/>
                <w:b/>
                <w:color w:val="000000"/>
                <w:sz w:val="18"/>
                <w:szCs w:val="18"/>
                <w:lang w:eastAsia="es-CL"/>
              </w:rPr>
            </w:pPr>
            <w:r>
              <w:rPr>
                <w:rFonts w:eastAsia="Times New Roman"/>
                <w:b/>
                <w:noProof/>
                <w:color w:val="000000"/>
                <w:sz w:val="18"/>
                <w:szCs w:val="18"/>
                <w:lang w:eastAsia="es-CL"/>
              </w:rPr>
              <w:drawing>
                <wp:inline distT="0" distB="0" distL="0" distR="0" wp14:anchorId="6BC00A75" wp14:editId="415E0BFC">
                  <wp:extent cx="2101884" cy="1939239"/>
                  <wp:effectExtent l="0" t="0" r="0" b="4445"/>
                  <wp:docPr id="85" name="Imagen 85" descr="C:\Users\danilo.gutierrez\Pictures\2016\2016.07.28.- Minera Oso Negro - San Fierro\DSC05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danilo.gutierrez\Pictures\2016\2016.07.28.- Minera Oso Negro - San Fierro\DSC05105.jpg"/>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l="18369" t="10416" r="4634" b="4687"/>
                          <a:stretch/>
                        </pic:blipFill>
                        <pic:spPr bwMode="auto">
                          <a:xfrm>
                            <a:off x="0" y="0"/>
                            <a:ext cx="2116692" cy="1952901"/>
                          </a:xfrm>
                          <a:prstGeom prst="rect">
                            <a:avLst/>
                          </a:prstGeom>
                          <a:noFill/>
                          <a:ln>
                            <a:noFill/>
                          </a:ln>
                          <a:extLst>
                            <a:ext uri="{53640926-AAD7-44D8-BBD7-CCE9431645EC}">
                              <a14:shadowObscured xmlns:a14="http://schemas.microsoft.com/office/drawing/2010/main"/>
                            </a:ext>
                          </a:extLst>
                        </pic:spPr>
                      </pic:pic>
                    </a:graphicData>
                  </a:graphic>
                </wp:inline>
              </w:drawing>
            </w:r>
            <w:r w:rsidR="0022702C">
              <w:rPr>
                <w:rFonts w:eastAsia="Times New Roman"/>
                <w:b/>
                <w:color w:val="000000"/>
                <w:sz w:val="18"/>
                <w:szCs w:val="18"/>
                <w:lang w:eastAsia="es-CL"/>
              </w:rPr>
              <w:t xml:space="preserve"> </w:t>
            </w:r>
            <w:r>
              <w:rPr>
                <w:noProof/>
                <w:lang w:eastAsia="es-CL"/>
              </w:rPr>
              <w:drawing>
                <wp:inline distT="0" distB="0" distL="0" distR="0" wp14:anchorId="4FFEA886" wp14:editId="7793FEAF">
                  <wp:extent cx="1865301" cy="1935125"/>
                  <wp:effectExtent l="0" t="0" r="1905" b="8255"/>
                  <wp:docPr id="86" name="Imagen 86" descr="C:\Users\danilo.gutierrez\Pictures\2016\2016.07.28.- Minera Oso Negro - San Fierro\DSC051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danilo.gutierrez\Pictures\2016\2016.07.28.- Minera Oso Negro - San Fierro\DSC05104.jpg"/>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l="24422" t="10277" r="22879" b="29774"/>
                          <a:stretch/>
                        </pic:blipFill>
                        <pic:spPr bwMode="auto">
                          <a:xfrm>
                            <a:off x="0" y="0"/>
                            <a:ext cx="1872624" cy="1942722"/>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24BF0" w:rsidRPr="0025129B" w:rsidTr="00FE36CD">
        <w:trPr>
          <w:trHeight w:val="300"/>
          <w:jc w:val="center"/>
        </w:trPr>
        <w:tc>
          <w:tcPr>
            <w:tcW w:w="698" w:type="pct"/>
            <w:shd w:val="clear" w:color="auto" w:fill="auto"/>
            <w:noWrap/>
            <w:vAlign w:val="center"/>
            <w:hideMark/>
          </w:tcPr>
          <w:p w:rsidR="00D24BF0" w:rsidRPr="0025129B" w:rsidRDefault="00D24BF0" w:rsidP="00062D0A">
            <w:pPr>
              <w:pStyle w:val="Epgrafe"/>
              <w:rPr>
                <w:rFonts w:eastAsia="Times New Roman"/>
                <w:color w:val="000000"/>
                <w:lang w:eastAsia="es-CL"/>
              </w:rPr>
            </w:pPr>
            <w:r w:rsidRPr="0025129B">
              <w:t xml:space="preserve">Fotografía </w:t>
            </w:r>
            <w:r>
              <w:t>3</w:t>
            </w:r>
            <w:r w:rsidR="00062D0A">
              <w:t>3</w:t>
            </w:r>
            <w:r w:rsidRPr="0025129B">
              <w:t>.</w:t>
            </w:r>
          </w:p>
        </w:tc>
        <w:tc>
          <w:tcPr>
            <w:tcW w:w="1828" w:type="pct"/>
            <w:gridSpan w:val="3"/>
            <w:shd w:val="clear" w:color="auto" w:fill="auto"/>
            <w:noWrap/>
            <w:vAlign w:val="center"/>
            <w:hideMark/>
          </w:tcPr>
          <w:p w:rsidR="00D24BF0" w:rsidRPr="0025129B" w:rsidRDefault="00D24BF0" w:rsidP="00C631C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c>
          <w:tcPr>
            <w:tcW w:w="660" w:type="pct"/>
            <w:gridSpan w:val="2"/>
            <w:shd w:val="clear" w:color="auto" w:fill="auto"/>
            <w:noWrap/>
            <w:vAlign w:val="center"/>
            <w:hideMark/>
          </w:tcPr>
          <w:p w:rsidR="00D24BF0" w:rsidRPr="0025129B" w:rsidRDefault="00D24BF0" w:rsidP="00062D0A">
            <w:pPr>
              <w:pStyle w:val="Epgrafe"/>
            </w:pPr>
            <w:r w:rsidRPr="0025129B">
              <w:t xml:space="preserve">Fotografía </w:t>
            </w:r>
            <w:r>
              <w:t>3</w:t>
            </w:r>
            <w:r w:rsidR="00062D0A">
              <w:t>4</w:t>
            </w:r>
            <w:r>
              <w:t>.</w:t>
            </w:r>
          </w:p>
        </w:tc>
        <w:tc>
          <w:tcPr>
            <w:tcW w:w="1814" w:type="pct"/>
            <w:gridSpan w:val="2"/>
            <w:shd w:val="clear" w:color="auto" w:fill="auto"/>
            <w:noWrap/>
            <w:vAlign w:val="center"/>
            <w:hideMark/>
          </w:tcPr>
          <w:p w:rsidR="00D24BF0" w:rsidRPr="0025129B" w:rsidRDefault="00D24BF0" w:rsidP="00C631C6">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28-07-2016</w:t>
            </w:r>
          </w:p>
        </w:tc>
      </w:tr>
      <w:tr w:rsidR="00D24BF0" w:rsidRPr="0025129B" w:rsidTr="00C631C6">
        <w:trPr>
          <w:trHeight w:val="300"/>
          <w:jc w:val="center"/>
        </w:trPr>
        <w:tc>
          <w:tcPr>
            <w:tcW w:w="698" w:type="pct"/>
            <w:shd w:val="clear" w:color="auto" w:fill="auto"/>
            <w:noWrap/>
            <w:vAlign w:val="center"/>
            <w:hideMark/>
          </w:tcPr>
          <w:p w:rsidR="00D24BF0" w:rsidRPr="0025129B" w:rsidRDefault="00D24BF0" w:rsidP="00C631C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82" w:type="pct"/>
            <w:gridSpan w:val="2"/>
            <w:shd w:val="clear" w:color="auto" w:fill="auto"/>
            <w:noWrap/>
            <w:vAlign w:val="center"/>
            <w:hideMark/>
          </w:tcPr>
          <w:p w:rsidR="00D24BF0" w:rsidRPr="0025129B" w:rsidRDefault="00D24BF0" w:rsidP="00D24BF0">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Pr>
                <w:rFonts w:eastAsia="Times New Roman"/>
                <w:color w:val="000000"/>
                <w:sz w:val="18"/>
                <w:szCs w:val="18"/>
                <w:lang w:eastAsia="es-CL"/>
              </w:rPr>
              <w:t xml:space="preserve"> 6.918.184 </w:t>
            </w:r>
            <w:r w:rsidRPr="006B7137">
              <w:rPr>
                <w:rFonts w:eastAsia="Times New Roman"/>
                <w:color w:val="000000"/>
                <w:sz w:val="18"/>
                <w:szCs w:val="18"/>
                <w:lang w:eastAsia="es-CL"/>
              </w:rPr>
              <w:t>m</w:t>
            </w:r>
          </w:p>
        </w:tc>
        <w:tc>
          <w:tcPr>
            <w:tcW w:w="846" w:type="pct"/>
            <w:shd w:val="clear" w:color="auto" w:fill="auto"/>
            <w:noWrap/>
            <w:vAlign w:val="center"/>
            <w:hideMark/>
          </w:tcPr>
          <w:p w:rsidR="00D24BF0" w:rsidRPr="006B7137" w:rsidRDefault="00D24BF0" w:rsidP="00D24BF0">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359.697 m</w:t>
            </w:r>
          </w:p>
        </w:tc>
        <w:tc>
          <w:tcPr>
            <w:tcW w:w="660" w:type="pct"/>
            <w:gridSpan w:val="2"/>
            <w:shd w:val="clear" w:color="auto" w:fill="auto"/>
            <w:noWrap/>
            <w:vAlign w:val="center"/>
            <w:hideMark/>
          </w:tcPr>
          <w:p w:rsidR="00D24BF0" w:rsidRPr="0025129B" w:rsidRDefault="00D24BF0" w:rsidP="00C631C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shd w:val="clear" w:color="auto" w:fill="auto"/>
            <w:noWrap/>
            <w:vAlign w:val="center"/>
            <w:hideMark/>
          </w:tcPr>
          <w:p w:rsidR="00D24BF0" w:rsidRPr="00097783" w:rsidRDefault="00D24BF0" w:rsidP="00D24BF0">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644C0">
              <w:rPr>
                <w:rFonts w:eastAsia="Times New Roman"/>
                <w:color w:val="000000"/>
                <w:sz w:val="18"/>
                <w:szCs w:val="18"/>
                <w:lang w:eastAsia="es-CL"/>
              </w:rPr>
              <w:t xml:space="preserve"> </w:t>
            </w:r>
            <w:r w:rsidR="002644C0" w:rsidRPr="002644C0">
              <w:rPr>
                <w:rFonts w:eastAsia="Times New Roman"/>
                <w:color w:val="000000"/>
                <w:sz w:val="18"/>
                <w:szCs w:val="18"/>
                <w:lang w:eastAsia="es-CL"/>
              </w:rPr>
              <w:t xml:space="preserve">6.918.184 </w:t>
            </w:r>
            <w:r>
              <w:rPr>
                <w:rFonts w:eastAsia="Times New Roman"/>
                <w:color w:val="000000"/>
                <w:sz w:val="18"/>
                <w:szCs w:val="18"/>
                <w:lang w:eastAsia="es-CL"/>
              </w:rPr>
              <w:t>m</w:t>
            </w:r>
          </w:p>
        </w:tc>
        <w:tc>
          <w:tcPr>
            <w:tcW w:w="840" w:type="pct"/>
            <w:shd w:val="clear" w:color="auto" w:fill="auto"/>
            <w:noWrap/>
            <w:vAlign w:val="center"/>
            <w:hideMark/>
          </w:tcPr>
          <w:p w:rsidR="00D24BF0" w:rsidRPr="00097783" w:rsidRDefault="00D24BF0" w:rsidP="00D24BF0">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w:t>
            </w:r>
            <w:r w:rsidR="002644C0">
              <w:rPr>
                <w:rFonts w:eastAsia="Times New Roman"/>
                <w:color w:val="000000"/>
                <w:sz w:val="18"/>
                <w:szCs w:val="18"/>
                <w:lang w:eastAsia="es-CL"/>
              </w:rPr>
              <w:t xml:space="preserve">359.652 </w:t>
            </w:r>
            <w:r>
              <w:rPr>
                <w:rFonts w:eastAsia="Times New Roman"/>
                <w:color w:val="000000"/>
                <w:sz w:val="18"/>
                <w:szCs w:val="18"/>
                <w:lang w:eastAsia="es-CL"/>
              </w:rPr>
              <w:t>m</w:t>
            </w:r>
          </w:p>
        </w:tc>
      </w:tr>
      <w:tr w:rsidR="00D24BF0" w:rsidRPr="0025129B" w:rsidTr="00C631C6">
        <w:trPr>
          <w:trHeight w:val="257"/>
          <w:jc w:val="center"/>
        </w:trPr>
        <w:tc>
          <w:tcPr>
            <w:tcW w:w="2526" w:type="pct"/>
            <w:gridSpan w:val="4"/>
            <w:shd w:val="clear" w:color="auto" w:fill="auto"/>
            <w:hideMark/>
          </w:tcPr>
          <w:p w:rsidR="00D24BF0" w:rsidRPr="001123CB" w:rsidRDefault="00D24BF0" w:rsidP="00D24BF0">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w:t>
            </w:r>
            <w:r w:rsidRPr="001123CB">
              <w:rPr>
                <w:rFonts w:eastAsia="Times New Roman"/>
                <w:color w:val="000000"/>
                <w:sz w:val="18"/>
                <w:szCs w:val="18"/>
                <w:lang w:eastAsia="es-CL"/>
              </w:rPr>
              <w:t xml:space="preserve"> </w:t>
            </w:r>
            <w:r>
              <w:rPr>
                <w:rFonts w:eastAsia="Times New Roman"/>
                <w:color w:val="000000"/>
                <w:sz w:val="18"/>
                <w:szCs w:val="18"/>
                <w:lang w:eastAsia="es-CL"/>
              </w:rPr>
              <w:t>Chute de descarga bajo pila de acopio de mineral fino.</w:t>
            </w:r>
          </w:p>
        </w:tc>
        <w:tc>
          <w:tcPr>
            <w:tcW w:w="2474" w:type="pct"/>
            <w:gridSpan w:val="4"/>
            <w:shd w:val="clear" w:color="auto" w:fill="auto"/>
            <w:hideMark/>
          </w:tcPr>
          <w:p w:rsidR="00D24BF0" w:rsidRPr="007218F8" w:rsidRDefault="00D24BF0" w:rsidP="00D24BF0">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007218F8">
              <w:rPr>
                <w:rFonts w:eastAsia="Times New Roman"/>
                <w:color w:val="000000"/>
                <w:sz w:val="18"/>
                <w:szCs w:val="18"/>
                <w:lang w:eastAsia="es-CL"/>
              </w:rPr>
              <w:t xml:space="preserve"> Campanas de extracción de material particulado en </w:t>
            </w:r>
            <w:r w:rsidR="00460383">
              <w:rPr>
                <w:rFonts w:eastAsia="Times New Roman"/>
                <w:color w:val="000000"/>
                <w:sz w:val="18"/>
                <w:szCs w:val="18"/>
                <w:lang w:eastAsia="es-CL"/>
              </w:rPr>
              <w:t xml:space="preserve">molienda de </w:t>
            </w:r>
            <w:r w:rsidR="007218F8">
              <w:rPr>
                <w:rFonts w:eastAsia="Times New Roman"/>
                <w:color w:val="000000"/>
                <w:sz w:val="18"/>
                <w:szCs w:val="18"/>
                <w:lang w:eastAsia="es-CL"/>
              </w:rPr>
              <w:t>alta presión</w:t>
            </w:r>
            <w:r w:rsidR="002644C0">
              <w:rPr>
                <w:rFonts w:eastAsia="Times New Roman"/>
                <w:color w:val="000000"/>
                <w:sz w:val="18"/>
                <w:szCs w:val="18"/>
                <w:lang w:eastAsia="es-CL"/>
              </w:rPr>
              <w:t>.</w:t>
            </w:r>
          </w:p>
        </w:tc>
      </w:tr>
      <w:tr w:rsidR="00E6540B" w:rsidRPr="0025129B" w:rsidTr="00751A5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540B" w:rsidRPr="0025129B" w:rsidRDefault="00E6540B" w:rsidP="00751A5A">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5F2C96" w:rsidRPr="0025129B" w:rsidTr="005F2C96">
        <w:trPr>
          <w:trHeight w:val="257"/>
          <w:jc w:val="center"/>
        </w:trPr>
        <w:tc>
          <w:tcPr>
            <w:tcW w:w="5000" w:type="pct"/>
            <w:gridSpan w:val="8"/>
            <w:tcBorders>
              <w:top w:val="single" w:sz="4" w:space="0" w:color="auto"/>
              <w:left w:val="single" w:sz="4" w:space="0" w:color="auto"/>
              <w:bottom w:val="single" w:sz="4" w:space="0" w:color="auto"/>
              <w:right w:val="single" w:sz="4" w:space="0" w:color="auto"/>
            </w:tcBorders>
            <w:shd w:val="clear" w:color="auto" w:fill="auto"/>
            <w:hideMark/>
          </w:tcPr>
          <w:p w:rsidR="0022702C" w:rsidRPr="001123CB" w:rsidRDefault="00BF1BEC" w:rsidP="0022702C">
            <w:pPr>
              <w:jc w:val="center"/>
              <w:rPr>
                <w:rFonts w:eastAsia="Times New Roman"/>
                <w:b/>
                <w:color w:val="000000"/>
                <w:sz w:val="18"/>
                <w:szCs w:val="18"/>
                <w:lang w:eastAsia="es-CL"/>
              </w:rPr>
            </w:pPr>
            <w:r>
              <w:rPr>
                <w:rFonts w:eastAsia="Times New Roman"/>
                <w:noProof/>
                <w:color w:val="000000"/>
                <w:sz w:val="20"/>
                <w:szCs w:val="20"/>
                <w:lang w:eastAsia="es-CL"/>
              </w:rPr>
              <w:lastRenderedPageBreak/>
              <mc:AlternateContent>
                <mc:Choice Requires="wps">
                  <w:drawing>
                    <wp:anchor distT="0" distB="0" distL="114300" distR="114300" simplePos="0" relativeHeight="251745280" behindDoc="0" locked="0" layoutInCell="1" allowOverlap="1" wp14:anchorId="48502F54" wp14:editId="47347318">
                      <wp:simplePos x="0" y="0"/>
                      <wp:positionH relativeFrom="column">
                        <wp:posOffset>3851437</wp:posOffset>
                      </wp:positionH>
                      <wp:positionV relativeFrom="paragraph">
                        <wp:posOffset>495300</wp:posOffset>
                      </wp:positionV>
                      <wp:extent cx="264795" cy="254635"/>
                      <wp:effectExtent l="0" t="0" r="20955" b="12065"/>
                      <wp:wrapNone/>
                      <wp:docPr id="110" name="110 Rectángulo"/>
                      <wp:cNvGraphicFramePr/>
                      <a:graphic xmlns:a="http://schemas.openxmlformats.org/drawingml/2006/main">
                        <a:graphicData uri="http://schemas.microsoft.com/office/word/2010/wordprocessingShape">
                          <wps:wsp>
                            <wps:cNvSpPr/>
                            <wps:spPr>
                              <a:xfrm>
                                <a:off x="0" y="0"/>
                                <a:ext cx="264795" cy="254635"/>
                              </a:xfrm>
                              <a:prstGeom prst="rect">
                                <a:avLst/>
                              </a:prstGeom>
                              <a:noFill/>
                              <a:ln>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10 Rectángulo" o:spid="_x0000_s1026" style="position:absolute;margin-left:303.25pt;margin-top:39pt;width:20.85pt;height:20.0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" filled="f" strokecolor="red" strokeweight="2pt">
                      <v:stroke dashstyle="dash"/>
                    </v:rect>
                  </w:pict>
                </mc:Fallback>
              </mc:AlternateContent>
            </w:r>
            <w:r w:rsidRPr="00A60F39">
              <w:rPr>
                <w:rFonts w:eastAsia="Times New Roman"/>
                <w:noProof/>
                <w:color w:val="FF0000"/>
                <w:sz w:val="20"/>
                <w:szCs w:val="20"/>
                <w:lang w:eastAsia="es-CL"/>
              </w:rPr>
              <mc:AlternateContent>
                <mc:Choice Requires="wps">
                  <w:drawing>
                    <wp:anchor distT="0" distB="0" distL="114300" distR="114300" simplePos="0" relativeHeight="251743232" behindDoc="0" locked="0" layoutInCell="1" allowOverlap="1" wp14:anchorId="423047CB" wp14:editId="513F1C0C">
                      <wp:simplePos x="0" y="0"/>
                      <wp:positionH relativeFrom="column">
                        <wp:posOffset>2011842</wp:posOffset>
                      </wp:positionH>
                      <wp:positionV relativeFrom="paragraph">
                        <wp:posOffset>591185</wp:posOffset>
                      </wp:positionV>
                      <wp:extent cx="1839595" cy="329565"/>
                      <wp:effectExtent l="0" t="76200" r="84455" b="32385"/>
                      <wp:wrapNone/>
                      <wp:docPr id="109" name="109 Conector recto de flecha"/>
                      <wp:cNvGraphicFramePr/>
                      <a:graphic xmlns:a="http://schemas.openxmlformats.org/drawingml/2006/main">
                        <a:graphicData uri="http://schemas.microsoft.com/office/word/2010/wordprocessingShape">
                          <wps:wsp>
                            <wps:cNvCnPr/>
                            <wps:spPr>
                              <a:xfrm flipV="1">
                                <a:off x="0" y="0"/>
                                <a:ext cx="1839595" cy="32956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09 Conector recto de flecha" o:spid="_x0000_s1026" type="#_x0000_t32" style="position:absolute;margin-left:158.4pt;margin-top:46.55pt;width:144.85pt;height:25.95pt;flip:y;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" strokecolor="red">
                      <v:stroke endarrow="open"/>
                    </v:shape>
                  </w:pict>
                </mc:Fallback>
              </mc:AlternateContent>
            </w:r>
            <w:r w:rsidRPr="00A60F39">
              <w:rPr>
                <w:rFonts w:eastAsia="Times New Roman"/>
                <w:noProof/>
                <w:color w:val="FF0000"/>
                <w:sz w:val="20"/>
                <w:szCs w:val="20"/>
                <w:lang w:eastAsia="es-CL"/>
              </w:rPr>
              <mc:AlternateContent>
                <mc:Choice Requires="wps">
                  <w:drawing>
                    <wp:anchor distT="0" distB="0" distL="114300" distR="114300" simplePos="0" relativeHeight="251734016" behindDoc="0" locked="0" layoutInCell="1" allowOverlap="1" wp14:anchorId="7D23E860" wp14:editId="659699EB">
                      <wp:simplePos x="0" y="0"/>
                      <wp:positionH relativeFrom="column">
                        <wp:posOffset>6801958</wp:posOffset>
                      </wp:positionH>
                      <wp:positionV relativeFrom="paragraph">
                        <wp:posOffset>346710</wp:posOffset>
                      </wp:positionV>
                      <wp:extent cx="328930" cy="222885"/>
                      <wp:effectExtent l="38100" t="0" r="33020" b="62865"/>
                      <wp:wrapNone/>
                      <wp:docPr id="104" name="104 Conector recto de flecha"/>
                      <wp:cNvGraphicFramePr/>
                      <a:graphic xmlns:a="http://schemas.openxmlformats.org/drawingml/2006/main">
                        <a:graphicData uri="http://schemas.microsoft.com/office/word/2010/wordprocessingShape">
                          <wps:wsp>
                            <wps:cNvCnPr/>
                            <wps:spPr>
                              <a:xfrm flipH="1">
                                <a:off x="0" y="0"/>
                                <a:ext cx="328930" cy="22288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04 Conector recto de flecha" o:spid="_x0000_s1026" type="#_x0000_t32" style="position:absolute;margin-left:535.6pt;margin-top:27.3pt;width:25.9pt;height:17.55pt;flip:x;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" strokecolor="red">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17632" behindDoc="0" locked="0" layoutInCell="1" allowOverlap="1" wp14:anchorId="5D9BAD8D" wp14:editId="385DEA9E">
                      <wp:simplePos x="0" y="0"/>
                      <wp:positionH relativeFrom="column">
                        <wp:posOffset>7136765</wp:posOffset>
                      </wp:positionH>
                      <wp:positionV relativeFrom="paragraph">
                        <wp:posOffset>75565</wp:posOffset>
                      </wp:positionV>
                      <wp:extent cx="977900" cy="520700"/>
                      <wp:effectExtent l="0" t="0" r="12700" b="12700"/>
                      <wp:wrapNone/>
                      <wp:docPr id="96" name="96 Rectángulo"/>
                      <wp:cNvGraphicFramePr/>
                      <a:graphic xmlns:a="http://schemas.openxmlformats.org/drawingml/2006/main">
                        <a:graphicData uri="http://schemas.microsoft.com/office/word/2010/wordprocessingShape">
                          <wps:wsp>
                            <wps:cNvSpPr/>
                            <wps:spPr>
                              <a:xfrm>
                                <a:off x="0" y="0"/>
                                <a:ext cx="977900" cy="520700"/>
                              </a:xfrm>
                              <a:prstGeom prst="rect">
                                <a:avLst/>
                              </a:prstGeom>
                              <a:solidFill>
                                <a:schemeClr val="bg1">
                                  <a:alpha val="50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1526" w:rsidRPr="00194DB7" w:rsidRDefault="00171526" w:rsidP="005F2C96">
                                  <w:pPr>
                                    <w:jc w:val="center"/>
                                    <w:rPr>
                                      <w:color w:val="FF0000"/>
                                    </w:rPr>
                                  </w:pPr>
                                  <w:r w:rsidRPr="00194DB7">
                                    <w:rPr>
                                      <w:color w:val="FF0000"/>
                                    </w:rPr>
                                    <w:t>Molienda de Alta Presión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96 Rectángulo" o:spid="_x0000_s1035" style="position:absolute;left:0;text-align:left;margin-left:561.95pt;margin-top:5.95pt;width:77pt;height:41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" fillcolor="white [3212]" strokecolor="red" strokeweight="2pt">
                      <v:fill opacity="32896f"/>
                      <v:textbox>
                        <w:txbxContent>
                          <w:p w:rsidR="0031551C" w:rsidRPr="00194DB7" w:rsidRDefault="0031551C" w:rsidP="005F2C96">
                            <w:pPr>
                              <w:jc w:val="center"/>
                              <w:rPr>
                                <w:color w:val="FF0000"/>
                              </w:rPr>
                            </w:pPr>
                            <w:r w:rsidRPr="00194DB7">
                              <w:rPr>
                                <w:color w:val="FF0000"/>
                              </w:rPr>
                              <w:t>Molienda de Alta Presión</w:t>
                            </w:r>
                          </w:p>
                        </w:txbxContent>
                      </v:textbox>
                    </v:rect>
                  </w:pict>
                </mc:Fallback>
              </mc:AlternateContent>
            </w:r>
            <w:r w:rsidR="0022702C">
              <w:rPr>
                <w:rFonts w:eastAsia="Times New Roman"/>
                <w:b/>
                <w:noProof/>
                <w:color w:val="000000"/>
                <w:sz w:val="18"/>
                <w:szCs w:val="18"/>
                <w:lang w:eastAsia="es-CL"/>
              </w:rPr>
              <w:drawing>
                <wp:anchor distT="0" distB="0" distL="114300" distR="114300" simplePos="0" relativeHeight="251741184" behindDoc="0" locked="0" layoutInCell="1" allowOverlap="1" wp14:anchorId="05FE7490" wp14:editId="0DCA5E88">
                  <wp:simplePos x="0" y="0"/>
                  <wp:positionH relativeFrom="column">
                    <wp:posOffset>579755</wp:posOffset>
                  </wp:positionH>
                  <wp:positionV relativeFrom="paragraph">
                    <wp:posOffset>601079</wp:posOffset>
                  </wp:positionV>
                  <wp:extent cx="1388745" cy="1318260"/>
                  <wp:effectExtent l="19050" t="19050" r="20955" b="15240"/>
                  <wp:wrapNone/>
                  <wp:docPr id="108" name="Imagen 108" descr="C:\Users\danilo.gutierrez\Pictures\2016\2016.07.28.- Minera Oso Negro - San Fierro\DSC051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danilo.gutierrez\Pictures\2016\2016.07.28.- Minera Oso Negro - San Fierro\DSC05132.jpg"/>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l="30175" t="3273" r="14386" b="26601"/>
                          <a:stretch/>
                        </pic:blipFill>
                        <pic:spPr bwMode="auto">
                          <a:xfrm>
                            <a:off x="0" y="0"/>
                            <a:ext cx="1388745" cy="1318260"/>
                          </a:xfrm>
                          <a:prstGeom prst="rect">
                            <a:avLst/>
                          </a:prstGeom>
                          <a:noFill/>
                          <a:ln w="25400">
                            <a:solidFill>
                              <a:srgbClr val="FF0000"/>
                            </a:solidFill>
                            <a:prstDash val="dash"/>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F2C96" w:rsidRPr="00A60F39">
              <w:rPr>
                <w:rFonts w:eastAsia="Times New Roman"/>
                <w:noProof/>
                <w:color w:val="FF0000"/>
                <w:sz w:val="20"/>
                <w:szCs w:val="20"/>
                <w:lang w:eastAsia="es-CL"/>
              </w:rPr>
              <mc:AlternateContent>
                <mc:Choice Requires="wps">
                  <w:drawing>
                    <wp:anchor distT="0" distB="0" distL="114300" distR="114300" simplePos="0" relativeHeight="251740160" behindDoc="0" locked="0" layoutInCell="1" allowOverlap="1" wp14:anchorId="27992CF2" wp14:editId="3A5E19D4">
                      <wp:simplePos x="0" y="0"/>
                      <wp:positionH relativeFrom="column">
                        <wp:posOffset>3713687</wp:posOffset>
                      </wp:positionH>
                      <wp:positionV relativeFrom="paragraph">
                        <wp:posOffset>1016606</wp:posOffset>
                      </wp:positionV>
                      <wp:extent cx="425302" cy="456830"/>
                      <wp:effectExtent l="0" t="38100" r="51435" b="19685"/>
                      <wp:wrapNone/>
                      <wp:docPr id="107" name="107 Conector recto de flecha"/>
                      <wp:cNvGraphicFramePr/>
                      <a:graphic xmlns:a="http://schemas.openxmlformats.org/drawingml/2006/main">
                        <a:graphicData uri="http://schemas.microsoft.com/office/word/2010/wordprocessingShape">
                          <wps:wsp>
                            <wps:cNvCnPr/>
                            <wps:spPr>
                              <a:xfrm flipV="1">
                                <a:off x="0" y="0"/>
                                <a:ext cx="425302" cy="45683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07 Conector recto de flecha" o:spid="_x0000_s1026" type="#_x0000_t32" style="position:absolute;margin-left:292.4pt;margin-top:80.05pt;width:33.5pt;height:35.95pt;flip:y;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" strokecolor="red">
                      <v:stroke endarrow="open"/>
                    </v:shape>
                  </w:pict>
                </mc:Fallback>
              </mc:AlternateContent>
            </w:r>
            <w:r w:rsidR="005F2C96" w:rsidRPr="00A60F39">
              <w:rPr>
                <w:rFonts w:eastAsia="Times New Roman"/>
                <w:noProof/>
                <w:color w:val="FF0000"/>
                <w:sz w:val="20"/>
                <w:szCs w:val="20"/>
                <w:lang w:eastAsia="es-CL"/>
              </w:rPr>
              <mc:AlternateContent>
                <mc:Choice Requires="wps">
                  <w:drawing>
                    <wp:anchor distT="0" distB="0" distL="114300" distR="114300" simplePos="0" relativeHeight="251738112" behindDoc="0" locked="0" layoutInCell="1" allowOverlap="1" wp14:anchorId="4711B2A8" wp14:editId="0CFFAC4E">
                      <wp:simplePos x="0" y="0"/>
                      <wp:positionH relativeFrom="column">
                        <wp:posOffset>3096378</wp:posOffset>
                      </wp:positionH>
                      <wp:positionV relativeFrom="paragraph">
                        <wp:posOffset>686997</wp:posOffset>
                      </wp:positionV>
                      <wp:extent cx="776797" cy="861236"/>
                      <wp:effectExtent l="0" t="38100" r="61595" b="34290"/>
                      <wp:wrapNone/>
                      <wp:docPr id="106" name="106 Conector recto de flecha"/>
                      <wp:cNvGraphicFramePr/>
                      <a:graphic xmlns:a="http://schemas.openxmlformats.org/drawingml/2006/main">
                        <a:graphicData uri="http://schemas.microsoft.com/office/word/2010/wordprocessingShape">
                          <wps:wsp>
                            <wps:cNvCnPr/>
                            <wps:spPr>
                              <a:xfrm flipV="1">
                                <a:off x="0" y="0"/>
                                <a:ext cx="776797" cy="861236"/>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06 Conector recto de flecha" o:spid="_x0000_s1026" type="#_x0000_t32" style="position:absolute;margin-left:243.8pt;margin-top:54.1pt;width:61.15pt;height:67.8pt;flip:y;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" strokecolor="red">
                      <v:stroke endarrow="open"/>
                    </v:shape>
                  </w:pict>
                </mc:Fallback>
              </mc:AlternateContent>
            </w:r>
            <w:r w:rsidR="005F2C96" w:rsidRPr="00A60F39">
              <w:rPr>
                <w:rFonts w:eastAsia="Times New Roman"/>
                <w:noProof/>
                <w:color w:val="FF0000"/>
                <w:sz w:val="20"/>
                <w:szCs w:val="20"/>
                <w:lang w:eastAsia="es-CL"/>
              </w:rPr>
              <mc:AlternateContent>
                <mc:Choice Requires="wps">
                  <w:drawing>
                    <wp:anchor distT="0" distB="0" distL="114300" distR="114300" simplePos="0" relativeHeight="251736064" behindDoc="0" locked="0" layoutInCell="1" allowOverlap="1" wp14:anchorId="4781D493" wp14:editId="5AC4D3A2">
                      <wp:simplePos x="0" y="0"/>
                      <wp:positionH relativeFrom="column">
                        <wp:posOffset>1789194</wp:posOffset>
                      </wp:positionH>
                      <wp:positionV relativeFrom="paragraph">
                        <wp:posOffset>346754</wp:posOffset>
                      </wp:positionV>
                      <wp:extent cx="584790" cy="1"/>
                      <wp:effectExtent l="0" t="76200" r="25400" b="114300"/>
                      <wp:wrapNone/>
                      <wp:docPr id="105" name="105 Conector recto de flecha"/>
                      <wp:cNvGraphicFramePr/>
                      <a:graphic xmlns:a="http://schemas.openxmlformats.org/drawingml/2006/main">
                        <a:graphicData uri="http://schemas.microsoft.com/office/word/2010/wordprocessingShape">
                          <wps:wsp>
                            <wps:cNvCnPr/>
                            <wps:spPr>
                              <a:xfrm>
                                <a:off x="0" y="0"/>
                                <a:ext cx="584790" cy="1"/>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05 Conector recto de flecha" o:spid="_x0000_s1026" type="#_x0000_t32" style="position:absolute;margin-left:140.9pt;margin-top:27.3pt;width:46.05pt;height:0;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" strokecolor="red">
                      <v:stroke endarrow="open"/>
                    </v:shape>
                  </w:pict>
                </mc:Fallback>
              </mc:AlternateContent>
            </w:r>
            <w:r w:rsidR="005F2C96" w:rsidRPr="00A60F39">
              <w:rPr>
                <w:rFonts w:eastAsia="Times New Roman"/>
                <w:noProof/>
                <w:color w:val="FF0000"/>
                <w:sz w:val="20"/>
                <w:szCs w:val="20"/>
                <w:lang w:eastAsia="es-CL"/>
              </w:rPr>
              <mc:AlternateContent>
                <mc:Choice Requires="wps">
                  <w:drawing>
                    <wp:anchor distT="0" distB="0" distL="114300" distR="114300" simplePos="0" relativeHeight="251731968" behindDoc="0" locked="0" layoutInCell="1" allowOverlap="1" wp14:anchorId="4BF7CB96" wp14:editId="7C4A1C3F">
                      <wp:simplePos x="0" y="0"/>
                      <wp:positionH relativeFrom="column">
                        <wp:posOffset>5276673</wp:posOffset>
                      </wp:positionH>
                      <wp:positionV relativeFrom="paragraph">
                        <wp:posOffset>251061</wp:posOffset>
                      </wp:positionV>
                      <wp:extent cx="478465" cy="244549"/>
                      <wp:effectExtent l="0" t="0" r="74295" b="60325"/>
                      <wp:wrapNone/>
                      <wp:docPr id="103" name="103 Conector recto de flecha"/>
                      <wp:cNvGraphicFramePr/>
                      <a:graphic xmlns:a="http://schemas.openxmlformats.org/drawingml/2006/main">
                        <a:graphicData uri="http://schemas.microsoft.com/office/word/2010/wordprocessingShape">
                          <wps:wsp>
                            <wps:cNvCnPr/>
                            <wps:spPr>
                              <a:xfrm>
                                <a:off x="0" y="0"/>
                                <a:ext cx="478465" cy="244549"/>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03 Conector recto de flecha" o:spid="_x0000_s1026" type="#_x0000_t32" style="position:absolute;margin-left:415.5pt;margin-top:19.75pt;width:37.65pt;height:19.2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" strokecolor="red">
                      <v:stroke endarrow="open"/>
                    </v:shape>
                  </w:pict>
                </mc:Fallback>
              </mc:AlternateContent>
            </w:r>
            <w:r w:rsidR="005F2C96" w:rsidRPr="00A60F39">
              <w:rPr>
                <w:rFonts w:eastAsia="Times New Roman"/>
                <w:noProof/>
                <w:color w:val="FF0000"/>
                <w:sz w:val="20"/>
                <w:szCs w:val="20"/>
                <w:lang w:eastAsia="es-CL"/>
              </w:rPr>
              <mc:AlternateContent>
                <mc:Choice Requires="wps">
                  <w:drawing>
                    <wp:anchor distT="0" distB="0" distL="114300" distR="114300" simplePos="0" relativeHeight="251729920" behindDoc="0" locked="0" layoutInCell="1" allowOverlap="1" wp14:anchorId="422A8629" wp14:editId="7469B4AC">
                      <wp:simplePos x="0" y="0"/>
                      <wp:positionH relativeFrom="column">
                        <wp:posOffset>5085287</wp:posOffset>
                      </wp:positionH>
                      <wp:positionV relativeFrom="paragraph">
                        <wp:posOffset>920912</wp:posOffset>
                      </wp:positionV>
                      <wp:extent cx="743747" cy="382729"/>
                      <wp:effectExtent l="38100" t="38100" r="18415" b="36830"/>
                      <wp:wrapNone/>
                      <wp:docPr id="102" name="102 Conector recto de flecha"/>
                      <wp:cNvGraphicFramePr/>
                      <a:graphic xmlns:a="http://schemas.openxmlformats.org/drawingml/2006/main">
                        <a:graphicData uri="http://schemas.microsoft.com/office/word/2010/wordprocessingShape">
                          <wps:wsp>
                            <wps:cNvCnPr/>
                            <wps:spPr>
                              <a:xfrm flipH="1" flipV="1">
                                <a:off x="0" y="0"/>
                                <a:ext cx="743747" cy="382729"/>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02 Conector recto de flecha" o:spid="_x0000_s1026" type="#_x0000_t32" style="position:absolute;margin-left:400.4pt;margin-top:72.5pt;width:58.55pt;height:30.15pt;flip:x y;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" strokecolor="red">
                      <v:stroke endarrow="open"/>
                    </v:shape>
                  </w:pict>
                </mc:Fallback>
              </mc:AlternateContent>
            </w:r>
            <w:r w:rsidR="005F2C96">
              <w:rPr>
                <w:rFonts w:eastAsia="Times New Roman"/>
                <w:noProof/>
                <w:color w:val="000000"/>
                <w:sz w:val="20"/>
                <w:szCs w:val="20"/>
                <w:lang w:eastAsia="es-CL"/>
              </w:rPr>
              <mc:AlternateContent>
                <mc:Choice Requires="wps">
                  <w:drawing>
                    <wp:anchor distT="0" distB="0" distL="114300" distR="114300" simplePos="0" relativeHeight="251727872" behindDoc="0" locked="0" layoutInCell="1" allowOverlap="1" wp14:anchorId="16452C43" wp14:editId="76BFD0E4">
                      <wp:simplePos x="0" y="0"/>
                      <wp:positionH relativeFrom="column">
                        <wp:posOffset>4819015</wp:posOffset>
                      </wp:positionH>
                      <wp:positionV relativeFrom="paragraph">
                        <wp:posOffset>118110</wp:posOffset>
                      </wp:positionV>
                      <wp:extent cx="457200" cy="307975"/>
                      <wp:effectExtent l="0" t="0" r="19050" b="15875"/>
                      <wp:wrapNone/>
                      <wp:docPr id="101" name="101 Rectángulo"/>
                      <wp:cNvGraphicFramePr/>
                      <a:graphic xmlns:a="http://schemas.openxmlformats.org/drawingml/2006/main">
                        <a:graphicData uri="http://schemas.microsoft.com/office/word/2010/wordprocessingShape">
                          <wps:wsp>
                            <wps:cNvSpPr/>
                            <wps:spPr>
                              <a:xfrm>
                                <a:off x="0" y="0"/>
                                <a:ext cx="457200" cy="307975"/>
                              </a:xfrm>
                              <a:prstGeom prst="rect">
                                <a:avLst/>
                              </a:prstGeom>
                              <a:solidFill>
                                <a:schemeClr val="bg1">
                                  <a:alpha val="50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1526" w:rsidRPr="00194DB7" w:rsidRDefault="00171526" w:rsidP="005F2C96">
                                  <w:pPr>
                                    <w:jc w:val="center"/>
                                    <w:rPr>
                                      <w:color w:val="FF0000"/>
                                    </w:rPr>
                                  </w:pPr>
                                  <w:r w:rsidRPr="00194DB7">
                                    <w:rPr>
                                      <w:color w:val="FF0000"/>
                                    </w:rPr>
                                    <w:t>CT 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01 Rectángulo" o:spid="_x0000_s1036" style="position:absolute;left:0;text-align:left;margin-left:379.45pt;margin-top:9.3pt;width:36pt;height:24.2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" fillcolor="white [3212]" strokecolor="red" strokeweight="2pt">
                      <v:fill opacity="32896f"/>
                      <v:textbox>
                        <w:txbxContent>
                          <w:p w:rsidR="0031551C" w:rsidRPr="00194DB7" w:rsidRDefault="0031551C" w:rsidP="005F2C96">
                            <w:pPr>
                              <w:jc w:val="center"/>
                              <w:rPr>
                                <w:color w:val="FF0000"/>
                              </w:rPr>
                            </w:pPr>
                            <w:r w:rsidRPr="00194DB7">
                              <w:rPr>
                                <w:color w:val="FF0000"/>
                              </w:rPr>
                              <w:t>CT 7</w:t>
                            </w:r>
                          </w:p>
                        </w:txbxContent>
                      </v:textbox>
                    </v:rect>
                  </w:pict>
                </mc:Fallback>
              </mc:AlternateContent>
            </w:r>
            <w:r w:rsidR="005F2C96">
              <w:rPr>
                <w:rFonts w:eastAsia="Times New Roman"/>
                <w:noProof/>
                <w:color w:val="000000"/>
                <w:sz w:val="20"/>
                <w:szCs w:val="20"/>
                <w:lang w:eastAsia="es-CL"/>
              </w:rPr>
              <mc:AlternateContent>
                <mc:Choice Requires="wps">
                  <w:drawing>
                    <wp:anchor distT="0" distB="0" distL="114300" distR="114300" simplePos="0" relativeHeight="251723776" behindDoc="0" locked="0" layoutInCell="1" allowOverlap="1" wp14:anchorId="37BDB0C4" wp14:editId="0333254D">
                      <wp:simplePos x="0" y="0"/>
                      <wp:positionH relativeFrom="column">
                        <wp:posOffset>3500755</wp:posOffset>
                      </wp:positionH>
                      <wp:positionV relativeFrom="paragraph">
                        <wp:posOffset>1479550</wp:posOffset>
                      </wp:positionV>
                      <wp:extent cx="457200" cy="307975"/>
                      <wp:effectExtent l="0" t="0" r="19050" b="15875"/>
                      <wp:wrapNone/>
                      <wp:docPr id="99" name="99 Rectángulo"/>
                      <wp:cNvGraphicFramePr/>
                      <a:graphic xmlns:a="http://schemas.openxmlformats.org/drawingml/2006/main">
                        <a:graphicData uri="http://schemas.microsoft.com/office/word/2010/wordprocessingShape">
                          <wps:wsp>
                            <wps:cNvSpPr/>
                            <wps:spPr>
                              <a:xfrm>
                                <a:off x="0" y="0"/>
                                <a:ext cx="457200" cy="307975"/>
                              </a:xfrm>
                              <a:prstGeom prst="rect">
                                <a:avLst/>
                              </a:prstGeom>
                              <a:solidFill>
                                <a:schemeClr val="bg1">
                                  <a:alpha val="50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1526" w:rsidRPr="00194DB7" w:rsidRDefault="00171526" w:rsidP="005F2C96">
                                  <w:pPr>
                                    <w:jc w:val="center"/>
                                    <w:rPr>
                                      <w:color w:val="FF0000"/>
                                    </w:rPr>
                                  </w:pPr>
                                  <w:r w:rsidRPr="00194DB7">
                                    <w:rPr>
                                      <w:color w:val="FF0000"/>
                                    </w:rPr>
                                    <w:t>CT 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99 Rectángulo" o:spid="_x0000_s1037" style="position:absolute;left:0;text-align:left;margin-left:275.65pt;margin-top:116.5pt;width:36pt;height:24.2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" fillcolor="white [3212]" strokecolor="red" strokeweight="2pt">
                      <v:fill opacity="32896f"/>
                      <v:textbox>
                        <w:txbxContent>
                          <w:p w:rsidR="0031551C" w:rsidRPr="00194DB7" w:rsidRDefault="0031551C" w:rsidP="005F2C96">
                            <w:pPr>
                              <w:jc w:val="center"/>
                              <w:rPr>
                                <w:color w:val="FF0000"/>
                              </w:rPr>
                            </w:pPr>
                            <w:r w:rsidRPr="00194DB7">
                              <w:rPr>
                                <w:color w:val="FF0000"/>
                              </w:rPr>
                              <w:t>CT 5</w:t>
                            </w:r>
                          </w:p>
                        </w:txbxContent>
                      </v:textbox>
                    </v:rect>
                  </w:pict>
                </mc:Fallback>
              </mc:AlternateContent>
            </w:r>
            <w:r w:rsidR="005F2C96">
              <w:rPr>
                <w:rFonts w:eastAsia="Times New Roman"/>
                <w:noProof/>
                <w:color w:val="000000"/>
                <w:sz w:val="20"/>
                <w:szCs w:val="20"/>
                <w:lang w:eastAsia="es-CL"/>
              </w:rPr>
              <mc:AlternateContent>
                <mc:Choice Requires="wps">
                  <w:drawing>
                    <wp:anchor distT="0" distB="0" distL="114300" distR="114300" simplePos="0" relativeHeight="251725824" behindDoc="0" locked="0" layoutInCell="1" allowOverlap="1" wp14:anchorId="5C2AA322" wp14:editId="6AC136FA">
                      <wp:simplePos x="0" y="0"/>
                      <wp:positionH relativeFrom="column">
                        <wp:posOffset>5829300</wp:posOffset>
                      </wp:positionH>
                      <wp:positionV relativeFrom="paragraph">
                        <wp:posOffset>1170940</wp:posOffset>
                      </wp:positionV>
                      <wp:extent cx="457200" cy="307975"/>
                      <wp:effectExtent l="0" t="0" r="19050" b="15875"/>
                      <wp:wrapNone/>
                      <wp:docPr id="100" name="100 Rectángulo"/>
                      <wp:cNvGraphicFramePr/>
                      <a:graphic xmlns:a="http://schemas.openxmlformats.org/drawingml/2006/main">
                        <a:graphicData uri="http://schemas.microsoft.com/office/word/2010/wordprocessingShape">
                          <wps:wsp>
                            <wps:cNvSpPr/>
                            <wps:spPr>
                              <a:xfrm>
                                <a:off x="0" y="0"/>
                                <a:ext cx="457200" cy="307975"/>
                              </a:xfrm>
                              <a:prstGeom prst="rect">
                                <a:avLst/>
                              </a:prstGeom>
                              <a:solidFill>
                                <a:schemeClr val="bg1">
                                  <a:alpha val="50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1526" w:rsidRPr="00194DB7" w:rsidRDefault="00171526" w:rsidP="005F2C96">
                                  <w:pPr>
                                    <w:jc w:val="center"/>
                                    <w:rPr>
                                      <w:color w:val="FF0000"/>
                                    </w:rPr>
                                  </w:pPr>
                                  <w:r w:rsidRPr="00194DB7">
                                    <w:rPr>
                                      <w:color w:val="FF0000"/>
                                    </w:rPr>
                                    <w:t>CT 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00 Rectángulo" o:spid="_x0000_s1038" style="position:absolute;left:0;text-align:left;margin-left:459pt;margin-top:92.2pt;width:36pt;height:24.2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" fillcolor="white [3212]" strokecolor="red" strokeweight="2pt">
                      <v:fill opacity="32896f"/>
                      <v:textbox>
                        <w:txbxContent>
                          <w:p w:rsidR="0031551C" w:rsidRPr="00194DB7" w:rsidRDefault="0031551C" w:rsidP="005F2C96">
                            <w:pPr>
                              <w:jc w:val="center"/>
                              <w:rPr>
                                <w:color w:val="FF0000"/>
                              </w:rPr>
                            </w:pPr>
                            <w:r w:rsidRPr="00194DB7">
                              <w:rPr>
                                <w:color w:val="FF0000"/>
                              </w:rPr>
                              <w:t>CT 6</w:t>
                            </w:r>
                          </w:p>
                        </w:txbxContent>
                      </v:textbox>
                    </v:rect>
                  </w:pict>
                </mc:Fallback>
              </mc:AlternateContent>
            </w:r>
            <w:r w:rsidR="005F2C96">
              <w:rPr>
                <w:rFonts w:eastAsia="Times New Roman"/>
                <w:noProof/>
                <w:color w:val="000000"/>
                <w:sz w:val="20"/>
                <w:szCs w:val="20"/>
                <w:lang w:eastAsia="es-CL"/>
              </w:rPr>
              <mc:AlternateContent>
                <mc:Choice Requires="wps">
                  <w:drawing>
                    <wp:anchor distT="0" distB="0" distL="114300" distR="114300" simplePos="0" relativeHeight="251721728" behindDoc="0" locked="0" layoutInCell="1" allowOverlap="1" wp14:anchorId="11670DAF" wp14:editId="3984A587">
                      <wp:simplePos x="0" y="0"/>
                      <wp:positionH relativeFrom="column">
                        <wp:posOffset>2139950</wp:posOffset>
                      </wp:positionH>
                      <wp:positionV relativeFrom="paragraph">
                        <wp:posOffset>1298575</wp:posOffset>
                      </wp:positionV>
                      <wp:extent cx="956310" cy="478155"/>
                      <wp:effectExtent l="0" t="0" r="15240" b="17145"/>
                      <wp:wrapNone/>
                      <wp:docPr id="98" name="98 Rectángulo"/>
                      <wp:cNvGraphicFramePr/>
                      <a:graphic xmlns:a="http://schemas.openxmlformats.org/drawingml/2006/main">
                        <a:graphicData uri="http://schemas.microsoft.com/office/word/2010/wordprocessingShape">
                          <wps:wsp>
                            <wps:cNvSpPr/>
                            <wps:spPr>
                              <a:xfrm>
                                <a:off x="0" y="0"/>
                                <a:ext cx="956310" cy="478155"/>
                              </a:xfrm>
                              <a:prstGeom prst="rect">
                                <a:avLst/>
                              </a:prstGeom>
                              <a:solidFill>
                                <a:schemeClr val="bg1">
                                  <a:alpha val="50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1526" w:rsidRPr="00194DB7" w:rsidRDefault="00171526" w:rsidP="005F2C96">
                                  <w:pPr>
                                    <w:jc w:val="center"/>
                                    <w:rPr>
                                      <w:color w:val="FF0000"/>
                                    </w:rPr>
                                  </w:pPr>
                                  <w:r w:rsidRPr="00194DB7">
                                    <w:rPr>
                                      <w:color w:val="FF0000"/>
                                    </w:rPr>
                                    <w:t>Campana de Extracción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98 Rectángulo" o:spid="_x0000_s1039" style="position:absolute;left:0;text-align:left;margin-left:168.5pt;margin-top:102.25pt;width:75.3pt;height:37.6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" fillcolor="white [3212]" strokecolor="red" strokeweight="2pt">
                      <v:fill opacity="32896f"/>
                      <v:textbox>
                        <w:txbxContent>
                          <w:p w:rsidR="0031551C" w:rsidRPr="00194DB7" w:rsidRDefault="0031551C" w:rsidP="005F2C96">
                            <w:pPr>
                              <w:jc w:val="center"/>
                              <w:rPr>
                                <w:color w:val="FF0000"/>
                              </w:rPr>
                            </w:pPr>
                            <w:r w:rsidRPr="00194DB7">
                              <w:rPr>
                                <w:color w:val="FF0000"/>
                              </w:rPr>
                              <w:t>Campana de Extracción</w:t>
                            </w:r>
                          </w:p>
                        </w:txbxContent>
                      </v:textbox>
                    </v:rect>
                  </w:pict>
                </mc:Fallback>
              </mc:AlternateContent>
            </w:r>
            <w:r w:rsidR="005F2C96">
              <w:rPr>
                <w:rFonts w:eastAsia="Times New Roman"/>
                <w:noProof/>
                <w:color w:val="000000"/>
                <w:sz w:val="20"/>
                <w:szCs w:val="20"/>
                <w:lang w:eastAsia="es-CL"/>
              </w:rPr>
              <mc:AlternateContent>
                <mc:Choice Requires="wps">
                  <w:drawing>
                    <wp:anchor distT="0" distB="0" distL="114300" distR="114300" simplePos="0" relativeHeight="251719680" behindDoc="0" locked="0" layoutInCell="1" allowOverlap="1" wp14:anchorId="30CEF34D" wp14:editId="0E58A0D9">
                      <wp:simplePos x="0" y="0"/>
                      <wp:positionH relativeFrom="column">
                        <wp:posOffset>757555</wp:posOffset>
                      </wp:positionH>
                      <wp:positionV relativeFrom="paragraph">
                        <wp:posOffset>75565</wp:posOffset>
                      </wp:positionV>
                      <wp:extent cx="1031240" cy="488950"/>
                      <wp:effectExtent l="0" t="0" r="16510" b="25400"/>
                      <wp:wrapNone/>
                      <wp:docPr id="97" name="97 Rectángulo"/>
                      <wp:cNvGraphicFramePr/>
                      <a:graphic xmlns:a="http://schemas.openxmlformats.org/drawingml/2006/main">
                        <a:graphicData uri="http://schemas.microsoft.com/office/word/2010/wordprocessingShape">
                          <wps:wsp>
                            <wps:cNvSpPr/>
                            <wps:spPr>
                              <a:xfrm>
                                <a:off x="0" y="0"/>
                                <a:ext cx="1031240" cy="488950"/>
                              </a:xfrm>
                              <a:prstGeom prst="rect">
                                <a:avLst/>
                              </a:prstGeom>
                              <a:solidFill>
                                <a:schemeClr val="bg1">
                                  <a:alpha val="50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1526" w:rsidRPr="00194DB7" w:rsidRDefault="00171526" w:rsidP="005F2C96">
                                  <w:pPr>
                                    <w:jc w:val="center"/>
                                    <w:rPr>
                                      <w:color w:val="FF0000"/>
                                    </w:rPr>
                                  </w:pPr>
                                  <w:r w:rsidRPr="00194DB7">
                                    <w:rPr>
                                      <w:color w:val="FF0000"/>
                                    </w:rPr>
                                    <w:t>Harnero Vibratorio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97 Rectángulo" o:spid="_x0000_s1040" style="position:absolute;left:0;text-align:left;margin-left:59.65pt;margin-top:5.95pt;width:81.2pt;height:38.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" fillcolor="white [3212]" strokecolor="red" strokeweight="2pt">
                      <v:fill opacity="32896f"/>
                      <v:textbox>
                        <w:txbxContent>
                          <w:p w:rsidR="0031551C" w:rsidRPr="00194DB7" w:rsidRDefault="0031551C" w:rsidP="005F2C96">
                            <w:pPr>
                              <w:jc w:val="center"/>
                              <w:rPr>
                                <w:color w:val="FF0000"/>
                              </w:rPr>
                            </w:pPr>
                            <w:r w:rsidRPr="00194DB7">
                              <w:rPr>
                                <w:color w:val="FF0000"/>
                              </w:rPr>
                              <w:t>Harnero Vibratorio 2</w:t>
                            </w:r>
                          </w:p>
                        </w:txbxContent>
                      </v:textbox>
                    </v:rect>
                  </w:pict>
                </mc:Fallback>
              </mc:AlternateContent>
            </w:r>
            <w:r w:rsidR="005F2C96">
              <w:rPr>
                <w:noProof/>
                <w:lang w:eastAsia="es-CL"/>
              </w:rPr>
              <w:drawing>
                <wp:inline distT="0" distB="0" distL="0" distR="0" wp14:anchorId="791F706E" wp14:editId="462936BA">
                  <wp:extent cx="5369442" cy="2076012"/>
                  <wp:effectExtent l="0" t="0" r="3175" b="635"/>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9"/>
                          <a:srcRect l="17482" t="22635" r="2900" b="22635"/>
                          <a:stretch/>
                        </pic:blipFill>
                        <pic:spPr bwMode="auto">
                          <a:xfrm>
                            <a:off x="0" y="0"/>
                            <a:ext cx="5385459" cy="2082205"/>
                          </a:xfrm>
                          <a:prstGeom prst="rect">
                            <a:avLst/>
                          </a:prstGeom>
                          <a:ln>
                            <a:noFill/>
                          </a:ln>
                          <a:extLst>
                            <a:ext uri="{53640926-AAD7-44D8-BBD7-CCE9431645EC}">
                              <a14:shadowObscured xmlns:a14="http://schemas.microsoft.com/office/drawing/2010/main"/>
                            </a:ext>
                          </a:extLst>
                        </pic:spPr>
                      </pic:pic>
                    </a:graphicData>
                  </a:graphic>
                </wp:inline>
              </w:drawing>
            </w:r>
          </w:p>
        </w:tc>
      </w:tr>
      <w:tr w:rsidR="0022702C" w:rsidRPr="0025129B" w:rsidTr="0022702C">
        <w:trPr>
          <w:trHeight w:val="300"/>
          <w:jc w:val="center"/>
        </w:trPr>
        <w:tc>
          <w:tcPr>
            <w:tcW w:w="1370" w:type="pct"/>
            <w:gridSpan w:val="2"/>
            <w:shd w:val="clear" w:color="auto" w:fill="auto"/>
            <w:noWrap/>
            <w:vAlign w:val="center"/>
            <w:hideMark/>
          </w:tcPr>
          <w:p w:rsidR="0022702C" w:rsidRPr="0025129B" w:rsidRDefault="0022702C" w:rsidP="00062D0A">
            <w:pPr>
              <w:pStyle w:val="Epgrafe"/>
              <w:rPr>
                <w:rFonts w:eastAsia="Times New Roman"/>
                <w:color w:val="000000"/>
                <w:lang w:eastAsia="es-CL"/>
              </w:rPr>
            </w:pPr>
            <w:r w:rsidRPr="0025129B">
              <w:t xml:space="preserve">Fotografía </w:t>
            </w:r>
            <w:r w:rsidR="00636238">
              <w:t>3</w:t>
            </w:r>
            <w:r w:rsidR="00062D0A">
              <w:t>5</w:t>
            </w:r>
            <w:r w:rsidRPr="0025129B">
              <w:t>.</w:t>
            </w:r>
          </w:p>
        </w:tc>
        <w:tc>
          <w:tcPr>
            <w:tcW w:w="3630" w:type="pct"/>
            <w:gridSpan w:val="6"/>
            <w:shd w:val="clear" w:color="auto" w:fill="auto"/>
            <w:noWrap/>
            <w:vAlign w:val="center"/>
            <w:hideMark/>
          </w:tcPr>
          <w:p w:rsidR="0022702C" w:rsidRPr="0025129B" w:rsidRDefault="0022702C" w:rsidP="00C631C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r>
      <w:tr w:rsidR="0022702C" w:rsidRPr="0025129B" w:rsidTr="0022702C">
        <w:trPr>
          <w:trHeight w:val="300"/>
          <w:jc w:val="center"/>
        </w:trPr>
        <w:tc>
          <w:tcPr>
            <w:tcW w:w="1370" w:type="pct"/>
            <w:gridSpan w:val="2"/>
            <w:shd w:val="clear" w:color="auto" w:fill="auto"/>
            <w:noWrap/>
            <w:vAlign w:val="center"/>
            <w:hideMark/>
          </w:tcPr>
          <w:p w:rsidR="0022702C" w:rsidRPr="0025129B" w:rsidRDefault="0022702C" w:rsidP="00C631C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1343" w:type="pct"/>
            <w:gridSpan w:val="3"/>
            <w:shd w:val="clear" w:color="auto" w:fill="auto"/>
            <w:noWrap/>
            <w:vAlign w:val="center"/>
            <w:hideMark/>
          </w:tcPr>
          <w:p w:rsidR="0022702C" w:rsidRPr="0025129B" w:rsidRDefault="0022702C" w:rsidP="002644C0">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Pr>
                <w:rFonts w:eastAsia="Times New Roman"/>
                <w:color w:val="000000"/>
                <w:sz w:val="18"/>
                <w:szCs w:val="18"/>
                <w:lang w:eastAsia="es-CL"/>
              </w:rPr>
              <w:t xml:space="preserve"> 6.918.098 </w:t>
            </w:r>
            <w:r w:rsidRPr="006B7137">
              <w:rPr>
                <w:rFonts w:eastAsia="Times New Roman"/>
                <w:color w:val="000000"/>
                <w:sz w:val="18"/>
                <w:szCs w:val="18"/>
                <w:lang w:eastAsia="es-CL"/>
              </w:rPr>
              <w:t>m</w:t>
            </w:r>
          </w:p>
        </w:tc>
        <w:tc>
          <w:tcPr>
            <w:tcW w:w="2287" w:type="pct"/>
            <w:gridSpan w:val="3"/>
            <w:shd w:val="clear" w:color="auto" w:fill="auto"/>
            <w:noWrap/>
            <w:vAlign w:val="center"/>
            <w:hideMark/>
          </w:tcPr>
          <w:p w:rsidR="0022702C" w:rsidRPr="00097783" w:rsidRDefault="0022702C" w:rsidP="00C631C6">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359.569 m</w:t>
            </w:r>
          </w:p>
        </w:tc>
      </w:tr>
      <w:tr w:rsidR="0022702C" w:rsidRPr="0025129B" w:rsidTr="0022702C">
        <w:trPr>
          <w:trHeight w:val="257"/>
          <w:jc w:val="center"/>
        </w:trPr>
        <w:tc>
          <w:tcPr>
            <w:tcW w:w="5000" w:type="pct"/>
            <w:gridSpan w:val="8"/>
            <w:shd w:val="clear" w:color="auto" w:fill="auto"/>
            <w:hideMark/>
          </w:tcPr>
          <w:p w:rsidR="0022702C" w:rsidRPr="0022702C" w:rsidRDefault="0022702C" w:rsidP="0022702C">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w:t>
            </w:r>
            <w:r>
              <w:rPr>
                <w:rFonts w:eastAsia="Times New Roman"/>
                <w:color w:val="000000"/>
                <w:sz w:val="18"/>
                <w:szCs w:val="18"/>
                <w:lang w:eastAsia="es-CL"/>
              </w:rPr>
              <w:t xml:space="preserve"> Transporte de mineral desde Harnero Vibratorio 1 hacia el sistema de Molienda de alta presión y Harnero Vibratorio 2.</w:t>
            </w:r>
          </w:p>
        </w:tc>
      </w:tr>
    </w:tbl>
    <w:p w:rsidR="006B7137" w:rsidRDefault="006B7137" w:rsidP="00860DAB"/>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72"/>
        <w:gridCol w:w="285"/>
        <w:gridCol w:w="3683"/>
        <w:gridCol w:w="568"/>
        <w:gridCol w:w="5704"/>
      </w:tblGrid>
      <w:tr w:rsidR="00DE2C16" w:rsidRPr="0025129B" w:rsidTr="00C631C6">
        <w:trPr>
          <w:trHeight w:val="257"/>
          <w:jc w:val="center"/>
        </w:trPr>
        <w:tc>
          <w:tcPr>
            <w:tcW w:w="5000" w:type="pct"/>
            <w:gridSpan w:val="5"/>
            <w:tcBorders>
              <w:top w:val="single" w:sz="4" w:space="0" w:color="auto"/>
              <w:left w:val="single" w:sz="4" w:space="0" w:color="auto"/>
              <w:bottom w:val="single" w:sz="4" w:space="0" w:color="auto"/>
              <w:right w:val="single" w:sz="4" w:space="0" w:color="auto"/>
            </w:tcBorders>
            <w:shd w:val="clear" w:color="auto" w:fill="auto"/>
            <w:hideMark/>
          </w:tcPr>
          <w:p w:rsidR="00DE2C16" w:rsidRPr="001123CB" w:rsidRDefault="00BF1BEC" w:rsidP="00C631C6">
            <w:pPr>
              <w:jc w:val="center"/>
              <w:rPr>
                <w:rFonts w:eastAsia="Times New Roman"/>
                <w:b/>
                <w:color w:val="000000"/>
                <w:sz w:val="18"/>
                <w:szCs w:val="18"/>
                <w:lang w:eastAsia="es-CL"/>
              </w:rPr>
            </w:pPr>
            <w:r w:rsidRPr="00A60F39">
              <w:rPr>
                <w:rFonts w:eastAsia="Times New Roman"/>
                <w:noProof/>
                <w:color w:val="FF0000"/>
                <w:sz w:val="20"/>
                <w:szCs w:val="20"/>
                <w:lang w:eastAsia="es-CL"/>
              </w:rPr>
              <mc:AlternateContent>
                <mc:Choice Requires="wps">
                  <w:drawing>
                    <wp:anchor distT="0" distB="0" distL="114300" distR="114300" simplePos="0" relativeHeight="251767808" behindDoc="0" locked="0" layoutInCell="1" allowOverlap="1" wp14:anchorId="656AD625" wp14:editId="4EA6400D">
                      <wp:simplePos x="0" y="0"/>
                      <wp:positionH relativeFrom="column">
                        <wp:posOffset>4883150</wp:posOffset>
                      </wp:positionH>
                      <wp:positionV relativeFrom="paragraph">
                        <wp:posOffset>389890</wp:posOffset>
                      </wp:positionV>
                      <wp:extent cx="945515" cy="0"/>
                      <wp:effectExtent l="38100" t="76200" r="0" b="114300"/>
                      <wp:wrapNone/>
                      <wp:docPr id="139" name="139 Conector recto de flecha"/>
                      <wp:cNvGraphicFramePr/>
                      <a:graphic xmlns:a="http://schemas.openxmlformats.org/drawingml/2006/main">
                        <a:graphicData uri="http://schemas.microsoft.com/office/word/2010/wordprocessingShape">
                          <wps:wsp>
                            <wps:cNvCnPr/>
                            <wps:spPr>
                              <a:xfrm flipH="1">
                                <a:off x="0" y="0"/>
                                <a:ext cx="945515" cy="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39 Conector recto de flecha" o:spid="_x0000_s1026" type="#_x0000_t32" style="position:absolute;margin-left:384.5pt;margin-top:30.7pt;width:74.45pt;height:0;flip:x;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" strokecolor="red">
                      <v:stroke endarrow="open"/>
                    </v:shape>
                  </w:pict>
                </mc:Fallback>
              </mc:AlternateContent>
            </w:r>
            <w:r w:rsidRPr="00A60F39">
              <w:rPr>
                <w:rFonts w:eastAsia="Times New Roman"/>
                <w:noProof/>
                <w:color w:val="FF0000"/>
                <w:sz w:val="20"/>
                <w:szCs w:val="20"/>
                <w:lang w:eastAsia="es-CL"/>
              </w:rPr>
              <mc:AlternateContent>
                <mc:Choice Requires="wps">
                  <w:drawing>
                    <wp:anchor distT="0" distB="0" distL="114300" distR="114300" simplePos="0" relativeHeight="251769856" behindDoc="0" locked="0" layoutInCell="1" allowOverlap="1" wp14:anchorId="5AF4212A" wp14:editId="62A93E6B">
                      <wp:simplePos x="0" y="0"/>
                      <wp:positionH relativeFrom="column">
                        <wp:posOffset>4064561</wp:posOffset>
                      </wp:positionH>
                      <wp:positionV relativeFrom="paragraph">
                        <wp:posOffset>390510</wp:posOffset>
                      </wp:positionV>
                      <wp:extent cx="1764385" cy="170121"/>
                      <wp:effectExtent l="38100" t="0" r="26670" b="97155"/>
                      <wp:wrapNone/>
                      <wp:docPr id="141" name="141 Conector recto de flecha"/>
                      <wp:cNvGraphicFramePr/>
                      <a:graphic xmlns:a="http://schemas.openxmlformats.org/drawingml/2006/main">
                        <a:graphicData uri="http://schemas.microsoft.com/office/word/2010/wordprocessingShape">
                          <wps:wsp>
                            <wps:cNvCnPr/>
                            <wps:spPr>
                              <a:xfrm flipH="1">
                                <a:off x="0" y="0"/>
                                <a:ext cx="1764385" cy="170121"/>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41 Conector recto de flecha" o:spid="_x0000_s1026" type="#_x0000_t32" style="position:absolute;margin-left:320.05pt;margin-top:30.75pt;width:138.95pt;height:13.4pt;flip:x;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" strokecolor="red">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65760" behindDoc="0" locked="0" layoutInCell="1" allowOverlap="1" wp14:anchorId="11CC79DF" wp14:editId="6C6C222C">
                      <wp:simplePos x="0" y="0"/>
                      <wp:positionH relativeFrom="column">
                        <wp:posOffset>5829300</wp:posOffset>
                      </wp:positionH>
                      <wp:positionV relativeFrom="paragraph">
                        <wp:posOffset>144780</wp:posOffset>
                      </wp:positionV>
                      <wp:extent cx="1318260" cy="499110"/>
                      <wp:effectExtent l="0" t="0" r="15240" b="15240"/>
                      <wp:wrapNone/>
                      <wp:docPr id="138" name="138 Rectángulo"/>
                      <wp:cNvGraphicFramePr/>
                      <a:graphic xmlns:a="http://schemas.openxmlformats.org/drawingml/2006/main">
                        <a:graphicData uri="http://schemas.microsoft.com/office/word/2010/wordprocessingShape">
                          <wps:wsp>
                            <wps:cNvSpPr/>
                            <wps:spPr>
                              <a:xfrm>
                                <a:off x="0" y="0"/>
                                <a:ext cx="1318260" cy="499110"/>
                              </a:xfrm>
                              <a:prstGeom prst="rect">
                                <a:avLst/>
                              </a:prstGeom>
                              <a:solidFill>
                                <a:schemeClr val="bg1">
                                  <a:alpha val="50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1526" w:rsidRPr="00194DB7" w:rsidRDefault="00171526" w:rsidP="00BF1BEC">
                                  <w:pPr>
                                    <w:jc w:val="center"/>
                                    <w:rPr>
                                      <w:color w:val="FF0000"/>
                                    </w:rPr>
                                  </w:pPr>
                                  <w:r w:rsidRPr="00194DB7">
                                    <w:rPr>
                                      <w:color w:val="FF0000"/>
                                    </w:rPr>
                                    <w:t>Conos de descarga de mineral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38 Rectángulo" o:spid="_x0000_s1041" style="position:absolute;left:0;text-align:left;margin-left:459pt;margin-top:11.4pt;width:103.8pt;height:39.3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" fillcolor="white [3212]" strokecolor="red" strokeweight="2pt">
                      <v:fill opacity="32896f"/>
                      <v:textbox>
                        <w:txbxContent>
                          <w:p w:rsidR="0031551C" w:rsidRPr="00194DB7" w:rsidRDefault="0031551C" w:rsidP="00BF1BEC">
                            <w:pPr>
                              <w:jc w:val="center"/>
                              <w:rPr>
                                <w:color w:val="FF0000"/>
                              </w:rPr>
                            </w:pPr>
                            <w:r w:rsidRPr="00194DB7">
                              <w:rPr>
                                <w:color w:val="FF0000"/>
                              </w:rPr>
                              <w:t>Conos de descarga de mineral</w:t>
                            </w:r>
                          </w:p>
                        </w:txbxContent>
                      </v:textbox>
                    </v:rect>
                  </w:pict>
                </mc:Fallback>
              </mc:AlternateContent>
            </w:r>
            <w:r w:rsidR="00AE3C09">
              <w:rPr>
                <w:rFonts w:eastAsia="Times New Roman"/>
                <w:noProof/>
                <w:color w:val="000000"/>
                <w:sz w:val="20"/>
                <w:szCs w:val="20"/>
                <w:lang w:eastAsia="es-CL"/>
              </w:rPr>
              <mc:AlternateContent>
                <mc:Choice Requires="wps">
                  <w:drawing>
                    <wp:anchor distT="0" distB="0" distL="114300" distR="114300" simplePos="0" relativeHeight="251749376" behindDoc="0" locked="0" layoutInCell="1" allowOverlap="1" wp14:anchorId="0B67DABD" wp14:editId="2A3F3597">
                      <wp:simplePos x="0" y="0"/>
                      <wp:positionH relativeFrom="column">
                        <wp:posOffset>1118870</wp:posOffset>
                      </wp:positionH>
                      <wp:positionV relativeFrom="paragraph">
                        <wp:posOffset>1431290</wp:posOffset>
                      </wp:positionV>
                      <wp:extent cx="839470" cy="307975"/>
                      <wp:effectExtent l="0" t="0" r="17780" b="15875"/>
                      <wp:wrapNone/>
                      <wp:docPr id="129" name="129 Rectángulo"/>
                      <wp:cNvGraphicFramePr/>
                      <a:graphic xmlns:a="http://schemas.openxmlformats.org/drawingml/2006/main">
                        <a:graphicData uri="http://schemas.microsoft.com/office/word/2010/wordprocessingShape">
                          <wps:wsp>
                            <wps:cNvSpPr/>
                            <wps:spPr>
                              <a:xfrm>
                                <a:off x="0" y="0"/>
                                <a:ext cx="839470" cy="307975"/>
                              </a:xfrm>
                              <a:prstGeom prst="rect">
                                <a:avLst/>
                              </a:prstGeom>
                              <a:solidFill>
                                <a:schemeClr val="bg1">
                                  <a:alpha val="50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1526" w:rsidRPr="00194DB7" w:rsidRDefault="00171526" w:rsidP="00AE3C09">
                                  <w:pPr>
                                    <w:jc w:val="center"/>
                                    <w:rPr>
                                      <w:color w:val="FF0000"/>
                                    </w:rPr>
                                  </w:pPr>
                                  <w:r w:rsidRPr="00194DB7">
                                    <w:rPr>
                                      <w:color w:val="FF0000"/>
                                    </w:rPr>
                                    <w:t>Aspersores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29 Rectángulo" o:spid="_x0000_s1042" style="position:absolute;left:0;text-align:left;margin-left:88.1pt;margin-top:112.7pt;width:66.1pt;height:24.2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" fillcolor="white [3212]" strokecolor="red" strokeweight="2pt">
                      <v:fill opacity="32896f"/>
                      <v:textbox>
                        <w:txbxContent>
                          <w:p w:rsidR="0031551C" w:rsidRPr="00194DB7" w:rsidRDefault="0031551C" w:rsidP="00AE3C09">
                            <w:pPr>
                              <w:jc w:val="center"/>
                              <w:rPr>
                                <w:color w:val="FF0000"/>
                              </w:rPr>
                            </w:pPr>
                            <w:r w:rsidRPr="00194DB7">
                              <w:rPr>
                                <w:color w:val="FF0000"/>
                              </w:rPr>
                              <w:t>Aspersores</w:t>
                            </w:r>
                          </w:p>
                        </w:txbxContent>
                      </v:textbox>
                    </v:rect>
                  </w:pict>
                </mc:Fallback>
              </mc:AlternateContent>
            </w:r>
            <w:r w:rsidR="00AE3C09" w:rsidRPr="00A60F39">
              <w:rPr>
                <w:rFonts w:eastAsia="Times New Roman"/>
                <w:noProof/>
                <w:color w:val="FF0000"/>
                <w:sz w:val="20"/>
                <w:szCs w:val="20"/>
                <w:lang w:eastAsia="es-CL"/>
              </w:rPr>
              <mc:AlternateContent>
                <mc:Choice Requires="wps">
                  <w:drawing>
                    <wp:anchor distT="0" distB="0" distL="114300" distR="114300" simplePos="0" relativeHeight="251763712" behindDoc="0" locked="0" layoutInCell="1" allowOverlap="1" wp14:anchorId="55F7ACC8" wp14:editId="19AC6713">
                      <wp:simplePos x="0" y="0"/>
                      <wp:positionH relativeFrom="column">
                        <wp:posOffset>1959315</wp:posOffset>
                      </wp:positionH>
                      <wp:positionV relativeFrom="paragraph">
                        <wp:posOffset>1560092</wp:posOffset>
                      </wp:positionV>
                      <wp:extent cx="372139" cy="0"/>
                      <wp:effectExtent l="0" t="76200" r="27940" b="114300"/>
                      <wp:wrapNone/>
                      <wp:docPr id="137" name="137 Conector recto de flecha"/>
                      <wp:cNvGraphicFramePr/>
                      <a:graphic xmlns:a="http://schemas.openxmlformats.org/drawingml/2006/main">
                        <a:graphicData uri="http://schemas.microsoft.com/office/word/2010/wordprocessingShape">
                          <wps:wsp>
                            <wps:cNvCnPr/>
                            <wps:spPr>
                              <a:xfrm>
                                <a:off x="0" y="0"/>
                                <a:ext cx="372139" cy="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37 Conector recto de flecha" o:spid="_x0000_s1026" type="#_x0000_t32" style="position:absolute;margin-left:154.3pt;margin-top:122.85pt;width:29.3pt;height:0;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" strokecolor="red">
                      <v:stroke endarrow="open"/>
                    </v:shape>
                  </w:pict>
                </mc:Fallback>
              </mc:AlternateContent>
            </w:r>
            <w:r w:rsidR="00AE3C09" w:rsidRPr="00A60F39">
              <w:rPr>
                <w:rFonts w:eastAsia="Times New Roman"/>
                <w:noProof/>
                <w:color w:val="FF0000"/>
                <w:sz w:val="20"/>
                <w:szCs w:val="20"/>
                <w:lang w:eastAsia="es-CL"/>
              </w:rPr>
              <mc:AlternateContent>
                <mc:Choice Requires="wps">
                  <w:drawing>
                    <wp:anchor distT="0" distB="0" distL="114300" distR="114300" simplePos="0" relativeHeight="251761664" behindDoc="0" locked="0" layoutInCell="1" allowOverlap="1" wp14:anchorId="05FB0565" wp14:editId="0A0A9DBB">
                      <wp:simplePos x="0" y="0"/>
                      <wp:positionH relativeFrom="column">
                        <wp:posOffset>6286249</wp:posOffset>
                      </wp:positionH>
                      <wp:positionV relativeFrom="paragraph">
                        <wp:posOffset>1506427</wp:posOffset>
                      </wp:positionV>
                      <wp:extent cx="499554" cy="0"/>
                      <wp:effectExtent l="38100" t="76200" r="0" b="114300"/>
                      <wp:wrapNone/>
                      <wp:docPr id="136" name="136 Conector recto de flecha"/>
                      <wp:cNvGraphicFramePr/>
                      <a:graphic xmlns:a="http://schemas.openxmlformats.org/drawingml/2006/main">
                        <a:graphicData uri="http://schemas.microsoft.com/office/word/2010/wordprocessingShape">
                          <wps:wsp>
                            <wps:cNvCnPr/>
                            <wps:spPr>
                              <a:xfrm flipH="1">
                                <a:off x="0" y="0"/>
                                <a:ext cx="499554" cy="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36 Conector recto de flecha" o:spid="_x0000_s1026" type="#_x0000_t32" style="position:absolute;margin-left:495pt;margin-top:118.6pt;width:39.35pt;height:0;flip:x;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" strokecolor="red">
                      <v:stroke endarrow="open"/>
                    </v:shape>
                  </w:pict>
                </mc:Fallback>
              </mc:AlternateContent>
            </w:r>
            <w:r w:rsidR="00AE3C09" w:rsidRPr="00A60F39">
              <w:rPr>
                <w:rFonts w:eastAsia="Times New Roman"/>
                <w:noProof/>
                <w:color w:val="FF0000"/>
                <w:sz w:val="20"/>
                <w:szCs w:val="20"/>
                <w:lang w:eastAsia="es-CL"/>
              </w:rPr>
              <mc:AlternateContent>
                <mc:Choice Requires="wps">
                  <w:drawing>
                    <wp:anchor distT="0" distB="0" distL="114300" distR="114300" simplePos="0" relativeHeight="251759616" behindDoc="0" locked="0" layoutInCell="1" allowOverlap="1" wp14:anchorId="5451BE96" wp14:editId="5F096E69">
                      <wp:simplePos x="0" y="0"/>
                      <wp:positionH relativeFrom="column">
                        <wp:posOffset>4245315</wp:posOffset>
                      </wp:positionH>
                      <wp:positionV relativeFrom="paragraph">
                        <wp:posOffset>1432501</wp:posOffset>
                      </wp:positionV>
                      <wp:extent cx="734060" cy="349886"/>
                      <wp:effectExtent l="0" t="38100" r="66040" b="31115"/>
                      <wp:wrapNone/>
                      <wp:docPr id="135" name="135 Conector recto de flecha"/>
                      <wp:cNvGraphicFramePr/>
                      <a:graphic xmlns:a="http://schemas.openxmlformats.org/drawingml/2006/main">
                        <a:graphicData uri="http://schemas.microsoft.com/office/word/2010/wordprocessingShape">
                          <wps:wsp>
                            <wps:cNvCnPr/>
                            <wps:spPr>
                              <a:xfrm flipV="1">
                                <a:off x="0" y="0"/>
                                <a:ext cx="734060" cy="349886"/>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35 Conector recto de flecha" o:spid="_x0000_s1026" type="#_x0000_t32" style="position:absolute;margin-left:334.3pt;margin-top:112.8pt;width:57.8pt;height:27.55pt;flip:y;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" strokecolor="red">
                      <v:stroke endarrow="open"/>
                    </v:shape>
                  </w:pict>
                </mc:Fallback>
              </mc:AlternateContent>
            </w:r>
            <w:r w:rsidR="00AE3C09" w:rsidRPr="00A60F39">
              <w:rPr>
                <w:rFonts w:eastAsia="Times New Roman"/>
                <w:noProof/>
                <w:color w:val="FF0000"/>
                <w:sz w:val="20"/>
                <w:szCs w:val="20"/>
                <w:lang w:eastAsia="es-CL"/>
              </w:rPr>
              <mc:AlternateContent>
                <mc:Choice Requires="wps">
                  <w:drawing>
                    <wp:anchor distT="0" distB="0" distL="114300" distR="114300" simplePos="0" relativeHeight="251757568" behindDoc="0" locked="0" layoutInCell="1" allowOverlap="1" wp14:anchorId="07DD9DE5" wp14:editId="5BFF154F">
                      <wp:simplePos x="0" y="0"/>
                      <wp:positionH relativeFrom="column">
                        <wp:posOffset>3493135</wp:posOffset>
                      </wp:positionH>
                      <wp:positionV relativeFrom="paragraph">
                        <wp:posOffset>1403188</wp:posOffset>
                      </wp:positionV>
                      <wp:extent cx="743585" cy="382270"/>
                      <wp:effectExtent l="38100" t="38100" r="18415" b="36830"/>
                      <wp:wrapNone/>
                      <wp:docPr id="134" name="134 Conector recto de flecha"/>
                      <wp:cNvGraphicFramePr/>
                      <a:graphic xmlns:a="http://schemas.openxmlformats.org/drawingml/2006/main">
                        <a:graphicData uri="http://schemas.microsoft.com/office/word/2010/wordprocessingShape">
                          <wps:wsp>
                            <wps:cNvCnPr/>
                            <wps:spPr>
                              <a:xfrm flipH="1" flipV="1">
                                <a:off x="0" y="0"/>
                                <a:ext cx="743585" cy="38227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34 Conector recto de flecha" o:spid="_x0000_s1026" type="#_x0000_t32" style="position:absolute;margin-left:275.05pt;margin-top:110.5pt;width:58.55pt;height:30.1pt;flip:x y;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" strokecolor="red">
                      <v:stroke endarrow="open"/>
                    </v:shape>
                  </w:pict>
                </mc:Fallback>
              </mc:AlternateContent>
            </w:r>
            <w:r w:rsidR="00AE3C09">
              <w:rPr>
                <w:rFonts w:eastAsia="Times New Roman"/>
                <w:noProof/>
                <w:color w:val="000000"/>
                <w:sz w:val="20"/>
                <w:szCs w:val="20"/>
                <w:lang w:eastAsia="es-CL"/>
              </w:rPr>
              <mc:AlternateContent>
                <mc:Choice Requires="wps">
                  <w:drawing>
                    <wp:anchor distT="0" distB="0" distL="114300" distR="114300" simplePos="0" relativeHeight="251755520" behindDoc="0" locked="0" layoutInCell="1" allowOverlap="1" wp14:anchorId="63E15D9A" wp14:editId="57D0B7FB">
                      <wp:simplePos x="0" y="0"/>
                      <wp:positionH relativeFrom="column">
                        <wp:posOffset>3649345</wp:posOffset>
                      </wp:positionH>
                      <wp:positionV relativeFrom="paragraph">
                        <wp:posOffset>1814195</wp:posOffset>
                      </wp:positionV>
                      <wp:extent cx="1424305" cy="350520"/>
                      <wp:effectExtent l="0" t="0" r="23495" b="11430"/>
                      <wp:wrapNone/>
                      <wp:docPr id="133" name="133 Rectángulo"/>
                      <wp:cNvGraphicFramePr/>
                      <a:graphic xmlns:a="http://schemas.openxmlformats.org/drawingml/2006/main">
                        <a:graphicData uri="http://schemas.microsoft.com/office/word/2010/wordprocessingShape">
                          <wps:wsp>
                            <wps:cNvSpPr/>
                            <wps:spPr>
                              <a:xfrm>
                                <a:off x="0" y="0"/>
                                <a:ext cx="1424305" cy="350520"/>
                              </a:xfrm>
                              <a:prstGeom prst="rect">
                                <a:avLst/>
                              </a:prstGeom>
                              <a:solidFill>
                                <a:schemeClr val="bg1">
                                  <a:alpha val="50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1526" w:rsidRPr="00194DB7" w:rsidRDefault="00171526" w:rsidP="00AE3C09">
                                  <w:pPr>
                                    <w:jc w:val="center"/>
                                    <w:rPr>
                                      <w:color w:val="FF0000"/>
                                    </w:rPr>
                                  </w:pPr>
                                  <w:r w:rsidRPr="00194DB7">
                                    <w:rPr>
                                      <w:color w:val="FF0000"/>
                                    </w:rPr>
                                    <w:t>Pantallas Vibratorias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33 Rectángulo" o:spid="_x0000_s1043" style="position:absolute;left:0;text-align:left;margin-left:287.35pt;margin-top:142.85pt;width:112.15pt;height:27.6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" fillcolor="white [3212]" strokecolor="red" strokeweight="2pt">
                      <v:fill opacity="32896f"/>
                      <v:textbox>
                        <w:txbxContent>
                          <w:p w:rsidR="0031551C" w:rsidRPr="00194DB7" w:rsidRDefault="0031551C" w:rsidP="00AE3C09">
                            <w:pPr>
                              <w:jc w:val="center"/>
                              <w:rPr>
                                <w:color w:val="FF0000"/>
                              </w:rPr>
                            </w:pPr>
                            <w:r w:rsidRPr="00194DB7">
                              <w:rPr>
                                <w:color w:val="FF0000"/>
                              </w:rPr>
                              <w:t>Pantallas Vibratorias</w:t>
                            </w:r>
                          </w:p>
                        </w:txbxContent>
                      </v:textbox>
                    </v:rect>
                  </w:pict>
                </mc:Fallback>
              </mc:AlternateContent>
            </w:r>
            <w:r w:rsidR="00AE3C09">
              <w:rPr>
                <w:rFonts w:eastAsia="Times New Roman"/>
                <w:noProof/>
                <w:color w:val="000000"/>
                <w:sz w:val="20"/>
                <w:szCs w:val="20"/>
                <w:lang w:eastAsia="es-CL"/>
              </w:rPr>
              <mc:AlternateContent>
                <mc:Choice Requires="wps">
                  <w:drawing>
                    <wp:anchor distT="0" distB="0" distL="114300" distR="114300" simplePos="0" relativeHeight="251753472" behindDoc="0" locked="0" layoutInCell="1" allowOverlap="1" wp14:anchorId="7D2F0C9E" wp14:editId="110413F2">
                      <wp:simplePos x="0" y="0"/>
                      <wp:positionH relativeFrom="column">
                        <wp:posOffset>2288540</wp:posOffset>
                      </wp:positionH>
                      <wp:positionV relativeFrom="paragraph">
                        <wp:posOffset>1431290</wp:posOffset>
                      </wp:positionV>
                      <wp:extent cx="796925" cy="254635"/>
                      <wp:effectExtent l="0" t="0" r="22225" b="12065"/>
                      <wp:wrapNone/>
                      <wp:docPr id="131" name="131 Rectángulo"/>
                      <wp:cNvGraphicFramePr/>
                      <a:graphic xmlns:a="http://schemas.openxmlformats.org/drawingml/2006/main">
                        <a:graphicData uri="http://schemas.microsoft.com/office/word/2010/wordprocessingShape">
                          <wps:wsp>
                            <wps:cNvSpPr/>
                            <wps:spPr>
                              <a:xfrm>
                                <a:off x="0" y="0"/>
                                <a:ext cx="796925" cy="254635"/>
                              </a:xfrm>
                              <a:prstGeom prst="rect">
                                <a:avLst/>
                              </a:prstGeom>
                              <a:noFill/>
                              <a:ln>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31 Rectángulo" o:spid="_x0000_s1026" style="position:absolute;margin-left:180.2pt;margin-top:112.7pt;width:62.75pt;height:20.0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" filled="f" strokecolor="red" strokeweight="2pt">
                      <v:stroke dashstyle="dash"/>
                    </v:rect>
                  </w:pict>
                </mc:Fallback>
              </mc:AlternateContent>
            </w:r>
            <w:r w:rsidR="00AE3C09">
              <w:rPr>
                <w:rFonts w:eastAsia="Times New Roman"/>
                <w:noProof/>
                <w:color w:val="000000"/>
                <w:sz w:val="20"/>
                <w:szCs w:val="20"/>
                <w:lang w:eastAsia="es-CL"/>
              </w:rPr>
              <mc:AlternateContent>
                <mc:Choice Requires="wps">
                  <w:drawing>
                    <wp:anchor distT="0" distB="0" distL="114300" distR="114300" simplePos="0" relativeHeight="251751424" behindDoc="0" locked="0" layoutInCell="1" allowOverlap="1" wp14:anchorId="647DD8D8" wp14:editId="4AF4BD92">
                      <wp:simplePos x="0" y="0"/>
                      <wp:positionH relativeFrom="column">
                        <wp:posOffset>5488940</wp:posOffset>
                      </wp:positionH>
                      <wp:positionV relativeFrom="paragraph">
                        <wp:posOffset>1356995</wp:posOffset>
                      </wp:positionV>
                      <wp:extent cx="796925" cy="254635"/>
                      <wp:effectExtent l="0" t="0" r="22225" b="12065"/>
                      <wp:wrapNone/>
                      <wp:docPr id="130" name="130 Rectángulo"/>
                      <wp:cNvGraphicFramePr/>
                      <a:graphic xmlns:a="http://schemas.openxmlformats.org/drawingml/2006/main">
                        <a:graphicData uri="http://schemas.microsoft.com/office/word/2010/wordprocessingShape">
                          <wps:wsp>
                            <wps:cNvSpPr/>
                            <wps:spPr>
                              <a:xfrm>
                                <a:off x="0" y="0"/>
                                <a:ext cx="796925" cy="254635"/>
                              </a:xfrm>
                              <a:prstGeom prst="rect">
                                <a:avLst/>
                              </a:prstGeom>
                              <a:noFill/>
                              <a:ln>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30 Rectángulo" o:spid="_x0000_s1026" style="position:absolute;margin-left:432.2pt;margin-top:106.85pt;width:62.75pt;height:20.0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" filled="f" strokecolor="red" strokeweight="2pt">
                      <v:stroke dashstyle="dash"/>
                    </v:rect>
                  </w:pict>
                </mc:Fallback>
              </mc:AlternateContent>
            </w:r>
            <w:r w:rsidR="00AE3C09">
              <w:rPr>
                <w:rFonts w:eastAsia="Times New Roman"/>
                <w:noProof/>
                <w:color w:val="000000"/>
                <w:sz w:val="20"/>
                <w:szCs w:val="20"/>
                <w:lang w:eastAsia="es-CL"/>
              </w:rPr>
              <mc:AlternateContent>
                <mc:Choice Requires="wps">
                  <w:drawing>
                    <wp:anchor distT="0" distB="0" distL="114300" distR="114300" simplePos="0" relativeHeight="251747328" behindDoc="0" locked="0" layoutInCell="1" allowOverlap="1" wp14:anchorId="2A19617B" wp14:editId="2ABD848D">
                      <wp:simplePos x="0" y="0"/>
                      <wp:positionH relativeFrom="column">
                        <wp:posOffset>6786245</wp:posOffset>
                      </wp:positionH>
                      <wp:positionV relativeFrom="paragraph">
                        <wp:posOffset>1356995</wp:posOffset>
                      </wp:positionV>
                      <wp:extent cx="839470" cy="307975"/>
                      <wp:effectExtent l="0" t="0" r="17780" b="15875"/>
                      <wp:wrapNone/>
                      <wp:docPr id="128" name="128 Rectángulo"/>
                      <wp:cNvGraphicFramePr/>
                      <a:graphic xmlns:a="http://schemas.openxmlformats.org/drawingml/2006/main">
                        <a:graphicData uri="http://schemas.microsoft.com/office/word/2010/wordprocessingShape">
                          <wps:wsp>
                            <wps:cNvSpPr/>
                            <wps:spPr>
                              <a:xfrm>
                                <a:off x="0" y="0"/>
                                <a:ext cx="839470" cy="307975"/>
                              </a:xfrm>
                              <a:prstGeom prst="rect">
                                <a:avLst/>
                              </a:prstGeom>
                              <a:solidFill>
                                <a:schemeClr val="bg1">
                                  <a:alpha val="50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1526" w:rsidRPr="00194DB7" w:rsidRDefault="00171526" w:rsidP="00AE3C09">
                                  <w:pPr>
                                    <w:jc w:val="center"/>
                                    <w:rPr>
                                      <w:color w:val="FF0000"/>
                                    </w:rPr>
                                  </w:pPr>
                                  <w:r w:rsidRPr="00194DB7">
                                    <w:rPr>
                                      <w:color w:val="FF0000"/>
                                    </w:rPr>
                                    <w:t>Aspersores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28 Rectángulo" o:spid="_x0000_s1044" style="position:absolute;left:0;text-align:left;margin-left:534.35pt;margin-top:106.85pt;width:66.1pt;height:24.2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" fillcolor="white [3212]" strokecolor="red" strokeweight="2pt">
                      <v:fill opacity="32896f"/>
                      <v:textbox>
                        <w:txbxContent>
                          <w:p w:rsidR="0031551C" w:rsidRPr="00194DB7" w:rsidRDefault="0031551C" w:rsidP="00AE3C09">
                            <w:pPr>
                              <w:jc w:val="center"/>
                              <w:rPr>
                                <w:color w:val="FF0000"/>
                              </w:rPr>
                            </w:pPr>
                            <w:r w:rsidRPr="00194DB7">
                              <w:rPr>
                                <w:color w:val="FF0000"/>
                              </w:rPr>
                              <w:t>Aspersores</w:t>
                            </w:r>
                          </w:p>
                        </w:txbxContent>
                      </v:textbox>
                    </v:rect>
                  </w:pict>
                </mc:Fallback>
              </mc:AlternateContent>
            </w:r>
            <w:r w:rsidR="00DE2C16">
              <w:rPr>
                <w:noProof/>
                <w:lang w:eastAsia="es-CL"/>
              </w:rPr>
              <w:drawing>
                <wp:inline distT="0" distB="0" distL="0" distR="0" wp14:anchorId="4392D908" wp14:editId="739CF081">
                  <wp:extent cx="4125433" cy="2395412"/>
                  <wp:effectExtent l="0" t="0" r="8890" b="5080"/>
                  <wp:docPr id="127" name="Imagen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0"/>
                          <a:srcRect l="26793" t="16892" r="10120" b="16554"/>
                          <a:stretch/>
                        </pic:blipFill>
                        <pic:spPr bwMode="auto">
                          <a:xfrm>
                            <a:off x="0" y="0"/>
                            <a:ext cx="4125433" cy="2395412"/>
                          </a:xfrm>
                          <a:prstGeom prst="rect">
                            <a:avLst/>
                          </a:prstGeom>
                          <a:ln>
                            <a:noFill/>
                          </a:ln>
                          <a:extLst>
                            <a:ext uri="{53640926-AAD7-44D8-BBD7-CCE9431645EC}">
                              <a14:shadowObscured xmlns:a14="http://schemas.microsoft.com/office/drawing/2010/main"/>
                            </a:ext>
                          </a:extLst>
                        </pic:spPr>
                      </pic:pic>
                    </a:graphicData>
                  </a:graphic>
                </wp:inline>
              </w:drawing>
            </w:r>
          </w:p>
        </w:tc>
      </w:tr>
      <w:tr w:rsidR="00DE2C16" w:rsidRPr="0025129B" w:rsidTr="00C631C6">
        <w:trPr>
          <w:trHeight w:val="300"/>
          <w:jc w:val="center"/>
        </w:trPr>
        <w:tc>
          <w:tcPr>
            <w:tcW w:w="1370" w:type="pct"/>
            <w:gridSpan w:val="2"/>
            <w:shd w:val="clear" w:color="auto" w:fill="auto"/>
            <w:noWrap/>
            <w:vAlign w:val="center"/>
            <w:hideMark/>
          </w:tcPr>
          <w:p w:rsidR="00DE2C16" w:rsidRPr="0025129B" w:rsidRDefault="00DE2C16" w:rsidP="00062D0A">
            <w:pPr>
              <w:pStyle w:val="Epgrafe"/>
              <w:rPr>
                <w:rFonts w:eastAsia="Times New Roman"/>
                <w:color w:val="000000"/>
                <w:lang w:eastAsia="es-CL"/>
              </w:rPr>
            </w:pPr>
            <w:r w:rsidRPr="0025129B">
              <w:t xml:space="preserve">Fotografía </w:t>
            </w:r>
            <w:r>
              <w:t>3</w:t>
            </w:r>
            <w:r w:rsidR="00062D0A">
              <w:t>6</w:t>
            </w:r>
            <w:r w:rsidRPr="0025129B">
              <w:t>.</w:t>
            </w:r>
          </w:p>
        </w:tc>
        <w:tc>
          <w:tcPr>
            <w:tcW w:w="3630" w:type="pct"/>
            <w:gridSpan w:val="3"/>
            <w:shd w:val="clear" w:color="auto" w:fill="auto"/>
            <w:noWrap/>
            <w:vAlign w:val="center"/>
            <w:hideMark/>
          </w:tcPr>
          <w:p w:rsidR="00DE2C16" w:rsidRPr="0025129B" w:rsidRDefault="00DE2C16" w:rsidP="00C631C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r>
      <w:tr w:rsidR="00DE2C16" w:rsidRPr="0025129B" w:rsidTr="00C631C6">
        <w:trPr>
          <w:trHeight w:val="300"/>
          <w:jc w:val="center"/>
        </w:trPr>
        <w:tc>
          <w:tcPr>
            <w:tcW w:w="1370" w:type="pct"/>
            <w:gridSpan w:val="2"/>
            <w:shd w:val="clear" w:color="auto" w:fill="auto"/>
            <w:noWrap/>
            <w:vAlign w:val="center"/>
            <w:hideMark/>
          </w:tcPr>
          <w:p w:rsidR="00DE2C16" w:rsidRPr="0025129B" w:rsidRDefault="00DE2C16" w:rsidP="00C631C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1343" w:type="pct"/>
            <w:shd w:val="clear" w:color="auto" w:fill="auto"/>
            <w:noWrap/>
            <w:vAlign w:val="center"/>
            <w:hideMark/>
          </w:tcPr>
          <w:p w:rsidR="00DE2C16" w:rsidRPr="0025129B" w:rsidRDefault="00DE2C16" w:rsidP="004E2AE0">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Pr>
                <w:rFonts w:eastAsia="Times New Roman"/>
                <w:color w:val="000000"/>
                <w:sz w:val="18"/>
                <w:szCs w:val="18"/>
                <w:lang w:eastAsia="es-CL"/>
              </w:rPr>
              <w:t xml:space="preserve"> 6.918.</w:t>
            </w:r>
            <w:r w:rsidR="004E2AE0">
              <w:rPr>
                <w:rFonts w:eastAsia="Times New Roman"/>
                <w:color w:val="000000"/>
                <w:sz w:val="18"/>
                <w:szCs w:val="18"/>
                <w:lang w:eastAsia="es-CL"/>
              </w:rPr>
              <w:t>113</w:t>
            </w:r>
            <w:r>
              <w:rPr>
                <w:rFonts w:eastAsia="Times New Roman"/>
                <w:color w:val="000000"/>
                <w:sz w:val="18"/>
                <w:szCs w:val="18"/>
                <w:lang w:eastAsia="es-CL"/>
              </w:rPr>
              <w:t xml:space="preserve"> </w:t>
            </w:r>
            <w:r w:rsidRPr="006B7137">
              <w:rPr>
                <w:rFonts w:eastAsia="Times New Roman"/>
                <w:color w:val="000000"/>
                <w:sz w:val="18"/>
                <w:szCs w:val="18"/>
                <w:lang w:eastAsia="es-CL"/>
              </w:rPr>
              <w:t>m</w:t>
            </w:r>
          </w:p>
        </w:tc>
        <w:tc>
          <w:tcPr>
            <w:tcW w:w="2287" w:type="pct"/>
            <w:gridSpan w:val="2"/>
            <w:shd w:val="clear" w:color="auto" w:fill="auto"/>
            <w:noWrap/>
            <w:vAlign w:val="center"/>
            <w:hideMark/>
          </w:tcPr>
          <w:p w:rsidR="00DE2C16" w:rsidRPr="00097783" w:rsidRDefault="00DE2C16" w:rsidP="00C631C6">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359.</w:t>
            </w:r>
            <w:r w:rsidR="004E2AE0">
              <w:rPr>
                <w:rFonts w:eastAsia="Times New Roman"/>
                <w:color w:val="000000"/>
                <w:sz w:val="18"/>
                <w:szCs w:val="18"/>
                <w:lang w:eastAsia="es-CL"/>
              </w:rPr>
              <w:t>534</w:t>
            </w:r>
            <w:r>
              <w:rPr>
                <w:rFonts w:eastAsia="Times New Roman"/>
                <w:color w:val="000000"/>
                <w:sz w:val="18"/>
                <w:szCs w:val="18"/>
                <w:lang w:eastAsia="es-CL"/>
              </w:rPr>
              <w:t xml:space="preserve"> m</w:t>
            </w:r>
          </w:p>
        </w:tc>
      </w:tr>
      <w:tr w:rsidR="00DE2C16" w:rsidRPr="0025129B" w:rsidTr="00C631C6">
        <w:trPr>
          <w:trHeight w:val="257"/>
          <w:jc w:val="center"/>
        </w:trPr>
        <w:tc>
          <w:tcPr>
            <w:tcW w:w="5000" w:type="pct"/>
            <w:gridSpan w:val="5"/>
            <w:shd w:val="clear" w:color="auto" w:fill="auto"/>
            <w:hideMark/>
          </w:tcPr>
          <w:p w:rsidR="00DE2C16" w:rsidRPr="0022702C" w:rsidRDefault="00DE2C16" w:rsidP="00DE2C16">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w:t>
            </w:r>
            <w:r>
              <w:rPr>
                <w:rFonts w:eastAsia="Times New Roman"/>
                <w:color w:val="000000"/>
                <w:sz w:val="18"/>
                <w:szCs w:val="18"/>
                <w:lang w:eastAsia="es-CL"/>
              </w:rPr>
              <w:t xml:space="preserve"> Harnero Vibratorio 2.</w:t>
            </w:r>
            <w:r w:rsidR="00AE3C09">
              <w:rPr>
                <w:rFonts w:eastAsia="Times New Roman"/>
                <w:color w:val="000000"/>
                <w:sz w:val="18"/>
                <w:szCs w:val="18"/>
                <w:lang w:eastAsia="es-CL"/>
              </w:rPr>
              <w:t xml:space="preserve"> Se observa en la parte baja, las pantallas vibratorias y los aspersores para la humectación.</w:t>
            </w:r>
          </w:p>
        </w:tc>
      </w:tr>
      <w:tr w:rsidR="00E6540B" w:rsidRPr="0025129B" w:rsidTr="00E6540B">
        <w:trPr>
          <w:trHeight w:val="257"/>
          <w:jc w:val="center"/>
        </w:trPr>
        <w:tc>
          <w:tcPr>
            <w:tcW w:w="5000" w:type="pct"/>
            <w:gridSpan w:val="5"/>
            <w:tcBorders>
              <w:top w:val="single" w:sz="4" w:space="0" w:color="auto"/>
              <w:left w:val="single" w:sz="4" w:space="0" w:color="auto"/>
              <w:bottom w:val="single" w:sz="4" w:space="0" w:color="auto"/>
              <w:right w:val="single" w:sz="4" w:space="0" w:color="auto"/>
            </w:tcBorders>
            <w:shd w:val="clear" w:color="auto" w:fill="auto"/>
            <w:hideMark/>
          </w:tcPr>
          <w:p w:rsidR="00E6540B" w:rsidRPr="00E6540B" w:rsidRDefault="00E6540B" w:rsidP="00E6540B">
            <w:pPr>
              <w:jc w:val="center"/>
              <w:rPr>
                <w:rFonts w:eastAsia="Times New Roman"/>
                <w:b/>
                <w:color w:val="000000"/>
                <w:sz w:val="20"/>
                <w:szCs w:val="20"/>
                <w:lang w:eastAsia="es-CL"/>
              </w:rPr>
            </w:pPr>
            <w:r w:rsidRPr="00E6540B">
              <w:rPr>
                <w:rFonts w:eastAsia="Times New Roman"/>
                <w:b/>
                <w:color w:val="000000"/>
                <w:sz w:val="20"/>
                <w:szCs w:val="20"/>
                <w:lang w:eastAsia="es-CL"/>
              </w:rPr>
              <w:t>Registros</w:t>
            </w:r>
          </w:p>
        </w:tc>
      </w:tr>
      <w:tr w:rsidR="00E6540B" w:rsidRPr="0025129B" w:rsidTr="00751A5A">
        <w:trPr>
          <w:trHeight w:val="7361"/>
          <w:jc w:val="center"/>
        </w:trPr>
        <w:tc>
          <w:tcPr>
            <w:tcW w:w="5000" w:type="pct"/>
            <w:gridSpan w:val="5"/>
            <w:tcBorders>
              <w:top w:val="single" w:sz="4" w:space="0" w:color="auto"/>
              <w:left w:val="single" w:sz="4" w:space="0" w:color="auto"/>
              <w:right w:val="single" w:sz="4" w:space="0" w:color="auto"/>
            </w:tcBorders>
            <w:shd w:val="clear" w:color="auto" w:fill="auto"/>
            <w:hideMark/>
          </w:tcPr>
          <w:p w:rsidR="00E6540B" w:rsidRPr="001123CB" w:rsidRDefault="00E6540B" w:rsidP="00751A5A">
            <w:pPr>
              <w:jc w:val="center"/>
              <w:rPr>
                <w:rFonts w:eastAsia="Times New Roman"/>
                <w:b/>
                <w:color w:val="000000"/>
                <w:sz w:val="18"/>
                <w:szCs w:val="18"/>
                <w:lang w:eastAsia="es-CL"/>
              </w:rPr>
            </w:pPr>
            <w:r>
              <w:rPr>
                <w:rFonts w:eastAsia="Times New Roman"/>
                <w:noProof/>
                <w:color w:val="000000"/>
                <w:sz w:val="20"/>
                <w:szCs w:val="20"/>
                <w:lang w:eastAsia="es-CL"/>
              </w:rPr>
              <w:lastRenderedPageBreak/>
              <mc:AlternateContent>
                <mc:Choice Requires="wps">
                  <w:drawing>
                    <wp:anchor distT="0" distB="0" distL="114300" distR="114300" simplePos="0" relativeHeight="251881472" behindDoc="0" locked="0" layoutInCell="1" allowOverlap="1" wp14:anchorId="5CA2CC1F" wp14:editId="6C7DAAD5">
                      <wp:simplePos x="0" y="0"/>
                      <wp:positionH relativeFrom="column">
                        <wp:posOffset>6647815</wp:posOffset>
                      </wp:positionH>
                      <wp:positionV relativeFrom="paragraph">
                        <wp:posOffset>70647</wp:posOffset>
                      </wp:positionV>
                      <wp:extent cx="413577" cy="254635"/>
                      <wp:effectExtent l="0" t="0" r="24765" b="12065"/>
                      <wp:wrapNone/>
                      <wp:docPr id="214" name="214 Rectángulo"/>
                      <wp:cNvGraphicFramePr/>
                      <a:graphic xmlns:a="http://schemas.openxmlformats.org/drawingml/2006/main">
                        <a:graphicData uri="http://schemas.microsoft.com/office/word/2010/wordprocessingShape">
                          <wps:wsp>
                            <wps:cNvSpPr/>
                            <wps:spPr>
                              <a:xfrm>
                                <a:off x="0" y="0"/>
                                <a:ext cx="413577" cy="254635"/>
                              </a:xfrm>
                              <a:prstGeom prst="rect">
                                <a:avLst/>
                              </a:prstGeom>
                              <a:noFill/>
                              <a:ln>
                                <a:solidFill>
                                  <a:schemeClr val="bg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14 Rectángulo" o:spid="_x0000_s1026" style="position:absolute;margin-left:523.45pt;margin-top:5.55pt;width:32.55pt;height:20.05p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" filled="f" strokecolor="white [3212]" strokeweight="2pt">
                      <v:stroke dashstyle="dash"/>
                    </v:rect>
                  </w:pict>
                </mc:Fallback>
              </mc:AlternateContent>
            </w:r>
            <w:r w:rsidRPr="00A60F39">
              <w:rPr>
                <w:rFonts w:eastAsia="Times New Roman"/>
                <w:noProof/>
                <w:color w:val="FF0000"/>
                <w:sz w:val="20"/>
                <w:szCs w:val="20"/>
                <w:lang w:eastAsia="es-CL"/>
              </w:rPr>
              <mc:AlternateContent>
                <mc:Choice Requires="wps">
                  <w:drawing>
                    <wp:anchor distT="0" distB="0" distL="114300" distR="114300" simplePos="0" relativeHeight="251879424" behindDoc="0" locked="0" layoutInCell="1" allowOverlap="1" wp14:anchorId="2C0FAAF6" wp14:editId="701E6353">
                      <wp:simplePos x="0" y="0"/>
                      <wp:positionH relativeFrom="column">
                        <wp:posOffset>3809365</wp:posOffset>
                      </wp:positionH>
                      <wp:positionV relativeFrom="paragraph">
                        <wp:posOffset>421640</wp:posOffset>
                      </wp:positionV>
                      <wp:extent cx="222885" cy="20320"/>
                      <wp:effectExtent l="38100" t="76200" r="0" b="93980"/>
                      <wp:wrapNone/>
                      <wp:docPr id="212" name="212 Conector recto de flecha"/>
                      <wp:cNvGraphicFramePr/>
                      <a:graphic xmlns:a="http://schemas.openxmlformats.org/drawingml/2006/main">
                        <a:graphicData uri="http://schemas.microsoft.com/office/word/2010/wordprocessingShape">
                          <wps:wsp>
                            <wps:cNvCnPr/>
                            <wps:spPr>
                              <a:xfrm flipH="1" flipV="1">
                                <a:off x="0" y="0"/>
                                <a:ext cx="222885" cy="2032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12 Conector recto de flecha" o:spid="_x0000_s1026" type="#_x0000_t32" style="position:absolute;margin-left:299.95pt;margin-top:33.2pt;width:17.55pt;height:1.6pt;flip:x y;z-index:25187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" strokecolor="red">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878400" behindDoc="0" locked="0" layoutInCell="1" allowOverlap="1" wp14:anchorId="58D55DB0" wp14:editId="0C78106B">
                      <wp:simplePos x="0" y="0"/>
                      <wp:positionH relativeFrom="column">
                        <wp:posOffset>4085590</wp:posOffset>
                      </wp:positionH>
                      <wp:positionV relativeFrom="paragraph">
                        <wp:posOffset>102870</wp:posOffset>
                      </wp:positionV>
                      <wp:extent cx="935990" cy="680085"/>
                      <wp:effectExtent l="0" t="0" r="16510" b="24765"/>
                      <wp:wrapNone/>
                      <wp:docPr id="211" name="211 Rectángulo"/>
                      <wp:cNvGraphicFramePr/>
                      <a:graphic xmlns:a="http://schemas.openxmlformats.org/drawingml/2006/main">
                        <a:graphicData uri="http://schemas.microsoft.com/office/word/2010/wordprocessingShape">
                          <wps:wsp>
                            <wps:cNvSpPr/>
                            <wps:spPr>
                              <a:xfrm>
                                <a:off x="0" y="0"/>
                                <a:ext cx="935990" cy="680085"/>
                              </a:xfrm>
                              <a:prstGeom prst="rect">
                                <a:avLst/>
                              </a:prstGeom>
                              <a:solidFill>
                                <a:schemeClr val="bg1">
                                  <a:alpha val="50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1526" w:rsidRPr="00194DB7" w:rsidRDefault="00171526" w:rsidP="00E6540B">
                                  <w:pPr>
                                    <w:jc w:val="center"/>
                                    <w:rPr>
                                      <w:color w:val="FF0000"/>
                                    </w:rPr>
                                  </w:pPr>
                                  <w:r w:rsidRPr="00194DB7">
                                    <w:rPr>
                                      <w:color w:val="FF0000"/>
                                    </w:rPr>
                                    <w:t>Alimentador separación magnética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11 Rectángulo" o:spid="_x0000_s1045" style="position:absolute;left:0;text-align:left;margin-left:321.7pt;margin-top:8.1pt;width:73.7pt;height:53.55pt;z-index:25187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" fillcolor="white [3212]" strokecolor="red" strokeweight="2pt">
                      <v:fill opacity="32896f"/>
                      <v:textbox>
                        <w:txbxContent>
                          <w:p w:rsidR="0031551C" w:rsidRPr="00194DB7" w:rsidRDefault="0031551C" w:rsidP="00E6540B">
                            <w:pPr>
                              <w:jc w:val="center"/>
                              <w:rPr>
                                <w:color w:val="FF0000"/>
                              </w:rPr>
                            </w:pPr>
                            <w:r w:rsidRPr="00194DB7">
                              <w:rPr>
                                <w:color w:val="FF0000"/>
                              </w:rPr>
                              <w:t>Alimentador separación magnética</w:t>
                            </w:r>
                          </w:p>
                        </w:txbxContent>
                      </v:textbox>
                    </v:rect>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880448" behindDoc="0" locked="0" layoutInCell="1" allowOverlap="1" wp14:anchorId="751A866D" wp14:editId="15A3EE39">
                      <wp:simplePos x="0" y="0"/>
                      <wp:positionH relativeFrom="column">
                        <wp:posOffset>3298825</wp:posOffset>
                      </wp:positionH>
                      <wp:positionV relativeFrom="paragraph">
                        <wp:posOffset>241300</wp:posOffset>
                      </wp:positionV>
                      <wp:extent cx="509270" cy="254635"/>
                      <wp:effectExtent l="0" t="0" r="24130" b="12065"/>
                      <wp:wrapNone/>
                      <wp:docPr id="213" name="213 Rectángulo"/>
                      <wp:cNvGraphicFramePr/>
                      <a:graphic xmlns:a="http://schemas.openxmlformats.org/drawingml/2006/main">
                        <a:graphicData uri="http://schemas.microsoft.com/office/word/2010/wordprocessingShape">
                          <wps:wsp>
                            <wps:cNvSpPr/>
                            <wps:spPr>
                              <a:xfrm>
                                <a:off x="0" y="0"/>
                                <a:ext cx="509270" cy="254635"/>
                              </a:xfrm>
                              <a:prstGeom prst="rect">
                                <a:avLst/>
                              </a:prstGeom>
                              <a:noFill/>
                              <a:ln>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13 Rectángulo" o:spid="_x0000_s1026" style="position:absolute;margin-left:259.75pt;margin-top:19pt;width:40.1pt;height:20.05pt;z-index:25188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" filled="f" strokecolor="red" strokeweight="2pt">
                      <v:stroke dashstyle="dash"/>
                    </v:rect>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859968" behindDoc="0" locked="0" layoutInCell="1" allowOverlap="1" wp14:anchorId="4CF6C677" wp14:editId="3228A131">
                      <wp:simplePos x="0" y="0"/>
                      <wp:positionH relativeFrom="column">
                        <wp:posOffset>1597660</wp:posOffset>
                      </wp:positionH>
                      <wp:positionV relativeFrom="paragraph">
                        <wp:posOffset>102870</wp:posOffset>
                      </wp:positionV>
                      <wp:extent cx="1562735" cy="509905"/>
                      <wp:effectExtent l="0" t="0" r="18415" b="23495"/>
                      <wp:wrapNone/>
                      <wp:docPr id="175" name="175 Rectángulo"/>
                      <wp:cNvGraphicFramePr/>
                      <a:graphic xmlns:a="http://schemas.openxmlformats.org/drawingml/2006/main">
                        <a:graphicData uri="http://schemas.microsoft.com/office/word/2010/wordprocessingShape">
                          <wps:wsp>
                            <wps:cNvSpPr/>
                            <wps:spPr>
                              <a:xfrm>
                                <a:off x="0" y="0"/>
                                <a:ext cx="1562735" cy="509905"/>
                              </a:xfrm>
                              <a:prstGeom prst="rect">
                                <a:avLst/>
                              </a:prstGeom>
                              <a:solidFill>
                                <a:schemeClr val="bg1">
                                  <a:alpha val="50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1526" w:rsidRPr="00194DB7" w:rsidRDefault="00171526" w:rsidP="00E6540B">
                                  <w:pPr>
                                    <w:jc w:val="center"/>
                                    <w:rPr>
                                      <w:color w:val="FF0000"/>
                                    </w:rPr>
                                  </w:pPr>
                                  <w:r w:rsidRPr="00194DB7">
                                    <w:rPr>
                                      <w:color w:val="FF0000"/>
                                    </w:rPr>
                                    <w:t>Estaciones cerradas del Separador Magnético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75 Rectángulo" o:spid="_x0000_s1046" style="position:absolute;left:0;text-align:left;margin-left:125.8pt;margin-top:8.1pt;width:123.05pt;height:40.15pt;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" fillcolor="white [3212]" strokecolor="red" strokeweight="2pt">
                      <v:fill opacity="32896f"/>
                      <v:textbox>
                        <w:txbxContent>
                          <w:p w:rsidR="0031551C" w:rsidRPr="00194DB7" w:rsidRDefault="0031551C" w:rsidP="00E6540B">
                            <w:pPr>
                              <w:jc w:val="center"/>
                              <w:rPr>
                                <w:color w:val="FF0000"/>
                              </w:rPr>
                            </w:pPr>
                            <w:r w:rsidRPr="00194DB7">
                              <w:rPr>
                                <w:color w:val="FF0000"/>
                              </w:rPr>
                              <w:t>Estaciones cerradas del Separador Magnético</w:t>
                            </w:r>
                          </w:p>
                        </w:txbxContent>
                      </v:textbox>
                    </v:rect>
                  </w:pict>
                </mc:Fallback>
              </mc:AlternateContent>
            </w:r>
            <w:r w:rsidRPr="00A60F39">
              <w:rPr>
                <w:rFonts w:eastAsia="Times New Roman"/>
                <w:noProof/>
                <w:color w:val="FF0000"/>
                <w:sz w:val="20"/>
                <w:szCs w:val="20"/>
                <w:lang w:eastAsia="es-CL"/>
              </w:rPr>
              <mc:AlternateContent>
                <mc:Choice Requires="wps">
                  <w:drawing>
                    <wp:anchor distT="0" distB="0" distL="114300" distR="114300" simplePos="0" relativeHeight="251877376" behindDoc="0" locked="0" layoutInCell="1" allowOverlap="1" wp14:anchorId="5BBCA619" wp14:editId="6F3CE9FE">
                      <wp:simplePos x="0" y="0"/>
                      <wp:positionH relativeFrom="column">
                        <wp:posOffset>2086905</wp:posOffset>
                      </wp:positionH>
                      <wp:positionV relativeFrom="paragraph">
                        <wp:posOffset>3547849</wp:posOffset>
                      </wp:positionV>
                      <wp:extent cx="4401555" cy="307974"/>
                      <wp:effectExtent l="0" t="76200" r="0" b="35560"/>
                      <wp:wrapNone/>
                      <wp:docPr id="199" name="199 Conector recto de flecha"/>
                      <wp:cNvGraphicFramePr/>
                      <a:graphic xmlns:a="http://schemas.openxmlformats.org/drawingml/2006/main">
                        <a:graphicData uri="http://schemas.microsoft.com/office/word/2010/wordprocessingShape">
                          <wps:wsp>
                            <wps:cNvCnPr/>
                            <wps:spPr>
                              <a:xfrm flipV="1">
                                <a:off x="0" y="0"/>
                                <a:ext cx="4401555" cy="307974"/>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99 Conector recto de flecha" o:spid="_x0000_s1026" type="#_x0000_t32" style="position:absolute;margin-left:164.3pt;margin-top:279.35pt;width:346.6pt;height:24.25pt;flip:y;z-index:25187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" strokecolor="red">
                      <v:stroke endarrow="open"/>
                    </v:shape>
                  </w:pict>
                </mc:Fallback>
              </mc:AlternateContent>
            </w:r>
            <w:r w:rsidRPr="00A60F39">
              <w:rPr>
                <w:rFonts w:eastAsia="Times New Roman"/>
                <w:noProof/>
                <w:color w:val="FF0000"/>
                <w:sz w:val="20"/>
                <w:szCs w:val="20"/>
                <w:lang w:eastAsia="es-CL"/>
              </w:rPr>
              <mc:AlternateContent>
                <mc:Choice Requires="wps">
                  <w:drawing>
                    <wp:anchor distT="0" distB="0" distL="114300" distR="114300" simplePos="0" relativeHeight="251876352" behindDoc="0" locked="0" layoutInCell="1" allowOverlap="1" wp14:anchorId="0EE9981B" wp14:editId="327D0DC4">
                      <wp:simplePos x="0" y="0"/>
                      <wp:positionH relativeFrom="column">
                        <wp:posOffset>1013017</wp:posOffset>
                      </wp:positionH>
                      <wp:positionV relativeFrom="paragraph">
                        <wp:posOffset>1942332</wp:posOffset>
                      </wp:positionV>
                      <wp:extent cx="3987209" cy="1233304"/>
                      <wp:effectExtent l="0" t="57150" r="0" b="24130"/>
                      <wp:wrapNone/>
                      <wp:docPr id="195" name="195 Conector recto de flecha"/>
                      <wp:cNvGraphicFramePr/>
                      <a:graphic xmlns:a="http://schemas.openxmlformats.org/drawingml/2006/main">
                        <a:graphicData uri="http://schemas.microsoft.com/office/word/2010/wordprocessingShape">
                          <wps:wsp>
                            <wps:cNvCnPr/>
                            <wps:spPr>
                              <a:xfrm flipV="1">
                                <a:off x="0" y="0"/>
                                <a:ext cx="3987209" cy="1233304"/>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95 Conector recto de flecha" o:spid="_x0000_s1026" type="#_x0000_t32" style="position:absolute;margin-left:79.75pt;margin-top:152.95pt;width:313.95pt;height:97.1pt;flip:y;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" strokecolor="red">
                      <v:stroke endarrow="open"/>
                    </v:shape>
                  </w:pict>
                </mc:Fallback>
              </mc:AlternateContent>
            </w:r>
            <w:r w:rsidRPr="00A60F39">
              <w:rPr>
                <w:rFonts w:eastAsia="Times New Roman"/>
                <w:noProof/>
                <w:color w:val="FF0000"/>
                <w:sz w:val="20"/>
                <w:szCs w:val="20"/>
                <w:lang w:eastAsia="es-CL"/>
              </w:rPr>
              <mc:AlternateContent>
                <mc:Choice Requires="wps">
                  <w:drawing>
                    <wp:anchor distT="0" distB="0" distL="114300" distR="114300" simplePos="0" relativeHeight="251868160" behindDoc="0" locked="0" layoutInCell="1" allowOverlap="1" wp14:anchorId="0285D666" wp14:editId="637EB163">
                      <wp:simplePos x="0" y="0"/>
                      <wp:positionH relativeFrom="column">
                        <wp:posOffset>2575560</wp:posOffset>
                      </wp:positionH>
                      <wp:positionV relativeFrom="paragraph">
                        <wp:posOffset>2686050</wp:posOffset>
                      </wp:positionV>
                      <wp:extent cx="1360170" cy="796925"/>
                      <wp:effectExtent l="0" t="38100" r="49530" b="22225"/>
                      <wp:wrapNone/>
                      <wp:docPr id="197" name="197 Conector recto de flecha"/>
                      <wp:cNvGraphicFramePr/>
                      <a:graphic xmlns:a="http://schemas.openxmlformats.org/drawingml/2006/main">
                        <a:graphicData uri="http://schemas.microsoft.com/office/word/2010/wordprocessingShape">
                          <wps:wsp>
                            <wps:cNvCnPr/>
                            <wps:spPr>
                              <a:xfrm flipV="1">
                                <a:off x="0" y="0"/>
                                <a:ext cx="1360170" cy="79692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97 Conector recto de flecha" o:spid="_x0000_s1026" type="#_x0000_t32" style="position:absolute;margin-left:202.8pt;margin-top:211.5pt;width:107.1pt;height:62.75pt;flip:y;z-index:25186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" strokecolor="red">
                      <v:stroke endarrow="open"/>
                    </v:shape>
                  </w:pict>
                </mc:Fallback>
              </mc:AlternateContent>
            </w:r>
            <w:r w:rsidRPr="00A60F39">
              <w:rPr>
                <w:rFonts w:eastAsia="Times New Roman"/>
                <w:noProof/>
                <w:color w:val="FF0000"/>
                <w:sz w:val="20"/>
                <w:szCs w:val="20"/>
                <w:lang w:eastAsia="es-CL"/>
              </w:rPr>
              <mc:AlternateContent>
                <mc:Choice Requires="wps">
                  <w:drawing>
                    <wp:anchor distT="0" distB="0" distL="114300" distR="114300" simplePos="0" relativeHeight="251867136" behindDoc="0" locked="0" layoutInCell="1" allowOverlap="1" wp14:anchorId="0E6814DD" wp14:editId="49F509FF">
                      <wp:simplePos x="0" y="0"/>
                      <wp:positionH relativeFrom="column">
                        <wp:posOffset>2575575</wp:posOffset>
                      </wp:positionH>
                      <wp:positionV relativeFrom="paragraph">
                        <wp:posOffset>3122547</wp:posOffset>
                      </wp:positionV>
                      <wp:extent cx="1457029" cy="361506"/>
                      <wp:effectExtent l="0" t="57150" r="10160" b="19685"/>
                      <wp:wrapNone/>
                      <wp:docPr id="196" name="196 Conector recto de flecha"/>
                      <wp:cNvGraphicFramePr/>
                      <a:graphic xmlns:a="http://schemas.openxmlformats.org/drawingml/2006/main">
                        <a:graphicData uri="http://schemas.microsoft.com/office/word/2010/wordprocessingShape">
                          <wps:wsp>
                            <wps:cNvCnPr/>
                            <wps:spPr>
                              <a:xfrm flipV="1">
                                <a:off x="0" y="0"/>
                                <a:ext cx="1457029" cy="361506"/>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96 Conector recto de flecha" o:spid="_x0000_s1026" type="#_x0000_t32" style="position:absolute;margin-left:202.8pt;margin-top:245.85pt;width:114.75pt;height:28.45pt;flip:y;z-index:25186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" strokecolor="red">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875328" behindDoc="0" locked="0" layoutInCell="1" allowOverlap="1" wp14:anchorId="588D5FD1" wp14:editId="42A1A925">
                      <wp:simplePos x="0" y="0"/>
                      <wp:positionH relativeFrom="column">
                        <wp:posOffset>151765</wp:posOffset>
                      </wp:positionH>
                      <wp:positionV relativeFrom="paragraph">
                        <wp:posOffset>4207510</wp:posOffset>
                      </wp:positionV>
                      <wp:extent cx="2423795" cy="349885"/>
                      <wp:effectExtent l="0" t="0" r="14605" b="12065"/>
                      <wp:wrapNone/>
                      <wp:docPr id="210" name="210 Rectángulo"/>
                      <wp:cNvGraphicFramePr/>
                      <a:graphic xmlns:a="http://schemas.openxmlformats.org/drawingml/2006/main">
                        <a:graphicData uri="http://schemas.microsoft.com/office/word/2010/wordprocessingShape">
                          <wps:wsp>
                            <wps:cNvSpPr/>
                            <wps:spPr>
                              <a:xfrm>
                                <a:off x="0" y="0"/>
                                <a:ext cx="2423795" cy="349885"/>
                              </a:xfrm>
                              <a:prstGeom prst="rect">
                                <a:avLst/>
                              </a:prstGeom>
                              <a:solidFill>
                                <a:schemeClr val="bg1">
                                  <a:alpha val="50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1526" w:rsidRPr="00194DB7" w:rsidRDefault="00171526" w:rsidP="00E6540B">
                                  <w:pPr>
                                    <w:jc w:val="center"/>
                                    <w:rPr>
                                      <w:color w:val="FF0000"/>
                                    </w:rPr>
                                  </w:pPr>
                                  <w:r w:rsidRPr="00194DB7">
                                    <w:rPr>
                                      <w:color w:val="FF0000"/>
                                    </w:rPr>
                                    <w:t>Tambores magnéticos  en serie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10 Rectángulo" o:spid="_x0000_s1047" style="position:absolute;left:0;text-align:left;margin-left:11.95pt;margin-top:331.3pt;width:190.85pt;height:27.55pt;z-index:25187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" fillcolor="white [3212]" strokecolor="red" strokeweight="2pt">
                      <v:fill opacity="32896f"/>
                      <v:textbox>
                        <w:txbxContent>
                          <w:p w:rsidR="0031551C" w:rsidRPr="00194DB7" w:rsidRDefault="0031551C" w:rsidP="00E6540B">
                            <w:pPr>
                              <w:jc w:val="center"/>
                              <w:rPr>
                                <w:color w:val="FF0000"/>
                              </w:rPr>
                            </w:pPr>
                            <w:r w:rsidRPr="00194DB7">
                              <w:rPr>
                                <w:color w:val="FF0000"/>
                              </w:rPr>
                              <w:t>Tambores magnéticos  en serie</w:t>
                            </w:r>
                          </w:p>
                        </w:txbxContent>
                      </v:textbox>
                    </v:rect>
                  </w:pict>
                </mc:Fallback>
              </mc:AlternateContent>
            </w:r>
            <w:r>
              <w:rPr>
                <w:noProof/>
                <w:lang w:eastAsia="es-CL"/>
              </w:rPr>
              <w:drawing>
                <wp:anchor distT="0" distB="0" distL="114300" distR="114300" simplePos="0" relativeHeight="251874304" behindDoc="0" locked="0" layoutInCell="1" allowOverlap="1" wp14:anchorId="4EE2D093" wp14:editId="6E6872F6">
                  <wp:simplePos x="0" y="0"/>
                  <wp:positionH relativeFrom="column">
                    <wp:posOffset>140970</wp:posOffset>
                  </wp:positionH>
                  <wp:positionV relativeFrom="paragraph">
                    <wp:posOffset>2719070</wp:posOffset>
                  </wp:positionV>
                  <wp:extent cx="2423795" cy="1818640"/>
                  <wp:effectExtent l="19050" t="19050" r="14605" b="10160"/>
                  <wp:wrapNone/>
                  <wp:docPr id="209" name="Imagen 209" descr="C:\Users\danilo.gutierrez\Pictures\2016\2016.07.28.- Minera Oso Negro - San Fierro\DSC051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danilo.gutierrez\Pictures\2016\2016.07.28.- Minera Oso Negro - San Fierro\DSC05175.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423795" cy="1818640"/>
                          </a:xfrm>
                          <a:prstGeom prst="rect">
                            <a:avLst/>
                          </a:prstGeom>
                          <a:noFill/>
                          <a:ln w="25400" cap="flat" cmpd="sng" algn="ctr">
                            <a:solidFill>
                              <a:srgbClr val="FF0000"/>
                            </a:solidFill>
                            <a:prstDash val="dash"/>
                            <a:round/>
                            <a:headEnd type="none" w="med" len="med"/>
                            <a:tailEnd type="none" w="med" len="med"/>
                          </a:ln>
                        </pic:spPr>
                      </pic:pic>
                    </a:graphicData>
                  </a:graphic>
                  <wp14:sizeRelH relativeFrom="page">
                    <wp14:pctWidth>0</wp14:pctWidth>
                  </wp14:sizeRelH>
                  <wp14:sizeRelV relativeFrom="page">
                    <wp14:pctHeight>0</wp14:pctHeight>
                  </wp14:sizeRelV>
                </wp:anchor>
              </w:drawing>
            </w:r>
            <w:r>
              <w:rPr>
                <w:rFonts w:eastAsia="Times New Roman"/>
                <w:noProof/>
                <w:color w:val="000000"/>
                <w:sz w:val="20"/>
                <w:szCs w:val="20"/>
                <w:lang w:eastAsia="es-CL"/>
              </w:rPr>
              <mc:AlternateContent>
                <mc:Choice Requires="wps">
                  <w:drawing>
                    <wp:anchor distT="0" distB="0" distL="114300" distR="114300" simplePos="0" relativeHeight="251873280" behindDoc="0" locked="0" layoutInCell="1" allowOverlap="1" wp14:anchorId="380F4639" wp14:editId="3D05C01D">
                      <wp:simplePos x="0" y="0"/>
                      <wp:positionH relativeFrom="column">
                        <wp:posOffset>-18415</wp:posOffset>
                      </wp:positionH>
                      <wp:positionV relativeFrom="paragraph">
                        <wp:posOffset>241300</wp:posOffset>
                      </wp:positionV>
                      <wp:extent cx="1562735" cy="626745"/>
                      <wp:effectExtent l="0" t="0" r="18415" b="20955"/>
                      <wp:wrapNone/>
                      <wp:docPr id="203" name="203 Rectángulo"/>
                      <wp:cNvGraphicFramePr/>
                      <a:graphic xmlns:a="http://schemas.openxmlformats.org/drawingml/2006/main">
                        <a:graphicData uri="http://schemas.microsoft.com/office/word/2010/wordprocessingShape">
                          <wps:wsp>
                            <wps:cNvSpPr/>
                            <wps:spPr>
                              <a:xfrm>
                                <a:off x="0" y="0"/>
                                <a:ext cx="1562735" cy="626745"/>
                              </a:xfrm>
                              <a:prstGeom prst="rect">
                                <a:avLst/>
                              </a:prstGeom>
                              <a:solidFill>
                                <a:schemeClr val="bg1">
                                  <a:alpha val="50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1526" w:rsidRPr="00194DB7" w:rsidRDefault="00171526" w:rsidP="00E6540B">
                                  <w:pPr>
                                    <w:jc w:val="center"/>
                                    <w:rPr>
                                      <w:color w:val="FF0000"/>
                                    </w:rPr>
                                  </w:pPr>
                                  <w:r w:rsidRPr="00194DB7">
                                    <w:rPr>
                                      <w:color w:val="FF0000"/>
                                    </w:rPr>
                                    <w:t xml:space="preserve">Chutes de descarga de mineral en tambores magnéticos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03 Rectángulo" o:spid="_x0000_s1048" style="position:absolute;left:0;text-align:left;margin-left:-1.45pt;margin-top:19pt;width:123.05pt;height:49.35pt;z-index:251873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" fillcolor="white [3212]" strokecolor="red" strokeweight="2pt">
                      <v:fill opacity="32896f"/>
                      <v:textbox>
                        <w:txbxContent>
                          <w:p w:rsidR="0031551C" w:rsidRPr="00194DB7" w:rsidRDefault="0031551C" w:rsidP="00E6540B">
                            <w:pPr>
                              <w:jc w:val="center"/>
                              <w:rPr>
                                <w:color w:val="FF0000"/>
                              </w:rPr>
                            </w:pPr>
                            <w:r w:rsidRPr="00194DB7">
                              <w:rPr>
                                <w:color w:val="FF0000"/>
                              </w:rPr>
                              <w:t xml:space="preserve">Chutes de descarga de mineral en tambores magnéticos </w:t>
                            </w:r>
                          </w:p>
                        </w:txbxContent>
                      </v:textbox>
                    </v:rect>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872256" behindDoc="0" locked="0" layoutInCell="1" allowOverlap="1" wp14:anchorId="20A7F659" wp14:editId="66A277B1">
                      <wp:simplePos x="0" y="0"/>
                      <wp:positionH relativeFrom="column">
                        <wp:posOffset>4819015</wp:posOffset>
                      </wp:positionH>
                      <wp:positionV relativeFrom="paragraph">
                        <wp:posOffset>2686685</wp:posOffset>
                      </wp:positionV>
                      <wp:extent cx="1477645" cy="434975"/>
                      <wp:effectExtent l="0" t="0" r="27305" b="22225"/>
                      <wp:wrapNone/>
                      <wp:docPr id="202" name="202 Rectángulo"/>
                      <wp:cNvGraphicFramePr/>
                      <a:graphic xmlns:a="http://schemas.openxmlformats.org/drawingml/2006/main">
                        <a:graphicData uri="http://schemas.microsoft.com/office/word/2010/wordprocessingShape">
                          <wps:wsp>
                            <wps:cNvSpPr/>
                            <wps:spPr>
                              <a:xfrm>
                                <a:off x="0" y="0"/>
                                <a:ext cx="1477645" cy="434975"/>
                              </a:xfrm>
                              <a:prstGeom prst="rect">
                                <a:avLst/>
                              </a:prstGeom>
                              <a:solidFill>
                                <a:schemeClr val="bg1">
                                  <a:alpha val="50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1526" w:rsidRPr="00194DB7" w:rsidRDefault="00171526" w:rsidP="00E6540B">
                                  <w:pPr>
                                    <w:jc w:val="center"/>
                                    <w:rPr>
                                      <w:color w:val="FF0000"/>
                                    </w:rPr>
                                  </w:pPr>
                                  <w:r w:rsidRPr="00194DB7">
                                    <w:rPr>
                                      <w:color w:val="FF0000"/>
                                    </w:rPr>
                                    <w:t>Tambor Magnético Estéril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02 Rectángulo" o:spid="_x0000_s1049" style="position:absolute;left:0;text-align:left;margin-left:379.45pt;margin-top:211.55pt;width:116.35pt;height:34.25pt;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" fillcolor="white [3212]" strokecolor="red" strokeweight="2pt">
                      <v:fill opacity="32896f"/>
                      <v:textbox>
                        <w:txbxContent>
                          <w:p w:rsidR="0031551C" w:rsidRPr="00194DB7" w:rsidRDefault="0031551C" w:rsidP="00E6540B">
                            <w:pPr>
                              <w:jc w:val="center"/>
                              <w:rPr>
                                <w:color w:val="FF0000"/>
                              </w:rPr>
                            </w:pPr>
                            <w:r w:rsidRPr="00194DB7">
                              <w:rPr>
                                <w:color w:val="FF0000"/>
                              </w:rPr>
                              <w:t>Tambor Magnético Estéril</w:t>
                            </w:r>
                          </w:p>
                        </w:txbxContent>
                      </v:textbox>
                    </v:rect>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871232" behindDoc="0" locked="0" layoutInCell="1" allowOverlap="1" wp14:anchorId="01D6A675" wp14:editId="22BC9239">
                      <wp:simplePos x="0" y="0"/>
                      <wp:positionH relativeFrom="column">
                        <wp:posOffset>6488430</wp:posOffset>
                      </wp:positionH>
                      <wp:positionV relativeFrom="paragraph">
                        <wp:posOffset>4207510</wp:posOffset>
                      </wp:positionV>
                      <wp:extent cx="2094230" cy="339090"/>
                      <wp:effectExtent l="0" t="0" r="20320" b="22860"/>
                      <wp:wrapNone/>
                      <wp:docPr id="201" name="201 Rectángulo"/>
                      <wp:cNvGraphicFramePr/>
                      <a:graphic xmlns:a="http://schemas.openxmlformats.org/drawingml/2006/main">
                        <a:graphicData uri="http://schemas.microsoft.com/office/word/2010/wordprocessingShape">
                          <wps:wsp>
                            <wps:cNvSpPr/>
                            <wps:spPr>
                              <a:xfrm>
                                <a:off x="0" y="0"/>
                                <a:ext cx="2094230" cy="339090"/>
                              </a:xfrm>
                              <a:prstGeom prst="rect">
                                <a:avLst/>
                              </a:prstGeom>
                              <a:solidFill>
                                <a:schemeClr val="bg1">
                                  <a:alpha val="50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1526" w:rsidRPr="00194DB7" w:rsidRDefault="00171526" w:rsidP="00E6540B">
                                  <w:pPr>
                                    <w:jc w:val="center"/>
                                    <w:rPr>
                                      <w:color w:val="FF0000"/>
                                    </w:rPr>
                                  </w:pPr>
                                  <w:r w:rsidRPr="00194DB7">
                                    <w:rPr>
                                      <w:color w:val="FF0000"/>
                                    </w:rPr>
                                    <w:t>Tambor Magnético Mineral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01 Rectángulo" o:spid="_x0000_s1050" style="position:absolute;left:0;text-align:left;margin-left:510.9pt;margin-top:331.3pt;width:164.9pt;height:26.7pt;z-index:25187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" fillcolor="white [3212]" strokecolor="red" strokeweight="2pt">
                      <v:fill opacity="32896f"/>
                      <v:textbox>
                        <w:txbxContent>
                          <w:p w:rsidR="0031551C" w:rsidRPr="00194DB7" w:rsidRDefault="0031551C" w:rsidP="00E6540B">
                            <w:pPr>
                              <w:jc w:val="center"/>
                              <w:rPr>
                                <w:color w:val="FF0000"/>
                              </w:rPr>
                            </w:pPr>
                            <w:r w:rsidRPr="00194DB7">
                              <w:rPr>
                                <w:color w:val="FF0000"/>
                              </w:rPr>
                              <w:t>Tambor Magnético Mineral</w:t>
                            </w:r>
                          </w:p>
                        </w:txbxContent>
                      </v:textbox>
                    </v:rect>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870208" behindDoc="0" locked="0" layoutInCell="1" allowOverlap="1" wp14:anchorId="374265A2" wp14:editId="0941C8ED">
                      <wp:simplePos x="0" y="0"/>
                      <wp:positionH relativeFrom="column">
                        <wp:posOffset>6637020</wp:posOffset>
                      </wp:positionH>
                      <wp:positionV relativeFrom="paragraph">
                        <wp:posOffset>2038350</wp:posOffset>
                      </wp:positionV>
                      <wp:extent cx="1264920" cy="435610"/>
                      <wp:effectExtent l="0" t="0" r="11430" b="21590"/>
                      <wp:wrapNone/>
                      <wp:docPr id="200" name="200 Rectángulo"/>
                      <wp:cNvGraphicFramePr/>
                      <a:graphic xmlns:a="http://schemas.openxmlformats.org/drawingml/2006/main">
                        <a:graphicData uri="http://schemas.microsoft.com/office/word/2010/wordprocessingShape">
                          <wps:wsp>
                            <wps:cNvSpPr/>
                            <wps:spPr>
                              <a:xfrm>
                                <a:off x="0" y="0"/>
                                <a:ext cx="1264920" cy="435610"/>
                              </a:xfrm>
                              <a:prstGeom prst="rect">
                                <a:avLst/>
                              </a:prstGeom>
                              <a:solidFill>
                                <a:schemeClr val="bg1">
                                  <a:alpha val="50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1526" w:rsidRPr="00194DB7" w:rsidRDefault="00171526" w:rsidP="00E6540B">
                                  <w:pPr>
                                    <w:jc w:val="center"/>
                                    <w:rPr>
                                      <w:color w:val="FF0000"/>
                                    </w:rPr>
                                  </w:pPr>
                                  <w:r w:rsidRPr="00194DB7">
                                    <w:rPr>
                                      <w:color w:val="FF0000"/>
                                    </w:rPr>
                                    <w:t>Campana de Extracción de MP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00 Rectángulo" o:spid="_x0000_s1051" style="position:absolute;left:0;text-align:left;margin-left:522.6pt;margin-top:160.5pt;width:99.6pt;height:34.3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" fillcolor="white [3212]" strokecolor="red" strokeweight="2pt">
                      <v:fill opacity="32896f"/>
                      <v:textbox>
                        <w:txbxContent>
                          <w:p w:rsidR="0031551C" w:rsidRPr="00194DB7" w:rsidRDefault="0031551C" w:rsidP="00E6540B">
                            <w:pPr>
                              <w:jc w:val="center"/>
                              <w:rPr>
                                <w:color w:val="FF0000"/>
                              </w:rPr>
                            </w:pPr>
                            <w:r w:rsidRPr="00194DB7">
                              <w:rPr>
                                <w:color w:val="FF0000"/>
                              </w:rPr>
                              <w:t>Campana de Extracción de MP</w:t>
                            </w:r>
                          </w:p>
                        </w:txbxContent>
                      </v:textbox>
                    </v:rect>
                  </w:pict>
                </mc:Fallback>
              </mc:AlternateContent>
            </w:r>
            <w:r w:rsidRPr="00A60F39">
              <w:rPr>
                <w:rFonts w:eastAsia="Times New Roman"/>
                <w:noProof/>
                <w:color w:val="FF0000"/>
                <w:sz w:val="20"/>
                <w:szCs w:val="20"/>
                <w:lang w:eastAsia="es-CL"/>
              </w:rPr>
              <mc:AlternateContent>
                <mc:Choice Requires="wps">
                  <w:drawing>
                    <wp:anchor distT="0" distB="0" distL="114300" distR="114300" simplePos="0" relativeHeight="251863040" behindDoc="0" locked="0" layoutInCell="1" allowOverlap="1" wp14:anchorId="3BC5F41B" wp14:editId="343278A4">
                      <wp:simplePos x="0" y="0"/>
                      <wp:positionH relativeFrom="column">
                        <wp:posOffset>2628900</wp:posOffset>
                      </wp:positionH>
                      <wp:positionV relativeFrom="paragraph">
                        <wp:posOffset>614680</wp:posOffset>
                      </wp:positionV>
                      <wp:extent cx="1179195" cy="615950"/>
                      <wp:effectExtent l="0" t="0" r="78105" b="69850"/>
                      <wp:wrapNone/>
                      <wp:docPr id="178" name="178 Conector recto de flecha"/>
                      <wp:cNvGraphicFramePr/>
                      <a:graphic xmlns:a="http://schemas.openxmlformats.org/drawingml/2006/main">
                        <a:graphicData uri="http://schemas.microsoft.com/office/word/2010/wordprocessingShape">
                          <wps:wsp>
                            <wps:cNvCnPr/>
                            <wps:spPr>
                              <a:xfrm>
                                <a:off x="0" y="0"/>
                                <a:ext cx="1179195" cy="61595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78 Conector recto de flecha" o:spid="_x0000_s1026" type="#_x0000_t32" style="position:absolute;margin-left:207pt;margin-top:48.4pt;width:92.85pt;height:48.5pt;z-index:25186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" strokecolor="red">
                      <v:stroke endarrow="open"/>
                    </v:shape>
                  </w:pict>
                </mc:Fallback>
              </mc:AlternateContent>
            </w:r>
            <w:r w:rsidRPr="00A60F39">
              <w:rPr>
                <w:rFonts w:eastAsia="Times New Roman"/>
                <w:noProof/>
                <w:color w:val="FF0000"/>
                <w:sz w:val="20"/>
                <w:szCs w:val="20"/>
                <w:lang w:eastAsia="es-CL"/>
              </w:rPr>
              <mc:AlternateContent>
                <mc:Choice Requires="wps">
                  <w:drawing>
                    <wp:anchor distT="0" distB="0" distL="114300" distR="114300" simplePos="0" relativeHeight="251860992" behindDoc="0" locked="0" layoutInCell="1" allowOverlap="1" wp14:anchorId="0F4AF456" wp14:editId="498C4907">
                      <wp:simplePos x="0" y="0"/>
                      <wp:positionH relativeFrom="column">
                        <wp:posOffset>2086610</wp:posOffset>
                      </wp:positionH>
                      <wp:positionV relativeFrom="paragraph">
                        <wp:posOffset>632460</wp:posOffset>
                      </wp:positionV>
                      <wp:extent cx="541655" cy="617855"/>
                      <wp:effectExtent l="38100" t="0" r="29845" b="48895"/>
                      <wp:wrapNone/>
                      <wp:docPr id="176" name="176 Conector recto de flecha"/>
                      <wp:cNvGraphicFramePr/>
                      <a:graphic xmlns:a="http://schemas.openxmlformats.org/drawingml/2006/main">
                        <a:graphicData uri="http://schemas.microsoft.com/office/word/2010/wordprocessingShape">
                          <wps:wsp>
                            <wps:cNvCnPr/>
                            <wps:spPr>
                              <a:xfrm flipH="1">
                                <a:off x="0" y="0"/>
                                <a:ext cx="541655" cy="61785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76 Conector recto de flecha" o:spid="_x0000_s1026" type="#_x0000_t32" style="position:absolute;margin-left:164.3pt;margin-top:49.8pt;width:42.65pt;height:48.65pt;flip:x;z-index:25186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" strokecolor="red">
                      <v:stroke endarrow="open"/>
                    </v:shape>
                  </w:pict>
                </mc:Fallback>
              </mc:AlternateContent>
            </w:r>
            <w:r w:rsidRPr="00A60F39">
              <w:rPr>
                <w:rFonts w:eastAsia="Times New Roman"/>
                <w:noProof/>
                <w:color w:val="FF0000"/>
                <w:sz w:val="20"/>
                <w:szCs w:val="20"/>
                <w:lang w:eastAsia="es-CL"/>
              </w:rPr>
              <mc:AlternateContent>
                <mc:Choice Requires="wps">
                  <w:drawing>
                    <wp:anchor distT="0" distB="0" distL="114300" distR="114300" simplePos="0" relativeHeight="251862016" behindDoc="0" locked="0" layoutInCell="1" allowOverlap="1" wp14:anchorId="25DA7DD1" wp14:editId="4A198075">
                      <wp:simplePos x="0" y="0"/>
                      <wp:positionH relativeFrom="column">
                        <wp:posOffset>2628900</wp:posOffset>
                      </wp:positionH>
                      <wp:positionV relativeFrom="paragraph">
                        <wp:posOffset>612140</wp:posOffset>
                      </wp:positionV>
                      <wp:extent cx="318770" cy="637540"/>
                      <wp:effectExtent l="0" t="0" r="81280" b="48260"/>
                      <wp:wrapNone/>
                      <wp:docPr id="177" name="177 Conector recto de flecha"/>
                      <wp:cNvGraphicFramePr/>
                      <a:graphic xmlns:a="http://schemas.openxmlformats.org/drawingml/2006/main">
                        <a:graphicData uri="http://schemas.microsoft.com/office/word/2010/wordprocessingShape">
                          <wps:wsp>
                            <wps:cNvCnPr/>
                            <wps:spPr>
                              <a:xfrm>
                                <a:off x="0" y="0"/>
                                <a:ext cx="318770" cy="63754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77 Conector recto de flecha" o:spid="_x0000_s1026" type="#_x0000_t32" style="position:absolute;margin-left:207pt;margin-top:48.2pt;width:25.1pt;height:50.2pt;z-index:25186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" strokecolor="red">
                      <v:stroke endarrow="open"/>
                    </v:shape>
                  </w:pict>
                </mc:Fallback>
              </mc:AlternateContent>
            </w:r>
            <w:r>
              <w:rPr>
                <w:noProof/>
                <w:lang w:eastAsia="es-CL"/>
              </w:rPr>
              <w:drawing>
                <wp:anchor distT="0" distB="0" distL="114300" distR="114300" simplePos="0" relativeHeight="251869184" behindDoc="0" locked="0" layoutInCell="1" allowOverlap="1" wp14:anchorId="4F61F7EC" wp14:editId="7C70F664">
                  <wp:simplePos x="0" y="0"/>
                  <wp:positionH relativeFrom="column">
                    <wp:posOffset>4827270</wp:posOffset>
                  </wp:positionH>
                  <wp:positionV relativeFrom="paragraph">
                    <wp:posOffset>1310640</wp:posOffset>
                  </wp:positionV>
                  <wp:extent cx="1468120" cy="1795145"/>
                  <wp:effectExtent l="19050" t="19050" r="17780" b="14605"/>
                  <wp:wrapNone/>
                  <wp:docPr id="198" name="Imagen 198" descr="C:\Users\danilo.gutierrez\Pictures\2016\2016.07.28.- Minera Oso Negro - San Fierro\DSC051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danilo.gutierrez\Pictures\2016\2016.07.28.- Minera Oso Negro - San Fierro\DSC05197.jpg"/>
                          <pic:cNvPicPr>
                            <a:picLocks noChangeAspect="1" noChangeArrowheads="1"/>
                          </pic:cNvPicPr>
                        </pic:nvPicPr>
                        <pic:blipFill rotWithShape="1">
                          <a:blip r:embed="rId62" cstate="print">
                            <a:extLst>
                              <a:ext uri="{28A0092B-C50C-407E-A947-70E740481C1C}">
                                <a14:useLocalDpi xmlns:a14="http://schemas.microsoft.com/office/drawing/2010/main" val="0"/>
                              </a:ext>
                            </a:extLst>
                          </a:blip>
                          <a:srcRect l="7203" t="15384" r="6913" b="5822"/>
                          <a:stretch/>
                        </pic:blipFill>
                        <pic:spPr bwMode="auto">
                          <a:xfrm>
                            <a:off x="0" y="0"/>
                            <a:ext cx="1468120" cy="1795145"/>
                          </a:xfrm>
                          <a:prstGeom prst="rect">
                            <a:avLst/>
                          </a:prstGeom>
                          <a:noFill/>
                          <a:ln w="25400" cap="flat" cmpd="sng" algn="ctr">
                            <a:solidFill>
                              <a:srgbClr val="FF0000"/>
                            </a:solidFill>
                            <a:prstDash val="dash"/>
                            <a:round/>
                            <a:headEnd type="none" w="med" len="med"/>
                            <a:tailEnd type="none" w="med" len="med"/>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eastAsia="Times New Roman"/>
                <w:b/>
                <w:noProof/>
                <w:color w:val="000000"/>
                <w:sz w:val="18"/>
                <w:szCs w:val="18"/>
                <w:lang w:eastAsia="es-CL"/>
              </w:rPr>
              <w:drawing>
                <wp:anchor distT="0" distB="0" distL="114300" distR="114300" simplePos="0" relativeHeight="251866112" behindDoc="0" locked="0" layoutInCell="1" allowOverlap="1" wp14:anchorId="14A95C7B" wp14:editId="404DA1CA">
                  <wp:simplePos x="0" y="0"/>
                  <wp:positionH relativeFrom="column">
                    <wp:posOffset>6483985</wp:posOffset>
                  </wp:positionH>
                  <wp:positionV relativeFrom="paragraph">
                    <wp:posOffset>2736850</wp:posOffset>
                  </wp:positionV>
                  <wp:extent cx="2105025" cy="1821815"/>
                  <wp:effectExtent l="19050" t="19050" r="28575" b="26035"/>
                  <wp:wrapNone/>
                  <wp:docPr id="194" name="Imagen 194" descr="C:\Users\danilo.gutierrez\Pictures\2016\2016.07.28.- Minera Oso Negro - San Fierro\DSC051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danilo.gutierrez\Pictures\2016\2016.07.28.- Minera Oso Negro - San Fierro\DSC05188.jpg"/>
                          <pic:cNvPicPr>
                            <a:picLocks noChangeAspect="1" noChangeArrowheads="1"/>
                          </pic:cNvPicPr>
                        </pic:nvPicPr>
                        <pic:blipFill rotWithShape="1">
                          <a:blip r:embed="rId63" cstate="print">
                            <a:extLst>
                              <a:ext uri="{28A0092B-C50C-407E-A947-70E740481C1C}">
                                <a14:useLocalDpi xmlns:a14="http://schemas.microsoft.com/office/drawing/2010/main" val="0"/>
                              </a:ext>
                            </a:extLst>
                          </a:blip>
                          <a:srcRect l="15218" t="21858" r="22777" b="6621"/>
                          <a:stretch/>
                        </pic:blipFill>
                        <pic:spPr bwMode="auto">
                          <a:xfrm>
                            <a:off x="0" y="0"/>
                            <a:ext cx="2105025" cy="1821815"/>
                          </a:xfrm>
                          <a:prstGeom prst="rect">
                            <a:avLst/>
                          </a:prstGeom>
                          <a:noFill/>
                          <a:ln w="25400" cap="flat" cmpd="sng" algn="ctr">
                            <a:solidFill>
                              <a:sysClr val="window" lastClr="FFFFFF"/>
                            </a:solidFill>
                            <a:prstDash val="dash"/>
                            <a:round/>
                            <a:headEnd type="none" w="med" len="med"/>
                            <a:tailEnd type="none" w="med" len="med"/>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60F39">
              <w:rPr>
                <w:rFonts w:eastAsia="Times New Roman"/>
                <w:noProof/>
                <w:color w:val="FF0000"/>
                <w:sz w:val="20"/>
                <w:szCs w:val="20"/>
                <w:lang w:eastAsia="es-CL"/>
              </w:rPr>
              <mc:AlternateContent>
                <mc:Choice Requires="wps">
                  <w:drawing>
                    <wp:anchor distT="0" distB="0" distL="114300" distR="114300" simplePos="0" relativeHeight="251865088" behindDoc="0" locked="0" layoutInCell="1" allowOverlap="1" wp14:anchorId="7D44AAAE" wp14:editId="4E54CF6B">
                      <wp:simplePos x="0" y="0"/>
                      <wp:positionH relativeFrom="column">
                        <wp:posOffset>7062943</wp:posOffset>
                      </wp:positionH>
                      <wp:positionV relativeFrom="paragraph">
                        <wp:posOffset>219859</wp:posOffset>
                      </wp:positionV>
                      <wp:extent cx="435934" cy="457199"/>
                      <wp:effectExtent l="38100" t="38100" r="21590" b="19685"/>
                      <wp:wrapNone/>
                      <wp:docPr id="191" name="191 Conector recto de flecha"/>
                      <wp:cNvGraphicFramePr/>
                      <a:graphic xmlns:a="http://schemas.openxmlformats.org/drawingml/2006/main">
                        <a:graphicData uri="http://schemas.microsoft.com/office/word/2010/wordprocessingShape">
                          <wps:wsp>
                            <wps:cNvCnPr/>
                            <wps:spPr>
                              <a:xfrm flipH="1" flipV="1">
                                <a:off x="0" y="0"/>
                                <a:ext cx="435934" cy="457199"/>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91 Conector recto de flecha" o:spid="_x0000_s1026" type="#_x0000_t32" style="position:absolute;margin-left:556.15pt;margin-top:17.3pt;width:34.35pt;height:36pt;flip:x y;z-index:25186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" strokecolor="red">
                      <v:stroke endarrow="open"/>
                    </v:shape>
                  </w:pict>
                </mc:Fallback>
              </mc:AlternateContent>
            </w:r>
            <w:r>
              <w:rPr>
                <w:rFonts w:eastAsia="Times New Roman"/>
                <w:b/>
                <w:noProof/>
                <w:color w:val="000000"/>
                <w:sz w:val="18"/>
                <w:szCs w:val="18"/>
                <w:lang w:eastAsia="es-CL"/>
              </w:rPr>
              <w:drawing>
                <wp:anchor distT="0" distB="0" distL="114300" distR="114300" simplePos="0" relativeHeight="251864064" behindDoc="0" locked="0" layoutInCell="1" allowOverlap="1" wp14:anchorId="26A61F9A" wp14:editId="4E1727B8">
                  <wp:simplePos x="0" y="0"/>
                  <wp:positionH relativeFrom="column">
                    <wp:posOffset>6647815</wp:posOffset>
                  </wp:positionH>
                  <wp:positionV relativeFrom="paragraph">
                    <wp:posOffset>673735</wp:posOffset>
                  </wp:positionV>
                  <wp:extent cx="1945640" cy="1794510"/>
                  <wp:effectExtent l="19050" t="19050" r="16510" b="15240"/>
                  <wp:wrapNone/>
                  <wp:docPr id="190" name="Imagen 190" descr="C:\Users\danilo.gutierrez\Pictures\2016\2016.07.28.- Minera Oso Negro - San Fierro\DSC051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danilo.gutierrez\Pictures\2016\2016.07.28.- Minera Oso Negro - San Fierro\DSC05176.jpg"/>
                          <pic:cNvPicPr>
                            <a:picLocks noChangeAspect="1" noChangeArrowheads="1"/>
                          </pic:cNvPicPr>
                        </pic:nvPicPr>
                        <pic:blipFill rotWithShape="1">
                          <a:blip r:embed="rId64" cstate="print">
                            <a:extLst>
                              <a:ext uri="{28A0092B-C50C-407E-A947-70E740481C1C}">
                                <a14:useLocalDpi xmlns:a14="http://schemas.microsoft.com/office/drawing/2010/main" val="0"/>
                              </a:ext>
                            </a:extLst>
                          </a:blip>
                          <a:srcRect l="21689" r="2345" b="6602"/>
                          <a:stretch/>
                        </pic:blipFill>
                        <pic:spPr bwMode="auto">
                          <a:xfrm>
                            <a:off x="0" y="0"/>
                            <a:ext cx="1945640" cy="1794510"/>
                          </a:xfrm>
                          <a:prstGeom prst="rect">
                            <a:avLst/>
                          </a:prstGeom>
                          <a:noFill/>
                          <a:ln w="25400">
                            <a:solidFill>
                              <a:schemeClr val="bg1"/>
                            </a:solidFill>
                            <a:prstDash val="dash"/>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60F39">
              <w:rPr>
                <w:rFonts w:eastAsia="Times New Roman"/>
                <w:noProof/>
                <w:color w:val="FF0000"/>
                <w:sz w:val="20"/>
                <w:szCs w:val="20"/>
                <w:lang w:eastAsia="es-CL"/>
              </w:rPr>
              <mc:AlternateContent>
                <mc:Choice Requires="wps">
                  <w:drawing>
                    <wp:anchor distT="0" distB="0" distL="114300" distR="114300" simplePos="0" relativeHeight="251858944" behindDoc="0" locked="0" layoutInCell="1" allowOverlap="1" wp14:anchorId="695B9056" wp14:editId="78BD32EB">
                      <wp:simplePos x="0" y="0"/>
                      <wp:positionH relativeFrom="column">
                        <wp:posOffset>5456555</wp:posOffset>
                      </wp:positionH>
                      <wp:positionV relativeFrom="paragraph">
                        <wp:posOffset>431800</wp:posOffset>
                      </wp:positionV>
                      <wp:extent cx="765175" cy="616585"/>
                      <wp:effectExtent l="0" t="0" r="73025" b="50165"/>
                      <wp:wrapNone/>
                      <wp:docPr id="173" name="173 Conector recto de flecha"/>
                      <wp:cNvGraphicFramePr/>
                      <a:graphic xmlns:a="http://schemas.openxmlformats.org/drawingml/2006/main">
                        <a:graphicData uri="http://schemas.microsoft.com/office/word/2010/wordprocessingShape">
                          <wps:wsp>
                            <wps:cNvCnPr/>
                            <wps:spPr>
                              <a:xfrm>
                                <a:off x="0" y="0"/>
                                <a:ext cx="765175" cy="61658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73 Conector recto de flecha" o:spid="_x0000_s1026" type="#_x0000_t32" style="position:absolute;margin-left:429.65pt;margin-top:34pt;width:60.25pt;height:48.55pt;z-index:25185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" strokecolor="red">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857920" behindDoc="0" locked="0" layoutInCell="1" allowOverlap="1" wp14:anchorId="0D574EFF" wp14:editId="697E3638">
                      <wp:simplePos x="0" y="0"/>
                      <wp:positionH relativeFrom="column">
                        <wp:posOffset>5053330</wp:posOffset>
                      </wp:positionH>
                      <wp:positionV relativeFrom="paragraph">
                        <wp:posOffset>102870</wp:posOffset>
                      </wp:positionV>
                      <wp:extent cx="457200" cy="307975"/>
                      <wp:effectExtent l="0" t="0" r="19050" b="15875"/>
                      <wp:wrapNone/>
                      <wp:docPr id="172" name="172 Rectángulo"/>
                      <wp:cNvGraphicFramePr/>
                      <a:graphic xmlns:a="http://schemas.openxmlformats.org/drawingml/2006/main">
                        <a:graphicData uri="http://schemas.microsoft.com/office/word/2010/wordprocessingShape">
                          <wps:wsp>
                            <wps:cNvSpPr/>
                            <wps:spPr>
                              <a:xfrm>
                                <a:off x="0" y="0"/>
                                <a:ext cx="457200" cy="307975"/>
                              </a:xfrm>
                              <a:prstGeom prst="rect">
                                <a:avLst/>
                              </a:prstGeom>
                              <a:solidFill>
                                <a:schemeClr val="bg1">
                                  <a:alpha val="50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1526" w:rsidRPr="00194DB7" w:rsidRDefault="00171526" w:rsidP="00E6540B">
                                  <w:pPr>
                                    <w:jc w:val="center"/>
                                    <w:rPr>
                                      <w:color w:val="FF0000"/>
                                    </w:rPr>
                                  </w:pPr>
                                  <w:r w:rsidRPr="00194DB7">
                                    <w:rPr>
                                      <w:color w:val="FF0000"/>
                                    </w:rPr>
                                    <w:t>CT 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72 Rectángulo" o:spid="_x0000_s1052" style="position:absolute;left:0;text-align:left;margin-left:397.9pt;margin-top:8.1pt;width:36pt;height:24.25pt;z-index:25185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" fillcolor="white [3212]" strokecolor="red" strokeweight="2pt">
                      <v:fill opacity="32896f"/>
                      <v:textbox>
                        <w:txbxContent>
                          <w:p w:rsidR="0031551C" w:rsidRPr="00194DB7" w:rsidRDefault="0031551C" w:rsidP="00E6540B">
                            <w:pPr>
                              <w:jc w:val="center"/>
                              <w:rPr>
                                <w:color w:val="FF0000"/>
                              </w:rPr>
                            </w:pPr>
                            <w:r w:rsidRPr="00194DB7">
                              <w:rPr>
                                <w:color w:val="FF0000"/>
                              </w:rPr>
                              <w:t>CT 8</w:t>
                            </w:r>
                          </w:p>
                        </w:txbxContent>
                      </v:textbox>
                    </v:rect>
                  </w:pict>
                </mc:Fallback>
              </mc:AlternateContent>
            </w:r>
            <w:r>
              <w:rPr>
                <w:rFonts w:eastAsia="Times New Roman"/>
                <w:b/>
                <w:noProof/>
                <w:color w:val="000000"/>
                <w:sz w:val="18"/>
                <w:szCs w:val="18"/>
                <w:lang w:eastAsia="es-CL"/>
              </w:rPr>
              <w:drawing>
                <wp:inline distT="0" distB="0" distL="0" distR="0" wp14:anchorId="29F2FB48" wp14:editId="699EB313">
                  <wp:extent cx="6379498" cy="4705319"/>
                  <wp:effectExtent l="0" t="0" r="2540" b="635"/>
                  <wp:docPr id="171" name="Imagen 171" descr="C:\Users\danilo.gutierrez\Pictures\2016\2016.07.28.- Minera Oso Negro - San Fierro\DSC051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danilo.gutierrez\Pictures\2016\2016.07.28.- Minera Oso Negro - San Fierro\DSC05154.jpg"/>
                          <pic:cNvPicPr>
                            <a:picLocks noChangeAspect="1" noChangeArrowheads="1"/>
                          </pic:cNvPicPr>
                        </pic:nvPicPr>
                        <pic:blipFill rotWithShape="1">
                          <a:blip r:embed="rId65" cstate="print">
                            <a:extLst>
                              <a:ext uri="{28A0092B-C50C-407E-A947-70E740481C1C}">
                                <a14:useLocalDpi xmlns:a14="http://schemas.microsoft.com/office/drawing/2010/main" val="0"/>
                              </a:ext>
                            </a:extLst>
                          </a:blip>
                          <a:srcRect l="8995" t="9779" r="5310" b="5994"/>
                          <a:stretch/>
                        </pic:blipFill>
                        <pic:spPr bwMode="auto">
                          <a:xfrm>
                            <a:off x="0" y="0"/>
                            <a:ext cx="6382067" cy="4707214"/>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E6540B" w:rsidRPr="0025129B" w:rsidTr="00751A5A">
        <w:trPr>
          <w:trHeight w:val="300"/>
          <w:jc w:val="center"/>
        </w:trPr>
        <w:tc>
          <w:tcPr>
            <w:tcW w:w="1266" w:type="pct"/>
            <w:shd w:val="clear" w:color="auto" w:fill="auto"/>
            <w:noWrap/>
            <w:vAlign w:val="center"/>
            <w:hideMark/>
          </w:tcPr>
          <w:p w:rsidR="00E6540B" w:rsidRPr="0025129B" w:rsidRDefault="00E6540B" w:rsidP="00751A5A">
            <w:pPr>
              <w:pStyle w:val="Epgrafe"/>
              <w:rPr>
                <w:rFonts w:eastAsia="Times New Roman"/>
                <w:color w:val="000000"/>
                <w:lang w:eastAsia="es-CL"/>
              </w:rPr>
            </w:pPr>
            <w:r w:rsidRPr="0025129B">
              <w:t xml:space="preserve">Fotografía </w:t>
            </w:r>
            <w:r>
              <w:t>37</w:t>
            </w:r>
            <w:r w:rsidRPr="0025129B">
              <w:t>.</w:t>
            </w:r>
          </w:p>
        </w:tc>
        <w:tc>
          <w:tcPr>
            <w:tcW w:w="3734" w:type="pct"/>
            <w:gridSpan w:val="4"/>
            <w:shd w:val="clear" w:color="auto" w:fill="auto"/>
            <w:noWrap/>
            <w:vAlign w:val="center"/>
            <w:hideMark/>
          </w:tcPr>
          <w:p w:rsidR="00E6540B" w:rsidRPr="0025129B" w:rsidRDefault="00E6540B" w:rsidP="00751A5A">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r>
      <w:tr w:rsidR="00E6540B" w:rsidRPr="0025129B" w:rsidTr="00751A5A">
        <w:trPr>
          <w:trHeight w:val="300"/>
          <w:jc w:val="center"/>
        </w:trPr>
        <w:tc>
          <w:tcPr>
            <w:tcW w:w="1266" w:type="pct"/>
            <w:shd w:val="clear" w:color="auto" w:fill="auto"/>
            <w:noWrap/>
            <w:vAlign w:val="center"/>
            <w:hideMark/>
          </w:tcPr>
          <w:p w:rsidR="00E6540B" w:rsidRPr="0025129B" w:rsidRDefault="00E6540B" w:rsidP="00751A5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1654" w:type="pct"/>
            <w:gridSpan w:val="3"/>
            <w:shd w:val="clear" w:color="auto" w:fill="auto"/>
            <w:noWrap/>
            <w:vAlign w:val="center"/>
            <w:hideMark/>
          </w:tcPr>
          <w:p w:rsidR="00E6540B" w:rsidRPr="0025129B" w:rsidRDefault="00E6540B" w:rsidP="00751A5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Pr>
                <w:rFonts w:eastAsia="Times New Roman"/>
                <w:color w:val="000000"/>
                <w:sz w:val="18"/>
                <w:szCs w:val="18"/>
                <w:lang w:eastAsia="es-CL"/>
              </w:rPr>
              <w:t xml:space="preserve"> 6.918.184 </w:t>
            </w:r>
            <w:r w:rsidRPr="006B7137">
              <w:rPr>
                <w:rFonts w:eastAsia="Times New Roman"/>
                <w:color w:val="000000"/>
                <w:sz w:val="18"/>
                <w:szCs w:val="18"/>
                <w:lang w:eastAsia="es-CL"/>
              </w:rPr>
              <w:t>m</w:t>
            </w:r>
          </w:p>
        </w:tc>
        <w:tc>
          <w:tcPr>
            <w:tcW w:w="2080" w:type="pct"/>
            <w:shd w:val="clear" w:color="auto" w:fill="auto"/>
            <w:noWrap/>
            <w:vAlign w:val="center"/>
            <w:hideMark/>
          </w:tcPr>
          <w:p w:rsidR="00E6540B" w:rsidRPr="00097783" w:rsidRDefault="00E6540B" w:rsidP="00751A5A">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359.697 m</w:t>
            </w:r>
          </w:p>
        </w:tc>
      </w:tr>
      <w:tr w:rsidR="00E6540B" w:rsidRPr="0025129B" w:rsidTr="00751A5A">
        <w:trPr>
          <w:trHeight w:val="257"/>
          <w:jc w:val="center"/>
        </w:trPr>
        <w:tc>
          <w:tcPr>
            <w:tcW w:w="5000" w:type="pct"/>
            <w:gridSpan w:val="5"/>
            <w:shd w:val="clear" w:color="auto" w:fill="auto"/>
            <w:hideMark/>
          </w:tcPr>
          <w:p w:rsidR="00E6540B" w:rsidRPr="007218F8" w:rsidRDefault="00E6540B" w:rsidP="00751A5A">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w:t>
            </w:r>
            <w:r w:rsidRPr="001123CB">
              <w:rPr>
                <w:rFonts w:eastAsia="Times New Roman"/>
                <w:color w:val="000000"/>
                <w:sz w:val="18"/>
                <w:szCs w:val="18"/>
                <w:lang w:eastAsia="es-CL"/>
              </w:rPr>
              <w:t xml:space="preserve"> </w:t>
            </w:r>
            <w:r>
              <w:rPr>
                <w:rFonts w:eastAsia="Times New Roman"/>
                <w:color w:val="000000"/>
                <w:sz w:val="18"/>
                <w:szCs w:val="18"/>
                <w:lang w:eastAsia="es-CL"/>
              </w:rPr>
              <w:t>Separador magnético, donde llega el mineral por medio de la CT8 y descarga en la campana de extracción de material particulado instalada en la parte superior del sistema. Luego, el mineral es descargado en los alimentadores o chutes, para posteriormente separar el mineral del material estéril.</w:t>
            </w:r>
          </w:p>
        </w:tc>
      </w:tr>
    </w:tbl>
    <w:p w:rsidR="00E6540B" w:rsidRDefault="00E6540B" w:rsidP="00860DAB"/>
    <w:p w:rsidR="006B7137" w:rsidRDefault="006B7137" w:rsidP="00860DAB"/>
    <w:p w:rsidR="006B7137" w:rsidRDefault="006B7137" w:rsidP="00860DAB"/>
    <w:tbl>
      <w:tblPr>
        <w:tblW w:w="5000" w:type="pct"/>
        <w:jc w:val="center"/>
        <w:tblLayout w:type="fixed"/>
        <w:tblCellMar>
          <w:left w:w="70" w:type="dxa"/>
          <w:right w:w="70" w:type="dxa"/>
        </w:tblCellMar>
        <w:tblLook w:val="04A0" w:firstRow="1" w:lastRow="0" w:firstColumn="1" w:lastColumn="0" w:noHBand="0" w:noVBand="1"/>
      </w:tblPr>
      <w:tblGrid>
        <w:gridCol w:w="1914"/>
        <w:gridCol w:w="2693"/>
        <w:gridCol w:w="2320"/>
        <w:gridCol w:w="1810"/>
        <w:gridCol w:w="2671"/>
        <w:gridCol w:w="2304"/>
      </w:tblGrid>
      <w:tr w:rsidR="00E6540B" w:rsidRPr="0025129B" w:rsidTr="00751A5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540B" w:rsidRPr="0025129B" w:rsidRDefault="00E6540B" w:rsidP="00751A5A">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FE36CD" w:rsidRPr="0025129B" w:rsidTr="00C631C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7"/>
          <w:jc w:val="center"/>
        </w:trPr>
        <w:tc>
          <w:tcPr>
            <w:tcW w:w="2526" w:type="pct"/>
            <w:gridSpan w:val="3"/>
            <w:tcBorders>
              <w:top w:val="single" w:sz="4" w:space="0" w:color="auto"/>
              <w:left w:val="single" w:sz="4" w:space="0" w:color="auto"/>
              <w:bottom w:val="single" w:sz="4" w:space="0" w:color="auto"/>
              <w:right w:val="single" w:sz="4" w:space="0" w:color="auto"/>
            </w:tcBorders>
            <w:shd w:val="clear" w:color="auto" w:fill="auto"/>
            <w:hideMark/>
          </w:tcPr>
          <w:p w:rsidR="00FE36CD" w:rsidRPr="001123CB" w:rsidRDefault="00FE36CD" w:rsidP="00C631C6">
            <w:pPr>
              <w:jc w:val="center"/>
              <w:rPr>
                <w:rFonts w:eastAsia="Times New Roman"/>
                <w:b/>
                <w:color w:val="000000"/>
                <w:sz w:val="18"/>
                <w:szCs w:val="18"/>
                <w:lang w:eastAsia="es-CL"/>
              </w:rPr>
            </w:pPr>
            <w:r>
              <w:rPr>
                <w:rFonts w:eastAsia="Times New Roman"/>
                <w:b/>
                <w:noProof/>
                <w:color w:val="000000"/>
                <w:sz w:val="18"/>
                <w:szCs w:val="18"/>
                <w:lang w:eastAsia="es-CL"/>
              </w:rPr>
              <w:drawing>
                <wp:inline distT="0" distB="0" distL="0" distR="0" wp14:anchorId="19AC72B0" wp14:editId="07B884D6">
                  <wp:extent cx="3455581" cy="2593144"/>
                  <wp:effectExtent l="0" t="0" r="0" b="0"/>
                  <wp:docPr id="207" name="Imagen 207" descr="C:\Users\danilo.gutierrez\Pictures\2016\2016.07.28.- Minera Oso Negro - San Fierro\DSC051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danilo.gutierrez\Pictures\2016\2016.07.28.- Minera Oso Negro - San Fierro\DSC05177.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3460619" cy="2596925"/>
                          </a:xfrm>
                          <a:prstGeom prst="rect">
                            <a:avLst/>
                          </a:prstGeom>
                          <a:noFill/>
                          <a:ln>
                            <a:noFill/>
                          </a:ln>
                        </pic:spPr>
                      </pic:pic>
                    </a:graphicData>
                  </a:graphic>
                </wp:inline>
              </w:drawing>
            </w:r>
          </w:p>
        </w:tc>
        <w:tc>
          <w:tcPr>
            <w:tcW w:w="2474" w:type="pct"/>
            <w:gridSpan w:val="3"/>
            <w:tcBorders>
              <w:top w:val="single" w:sz="4" w:space="0" w:color="auto"/>
              <w:left w:val="single" w:sz="4" w:space="0" w:color="auto"/>
              <w:bottom w:val="single" w:sz="4" w:space="0" w:color="auto"/>
              <w:right w:val="single" w:sz="4" w:space="0" w:color="auto"/>
            </w:tcBorders>
            <w:shd w:val="clear" w:color="auto" w:fill="auto"/>
            <w:hideMark/>
          </w:tcPr>
          <w:p w:rsidR="00FE36CD" w:rsidRPr="001123CB" w:rsidRDefault="00FE36CD" w:rsidP="00C631C6">
            <w:pPr>
              <w:jc w:val="center"/>
              <w:rPr>
                <w:rFonts w:eastAsia="Times New Roman"/>
                <w:b/>
                <w:color w:val="000000"/>
                <w:sz w:val="18"/>
                <w:szCs w:val="18"/>
                <w:lang w:eastAsia="es-CL"/>
              </w:rPr>
            </w:pPr>
            <w:r>
              <w:rPr>
                <w:rFonts w:eastAsia="Times New Roman"/>
                <w:b/>
                <w:noProof/>
                <w:color w:val="000000"/>
                <w:sz w:val="18"/>
                <w:szCs w:val="18"/>
                <w:lang w:eastAsia="es-CL"/>
              </w:rPr>
              <w:drawing>
                <wp:inline distT="0" distB="0" distL="0" distR="0" wp14:anchorId="4CCCB060" wp14:editId="63973A46">
                  <wp:extent cx="3457178" cy="2594344"/>
                  <wp:effectExtent l="0" t="0" r="0" b="0"/>
                  <wp:docPr id="208" name="Imagen 208" descr="C:\Users\danilo.gutierrez\Pictures\2016\2016.07.28.- Minera Oso Negro - San Fierro\DSC051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danilo.gutierrez\Pictures\2016\2016.07.28.- Minera Oso Negro - San Fierro\DSC05181.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3458966" cy="2595686"/>
                          </a:xfrm>
                          <a:prstGeom prst="rect">
                            <a:avLst/>
                          </a:prstGeom>
                          <a:noFill/>
                          <a:ln>
                            <a:noFill/>
                          </a:ln>
                        </pic:spPr>
                      </pic:pic>
                    </a:graphicData>
                  </a:graphic>
                </wp:inline>
              </w:drawing>
            </w:r>
            <w:r>
              <w:rPr>
                <w:rFonts w:eastAsia="Times New Roman"/>
                <w:b/>
                <w:color w:val="000000"/>
                <w:sz w:val="18"/>
                <w:szCs w:val="18"/>
                <w:lang w:eastAsia="es-CL"/>
              </w:rPr>
              <w:t xml:space="preserve"> </w:t>
            </w:r>
          </w:p>
        </w:tc>
      </w:tr>
      <w:tr w:rsidR="00FE36CD" w:rsidRPr="0025129B" w:rsidTr="00FE36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jc w:val="center"/>
        </w:trPr>
        <w:tc>
          <w:tcPr>
            <w:tcW w:w="698" w:type="pct"/>
            <w:shd w:val="clear" w:color="auto" w:fill="auto"/>
            <w:noWrap/>
            <w:vAlign w:val="center"/>
            <w:hideMark/>
          </w:tcPr>
          <w:p w:rsidR="00FE36CD" w:rsidRPr="0025129B" w:rsidRDefault="00FE36CD" w:rsidP="00636238">
            <w:pPr>
              <w:pStyle w:val="Epgrafe"/>
              <w:rPr>
                <w:rFonts w:eastAsia="Times New Roman"/>
                <w:color w:val="000000"/>
                <w:lang w:eastAsia="es-CL"/>
              </w:rPr>
            </w:pPr>
            <w:r w:rsidRPr="0025129B">
              <w:t xml:space="preserve">Fotografía </w:t>
            </w:r>
            <w:r>
              <w:t>3</w:t>
            </w:r>
            <w:r w:rsidR="00062D0A">
              <w:t>8</w:t>
            </w:r>
            <w:r w:rsidRPr="0025129B">
              <w:t>.</w:t>
            </w:r>
          </w:p>
        </w:tc>
        <w:tc>
          <w:tcPr>
            <w:tcW w:w="1828" w:type="pct"/>
            <w:gridSpan w:val="2"/>
            <w:shd w:val="clear" w:color="auto" w:fill="auto"/>
            <w:noWrap/>
            <w:vAlign w:val="center"/>
            <w:hideMark/>
          </w:tcPr>
          <w:p w:rsidR="00FE36CD" w:rsidRPr="0025129B" w:rsidRDefault="00FE36CD" w:rsidP="00C631C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c>
          <w:tcPr>
            <w:tcW w:w="660" w:type="pct"/>
            <w:shd w:val="clear" w:color="auto" w:fill="auto"/>
            <w:noWrap/>
            <w:vAlign w:val="center"/>
            <w:hideMark/>
          </w:tcPr>
          <w:p w:rsidR="00FE36CD" w:rsidRPr="0025129B" w:rsidRDefault="00FE36CD" w:rsidP="00062D0A">
            <w:pPr>
              <w:pStyle w:val="Epgrafe"/>
            </w:pPr>
            <w:r w:rsidRPr="0025129B">
              <w:t xml:space="preserve">Fotografía </w:t>
            </w:r>
            <w:r>
              <w:t>3</w:t>
            </w:r>
            <w:r w:rsidR="00062D0A">
              <w:t>9</w:t>
            </w:r>
            <w:r>
              <w:t>.</w:t>
            </w:r>
          </w:p>
        </w:tc>
        <w:tc>
          <w:tcPr>
            <w:tcW w:w="1814" w:type="pct"/>
            <w:gridSpan w:val="2"/>
            <w:shd w:val="clear" w:color="auto" w:fill="auto"/>
            <w:noWrap/>
            <w:vAlign w:val="center"/>
            <w:hideMark/>
          </w:tcPr>
          <w:p w:rsidR="00FE36CD" w:rsidRPr="0025129B" w:rsidRDefault="00FE36CD" w:rsidP="00C631C6">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28-07-2016</w:t>
            </w:r>
          </w:p>
        </w:tc>
      </w:tr>
      <w:tr w:rsidR="00FE36CD" w:rsidRPr="0025129B" w:rsidTr="00C631C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jc w:val="center"/>
        </w:trPr>
        <w:tc>
          <w:tcPr>
            <w:tcW w:w="698" w:type="pct"/>
            <w:shd w:val="clear" w:color="auto" w:fill="auto"/>
            <w:noWrap/>
            <w:vAlign w:val="center"/>
            <w:hideMark/>
          </w:tcPr>
          <w:p w:rsidR="00FE36CD" w:rsidRPr="0025129B" w:rsidRDefault="00FE36CD" w:rsidP="00C631C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82" w:type="pct"/>
            <w:shd w:val="clear" w:color="auto" w:fill="auto"/>
            <w:noWrap/>
            <w:vAlign w:val="center"/>
            <w:hideMark/>
          </w:tcPr>
          <w:p w:rsidR="00FE36CD" w:rsidRPr="0025129B" w:rsidRDefault="00FE36CD" w:rsidP="00FE36CD">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Pr>
                <w:rFonts w:eastAsia="Times New Roman"/>
                <w:color w:val="000000"/>
                <w:sz w:val="18"/>
                <w:szCs w:val="18"/>
                <w:lang w:eastAsia="es-CL"/>
              </w:rPr>
              <w:t xml:space="preserve"> 6.918.216 </w:t>
            </w:r>
            <w:r w:rsidRPr="006B7137">
              <w:rPr>
                <w:rFonts w:eastAsia="Times New Roman"/>
                <w:color w:val="000000"/>
                <w:sz w:val="18"/>
                <w:szCs w:val="18"/>
                <w:lang w:eastAsia="es-CL"/>
              </w:rPr>
              <w:t>m</w:t>
            </w:r>
          </w:p>
        </w:tc>
        <w:tc>
          <w:tcPr>
            <w:tcW w:w="846" w:type="pct"/>
            <w:shd w:val="clear" w:color="auto" w:fill="auto"/>
            <w:noWrap/>
            <w:vAlign w:val="center"/>
            <w:hideMark/>
          </w:tcPr>
          <w:p w:rsidR="00FE36CD" w:rsidRPr="006B7137" w:rsidRDefault="00FE36CD" w:rsidP="00FE36CD">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359.476 m</w:t>
            </w:r>
          </w:p>
        </w:tc>
        <w:tc>
          <w:tcPr>
            <w:tcW w:w="660" w:type="pct"/>
            <w:shd w:val="clear" w:color="auto" w:fill="auto"/>
            <w:noWrap/>
            <w:vAlign w:val="center"/>
            <w:hideMark/>
          </w:tcPr>
          <w:p w:rsidR="00FE36CD" w:rsidRPr="0025129B" w:rsidRDefault="00FE36CD" w:rsidP="00C631C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shd w:val="clear" w:color="auto" w:fill="auto"/>
            <w:noWrap/>
            <w:vAlign w:val="center"/>
            <w:hideMark/>
          </w:tcPr>
          <w:p w:rsidR="00FE36CD" w:rsidRPr="00097783" w:rsidRDefault="00FE36CD" w:rsidP="00FE36CD">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644C0">
              <w:rPr>
                <w:rFonts w:eastAsia="Times New Roman"/>
                <w:color w:val="000000"/>
                <w:sz w:val="18"/>
                <w:szCs w:val="18"/>
                <w:lang w:eastAsia="es-CL"/>
              </w:rPr>
              <w:t xml:space="preserve"> 6.918.1</w:t>
            </w:r>
            <w:r>
              <w:rPr>
                <w:rFonts w:eastAsia="Times New Roman"/>
                <w:color w:val="000000"/>
                <w:sz w:val="18"/>
                <w:szCs w:val="18"/>
                <w:lang w:eastAsia="es-CL"/>
              </w:rPr>
              <w:t>96</w:t>
            </w:r>
            <w:r w:rsidRPr="002644C0">
              <w:rPr>
                <w:rFonts w:eastAsia="Times New Roman"/>
                <w:color w:val="000000"/>
                <w:sz w:val="18"/>
                <w:szCs w:val="18"/>
                <w:lang w:eastAsia="es-CL"/>
              </w:rPr>
              <w:t xml:space="preserve"> </w:t>
            </w:r>
            <w:r>
              <w:rPr>
                <w:rFonts w:eastAsia="Times New Roman"/>
                <w:color w:val="000000"/>
                <w:sz w:val="18"/>
                <w:szCs w:val="18"/>
                <w:lang w:eastAsia="es-CL"/>
              </w:rPr>
              <w:t>m</w:t>
            </w:r>
          </w:p>
        </w:tc>
        <w:tc>
          <w:tcPr>
            <w:tcW w:w="840" w:type="pct"/>
            <w:shd w:val="clear" w:color="auto" w:fill="auto"/>
            <w:noWrap/>
            <w:vAlign w:val="center"/>
            <w:hideMark/>
          </w:tcPr>
          <w:p w:rsidR="00FE36CD" w:rsidRPr="00097783" w:rsidRDefault="00FE36CD" w:rsidP="00FE36CD">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359.451 m</w:t>
            </w:r>
          </w:p>
        </w:tc>
      </w:tr>
      <w:tr w:rsidR="00FE36CD" w:rsidRPr="0025129B" w:rsidTr="00C631C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7"/>
          <w:jc w:val="center"/>
        </w:trPr>
        <w:tc>
          <w:tcPr>
            <w:tcW w:w="2526" w:type="pct"/>
            <w:gridSpan w:val="3"/>
            <w:shd w:val="clear" w:color="auto" w:fill="auto"/>
            <w:hideMark/>
          </w:tcPr>
          <w:p w:rsidR="00FE36CD" w:rsidRPr="001123CB" w:rsidRDefault="00FE36CD" w:rsidP="00FE36CD">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w:t>
            </w:r>
            <w:r w:rsidRPr="001123CB">
              <w:rPr>
                <w:rFonts w:eastAsia="Times New Roman"/>
                <w:color w:val="000000"/>
                <w:sz w:val="18"/>
                <w:szCs w:val="18"/>
                <w:lang w:eastAsia="es-CL"/>
              </w:rPr>
              <w:t xml:space="preserve"> </w:t>
            </w:r>
            <w:r>
              <w:rPr>
                <w:rFonts w:eastAsia="Times New Roman"/>
                <w:color w:val="000000"/>
                <w:sz w:val="18"/>
                <w:szCs w:val="18"/>
                <w:lang w:eastAsia="es-CL"/>
              </w:rPr>
              <w:t>Correa Transportadora 9 y acopio abierto de producto.</w:t>
            </w:r>
          </w:p>
        </w:tc>
        <w:tc>
          <w:tcPr>
            <w:tcW w:w="2474" w:type="pct"/>
            <w:gridSpan w:val="3"/>
            <w:shd w:val="clear" w:color="auto" w:fill="auto"/>
            <w:hideMark/>
          </w:tcPr>
          <w:p w:rsidR="00FE36CD" w:rsidRPr="007218F8" w:rsidRDefault="00FE36CD" w:rsidP="00FE36CD">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Correa Transportadora 10 y acopio abierto de estéril.</w:t>
            </w:r>
          </w:p>
        </w:tc>
      </w:tr>
    </w:tbl>
    <w:p w:rsidR="00FE36CD" w:rsidRDefault="00FE36CD" w:rsidP="00860DAB"/>
    <w:p w:rsidR="006B7137" w:rsidRDefault="006B7137" w:rsidP="00860DAB"/>
    <w:p w:rsidR="001C2499" w:rsidRDefault="001C2499" w:rsidP="00860DAB"/>
    <w:p w:rsidR="001C2499" w:rsidRDefault="001C2499" w:rsidP="00860DAB"/>
    <w:p w:rsidR="004E2AE0" w:rsidRDefault="004E2AE0" w:rsidP="00860DAB"/>
    <w:p w:rsidR="004E2AE0" w:rsidRDefault="004E2AE0" w:rsidP="00860DAB"/>
    <w:p w:rsidR="004E2AE0" w:rsidRDefault="004E2AE0" w:rsidP="00860DAB"/>
    <w:p w:rsidR="004E2AE0" w:rsidRDefault="004E2AE0" w:rsidP="00860DAB"/>
    <w:p w:rsidR="004E2AE0" w:rsidRDefault="004E2AE0" w:rsidP="00860DAB"/>
    <w:p w:rsidR="004E2AE0" w:rsidRDefault="004E2AE0" w:rsidP="00860DAB"/>
    <w:p w:rsidR="004E2AE0" w:rsidRDefault="004E2AE0" w:rsidP="00860DAB"/>
    <w:p w:rsidR="001C2499" w:rsidRDefault="001C2499" w:rsidP="00860DAB"/>
    <w:p w:rsidR="007B09E5" w:rsidRDefault="007B09E5" w:rsidP="00860DAB"/>
    <w:p w:rsidR="00CD2CEB" w:rsidRPr="00860DAB" w:rsidRDefault="00CD2CEB" w:rsidP="00860DAB"/>
    <w:p w:rsidR="00BD4EF9" w:rsidRDefault="00BD4EF9" w:rsidP="00BD4EF9">
      <w:pPr>
        <w:pStyle w:val="Ttulo2"/>
      </w:pPr>
      <w:r>
        <w:lastRenderedPageBreak/>
        <w:t>Manejo de Residuos Líquidos</w:t>
      </w:r>
      <w:r w:rsidR="00E11798">
        <w:t>.</w:t>
      </w:r>
    </w:p>
    <w:p w:rsidR="00BD4EF9" w:rsidRDefault="00BD4EF9" w:rsidP="00BD4EF9">
      <w:pPr>
        <w:rPr>
          <w:b/>
        </w:rPr>
      </w:pPr>
    </w:p>
    <w:p w:rsidR="00BD4EF9" w:rsidRDefault="00BD4EF9" w:rsidP="00BD4EF9">
      <w:pPr>
        <w:rPr>
          <w:b/>
        </w:rPr>
      </w:pPr>
      <w:r w:rsidRPr="007231E9">
        <w:rPr>
          <w:b/>
        </w:rPr>
        <w:t>5</w:t>
      </w:r>
      <w:r>
        <w:rPr>
          <w:b/>
        </w:rPr>
        <w:t>.3.1 Planta Tratamiento de Aguas Servidas</w:t>
      </w:r>
      <w:r w:rsidR="00E11798">
        <w:rPr>
          <w:b/>
        </w:rPr>
        <w:t>.</w:t>
      </w:r>
    </w:p>
    <w:tbl>
      <w:tblPr>
        <w:tblStyle w:val="Tablaconcuadrcula"/>
        <w:tblW w:w="5001" w:type="pct"/>
        <w:tblLook w:val="04A0" w:firstRow="1" w:lastRow="0" w:firstColumn="1" w:lastColumn="0" w:noHBand="0" w:noVBand="1"/>
      </w:tblPr>
      <w:tblGrid>
        <w:gridCol w:w="5903"/>
        <w:gridCol w:w="7888"/>
      </w:tblGrid>
      <w:tr w:rsidR="00BD4EF9" w:rsidRPr="0025129B" w:rsidTr="00913F36">
        <w:trPr>
          <w:trHeight w:val="142"/>
        </w:trPr>
        <w:tc>
          <w:tcPr>
            <w:tcW w:w="2140" w:type="pct"/>
          </w:tcPr>
          <w:p w:rsidR="00BD4EF9" w:rsidRPr="0025129B" w:rsidRDefault="00BD4EF9" w:rsidP="00913F36">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E11798">
              <w:rPr>
                <w:rFonts w:eastAsia="Times New Roman"/>
                <w:b/>
                <w:color w:val="000000"/>
                <w:lang w:eastAsia="es-CL"/>
              </w:rPr>
              <w:t>:</w:t>
            </w:r>
            <w:r w:rsidRPr="00716BE5">
              <w:rPr>
                <w:rFonts w:eastAsia="Times New Roman"/>
                <w:color w:val="000000"/>
                <w:lang w:eastAsia="es-CL"/>
              </w:rPr>
              <w:t xml:space="preserve"> </w:t>
            </w:r>
            <w:r w:rsidR="00F90080">
              <w:t>6</w:t>
            </w:r>
          </w:p>
        </w:tc>
        <w:tc>
          <w:tcPr>
            <w:tcW w:w="2860" w:type="pct"/>
          </w:tcPr>
          <w:p w:rsidR="00BD4EF9" w:rsidRPr="0025129B" w:rsidRDefault="00BD4EF9" w:rsidP="00913F36">
            <w:r>
              <w:rPr>
                <w:b/>
              </w:rPr>
              <w:t>Estación</w:t>
            </w:r>
            <w:r w:rsidR="00E11798">
              <w:rPr>
                <w:b/>
              </w:rPr>
              <w:t>:</w:t>
            </w:r>
            <w:r w:rsidRPr="00716BE5">
              <w:t xml:space="preserve"> 8</w:t>
            </w:r>
          </w:p>
        </w:tc>
      </w:tr>
      <w:tr w:rsidR="00BD4EF9" w:rsidRPr="0025129B" w:rsidTr="00913F36">
        <w:trPr>
          <w:trHeight w:val="142"/>
        </w:trPr>
        <w:tc>
          <w:tcPr>
            <w:tcW w:w="5000" w:type="pct"/>
            <w:gridSpan w:val="2"/>
          </w:tcPr>
          <w:p w:rsidR="0070628B" w:rsidRDefault="00BD4EF9" w:rsidP="0070628B">
            <w:pPr>
              <w:rPr>
                <w:rFonts w:eastAsia="Times New Roman"/>
                <w:bCs/>
                <w:color w:val="000000"/>
                <w:lang w:eastAsia="es-CL"/>
              </w:rPr>
            </w:pPr>
            <w:r>
              <w:rPr>
                <w:rFonts w:eastAsia="Times New Roman"/>
                <w:b/>
                <w:bCs/>
                <w:color w:val="000000"/>
                <w:lang w:eastAsia="es-CL"/>
              </w:rPr>
              <w:t>Documentación solicitada y entregada:</w:t>
            </w:r>
            <w:r w:rsidR="0070628B">
              <w:rPr>
                <w:rFonts w:eastAsia="Times New Roman"/>
                <w:bCs/>
                <w:color w:val="000000"/>
                <w:lang w:eastAsia="es-CL"/>
              </w:rPr>
              <w:t xml:space="preserve"> Se solicitó al Titular la siguiente documentación:</w:t>
            </w:r>
          </w:p>
          <w:p w:rsidR="00BD4EF9" w:rsidRPr="006A377F" w:rsidRDefault="00BD4EF9" w:rsidP="0070628B">
            <w:pPr>
              <w:pStyle w:val="Prrafodelista"/>
              <w:numPr>
                <w:ilvl w:val="0"/>
                <w:numId w:val="19"/>
              </w:numPr>
              <w:ind w:left="284" w:hanging="284"/>
              <w:rPr>
                <w:rFonts w:eastAsia="Times New Roman"/>
                <w:bCs/>
                <w:color w:val="000000"/>
                <w:lang w:eastAsia="es-CL"/>
              </w:rPr>
            </w:pPr>
            <w:r w:rsidRPr="0070628B">
              <w:t>Resolución de la SEREMI de Salud, Región de Atacama, que autorice el Proyecto y funcionamiento del Sistema de Tratamiento de Aguas Servidas (PTAS).</w:t>
            </w:r>
          </w:p>
          <w:p w:rsidR="006A377F" w:rsidRPr="0070628B" w:rsidRDefault="006A377F" w:rsidP="0070628B">
            <w:pPr>
              <w:pStyle w:val="Prrafodelista"/>
              <w:numPr>
                <w:ilvl w:val="0"/>
                <w:numId w:val="19"/>
              </w:numPr>
              <w:ind w:left="284" w:hanging="284"/>
              <w:rPr>
                <w:rFonts w:eastAsia="Times New Roman"/>
                <w:bCs/>
                <w:color w:val="000000"/>
                <w:lang w:eastAsia="es-CL"/>
              </w:rPr>
            </w:pPr>
            <w:r>
              <w:rPr>
                <w:rFonts w:eastAsia="Times New Roman"/>
                <w:bCs/>
                <w:color w:val="000000"/>
                <w:lang w:eastAsia="es-CL"/>
              </w:rPr>
              <w:t>Permiso Ambiental Sectorial N° 91.</w:t>
            </w:r>
          </w:p>
          <w:p w:rsidR="00BD4EF9" w:rsidRDefault="00BD4EF9" w:rsidP="00913F36">
            <w:pPr>
              <w:rPr>
                <w:b/>
              </w:rPr>
            </w:pPr>
          </w:p>
        </w:tc>
      </w:tr>
      <w:tr w:rsidR="00BD4EF9" w:rsidRPr="0025129B" w:rsidTr="00913F36">
        <w:trPr>
          <w:trHeight w:val="319"/>
        </w:trPr>
        <w:tc>
          <w:tcPr>
            <w:tcW w:w="5000" w:type="pct"/>
            <w:gridSpan w:val="2"/>
          </w:tcPr>
          <w:p w:rsidR="00BD4EF9" w:rsidRDefault="005B035B" w:rsidP="00913F36">
            <w:pPr>
              <w:rPr>
                <w:b/>
              </w:rPr>
            </w:pPr>
            <w:r>
              <w:rPr>
                <w:b/>
              </w:rPr>
              <w:t>Exigencia</w:t>
            </w:r>
            <w:r w:rsidR="00BD4EF9">
              <w:rPr>
                <w:b/>
              </w:rPr>
              <w:t>s</w:t>
            </w:r>
            <w:r w:rsidR="00BD4EF9" w:rsidRPr="0025129B">
              <w:rPr>
                <w:b/>
              </w:rPr>
              <w:t>:</w:t>
            </w:r>
            <w:r w:rsidR="00BD4EF9">
              <w:rPr>
                <w:b/>
              </w:rPr>
              <w:t xml:space="preserve"> </w:t>
            </w:r>
          </w:p>
          <w:p w:rsidR="00BD4EF9" w:rsidRDefault="00BD4EF9" w:rsidP="00913F36">
            <w:pPr>
              <w:rPr>
                <w:b/>
              </w:rPr>
            </w:pPr>
          </w:p>
          <w:p w:rsidR="00BD4EF9" w:rsidRDefault="00BD4EF9" w:rsidP="00913F36">
            <w:pPr>
              <w:rPr>
                <w:b/>
                <w:i/>
              </w:rPr>
            </w:pPr>
            <w:r>
              <w:rPr>
                <w:b/>
                <w:i/>
              </w:rPr>
              <w:t>Considerando 4.2.13 RCA N°103</w:t>
            </w:r>
            <w:r w:rsidRPr="00B17E02">
              <w:rPr>
                <w:b/>
                <w:i/>
              </w:rPr>
              <w:t>/20</w:t>
            </w:r>
            <w:r>
              <w:rPr>
                <w:b/>
                <w:i/>
              </w:rPr>
              <w:t>15</w:t>
            </w:r>
            <w:r w:rsidRPr="00B17E02">
              <w:rPr>
                <w:b/>
                <w:i/>
              </w:rPr>
              <w:t xml:space="preserve">  en relación a</w:t>
            </w:r>
            <w:r>
              <w:rPr>
                <w:b/>
                <w:i/>
              </w:rPr>
              <w:t xml:space="preserve"> las</w:t>
            </w:r>
            <w:r w:rsidRPr="00B17E02">
              <w:rPr>
                <w:b/>
                <w:i/>
              </w:rPr>
              <w:t xml:space="preserve"> “</w:t>
            </w:r>
            <w:r w:rsidRPr="00256991">
              <w:rPr>
                <w:b/>
                <w:i/>
              </w:rPr>
              <w:t xml:space="preserve">Partes, Acciones y Obras Físicas del Proyecto: </w:t>
            </w:r>
            <w:r>
              <w:rPr>
                <w:b/>
                <w:i/>
              </w:rPr>
              <w:t>Servicios”</w:t>
            </w:r>
          </w:p>
          <w:p w:rsidR="00BD4EF9" w:rsidRDefault="00BD4EF9" w:rsidP="00913F36">
            <w:pPr>
              <w:rPr>
                <w:i/>
              </w:rPr>
            </w:pPr>
            <w:r w:rsidRPr="00BD4EF9">
              <w:rPr>
                <w:i/>
              </w:rPr>
              <w:t>Los servicios están compuestos por el abastecimiento de agua y PTAS. Ambas instalaciones contarán con una autorización sanitaria expresa como lo establece el D.F.L. N° 1/89, que determina Materias que Requieren Autorización Sanitaria Expresa.</w:t>
            </w:r>
          </w:p>
          <w:p w:rsidR="00BD4EF9" w:rsidRDefault="00BD4EF9" w:rsidP="00913F36">
            <w:pPr>
              <w:rPr>
                <w:b/>
              </w:rPr>
            </w:pPr>
          </w:p>
        </w:tc>
      </w:tr>
      <w:tr w:rsidR="00BD4EF9" w:rsidRPr="0025129B" w:rsidTr="00913F36">
        <w:trPr>
          <w:trHeight w:val="627"/>
        </w:trPr>
        <w:tc>
          <w:tcPr>
            <w:tcW w:w="5000" w:type="pct"/>
            <w:gridSpan w:val="2"/>
          </w:tcPr>
          <w:p w:rsidR="0037106B" w:rsidRDefault="0037106B" w:rsidP="00913F36">
            <w:pPr>
              <w:jc w:val="left"/>
              <w:rPr>
                <w:b/>
              </w:rPr>
            </w:pPr>
          </w:p>
          <w:p w:rsidR="00BD4EF9" w:rsidRDefault="00BD4EF9" w:rsidP="00913F36">
            <w:pPr>
              <w:jc w:val="left"/>
              <w:rPr>
                <w:color w:val="FF0000"/>
              </w:rPr>
            </w:pPr>
            <w:r w:rsidRPr="00F15F8C">
              <w:rPr>
                <w:b/>
              </w:rPr>
              <w:t>Hechos:</w:t>
            </w:r>
          </w:p>
          <w:p w:rsidR="00BD4EF9" w:rsidRDefault="00BD4EF9" w:rsidP="00913F36">
            <w:pPr>
              <w:jc w:val="left"/>
              <w:rPr>
                <w:color w:val="FF0000"/>
              </w:rPr>
            </w:pPr>
          </w:p>
          <w:p w:rsidR="00BD4EF9" w:rsidRPr="007E057B" w:rsidRDefault="00BD4EF9" w:rsidP="00913F36">
            <w:pPr>
              <w:rPr>
                <w:bCs/>
                <w:iCs/>
                <w:lang w:val="es-ES_tradnl"/>
              </w:rPr>
            </w:pPr>
            <w:r w:rsidRPr="007E057B">
              <w:rPr>
                <w:bCs/>
                <w:iCs/>
                <w:lang w:val="es-ES_tradnl"/>
              </w:rPr>
              <w:t>Dur</w:t>
            </w:r>
            <w:r>
              <w:rPr>
                <w:bCs/>
                <w:iCs/>
                <w:lang w:val="es-ES_tradnl"/>
              </w:rPr>
              <w:t>ante la actividad de inspección</w:t>
            </w:r>
            <w:r w:rsidRPr="007E057B">
              <w:rPr>
                <w:bCs/>
                <w:iCs/>
                <w:lang w:val="es-ES_tradnl"/>
              </w:rPr>
              <w:t>:</w:t>
            </w:r>
          </w:p>
          <w:p w:rsidR="00BD4EF9" w:rsidRDefault="00BD4EF9" w:rsidP="00913F36">
            <w:pPr>
              <w:rPr>
                <w:bCs/>
                <w:iCs/>
                <w:lang w:val="es-ES_tradnl"/>
              </w:rPr>
            </w:pPr>
          </w:p>
          <w:p w:rsidR="00BD4EF9" w:rsidRPr="00BD4EF9" w:rsidRDefault="00BD4EF9" w:rsidP="005B035B">
            <w:pPr>
              <w:pStyle w:val="Prrafodelista"/>
              <w:numPr>
                <w:ilvl w:val="0"/>
                <w:numId w:val="12"/>
              </w:numPr>
              <w:spacing w:line="276" w:lineRule="auto"/>
              <w:ind w:left="284" w:hanging="284"/>
              <w:rPr>
                <w:rFonts w:asciiTheme="minorHAnsi" w:hAnsiTheme="minorHAnsi"/>
                <w:iCs/>
              </w:rPr>
            </w:pPr>
            <w:r w:rsidRPr="00BD4EF9">
              <w:rPr>
                <w:rFonts w:asciiTheme="minorHAnsi" w:hAnsiTheme="minorHAnsi"/>
                <w:iCs/>
              </w:rPr>
              <w:t>Se solicit</w:t>
            </w:r>
            <w:r>
              <w:rPr>
                <w:rFonts w:asciiTheme="minorHAnsi" w:hAnsiTheme="minorHAnsi"/>
                <w:iCs/>
              </w:rPr>
              <w:t>ó</w:t>
            </w:r>
            <w:r w:rsidRPr="00BD4EF9">
              <w:rPr>
                <w:rFonts w:asciiTheme="minorHAnsi" w:hAnsiTheme="minorHAnsi"/>
                <w:iCs/>
              </w:rPr>
              <w:t xml:space="preserve"> en el numeral 9 del </w:t>
            </w:r>
            <w:r w:rsidR="005B035B">
              <w:rPr>
                <w:rFonts w:asciiTheme="minorHAnsi" w:hAnsiTheme="minorHAnsi"/>
                <w:iCs/>
              </w:rPr>
              <w:t>acta de inspección ambiental</w:t>
            </w:r>
            <w:r w:rsidRPr="00BD4EF9">
              <w:rPr>
                <w:rFonts w:asciiTheme="minorHAnsi" w:hAnsiTheme="minorHAnsi"/>
                <w:iCs/>
              </w:rPr>
              <w:t>, antecedentes relacionados a este punto.</w:t>
            </w:r>
          </w:p>
          <w:p w:rsidR="00BD4EF9" w:rsidRDefault="00BD4EF9" w:rsidP="00913F36">
            <w:pPr>
              <w:rPr>
                <w:rFonts w:ascii="Arial" w:eastAsiaTheme="minorHAnsi" w:hAnsi="Arial" w:cs="Arial"/>
                <w:i/>
                <w:iCs/>
                <w:color w:val="7D7B7A"/>
                <w:sz w:val="18"/>
                <w:szCs w:val="18"/>
              </w:rPr>
            </w:pPr>
          </w:p>
          <w:p w:rsidR="00BD4EF9" w:rsidRDefault="00BD4EF9" w:rsidP="00D73EEE">
            <w:pPr>
              <w:rPr>
                <w:b/>
              </w:rPr>
            </w:pPr>
            <w:r w:rsidRPr="00483776">
              <w:rPr>
                <w:b/>
              </w:rPr>
              <w:t xml:space="preserve">Resultados examen de Información: </w:t>
            </w:r>
          </w:p>
          <w:p w:rsidR="00BD4EF9" w:rsidRPr="00BD4EF9" w:rsidRDefault="00BD4EF9" w:rsidP="00913F36">
            <w:pPr>
              <w:rPr>
                <w:bCs/>
                <w:iCs/>
              </w:rPr>
            </w:pPr>
          </w:p>
          <w:p w:rsidR="0037106B" w:rsidRDefault="005B035B" w:rsidP="00D73EEE">
            <w:pPr>
              <w:rPr>
                <w:bCs/>
                <w:iCs/>
              </w:rPr>
            </w:pPr>
            <w:r>
              <w:rPr>
                <w:bCs/>
                <w:iCs/>
              </w:rPr>
              <w:t>Respecto de la solicitud de presenta</w:t>
            </w:r>
            <w:r w:rsidR="0037106B">
              <w:rPr>
                <w:bCs/>
                <w:iCs/>
              </w:rPr>
              <w:t xml:space="preserve">r la información solicitada en </w:t>
            </w:r>
            <w:r>
              <w:rPr>
                <w:bCs/>
                <w:iCs/>
              </w:rPr>
              <w:t>l</w:t>
            </w:r>
            <w:r w:rsidR="0037106B">
              <w:rPr>
                <w:bCs/>
                <w:iCs/>
              </w:rPr>
              <w:t>os</w:t>
            </w:r>
            <w:r>
              <w:rPr>
                <w:bCs/>
                <w:iCs/>
              </w:rPr>
              <w:t xml:space="preserve"> punto</w:t>
            </w:r>
            <w:r w:rsidR="0037106B">
              <w:rPr>
                <w:bCs/>
                <w:iCs/>
              </w:rPr>
              <w:t>s</w:t>
            </w:r>
            <w:r>
              <w:rPr>
                <w:bCs/>
                <w:iCs/>
              </w:rPr>
              <w:t xml:space="preserve"> 6</w:t>
            </w:r>
            <w:r w:rsidR="0037106B">
              <w:rPr>
                <w:bCs/>
                <w:iCs/>
              </w:rPr>
              <w:t xml:space="preserve"> y 19</w:t>
            </w:r>
            <w:r>
              <w:rPr>
                <w:bCs/>
                <w:iCs/>
              </w:rPr>
              <w:t xml:space="preserve"> del Acta de Inspección Ambiental, de fecha 28 de julio de 2016, el Titular m</w:t>
            </w:r>
            <w:r w:rsidRPr="0011624B">
              <w:rPr>
                <w:bCs/>
                <w:iCs/>
              </w:rPr>
              <w:t xml:space="preserve">ediante </w:t>
            </w:r>
            <w:r>
              <w:rPr>
                <w:bCs/>
                <w:iCs/>
              </w:rPr>
              <w:t xml:space="preserve">Carta s/n, de fecha 02 de agosto de </w:t>
            </w:r>
            <w:r w:rsidRPr="00AB31E3">
              <w:rPr>
                <w:bCs/>
                <w:iCs/>
              </w:rPr>
              <w:t xml:space="preserve">2016 (Anexo N° 2), </w:t>
            </w:r>
            <w:r w:rsidR="0037106B" w:rsidRPr="00AB31E3">
              <w:rPr>
                <w:bCs/>
                <w:iCs/>
              </w:rPr>
              <w:t>indicó lo siguiente:</w:t>
            </w:r>
          </w:p>
          <w:p w:rsidR="0037106B" w:rsidRDefault="0037106B" w:rsidP="00D73EEE">
            <w:pPr>
              <w:rPr>
                <w:bCs/>
                <w:iCs/>
              </w:rPr>
            </w:pPr>
          </w:p>
          <w:p w:rsidR="0037106B" w:rsidRPr="0037106B" w:rsidRDefault="0037106B" w:rsidP="0037106B">
            <w:pPr>
              <w:pStyle w:val="Prrafodelista"/>
              <w:numPr>
                <w:ilvl w:val="0"/>
                <w:numId w:val="12"/>
              </w:numPr>
              <w:ind w:left="284" w:hanging="284"/>
              <w:rPr>
                <w:bCs/>
                <w:iCs/>
              </w:rPr>
            </w:pPr>
            <w:r w:rsidRPr="0037106B">
              <w:rPr>
                <w:bCs/>
                <w:i/>
                <w:iCs/>
              </w:rPr>
              <w:t xml:space="preserve">Resolución que autorice el Proyecto y funcionamiento del Sistema de Tratamiento de Aguas Servidas: </w:t>
            </w:r>
            <w:r w:rsidR="005B035B" w:rsidRPr="0037106B">
              <w:rPr>
                <w:bCs/>
                <w:i/>
                <w:iCs/>
              </w:rPr>
              <w:t>A la fecha, se encuentra en tramitación el sistema el sistema de alcantarillado particular de la faena minera, el que cuenta con una planta de tratamiento de aguas servidas. Por lo anterior, en Anexo 3: se adjunta certificación de ingreso Folio Nº 93886 de fecha 13 de mayo de 2016, expedido por la Secretaría Regional Ministerial de Salud.</w:t>
            </w:r>
            <w:r w:rsidR="00D73EEE" w:rsidRPr="0037106B">
              <w:rPr>
                <w:bCs/>
                <w:iCs/>
              </w:rPr>
              <w:t xml:space="preserve"> </w:t>
            </w:r>
          </w:p>
          <w:p w:rsidR="0037106B" w:rsidRPr="0037106B" w:rsidRDefault="0037106B" w:rsidP="0037106B">
            <w:pPr>
              <w:pStyle w:val="Prrafodelista"/>
              <w:numPr>
                <w:ilvl w:val="0"/>
                <w:numId w:val="12"/>
              </w:numPr>
              <w:ind w:left="284" w:hanging="284"/>
              <w:rPr>
                <w:bCs/>
                <w:iCs/>
              </w:rPr>
            </w:pPr>
            <w:r>
              <w:rPr>
                <w:bCs/>
                <w:i/>
                <w:iCs/>
              </w:rPr>
              <w:t xml:space="preserve">Permiso Ambiental Sectorial N° 91: </w:t>
            </w:r>
            <w:r w:rsidRPr="0037106B">
              <w:rPr>
                <w:bCs/>
                <w:i/>
                <w:iCs/>
              </w:rPr>
              <w:t>A la fecha, se encuentra en tramitación el sistema el sistema de alcantarillado particular y de agua potable de la faena minera. En Anexo 3 se adjunta certificación de ingreso Folio Nº 93886 de fecha 13 de mayo de 2016, expedido por la Secretaría Regional Ministerial de Salud de la solicitud de aprobación del sistema de alcantarillado particular de la faena y en el Anexo 9 se adjunta certificación de ingreso Folio Nº 93888 de fecha 13 de mayo de 2016, expedido por la Secretaría Regional Ministerial de Salud de la solicitud de aprobación del sistema de agua potable de la faena minera.</w:t>
            </w:r>
          </w:p>
          <w:p w:rsidR="0037106B" w:rsidRDefault="0037106B" w:rsidP="0037106B">
            <w:pPr>
              <w:rPr>
                <w:bCs/>
                <w:iCs/>
              </w:rPr>
            </w:pPr>
          </w:p>
          <w:p w:rsidR="0037106B" w:rsidRPr="0037106B" w:rsidRDefault="0037106B" w:rsidP="0037106B">
            <w:pPr>
              <w:rPr>
                <w:bCs/>
                <w:iCs/>
              </w:rPr>
            </w:pPr>
            <w:r w:rsidRPr="0037106B">
              <w:rPr>
                <w:bCs/>
                <w:iCs/>
              </w:rPr>
              <w:t>Así, si bien según lo informado por el Sr. Kuocheng Chiu y, de acuerdo a los antecedentes proporcionados, el Proyecto se encuentra suspendido hasta la obtención de todos los permisos, el sistema particular de tratamiento de aguas servidas, y el sistema de alcantarillado particular y de agua potable se encuentra construido y operando, sin obtener la aprobación del Proyecto y funcionamiento del mismo, por parte de la SEREMI de Salud de la Región de Atacama.</w:t>
            </w:r>
          </w:p>
        </w:tc>
      </w:tr>
    </w:tbl>
    <w:p w:rsidR="00EB45F4" w:rsidRPr="007C6268" w:rsidRDefault="00BD4EF9" w:rsidP="00EB45F4">
      <w:pPr>
        <w:pStyle w:val="Ttulo2"/>
      </w:pPr>
      <w:r w:rsidRPr="007C6268">
        <w:lastRenderedPageBreak/>
        <w:t>Manejo</w:t>
      </w:r>
      <w:r w:rsidRPr="007C6268">
        <w:rPr>
          <w:rFonts w:ascii="Verdana" w:hAnsi="Verdana" w:cs="Times New Roman"/>
          <w:b w:val="0"/>
          <w:sz w:val="16"/>
          <w:szCs w:val="16"/>
        </w:rPr>
        <w:t xml:space="preserve"> </w:t>
      </w:r>
      <w:r w:rsidRPr="007C6268">
        <w:t>botaderos de estériles, ripios de lixiviación, escoria, marinas (en uso y desuso)</w:t>
      </w:r>
      <w:r w:rsidRPr="007C6268">
        <w:tab/>
      </w:r>
      <w:r w:rsidR="00062D0A" w:rsidRPr="007C6268">
        <w:t>.</w:t>
      </w:r>
    </w:p>
    <w:p w:rsidR="00EB45F4" w:rsidRDefault="00EB45F4" w:rsidP="00EB45F4">
      <w:pPr>
        <w:jc w:val="left"/>
      </w:pPr>
    </w:p>
    <w:p w:rsidR="00EB45F4" w:rsidRPr="007231E9" w:rsidRDefault="00EB45F4" w:rsidP="00EB45F4">
      <w:pPr>
        <w:rPr>
          <w:b/>
        </w:rPr>
      </w:pPr>
      <w:r w:rsidRPr="007231E9">
        <w:rPr>
          <w:b/>
        </w:rPr>
        <w:t>5</w:t>
      </w:r>
      <w:r w:rsidR="00BD4EF9">
        <w:rPr>
          <w:b/>
        </w:rPr>
        <w:t>.5</w:t>
      </w:r>
      <w:r>
        <w:rPr>
          <w:b/>
        </w:rPr>
        <w:t>.1</w:t>
      </w:r>
      <w:r w:rsidR="00BD4EF9">
        <w:rPr>
          <w:b/>
        </w:rPr>
        <w:t xml:space="preserve"> Botadero de Estériles</w:t>
      </w:r>
      <w:r w:rsidR="00062D0A">
        <w:rPr>
          <w:b/>
        </w:rPr>
        <w:t>.</w:t>
      </w:r>
    </w:p>
    <w:tbl>
      <w:tblPr>
        <w:tblStyle w:val="Tablaconcuadrcula"/>
        <w:tblW w:w="5001" w:type="pct"/>
        <w:tblLook w:val="04A0" w:firstRow="1" w:lastRow="0" w:firstColumn="1" w:lastColumn="0" w:noHBand="0" w:noVBand="1"/>
      </w:tblPr>
      <w:tblGrid>
        <w:gridCol w:w="5903"/>
        <w:gridCol w:w="7888"/>
      </w:tblGrid>
      <w:tr w:rsidR="00EB45F4" w:rsidRPr="0025129B" w:rsidTr="00C16326">
        <w:trPr>
          <w:trHeight w:val="142"/>
        </w:trPr>
        <w:tc>
          <w:tcPr>
            <w:tcW w:w="2140" w:type="pct"/>
          </w:tcPr>
          <w:p w:rsidR="00EB45F4" w:rsidRPr="0025129B" w:rsidRDefault="00EB45F4" w:rsidP="00C16326">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062D0A">
              <w:rPr>
                <w:rFonts w:eastAsia="Times New Roman"/>
                <w:b/>
                <w:color w:val="000000"/>
                <w:lang w:eastAsia="es-CL"/>
              </w:rPr>
              <w:t>:</w:t>
            </w:r>
            <w:r w:rsidRPr="00F71540">
              <w:rPr>
                <w:rFonts w:eastAsia="Times New Roman"/>
                <w:color w:val="000000"/>
                <w:lang w:eastAsia="es-CL"/>
              </w:rPr>
              <w:t xml:space="preserve"> </w:t>
            </w:r>
            <w:r w:rsidR="00F90080" w:rsidRPr="00F71540">
              <w:t>7</w:t>
            </w:r>
          </w:p>
        </w:tc>
        <w:tc>
          <w:tcPr>
            <w:tcW w:w="2860" w:type="pct"/>
          </w:tcPr>
          <w:p w:rsidR="00EB45F4" w:rsidRPr="0025129B" w:rsidRDefault="00BD4EF9" w:rsidP="00C16326">
            <w:r>
              <w:rPr>
                <w:b/>
              </w:rPr>
              <w:t>Estación</w:t>
            </w:r>
            <w:r w:rsidR="00062D0A">
              <w:rPr>
                <w:b/>
              </w:rPr>
              <w:t>:</w:t>
            </w:r>
            <w:r w:rsidRPr="00F71540">
              <w:t xml:space="preserve"> 9</w:t>
            </w:r>
          </w:p>
        </w:tc>
      </w:tr>
      <w:tr w:rsidR="00EB45F4" w:rsidRPr="0025129B" w:rsidTr="00C16326">
        <w:trPr>
          <w:trHeight w:val="142"/>
        </w:trPr>
        <w:tc>
          <w:tcPr>
            <w:tcW w:w="5000" w:type="pct"/>
            <w:gridSpan w:val="2"/>
          </w:tcPr>
          <w:p w:rsidR="00EE2C40" w:rsidRDefault="00EE2C40" w:rsidP="00C16326">
            <w:pPr>
              <w:rPr>
                <w:rFonts w:eastAsia="Times New Roman"/>
                <w:b/>
                <w:bCs/>
                <w:color w:val="000000"/>
                <w:lang w:eastAsia="es-CL"/>
              </w:rPr>
            </w:pPr>
          </w:p>
          <w:p w:rsidR="00EB45F4" w:rsidRPr="00062D0A" w:rsidRDefault="00EB45F4" w:rsidP="00C16326">
            <w:pPr>
              <w:rPr>
                <w:rFonts w:eastAsia="Times New Roman"/>
                <w:bCs/>
                <w:color w:val="000000"/>
                <w:lang w:eastAsia="es-CL"/>
              </w:rPr>
            </w:pPr>
            <w:r>
              <w:rPr>
                <w:rFonts w:eastAsia="Times New Roman"/>
                <w:b/>
                <w:bCs/>
                <w:color w:val="000000"/>
                <w:lang w:eastAsia="es-CL"/>
              </w:rPr>
              <w:t>Documentación solicitada y entregada:</w:t>
            </w:r>
            <w:r w:rsidR="00062D0A">
              <w:rPr>
                <w:rFonts w:eastAsia="Times New Roman"/>
                <w:bCs/>
                <w:color w:val="000000"/>
                <w:lang w:eastAsia="es-CL"/>
              </w:rPr>
              <w:t xml:space="preserve"> Se solicitó al Titular la siguiente documentación:</w:t>
            </w:r>
          </w:p>
          <w:p w:rsidR="00EB45F4" w:rsidRDefault="00EB45F4" w:rsidP="00C16326">
            <w:pPr>
              <w:rPr>
                <w:bCs/>
              </w:rPr>
            </w:pPr>
          </w:p>
          <w:p w:rsidR="00EB45F4" w:rsidRPr="00F90080" w:rsidRDefault="00BD4EF9" w:rsidP="00062D0A">
            <w:pPr>
              <w:pStyle w:val="Prrafodelista"/>
              <w:numPr>
                <w:ilvl w:val="0"/>
                <w:numId w:val="13"/>
              </w:numPr>
              <w:ind w:left="284" w:hanging="284"/>
              <w:rPr>
                <w:bCs/>
                <w:iCs/>
                <w:lang w:val="es-ES_tradnl"/>
              </w:rPr>
            </w:pPr>
            <w:r w:rsidRPr="00BD4EF9">
              <w:rPr>
                <w:rFonts w:cs="Arial"/>
              </w:rPr>
              <w:t>Documento que autorice la disposición de material detrito en quebrada aledaña al área de botadero de estériles, por nivelación y perfilamiento del terreno</w:t>
            </w:r>
            <w:r w:rsidR="00F90080">
              <w:rPr>
                <w:rFonts w:cs="Arial"/>
              </w:rPr>
              <w:t>.</w:t>
            </w:r>
          </w:p>
          <w:p w:rsidR="00F90080" w:rsidRPr="00BD4EF9" w:rsidRDefault="00F90080" w:rsidP="00062D0A">
            <w:pPr>
              <w:pStyle w:val="Prrafodelista"/>
              <w:numPr>
                <w:ilvl w:val="0"/>
                <w:numId w:val="13"/>
              </w:numPr>
              <w:ind w:left="284" w:hanging="284"/>
              <w:rPr>
                <w:bCs/>
                <w:iCs/>
                <w:lang w:val="es-ES_tradnl"/>
              </w:rPr>
            </w:pPr>
            <w:r>
              <w:rPr>
                <w:rFonts w:cs="Arial"/>
                <w:lang w:val="es-ES_tradnl"/>
              </w:rPr>
              <w:t>Permiso Ambiental Sectorial N° 106.</w:t>
            </w:r>
          </w:p>
          <w:p w:rsidR="00EB45F4" w:rsidRDefault="00EB45F4" w:rsidP="00C16326">
            <w:pPr>
              <w:rPr>
                <w:b/>
              </w:rPr>
            </w:pPr>
          </w:p>
        </w:tc>
      </w:tr>
      <w:tr w:rsidR="00EB45F4" w:rsidRPr="0025129B" w:rsidTr="00C16326">
        <w:trPr>
          <w:trHeight w:val="319"/>
        </w:trPr>
        <w:tc>
          <w:tcPr>
            <w:tcW w:w="5000" w:type="pct"/>
            <w:gridSpan w:val="2"/>
          </w:tcPr>
          <w:p w:rsidR="00F71540" w:rsidRDefault="00F71540" w:rsidP="00C16326">
            <w:pPr>
              <w:rPr>
                <w:b/>
              </w:rPr>
            </w:pPr>
          </w:p>
          <w:p w:rsidR="00EB45F4" w:rsidRDefault="00EB45F4" w:rsidP="00C16326">
            <w:pPr>
              <w:rPr>
                <w:b/>
              </w:rPr>
            </w:pPr>
            <w:r>
              <w:rPr>
                <w:b/>
              </w:rPr>
              <w:t>Exigencias</w:t>
            </w:r>
            <w:r w:rsidRPr="0025129B">
              <w:rPr>
                <w:b/>
              </w:rPr>
              <w:t>:</w:t>
            </w:r>
            <w:r>
              <w:rPr>
                <w:b/>
              </w:rPr>
              <w:t xml:space="preserve"> </w:t>
            </w:r>
          </w:p>
          <w:p w:rsidR="00EB45F4" w:rsidRDefault="00EB45F4" w:rsidP="00C16326">
            <w:pPr>
              <w:rPr>
                <w:b/>
              </w:rPr>
            </w:pPr>
          </w:p>
          <w:p w:rsidR="00BD4EF9" w:rsidRDefault="00BD4EF9" w:rsidP="00BD4EF9">
            <w:pPr>
              <w:rPr>
                <w:b/>
                <w:i/>
              </w:rPr>
            </w:pPr>
            <w:r>
              <w:rPr>
                <w:b/>
                <w:i/>
              </w:rPr>
              <w:t>Considerando 4.2.17 RCA N°103</w:t>
            </w:r>
            <w:r w:rsidRPr="00B17E02">
              <w:rPr>
                <w:b/>
                <w:i/>
              </w:rPr>
              <w:t>/20</w:t>
            </w:r>
            <w:r>
              <w:rPr>
                <w:b/>
                <w:i/>
              </w:rPr>
              <w:t>15</w:t>
            </w:r>
            <w:r w:rsidRPr="00B17E02">
              <w:rPr>
                <w:b/>
                <w:i/>
              </w:rPr>
              <w:t xml:space="preserve">  en relación a</w:t>
            </w:r>
            <w:r>
              <w:rPr>
                <w:b/>
                <w:i/>
              </w:rPr>
              <w:t xml:space="preserve"> las</w:t>
            </w:r>
            <w:r w:rsidRPr="00B17E02">
              <w:rPr>
                <w:b/>
                <w:i/>
              </w:rPr>
              <w:t xml:space="preserve"> “</w:t>
            </w:r>
            <w:r w:rsidRPr="00BD4EF9">
              <w:rPr>
                <w:b/>
                <w:i/>
              </w:rPr>
              <w:t>Partes, Acciones y Obras Físicas del Proyecto: Obras e Instalaciones Complementarias y Auxiliares</w:t>
            </w:r>
            <w:r>
              <w:rPr>
                <w:b/>
                <w:i/>
              </w:rPr>
              <w:t>”</w:t>
            </w:r>
          </w:p>
          <w:p w:rsidR="00EB45F4" w:rsidRDefault="00BD4EF9" w:rsidP="00C16326">
            <w:pPr>
              <w:rPr>
                <w:i/>
              </w:rPr>
            </w:pPr>
            <w:r w:rsidRPr="00BD4EF9">
              <w:rPr>
                <w:i/>
              </w:rPr>
              <w:t>En el área del Botadero de Estériles se proyecta la excavación de un sistema que permita la captación y posterior desagüe de los escurrimientos superficiales. Este sistema tendrá una dimensión de 0,5 de ancho por 0,6 m profundidad, una longitud de 2.000 m y una pendiente máxima de 4</w:t>
            </w:r>
          </w:p>
          <w:p w:rsidR="00EB45F4" w:rsidRDefault="00EB45F4" w:rsidP="00C16326">
            <w:pPr>
              <w:rPr>
                <w:b/>
              </w:rPr>
            </w:pPr>
          </w:p>
          <w:p w:rsidR="00C072E1" w:rsidRDefault="007C6268" w:rsidP="00C16326">
            <w:pPr>
              <w:rPr>
                <w:b/>
              </w:rPr>
            </w:pPr>
            <w:r>
              <w:rPr>
                <w:b/>
              </w:rPr>
              <w:t xml:space="preserve">Artículo </w:t>
            </w:r>
            <w:r w:rsidR="000F49DF">
              <w:rPr>
                <w:b/>
              </w:rPr>
              <w:t xml:space="preserve">N° </w:t>
            </w:r>
            <w:r>
              <w:rPr>
                <w:b/>
              </w:rPr>
              <w:t xml:space="preserve">32, </w:t>
            </w:r>
            <w:r w:rsidR="00852DD7">
              <w:rPr>
                <w:b/>
              </w:rPr>
              <w:t>DFL</w:t>
            </w:r>
            <w:r w:rsidR="00BC007B">
              <w:rPr>
                <w:b/>
              </w:rPr>
              <w:t xml:space="preserve"> </w:t>
            </w:r>
            <w:r>
              <w:rPr>
                <w:b/>
              </w:rPr>
              <w:t xml:space="preserve">N° </w:t>
            </w:r>
            <w:r w:rsidR="00BC007B">
              <w:rPr>
                <w:b/>
              </w:rPr>
              <w:t>1</w:t>
            </w:r>
            <w:r>
              <w:rPr>
                <w:b/>
              </w:rPr>
              <w:t>.</w:t>
            </w:r>
            <w:r w:rsidR="00BC007B">
              <w:rPr>
                <w:b/>
              </w:rPr>
              <w:t>122</w:t>
            </w:r>
            <w:r>
              <w:rPr>
                <w:b/>
              </w:rPr>
              <w:t>,</w:t>
            </w:r>
            <w:r w:rsidR="00C072E1">
              <w:rPr>
                <w:b/>
              </w:rPr>
              <w:t xml:space="preserve"> Código de Aguas</w:t>
            </w:r>
            <w:r>
              <w:rPr>
                <w:b/>
              </w:rPr>
              <w:t>, en relación a “Los Cauces de las Aguas”</w:t>
            </w:r>
            <w:r w:rsidR="00C072E1">
              <w:rPr>
                <w:b/>
              </w:rPr>
              <w:t>.</w:t>
            </w:r>
          </w:p>
          <w:p w:rsidR="00C072E1" w:rsidRPr="00BC007B" w:rsidRDefault="00BC007B" w:rsidP="00BC007B">
            <w:pPr>
              <w:rPr>
                <w:i/>
              </w:rPr>
            </w:pPr>
            <w:r w:rsidRPr="00BC007B">
              <w:rPr>
                <w:i/>
              </w:rPr>
              <w:t>Sin permiso de la autoridad competente, no se podrá hacer obras o labores en los álveos, salvo lo dispuesto en los artículos 8°, 9°, 25, 26 y en el inciso 2° del artículo 30.</w:t>
            </w:r>
          </w:p>
          <w:p w:rsidR="00BC007B" w:rsidRDefault="00BC007B" w:rsidP="00BC007B"/>
          <w:p w:rsidR="00EE2C40" w:rsidRPr="00EE2C40" w:rsidRDefault="00EE2C40" w:rsidP="00EE2C40">
            <w:pPr>
              <w:rPr>
                <w:b/>
              </w:rPr>
            </w:pPr>
            <w:r>
              <w:rPr>
                <w:b/>
              </w:rPr>
              <w:t>Artículo N° 41, DFL N° 1.122, Código de Aguas, en relación a las “Disposiciones Generales”.</w:t>
            </w:r>
          </w:p>
          <w:p w:rsidR="00EE2C40" w:rsidRPr="00EE2C40" w:rsidRDefault="00EE2C40" w:rsidP="00EE2C40">
            <w:pPr>
              <w:rPr>
                <w:i/>
              </w:rPr>
            </w:pPr>
            <w:r w:rsidRPr="00EE2C40">
              <w:rPr>
                <w:i/>
              </w:rPr>
              <w:t>El proyecto y construcción de las modificaciones que fueren necesarias realizar en cauces naturales o artificiales, con motivo de la construcción de obras, urbanizaciones y edificaciones que puedan causar daño a la vida, salud o bienes de la población o que de alguna manera alteren el régimen de escurrimiento de las aguas, serán de responsabilidad del interesado y deberán ser aprobadas previamente por la Dirección General de Aguas de conformidad con el procedimiento establecido en el párrafo 1 del Título I del Libro Segundo del Código de Aguas. La Dirección General de Aguas determinará mediante resolución fundada cuáles son las obras y características que se encuentran en la situación anterior.</w:t>
            </w:r>
          </w:p>
          <w:p w:rsidR="00EE2C40" w:rsidRPr="00EE2C40" w:rsidRDefault="00EE2C40" w:rsidP="00EE2C40">
            <w:pPr>
              <w:rPr>
                <w:i/>
              </w:rPr>
            </w:pPr>
            <w:r w:rsidRPr="00EE2C40">
              <w:rPr>
                <w:i/>
              </w:rPr>
              <w:t>Se entenderá por modificaciones no solo el cambio de trazado de los cauces mismos, sino también la alteración o sustitución de cualquiera de sus obras de arte y la construcción de nuevas obras, como abovedamientos, pasos sobre o bajo nivel o cualesquiera otras de sustitución o complemento.</w:t>
            </w:r>
          </w:p>
          <w:p w:rsidR="00EE2C40" w:rsidRPr="00EE2C40" w:rsidRDefault="00EE2C40" w:rsidP="00BC007B">
            <w:pPr>
              <w:rPr>
                <w:i/>
              </w:rPr>
            </w:pPr>
            <w:r w:rsidRPr="00EE2C40">
              <w:rPr>
                <w:i/>
              </w:rPr>
              <w:t>La operación y la mantención de las nuevas obras seguirán siendo de cargo de las personas o entidades que operaban y mantenían el sistema primitivo. Si la modificación introducida al proyecto original implica un aumento de los gastos de operación y mantención, quien la encomendó deberá pagar el mayor costo.</w:t>
            </w:r>
            <w:r w:rsidRPr="00EE2C40">
              <w:rPr>
                <w:i/>
              </w:rPr>
              <w:cr/>
            </w:r>
          </w:p>
          <w:p w:rsidR="000F49DF" w:rsidRPr="000F49DF" w:rsidRDefault="000F49DF" w:rsidP="000F49DF">
            <w:pPr>
              <w:rPr>
                <w:b/>
              </w:rPr>
            </w:pPr>
            <w:r w:rsidRPr="000F49DF">
              <w:rPr>
                <w:b/>
              </w:rPr>
              <w:t>Artículo N° 171, DFL N° 1.122, Código de Aguas, en relación a “</w:t>
            </w:r>
            <w:r>
              <w:rPr>
                <w:b/>
              </w:rPr>
              <w:t>Modificaciones en</w:t>
            </w:r>
            <w:r w:rsidRPr="000F49DF">
              <w:rPr>
                <w:b/>
              </w:rPr>
              <w:t xml:space="preserve"> Cauces </w:t>
            </w:r>
            <w:r>
              <w:rPr>
                <w:b/>
              </w:rPr>
              <w:t>Naturales o Artificiales</w:t>
            </w:r>
            <w:r w:rsidRPr="000F49DF">
              <w:rPr>
                <w:b/>
              </w:rPr>
              <w:t>”.</w:t>
            </w:r>
          </w:p>
          <w:p w:rsidR="000F49DF" w:rsidRPr="00F90080" w:rsidRDefault="000F49DF" w:rsidP="00BC007B">
            <w:pPr>
              <w:rPr>
                <w:i/>
              </w:rPr>
            </w:pPr>
            <w:r w:rsidRPr="000F49DF">
              <w:rPr>
                <w:i/>
              </w:rPr>
              <w:t>Las personas naturales o jurídicas que desearen efectuar las modificaciones a que se refiere el artículo 41 de este Código, presentarán los proyectos correspondientes a la Dirección General de Aguas, para su aprobación previa, aplicándose a la presentación el procedimiento previsto en el párrafo 1° de este Título. Cuando se trate de obras de regulari</w:t>
            </w:r>
            <w:r w:rsidR="00EE2C40">
              <w:rPr>
                <w:i/>
              </w:rPr>
              <w:t>zación o d</w:t>
            </w:r>
            <w:r w:rsidRPr="000F49DF">
              <w:rPr>
                <w:i/>
              </w:rPr>
              <w:t>efensa de cauces naturales, los proyectos respectivos deberán contar, además, con la aprobación del Departamento de Obras Fluviales de</w:t>
            </w:r>
            <w:r w:rsidR="00F90080">
              <w:rPr>
                <w:i/>
              </w:rPr>
              <w:t>l Ministerio de Obras Públicas.</w:t>
            </w:r>
          </w:p>
          <w:p w:rsidR="00EE2C40" w:rsidRDefault="00EE2C40" w:rsidP="00BC007B">
            <w:pPr>
              <w:rPr>
                <w:b/>
              </w:rPr>
            </w:pPr>
          </w:p>
          <w:p w:rsidR="00F71540" w:rsidRDefault="00F71540" w:rsidP="00BC007B">
            <w:pPr>
              <w:rPr>
                <w:b/>
              </w:rPr>
            </w:pPr>
          </w:p>
          <w:p w:rsidR="00852DD7" w:rsidRPr="00852DD7" w:rsidRDefault="00852DD7" w:rsidP="00BC007B">
            <w:pPr>
              <w:rPr>
                <w:b/>
              </w:rPr>
            </w:pPr>
            <w:r w:rsidRPr="00852DD7">
              <w:rPr>
                <w:b/>
              </w:rPr>
              <w:lastRenderedPageBreak/>
              <w:t xml:space="preserve">Artículo </w:t>
            </w:r>
            <w:r w:rsidR="000F49DF">
              <w:rPr>
                <w:b/>
              </w:rPr>
              <w:t xml:space="preserve">N° </w:t>
            </w:r>
            <w:r w:rsidRPr="00852DD7">
              <w:rPr>
                <w:b/>
              </w:rPr>
              <w:t>106, D.S. N° 95/2001, Reglamento del Sistema de Evaluación de Impacto Ambiental, en relación a los “Requisitos y contenidos técnicos  y formales  de los permisos ambientales sectoriales”.</w:t>
            </w:r>
          </w:p>
          <w:p w:rsidR="00852DD7" w:rsidRPr="00852DD7" w:rsidRDefault="00852DD7" w:rsidP="00852DD7">
            <w:pPr>
              <w:rPr>
                <w:i/>
              </w:rPr>
            </w:pPr>
            <w:r w:rsidRPr="00852DD7">
              <w:rPr>
                <w:i/>
              </w:rPr>
              <w:t>En el permiso para las obras de regularización y defensa de cauces naturales, a que se refiere el segundo inciso del artículo 171 del D.F.L. Nº 1.122 de 1981, del Ministerio de Justicia, Código de Aguas, los requisitos para su otorgamiento y los contenidos técnicos y formales necesarios para acreditar su cumplimiento, serán los que se señalan en el presente artículo</w:t>
            </w:r>
            <w:r w:rsidR="00246BC6">
              <w:rPr>
                <w:i/>
              </w:rPr>
              <w:t xml:space="preserve"> (…)</w:t>
            </w:r>
            <w:r w:rsidRPr="00852DD7">
              <w:rPr>
                <w:i/>
              </w:rPr>
              <w:t>.</w:t>
            </w:r>
          </w:p>
          <w:p w:rsidR="00852DD7" w:rsidRDefault="00852DD7" w:rsidP="00BC007B"/>
          <w:p w:rsidR="00EE2C40" w:rsidRPr="00EE2C40" w:rsidRDefault="00EE2C40" w:rsidP="00EE2C40">
            <w:pPr>
              <w:rPr>
                <w:b/>
              </w:rPr>
            </w:pPr>
            <w:r w:rsidRPr="00EE2C40">
              <w:rPr>
                <w:b/>
              </w:rPr>
              <w:t>Punto 1 Introducción, Anexo 06, Adenda 1, RCA 103/2015, en relación a los “Antecedentes PAS 106”.</w:t>
            </w:r>
          </w:p>
          <w:p w:rsidR="00EE2C40" w:rsidRPr="00EE2C40" w:rsidRDefault="00EE2C40" w:rsidP="00EE2C40">
            <w:pPr>
              <w:rPr>
                <w:i/>
              </w:rPr>
            </w:pPr>
            <w:r>
              <w:rPr>
                <w:i/>
              </w:rPr>
              <w:t xml:space="preserve">(…) </w:t>
            </w:r>
            <w:r w:rsidRPr="00EE2C40">
              <w:rPr>
                <w:i/>
              </w:rPr>
              <w:t>El proyecto contempla la habilitación de un sector de botaderos de estériles, de aprox. 69 Ha y ubicado en el actual lecho de una quebrada intermitente de aguas lluvias. Por lo anterior se requiere realizar una obra hidráulica que desvíe y conduzca de forma segura los escurrimientos producidos, a objeto de proteger el sector de acumulación de escombros. Tal obra modifica el régimen hidrológico de la quebrada intermitente, por lo que aplica el artículo 41 del D.F.L N° 1122/1981 (Código de Aguas</w:t>
            </w:r>
            <w:r>
              <w:rPr>
                <w:i/>
              </w:rPr>
              <w:t xml:space="preserve"> (…</w:t>
            </w:r>
            <w:r w:rsidRPr="00EE2C40">
              <w:rPr>
                <w:i/>
              </w:rPr>
              <w:t>)</w:t>
            </w:r>
            <w:r>
              <w:rPr>
                <w:i/>
              </w:rPr>
              <w:t>.</w:t>
            </w:r>
          </w:p>
          <w:p w:rsidR="00EE2C40" w:rsidRDefault="00EE2C40" w:rsidP="00BC007B"/>
          <w:p w:rsidR="00852DD7" w:rsidRPr="00852DD7" w:rsidRDefault="00852DD7" w:rsidP="00852DD7">
            <w:pPr>
              <w:rPr>
                <w:b/>
              </w:rPr>
            </w:pPr>
            <w:r w:rsidRPr="00852DD7">
              <w:rPr>
                <w:b/>
              </w:rPr>
              <w:t>Considerando 6.8, RCA 103/2015, en relación al “Permiso Ambiental Sectorial N° 106”.</w:t>
            </w:r>
          </w:p>
          <w:p w:rsidR="00852DD7" w:rsidRPr="00852DD7" w:rsidRDefault="00852DD7" w:rsidP="00852DD7">
            <w:pPr>
              <w:rPr>
                <w:i/>
              </w:rPr>
            </w:pPr>
            <w:r w:rsidRPr="00852DD7">
              <w:rPr>
                <w:i/>
              </w:rPr>
              <w:t>La Dirección General de Aguas Regional, mediante Oficio Ordinario N° 667 de fecha 14 de septiembre de 2014, se pronuncia conforme</w:t>
            </w:r>
            <w:r>
              <w:rPr>
                <w:i/>
              </w:rPr>
              <w:t>.</w:t>
            </w:r>
          </w:p>
          <w:p w:rsidR="00852DD7" w:rsidRPr="00BC007B" w:rsidRDefault="00852DD7" w:rsidP="00852DD7"/>
        </w:tc>
      </w:tr>
      <w:tr w:rsidR="00EB45F4" w:rsidRPr="0025129B" w:rsidTr="00C16326">
        <w:trPr>
          <w:trHeight w:val="627"/>
        </w:trPr>
        <w:tc>
          <w:tcPr>
            <w:tcW w:w="5000" w:type="pct"/>
            <w:gridSpan w:val="2"/>
          </w:tcPr>
          <w:p w:rsidR="002837A0" w:rsidRDefault="002837A0" w:rsidP="00C16326">
            <w:pPr>
              <w:jc w:val="left"/>
              <w:rPr>
                <w:b/>
              </w:rPr>
            </w:pPr>
          </w:p>
          <w:p w:rsidR="00EB45F4" w:rsidRDefault="002837A0" w:rsidP="00C16326">
            <w:pPr>
              <w:jc w:val="left"/>
              <w:rPr>
                <w:color w:val="FF0000"/>
              </w:rPr>
            </w:pPr>
            <w:r>
              <w:rPr>
                <w:b/>
              </w:rPr>
              <w:t>Hecho</w:t>
            </w:r>
            <w:r w:rsidR="00EB45F4" w:rsidRPr="00F15F8C">
              <w:rPr>
                <w:b/>
              </w:rPr>
              <w:t>s:</w:t>
            </w:r>
          </w:p>
          <w:p w:rsidR="00EB45F4" w:rsidRDefault="00EB45F4" w:rsidP="00C16326">
            <w:pPr>
              <w:jc w:val="left"/>
              <w:rPr>
                <w:color w:val="FF0000"/>
              </w:rPr>
            </w:pPr>
          </w:p>
          <w:p w:rsidR="00EB45F4" w:rsidRPr="00BD4EF9" w:rsidRDefault="00EB45F4" w:rsidP="00BD4EF9">
            <w:pPr>
              <w:rPr>
                <w:rFonts w:asciiTheme="minorHAnsi" w:hAnsiTheme="minorHAnsi"/>
                <w:bCs/>
                <w:iCs/>
                <w:lang w:val="es-ES_tradnl"/>
              </w:rPr>
            </w:pPr>
            <w:r w:rsidRPr="00BD4EF9">
              <w:rPr>
                <w:rFonts w:asciiTheme="minorHAnsi" w:hAnsiTheme="minorHAnsi"/>
                <w:bCs/>
                <w:iCs/>
                <w:lang w:val="es-ES_tradnl"/>
              </w:rPr>
              <w:t>Durante la actividad de inspección</w:t>
            </w:r>
            <w:r w:rsidR="00BD4EF9">
              <w:rPr>
                <w:rFonts w:asciiTheme="minorHAnsi" w:hAnsiTheme="minorHAnsi"/>
                <w:bCs/>
                <w:iCs/>
                <w:lang w:val="es-ES_tradnl"/>
              </w:rPr>
              <w:t>, se constató</w:t>
            </w:r>
            <w:r w:rsidRPr="00BD4EF9">
              <w:rPr>
                <w:rFonts w:asciiTheme="minorHAnsi" w:hAnsiTheme="minorHAnsi"/>
                <w:bCs/>
                <w:iCs/>
                <w:lang w:val="es-ES_tradnl"/>
              </w:rPr>
              <w:t>:</w:t>
            </w:r>
          </w:p>
          <w:p w:rsidR="00EB45F4" w:rsidRPr="00BD4EF9" w:rsidRDefault="00EB45F4" w:rsidP="00BD4EF9">
            <w:pPr>
              <w:rPr>
                <w:rFonts w:asciiTheme="minorHAnsi" w:hAnsiTheme="minorHAnsi"/>
                <w:bCs/>
                <w:iCs/>
                <w:lang w:val="es-ES_tradnl"/>
              </w:rPr>
            </w:pPr>
          </w:p>
          <w:p w:rsidR="00061335" w:rsidRDefault="00BD4EF9" w:rsidP="00061335">
            <w:pPr>
              <w:pStyle w:val="Prrafodelista"/>
              <w:numPr>
                <w:ilvl w:val="0"/>
                <w:numId w:val="12"/>
              </w:numPr>
              <w:ind w:left="284" w:hanging="284"/>
              <w:rPr>
                <w:iCs/>
              </w:rPr>
            </w:pPr>
            <w:r>
              <w:rPr>
                <w:iCs/>
              </w:rPr>
              <w:t>Al acudir a este</w:t>
            </w:r>
            <w:r w:rsidRPr="00BD4EF9">
              <w:rPr>
                <w:iCs/>
              </w:rPr>
              <w:t xml:space="preserve"> punto</w:t>
            </w:r>
            <w:r>
              <w:rPr>
                <w:iCs/>
              </w:rPr>
              <w:t>,</w:t>
            </w:r>
            <w:r w:rsidRPr="00BD4EF9">
              <w:rPr>
                <w:iCs/>
              </w:rPr>
              <w:t xml:space="preserve"> que no hay disposición de material, información que fue confirmada por el Sr. Wang</w:t>
            </w:r>
            <w:r>
              <w:rPr>
                <w:iCs/>
              </w:rPr>
              <w:t>, Geólogo y representante de la Empresa</w:t>
            </w:r>
            <w:r w:rsidRPr="00BD4EF9">
              <w:rPr>
                <w:iCs/>
              </w:rPr>
              <w:t xml:space="preserve">. </w:t>
            </w:r>
          </w:p>
          <w:p w:rsidR="00061335" w:rsidRPr="00282053" w:rsidRDefault="00BD4EF9" w:rsidP="00061335">
            <w:pPr>
              <w:pStyle w:val="Prrafodelista"/>
              <w:numPr>
                <w:ilvl w:val="0"/>
                <w:numId w:val="12"/>
              </w:numPr>
              <w:ind w:left="284" w:hanging="284"/>
              <w:rPr>
                <w:iCs/>
              </w:rPr>
            </w:pPr>
            <w:r w:rsidRPr="00061335">
              <w:rPr>
                <w:iCs/>
              </w:rPr>
              <w:t>Que este sector está demarcado con estacas de madera de app. 2 metros, de color blanco y rojo, no obstante no está cercado</w:t>
            </w:r>
            <w:r w:rsidR="003175E5">
              <w:rPr>
                <w:iCs/>
              </w:rPr>
              <w:t xml:space="preserve"> </w:t>
            </w:r>
            <w:r w:rsidR="003175E5" w:rsidRPr="00282053">
              <w:rPr>
                <w:iCs/>
              </w:rPr>
              <w:t>(Fotografía 40)</w:t>
            </w:r>
            <w:r w:rsidRPr="00282053">
              <w:rPr>
                <w:iCs/>
              </w:rPr>
              <w:t xml:space="preserve">. </w:t>
            </w:r>
          </w:p>
          <w:p w:rsidR="00061335" w:rsidRPr="00282053" w:rsidRDefault="00BD4EF9" w:rsidP="00061335">
            <w:pPr>
              <w:pStyle w:val="Prrafodelista"/>
              <w:numPr>
                <w:ilvl w:val="0"/>
                <w:numId w:val="12"/>
              </w:numPr>
              <w:ind w:left="284" w:hanging="284"/>
              <w:rPr>
                <w:iCs/>
              </w:rPr>
            </w:pPr>
            <w:r w:rsidRPr="00282053">
              <w:rPr>
                <w:iCs/>
              </w:rPr>
              <w:t>Que no existe un sistema que permita la captación y posterior desagüe de los escurrimientos superficiales.</w:t>
            </w:r>
          </w:p>
          <w:p w:rsidR="00BD4EF9" w:rsidRPr="00282053" w:rsidRDefault="00BD4EF9" w:rsidP="00061335">
            <w:pPr>
              <w:pStyle w:val="Prrafodelista"/>
              <w:numPr>
                <w:ilvl w:val="0"/>
                <w:numId w:val="12"/>
              </w:numPr>
              <w:ind w:left="284" w:hanging="284"/>
              <w:rPr>
                <w:iCs/>
              </w:rPr>
            </w:pPr>
            <w:r w:rsidRPr="00282053">
              <w:rPr>
                <w:iCs/>
              </w:rPr>
              <w:t>A un costado de este punto, que por la nivelación y perfilamiento del terreno, se dispuso material detrito en la quebrada aledaña</w:t>
            </w:r>
            <w:r w:rsidR="00057BA2" w:rsidRPr="00282053">
              <w:rPr>
                <w:iCs/>
              </w:rPr>
              <w:t xml:space="preserve"> (Fotografías 41 y 42)</w:t>
            </w:r>
            <w:r w:rsidRPr="00282053">
              <w:rPr>
                <w:iCs/>
              </w:rPr>
              <w:t>.</w:t>
            </w:r>
          </w:p>
          <w:p w:rsidR="00246BC6" w:rsidRDefault="00246BC6" w:rsidP="00C16326">
            <w:pPr>
              <w:jc w:val="left"/>
              <w:rPr>
                <w:b/>
              </w:rPr>
            </w:pPr>
          </w:p>
          <w:p w:rsidR="00EB45F4" w:rsidRDefault="00061335" w:rsidP="00C16326">
            <w:pPr>
              <w:jc w:val="left"/>
              <w:rPr>
                <w:b/>
              </w:rPr>
            </w:pPr>
            <w:r>
              <w:rPr>
                <w:b/>
              </w:rPr>
              <w:t>Resultado</w:t>
            </w:r>
            <w:r w:rsidR="00EB45F4" w:rsidRPr="00483776">
              <w:rPr>
                <w:b/>
              </w:rPr>
              <w:t xml:space="preserve">s examen de Información: </w:t>
            </w:r>
          </w:p>
          <w:p w:rsidR="00EB45F4" w:rsidRPr="002837A0" w:rsidRDefault="00EB45F4" w:rsidP="00C16326">
            <w:pPr>
              <w:jc w:val="left"/>
            </w:pPr>
          </w:p>
          <w:p w:rsidR="002837A0" w:rsidRPr="002837A0" w:rsidRDefault="002837A0" w:rsidP="00F07B93">
            <w:r>
              <w:rPr>
                <w:bCs/>
                <w:iCs/>
              </w:rPr>
              <w:t>Respecto de la solicitud de presentar la información solicitada en el punto 6 del Acta de Inspección Ambiental, de fecha 28 de julio de 2016, el Titular m</w:t>
            </w:r>
            <w:r w:rsidRPr="0011624B">
              <w:rPr>
                <w:bCs/>
                <w:iCs/>
              </w:rPr>
              <w:t xml:space="preserve">ediante </w:t>
            </w:r>
            <w:r>
              <w:rPr>
                <w:bCs/>
                <w:iCs/>
              </w:rPr>
              <w:t xml:space="preserve">Carta s/n, de fecha 02 de agosto </w:t>
            </w:r>
            <w:r w:rsidRPr="00AB31E3">
              <w:rPr>
                <w:bCs/>
                <w:iCs/>
              </w:rPr>
              <w:t>de 2016 (Anexo N° 2), indicó</w:t>
            </w:r>
            <w:r>
              <w:rPr>
                <w:bCs/>
                <w:iCs/>
              </w:rPr>
              <w:t xml:space="preserve"> que </w:t>
            </w:r>
            <w:r w:rsidRPr="002837A0">
              <w:rPr>
                <w:i/>
              </w:rPr>
              <w:t>“</w:t>
            </w:r>
            <w:r w:rsidR="00061335" w:rsidRPr="00061335">
              <w:rPr>
                <w:i/>
              </w:rPr>
              <w:t>El material dispuesto corresponde a material que fue dispuesto en la quebrada de manera</w:t>
            </w:r>
            <w:r w:rsidR="00061335">
              <w:rPr>
                <w:i/>
              </w:rPr>
              <w:t xml:space="preserve"> </w:t>
            </w:r>
            <w:r w:rsidR="00061335" w:rsidRPr="00061335">
              <w:rPr>
                <w:i/>
              </w:rPr>
              <w:t>temporal ya que se proyecta sea utilizado para relleno o compactación de terreno según</w:t>
            </w:r>
            <w:r w:rsidR="00061335">
              <w:rPr>
                <w:i/>
              </w:rPr>
              <w:t xml:space="preserve"> </w:t>
            </w:r>
            <w:r w:rsidR="00061335" w:rsidRPr="00061335">
              <w:rPr>
                <w:i/>
              </w:rPr>
              <w:t>las actividades de construcción que aún se encuentran en ejecución, por lo que no existe</w:t>
            </w:r>
            <w:r w:rsidR="00061335">
              <w:rPr>
                <w:i/>
              </w:rPr>
              <w:t xml:space="preserve"> </w:t>
            </w:r>
            <w:r w:rsidR="00061335" w:rsidRPr="00061335">
              <w:rPr>
                <w:i/>
              </w:rPr>
              <w:t>un permiso temporal asociado. Se proyecta que dicho material sea retirado a la brevedad</w:t>
            </w:r>
            <w:r w:rsidR="00061335">
              <w:rPr>
                <w:i/>
              </w:rPr>
              <w:t xml:space="preserve"> del área</w:t>
            </w:r>
            <w:r w:rsidRPr="002837A0">
              <w:rPr>
                <w:i/>
              </w:rPr>
              <w:t>”</w:t>
            </w:r>
            <w:r w:rsidRPr="002837A0">
              <w:t>.</w:t>
            </w:r>
            <w:r w:rsidR="00F07B93">
              <w:t xml:space="preserve"> A su vez, respecto del PAS 96 indicó que </w:t>
            </w:r>
            <w:r w:rsidR="00F07B93" w:rsidRPr="00F07B93">
              <w:rPr>
                <w:i/>
              </w:rPr>
              <w:t>“tal como se señala en el punto 9 del Acta de fiscalización, el depósito de estériles aún no se encuentra construido. Por lo anterior, actualmente se está preparando la presentación de los antecedentes ante la Dirección General de Aguas”</w:t>
            </w:r>
            <w:r w:rsidR="00F07B93">
              <w:t>.</w:t>
            </w:r>
          </w:p>
          <w:p w:rsidR="00EB45F4" w:rsidRDefault="00EB45F4" w:rsidP="00C16326">
            <w:pPr>
              <w:jc w:val="left"/>
              <w:rPr>
                <w:bCs/>
                <w:iCs/>
              </w:rPr>
            </w:pPr>
          </w:p>
          <w:p w:rsidR="000F49DF" w:rsidRPr="00784DEE" w:rsidRDefault="000F49DF" w:rsidP="007B09E5">
            <w:pPr>
              <w:rPr>
                <w:bCs/>
                <w:iCs/>
              </w:rPr>
            </w:pPr>
            <w:r>
              <w:rPr>
                <w:bCs/>
                <w:iCs/>
              </w:rPr>
              <w:t>L</w:t>
            </w:r>
            <w:r w:rsidR="00852DD7">
              <w:rPr>
                <w:bCs/>
                <w:iCs/>
              </w:rPr>
              <w:t xml:space="preserve">o constatado en terreno permite concluir que se ejecutaron obras de construcción, perfilamiento y habilitación del terreno, disponiendo </w:t>
            </w:r>
            <w:r>
              <w:rPr>
                <w:bCs/>
                <w:iCs/>
              </w:rPr>
              <w:t>el</w:t>
            </w:r>
            <w:r w:rsidR="00852DD7">
              <w:rPr>
                <w:bCs/>
                <w:iCs/>
              </w:rPr>
              <w:t xml:space="preserve"> material </w:t>
            </w:r>
            <w:r>
              <w:rPr>
                <w:bCs/>
                <w:iCs/>
              </w:rPr>
              <w:t xml:space="preserve">obtenido, </w:t>
            </w:r>
            <w:r w:rsidR="00852DD7">
              <w:rPr>
                <w:bCs/>
                <w:iCs/>
              </w:rPr>
              <w:t>en una quebrada aledaña sin la autorización respectiva.</w:t>
            </w:r>
            <w:r>
              <w:rPr>
                <w:bCs/>
                <w:iCs/>
              </w:rPr>
              <w:t xml:space="preserve"> Cabe señalar, que el Titular indicó que el material ha sido dispuesto de manera temporal, sin embargo en terreno había solo dos personas presentes en la instalación y no se observaron indicios de ejecución de actividades de construcción, dado que según indicó el mismo Titular, la faena se encuentra detenida hasta la obtención de todos los permisos respectivos.</w:t>
            </w:r>
          </w:p>
        </w:tc>
      </w:tr>
    </w:tbl>
    <w:tbl>
      <w:tblPr>
        <w:tblW w:w="5000" w:type="pct"/>
        <w:jc w:val="center"/>
        <w:tblLayout w:type="fixed"/>
        <w:tblCellMar>
          <w:left w:w="70" w:type="dxa"/>
          <w:right w:w="70" w:type="dxa"/>
        </w:tblCellMar>
        <w:tblLook w:val="04A0" w:firstRow="1" w:lastRow="0" w:firstColumn="1" w:lastColumn="0" w:noHBand="0" w:noVBand="1"/>
      </w:tblPr>
      <w:tblGrid>
        <w:gridCol w:w="5315"/>
        <w:gridCol w:w="4111"/>
        <w:gridCol w:w="4286"/>
      </w:tblGrid>
      <w:tr w:rsidR="00F07B93" w:rsidRPr="0025129B" w:rsidTr="0031551C">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07B93" w:rsidRPr="0025129B" w:rsidRDefault="00F07B93" w:rsidP="0031551C">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F07B93" w:rsidRPr="0025129B" w:rsidTr="0031551C">
        <w:trPr>
          <w:trHeight w:val="2805"/>
          <w:jc w:val="center"/>
        </w:trPr>
        <w:tc>
          <w:tcPr>
            <w:tcW w:w="5000" w:type="pct"/>
            <w:gridSpan w:val="3"/>
            <w:tcBorders>
              <w:top w:val="nil"/>
              <w:left w:val="single" w:sz="4" w:space="0" w:color="auto"/>
              <w:right w:val="single" w:sz="4" w:space="0" w:color="auto"/>
            </w:tcBorders>
            <w:shd w:val="clear" w:color="auto" w:fill="auto"/>
            <w:noWrap/>
            <w:vAlign w:val="center"/>
            <w:hideMark/>
          </w:tcPr>
          <w:p w:rsidR="00F07B93" w:rsidRPr="0025129B" w:rsidRDefault="00F07B93" w:rsidP="0031551C">
            <w:pPr>
              <w:jc w:val="center"/>
              <w:rPr>
                <w:rFonts w:eastAsia="Times New Roman"/>
                <w:color w:val="000000"/>
                <w:sz w:val="20"/>
                <w:szCs w:val="20"/>
                <w:lang w:eastAsia="es-CL"/>
              </w:rPr>
            </w:pPr>
            <w:r>
              <w:rPr>
                <w:noProof/>
                <w:lang w:eastAsia="es-CL"/>
              </w:rPr>
              <w:drawing>
                <wp:inline distT="0" distB="0" distL="0" distR="0" wp14:anchorId="7E0266D8" wp14:editId="3D307417">
                  <wp:extent cx="6539024" cy="2167430"/>
                  <wp:effectExtent l="0" t="0" r="0" b="4445"/>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8"/>
                          <a:srcRect l="12922" t="39527" r="19432" b="20608"/>
                          <a:stretch/>
                        </pic:blipFill>
                        <pic:spPr bwMode="auto">
                          <a:xfrm>
                            <a:off x="0" y="0"/>
                            <a:ext cx="6559065" cy="2174073"/>
                          </a:xfrm>
                          <a:prstGeom prst="rect">
                            <a:avLst/>
                          </a:prstGeom>
                          <a:ln>
                            <a:noFill/>
                          </a:ln>
                          <a:extLst>
                            <a:ext uri="{53640926-AAD7-44D8-BBD7-CCE9431645EC}">
                              <a14:shadowObscured xmlns:a14="http://schemas.microsoft.com/office/drawing/2010/main"/>
                            </a:ext>
                          </a:extLst>
                        </pic:spPr>
                      </pic:pic>
                    </a:graphicData>
                  </a:graphic>
                </wp:inline>
              </w:drawing>
            </w:r>
          </w:p>
        </w:tc>
      </w:tr>
      <w:tr w:rsidR="00F07B93" w:rsidRPr="0025129B" w:rsidTr="0031551C">
        <w:trPr>
          <w:trHeight w:val="300"/>
          <w:jc w:val="center"/>
        </w:trPr>
        <w:tc>
          <w:tcPr>
            <w:tcW w:w="1938" w:type="pct"/>
            <w:tcBorders>
              <w:top w:val="single" w:sz="4" w:space="0" w:color="auto"/>
              <w:left w:val="single" w:sz="4" w:space="0" w:color="auto"/>
              <w:bottom w:val="single" w:sz="4" w:space="0" w:color="auto"/>
              <w:right w:val="nil"/>
            </w:tcBorders>
            <w:shd w:val="clear" w:color="auto" w:fill="auto"/>
            <w:noWrap/>
            <w:vAlign w:val="center"/>
            <w:hideMark/>
          </w:tcPr>
          <w:p w:rsidR="00F07B93" w:rsidRPr="0025129B" w:rsidRDefault="00F07B93" w:rsidP="0031551C">
            <w:pPr>
              <w:pStyle w:val="Epgrafe"/>
              <w:rPr>
                <w:rFonts w:eastAsia="Times New Roman"/>
                <w:color w:val="000000"/>
                <w:lang w:eastAsia="es-CL"/>
              </w:rPr>
            </w:pPr>
            <w:r w:rsidRPr="0025129B">
              <w:t xml:space="preserve">Fotografía </w:t>
            </w:r>
            <w:r>
              <w:t>40</w:t>
            </w:r>
            <w:r w:rsidRPr="0025129B">
              <w:t>.</w:t>
            </w:r>
          </w:p>
        </w:tc>
        <w:tc>
          <w:tcPr>
            <w:tcW w:w="306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07B93" w:rsidRPr="0025129B" w:rsidRDefault="00F07B93" w:rsidP="0031551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r>
      <w:tr w:rsidR="00F07B93" w:rsidRPr="0025129B" w:rsidTr="0031551C">
        <w:trPr>
          <w:trHeight w:val="300"/>
          <w:jc w:val="center"/>
        </w:trPr>
        <w:tc>
          <w:tcPr>
            <w:tcW w:w="193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07B93" w:rsidRPr="0025129B" w:rsidRDefault="00F07B93" w:rsidP="0031551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1499" w:type="pct"/>
            <w:tcBorders>
              <w:top w:val="single" w:sz="4" w:space="0" w:color="auto"/>
              <w:left w:val="nil"/>
              <w:bottom w:val="single" w:sz="4" w:space="0" w:color="auto"/>
              <w:right w:val="single" w:sz="4" w:space="0" w:color="000000"/>
            </w:tcBorders>
            <w:shd w:val="clear" w:color="auto" w:fill="auto"/>
            <w:noWrap/>
            <w:vAlign w:val="center"/>
            <w:hideMark/>
          </w:tcPr>
          <w:p w:rsidR="00F07B93" w:rsidRPr="003175E5" w:rsidRDefault="00F07B93" w:rsidP="0031551C">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Pr>
                <w:rFonts w:eastAsia="Times New Roman"/>
                <w:b/>
                <w:color w:val="000000"/>
                <w:sz w:val="18"/>
                <w:szCs w:val="18"/>
                <w:lang w:eastAsia="es-CL"/>
              </w:rPr>
              <w:t xml:space="preserve"> </w:t>
            </w:r>
            <w:r>
              <w:rPr>
                <w:rFonts w:eastAsia="Times New Roman"/>
                <w:color w:val="000000"/>
                <w:sz w:val="18"/>
                <w:szCs w:val="18"/>
                <w:lang w:eastAsia="es-CL"/>
              </w:rPr>
              <w:t>6.918.030 m</w:t>
            </w:r>
          </w:p>
        </w:tc>
        <w:tc>
          <w:tcPr>
            <w:tcW w:w="1563" w:type="pct"/>
            <w:tcBorders>
              <w:top w:val="single" w:sz="4" w:space="0" w:color="auto"/>
              <w:left w:val="nil"/>
              <w:bottom w:val="single" w:sz="4" w:space="0" w:color="auto"/>
              <w:right w:val="single" w:sz="4" w:space="0" w:color="000000"/>
            </w:tcBorders>
            <w:shd w:val="clear" w:color="auto" w:fill="auto"/>
            <w:noWrap/>
            <w:vAlign w:val="center"/>
            <w:hideMark/>
          </w:tcPr>
          <w:p w:rsidR="00F07B93" w:rsidRPr="003175E5" w:rsidRDefault="00F07B93" w:rsidP="0031551C">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Pr>
                <w:rFonts w:eastAsia="Times New Roman"/>
                <w:color w:val="000000"/>
                <w:sz w:val="18"/>
                <w:szCs w:val="18"/>
                <w:lang w:eastAsia="es-CL"/>
              </w:rPr>
              <w:t>358.972 m</w:t>
            </w:r>
          </w:p>
        </w:tc>
      </w:tr>
      <w:tr w:rsidR="00F07B93" w:rsidRPr="0025129B" w:rsidTr="0031551C">
        <w:trPr>
          <w:trHeight w:val="257"/>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F07B93" w:rsidRPr="003175E5" w:rsidRDefault="00F07B93" w:rsidP="0031551C">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Pr>
                <w:rFonts w:eastAsia="Times New Roman"/>
                <w:color w:val="000000"/>
                <w:sz w:val="18"/>
                <w:szCs w:val="18"/>
                <w:lang w:eastAsia="es-CL"/>
              </w:rPr>
              <w:t xml:space="preserve">Área proyectada para la habilitación del botadero de estériles. </w:t>
            </w:r>
          </w:p>
        </w:tc>
      </w:tr>
    </w:tbl>
    <w:p w:rsidR="00F07B93" w:rsidRDefault="00F07B93" w:rsidP="00EB45F4">
      <w:pPr>
        <w:tabs>
          <w:tab w:val="left" w:pos="6375"/>
        </w:tabs>
        <w:jc w:val="left"/>
        <w:rPr>
          <w:rFonts w:cstheme="minorHAns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14"/>
        <w:gridCol w:w="2693"/>
        <w:gridCol w:w="2320"/>
        <w:gridCol w:w="1810"/>
        <w:gridCol w:w="2671"/>
        <w:gridCol w:w="2304"/>
      </w:tblGrid>
      <w:tr w:rsidR="00EE2C40" w:rsidRPr="0025129B" w:rsidTr="00AC1E18">
        <w:trPr>
          <w:trHeight w:val="257"/>
          <w:jc w:val="center"/>
        </w:trPr>
        <w:tc>
          <w:tcPr>
            <w:tcW w:w="2526" w:type="pct"/>
            <w:gridSpan w:val="3"/>
            <w:tcBorders>
              <w:top w:val="single" w:sz="4" w:space="0" w:color="auto"/>
              <w:left w:val="single" w:sz="4" w:space="0" w:color="auto"/>
              <w:bottom w:val="single" w:sz="4" w:space="0" w:color="auto"/>
              <w:right w:val="single" w:sz="4" w:space="0" w:color="auto"/>
            </w:tcBorders>
            <w:shd w:val="clear" w:color="auto" w:fill="auto"/>
            <w:hideMark/>
          </w:tcPr>
          <w:p w:rsidR="00EE2C40" w:rsidRPr="001123CB" w:rsidRDefault="00EE2C40" w:rsidP="00AC1E18">
            <w:pPr>
              <w:jc w:val="center"/>
              <w:rPr>
                <w:rFonts w:eastAsia="Times New Roman"/>
                <w:b/>
                <w:color w:val="000000"/>
                <w:sz w:val="18"/>
                <w:szCs w:val="18"/>
                <w:lang w:eastAsia="es-CL"/>
              </w:rPr>
            </w:pPr>
            <w:r>
              <w:rPr>
                <w:rFonts w:eastAsia="Times New Roman"/>
                <w:b/>
                <w:noProof/>
                <w:color w:val="000000"/>
                <w:sz w:val="18"/>
                <w:szCs w:val="18"/>
                <w:lang w:eastAsia="es-CL"/>
              </w:rPr>
              <w:drawing>
                <wp:inline distT="0" distB="0" distL="0" distR="0" wp14:anchorId="62E17699" wp14:editId="7E8FB2C1">
                  <wp:extent cx="2785730" cy="2090473"/>
                  <wp:effectExtent l="0" t="0" r="0" b="5080"/>
                  <wp:docPr id="75" name="Imagen 75" descr="C:\Users\danilo.gutierrez\Pictures\2016\2016.07.28.- Minera Oso Negro - San Fierro\DSC052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danilo.gutierrez\Pictures\2016\2016.07.28.- Minera Oso Negro - San Fierro\DSC05209.jp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795741" cy="2097985"/>
                          </a:xfrm>
                          <a:prstGeom prst="rect">
                            <a:avLst/>
                          </a:prstGeom>
                          <a:noFill/>
                          <a:ln>
                            <a:noFill/>
                          </a:ln>
                        </pic:spPr>
                      </pic:pic>
                    </a:graphicData>
                  </a:graphic>
                </wp:inline>
              </w:drawing>
            </w:r>
          </w:p>
        </w:tc>
        <w:tc>
          <w:tcPr>
            <w:tcW w:w="2474" w:type="pct"/>
            <w:gridSpan w:val="3"/>
            <w:tcBorders>
              <w:top w:val="single" w:sz="4" w:space="0" w:color="auto"/>
              <w:left w:val="single" w:sz="4" w:space="0" w:color="auto"/>
              <w:bottom w:val="single" w:sz="4" w:space="0" w:color="auto"/>
              <w:right w:val="single" w:sz="4" w:space="0" w:color="auto"/>
            </w:tcBorders>
            <w:shd w:val="clear" w:color="auto" w:fill="auto"/>
            <w:hideMark/>
          </w:tcPr>
          <w:p w:rsidR="00EE2C40" w:rsidRPr="001123CB" w:rsidRDefault="00EE2C40" w:rsidP="00AC1E18">
            <w:pPr>
              <w:jc w:val="center"/>
              <w:rPr>
                <w:rFonts w:eastAsia="Times New Roman"/>
                <w:b/>
                <w:color w:val="000000"/>
                <w:sz w:val="18"/>
                <w:szCs w:val="18"/>
                <w:lang w:eastAsia="es-CL"/>
              </w:rPr>
            </w:pPr>
            <w:r>
              <w:rPr>
                <w:rFonts w:eastAsia="Times New Roman"/>
                <w:b/>
                <w:noProof/>
                <w:color w:val="000000"/>
                <w:sz w:val="18"/>
                <w:szCs w:val="18"/>
                <w:lang w:eastAsia="es-CL"/>
              </w:rPr>
              <w:drawing>
                <wp:inline distT="0" distB="0" distL="0" distR="0" wp14:anchorId="69C99AE2" wp14:editId="7647CB35">
                  <wp:extent cx="2785730" cy="2090472"/>
                  <wp:effectExtent l="0" t="0" r="0" b="5080"/>
                  <wp:docPr id="76" name="Imagen 76" descr="C:\Users\danilo.gutierrez\Pictures\2016\2016.07.28.- Minera Oso Negro - San Fierro\DSC052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danilo.gutierrez\Pictures\2016\2016.07.28.- Minera Oso Negro - San Fierro\DSC05213.jp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790815" cy="2094288"/>
                          </a:xfrm>
                          <a:prstGeom prst="rect">
                            <a:avLst/>
                          </a:prstGeom>
                          <a:noFill/>
                          <a:ln>
                            <a:noFill/>
                          </a:ln>
                        </pic:spPr>
                      </pic:pic>
                    </a:graphicData>
                  </a:graphic>
                </wp:inline>
              </w:drawing>
            </w:r>
            <w:r>
              <w:rPr>
                <w:rFonts w:eastAsia="Times New Roman"/>
                <w:b/>
                <w:color w:val="000000"/>
                <w:sz w:val="18"/>
                <w:szCs w:val="18"/>
                <w:lang w:eastAsia="es-CL"/>
              </w:rPr>
              <w:t xml:space="preserve"> </w:t>
            </w:r>
          </w:p>
        </w:tc>
      </w:tr>
      <w:tr w:rsidR="00EE2C40" w:rsidRPr="0025129B" w:rsidTr="00AC1E18">
        <w:trPr>
          <w:trHeight w:val="300"/>
          <w:jc w:val="center"/>
        </w:trPr>
        <w:tc>
          <w:tcPr>
            <w:tcW w:w="698" w:type="pct"/>
            <w:shd w:val="clear" w:color="auto" w:fill="auto"/>
            <w:noWrap/>
            <w:vAlign w:val="center"/>
            <w:hideMark/>
          </w:tcPr>
          <w:p w:rsidR="00EE2C40" w:rsidRPr="0025129B" w:rsidRDefault="00EE2C40" w:rsidP="00AC1E18">
            <w:pPr>
              <w:pStyle w:val="Epgrafe"/>
              <w:rPr>
                <w:rFonts w:eastAsia="Times New Roman"/>
                <w:color w:val="000000"/>
                <w:lang w:eastAsia="es-CL"/>
              </w:rPr>
            </w:pPr>
            <w:r w:rsidRPr="0025129B">
              <w:t xml:space="preserve">Fotografía </w:t>
            </w:r>
            <w:r>
              <w:t>41</w:t>
            </w:r>
            <w:r w:rsidRPr="0025129B">
              <w:t>.</w:t>
            </w:r>
          </w:p>
        </w:tc>
        <w:tc>
          <w:tcPr>
            <w:tcW w:w="1828" w:type="pct"/>
            <w:gridSpan w:val="2"/>
            <w:shd w:val="clear" w:color="auto" w:fill="auto"/>
            <w:noWrap/>
            <w:vAlign w:val="center"/>
            <w:hideMark/>
          </w:tcPr>
          <w:p w:rsidR="00EE2C40" w:rsidRPr="0025129B" w:rsidRDefault="00EE2C40" w:rsidP="00AC1E1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c>
          <w:tcPr>
            <w:tcW w:w="660" w:type="pct"/>
            <w:shd w:val="clear" w:color="auto" w:fill="auto"/>
            <w:noWrap/>
            <w:vAlign w:val="center"/>
            <w:hideMark/>
          </w:tcPr>
          <w:p w:rsidR="00EE2C40" w:rsidRPr="0025129B" w:rsidRDefault="00EE2C40" w:rsidP="00AC1E18">
            <w:pPr>
              <w:pStyle w:val="Epgrafe"/>
            </w:pPr>
            <w:r w:rsidRPr="0025129B">
              <w:t xml:space="preserve">Fotografía </w:t>
            </w:r>
            <w:r>
              <w:t>42.</w:t>
            </w:r>
          </w:p>
        </w:tc>
        <w:tc>
          <w:tcPr>
            <w:tcW w:w="1814" w:type="pct"/>
            <w:gridSpan w:val="2"/>
            <w:shd w:val="clear" w:color="auto" w:fill="auto"/>
            <w:noWrap/>
            <w:vAlign w:val="center"/>
            <w:hideMark/>
          </w:tcPr>
          <w:p w:rsidR="00EE2C40" w:rsidRPr="0025129B" w:rsidRDefault="00EE2C40" w:rsidP="00AC1E18">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28-07-2016</w:t>
            </w:r>
          </w:p>
        </w:tc>
      </w:tr>
      <w:tr w:rsidR="00EE2C40" w:rsidRPr="0025129B" w:rsidTr="00AC1E18">
        <w:trPr>
          <w:trHeight w:val="300"/>
          <w:jc w:val="center"/>
        </w:trPr>
        <w:tc>
          <w:tcPr>
            <w:tcW w:w="698" w:type="pct"/>
            <w:shd w:val="clear" w:color="auto" w:fill="auto"/>
            <w:noWrap/>
            <w:vAlign w:val="center"/>
            <w:hideMark/>
          </w:tcPr>
          <w:p w:rsidR="00EE2C40" w:rsidRPr="0025129B" w:rsidRDefault="00EE2C40" w:rsidP="00AC1E1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82" w:type="pct"/>
            <w:shd w:val="clear" w:color="auto" w:fill="auto"/>
            <w:noWrap/>
            <w:vAlign w:val="center"/>
            <w:hideMark/>
          </w:tcPr>
          <w:p w:rsidR="00EE2C40" w:rsidRPr="0025129B" w:rsidRDefault="00EE2C40" w:rsidP="00AC1E18">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Pr>
                <w:rFonts w:eastAsia="Times New Roman"/>
                <w:color w:val="000000"/>
                <w:sz w:val="18"/>
                <w:szCs w:val="18"/>
                <w:lang w:eastAsia="es-CL"/>
              </w:rPr>
              <w:t xml:space="preserve"> 6.918.068 </w:t>
            </w:r>
            <w:r w:rsidRPr="006B7137">
              <w:rPr>
                <w:rFonts w:eastAsia="Times New Roman"/>
                <w:color w:val="000000"/>
                <w:sz w:val="18"/>
                <w:szCs w:val="18"/>
                <w:lang w:eastAsia="es-CL"/>
              </w:rPr>
              <w:t>m</w:t>
            </w:r>
          </w:p>
        </w:tc>
        <w:tc>
          <w:tcPr>
            <w:tcW w:w="846" w:type="pct"/>
            <w:shd w:val="clear" w:color="auto" w:fill="auto"/>
            <w:noWrap/>
            <w:vAlign w:val="center"/>
            <w:hideMark/>
          </w:tcPr>
          <w:p w:rsidR="00EE2C40" w:rsidRPr="006B7137" w:rsidRDefault="00EE2C40" w:rsidP="00AC1E18">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359.090 m</w:t>
            </w:r>
          </w:p>
        </w:tc>
        <w:tc>
          <w:tcPr>
            <w:tcW w:w="660" w:type="pct"/>
            <w:shd w:val="clear" w:color="auto" w:fill="auto"/>
            <w:noWrap/>
            <w:vAlign w:val="center"/>
            <w:hideMark/>
          </w:tcPr>
          <w:p w:rsidR="00EE2C40" w:rsidRPr="0025129B" w:rsidRDefault="00EE2C40" w:rsidP="00AC1E1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shd w:val="clear" w:color="auto" w:fill="auto"/>
            <w:noWrap/>
            <w:vAlign w:val="center"/>
            <w:hideMark/>
          </w:tcPr>
          <w:p w:rsidR="00EE2C40" w:rsidRPr="00097783" w:rsidRDefault="00EE2C40" w:rsidP="00AC1E18">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Pr>
                <w:rFonts w:eastAsia="Times New Roman"/>
                <w:color w:val="000000"/>
                <w:sz w:val="18"/>
                <w:szCs w:val="18"/>
                <w:lang w:eastAsia="es-CL"/>
              </w:rPr>
              <w:t xml:space="preserve"> 6.918.034</w:t>
            </w:r>
            <w:r w:rsidRPr="002644C0">
              <w:rPr>
                <w:rFonts w:eastAsia="Times New Roman"/>
                <w:color w:val="000000"/>
                <w:sz w:val="18"/>
                <w:szCs w:val="18"/>
                <w:lang w:eastAsia="es-CL"/>
              </w:rPr>
              <w:t xml:space="preserve"> </w:t>
            </w:r>
            <w:r>
              <w:rPr>
                <w:rFonts w:eastAsia="Times New Roman"/>
                <w:color w:val="000000"/>
                <w:sz w:val="18"/>
                <w:szCs w:val="18"/>
                <w:lang w:eastAsia="es-CL"/>
              </w:rPr>
              <w:t>m</w:t>
            </w:r>
          </w:p>
        </w:tc>
        <w:tc>
          <w:tcPr>
            <w:tcW w:w="840" w:type="pct"/>
            <w:shd w:val="clear" w:color="auto" w:fill="auto"/>
            <w:noWrap/>
            <w:vAlign w:val="center"/>
            <w:hideMark/>
          </w:tcPr>
          <w:p w:rsidR="00EE2C40" w:rsidRPr="00097783" w:rsidRDefault="00EE2C40" w:rsidP="00AC1E18">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359.144 m</w:t>
            </w:r>
          </w:p>
        </w:tc>
      </w:tr>
      <w:tr w:rsidR="00EE2C40" w:rsidRPr="0025129B" w:rsidTr="00AC1E18">
        <w:trPr>
          <w:trHeight w:val="257"/>
          <w:jc w:val="center"/>
        </w:trPr>
        <w:tc>
          <w:tcPr>
            <w:tcW w:w="2526" w:type="pct"/>
            <w:gridSpan w:val="3"/>
            <w:shd w:val="clear" w:color="auto" w:fill="auto"/>
            <w:hideMark/>
          </w:tcPr>
          <w:p w:rsidR="00EE2C40" w:rsidRPr="001123CB" w:rsidRDefault="00EE2C40" w:rsidP="00AC1E1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w:t>
            </w:r>
            <w:r w:rsidRPr="001123CB">
              <w:rPr>
                <w:rFonts w:eastAsia="Times New Roman"/>
                <w:color w:val="000000"/>
                <w:sz w:val="18"/>
                <w:szCs w:val="18"/>
                <w:lang w:eastAsia="es-CL"/>
              </w:rPr>
              <w:t xml:space="preserve"> </w:t>
            </w:r>
            <w:r>
              <w:rPr>
                <w:rFonts w:eastAsia="Times New Roman"/>
                <w:color w:val="000000"/>
                <w:sz w:val="18"/>
                <w:szCs w:val="18"/>
                <w:lang w:eastAsia="es-CL"/>
              </w:rPr>
              <w:t>Vista 1 de la disposición de detrito en quebrada aledaña al área de habilitación del Botadero de Estériles.</w:t>
            </w:r>
          </w:p>
        </w:tc>
        <w:tc>
          <w:tcPr>
            <w:tcW w:w="2474" w:type="pct"/>
            <w:gridSpan w:val="3"/>
            <w:shd w:val="clear" w:color="auto" w:fill="auto"/>
            <w:hideMark/>
          </w:tcPr>
          <w:p w:rsidR="00EE2C40" w:rsidRPr="007218F8" w:rsidRDefault="00EE2C40" w:rsidP="00AC1E1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Vista 2 de la disposición de detrito en quebrada aledaña al área de habilitación del Botadero de Estériles.</w:t>
            </w:r>
          </w:p>
        </w:tc>
      </w:tr>
    </w:tbl>
    <w:p w:rsidR="00EB45F4" w:rsidRPr="00430AAD" w:rsidRDefault="00B95113" w:rsidP="00EB45F4">
      <w:pPr>
        <w:pStyle w:val="Ttulo2"/>
      </w:pPr>
      <w:bookmarkStart w:id="107" w:name="_Toc352840404"/>
      <w:bookmarkStart w:id="108" w:name="_Toc352841464"/>
      <w:bookmarkStart w:id="109" w:name="_Toc442906433"/>
      <w:r w:rsidRPr="00430AAD">
        <w:lastRenderedPageBreak/>
        <w:t>Manejo de Aguas Naturales Alumbradas</w:t>
      </w:r>
      <w:r w:rsidR="00C777B0">
        <w:t>.</w:t>
      </w:r>
    </w:p>
    <w:p w:rsidR="00EB45F4" w:rsidRDefault="00EB45F4" w:rsidP="00EB45F4">
      <w:pPr>
        <w:tabs>
          <w:tab w:val="left" w:pos="6375"/>
        </w:tabs>
        <w:jc w:val="left"/>
        <w:rPr>
          <w:rFonts w:cstheme="minorHAnsi"/>
          <w:b/>
          <w:sz w:val="20"/>
          <w:szCs w:val="20"/>
        </w:rPr>
      </w:pPr>
    </w:p>
    <w:p w:rsidR="00EB45F4" w:rsidRPr="007231E9" w:rsidRDefault="00EB45F4" w:rsidP="00EB45F4">
      <w:pPr>
        <w:rPr>
          <w:b/>
        </w:rPr>
      </w:pPr>
      <w:r w:rsidRPr="007231E9">
        <w:rPr>
          <w:b/>
        </w:rPr>
        <w:t>5</w:t>
      </w:r>
      <w:r w:rsidR="00847268">
        <w:rPr>
          <w:b/>
        </w:rPr>
        <w:t>.6</w:t>
      </w:r>
      <w:r w:rsidR="00B95113">
        <w:rPr>
          <w:b/>
        </w:rPr>
        <w:t>.1 Pozo de Desagüe Minero</w:t>
      </w:r>
      <w:r w:rsidR="00246BC6">
        <w:rPr>
          <w:b/>
        </w:rPr>
        <w:t>.</w:t>
      </w:r>
    </w:p>
    <w:tbl>
      <w:tblPr>
        <w:tblStyle w:val="Tablaconcuadrcula"/>
        <w:tblW w:w="5001" w:type="pct"/>
        <w:tblLook w:val="04A0" w:firstRow="1" w:lastRow="0" w:firstColumn="1" w:lastColumn="0" w:noHBand="0" w:noVBand="1"/>
      </w:tblPr>
      <w:tblGrid>
        <w:gridCol w:w="5903"/>
        <w:gridCol w:w="7888"/>
      </w:tblGrid>
      <w:tr w:rsidR="00EB45F4" w:rsidRPr="0025129B" w:rsidTr="00C16326">
        <w:trPr>
          <w:trHeight w:val="142"/>
        </w:trPr>
        <w:tc>
          <w:tcPr>
            <w:tcW w:w="2140" w:type="pct"/>
          </w:tcPr>
          <w:p w:rsidR="00EB45F4" w:rsidRPr="0025129B" w:rsidRDefault="00EB45F4" w:rsidP="00CA7763">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057BA2">
              <w:rPr>
                <w:rFonts w:eastAsia="Times New Roman"/>
                <w:b/>
                <w:color w:val="000000"/>
                <w:lang w:eastAsia="es-CL"/>
              </w:rPr>
              <w:t>:</w:t>
            </w:r>
            <w:r w:rsidRPr="00246BC6">
              <w:rPr>
                <w:rFonts w:eastAsia="Times New Roman"/>
                <w:color w:val="000000"/>
                <w:lang w:eastAsia="es-CL"/>
              </w:rPr>
              <w:t xml:space="preserve"> </w:t>
            </w:r>
            <w:r w:rsidR="00F90080">
              <w:t>8</w:t>
            </w:r>
          </w:p>
        </w:tc>
        <w:tc>
          <w:tcPr>
            <w:tcW w:w="2860" w:type="pct"/>
          </w:tcPr>
          <w:p w:rsidR="00EB45F4" w:rsidRPr="0025129B" w:rsidRDefault="00CA7763" w:rsidP="00C16326">
            <w:r>
              <w:rPr>
                <w:b/>
              </w:rPr>
              <w:t>Estación</w:t>
            </w:r>
            <w:r w:rsidR="00057BA2">
              <w:rPr>
                <w:b/>
              </w:rPr>
              <w:t>:</w:t>
            </w:r>
            <w:r w:rsidRPr="00246BC6">
              <w:t xml:space="preserve"> </w:t>
            </w:r>
            <w:r w:rsidR="00EB45F4" w:rsidRPr="00246BC6">
              <w:t>11</w:t>
            </w:r>
          </w:p>
        </w:tc>
      </w:tr>
      <w:tr w:rsidR="00EB45F4" w:rsidRPr="0025129B" w:rsidTr="00C16326">
        <w:trPr>
          <w:trHeight w:val="142"/>
        </w:trPr>
        <w:tc>
          <w:tcPr>
            <w:tcW w:w="5000" w:type="pct"/>
            <w:gridSpan w:val="2"/>
          </w:tcPr>
          <w:p w:rsidR="00EB45F4" w:rsidRPr="00C777B0" w:rsidRDefault="00EB45F4" w:rsidP="00C16326">
            <w:pPr>
              <w:rPr>
                <w:rFonts w:eastAsia="Times New Roman"/>
                <w:b/>
                <w:bCs/>
                <w:color w:val="000000"/>
                <w:lang w:eastAsia="es-CL"/>
              </w:rPr>
            </w:pPr>
            <w:r>
              <w:rPr>
                <w:rFonts w:eastAsia="Times New Roman"/>
                <w:b/>
                <w:bCs/>
                <w:color w:val="000000"/>
                <w:lang w:eastAsia="es-CL"/>
              </w:rPr>
              <w:t>Docume</w:t>
            </w:r>
            <w:r w:rsidR="00C777B0">
              <w:rPr>
                <w:rFonts w:eastAsia="Times New Roman"/>
                <w:b/>
                <w:bCs/>
                <w:color w:val="000000"/>
                <w:lang w:eastAsia="es-CL"/>
              </w:rPr>
              <w:t>ntación solicitada y entregada:</w:t>
            </w:r>
            <w:r w:rsidR="00C777B0">
              <w:rPr>
                <w:rFonts w:eastAsia="Times New Roman"/>
                <w:bCs/>
                <w:color w:val="000000"/>
                <w:lang w:eastAsia="es-CL"/>
              </w:rPr>
              <w:t xml:space="preserve"> Se solicitó al Titular la siguiente documentación: </w:t>
            </w:r>
          </w:p>
          <w:p w:rsidR="00C777B0" w:rsidRPr="00C777B0" w:rsidRDefault="00C777B0" w:rsidP="00C777B0">
            <w:pPr>
              <w:rPr>
                <w:bCs/>
                <w:iCs/>
                <w:lang w:val="es-ES_tradnl"/>
              </w:rPr>
            </w:pPr>
          </w:p>
          <w:p w:rsidR="00195296" w:rsidRPr="00195296" w:rsidRDefault="00195296" w:rsidP="00C777B0">
            <w:pPr>
              <w:pStyle w:val="Prrafodelista"/>
              <w:numPr>
                <w:ilvl w:val="0"/>
                <w:numId w:val="13"/>
              </w:numPr>
              <w:ind w:left="284" w:hanging="284"/>
              <w:rPr>
                <w:bCs/>
                <w:iCs/>
                <w:lang w:val="es-ES_tradnl"/>
              </w:rPr>
            </w:pPr>
            <w:r w:rsidRPr="00195296">
              <w:rPr>
                <w:bCs/>
                <w:iCs/>
                <w:lang w:val="es-ES_tradnl"/>
              </w:rPr>
              <w:t>Documento que autorice la utilización del punto de captación de aguas indicado en el punto 11 del presente documento</w:t>
            </w:r>
            <w:r>
              <w:rPr>
                <w:rFonts w:ascii="Verdana" w:hAnsi="Verdana" w:cs="Arial"/>
                <w:sz w:val="16"/>
                <w:szCs w:val="16"/>
              </w:rPr>
              <w:t>.</w:t>
            </w:r>
          </w:p>
          <w:p w:rsidR="00EB45F4" w:rsidRDefault="00EB45F4" w:rsidP="00913F36">
            <w:pPr>
              <w:rPr>
                <w:b/>
              </w:rPr>
            </w:pPr>
          </w:p>
        </w:tc>
      </w:tr>
      <w:tr w:rsidR="00EB45F4" w:rsidRPr="0025129B" w:rsidTr="00C16326">
        <w:trPr>
          <w:trHeight w:val="319"/>
        </w:trPr>
        <w:tc>
          <w:tcPr>
            <w:tcW w:w="5000" w:type="pct"/>
            <w:gridSpan w:val="2"/>
          </w:tcPr>
          <w:p w:rsidR="00EB45F4" w:rsidRDefault="00C777B0" w:rsidP="00C16326">
            <w:pPr>
              <w:rPr>
                <w:b/>
              </w:rPr>
            </w:pPr>
            <w:r>
              <w:rPr>
                <w:b/>
              </w:rPr>
              <w:t>Exigencia</w:t>
            </w:r>
            <w:r w:rsidR="00EB45F4">
              <w:rPr>
                <w:b/>
              </w:rPr>
              <w:t>s</w:t>
            </w:r>
            <w:r w:rsidR="00EB45F4" w:rsidRPr="0025129B">
              <w:rPr>
                <w:b/>
              </w:rPr>
              <w:t>:</w:t>
            </w:r>
            <w:r w:rsidR="00EB45F4">
              <w:rPr>
                <w:b/>
              </w:rPr>
              <w:t xml:space="preserve"> </w:t>
            </w:r>
          </w:p>
          <w:p w:rsidR="00EB45F4" w:rsidRDefault="00EB45F4" w:rsidP="00C16326">
            <w:pPr>
              <w:rPr>
                <w:b/>
              </w:rPr>
            </w:pPr>
          </w:p>
          <w:p w:rsidR="00B95113" w:rsidRDefault="00B95113" w:rsidP="00B95113">
            <w:pPr>
              <w:rPr>
                <w:b/>
                <w:i/>
              </w:rPr>
            </w:pPr>
            <w:r>
              <w:rPr>
                <w:b/>
                <w:i/>
              </w:rPr>
              <w:t>Considerando 7.2 b</w:t>
            </w:r>
            <w:r w:rsidR="00816621">
              <w:rPr>
                <w:b/>
                <w:i/>
              </w:rPr>
              <w:t xml:space="preserve"> y 10.3.1.6</w:t>
            </w:r>
            <w:r>
              <w:rPr>
                <w:b/>
                <w:i/>
              </w:rPr>
              <w:t xml:space="preserve"> RCA N°103</w:t>
            </w:r>
            <w:r w:rsidRPr="00B17E02">
              <w:rPr>
                <w:b/>
                <w:i/>
              </w:rPr>
              <w:t>/20</w:t>
            </w:r>
            <w:r>
              <w:rPr>
                <w:b/>
                <w:i/>
              </w:rPr>
              <w:t>15</w:t>
            </w:r>
            <w:r w:rsidRPr="00B17E02">
              <w:rPr>
                <w:b/>
                <w:i/>
              </w:rPr>
              <w:t xml:space="preserve"> en relación a</w:t>
            </w:r>
            <w:r>
              <w:rPr>
                <w:b/>
                <w:i/>
              </w:rPr>
              <w:t xml:space="preserve"> las</w:t>
            </w:r>
            <w:r w:rsidRPr="00B17E02">
              <w:rPr>
                <w:b/>
                <w:i/>
              </w:rPr>
              <w:t xml:space="preserve"> “</w:t>
            </w:r>
            <w:r w:rsidRPr="00B95113">
              <w:rPr>
                <w:b/>
                <w:i/>
              </w:rPr>
              <w:t>Descripción de los efectos, características o circunstancias que dan origen a la elaboración de un EIA: Recursos Naturales Renovables</w:t>
            </w:r>
            <w:r>
              <w:rPr>
                <w:b/>
                <w:i/>
              </w:rPr>
              <w:t>”</w:t>
            </w:r>
            <w:r w:rsidR="00816621">
              <w:rPr>
                <w:b/>
                <w:i/>
              </w:rPr>
              <w:t xml:space="preserve"> e “Hidrología”</w:t>
            </w:r>
            <w:r w:rsidR="00246BC6">
              <w:rPr>
                <w:b/>
                <w:i/>
              </w:rPr>
              <w:t>.</w:t>
            </w:r>
          </w:p>
          <w:p w:rsidR="00913F36" w:rsidRDefault="00913F36" w:rsidP="00F44C89">
            <w:pPr>
              <w:rPr>
                <w:bCs/>
                <w:i/>
                <w:iCs/>
                <w:lang w:val="es-ES_tradnl"/>
              </w:rPr>
            </w:pPr>
            <w:r w:rsidRPr="00913F36">
              <w:rPr>
                <w:bCs/>
                <w:i/>
                <w:iCs/>
                <w:lang w:val="es-ES_tradnl"/>
              </w:rPr>
              <w:t>El Titular deberá contemplar un mecanismo de medición continuo y registrable de parámetros fisicoquímicos in—situ (al menos pH y Conductividad Eléctrica) a la salida del pozo Desagüe minero (o más bien dicho, al inicio de la línea de tubería), lo cual permita conocer en todo momento una indicación de la calidad de las aguas que estarán inyectándose al sistema hídrico en cuestión.</w:t>
            </w:r>
            <w:r w:rsidR="00246BC6">
              <w:rPr>
                <w:bCs/>
                <w:i/>
                <w:iCs/>
                <w:lang w:val="es-ES_tradnl"/>
              </w:rPr>
              <w:t xml:space="preserve"> </w:t>
            </w:r>
            <w:r w:rsidRPr="00913F36">
              <w:rPr>
                <w:bCs/>
                <w:i/>
                <w:iCs/>
                <w:lang w:val="es-ES_tradnl"/>
              </w:rPr>
              <w:t xml:space="preserve">Asimismo, dicho </w:t>
            </w:r>
            <w:proofErr w:type="spellStart"/>
            <w:r w:rsidRPr="00913F36">
              <w:rPr>
                <w:bCs/>
                <w:i/>
                <w:iCs/>
                <w:lang w:val="es-ES_tradnl"/>
              </w:rPr>
              <w:t>piping</w:t>
            </w:r>
            <w:bookmarkStart w:id="110" w:name="_GoBack"/>
            <w:bookmarkEnd w:id="110"/>
            <w:proofErr w:type="spellEnd"/>
            <w:r w:rsidRPr="00913F36">
              <w:rPr>
                <w:bCs/>
                <w:i/>
                <w:iCs/>
                <w:lang w:val="es-ES_tradnl"/>
              </w:rPr>
              <w:t xml:space="preserve"> también deberá disponer de un mecanismo de control de flujo continuo y registrable, el que permita efectuar un seguimiento de cuáles serán los flujos desaguados del rajo, así como también permita efectuar el contraste con las proyecciones de flujos de recarga natural que se esperan interceptar con motivo del desarrollo de la referida obra minera</w:t>
            </w:r>
            <w:r w:rsidR="00BC55F6">
              <w:rPr>
                <w:bCs/>
                <w:i/>
                <w:iCs/>
                <w:lang w:val="es-ES_tradnl"/>
              </w:rPr>
              <w:t>. Del mismo modo, da</w:t>
            </w:r>
            <w:r w:rsidRPr="00913F36">
              <w:rPr>
                <w:bCs/>
                <w:i/>
                <w:iCs/>
                <w:lang w:val="es-ES_tradnl"/>
              </w:rPr>
              <w:t xml:space="preserve">do que la labor de inyección de aguas en comento constituye una obra de recarga artificial de acuífero, previo a la operación del sistema </w:t>
            </w:r>
            <w:proofErr w:type="spellStart"/>
            <w:r w:rsidRPr="00913F36">
              <w:rPr>
                <w:bCs/>
                <w:i/>
                <w:iCs/>
                <w:lang w:val="es-ES_tradnl"/>
              </w:rPr>
              <w:t>dewatering</w:t>
            </w:r>
            <w:proofErr w:type="spellEnd"/>
            <w:r w:rsidRPr="00913F36">
              <w:rPr>
                <w:bCs/>
                <w:i/>
                <w:iCs/>
                <w:lang w:val="es-ES_tradnl"/>
              </w:rPr>
              <w:t xml:space="preserve"> — inyección, el Titular deberá resolver sectorialmente ante este Servicio la correspondiente autorización para ejecutar obras de recarga artificial de acuífero que establece el inciso 2° del artículo 66 del Código de Aguas, para lo cual deberá ceñirse a lo dispuesto en el artículo 47 y siguientes del D.S. N°203/2013, que fija el Reglamento sobre normas de exploración y explotación de aguas subterráneas</w:t>
            </w:r>
            <w:r w:rsidR="00BC55F6">
              <w:rPr>
                <w:bCs/>
                <w:i/>
                <w:iCs/>
                <w:lang w:val="es-ES_tradnl"/>
              </w:rPr>
              <w:t xml:space="preserve"> (…)</w:t>
            </w:r>
          </w:p>
          <w:p w:rsidR="00CB776E" w:rsidRDefault="00CB776E" w:rsidP="00913F36">
            <w:pPr>
              <w:rPr>
                <w:bCs/>
                <w:i/>
                <w:iCs/>
                <w:lang w:val="es-ES_tradnl"/>
              </w:rPr>
            </w:pPr>
          </w:p>
          <w:p w:rsidR="00CB776E" w:rsidRDefault="00CB776E" w:rsidP="00913F36">
            <w:pPr>
              <w:rPr>
                <w:bCs/>
                <w:i/>
                <w:iCs/>
                <w:lang w:val="es-ES_tradnl"/>
              </w:rPr>
            </w:pPr>
            <w:r w:rsidRPr="00CB776E">
              <w:rPr>
                <w:bCs/>
                <w:i/>
                <w:iCs/>
                <w:lang w:val="es-ES_tradnl"/>
              </w:rPr>
              <w:t>(...) el Titular deberá reportar a la Autoridad Ambiental inmediatamente cualquier desviación que se presente con motivo de este seguimiento, cuyo evento excepcional deberá ser presentado detalladamente a través de un informe para tales fines.</w:t>
            </w:r>
          </w:p>
          <w:p w:rsidR="00CB776E" w:rsidRDefault="00CB776E" w:rsidP="00913F36">
            <w:pPr>
              <w:rPr>
                <w:bCs/>
                <w:i/>
                <w:iCs/>
                <w:lang w:val="es-ES_tradnl"/>
              </w:rPr>
            </w:pPr>
          </w:p>
          <w:p w:rsidR="00CB776E" w:rsidRPr="00913F36" w:rsidRDefault="00CB776E" w:rsidP="00913F36">
            <w:pPr>
              <w:rPr>
                <w:bCs/>
                <w:i/>
                <w:iCs/>
                <w:lang w:val="es-ES_tradnl"/>
              </w:rPr>
            </w:pPr>
            <w:r w:rsidRPr="00CB776E">
              <w:rPr>
                <w:bCs/>
                <w:i/>
                <w:iCs/>
                <w:lang w:val="es-ES_tradnl"/>
              </w:rPr>
              <w:t xml:space="preserve">Previo a la ejecución de relleno del rajo, el Titular deberá garantizar su condición inerte, para lo cual, en la medida que progresivamente inicie su acopio para su posterior disposición al interior del </w:t>
            </w:r>
            <w:proofErr w:type="spellStart"/>
            <w:r w:rsidRPr="00CB776E">
              <w:rPr>
                <w:bCs/>
                <w:i/>
                <w:iCs/>
                <w:lang w:val="es-ES_tradnl"/>
              </w:rPr>
              <w:t>pit</w:t>
            </w:r>
            <w:proofErr w:type="spellEnd"/>
            <w:r w:rsidRPr="00CB776E">
              <w:rPr>
                <w:bCs/>
                <w:i/>
                <w:iCs/>
                <w:lang w:val="es-ES_tradnl"/>
              </w:rPr>
              <w:t>, sistemáticamente deberá ir realizando las correspondientes pruebas que aseguren tal condición. El Titular deberá contemplar la referida medida dentro del correspondiente Plan de Cierre para oportuna validación.</w:t>
            </w:r>
          </w:p>
          <w:p w:rsidR="00913F36" w:rsidRDefault="00913F36" w:rsidP="00C16326">
            <w:pPr>
              <w:autoSpaceDE w:val="0"/>
              <w:autoSpaceDN w:val="0"/>
              <w:adjustRightInd w:val="0"/>
              <w:jc w:val="left"/>
              <w:rPr>
                <w:b/>
              </w:rPr>
            </w:pPr>
          </w:p>
        </w:tc>
      </w:tr>
      <w:tr w:rsidR="00EB45F4" w:rsidRPr="0025129B" w:rsidTr="00C16326">
        <w:trPr>
          <w:trHeight w:val="627"/>
        </w:trPr>
        <w:tc>
          <w:tcPr>
            <w:tcW w:w="5000" w:type="pct"/>
            <w:gridSpan w:val="2"/>
          </w:tcPr>
          <w:p w:rsidR="00AB195A" w:rsidRDefault="00AB195A" w:rsidP="00C16326">
            <w:pPr>
              <w:jc w:val="left"/>
              <w:rPr>
                <w:b/>
              </w:rPr>
            </w:pPr>
          </w:p>
          <w:p w:rsidR="00EB45F4" w:rsidRDefault="00EB45F4" w:rsidP="00C16326">
            <w:pPr>
              <w:jc w:val="left"/>
              <w:rPr>
                <w:color w:val="FF0000"/>
              </w:rPr>
            </w:pPr>
            <w:r w:rsidRPr="00F15F8C">
              <w:rPr>
                <w:b/>
              </w:rPr>
              <w:t>Hecho</w:t>
            </w:r>
            <w:r w:rsidR="00C777B0">
              <w:rPr>
                <w:b/>
              </w:rPr>
              <w:t>s</w:t>
            </w:r>
            <w:r w:rsidRPr="00F15F8C">
              <w:rPr>
                <w:b/>
              </w:rPr>
              <w:t>:</w:t>
            </w:r>
          </w:p>
          <w:p w:rsidR="00EB45F4" w:rsidRDefault="00EB45F4" w:rsidP="00C16326">
            <w:pPr>
              <w:jc w:val="left"/>
              <w:rPr>
                <w:color w:val="FF0000"/>
              </w:rPr>
            </w:pPr>
          </w:p>
          <w:p w:rsidR="00EB45F4" w:rsidRDefault="00EB45F4" w:rsidP="00C16326">
            <w:pPr>
              <w:rPr>
                <w:bCs/>
                <w:iCs/>
                <w:lang w:val="es-ES_tradnl"/>
              </w:rPr>
            </w:pPr>
            <w:r w:rsidRPr="007E057B">
              <w:rPr>
                <w:bCs/>
                <w:iCs/>
                <w:lang w:val="es-ES_tradnl"/>
              </w:rPr>
              <w:t>Durante la activi</w:t>
            </w:r>
            <w:r>
              <w:rPr>
                <w:bCs/>
                <w:iCs/>
                <w:lang w:val="es-ES_tradnl"/>
              </w:rPr>
              <w:t>dad de inspección, se constató:</w:t>
            </w:r>
          </w:p>
          <w:p w:rsidR="00EB45F4" w:rsidRPr="005C245B" w:rsidRDefault="00EB45F4" w:rsidP="00C16326">
            <w:pPr>
              <w:rPr>
                <w:bCs/>
                <w:iCs/>
                <w:u w:val="single"/>
                <w:lang w:val="es-ES_tradnl"/>
              </w:rPr>
            </w:pPr>
          </w:p>
          <w:p w:rsidR="00D72119" w:rsidRPr="00282053" w:rsidRDefault="00816621" w:rsidP="00D72119">
            <w:pPr>
              <w:pStyle w:val="Prrafodelista"/>
              <w:numPr>
                <w:ilvl w:val="0"/>
                <w:numId w:val="5"/>
              </w:numPr>
              <w:ind w:left="284" w:hanging="284"/>
            </w:pPr>
            <w:r w:rsidRPr="00282053">
              <w:t>Que existe</w:t>
            </w:r>
            <w:r w:rsidR="006E6164" w:rsidRPr="00282053">
              <w:t xml:space="preserve"> un punto de captación de agua (Fotografía 43).</w:t>
            </w:r>
          </w:p>
          <w:p w:rsidR="00D72119" w:rsidRPr="00282053" w:rsidRDefault="00816621" w:rsidP="00D72119">
            <w:pPr>
              <w:pStyle w:val="Prrafodelista"/>
              <w:numPr>
                <w:ilvl w:val="0"/>
                <w:numId w:val="5"/>
              </w:numPr>
              <w:ind w:left="284" w:hanging="284"/>
            </w:pPr>
            <w:r w:rsidRPr="00282053">
              <w:t>Que dicho punto posee bomba para la extracción y un sistema para encender y apagar la citada bomba</w:t>
            </w:r>
            <w:r w:rsidR="006E6164" w:rsidRPr="00282053">
              <w:t xml:space="preserve"> (Fotografía 44)</w:t>
            </w:r>
            <w:r w:rsidRPr="00282053">
              <w:t xml:space="preserve">. El Sr. Wang indicó que el agua captada, es utilizada para regadío. </w:t>
            </w:r>
          </w:p>
          <w:p w:rsidR="00816621" w:rsidRPr="00D72119" w:rsidRDefault="00816621" w:rsidP="00D72119">
            <w:pPr>
              <w:pStyle w:val="Prrafodelista"/>
              <w:numPr>
                <w:ilvl w:val="0"/>
                <w:numId w:val="5"/>
              </w:numPr>
              <w:ind w:left="284" w:hanging="284"/>
            </w:pPr>
            <w:r w:rsidRPr="00D72119">
              <w:t>Ausencia de sistema de medición continuo y registrable de parámetros físico químicos, ni de caudal extraído.</w:t>
            </w:r>
          </w:p>
          <w:p w:rsidR="00751A5A" w:rsidRDefault="00751A5A" w:rsidP="00C16326">
            <w:pPr>
              <w:jc w:val="left"/>
              <w:rPr>
                <w:b/>
              </w:rPr>
            </w:pPr>
          </w:p>
          <w:p w:rsidR="00EB45F4" w:rsidRDefault="00EB45F4" w:rsidP="00C16326">
            <w:pPr>
              <w:jc w:val="left"/>
              <w:rPr>
                <w:b/>
              </w:rPr>
            </w:pPr>
            <w:r w:rsidRPr="00483776">
              <w:rPr>
                <w:b/>
              </w:rPr>
              <w:t xml:space="preserve">Resultados examen de Información: </w:t>
            </w:r>
          </w:p>
          <w:p w:rsidR="00EB45F4" w:rsidRDefault="00EB45F4" w:rsidP="00C16326">
            <w:pPr>
              <w:jc w:val="left"/>
              <w:rPr>
                <w:b/>
                <w:color w:val="FF0000"/>
              </w:rPr>
            </w:pPr>
          </w:p>
          <w:p w:rsidR="00751A5A" w:rsidRPr="002837A0" w:rsidRDefault="00751A5A" w:rsidP="00751A5A">
            <w:r>
              <w:rPr>
                <w:bCs/>
                <w:iCs/>
              </w:rPr>
              <w:t>Respecto de la solicitud de presentar la información solicitada en el punto 11 del Acta de Inspección Ambiental, de fecha 28 de julio de 2016, el Titular m</w:t>
            </w:r>
            <w:r w:rsidRPr="0011624B">
              <w:rPr>
                <w:bCs/>
                <w:iCs/>
              </w:rPr>
              <w:t xml:space="preserve">ediante </w:t>
            </w:r>
            <w:r>
              <w:rPr>
                <w:bCs/>
                <w:iCs/>
              </w:rPr>
              <w:t xml:space="preserve">Carta s/n, de fecha 02 de agosto de </w:t>
            </w:r>
            <w:r w:rsidRPr="00AB31E3">
              <w:rPr>
                <w:bCs/>
                <w:iCs/>
              </w:rPr>
              <w:t>2016 (Anexo N° 2), indicó</w:t>
            </w:r>
            <w:r>
              <w:rPr>
                <w:bCs/>
                <w:iCs/>
              </w:rPr>
              <w:t xml:space="preserve"> lo siguiente:</w:t>
            </w:r>
          </w:p>
          <w:p w:rsidR="00373F84" w:rsidRDefault="00373F84" w:rsidP="00C16326">
            <w:pPr>
              <w:jc w:val="left"/>
              <w:rPr>
                <w:b/>
                <w:color w:val="FF0000"/>
              </w:rPr>
            </w:pPr>
          </w:p>
          <w:p w:rsidR="00373F84" w:rsidRPr="002A71D9" w:rsidRDefault="00373F84" w:rsidP="002A71D9">
            <w:pPr>
              <w:rPr>
                <w:i/>
              </w:rPr>
            </w:pPr>
            <w:r w:rsidRPr="002A71D9">
              <w:rPr>
                <w:i/>
              </w:rPr>
              <w:t>Se debe aclarar que el punto 11 del Acta señala que la información proporcionada por el Titular indica que dicho pozo es de extracción y se utiliza agua para riego. Sin embargo, es</w:t>
            </w:r>
            <w:r w:rsidR="002A71D9" w:rsidRPr="002A71D9">
              <w:rPr>
                <w:i/>
              </w:rPr>
              <w:t xml:space="preserve"> </w:t>
            </w:r>
            <w:r w:rsidRPr="002A71D9">
              <w:rPr>
                <w:i/>
              </w:rPr>
              <w:t>necesario aclarar que dado los problemas asociados a la comunicación (Representantes</w:t>
            </w:r>
            <w:r w:rsidR="002A71D9" w:rsidRPr="002A71D9">
              <w:rPr>
                <w:i/>
              </w:rPr>
              <w:t xml:space="preserve"> </w:t>
            </w:r>
            <w:r w:rsidRPr="002A71D9">
              <w:rPr>
                <w:i/>
              </w:rPr>
              <w:t>presentes al momento de la faena, no hablan ni inglés ni español) hubo una incorrecta</w:t>
            </w:r>
            <w:r w:rsidR="002A71D9" w:rsidRPr="002A71D9">
              <w:rPr>
                <w:i/>
              </w:rPr>
              <w:t xml:space="preserve"> </w:t>
            </w:r>
            <w:r w:rsidRPr="002A71D9">
              <w:rPr>
                <w:i/>
              </w:rPr>
              <w:t>apreciación de los hechos. En este sentido, la información correcta es que dicho pozo no</w:t>
            </w:r>
            <w:r w:rsidR="002A71D9" w:rsidRPr="002A71D9">
              <w:rPr>
                <w:i/>
              </w:rPr>
              <w:t xml:space="preserve"> </w:t>
            </w:r>
            <w:r w:rsidRPr="002A71D9">
              <w:rPr>
                <w:i/>
              </w:rPr>
              <w:t>corresponde a un pozo de extracción sino a un pozo de muestreo para efectos de la</w:t>
            </w:r>
            <w:r w:rsidR="002A71D9" w:rsidRPr="002A71D9">
              <w:rPr>
                <w:i/>
              </w:rPr>
              <w:t xml:space="preserve"> </w:t>
            </w:r>
            <w:r w:rsidRPr="002A71D9">
              <w:rPr>
                <w:i/>
              </w:rPr>
              <w:t>generación de información hidrogeológica asociada al proyecto. En efecto, en el informe</w:t>
            </w:r>
            <w:r w:rsidR="002A71D9" w:rsidRPr="002A71D9">
              <w:rPr>
                <w:i/>
              </w:rPr>
              <w:t xml:space="preserve"> </w:t>
            </w:r>
            <w:r w:rsidRPr="002A71D9">
              <w:rPr>
                <w:i/>
              </w:rPr>
              <w:t>de hidrogeología presente en el expediente de evaluación ambiental, (Anexo 4 de Adenda</w:t>
            </w:r>
            <w:r w:rsidR="002A71D9" w:rsidRPr="002A71D9">
              <w:rPr>
                <w:i/>
              </w:rPr>
              <w:t xml:space="preserve"> </w:t>
            </w:r>
            <w:r w:rsidRPr="002A71D9">
              <w:rPr>
                <w:i/>
              </w:rPr>
              <w:t>3), dicho pozo corresponde al denominado N</w:t>
            </w:r>
            <w:r w:rsidR="002A71D9">
              <w:rPr>
                <w:i/>
              </w:rPr>
              <w:t>oria 01, ubicación geográfica (</w:t>
            </w:r>
            <w:r w:rsidRPr="002A71D9">
              <w:rPr>
                <w:i/>
              </w:rPr>
              <w:t>Datum WGS84</w:t>
            </w:r>
            <w:r w:rsidR="002A71D9" w:rsidRPr="002A71D9">
              <w:rPr>
                <w:i/>
              </w:rPr>
              <w:t xml:space="preserve"> </w:t>
            </w:r>
            <w:r w:rsidRPr="002A71D9">
              <w:rPr>
                <w:i/>
              </w:rPr>
              <w:t>N</w:t>
            </w:r>
            <w:r w:rsidR="00BC55F6" w:rsidRPr="002A71D9">
              <w:rPr>
                <w:i/>
              </w:rPr>
              <w:t>: 6</w:t>
            </w:r>
            <w:r w:rsidR="00BC55F6">
              <w:rPr>
                <w:i/>
              </w:rPr>
              <w:t>.</w:t>
            </w:r>
            <w:r w:rsidR="00BC55F6" w:rsidRPr="002A71D9">
              <w:rPr>
                <w:i/>
              </w:rPr>
              <w:t>918</w:t>
            </w:r>
            <w:r w:rsidR="00BC55F6">
              <w:rPr>
                <w:i/>
              </w:rPr>
              <w:t>.</w:t>
            </w:r>
            <w:r w:rsidR="00BC55F6" w:rsidRPr="002A71D9">
              <w:rPr>
                <w:i/>
              </w:rPr>
              <w:t>491</w:t>
            </w:r>
            <w:r w:rsidRPr="002A71D9">
              <w:rPr>
                <w:i/>
              </w:rPr>
              <w:t>; E:</w:t>
            </w:r>
            <w:r w:rsidR="00BC55F6">
              <w:rPr>
                <w:i/>
              </w:rPr>
              <w:t xml:space="preserve"> </w:t>
            </w:r>
            <w:r w:rsidRPr="002A71D9">
              <w:rPr>
                <w:i/>
              </w:rPr>
              <w:t>359</w:t>
            </w:r>
            <w:r w:rsidR="00BC55F6">
              <w:rPr>
                <w:i/>
              </w:rPr>
              <w:t>.</w:t>
            </w:r>
            <w:r w:rsidRPr="002A71D9">
              <w:rPr>
                <w:i/>
              </w:rPr>
              <w:t>416, Tabla 6 del informe) solo fue utilizado para esos efectos y no se</w:t>
            </w:r>
            <w:r w:rsidR="002A71D9" w:rsidRPr="002A71D9">
              <w:rPr>
                <w:i/>
              </w:rPr>
              <w:t xml:space="preserve"> </w:t>
            </w:r>
            <w:r w:rsidRPr="002A71D9">
              <w:rPr>
                <w:i/>
              </w:rPr>
              <w:t>ha utilizado para extracción de aguas, por lo cual no existe asociado a este pozo, el</w:t>
            </w:r>
            <w:r w:rsidR="002A71D9" w:rsidRPr="002A71D9">
              <w:rPr>
                <w:i/>
              </w:rPr>
              <w:t xml:space="preserve"> </w:t>
            </w:r>
            <w:r w:rsidRPr="002A71D9">
              <w:rPr>
                <w:i/>
              </w:rPr>
              <w:t>permiso para captación de aguas solicitado.</w:t>
            </w:r>
          </w:p>
          <w:p w:rsidR="00EB45F4" w:rsidRDefault="00EB45F4" w:rsidP="00BC55F6">
            <w:pPr>
              <w:autoSpaceDE w:val="0"/>
              <w:autoSpaceDN w:val="0"/>
              <w:adjustRightInd w:val="0"/>
              <w:rPr>
                <w:bCs/>
                <w:iCs/>
                <w:lang w:val="es-ES_tradnl"/>
              </w:rPr>
            </w:pPr>
          </w:p>
          <w:p w:rsidR="00F44C89" w:rsidRPr="00BC55F6" w:rsidRDefault="00BC55F6" w:rsidP="00BC55F6">
            <w:pPr>
              <w:autoSpaceDE w:val="0"/>
              <w:autoSpaceDN w:val="0"/>
              <w:adjustRightInd w:val="0"/>
              <w:rPr>
                <w:bCs/>
                <w:iCs/>
                <w:lang w:val="es-ES_tradnl"/>
              </w:rPr>
            </w:pPr>
            <w:r>
              <w:rPr>
                <w:bCs/>
                <w:iCs/>
                <w:lang w:val="es-ES_tradnl"/>
              </w:rPr>
              <w:t>De acuerdo a lo informado</w:t>
            </w:r>
            <w:r w:rsidR="00F44C89">
              <w:rPr>
                <w:bCs/>
                <w:iCs/>
                <w:lang w:val="es-ES_tradnl"/>
              </w:rPr>
              <w:t xml:space="preserve"> por el Titular en el párrafo anterior</w:t>
            </w:r>
            <w:r>
              <w:rPr>
                <w:bCs/>
                <w:iCs/>
                <w:lang w:val="es-ES_tradnl"/>
              </w:rPr>
              <w:t xml:space="preserve"> y una vez analizada la información en gabinete, se concluye que efectivamente e</w:t>
            </w:r>
            <w:r w:rsidR="00F44C89">
              <w:rPr>
                <w:bCs/>
                <w:iCs/>
                <w:lang w:val="es-ES_tradnl"/>
              </w:rPr>
              <w:t>l punto observado corresponde al punto donde se efectuó la prueba de bombeo en la Noria 01, emplazado en las coordenadas 6.918.491 N y 359.416 E y no corresponde al pozo de desagüe minero.</w:t>
            </w:r>
          </w:p>
        </w:tc>
      </w:tr>
    </w:tbl>
    <w:p w:rsidR="00EB45F4" w:rsidRDefault="00EB45F4" w:rsidP="00EB45F4">
      <w:pPr>
        <w:tabs>
          <w:tab w:val="left" w:pos="6375"/>
        </w:tabs>
        <w:jc w:val="left"/>
        <w:rPr>
          <w:rFonts w:cstheme="minorHAnsi"/>
          <w:b/>
          <w:sz w:val="20"/>
          <w:szCs w:val="20"/>
        </w:rPr>
      </w:pPr>
    </w:p>
    <w:tbl>
      <w:tblPr>
        <w:tblW w:w="5000" w:type="pct"/>
        <w:jc w:val="center"/>
        <w:tblLayout w:type="fixed"/>
        <w:tblCellMar>
          <w:left w:w="70" w:type="dxa"/>
          <w:right w:w="70" w:type="dxa"/>
        </w:tblCellMar>
        <w:tblLook w:val="04A0" w:firstRow="1" w:lastRow="0" w:firstColumn="1" w:lastColumn="0" w:noHBand="0" w:noVBand="1"/>
      </w:tblPr>
      <w:tblGrid>
        <w:gridCol w:w="1771"/>
        <w:gridCol w:w="2836"/>
        <w:gridCol w:w="2320"/>
        <w:gridCol w:w="1810"/>
        <w:gridCol w:w="2671"/>
        <w:gridCol w:w="2304"/>
      </w:tblGrid>
      <w:tr w:rsidR="00EB45F4" w:rsidRPr="0025129B" w:rsidTr="00C1632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B45F4" w:rsidRPr="0025129B" w:rsidRDefault="00EB45F4" w:rsidP="00C16326">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EB45F4" w:rsidRPr="0025129B" w:rsidTr="00C16326">
        <w:trPr>
          <w:trHeight w:val="2805"/>
          <w:jc w:val="center"/>
        </w:trPr>
        <w:tc>
          <w:tcPr>
            <w:tcW w:w="2526" w:type="pct"/>
            <w:gridSpan w:val="3"/>
            <w:tcBorders>
              <w:top w:val="nil"/>
              <w:left w:val="single" w:sz="4" w:space="0" w:color="auto"/>
              <w:right w:val="single" w:sz="4" w:space="0" w:color="auto"/>
            </w:tcBorders>
            <w:shd w:val="clear" w:color="auto" w:fill="auto"/>
            <w:noWrap/>
            <w:vAlign w:val="center"/>
            <w:hideMark/>
          </w:tcPr>
          <w:p w:rsidR="00EB45F4" w:rsidRPr="0025129B" w:rsidRDefault="00D72119" w:rsidP="00C16326">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27CDAEE" wp14:editId="0AE782D4">
                  <wp:extent cx="3003780" cy="2254102"/>
                  <wp:effectExtent l="0" t="0" r="6350" b="0"/>
                  <wp:docPr id="78" name="Imagen 78" descr="C:\Users\danilo.gutierrez\Pictures\2016\2016.07.28.- Minera Oso Negro - San Fierro\DSC052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danilo.gutierrez\Pictures\2016\2016.07.28.- Minera Oso Negro - San Fierro\DSC05218.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3013960" cy="2261741"/>
                          </a:xfrm>
                          <a:prstGeom prst="rect">
                            <a:avLst/>
                          </a:prstGeom>
                          <a:noFill/>
                          <a:ln>
                            <a:noFill/>
                          </a:ln>
                        </pic:spPr>
                      </pic:pic>
                    </a:graphicData>
                  </a:graphic>
                </wp:inline>
              </w:drawing>
            </w:r>
          </w:p>
        </w:tc>
        <w:tc>
          <w:tcPr>
            <w:tcW w:w="2474" w:type="pct"/>
            <w:gridSpan w:val="3"/>
            <w:tcBorders>
              <w:top w:val="nil"/>
              <w:left w:val="single" w:sz="4" w:space="0" w:color="auto"/>
              <w:right w:val="single" w:sz="4" w:space="0" w:color="auto"/>
            </w:tcBorders>
            <w:shd w:val="clear" w:color="auto" w:fill="auto"/>
            <w:noWrap/>
            <w:vAlign w:val="center"/>
            <w:hideMark/>
          </w:tcPr>
          <w:p w:rsidR="00EB45F4" w:rsidRPr="0025129B" w:rsidRDefault="00D72119" w:rsidP="00C16326">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E92B27E" wp14:editId="0CD67471">
                  <wp:extent cx="3032116" cy="2275367"/>
                  <wp:effectExtent l="0" t="0" r="0" b="0"/>
                  <wp:docPr id="80" name="Imagen 80" descr="C:\Users\danilo.gutierrez\Pictures\2016\2016.07.28.- Minera Oso Negro - San Fierro\DSC052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danilo.gutierrez\Pictures\2016\2016.07.28.- Minera Oso Negro - San Fierro\DSC05220.jp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3031976" cy="2275262"/>
                          </a:xfrm>
                          <a:prstGeom prst="rect">
                            <a:avLst/>
                          </a:prstGeom>
                          <a:noFill/>
                          <a:ln>
                            <a:noFill/>
                          </a:ln>
                        </pic:spPr>
                      </pic:pic>
                    </a:graphicData>
                  </a:graphic>
                </wp:inline>
              </w:drawing>
            </w:r>
          </w:p>
        </w:tc>
      </w:tr>
      <w:tr w:rsidR="00EB45F4" w:rsidRPr="0025129B" w:rsidTr="00D72119">
        <w:trPr>
          <w:trHeight w:val="300"/>
          <w:jc w:val="center"/>
        </w:trPr>
        <w:tc>
          <w:tcPr>
            <w:tcW w:w="646" w:type="pct"/>
            <w:tcBorders>
              <w:top w:val="single" w:sz="4" w:space="0" w:color="auto"/>
              <w:left w:val="single" w:sz="4" w:space="0" w:color="auto"/>
              <w:bottom w:val="single" w:sz="4" w:space="0" w:color="auto"/>
              <w:right w:val="nil"/>
            </w:tcBorders>
            <w:shd w:val="clear" w:color="auto" w:fill="auto"/>
            <w:noWrap/>
            <w:vAlign w:val="center"/>
            <w:hideMark/>
          </w:tcPr>
          <w:p w:rsidR="00EB45F4" w:rsidRPr="0025129B" w:rsidRDefault="00EB45F4" w:rsidP="00D72119">
            <w:pPr>
              <w:pStyle w:val="Epgrafe"/>
              <w:rPr>
                <w:rFonts w:eastAsia="Times New Roman"/>
                <w:color w:val="000000"/>
                <w:lang w:eastAsia="es-CL"/>
              </w:rPr>
            </w:pPr>
            <w:r w:rsidRPr="0025129B">
              <w:t xml:space="preserve">Fotografía </w:t>
            </w:r>
            <w:r w:rsidR="00D72119">
              <w:t>43</w:t>
            </w:r>
            <w:r w:rsidRPr="0025129B">
              <w:t>.</w:t>
            </w:r>
          </w:p>
        </w:tc>
        <w:tc>
          <w:tcPr>
            <w:tcW w:w="18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B45F4" w:rsidRPr="0025129B" w:rsidRDefault="00EB45F4" w:rsidP="00D72119">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w:t>
            </w:r>
            <w:r w:rsidR="00D72119">
              <w:rPr>
                <w:rFonts w:eastAsia="Times New Roman"/>
                <w:b/>
                <w:color w:val="000000"/>
                <w:sz w:val="18"/>
                <w:szCs w:val="18"/>
                <w:lang w:eastAsia="es-CL"/>
              </w:rPr>
              <w:t>8-07-</w:t>
            </w:r>
            <w:r>
              <w:rPr>
                <w:rFonts w:eastAsia="Times New Roman"/>
                <w:b/>
                <w:color w:val="000000"/>
                <w:sz w:val="18"/>
                <w:szCs w:val="18"/>
                <w:lang w:eastAsia="es-CL"/>
              </w:rPr>
              <w:t>2016</w:t>
            </w:r>
          </w:p>
        </w:tc>
        <w:tc>
          <w:tcPr>
            <w:tcW w:w="660" w:type="pct"/>
            <w:tcBorders>
              <w:top w:val="single" w:sz="4" w:space="0" w:color="auto"/>
              <w:left w:val="nil"/>
              <w:bottom w:val="single" w:sz="4" w:space="0" w:color="auto"/>
              <w:right w:val="nil"/>
            </w:tcBorders>
            <w:shd w:val="clear" w:color="auto" w:fill="auto"/>
            <w:noWrap/>
            <w:vAlign w:val="center"/>
            <w:hideMark/>
          </w:tcPr>
          <w:p w:rsidR="00EB45F4" w:rsidRPr="0025129B" w:rsidRDefault="00EB45F4" w:rsidP="00D72119">
            <w:pPr>
              <w:pStyle w:val="Epgrafe"/>
            </w:pPr>
            <w:r w:rsidRPr="0025129B">
              <w:t xml:space="preserve">Fotografía </w:t>
            </w:r>
            <w:r w:rsidR="00D72119">
              <w:t>44</w:t>
            </w:r>
            <w:r>
              <w:t>.</w:t>
            </w:r>
          </w:p>
        </w:tc>
        <w:tc>
          <w:tcPr>
            <w:tcW w:w="181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B45F4" w:rsidRPr="0025129B" w:rsidRDefault="00EB45F4" w:rsidP="00D72119">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w:t>
            </w:r>
            <w:r w:rsidR="00D72119">
              <w:rPr>
                <w:rFonts w:eastAsia="Times New Roman"/>
                <w:b/>
                <w:color w:val="000000"/>
                <w:sz w:val="18"/>
                <w:szCs w:val="18"/>
                <w:lang w:eastAsia="es-CL"/>
              </w:rPr>
              <w:t>8</w:t>
            </w:r>
            <w:r>
              <w:rPr>
                <w:rFonts w:eastAsia="Times New Roman"/>
                <w:b/>
                <w:color w:val="000000"/>
                <w:sz w:val="18"/>
                <w:szCs w:val="18"/>
                <w:lang w:eastAsia="es-CL"/>
              </w:rPr>
              <w:t>-0</w:t>
            </w:r>
            <w:r w:rsidR="00D72119">
              <w:rPr>
                <w:rFonts w:eastAsia="Times New Roman"/>
                <w:b/>
                <w:color w:val="000000"/>
                <w:sz w:val="18"/>
                <w:szCs w:val="18"/>
                <w:lang w:eastAsia="es-CL"/>
              </w:rPr>
              <w:t>7</w:t>
            </w:r>
            <w:r>
              <w:rPr>
                <w:rFonts w:eastAsia="Times New Roman"/>
                <w:b/>
                <w:color w:val="000000"/>
                <w:sz w:val="18"/>
                <w:szCs w:val="18"/>
                <w:lang w:eastAsia="es-CL"/>
              </w:rPr>
              <w:t>-2016</w:t>
            </w:r>
          </w:p>
        </w:tc>
      </w:tr>
      <w:tr w:rsidR="00EB45F4" w:rsidRPr="0025129B" w:rsidTr="00D72119">
        <w:trPr>
          <w:trHeight w:val="300"/>
          <w:jc w:val="center"/>
        </w:trPr>
        <w:tc>
          <w:tcPr>
            <w:tcW w:w="64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B45F4" w:rsidRPr="0025129B" w:rsidRDefault="00EB45F4" w:rsidP="00C1632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1034" w:type="pct"/>
            <w:tcBorders>
              <w:top w:val="single" w:sz="4" w:space="0" w:color="auto"/>
              <w:left w:val="nil"/>
              <w:bottom w:val="single" w:sz="4" w:space="0" w:color="auto"/>
              <w:right w:val="single" w:sz="4" w:space="0" w:color="000000"/>
            </w:tcBorders>
            <w:shd w:val="clear" w:color="auto" w:fill="auto"/>
            <w:noWrap/>
            <w:vAlign w:val="center"/>
            <w:hideMark/>
          </w:tcPr>
          <w:p w:rsidR="00EB45F4" w:rsidRPr="0025129B" w:rsidRDefault="00EB45F4" w:rsidP="00C16326">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Pr>
                <w:rFonts w:eastAsia="Times New Roman"/>
                <w:b/>
                <w:color w:val="000000"/>
                <w:sz w:val="18"/>
                <w:szCs w:val="18"/>
                <w:lang w:eastAsia="es-CL"/>
              </w:rPr>
              <w:t xml:space="preserve"> </w:t>
            </w:r>
          </w:p>
        </w:tc>
        <w:tc>
          <w:tcPr>
            <w:tcW w:w="846" w:type="pct"/>
            <w:tcBorders>
              <w:top w:val="single" w:sz="4" w:space="0" w:color="auto"/>
              <w:left w:val="nil"/>
              <w:bottom w:val="single" w:sz="4" w:space="0" w:color="auto"/>
              <w:right w:val="single" w:sz="4" w:space="0" w:color="000000"/>
            </w:tcBorders>
            <w:shd w:val="clear" w:color="auto" w:fill="auto"/>
            <w:noWrap/>
            <w:vAlign w:val="center"/>
            <w:hideMark/>
          </w:tcPr>
          <w:p w:rsidR="00EB45F4" w:rsidRPr="0025129B" w:rsidRDefault="00EB45F4" w:rsidP="00C16326">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rsidR="00EB45F4" w:rsidRPr="0025129B" w:rsidRDefault="00EB45F4" w:rsidP="00C1632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tcBorders>
              <w:top w:val="single" w:sz="4" w:space="0" w:color="auto"/>
              <w:left w:val="nil"/>
              <w:bottom w:val="single" w:sz="4" w:space="0" w:color="auto"/>
              <w:right w:val="single" w:sz="4" w:space="0" w:color="000000"/>
            </w:tcBorders>
            <w:shd w:val="clear" w:color="auto" w:fill="auto"/>
            <w:noWrap/>
            <w:vAlign w:val="center"/>
            <w:hideMark/>
          </w:tcPr>
          <w:p w:rsidR="00EB45F4" w:rsidRPr="0025129B" w:rsidRDefault="00EB45F4" w:rsidP="00C16326">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Pr>
                <w:rFonts w:eastAsia="Times New Roman"/>
                <w:b/>
                <w:color w:val="000000"/>
                <w:sz w:val="18"/>
                <w:szCs w:val="18"/>
                <w:lang w:eastAsia="es-CL"/>
              </w:rPr>
              <w:t xml:space="preserve"> </w:t>
            </w:r>
          </w:p>
        </w:tc>
        <w:tc>
          <w:tcPr>
            <w:tcW w:w="840" w:type="pct"/>
            <w:tcBorders>
              <w:top w:val="single" w:sz="4" w:space="0" w:color="auto"/>
              <w:left w:val="nil"/>
              <w:bottom w:val="single" w:sz="4" w:space="0" w:color="auto"/>
              <w:right w:val="single" w:sz="4" w:space="0" w:color="000000"/>
            </w:tcBorders>
            <w:shd w:val="clear" w:color="auto" w:fill="auto"/>
            <w:noWrap/>
            <w:vAlign w:val="center"/>
            <w:hideMark/>
          </w:tcPr>
          <w:p w:rsidR="00EB45F4" w:rsidRPr="0025129B" w:rsidRDefault="00EB45F4" w:rsidP="00C16326">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p>
        </w:tc>
      </w:tr>
      <w:tr w:rsidR="00EB45F4" w:rsidRPr="0025129B" w:rsidTr="00C16326">
        <w:trPr>
          <w:trHeight w:val="257"/>
          <w:jc w:val="center"/>
        </w:trPr>
        <w:tc>
          <w:tcPr>
            <w:tcW w:w="2526" w:type="pct"/>
            <w:gridSpan w:val="3"/>
            <w:tcBorders>
              <w:top w:val="single" w:sz="4" w:space="0" w:color="auto"/>
              <w:left w:val="single" w:sz="4" w:space="0" w:color="auto"/>
              <w:bottom w:val="single" w:sz="4" w:space="0" w:color="auto"/>
              <w:right w:val="single" w:sz="4" w:space="0" w:color="000000"/>
            </w:tcBorders>
            <w:shd w:val="clear" w:color="auto" w:fill="auto"/>
            <w:hideMark/>
          </w:tcPr>
          <w:p w:rsidR="00EB45F4" w:rsidRPr="00A517A5" w:rsidRDefault="00EB45F4" w:rsidP="00C16326">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p>
        </w:tc>
        <w:tc>
          <w:tcPr>
            <w:tcW w:w="2474" w:type="pct"/>
            <w:gridSpan w:val="3"/>
            <w:tcBorders>
              <w:top w:val="single" w:sz="4" w:space="0" w:color="auto"/>
              <w:left w:val="single" w:sz="4" w:space="0" w:color="auto"/>
              <w:bottom w:val="single" w:sz="4" w:space="0" w:color="auto"/>
              <w:right w:val="single" w:sz="4" w:space="0" w:color="000000"/>
            </w:tcBorders>
            <w:shd w:val="clear" w:color="auto" w:fill="auto"/>
            <w:hideMark/>
          </w:tcPr>
          <w:p w:rsidR="00EB45F4" w:rsidRPr="002C6345" w:rsidRDefault="00EB45F4" w:rsidP="00C16326">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p>
        </w:tc>
      </w:tr>
    </w:tbl>
    <w:p w:rsidR="00CA7763" w:rsidRPr="00430AAD" w:rsidRDefault="00CA7763" w:rsidP="00CA7763">
      <w:pPr>
        <w:pStyle w:val="Ttulo2"/>
      </w:pPr>
      <w:r>
        <w:lastRenderedPageBreak/>
        <w:t xml:space="preserve">Afectación </w:t>
      </w:r>
      <w:r w:rsidR="00195296">
        <w:t>de</w:t>
      </w:r>
      <w:r w:rsidR="002F209E">
        <w:t>l</w:t>
      </w:r>
      <w:r>
        <w:t xml:space="preserve"> Suelo</w:t>
      </w:r>
      <w:r w:rsidR="002F209E">
        <w:t>.</w:t>
      </w:r>
    </w:p>
    <w:p w:rsidR="00CA7763" w:rsidRDefault="00CA7763" w:rsidP="00CA7763">
      <w:pPr>
        <w:tabs>
          <w:tab w:val="left" w:pos="6375"/>
        </w:tabs>
        <w:jc w:val="left"/>
        <w:rPr>
          <w:rFonts w:cstheme="minorHAnsi"/>
          <w:b/>
          <w:sz w:val="20"/>
          <w:szCs w:val="20"/>
        </w:rPr>
      </w:pPr>
    </w:p>
    <w:p w:rsidR="00CA7763" w:rsidRPr="007231E9" w:rsidRDefault="00CA7763" w:rsidP="00CA7763">
      <w:pPr>
        <w:rPr>
          <w:b/>
        </w:rPr>
      </w:pPr>
      <w:r w:rsidRPr="007231E9">
        <w:rPr>
          <w:b/>
        </w:rPr>
        <w:t>5</w:t>
      </w:r>
      <w:r>
        <w:rPr>
          <w:b/>
        </w:rPr>
        <w:t>.</w:t>
      </w:r>
      <w:r w:rsidR="00195296">
        <w:rPr>
          <w:b/>
        </w:rPr>
        <w:t>7</w:t>
      </w:r>
      <w:r>
        <w:rPr>
          <w:b/>
        </w:rPr>
        <w:t>.1 Áreas de Sondaje</w:t>
      </w:r>
      <w:r w:rsidR="002F209E">
        <w:rPr>
          <w:b/>
        </w:rPr>
        <w:t>.</w:t>
      </w:r>
    </w:p>
    <w:p w:rsidR="00CA7763" w:rsidRDefault="00CA7763" w:rsidP="00CA7763">
      <w:pPr>
        <w:tabs>
          <w:tab w:val="left" w:pos="6375"/>
        </w:tabs>
        <w:jc w:val="left"/>
        <w:rPr>
          <w:rFonts w:cstheme="minorHAnsi"/>
          <w:b/>
          <w:sz w:val="20"/>
          <w:szCs w:val="20"/>
        </w:rPr>
      </w:pPr>
    </w:p>
    <w:tbl>
      <w:tblPr>
        <w:tblStyle w:val="Tablaconcuadrcula"/>
        <w:tblW w:w="5001" w:type="pct"/>
        <w:tblLook w:val="04A0" w:firstRow="1" w:lastRow="0" w:firstColumn="1" w:lastColumn="0" w:noHBand="0" w:noVBand="1"/>
      </w:tblPr>
      <w:tblGrid>
        <w:gridCol w:w="5903"/>
        <w:gridCol w:w="7888"/>
      </w:tblGrid>
      <w:tr w:rsidR="00CA7763" w:rsidRPr="0025129B" w:rsidTr="00CA7763">
        <w:trPr>
          <w:trHeight w:val="142"/>
        </w:trPr>
        <w:tc>
          <w:tcPr>
            <w:tcW w:w="2140" w:type="pct"/>
          </w:tcPr>
          <w:p w:rsidR="00CA7763" w:rsidRPr="0025129B" w:rsidRDefault="00CA7763" w:rsidP="00CA7763">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F44C89">
              <w:rPr>
                <w:rFonts w:eastAsia="Times New Roman"/>
                <w:b/>
                <w:color w:val="000000"/>
                <w:lang w:eastAsia="es-CL"/>
              </w:rPr>
              <w:t>:</w:t>
            </w:r>
            <w:r w:rsidRPr="00F44C89">
              <w:rPr>
                <w:rFonts w:eastAsia="Times New Roman"/>
                <w:color w:val="000000"/>
                <w:lang w:eastAsia="es-CL"/>
              </w:rPr>
              <w:t xml:space="preserve"> </w:t>
            </w:r>
            <w:r w:rsidR="00F90080">
              <w:t>9</w:t>
            </w:r>
          </w:p>
        </w:tc>
        <w:tc>
          <w:tcPr>
            <w:tcW w:w="2860" w:type="pct"/>
          </w:tcPr>
          <w:p w:rsidR="00CA7763" w:rsidRPr="0025129B" w:rsidRDefault="00CA7763" w:rsidP="00CA7763">
            <w:r>
              <w:rPr>
                <w:b/>
              </w:rPr>
              <w:t>Estación</w:t>
            </w:r>
            <w:r w:rsidR="00F44C89">
              <w:rPr>
                <w:b/>
              </w:rPr>
              <w:t>:</w:t>
            </w:r>
            <w:r>
              <w:rPr>
                <w:b/>
              </w:rPr>
              <w:t xml:space="preserve"> </w:t>
            </w:r>
            <w:r w:rsidRPr="00F44C89">
              <w:t>12</w:t>
            </w:r>
          </w:p>
        </w:tc>
      </w:tr>
      <w:tr w:rsidR="00CA7763" w:rsidRPr="0025129B" w:rsidTr="00CA7763">
        <w:trPr>
          <w:trHeight w:val="142"/>
        </w:trPr>
        <w:tc>
          <w:tcPr>
            <w:tcW w:w="5000" w:type="pct"/>
            <w:gridSpan w:val="2"/>
          </w:tcPr>
          <w:p w:rsidR="00CA7763" w:rsidRPr="00751A5A" w:rsidRDefault="00CA7763" w:rsidP="00CA7763">
            <w:pPr>
              <w:rPr>
                <w:rFonts w:eastAsia="Times New Roman"/>
                <w:bCs/>
                <w:color w:val="000000"/>
                <w:lang w:eastAsia="es-CL"/>
              </w:rPr>
            </w:pPr>
            <w:r>
              <w:rPr>
                <w:rFonts w:eastAsia="Times New Roman"/>
                <w:b/>
                <w:bCs/>
                <w:color w:val="000000"/>
                <w:lang w:eastAsia="es-CL"/>
              </w:rPr>
              <w:t>Documentación solicitada y entregada:</w:t>
            </w:r>
            <w:r w:rsidR="00751A5A">
              <w:rPr>
                <w:rFonts w:eastAsia="Times New Roman"/>
                <w:bCs/>
                <w:color w:val="000000"/>
                <w:lang w:eastAsia="es-CL"/>
              </w:rPr>
              <w:t xml:space="preserve"> Se solicitó al Titular la siguiente documentación: </w:t>
            </w:r>
          </w:p>
          <w:p w:rsidR="00CA7763" w:rsidRPr="00751A5A" w:rsidRDefault="00CA7763" w:rsidP="00CA7763">
            <w:pPr>
              <w:rPr>
                <w:bCs/>
                <w:iCs/>
              </w:rPr>
            </w:pPr>
          </w:p>
          <w:p w:rsidR="00195296" w:rsidRDefault="00751A5A" w:rsidP="00751A5A">
            <w:pPr>
              <w:pStyle w:val="Prrafodelista"/>
              <w:numPr>
                <w:ilvl w:val="0"/>
                <w:numId w:val="13"/>
              </w:numPr>
              <w:ind w:left="284" w:hanging="284"/>
              <w:rPr>
                <w:bCs/>
                <w:iCs/>
                <w:lang w:val="es-ES_tradnl"/>
              </w:rPr>
            </w:pPr>
            <w:r>
              <w:rPr>
                <w:bCs/>
                <w:iCs/>
                <w:lang w:val="es-ES_tradnl"/>
              </w:rPr>
              <w:t>Res. Ex.</w:t>
            </w:r>
            <w:r w:rsidR="00195296" w:rsidRPr="00195296">
              <w:rPr>
                <w:bCs/>
                <w:iCs/>
                <w:lang w:val="es-ES_tradnl"/>
              </w:rPr>
              <w:t xml:space="preserve"> de la SEREMI de Salud, Región de Atacama, que autorice el sitio de almacenamiento de residuos identificado en el camino a los sondajes mineros.</w:t>
            </w:r>
          </w:p>
          <w:p w:rsidR="006C47DB" w:rsidRPr="00195296" w:rsidRDefault="006C47DB" w:rsidP="00751A5A">
            <w:pPr>
              <w:pStyle w:val="Prrafodelista"/>
              <w:numPr>
                <w:ilvl w:val="0"/>
                <w:numId w:val="13"/>
              </w:numPr>
              <w:ind w:left="284" w:hanging="284"/>
              <w:rPr>
                <w:bCs/>
                <w:iCs/>
                <w:lang w:val="es-ES_tradnl"/>
              </w:rPr>
            </w:pPr>
            <w:r>
              <w:rPr>
                <w:bCs/>
                <w:iCs/>
                <w:lang w:val="es-ES_tradnl"/>
              </w:rPr>
              <w:t>Permiso Ambiental Sectorial N° 96.</w:t>
            </w:r>
          </w:p>
          <w:p w:rsidR="00CA7763" w:rsidRDefault="00CA7763" w:rsidP="00CA7763">
            <w:pPr>
              <w:rPr>
                <w:b/>
              </w:rPr>
            </w:pPr>
          </w:p>
        </w:tc>
      </w:tr>
      <w:tr w:rsidR="00CA7763" w:rsidRPr="0025129B" w:rsidTr="00CA7763">
        <w:trPr>
          <w:trHeight w:val="319"/>
        </w:trPr>
        <w:tc>
          <w:tcPr>
            <w:tcW w:w="5000" w:type="pct"/>
            <w:gridSpan w:val="2"/>
          </w:tcPr>
          <w:p w:rsidR="00CA7763" w:rsidRDefault="00CA7763" w:rsidP="00CA7763">
            <w:pPr>
              <w:rPr>
                <w:b/>
              </w:rPr>
            </w:pPr>
          </w:p>
          <w:p w:rsidR="00CA7763" w:rsidRDefault="00751A5A" w:rsidP="00CA7763">
            <w:pPr>
              <w:rPr>
                <w:b/>
              </w:rPr>
            </w:pPr>
            <w:r>
              <w:rPr>
                <w:b/>
              </w:rPr>
              <w:t>Exigencias</w:t>
            </w:r>
            <w:r w:rsidR="00CA7763" w:rsidRPr="0025129B">
              <w:rPr>
                <w:b/>
              </w:rPr>
              <w:t>:</w:t>
            </w:r>
          </w:p>
          <w:p w:rsidR="00CA7763" w:rsidRDefault="00CA7763" w:rsidP="00CA7763">
            <w:pPr>
              <w:rPr>
                <w:b/>
              </w:rPr>
            </w:pPr>
          </w:p>
          <w:p w:rsidR="00CA7763" w:rsidRDefault="00CA7763" w:rsidP="00CA7763">
            <w:pPr>
              <w:rPr>
                <w:b/>
              </w:rPr>
            </w:pPr>
            <w:r>
              <w:rPr>
                <w:b/>
                <w:i/>
              </w:rPr>
              <w:t>Considerando 3.7.3 RCA N°162</w:t>
            </w:r>
            <w:r w:rsidRPr="00B17E02">
              <w:rPr>
                <w:b/>
                <w:i/>
              </w:rPr>
              <w:t>/20</w:t>
            </w:r>
            <w:r w:rsidR="00751A5A">
              <w:rPr>
                <w:b/>
                <w:i/>
              </w:rPr>
              <w:t xml:space="preserve">11 </w:t>
            </w:r>
            <w:r w:rsidRPr="00B17E02">
              <w:rPr>
                <w:b/>
                <w:i/>
              </w:rPr>
              <w:t>en relación a</w:t>
            </w:r>
            <w:r>
              <w:rPr>
                <w:b/>
                <w:i/>
              </w:rPr>
              <w:t xml:space="preserve"> la</w:t>
            </w:r>
            <w:r w:rsidRPr="00B17E02">
              <w:rPr>
                <w:b/>
                <w:i/>
              </w:rPr>
              <w:t xml:space="preserve"> “</w:t>
            </w:r>
            <w:r w:rsidR="00751A5A">
              <w:rPr>
                <w:b/>
                <w:i/>
              </w:rPr>
              <w:t>Etapa de Operación”.</w:t>
            </w:r>
          </w:p>
          <w:p w:rsidR="00CA7763" w:rsidRDefault="00CA7763" w:rsidP="00CA7763">
            <w:pPr>
              <w:rPr>
                <w:bCs/>
                <w:i/>
                <w:iCs/>
                <w:lang w:val="es-ES_tradnl"/>
              </w:rPr>
            </w:pPr>
            <w:r w:rsidRPr="00CA7763">
              <w:rPr>
                <w:bCs/>
                <w:i/>
                <w:iCs/>
                <w:lang w:val="es-ES_tradnl"/>
              </w:rPr>
              <w:t>Todos los sondajes se perforarán dentro del área de influencia del proyecto, en particular aquella que se señala en la Figura N° 2.4 de la DIA (…) cautelando que ellos se perforen dentro del área antes mencionada</w:t>
            </w:r>
          </w:p>
          <w:p w:rsidR="00CA7763" w:rsidRDefault="00CA7763" w:rsidP="00CA7763">
            <w:pPr>
              <w:rPr>
                <w:i/>
              </w:rPr>
            </w:pPr>
          </w:p>
          <w:p w:rsidR="00CA7763" w:rsidRDefault="00CA7763" w:rsidP="00CA7763">
            <w:pPr>
              <w:rPr>
                <w:b/>
              </w:rPr>
            </w:pPr>
            <w:r>
              <w:rPr>
                <w:b/>
                <w:i/>
              </w:rPr>
              <w:t>Considerando 3.7.</w:t>
            </w:r>
            <w:r w:rsidR="00AA23E6">
              <w:rPr>
                <w:b/>
                <w:i/>
              </w:rPr>
              <w:t>4</w:t>
            </w:r>
            <w:r>
              <w:rPr>
                <w:b/>
                <w:i/>
              </w:rPr>
              <w:t xml:space="preserve"> RCA N°162</w:t>
            </w:r>
            <w:r w:rsidRPr="00B17E02">
              <w:rPr>
                <w:b/>
                <w:i/>
              </w:rPr>
              <w:t>/20</w:t>
            </w:r>
            <w:r>
              <w:rPr>
                <w:b/>
                <w:i/>
              </w:rPr>
              <w:t>11</w:t>
            </w:r>
            <w:r w:rsidRPr="00B17E02">
              <w:rPr>
                <w:b/>
                <w:i/>
              </w:rPr>
              <w:t xml:space="preserve"> en relación a</w:t>
            </w:r>
            <w:r>
              <w:rPr>
                <w:b/>
                <w:i/>
              </w:rPr>
              <w:t xml:space="preserve"> la</w:t>
            </w:r>
            <w:r w:rsidRPr="00B17E02">
              <w:rPr>
                <w:b/>
                <w:i/>
              </w:rPr>
              <w:t xml:space="preserve"> “</w:t>
            </w:r>
            <w:r>
              <w:rPr>
                <w:b/>
                <w:i/>
              </w:rPr>
              <w:t xml:space="preserve">Etapa de </w:t>
            </w:r>
            <w:r w:rsidR="00AA23E6">
              <w:rPr>
                <w:b/>
                <w:i/>
              </w:rPr>
              <w:t>Cierre</w:t>
            </w:r>
            <w:r w:rsidR="00751A5A">
              <w:rPr>
                <w:b/>
                <w:i/>
              </w:rPr>
              <w:t>”.</w:t>
            </w:r>
          </w:p>
          <w:p w:rsidR="00CA7763" w:rsidRDefault="00AA23E6" w:rsidP="00CA7763">
            <w:pPr>
              <w:rPr>
                <w:i/>
              </w:rPr>
            </w:pPr>
            <w:r w:rsidRPr="00AA23E6">
              <w:rPr>
                <w:i/>
              </w:rPr>
              <w:t>Revisar el sector intervenido para verificar que las medidas tomadas al fin de la campaña de prospección siguen siendo efectivas respecto a la prevención de riesgos personales en ambientes abiertos con intervención minera, tal como lo ha sido el lugar prospectado. Si se requiriesen medidas correctivas ellas serán ejecutadas.</w:t>
            </w:r>
          </w:p>
          <w:p w:rsidR="00AA23E6" w:rsidRDefault="00AA23E6" w:rsidP="00CA7763">
            <w:pPr>
              <w:rPr>
                <w:i/>
              </w:rPr>
            </w:pPr>
          </w:p>
          <w:p w:rsidR="00AA23E6" w:rsidRDefault="00AA23E6" w:rsidP="00CA7763">
            <w:pPr>
              <w:rPr>
                <w:i/>
              </w:rPr>
            </w:pPr>
            <w:r w:rsidRPr="00AA23E6">
              <w:rPr>
                <w:i/>
              </w:rPr>
              <w:t>Retirar muestras que se hayan dejado en el sitio, en espera de decisiones técnicas sobre su destino. Muestras que no requieran ser retiradas del lugar serán desembolsadas y el detritus puesto en el sondaje o en suelo y el lugar perfilado con herramientas de mano.</w:t>
            </w:r>
          </w:p>
          <w:p w:rsidR="00AA23E6" w:rsidRDefault="00AA23E6" w:rsidP="00CA7763">
            <w:pPr>
              <w:rPr>
                <w:i/>
              </w:rPr>
            </w:pPr>
          </w:p>
          <w:p w:rsidR="00AA23E6" w:rsidRDefault="00AA23E6" w:rsidP="00CA7763">
            <w:pPr>
              <w:rPr>
                <w:i/>
              </w:rPr>
            </w:pPr>
            <w:r w:rsidRPr="00AA23E6">
              <w:rPr>
                <w:i/>
              </w:rPr>
              <w:t>Si se hubiesen instalados controles físicos de acceso y/o letreros que queden fuera de contexto serán ellos desmantelados, los residuos retirados del lugar y el sitio de emplazamiento perfilado armónicamente con el suelo del lugar.</w:t>
            </w:r>
          </w:p>
          <w:p w:rsidR="00AA23E6" w:rsidRDefault="00AA23E6" w:rsidP="00CA7763">
            <w:pPr>
              <w:rPr>
                <w:i/>
              </w:rPr>
            </w:pPr>
          </w:p>
          <w:p w:rsidR="00AA23E6" w:rsidRDefault="00AA23E6" w:rsidP="00CA7763">
            <w:pPr>
              <w:rPr>
                <w:i/>
              </w:rPr>
            </w:pPr>
            <w:r w:rsidRPr="00AA23E6">
              <w:rPr>
                <w:i/>
              </w:rPr>
              <w:t>Retirar residuos de todo tipo que aún permanezcan en faena. Ellos serán reciclados o dispuestos en vertederos autorizados, todo en concordancia con prácticas amistosa con el medio ambiente y en estricto cumplimiento de las normativas aplicables a cada caso.</w:t>
            </w:r>
          </w:p>
          <w:p w:rsidR="00AA23E6" w:rsidRDefault="00AA23E6" w:rsidP="00CA7763">
            <w:pPr>
              <w:rPr>
                <w:i/>
              </w:rPr>
            </w:pPr>
          </w:p>
          <w:p w:rsidR="00AA23E6" w:rsidRDefault="00AA23E6" w:rsidP="00AA23E6">
            <w:pPr>
              <w:rPr>
                <w:b/>
                <w:i/>
              </w:rPr>
            </w:pPr>
            <w:r>
              <w:rPr>
                <w:b/>
                <w:i/>
              </w:rPr>
              <w:t>Considerando 4.1 RCA N°162</w:t>
            </w:r>
            <w:r w:rsidRPr="00B17E02">
              <w:rPr>
                <w:b/>
                <w:i/>
              </w:rPr>
              <w:t>/20</w:t>
            </w:r>
            <w:r>
              <w:rPr>
                <w:b/>
                <w:i/>
              </w:rPr>
              <w:t>11</w:t>
            </w:r>
            <w:r w:rsidR="00751A5A">
              <w:rPr>
                <w:b/>
                <w:i/>
              </w:rPr>
              <w:t xml:space="preserve"> </w:t>
            </w:r>
            <w:r w:rsidRPr="00B17E02">
              <w:rPr>
                <w:b/>
                <w:i/>
              </w:rPr>
              <w:t>en relación a</w:t>
            </w:r>
            <w:r>
              <w:rPr>
                <w:b/>
                <w:i/>
              </w:rPr>
              <w:t xml:space="preserve"> los</w:t>
            </w:r>
            <w:r w:rsidRPr="00B17E02">
              <w:rPr>
                <w:b/>
                <w:i/>
              </w:rPr>
              <w:t xml:space="preserve"> “</w:t>
            </w:r>
            <w:r w:rsidRPr="00AA23E6">
              <w:rPr>
                <w:b/>
                <w:i/>
              </w:rPr>
              <w:t>Principales Aspectos de la Evaluación: Transporte y Vías de Acceso</w:t>
            </w:r>
            <w:r>
              <w:rPr>
                <w:b/>
                <w:i/>
              </w:rPr>
              <w:t>”</w:t>
            </w:r>
            <w:r w:rsidR="00751A5A">
              <w:rPr>
                <w:b/>
                <w:i/>
              </w:rPr>
              <w:t>.</w:t>
            </w:r>
          </w:p>
          <w:p w:rsidR="00AA23E6" w:rsidRDefault="00AA23E6" w:rsidP="00AA23E6">
            <w:pPr>
              <w:rPr>
                <w:i/>
              </w:rPr>
            </w:pPr>
            <w:r w:rsidRPr="00AA23E6">
              <w:rPr>
                <w:i/>
              </w:rPr>
              <w:t xml:space="preserve">El Titular aclaró en Adenda N" 1 que el proyecto no contempla la ejecución de plataformas de sondajes que se superpongan con la Ruta C-423 u otras rutas o a caminos existentes, ni a sus franjas de servidumbres, asociados al área de influencia del proyecto. </w:t>
            </w:r>
          </w:p>
          <w:p w:rsidR="00AA23E6" w:rsidRDefault="00AA23E6" w:rsidP="00AA23E6">
            <w:pPr>
              <w:rPr>
                <w:i/>
              </w:rPr>
            </w:pPr>
          </w:p>
          <w:p w:rsidR="00AA23E6" w:rsidRDefault="00AA23E6" w:rsidP="00AA23E6">
            <w:pPr>
              <w:rPr>
                <w:b/>
                <w:i/>
              </w:rPr>
            </w:pPr>
            <w:r>
              <w:rPr>
                <w:b/>
                <w:i/>
              </w:rPr>
              <w:t>Considerando 3.7.4 RCA N°162</w:t>
            </w:r>
            <w:r w:rsidRPr="00B17E02">
              <w:rPr>
                <w:b/>
                <w:i/>
              </w:rPr>
              <w:t>/20</w:t>
            </w:r>
            <w:r>
              <w:rPr>
                <w:b/>
                <w:i/>
              </w:rPr>
              <w:t>11</w:t>
            </w:r>
            <w:r w:rsidRPr="00B17E02">
              <w:rPr>
                <w:b/>
                <w:i/>
              </w:rPr>
              <w:t xml:space="preserve"> en relación a</w:t>
            </w:r>
            <w:r>
              <w:rPr>
                <w:b/>
                <w:i/>
              </w:rPr>
              <w:t xml:space="preserve"> los</w:t>
            </w:r>
            <w:r w:rsidRPr="00B17E02">
              <w:rPr>
                <w:b/>
                <w:i/>
              </w:rPr>
              <w:t xml:space="preserve"> “</w:t>
            </w:r>
            <w:r w:rsidRPr="00AA23E6">
              <w:rPr>
                <w:b/>
                <w:i/>
              </w:rPr>
              <w:t>Principales Aspectos de la Evaluación:</w:t>
            </w:r>
            <w:r>
              <w:rPr>
                <w:b/>
                <w:i/>
              </w:rPr>
              <w:t xml:space="preserve"> Flora”</w:t>
            </w:r>
            <w:r w:rsidR="00751A5A">
              <w:rPr>
                <w:b/>
                <w:i/>
              </w:rPr>
              <w:t>.</w:t>
            </w:r>
          </w:p>
          <w:p w:rsidR="00AA23E6" w:rsidRDefault="00AA23E6" w:rsidP="00CA7763">
            <w:pPr>
              <w:rPr>
                <w:i/>
              </w:rPr>
            </w:pPr>
            <w:r w:rsidRPr="00AA23E6">
              <w:rPr>
                <w:i/>
              </w:rPr>
              <w:t xml:space="preserve">No se ejecutará ninguna plataforma de sondajes ni caminos en aquellos lugares donde se encuentren localizadas especies en </w:t>
            </w:r>
            <w:r w:rsidR="008D5767" w:rsidRPr="00AA23E6">
              <w:rPr>
                <w:i/>
              </w:rPr>
              <w:t>categoría</w:t>
            </w:r>
            <w:r w:rsidRPr="00AA23E6">
              <w:rPr>
                <w:i/>
              </w:rPr>
              <w:t xml:space="preserve"> de conservación (</w:t>
            </w:r>
            <w:r w:rsidR="008D5767">
              <w:rPr>
                <w:i/>
              </w:rPr>
              <w:t>…)</w:t>
            </w:r>
          </w:p>
          <w:p w:rsidR="008D5767" w:rsidRDefault="008D5767" w:rsidP="00CA7763">
            <w:pPr>
              <w:rPr>
                <w:b/>
              </w:rPr>
            </w:pPr>
          </w:p>
          <w:p w:rsidR="00840DA2" w:rsidRDefault="00840DA2" w:rsidP="00CA7763">
            <w:pPr>
              <w:rPr>
                <w:b/>
              </w:rPr>
            </w:pPr>
          </w:p>
          <w:p w:rsidR="00840DA2" w:rsidRDefault="00840DA2" w:rsidP="00CA7763">
            <w:pPr>
              <w:rPr>
                <w:b/>
              </w:rPr>
            </w:pPr>
          </w:p>
          <w:p w:rsidR="00840DA2" w:rsidRDefault="00CE7FED" w:rsidP="00CA7763">
            <w:pPr>
              <w:rPr>
                <w:b/>
              </w:rPr>
            </w:pPr>
            <w:r>
              <w:rPr>
                <w:b/>
              </w:rPr>
              <w:t>Considerando 4.2.1.4, RCA 103/2015, en relación al “Área de Manejo de Residuos Sólidos Peligrosos”.</w:t>
            </w:r>
          </w:p>
          <w:p w:rsidR="00CE7FED" w:rsidRPr="00CE7FED" w:rsidRDefault="00CE7FED" w:rsidP="00CE7FED">
            <w:pPr>
              <w:rPr>
                <w:i/>
              </w:rPr>
            </w:pPr>
            <w:r>
              <w:rPr>
                <w:i/>
              </w:rPr>
              <w:t xml:space="preserve">(…) </w:t>
            </w:r>
            <w:r w:rsidRPr="00CE7FED">
              <w:rPr>
                <w:i/>
              </w:rPr>
              <w:t xml:space="preserve">El área tendrá un </w:t>
            </w:r>
            <w:proofErr w:type="spellStart"/>
            <w:r w:rsidRPr="00CE7FED">
              <w:rPr>
                <w:i/>
              </w:rPr>
              <w:t>radier</w:t>
            </w:r>
            <w:proofErr w:type="spellEnd"/>
            <w:r w:rsidRPr="00CE7FED">
              <w:rPr>
                <w:i/>
              </w:rPr>
              <w:t xml:space="preserve"> de hormigón armado impermeable, el cual tendrá un pretil para contención de derrames. Será una estructura metálica con perfiles de acero, revestimiento exterior de planchas metálicas y techado. La bodega cumplirá con las siguientes características y condiciones:</w:t>
            </w:r>
          </w:p>
          <w:p w:rsidR="00CE7FED" w:rsidRPr="00CE7FED" w:rsidRDefault="00CE7FED" w:rsidP="00CE7FED">
            <w:pPr>
              <w:rPr>
                <w:i/>
              </w:rPr>
            </w:pPr>
            <w:r w:rsidRPr="00CE7FED">
              <w:rPr>
                <w:i/>
              </w:rPr>
              <w:t>- Tendrá una base continua, impermeable y resistente estructural y químicamente a los residuos.</w:t>
            </w:r>
          </w:p>
          <w:p w:rsidR="00CE7FED" w:rsidRPr="00CE7FED" w:rsidRDefault="00CE7FED" w:rsidP="00CE7FED">
            <w:pPr>
              <w:rPr>
                <w:i/>
              </w:rPr>
            </w:pPr>
            <w:r w:rsidRPr="00CE7FED">
              <w:rPr>
                <w:i/>
              </w:rPr>
              <w:t xml:space="preserve">- Estará techada con fierro galvanizado, </w:t>
            </w:r>
            <w:proofErr w:type="spellStart"/>
            <w:r w:rsidRPr="00CE7FED">
              <w:rPr>
                <w:i/>
              </w:rPr>
              <w:t>prepintada</w:t>
            </w:r>
            <w:proofErr w:type="spellEnd"/>
            <w:r w:rsidRPr="00CE7FED">
              <w:rPr>
                <w:i/>
              </w:rPr>
              <w:t xml:space="preserve"> y protegida de condiciones ambientales tales como humedad, temperatura y radiación solar.</w:t>
            </w:r>
          </w:p>
          <w:p w:rsidR="00CE7FED" w:rsidRPr="00CE7FED" w:rsidRDefault="00CE7FED" w:rsidP="00CE7FED">
            <w:pPr>
              <w:rPr>
                <w:i/>
              </w:rPr>
            </w:pPr>
            <w:r w:rsidRPr="00CE7FED">
              <w:rPr>
                <w:i/>
              </w:rPr>
              <w:t>- Garantizará que se minimizará la volatilización, el arrastre o la lixiviación y en general cualquier otro mecanismo de contaminación del medio ambiente que pueda afectar a la población.</w:t>
            </w:r>
          </w:p>
          <w:p w:rsidR="00CE7FED" w:rsidRPr="00CE7FED" w:rsidRDefault="00CE7FED" w:rsidP="00CE7FED">
            <w:pPr>
              <w:rPr>
                <w:i/>
              </w:rPr>
            </w:pPr>
            <w:r w:rsidRPr="00CE7FED">
              <w:rPr>
                <w:i/>
              </w:rPr>
              <w:t>- Tendrá una capacidad de retención de escurrimientos o derrames no inferior al volumen del contenedor de mayor capacidad ni al 20% del volumen total de los contenedores almacenados.</w:t>
            </w:r>
          </w:p>
          <w:p w:rsidR="00CE7FED" w:rsidRPr="00CE7FED" w:rsidRDefault="00CE7FED" w:rsidP="00CE7FED">
            <w:pPr>
              <w:rPr>
                <w:i/>
              </w:rPr>
            </w:pPr>
            <w:r w:rsidRPr="00CE7FED">
              <w:rPr>
                <w:i/>
              </w:rPr>
              <w:t>- El recinto tendrá un cierre perimetral de 1,80 m, elementos de control de incendios y señalización de seguridad conforme a la Norma Chilena NCh 2.190 Of 93.</w:t>
            </w:r>
          </w:p>
          <w:p w:rsidR="00CE7FED" w:rsidRPr="00CE7FED" w:rsidRDefault="00CE7FED" w:rsidP="00CE7FED">
            <w:pPr>
              <w:rPr>
                <w:i/>
              </w:rPr>
            </w:pPr>
            <w:r w:rsidRPr="00CE7FED">
              <w:rPr>
                <w:i/>
              </w:rPr>
              <w:t>La bodega proyectada estará diseñada considerando las exigencias contenidas en el Título IV del D.S Nº 148/03, Reglamento Sanitario sobre el Manejo de Residuos Peligrosos. Estos residuos serán almacenados por un período no mayor a 6 meses desde su ingreso al recinto, según lo estipula el Artículo 31 del D.S. Nº 148/03. El retiro será realizado por una empresa externa autorizada para dicha labor, y serán transportados a un sitio con autorización sanitaria para su disposición final en la comuna de Copiapó.</w:t>
            </w:r>
          </w:p>
          <w:p w:rsidR="00CE7FED" w:rsidRDefault="00CE7FED" w:rsidP="00CA7763"/>
          <w:p w:rsidR="00C94098" w:rsidRPr="00CE7FED" w:rsidRDefault="00C94098" w:rsidP="00C94098">
            <w:pPr>
              <w:rPr>
                <w:b/>
              </w:rPr>
            </w:pPr>
            <w:r>
              <w:rPr>
                <w:b/>
              </w:rPr>
              <w:t xml:space="preserve">Considerando </w:t>
            </w:r>
            <w:r w:rsidRPr="00CE7FED">
              <w:rPr>
                <w:b/>
              </w:rPr>
              <w:t>4.4.3.1</w:t>
            </w:r>
            <w:r>
              <w:rPr>
                <w:b/>
              </w:rPr>
              <w:t>, RCA 103/2015, en relación a los “</w:t>
            </w:r>
            <w:r w:rsidRPr="00CE7FED">
              <w:rPr>
                <w:b/>
              </w:rPr>
              <w:t>Residuos Sólidos Industriales No Peligrosos (RSINP)</w:t>
            </w:r>
            <w:r>
              <w:rPr>
                <w:b/>
              </w:rPr>
              <w:t>”.</w:t>
            </w:r>
          </w:p>
          <w:p w:rsidR="00C94098" w:rsidRPr="00CE7FED" w:rsidRDefault="00C94098" w:rsidP="00C94098">
            <w:pPr>
              <w:rPr>
                <w:i/>
              </w:rPr>
            </w:pPr>
            <w:r w:rsidRPr="00CE7FED">
              <w:rPr>
                <w:i/>
              </w:rPr>
              <w:t>Durante la fase de construcción se generarán RSINP tales como chatarra, papeles y cartones, madera, plásticos, cauchos y gomas, y escombros varios. De acuerdo al tipo de proyecto y sus dimensiones, es posible asumir que aproximadamente el 35% de los RSINP serán comercializables o reciclables, y el 65% restante deberá ser dispuesto en lugares autorizados.</w:t>
            </w:r>
          </w:p>
          <w:p w:rsidR="00C94098" w:rsidRPr="00CE7FED" w:rsidRDefault="00C94098" w:rsidP="00C94098">
            <w:pPr>
              <w:rPr>
                <w:i/>
              </w:rPr>
            </w:pPr>
            <w:r w:rsidRPr="00CE7FED">
              <w:rPr>
                <w:i/>
              </w:rPr>
              <w:t>Se ha estimado que se generarán aproximadamente 25,9 t/año de RSINP. De éstos, aproximadamente 9,08 t/año serán comercializables o reciclables y 16,86 t/año deberán ser almacenadas temporalmente en el AMRS, para posteriormente ser trasladados por una empresa autorizada a un relleno sanitario o vertedero aprobado para dicho fin en la ciudad de Copiapó o en sus alrededores.</w:t>
            </w:r>
          </w:p>
          <w:p w:rsidR="00C94098" w:rsidRDefault="00C94098" w:rsidP="00CA7763"/>
          <w:p w:rsidR="00C94098" w:rsidRPr="00621569" w:rsidRDefault="00C94098" w:rsidP="00C94098">
            <w:pPr>
              <w:rPr>
                <w:b/>
              </w:rPr>
            </w:pPr>
            <w:r>
              <w:rPr>
                <w:b/>
              </w:rPr>
              <w:t xml:space="preserve">Considerando </w:t>
            </w:r>
            <w:r w:rsidRPr="00621569">
              <w:rPr>
                <w:b/>
              </w:rPr>
              <w:t>4.4.3.2</w:t>
            </w:r>
            <w:r>
              <w:rPr>
                <w:b/>
              </w:rPr>
              <w:t>, RCA 103/2015, en relación a los “</w:t>
            </w:r>
            <w:r w:rsidRPr="00621569">
              <w:rPr>
                <w:b/>
              </w:rPr>
              <w:t>Residuos Sólidos Peligrosos (RESPEL)</w:t>
            </w:r>
            <w:r>
              <w:rPr>
                <w:b/>
              </w:rPr>
              <w:t>”.</w:t>
            </w:r>
          </w:p>
          <w:p w:rsidR="00C94098" w:rsidRPr="00621569" w:rsidRDefault="00C94098" w:rsidP="00C94098">
            <w:pPr>
              <w:rPr>
                <w:i/>
              </w:rPr>
            </w:pPr>
            <w:r w:rsidRPr="00621569">
              <w:rPr>
                <w:i/>
              </w:rPr>
              <w:t>Los RESPEL generados durante la fase de construcción del Proyecto, tales como aceites, baterías de plomo, solventes, etc., serán acopiados temporalmente en el AMRS, en contenedores adecuados a la naturaleza del residuo y segregadas de las sustancias incompatibles.</w:t>
            </w:r>
          </w:p>
          <w:p w:rsidR="00C94098" w:rsidRDefault="00C94098" w:rsidP="00CA7763"/>
          <w:p w:rsidR="00C94098" w:rsidRDefault="00C94098" w:rsidP="00C94098">
            <w:pPr>
              <w:rPr>
                <w:b/>
              </w:rPr>
            </w:pPr>
            <w:r>
              <w:rPr>
                <w:b/>
              </w:rPr>
              <w:t>Considerando 11.1.4, RCA 103/2015, en relación a los “Riesgos por Derrames”.</w:t>
            </w:r>
          </w:p>
          <w:p w:rsidR="00C94098" w:rsidRPr="00840DA2" w:rsidRDefault="00C94098" w:rsidP="00C94098">
            <w:pPr>
              <w:rPr>
                <w:i/>
              </w:rPr>
            </w:pPr>
            <w:r w:rsidRPr="00840DA2">
              <w:rPr>
                <w:i/>
              </w:rPr>
              <w:t>Para la minimización de este riesgo se consideran las siguientes acciones y/o medidas:</w:t>
            </w:r>
          </w:p>
          <w:p w:rsidR="00C94098" w:rsidRPr="00840DA2" w:rsidRDefault="00C94098" w:rsidP="00C94098">
            <w:pPr>
              <w:pStyle w:val="Prrafodelista"/>
              <w:numPr>
                <w:ilvl w:val="0"/>
                <w:numId w:val="13"/>
              </w:numPr>
              <w:ind w:left="284" w:hanging="284"/>
              <w:rPr>
                <w:bCs/>
                <w:i/>
                <w:iCs/>
                <w:lang w:val="es-ES_tradnl"/>
              </w:rPr>
            </w:pPr>
            <w:r>
              <w:rPr>
                <w:bCs/>
                <w:i/>
                <w:iCs/>
                <w:lang w:val="es-ES_tradnl"/>
              </w:rPr>
              <w:t xml:space="preserve">(…) </w:t>
            </w:r>
            <w:r w:rsidRPr="00840DA2">
              <w:rPr>
                <w:bCs/>
                <w:i/>
                <w:iCs/>
                <w:lang w:val="es-ES_tradnl"/>
              </w:rPr>
              <w:t xml:space="preserve">El almacenamiento y manejo de residuos sólidos domiciliarios o asimilables se realizará en un área especialmente diseñada para ello, ubicada en el Área de Manejo de Residuos Sólidos (AMRS), la cual contará con un </w:t>
            </w:r>
            <w:proofErr w:type="spellStart"/>
            <w:r w:rsidRPr="00840DA2">
              <w:rPr>
                <w:bCs/>
                <w:i/>
                <w:iCs/>
                <w:lang w:val="es-ES_tradnl"/>
              </w:rPr>
              <w:t>radier</w:t>
            </w:r>
            <w:proofErr w:type="spellEnd"/>
            <w:r w:rsidRPr="00840DA2">
              <w:rPr>
                <w:bCs/>
                <w:i/>
                <w:iCs/>
                <w:lang w:val="es-ES_tradnl"/>
              </w:rPr>
              <w:t xml:space="preserve"> impermeable.</w:t>
            </w:r>
          </w:p>
          <w:p w:rsidR="00C94098" w:rsidRPr="00840DA2" w:rsidRDefault="00C94098" w:rsidP="00C94098">
            <w:pPr>
              <w:pStyle w:val="Prrafodelista"/>
              <w:numPr>
                <w:ilvl w:val="0"/>
                <w:numId w:val="13"/>
              </w:numPr>
              <w:ind w:left="284" w:hanging="284"/>
              <w:rPr>
                <w:bCs/>
                <w:i/>
                <w:iCs/>
                <w:lang w:val="es-ES_tradnl"/>
              </w:rPr>
            </w:pPr>
            <w:r w:rsidRPr="00840DA2">
              <w:rPr>
                <w:bCs/>
                <w:i/>
                <w:iCs/>
                <w:lang w:val="es-ES_tradnl"/>
              </w:rPr>
              <w:t xml:space="preserve">El almacenamiento de sustancias peligrosas se realizará en instalaciones con </w:t>
            </w:r>
            <w:proofErr w:type="spellStart"/>
            <w:r w:rsidRPr="00840DA2">
              <w:rPr>
                <w:bCs/>
                <w:i/>
                <w:iCs/>
                <w:lang w:val="es-ES_tradnl"/>
              </w:rPr>
              <w:t>radier</w:t>
            </w:r>
            <w:proofErr w:type="spellEnd"/>
            <w:r w:rsidRPr="00840DA2">
              <w:rPr>
                <w:bCs/>
                <w:i/>
                <w:iCs/>
                <w:lang w:val="es-ES_tradnl"/>
              </w:rPr>
              <w:t xml:space="preserve"> impermeable.</w:t>
            </w:r>
          </w:p>
          <w:p w:rsidR="00C94098" w:rsidRPr="00840DA2" w:rsidRDefault="00C94098" w:rsidP="00C94098">
            <w:pPr>
              <w:pStyle w:val="Prrafodelista"/>
              <w:numPr>
                <w:ilvl w:val="0"/>
                <w:numId w:val="13"/>
              </w:numPr>
              <w:ind w:left="284" w:hanging="284"/>
              <w:rPr>
                <w:bCs/>
                <w:i/>
                <w:iCs/>
                <w:lang w:val="es-ES_tradnl"/>
              </w:rPr>
            </w:pPr>
            <w:r w:rsidRPr="00840DA2">
              <w:rPr>
                <w:bCs/>
                <w:i/>
                <w:iCs/>
                <w:lang w:val="es-ES_tradnl"/>
              </w:rPr>
              <w:t xml:space="preserve">La instalación para el almacenamiento de residuos peligrosos será diseñada en base a lo establecido en el D.S. Nº 148/03, Reglamento Sanitario de Manejo de Residuos Peligrosos. Esto es, con un </w:t>
            </w:r>
            <w:proofErr w:type="spellStart"/>
            <w:r w:rsidRPr="00840DA2">
              <w:rPr>
                <w:bCs/>
                <w:i/>
                <w:iCs/>
                <w:lang w:val="es-ES_tradnl"/>
              </w:rPr>
              <w:t>radier</w:t>
            </w:r>
            <w:proofErr w:type="spellEnd"/>
            <w:r w:rsidRPr="00840DA2">
              <w:rPr>
                <w:bCs/>
                <w:i/>
                <w:iCs/>
                <w:lang w:val="es-ES_tradnl"/>
              </w:rPr>
              <w:t xml:space="preserve"> impermeable y con capacidad de contener escurrimientos o derrames, no inferior al volumen total del contenedor de mayor capacidad ni al 20% del volumen total de los contenedores almacenados. El almacenamiento de residuos peligrosos será en un área especialmente acondicionada para ello en el AMRS.</w:t>
            </w:r>
          </w:p>
          <w:p w:rsidR="00C94098" w:rsidRPr="00C94098" w:rsidRDefault="00C94098" w:rsidP="00CA7763">
            <w:pPr>
              <w:rPr>
                <w:lang w:val="es-ES_tradnl"/>
              </w:rPr>
            </w:pPr>
          </w:p>
          <w:p w:rsidR="00840DA2" w:rsidRPr="00840DA2" w:rsidRDefault="00F4716F" w:rsidP="00840DA2">
            <w:pPr>
              <w:rPr>
                <w:b/>
              </w:rPr>
            </w:pPr>
            <w:r>
              <w:rPr>
                <w:b/>
              </w:rPr>
              <w:lastRenderedPageBreak/>
              <w:t xml:space="preserve">Considerando </w:t>
            </w:r>
            <w:r w:rsidRPr="00840DA2">
              <w:rPr>
                <w:b/>
              </w:rPr>
              <w:t>3.4</w:t>
            </w:r>
            <w:r>
              <w:rPr>
                <w:b/>
              </w:rPr>
              <w:t>.1, Res. Ex. 236/2015, que rectifica la Resolución de Calificación Ambiental 103/2015</w:t>
            </w:r>
            <w:r w:rsidR="00840B90">
              <w:rPr>
                <w:b/>
              </w:rPr>
              <w:t xml:space="preserve">, </w:t>
            </w:r>
            <w:r w:rsidR="00840DA2">
              <w:rPr>
                <w:b/>
              </w:rPr>
              <w:t>en relación a “Sobre m</w:t>
            </w:r>
            <w:r w:rsidR="00840DA2" w:rsidRPr="00840DA2">
              <w:rPr>
                <w:b/>
              </w:rPr>
              <w:t>odificar y/o aclarar lo referido a los residuos s</w:t>
            </w:r>
            <w:r w:rsidR="00840DA2">
              <w:rPr>
                <w:b/>
              </w:rPr>
              <w:t>ólidos del proyecto:</w:t>
            </w:r>
            <w:r w:rsidR="00840DA2" w:rsidRPr="00840DA2">
              <w:rPr>
                <w:b/>
              </w:rPr>
              <w:t xml:space="preserve"> Considerando 4.2.1.4 Área de Manejo de Residuos Sólidos:</w:t>
            </w:r>
          </w:p>
          <w:p w:rsidR="00840DA2" w:rsidRPr="00840DA2" w:rsidRDefault="00840DA2" w:rsidP="00840DA2">
            <w:pPr>
              <w:pStyle w:val="Prrafodelista"/>
              <w:numPr>
                <w:ilvl w:val="0"/>
                <w:numId w:val="13"/>
              </w:numPr>
              <w:ind w:left="284" w:hanging="284"/>
              <w:rPr>
                <w:bCs/>
                <w:i/>
                <w:iCs/>
                <w:lang w:val="es-ES_tradnl"/>
              </w:rPr>
            </w:pPr>
            <w:r w:rsidRPr="00840DA2">
              <w:rPr>
                <w:bCs/>
                <w:i/>
                <w:iCs/>
                <w:lang w:val="es-ES_tradnl"/>
              </w:rPr>
              <w:t>Área de Manejo de Residuos Sólidos Peligrosos: El área de manejo de Residuos Sólidos Peligrosos (RESPEL) tendrá una superficie de aproximadamente 530 m2 y se ubicará en el costado Suroeste del AMRS.</w:t>
            </w:r>
          </w:p>
          <w:p w:rsidR="00840DA2" w:rsidRDefault="00840DA2" w:rsidP="00840DA2">
            <w:pPr>
              <w:pStyle w:val="Prrafodelista"/>
              <w:numPr>
                <w:ilvl w:val="0"/>
                <w:numId w:val="13"/>
              </w:numPr>
              <w:ind w:left="284" w:hanging="284"/>
              <w:rPr>
                <w:bCs/>
                <w:i/>
                <w:iCs/>
                <w:lang w:val="es-ES_tradnl"/>
              </w:rPr>
            </w:pPr>
            <w:r w:rsidRPr="00840DA2">
              <w:rPr>
                <w:bCs/>
                <w:i/>
                <w:iCs/>
                <w:lang w:val="es-ES_tradnl"/>
              </w:rPr>
              <w:t>Área de Manejo de Residuos Sólidos Domiciliarios y Asimilables: El área de manejo de Residuos Sólidos Domiciliarios y Asimilables (RSD) se ubicará en el costado Sureste del AMRS, tendrá una superficie de 530 m2.</w:t>
            </w:r>
          </w:p>
          <w:p w:rsidR="00840DA2" w:rsidRDefault="00840DA2" w:rsidP="00840DA2">
            <w:pPr>
              <w:rPr>
                <w:bCs/>
                <w:i/>
                <w:iCs/>
                <w:lang w:val="es-ES_tradnl"/>
              </w:rPr>
            </w:pPr>
          </w:p>
          <w:p w:rsidR="00840DA2" w:rsidRPr="00840DA2" w:rsidRDefault="00F4716F" w:rsidP="00840DA2">
            <w:pPr>
              <w:rPr>
                <w:b/>
              </w:rPr>
            </w:pPr>
            <w:r>
              <w:rPr>
                <w:b/>
              </w:rPr>
              <w:t xml:space="preserve">Considerando </w:t>
            </w:r>
            <w:r w:rsidRPr="00840DA2">
              <w:rPr>
                <w:b/>
              </w:rPr>
              <w:t>3.4</w:t>
            </w:r>
            <w:r>
              <w:rPr>
                <w:b/>
              </w:rPr>
              <w:t>.2, Res. Ex. 236/2015, que rectifica la Resolución de Calificación Ambiental 103/2015</w:t>
            </w:r>
            <w:r w:rsidR="00840DA2">
              <w:rPr>
                <w:b/>
              </w:rPr>
              <w:t>, en relación a “Sobre m</w:t>
            </w:r>
            <w:r w:rsidR="00840DA2" w:rsidRPr="00840DA2">
              <w:rPr>
                <w:b/>
              </w:rPr>
              <w:t>odificar y/o aclarar lo referido a los residuos s</w:t>
            </w:r>
            <w:r w:rsidR="00840DA2">
              <w:rPr>
                <w:b/>
              </w:rPr>
              <w:t>ólidos del proyecto:</w:t>
            </w:r>
            <w:r w:rsidR="00840DA2" w:rsidRPr="00840DA2">
              <w:rPr>
                <w:b/>
              </w:rPr>
              <w:t xml:space="preserve"> Considerando 4.</w:t>
            </w:r>
            <w:r w:rsidR="00840DA2">
              <w:rPr>
                <w:b/>
              </w:rPr>
              <w:t>4.3.3 R</w:t>
            </w:r>
            <w:r w:rsidR="00840DA2" w:rsidRPr="00840DA2">
              <w:rPr>
                <w:b/>
              </w:rPr>
              <w:t>esiduos Sólidos</w:t>
            </w:r>
            <w:r w:rsidR="00840DA2">
              <w:rPr>
                <w:b/>
              </w:rPr>
              <w:t xml:space="preserve"> Domiciliarios y Asimilables”.</w:t>
            </w:r>
          </w:p>
          <w:p w:rsidR="00840DA2" w:rsidRPr="00840DA2" w:rsidRDefault="00840DA2" w:rsidP="00840DA2">
            <w:pPr>
              <w:rPr>
                <w:bCs/>
                <w:i/>
                <w:iCs/>
              </w:rPr>
            </w:pPr>
            <w:r>
              <w:rPr>
                <w:bCs/>
                <w:i/>
                <w:iCs/>
              </w:rPr>
              <w:t xml:space="preserve">Etapa de construcción: </w:t>
            </w:r>
            <w:r w:rsidRPr="00840DA2">
              <w:rPr>
                <w:bCs/>
                <w:i/>
                <w:iCs/>
              </w:rPr>
              <w:t>Los RSD serán almacenados temporalmente en el AMRS en nueve contenedores de 1,1 m3 en un</w:t>
            </w:r>
            <w:r>
              <w:rPr>
                <w:bCs/>
                <w:i/>
                <w:iCs/>
              </w:rPr>
              <w:t xml:space="preserve"> </w:t>
            </w:r>
            <w:r w:rsidRPr="00840DA2">
              <w:rPr>
                <w:bCs/>
                <w:i/>
                <w:iCs/>
              </w:rPr>
              <w:t>sector especialmente habilitado para ello.</w:t>
            </w:r>
          </w:p>
          <w:p w:rsidR="00CE7FED" w:rsidRDefault="00CE7FED" w:rsidP="00CA7763">
            <w:pPr>
              <w:rPr>
                <w:b/>
              </w:rPr>
            </w:pPr>
          </w:p>
          <w:p w:rsidR="00621569" w:rsidRDefault="00621569" w:rsidP="00CA7763">
            <w:pPr>
              <w:rPr>
                <w:b/>
              </w:rPr>
            </w:pPr>
            <w:r>
              <w:rPr>
                <w:b/>
              </w:rPr>
              <w:t>Considerando 5.3.9, RCA 103/2015, en relación a la “Normativa de Carácter Ambiental: Residuos”.</w:t>
            </w:r>
          </w:p>
          <w:p w:rsidR="00C94098" w:rsidRDefault="00621569" w:rsidP="00621569">
            <w:pPr>
              <w:pStyle w:val="Prrafodelista"/>
              <w:numPr>
                <w:ilvl w:val="0"/>
                <w:numId w:val="22"/>
              </w:numPr>
              <w:ind w:left="284" w:hanging="284"/>
              <w:rPr>
                <w:i/>
              </w:rPr>
            </w:pPr>
            <w:r w:rsidRPr="00C94098">
              <w:rPr>
                <w:b/>
                <w:i/>
              </w:rPr>
              <w:t>D.F.L. Nº 725/67, Ministerio de Salud Pública, Código Sanitario. Forma de Cumplimiento:</w:t>
            </w:r>
            <w:r w:rsidRPr="00C94098">
              <w:rPr>
                <w:i/>
              </w:rPr>
              <w:t xml:space="preserve"> Los residuos domésticos serán dispuestos en 14 contenedores de 1,1 m3 con tapa hermética y serán acumulados transitoriamente en el AMRS para posteriormente ser trasladados por un proveedor autorizado a un vertedero o relleno sanitario autorizado en la ciudad de Copiapó. Los residuos industriales no peligrosos serán acumulados transitoriamente en el AMRS y posteriormente serán reutilizados o comercializados, en caso contrario éstos serán llevados a un sitio de disposición final autorizado. Los residuos peligrosos serán acumulados transitoriamente en el AMRS y posteriormente serán trasladados por un proveedor autorizado a un relleno sanitario de seguridad autorizado para su disposición final. Para el cumplimiento íntegro de la presente normativa el Titular solicitará el PAS 93, el cual se refiere a la instalación de todo lugar destinado a la acumulación de basuras y desperdicios de cualquier clase para la habilitación del AMRS para las fases de construcción y operación del Proyecto.</w:t>
            </w:r>
          </w:p>
          <w:p w:rsidR="00C94098" w:rsidRDefault="00621569" w:rsidP="00621569">
            <w:pPr>
              <w:pStyle w:val="Prrafodelista"/>
              <w:numPr>
                <w:ilvl w:val="0"/>
                <w:numId w:val="22"/>
              </w:numPr>
              <w:ind w:left="284" w:hanging="284"/>
              <w:rPr>
                <w:i/>
              </w:rPr>
            </w:pPr>
            <w:r w:rsidRPr="00C94098">
              <w:rPr>
                <w:b/>
                <w:i/>
              </w:rPr>
              <w:t>D.S. Nº 148/03, Ministerio de Salud, Reglamento Sanitario sobre el Manejo de Residuos Peligrosos. Forma de Cumplimiento:</w:t>
            </w:r>
            <w:r w:rsidRPr="00C94098">
              <w:rPr>
                <w:i/>
              </w:rPr>
              <w:t xml:space="preserve"> Durante las fases de construcción y operación los Residuos Peligrosos serán dispuestos según compatibilidad en contenedores o tambores cerrados, debidamente rotulados al interior del AMRS, en un área especialmente habilitada para ello, hasta su envío a disposición final en empresas que cuenten con las debidas autorizaciones sanitarias. El almacenamiento temporal en las instalaciones del AMRS no excederá los 6 meses.</w:t>
            </w:r>
          </w:p>
          <w:p w:rsidR="00C94098" w:rsidRDefault="00621569" w:rsidP="00621569">
            <w:pPr>
              <w:pStyle w:val="Prrafodelista"/>
              <w:numPr>
                <w:ilvl w:val="0"/>
                <w:numId w:val="22"/>
              </w:numPr>
              <w:ind w:left="284" w:hanging="284"/>
              <w:rPr>
                <w:i/>
              </w:rPr>
            </w:pPr>
            <w:r w:rsidRPr="00C94098">
              <w:rPr>
                <w:b/>
                <w:i/>
              </w:rPr>
              <w:t>D.S. Nº 594/99, Ministerio de Salud, Reglamento sobre Condiciones Sanitarias y Ambientales Básicas en los Lugares de Trabajo. Forma de Cumplimiento:</w:t>
            </w:r>
            <w:r w:rsidRPr="00C94098">
              <w:rPr>
                <w:i/>
              </w:rPr>
              <w:t xml:space="preserve"> Los residuos domésticos serán dispuestos en contenedores con tapa hermética y serán acumulados transitoriamente en el AMRS para posteriormente ser trasladados, por un proveedor autorizado, a un vertedero o relleno sanitario autorizado en la ciudad de Copiapó. Los residuos industriales no peligrosos serán acumulados transitoriamente en el AMRS y posteriormente serán reutilizados o comercializados, en caso contrario éstos serán llevados a un sitio de disposición final autorizado. Las aguas servidas generadas en las distintas fases del Proyecto serán tratadas en una PTAS de tipo modular con aireación aeróbica. Los lodos generados por la PTAS serán retirados por una empresa autorizada y dispuestos en un relleno sanitario que cuente con la autorización sanitaria correspondiente.</w:t>
            </w:r>
          </w:p>
          <w:p w:rsidR="00C94098" w:rsidRDefault="00621569" w:rsidP="00621569">
            <w:pPr>
              <w:pStyle w:val="Prrafodelista"/>
              <w:numPr>
                <w:ilvl w:val="0"/>
                <w:numId w:val="22"/>
              </w:numPr>
              <w:ind w:left="284" w:hanging="284"/>
              <w:rPr>
                <w:i/>
              </w:rPr>
            </w:pPr>
            <w:r w:rsidRPr="00C94098">
              <w:rPr>
                <w:b/>
                <w:i/>
              </w:rPr>
              <w:t>D.F.L. Nº 1/89, Ministerio de Salud, Determina Materias que Requieren Autorización Sanitaria Expresa. Forma de Cumplimiento:</w:t>
            </w:r>
            <w:r w:rsidRPr="00C94098">
              <w:rPr>
                <w:i/>
              </w:rPr>
              <w:t xml:space="preserve"> Las instalaciones que así lo requieran, tales como el AMRS y la PTAS, contarán con una autorización sanitaria expresa otorgada previa a su construcción y entrada en operación.</w:t>
            </w:r>
          </w:p>
          <w:p w:rsidR="00F4716F" w:rsidRDefault="00F4716F" w:rsidP="00CA7763">
            <w:pPr>
              <w:rPr>
                <w:b/>
              </w:rPr>
            </w:pPr>
          </w:p>
          <w:p w:rsidR="00C94098" w:rsidRDefault="00C94098" w:rsidP="00CA7763">
            <w:pPr>
              <w:rPr>
                <w:b/>
              </w:rPr>
            </w:pPr>
            <w:r>
              <w:rPr>
                <w:b/>
              </w:rPr>
              <w:t>Punto 1, Adenda 1, RCA 103/2015, en relación a la “Descripción del Proyecto: Instalaciones”.</w:t>
            </w:r>
          </w:p>
          <w:p w:rsidR="00C94098" w:rsidRDefault="00C94098" w:rsidP="00CA7763">
            <w:pPr>
              <w:rPr>
                <w:i/>
              </w:rPr>
            </w:pPr>
            <w:r w:rsidRPr="00DB344F">
              <w:rPr>
                <w:i/>
              </w:rPr>
              <w:t xml:space="preserve">Se presenta cartografía del Proyecto que muestra la ubicación </w:t>
            </w:r>
            <w:r w:rsidR="00DB344F" w:rsidRPr="00DB344F">
              <w:rPr>
                <w:i/>
              </w:rPr>
              <w:t>georreferenciada</w:t>
            </w:r>
            <w:r w:rsidRPr="00DB344F">
              <w:rPr>
                <w:i/>
              </w:rPr>
              <w:t xml:space="preserve"> de todas las instalaciones y obras de éste, considerando una escala adecuada y los mejoramientos de ingeniería indicados en la Introducción de la presente Adenda. La cartografía, del Proyecto se encuentra en el Anexo 02.</w:t>
            </w:r>
          </w:p>
          <w:p w:rsidR="00DB344F" w:rsidRDefault="00DB344F" w:rsidP="00DB344F">
            <w:pPr>
              <w:jc w:val="center"/>
              <w:rPr>
                <w:b/>
                <w:i/>
              </w:rPr>
            </w:pPr>
            <w:r>
              <w:rPr>
                <w:noProof/>
                <w:lang w:eastAsia="es-CL"/>
              </w:rPr>
              <w:lastRenderedPageBreak/>
              <w:drawing>
                <wp:inline distT="0" distB="0" distL="0" distR="0" wp14:anchorId="352F930C" wp14:editId="7D28F79E">
                  <wp:extent cx="5964860" cy="2556370"/>
                  <wp:effectExtent l="19050" t="19050" r="17145" b="1587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3"/>
                          <a:srcRect l="19191" t="32433" r="16962" b="18918"/>
                          <a:stretch/>
                        </pic:blipFill>
                        <pic:spPr bwMode="auto">
                          <a:xfrm>
                            <a:off x="0" y="0"/>
                            <a:ext cx="6018375" cy="2579305"/>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DB344F" w:rsidRPr="005358EF" w:rsidRDefault="005358EF" w:rsidP="005358EF">
            <w:pPr>
              <w:jc w:val="center"/>
            </w:pPr>
            <w:r w:rsidRPr="005358EF">
              <w:t>Lugar de</w:t>
            </w:r>
            <w:r>
              <w:t xml:space="preserve"> almacenamiento de Residuos Peligrosos y No Peligrosos.</w:t>
            </w:r>
          </w:p>
          <w:p w:rsidR="005358EF" w:rsidRDefault="005358EF" w:rsidP="00CA7763">
            <w:pPr>
              <w:rPr>
                <w:b/>
                <w:i/>
              </w:rPr>
            </w:pPr>
          </w:p>
          <w:p w:rsidR="00DB344F" w:rsidRPr="00DB344F" w:rsidRDefault="00DB344F" w:rsidP="00DB344F">
            <w:pPr>
              <w:rPr>
                <w:b/>
              </w:rPr>
            </w:pPr>
            <w:r w:rsidRPr="00DB344F">
              <w:rPr>
                <w:b/>
              </w:rPr>
              <w:t>Considerando 6.4</w:t>
            </w:r>
            <w:r>
              <w:rPr>
                <w:b/>
              </w:rPr>
              <w:t>, RCA 103/2015, en relación al “</w:t>
            </w:r>
            <w:r w:rsidRPr="00DB344F">
              <w:rPr>
                <w:b/>
              </w:rPr>
              <w:t>Permiso Ambiental Sectorial N° 93</w:t>
            </w:r>
            <w:r>
              <w:rPr>
                <w:b/>
              </w:rPr>
              <w:t>”</w:t>
            </w:r>
            <w:r w:rsidR="006C47DB">
              <w:rPr>
                <w:b/>
              </w:rPr>
              <w:t>.</w:t>
            </w:r>
          </w:p>
          <w:p w:rsidR="00DB344F" w:rsidRPr="00DB344F" w:rsidRDefault="00DB344F" w:rsidP="00DB344F">
            <w:pPr>
              <w:rPr>
                <w:i/>
              </w:rPr>
            </w:pPr>
            <w:r w:rsidRPr="00DB344F">
              <w:rPr>
                <w:i/>
              </w:rPr>
              <w:t>El Artículo 93 del Reglamento del SEIA. Permisos para la construcción, modificación y ampliación de cualquier</w:t>
            </w:r>
            <w:r>
              <w:rPr>
                <w:i/>
              </w:rPr>
              <w:t xml:space="preserve"> </w:t>
            </w:r>
            <w:r w:rsidRPr="00DB344F">
              <w:rPr>
                <w:i/>
              </w:rPr>
              <w:t>planta de tratamiento de basuras y desperdicios de cualquier clase; o para la instalación de todo lugar</w:t>
            </w:r>
            <w:r>
              <w:rPr>
                <w:i/>
              </w:rPr>
              <w:t xml:space="preserve"> </w:t>
            </w:r>
            <w:r w:rsidRPr="00DB344F">
              <w:rPr>
                <w:i/>
              </w:rPr>
              <w:t>destinado a la acumulación, selección, industrialización, comercio o disposición final de basuras y</w:t>
            </w:r>
            <w:r>
              <w:rPr>
                <w:i/>
              </w:rPr>
              <w:t xml:space="preserve"> </w:t>
            </w:r>
            <w:r w:rsidRPr="00DB344F">
              <w:rPr>
                <w:i/>
              </w:rPr>
              <w:t>desperdicios de cualquier clase, a que se refieren los artículos 79 y 80 del D.F.L. Nº 725/67, Código Sanitario.</w:t>
            </w:r>
          </w:p>
          <w:p w:rsidR="00DB344F" w:rsidRDefault="00DB344F" w:rsidP="00DB344F">
            <w:pPr>
              <w:rPr>
                <w:i/>
              </w:rPr>
            </w:pPr>
            <w:r w:rsidRPr="00DB344F">
              <w:rPr>
                <w:i/>
              </w:rPr>
              <w:t>El Proyecto contempla la instalación de un Área de Manejo de Residuos Sólidos (AMRS) en la cual se</w:t>
            </w:r>
            <w:r>
              <w:rPr>
                <w:i/>
              </w:rPr>
              <w:t xml:space="preserve"> </w:t>
            </w:r>
            <w:r w:rsidRPr="00DB344F">
              <w:rPr>
                <w:i/>
              </w:rPr>
              <w:t>almacenarán temporalmente los residuos sólidos generados por la construcción y operación del Proyecto. Los</w:t>
            </w:r>
            <w:r>
              <w:rPr>
                <w:i/>
              </w:rPr>
              <w:t xml:space="preserve"> </w:t>
            </w:r>
            <w:r w:rsidRPr="00DB344F">
              <w:rPr>
                <w:i/>
              </w:rPr>
              <w:t>antecedentes técnicos necesarios para la obtención de este PAS para el AMRS se encuentran en el Anexo 7-</w:t>
            </w:r>
            <w:r>
              <w:rPr>
                <w:i/>
              </w:rPr>
              <w:t xml:space="preserve"> </w:t>
            </w:r>
            <w:r w:rsidRPr="00DB344F">
              <w:rPr>
                <w:i/>
              </w:rPr>
              <w:t>4A, 7-4B y 7-4C del capítulo 07 Normativa Ambiental Aplicable del EIA y Adenda 3</w:t>
            </w:r>
            <w:r>
              <w:rPr>
                <w:i/>
              </w:rPr>
              <w:t xml:space="preserve"> (…)</w:t>
            </w:r>
          </w:p>
          <w:p w:rsidR="00F4716F" w:rsidRDefault="00F4716F" w:rsidP="006C47DB">
            <w:pPr>
              <w:rPr>
                <w:b/>
              </w:rPr>
            </w:pPr>
          </w:p>
          <w:p w:rsidR="006C47DB" w:rsidRPr="006C47DB" w:rsidRDefault="006C47DB" w:rsidP="006C47DB">
            <w:pPr>
              <w:rPr>
                <w:b/>
              </w:rPr>
            </w:pPr>
            <w:r w:rsidRPr="006C47DB">
              <w:rPr>
                <w:b/>
              </w:rPr>
              <w:t>Considerando 6.6</w:t>
            </w:r>
            <w:r>
              <w:rPr>
                <w:b/>
              </w:rPr>
              <w:t>, RCA 103/2015, en relación al “</w:t>
            </w:r>
            <w:r w:rsidRPr="006C47DB">
              <w:rPr>
                <w:b/>
              </w:rPr>
              <w:t>Permiso Ambiental Sectorial N° 96</w:t>
            </w:r>
            <w:r>
              <w:rPr>
                <w:b/>
              </w:rPr>
              <w:t>”.</w:t>
            </w:r>
          </w:p>
          <w:p w:rsidR="006C47DB" w:rsidRPr="006C47DB" w:rsidRDefault="006C47DB" w:rsidP="006C47DB">
            <w:pPr>
              <w:rPr>
                <w:i/>
              </w:rPr>
            </w:pPr>
            <w:r w:rsidRPr="006C47DB">
              <w:rPr>
                <w:i/>
              </w:rPr>
              <w:t>El Artículo 96 del Reglamento del SEIA. Permiso para subdividir y urbanizar terrenos rurales para</w:t>
            </w:r>
            <w:r>
              <w:rPr>
                <w:i/>
              </w:rPr>
              <w:t xml:space="preserve"> </w:t>
            </w:r>
            <w:r w:rsidRPr="006C47DB">
              <w:rPr>
                <w:i/>
              </w:rPr>
              <w:t>complementar alguna actividad industrial con viviendas, dotar de equipamiento a algún sector rural, o habilitar</w:t>
            </w:r>
            <w:r>
              <w:rPr>
                <w:i/>
              </w:rPr>
              <w:t xml:space="preserve"> </w:t>
            </w:r>
            <w:r w:rsidRPr="006C47DB">
              <w:rPr>
                <w:i/>
              </w:rPr>
              <w:t>un balneario o campamento turístico; o para las construcciones industriales, de equipamiento, turismo y</w:t>
            </w:r>
            <w:r>
              <w:rPr>
                <w:i/>
              </w:rPr>
              <w:t xml:space="preserve"> </w:t>
            </w:r>
            <w:r w:rsidRPr="006C47DB">
              <w:rPr>
                <w:i/>
              </w:rPr>
              <w:t>poblaciones, fuera de los límites urbanos, a que se refieren los incisos 3º y 4º del artículo 55 del D.F.L. Nº</w:t>
            </w:r>
            <w:r>
              <w:rPr>
                <w:i/>
              </w:rPr>
              <w:t xml:space="preserve"> </w:t>
            </w:r>
            <w:r w:rsidRPr="006C47DB">
              <w:rPr>
                <w:i/>
              </w:rPr>
              <w:t>458/75 del Ministerio de Vivienda y Urbanismo.</w:t>
            </w:r>
          </w:p>
          <w:p w:rsidR="006C47DB" w:rsidRPr="006C47DB" w:rsidRDefault="006C47DB" w:rsidP="006C47DB">
            <w:pPr>
              <w:rPr>
                <w:i/>
              </w:rPr>
            </w:pPr>
            <w:r w:rsidRPr="006C47DB">
              <w:rPr>
                <w:i/>
              </w:rPr>
              <w:t>Los antecedentes técnicos necesarios para la obtención de este PAS se encuentran en el Anexo 7-6 del</w:t>
            </w:r>
            <w:r>
              <w:rPr>
                <w:i/>
              </w:rPr>
              <w:t xml:space="preserve"> </w:t>
            </w:r>
            <w:r w:rsidRPr="006C47DB">
              <w:rPr>
                <w:i/>
              </w:rPr>
              <w:t>capítulo 07 Normativa Ambiental Aplicable del EIA y Adenda 2.</w:t>
            </w:r>
          </w:p>
          <w:p w:rsidR="006C47DB" w:rsidRDefault="006C47DB" w:rsidP="006C47DB">
            <w:pPr>
              <w:rPr>
                <w:i/>
              </w:rPr>
            </w:pPr>
            <w:r w:rsidRPr="006C47DB">
              <w:rPr>
                <w:i/>
              </w:rPr>
              <w:t>Mediante Oficio Ordinario N° 391 de fecha 15 de septiembre de 2014, la SEREMI de Agricultura Atacama se</w:t>
            </w:r>
            <w:r>
              <w:rPr>
                <w:i/>
              </w:rPr>
              <w:t xml:space="preserve"> </w:t>
            </w:r>
            <w:r w:rsidRPr="006C47DB">
              <w:rPr>
                <w:i/>
              </w:rPr>
              <w:t>pronuncia conforme.</w:t>
            </w:r>
          </w:p>
          <w:p w:rsidR="006C47DB" w:rsidRPr="00DB344F" w:rsidRDefault="006C47DB" w:rsidP="00DB344F">
            <w:pPr>
              <w:rPr>
                <w:b/>
                <w:i/>
              </w:rPr>
            </w:pPr>
          </w:p>
        </w:tc>
      </w:tr>
      <w:tr w:rsidR="00CA7763" w:rsidRPr="0025129B" w:rsidTr="00CA7763">
        <w:trPr>
          <w:trHeight w:val="627"/>
        </w:trPr>
        <w:tc>
          <w:tcPr>
            <w:tcW w:w="5000" w:type="pct"/>
            <w:gridSpan w:val="2"/>
          </w:tcPr>
          <w:p w:rsidR="003829A4" w:rsidRDefault="003829A4" w:rsidP="00CA7763">
            <w:pPr>
              <w:jc w:val="left"/>
              <w:rPr>
                <w:b/>
              </w:rPr>
            </w:pPr>
          </w:p>
          <w:p w:rsidR="00CA7763" w:rsidRDefault="00CA7763" w:rsidP="00CA7763">
            <w:pPr>
              <w:jc w:val="left"/>
              <w:rPr>
                <w:color w:val="FF0000"/>
              </w:rPr>
            </w:pPr>
            <w:r w:rsidRPr="00F15F8C">
              <w:rPr>
                <w:b/>
              </w:rPr>
              <w:t>Hechos:</w:t>
            </w:r>
          </w:p>
          <w:p w:rsidR="00CA7763" w:rsidRDefault="00CA7763" w:rsidP="00CA7763">
            <w:pPr>
              <w:jc w:val="left"/>
              <w:rPr>
                <w:color w:val="FF0000"/>
              </w:rPr>
            </w:pPr>
          </w:p>
          <w:p w:rsidR="00CA7763" w:rsidRDefault="00CA7763" w:rsidP="00CA7763">
            <w:pPr>
              <w:rPr>
                <w:bCs/>
                <w:iCs/>
                <w:lang w:val="es-ES_tradnl"/>
              </w:rPr>
            </w:pPr>
            <w:r w:rsidRPr="007E057B">
              <w:rPr>
                <w:bCs/>
                <w:iCs/>
                <w:lang w:val="es-ES_tradnl"/>
              </w:rPr>
              <w:t>Durante la activi</w:t>
            </w:r>
            <w:r>
              <w:rPr>
                <w:bCs/>
                <w:iCs/>
                <w:lang w:val="es-ES_tradnl"/>
              </w:rPr>
              <w:t>dad de inspección, se constató:</w:t>
            </w:r>
          </w:p>
          <w:p w:rsidR="00CA7763" w:rsidRPr="005C245B" w:rsidRDefault="00CA7763" w:rsidP="00CA7763">
            <w:pPr>
              <w:rPr>
                <w:bCs/>
                <w:iCs/>
                <w:u w:val="single"/>
                <w:lang w:val="es-ES_tradnl"/>
              </w:rPr>
            </w:pPr>
          </w:p>
          <w:p w:rsidR="00751A5A" w:rsidRDefault="00AA23E6" w:rsidP="00751A5A">
            <w:pPr>
              <w:pStyle w:val="Prrafodelista"/>
              <w:numPr>
                <w:ilvl w:val="0"/>
                <w:numId w:val="5"/>
              </w:numPr>
              <w:ind w:left="284" w:hanging="284"/>
            </w:pPr>
            <w:r w:rsidRPr="00AA23E6">
              <w:t xml:space="preserve">Se acudió a este punto, el cual se encuentra intervenido por actividades mineras. </w:t>
            </w:r>
          </w:p>
          <w:p w:rsidR="00751A5A" w:rsidRPr="002F209E" w:rsidRDefault="00AA23E6" w:rsidP="00751A5A">
            <w:pPr>
              <w:pStyle w:val="Prrafodelista"/>
              <w:numPr>
                <w:ilvl w:val="0"/>
                <w:numId w:val="5"/>
              </w:numPr>
              <w:ind w:left="284" w:hanging="284"/>
            </w:pPr>
            <w:r w:rsidRPr="00751A5A">
              <w:t>Que no fue posible revisar cada plataforma de sondaje. No obstante, en los puntos visitados no se observó la presencia de testigos generados por los sondajes, los cuales se encontraban cerrados con base de hormigón y tubo de PVC de color celeste</w:t>
            </w:r>
            <w:r w:rsidR="00751A5A">
              <w:t xml:space="preserve"> </w:t>
            </w:r>
            <w:r w:rsidR="00751A5A" w:rsidRPr="002F209E">
              <w:t>(Fotografía</w:t>
            </w:r>
            <w:r w:rsidR="00F6721A" w:rsidRPr="002F209E">
              <w:t xml:space="preserve"> 45, 46 y 47</w:t>
            </w:r>
            <w:r w:rsidR="00751A5A" w:rsidRPr="002F209E">
              <w:t>)</w:t>
            </w:r>
            <w:r w:rsidRPr="002F209E">
              <w:t>.</w:t>
            </w:r>
          </w:p>
          <w:p w:rsidR="00751A5A" w:rsidRDefault="00AA23E6" w:rsidP="00751A5A">
            <w:pPr>
              <w:pStyle w:val="Prrafodelista"/>
              <w:numPr>
                <w:ilvl w:val="0"/>
                <w:numId w:val="5"/>
              </w:numPr>
              <w:ind w:left="284" w:hanging="284"/>
            </w:pPr>
            <w:r w:rsidRPr="002F209E">
              <w:t>La no existencia de señalética que indique recomendaciones de prevención de</w:t>
            </w:r>
            <w:r w:rsidRPr="00751A5A">
              <w:t xml:space="preserve"> riesgos y cuidado ambiental, y se constató la existencia de una barrera de detrito que bloquea un camino de acceso al área de </w:t>
            </w:r>
            <w:r w:rsidRPr="002F209E">
              <w:t>sondajes</w:t>
            </w:r>
            <w:r w:rsidR="00751A5A" w:rsidRPr="002F209E">
              <w:t xml:space="preserve"> </w:t>
            </w:r>
            <w:r w:rsidR="00F6721A" w:rsidRPr="002F209E">
              <w:t>(Fotografía 48</w:t>
            </w:r>
            <w:r w:rsidR="00751A5A" w:rsidRPr="002F209E">
              <w:t>)</w:t>
            </w:r>
            <w:r w:rsidRPr="002F209E">
              <w:t>. Sin</w:t>
            </w:r>
            <w:r w:rsidRPr="00751A5A">
              <w:t xml:space="preserve"> embargo, existe otro camino de acceso el cual no se encuentra bloqueado.</w:t>
            </w:r>
          </w:p>
          <w:p w:rsidR="00AA23E6" w:rsidRPr="00751A5A" w:rsidRDefault="00AA23E6" w:rsidP="00751A5A">
            <w:pPr>
              <w:pStyle w:val="Prrafodelista"/>
              <w:numPr>
                <w:ilvl w:val="0"/>
                <w:numId w:val="5"/>
              </w:numPr>
              <w:ind w:left="284" w:hanging="284"/>
            </w:pPr>
            <w:r w:rsidRPr="00751A5A">
              <w:t xml:space="preserve">Que un costado del camino de acceso a los sondajes, existe un área de acopio de residuos generados por las actividades de construcción de la planta de proceso, en él se observó el acopio de material de embalaje, cartón, madera, fierros, despuntes, malla </w:t>
            </w:r>
            <w:proofErr w:type="spellStart"/>
            <w:r w:rsidRPr="00751A5A">
              <w:t>acma</w:t>
            </w:r>
            <w:proofErr w:type="spellEnd"/>
            <w:r w:rsidRPr="00751A5A">
              <w:t>, carretes de madera, plástico, mallas, etc., además, se observó un contenedor de metal, cuyo techo no estaba cerrado en su totalidad. Al interior de este compartimiento, se observó el almacenamiento de restos de tambores y rodillos de pintura, 8 baterías en desuso y 3 neumáticos</w:t>
            </w:r>
            <w:r w:rsidR="00751A5A">
              <w:t xml:space="preserve"> </w:t>
            </w:r>
            <w:r w:rsidR="00751A5A" w:rsidRPr="002F209E">
              <w:t xml:space="preserve">(Fotografías </w:t>
            </w:r>
            <w:r w:rsidR="004919E9" w:rsidRPr="002F209E">
              <w:t>49 a 64)</w:t>
            </w:r>
            <w:r w:rsidRPr="002F209E">
              <w:t>.</w:t>
            </w:r>
          </w:p>
          <w:p w:rsidR="00B40364" w:rsidRDefault="00B40364" w:rsidP="00CA7763">
            <w:pPr>
              <w:jc w:val="left"/>
              <w:rPr>
                <w:b/>
              </w:rPr>
            </w:pPr>
          </w:p>
          <w:p w:rsidR="003829A4" w:rsidRDefault="003829A4" w:rsidP="00CA7763">
            <w:pPr>
              <w:jc w:val="left"/>
              <w:rPr>
                <w:b/>
              </w:rPr>
            </w:pPr>
          </w:p>
          <w:p w:rsidR="00CA7763" w:rsidRDefault="00CA7763" w:rsidP="00CA7763">
            <w:pPr>
              <w:jc w:val="left"/>
              <w:rPr>
                <w:b/>
              </w:rPr>
            </w:pPr>
            <w:r w:rsidRPr="00483776">
              <w:rPr>
                <w:b/>
              </w:rPr>
              <w:t>Resultados</w:t>
            </w:r>
            <w:r w:rsidR="00751A5A">
              <w:rPr>
                <w:b/>
              </w:rPr>
              <w:t xml:space="preserve"> examen de Información:</w:t>
            </w:r>
          </w:p>
          <w:p w:rsidR="00CA7763" w:rsidRPr="00C14E51" w:rsidRDefault="00CA7763" w:rsidP="00CA7763">
            <w:pPr>
              <w:jc w:val="left"/>
              <w:rPr>
                <w:b/>
                <w:color w:val="FF0000"/>
              </w:rPr>
            </w:pPr>
          </w:p>
          <w:p w:rsidR="003C517D" w:rsidRDefault="00751A5A" w:rsidP="003C517D">
            <w:pPr>
              <w:rPr>
                <w:bCs/>
                <w:iCs/>
                <w:lang w:val="es-ES_tradnl"/>
              </w:rPr>
            </w:pPr>
            <w:r>
              <w:rPr>
                <w:bCs/>
                <w:iCs/>
              </w:rPr>
              <w:t>Respecto de la solicitud de presentar la información solicitada en el punto 15 del Acta de Inspección Ambiental, de fecha 28 de julio de 2016, el Titular m</w:t>
            </w:r>
            <w:r w:rsidRPr="0011624B">
              <w:rPr>
                <w:bCs/>
                <w:iCs/>
              </w:rPr>
              <w:t xml:space="preserve">ediante </w:t>
            </w:r>
            <w:r>
              <w:rPr>
                <w:bCs/>
                <w:iCs/>
              </w:rPr>
              <w:t xml:space="preserve">Carta s/n, de fecha 02 de agosto de </w:t>
            </w:r>
            <w:r w:rsidRPr="00AB31E3">
              <w:rPr>
                <w:bCs/>
                <w:iCs/>
              </w:rPr>
              <w:t xml:space="preserve">2016 (Anexo N° 2), indicó </w:t>
            </w:r>
            <w:r w:rsidR="006C47DB" w:rsidRPr="00AB31E3">
              <w:rPr>
                <w:bCs/>
                <w:iCs/>
              </w:rPr>
              <w:t>lo siguiente:</w:t>
            </w:r>
          </w:p>
          <w:p w:rsidR="006C47DB" w:rsidRPr="003C517D" w:rsidRDefault="006C47DB" w:rsidP="00BF2A5F">
            <w:pPr>
              <w:rPr>
                <w:bCs/>
                <w:iCs/>
                <w:lang w:val="es-ES_tradnl"/>
              </w:rPr>
            </w:pPr>
          </w:p>
          <w:p w:rsidR="00BF2A5F" w:rsidRPr="003C517D" w:rsidRDefault="003C517D" w:rsidP="003C517D">
            <w:pPr>
              <w:pStyle w:val="Prrafodelista"/>
              <w:numPr>
                <w:ilvl w:val="0"/>
                <w:numId w:val="25"/>
              </w:numPr>
              <w:ind w:left="284" w:hanging="284"/>
            </w:pPr>
            <w:r w:rsidRPr="003C517D">
              <w:rPr>
                <w:bCs/>
                <w:iCs/>
              </w:rPr>
              <w:t xml:space="preserve">Res. Ex. de la SEREMI de Salud, Región de Atacama, que autorice el sitio de almacenamiento de residuos identificado en el camino al área de sondajes: </w:t>
            </w:r>
            <w:r w:rsidRPr="003C517D">
              <w:rPr>
                <w:bCs/>
                <w:i/>
                <w:iCs/>
              </w:rPr>
              <w:t xml:space="preserve"> </w:t>
            </w:r>
            <w:r w:rsidR="00751A5A" w:rsidRPr="003C517D">
              <w:rPr>
                <w:bCs/>
                <w:i/>
                <w:iCs/>
              </w:rPr>
              <w:t>Dicho acopio corresponde a un acopio transitorio de residuos industriales no peligrosos, los cuáles serán retirados a la brevedad y dispuestos en área que se proyecta como bodega de residuos no peligrosos de la faena, cuya autorización se encuentra actualmente en tramitación ante la SEREMI de Salud, según certificación de Ingreso Nº 93890 de fecha 13 de mayo de 2016, que se adjunta en Anexo 7”.</w:t>
            </w:r>
            <w:r w:rsidR="00BF2A5F" w:rsidRPr="003C517D">
              <w:t xml:space="preserve"> </w:t>
            </w:r>
            <w:r w:rsidR="00BF2A5F" w:rsidRPr="003C517D">
              <w:rPr>
                <w:bCs/>
                <w:iCs/>
              </w:rPr>
              <w:t>En relación a este documento, correspondiente a una copia del ingreso de la solicitud para la aprobación de almacenamiento de residuos no peligrosos, este no corresponde al documento solicitado, por cuanto el presentado corresponde al sitio evaluado originalmente, pero nada indica respecto del sitio identificado en terreno, en el cual se almacena residuos sólidos peligrosos y no peligrosos.</w:t>
            </w:r>
          </w:p>
          <w:p w:rsidR="003C517D" w:rsidRPr="003C517D" w:rsidRDefault="003C517D" w:rsidP="003C517D">
            <w:pPr>
              <w:pStyle w:val="Prrafodelista"/>
              <w:numPr>
                <w:ilvl w:val="0"/>
                <w:numId w:val="25"/>
              </w:numPr>
              <w:ind w:left="284" w:hanging="284"/>
              <w:rPr>
                <w:i/>
              </w:rPr>
            </w:pPr>
            <w:r>
              <w:rPr>
                <w:bCs/>
                <w:iCs/>
              </w:rPr>
              <w:t xml:space="preserve">Permiso Ambiental Sectorial N° 96: </w:t>
            </w:r>
            <w:r w:rsidRPr="003C517D">
              <w:rPr>
                <w:bCs/>
                <w:i/>
                <w:iCs/>
              </w:rPr>
              <w:t>A la fecha, se encuentra en tramitación el Informe Favorable de Construcción (cambio de uso de suelo) ante la SEREMI de Agricultura. Por lo anterior, en Anexo 8 se adjunta copia del ingreso realizado el día 12 de mayo de 2016</w:t>
            </w:r>
            <w:r>
              <w:rPr>
                <w:bCs/>
                <w:i/>
                <w:iCs/>
              </w:rPr>
              <w:t>.</w:t>
            </w:r>
          </w:p>
          <w:p w:rsidR="003C517D" w:rsidRDefault="003C517D" w:rsidP="00751A5A">
            <w:pPr>
              <w:autoSpaceDE w:val="0"/>
              <w:autoSpaceDN w:val="0"/>
              <w:adjustRightInd w:val="0"/>
              <w:rPr>
                <w:bCs/>
                <w:iCs/>
              </w:rPr>
            </w:pPr>
          </w:p>
          <w:p w:rsidR="004919E9" w:rsidRDefault="00BF2A5F" w:rsidP="00BF2A5F">
            <w:pPr>
              <w:autoSpaceDE w:val="0"/>
              <w:autoSpaceDN w:val="0"/>
              <w:adjustRightInd w:val="0"/>
              <w:rPr>
                <w:bCs/>
                <w:iCs/>
              </w:rPr>
            </w:pPr>
            <w:r>
              <w:rPr>
                <w:bCs/>
                <w:iCs/>
              </w:rPr>
              <w:t>Por lo anterior, d</w:t>
            </w:r>
            <w:r w:rsidR="00DB344F">
              <w:rPr>
                <w:bCs/>
                <w:iCs/>
              </w:rPr>
              <w:t xml:space="preserve">el análisis de la información proporcionada por el Titular y de acuerdo a lo constatado en terreno, se concluye que el Titular </w:t>
            </w:r>
            <w:r w:rsidR="003C517D">
              <w:rPr>
                <w:bCs/>
                <w:iCs/>
              </w:rPr>
              <w:t xml:space="preserve">construyó sus instalaciones sin contar con el Permiso Ambiental Sectorial N° 96, para el cambio de uso de suelo y además, </w:t>
            </w:r>
            <w:r w:rsidR="00DB344F">
              <w:rPr>
                <w:bCs/>
                <w:iCs/>
              </w:rPr>
              <w:t>dispuso residuos sólidos peligrosos y no peligrosos, en un sitio distinto al aprobado por el instrumento</w:t>
            </w:r>
            <w:r w:rsidR="004919E9">
              <w:rPr>
                <w:bCs/>
                <w:iCs/>
              </w:rPr>
              <w:t xml:space="preserve"> y en condiciones distintas a las </w:t>
            </w:r>
            <w:r w:rsidR="00605DF4">
              <w:rPr>
                <w:bCs/>
                <w:iCs/>
              </w:rPr>
              <w:t xml:space="preserve">establecidas en la normativa </w:t>
            </w:r>
            <w:r w:rsidR="004919E9">
              <w:rPr>
                <w:bCs/>
                <w:iCs/>
              </w:rPr>
              <w:t>e</w:t>
            </w:r>
            <w:r w:rsidR="00605DF4">
              <w:rPr>
                <w:bCs/>
                <w:iCs/>
              </w:rPr>
              <w:t xml:space="preserve"> instrumento respectivo.</w:t>
            </w:r>
          </w:p>
          <w:p w:rsidR="003829A4" w:rsidRDefault="003829A4" w:rsidP="00BF2A5F">
            <w:pPr>
              <w:autoSpaceDE w:val="0"/>
              <w:autoSpaceDN w:val="0"/>
              <w:adjustRightInd w:val="0"/>
              <w:rPr>
                <w:bCs/>
                <w:iCs/>
              </w:rPr>
            </w:pPr>
          </w:p>
          <w:p w:rsidR="003829A4" w:rsidRPr="00751A5A" w:rsidRDefault="003829A4" w:rsidP="00BF2A5F">
            <w:pPr>
              <w:autoSpaceDE w:val="0"/>
              <w:autoSpaceDN w:val="0"/>
              <w:adjustRightInd w:val="0"/>
              <w:rPr>
                <w:bCs/>
                <w:iCs/>
              </w:rPr>
            </w:pPr>
          </w:p>
        </w:tc>
      </w:tr>
    </w:tbl>
    <w:p w:rsidR="00F133A0" w:rsidRDefault="00F133A0" w:rsidP="00CA7763">
      <w:pPr>
        <w:tabs>
          <w:tab w:val="left" w:pos="6375"/>
        </w:tabs>
        <w:jc w:val="left"/>
        <w:rPr>
          <w:rFonts w:cstheme="minorHAnsi"/>
          <w:b/>
          <w:sz w:val="20"/>
          <w:szCs w:val="20"/>
        </w:rPr>
      </w:pPr>
    </w:p>
    <w:p w:rsidR="003829A4" w:rsidRDefault="003829A4" w:rsidP="00CA7763">
      <w:pPr>
        <w:tabs>
          <w:tab w:val="left" w:pos="6375"/>
        </w:tabs>
        <w:jc w:val="left"/>
        <w:rPr>
          <w:rFonts w:cstheme="minorHAnsi"/>
          <w:b/>
          <w:sz w:val="20"/>
          <w:szCs w:val="20"/>
        </w:rPr>
      </w:pPr>
    </w:p>
    <w:p w:rsidR="003829A4" w:rsidRDefault="003829A4" w:rsidP="00CA7763">
      <w:pPr>
        <w:tabs>
          <w:tab w:val="left" w:pos="6375"/>
        </w:tabs>
        <w:jc w:val="left"/>
        <w:rPr>
          <w:rFonts w:cstheme="minorHAnsi"/>
          <w:b/>
          <w:sz w:val="20"/>
          <w:szCs w:val="20"/>
        </w:rPr>
      </w:pPr>
    </w:p>
    <w:p w:rsidR="003829A4" w:rsidRDefault="003829A4" w:rsidP="00CA7763">
      <w:pPr>
        <w:tabs>
          <w:tab w:val="left" w:pos="6375"/>
        </w:tabs>
        <w:jc w:val="left"/>
        <w:rPr>
          <w:rFonts w:cstheme="minorHAnsi"/>
          <w:b/>
          <w:sz w:val="20"/>
          <w:szCs w:val="20"/>
        </w:rPr>
      </w:pPr>
    </w:p>
    <w:p w:rsidR="003829A4" w:rsidRDefault="003829A4" w:rsidP="00CA7763">
      <w:pPr>
        <w:tabs>
          <w:tab w:val="left" w:pos="6375"/>
        </w:tabs>
        <w:jc w:val="left"/>
        <w:rPr>
          <w:rFonts w:cstheme="minorHAnsi"/>
          <w:b/>
          <w:sz w:val="20"/>
          <w:szCs w:val="20"/>
        </w:rPr>
      </w:pPr>
    </w:p>
    <w:p w:rsidR="003829A4" w:rsidRDefault="003829A4" w:rsidP="00CA7763">
      <w:pPr>
        <w:tabs>
          <w:tab w:val="left" w:pos="6375"/>
        </w:tabs>
        <w:jc w:val="left"/>
        <w:rPr>
          <w:rFonts w:cstheme="minorHAnsi"/>
          <w:b/>
          <w:sz w:val="20"/>
          <w:szCs w:val="20"/>
        </w:rPr>
      </w:pPr>
    </w:p>
    <w:p w:rsidR="003829A4" w:rsidRDefault="003829A4" w:rsidP="00CA7763">
      <w:pPr>
        <w:tabs>
          <w:tab w:val="left" w:pos="6375"/>
        </w:tabs>
        <w:jc w:val="left"/>
        <w:rPr>
          <w:rFonts w:cstheme="minorHAnsi"/>
          <w:b/>
          <w:sz w:val="20"/>
          <w:szCs w:val="20"/>
        </w:rPr>
      </w:pPr>
    </w:p>
    <w:p w:rsidR="003829A4" w:rsidRDefault="003829A4" w:rsidP="00CA7763">
      <w:pPr>
        <w:tabs>
          <w:tab w:val="left" w:pos="6375"/>
        </w:tabs>
        <w:jc w:val="left"/>
        <w:rPr>
          <w:rFonts w:cstheme="minorHAnsi"/>
          <w:b/>
          <w:sz w:val="20"/>
          <w:szCs w:val="20"/>
        </w:rPr>
      </w:pPr>
    </w:p>
    <w:tbl>
      <w:tblPr>
        <w:tblW w:w="5000" w:type="pct"/>
        <w:jc w:val="center"/>
        <w:tblLayout w:type="fixed"/>
        <w:tblCellMar>
          <w:left w:w="70" w:type="dxa"/>
          <w:right w:w="70" w:type="dxa"/>
        </w:tblCellMar>
        <w:tblLook w:val="04A0" w:firstRow="1" w:lastRow="0" w:firstColumn="1" w:lastColumn="0" w:noHBand="0" w:noVBand="1"/>
      </w:tblPr>
      <w:tblGrid>
        <w:gridCol w:w="1771"/>
        <w:gridCol w:w="2693"/>
        <w:gridCol w:w="2463"/>
        <w:gridCol w:w="1810"/>
        <w:gridCol w:w="2671"/>
        <w:gridCol w:w="2304"/>
      </w:tblGrid>
      <w:tr w:rsidR="00CA7763" w:rsidRPr="0025129B" w:rsidTr="00CA776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A7763" w:rsidRPr="0025129B" w:rsidRDefault="00CA7763" w:rsidP="00CA7763">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CA7763" w:rsidRPr="0025129B" w:rsidTr="00CA7763">
        <w:trPr>
          <w:trHeight w:val="2805"/>
          <w:jc w:val="center"/>
        </w:trPr>
        <w:tc>
          <w:tcPr>
            <w:tcW w:w="2526" w:type="pct"/>
            <w:gridSpan w:val="3"/>
            <w:tcBorders>
              <w:top w:val="nil"/>
              <w:left w:val="single" w:sz="4" w:space="0" w:color="auto"/>
              <w:right w:val="single" w:sz="4" w:space="0" w:color="auto"/>
            </w:tcBorders>
            <w:shd w:val="clear" w:color="auto" w:fill="auto"/>
            <w:noWrap/>
            <w:vAlign w:val="center"/>
            <w:hideMark/>
          </w:tcPr>
          <w:p w:rsidR="00CA7763" w:rsidRPr="0025129B" w:rsidRDefault="00F6721A" w:rsidP="00CA776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A3DD42B" wp14:editId="5101232D">
                  <wp:extent cx="2732287" cy="1977656"/>
                  <wp:effectExtent l="0" t="0" r="0" b="3810"/>
                  <wp:docPr id="87" name="Imagen 87" descr="C:\Users\danilo.gutierrez\Pictures\2016\2016.07.28.- Minera Oso Negro - San Fierro\DSC05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danilo.gutierrez\Pictures\2016\2016.07.28.- Minera Oso Negro - San Fierro\DSC05222.jpg"/>
                          <pic:cNvPicPr>
                            <a:picLocks noChangeAspect="1" noChangeArrowheads="1"/>
                          </pic:cNvPicPr>
                        </pic:nvPicPr>
                        <pic:blipFill rotWithShape="1">
                          <a:blip r:embed="rId74" cstate="print">
                            <a:extLst>
                              <a:ext uri="{28A0092B-C50C-407E-A947-70E740481C1C}">
                                <a14:useLocalDpi xmlns:a14="http://schemas.microsoft.com/office/drawing/2010/main" val="0"/>
                              </a:ext>
                            </a:extLst>
                          </a:blip>
                          <a:srcRect l="17906" t="31512" r="47163" b="34797"/>
                          <a:stretch/>
                        </pic:blipFill>
                        <pic:spPr bwMode="auto">
                          <a:xfrm>
                            <a:off x="0" y="0"/>
                            <a:ext cx="2737376" cy="198133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74" w:type="pct"/>
            <w:gridSpan w:val="3"/>
            <w:tcBorders>
              <w:top w:val="nil"/>
              <w:left w:val="single" w:sz="4" w:space="0" w:color="auto"/>
              <w:right w:val="single" w:sz="4" w:space="0" w:color="auto"/>
            </w:tcBorders>
            <w:shd w:val="clear" w:color="auto" w:fill="auto"/>
            <w:noWrap/>
            <w:vAlign w:val="center"/>
            <w:hideMark/>
          </w:tcPr>
          <w:p w:rsidR="00CA7763" w:rsidRPr="0025129B" w:rsidRDefault="00F6721A" w:rsidP="00CA776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3AF5FF9" wp14:editId="6A019923">
                  <wp:extent cx="2743200" cy="1984212"/>
                  <wp:effectExtent l="0" t="0" r="0" b="0"/>
                  <wp:docPr id="88" name="Imagen 88" descr="C:\Users\danilo.gutierrez\Pictures\2016\2016.07.28.- Minera Oso Negro - San Fierro\DSC052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danilo.gutierrez\Pictures\2016\2016.07.28.- Minera Oso Negro - San Fierro\DSC05223.jpg"/>
                          <pic:cNvPicPr>
                            <a:picLocks noChangeAspect="1" noChangeArrowheads="1"/>
                          </pic:cNvPicPr>
                        </pic:nvPicPr>
                        <pic:blipFill rotWithShape="1">
                          <a:blip r:embed="rId75" cstate="print">
                            <a:extLst>
                              <a:ext uri="{28A0092B-C50C-407E-A947-70E740481C1C}">
                                <a14:useLocalDpi xmlns:a14="http://schemas.microsoft.com/office/drawing/2010/main" val="0"/>
                              </a:ext>
                            </a:extLst>
                          </a:blip>
                          <a:srcRect l="16380" t="11825" r="23687" b="30406"/>
                          <a:stretch/>
                        </pic:blipFill>
                        <pic:spPr bwMode="auto">
                          <a:xfrm>
                            <a:off x="0" y="0"/>
                            <a:ext cx="2753857" cy="199192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CA7763" w:rsidRPr="0025129B" w:rsidTr="00F6721A">
        <w:trPr>
          <w:trHeight w:val="300"/>
          <w:jc w:val="center"/>
        </w:trPr>
        <w:tc>
          <w:tcPr>
            <w:tcW w:w="646" w:type="pct"/>
            <w:tcBorders>
              <w:top w:val="single" w:sz="4" w:space="0" w:color="auto"/>
              <w:left w:val="single" w:sz="4" w:space="0" w:color="auto"/>
              <w:bottom w:val="single" w:sz="4" w:space="0" w:color="auto"/>
              <w:right w:val="nil"/>
            </w:tcBorders>
            <w:shd w:val="clear" w:color="auto" w:fill="auto"/>
            <w:noWrap/>
            <w:vAlign w:val="center"/>
            <w:hideMark/>
          </w:tcPr>
          <w:p w:rsidR="00CA7763" w:rsidRPr="0025129B" w:rsidRDefault="00CA7763" w:rsidP="00F133A0">
            <w:pPr>
              <w:pStyle w:val="Epgrafe"/>
              <w:rPr>
                <w:rFonts w:eastAsia="Times New Roman"/>
                <w:color w:val="000000"/>
                <w:lang w:eastAsia="es-CL"/>
              </w:rPr>
            </w:pPr>
            <w:r w:rsidRPr="0025129B">
              <w:t xml:space="preserve">Fotografía </w:t>
            </w:r>
            <w:r w:rsidR="00F133A0">
              <w:t>45</w:t>
            </w:r>
            <w:r w:rsidRPr="0025129B">
              <w:t>.</w:t>
            </w:r>
          </w:p>
        </w:tc>
        <w:tc>
          <w:tcPr>
            <w:tcW w:w="18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A7763" w:rsidRPr="0025129B" w:rsidRDefault="00CA7763" w:rsidP="00F133A0">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F133A0">
              <w:rPr>
                <w:rFonts w:eastAsia="Times New Roman"/>
                <w:b/>
                <w:color w:val="000000"/>
                <w:sz w:val="18"/>
                <w:szCs w:val="18"/>
                <w:lang w:eastAsia="es-CL"/>
              </w:rPr>
              <w:t>28</w:t>
            </w:r>
            <w:r>
              <w:rPr>
                <w:rFonts w:eastAsia="Times New Roman"/>
                <w:b/>
                <w:color w:val="000000"/>
                <w:sz w:val="18"/>
                <w:szCs w:val="18"/>
                <w:lang w:eastAsia="es-CL"/>
              </w:rPr>
              <w:t>-0</w:t>
            </w:r>
            <w:r w:rsidR="00F133A0">
              <w:rPr>
                <w:rFonts w:eastAsia="Times New Roman"/>
                <w:b/>
                <w:color w:val="000000"/>
                <w:sz w:val="18"/>
                <w:szCs w:val="18"/>
                <w:lang w:eastAsia="es-CL"/>
              </w:rPr>
              <w:t>7</w:t>
            </w:r>
            <w:r>
              <w:rPr>
                <w:rFonts w:eastAsia="Times New Roman"/>
                <w:b/>
                <w:color w:val="000000"/>
                <w:sz w:val="18"/>
                <w:szCs w:val="18"/>
                <w:lang w:eastAsia="es-CL"/>
              </w:rPr>
              <w:t>-2016</w:t>
            </w:r>
          </w:p>
        </w:tc>
        <w:tc>
          <w:tcPr>
            <w:tcW w:w="660" w:type="pct"/>
            <w:tcBorders>
              <w:top w:val="single" w:sz="4" w:space="0" w:color="auto"/>
              <w:left w:val="nil"/>
              <w:bottom w:val="single" w:sz="4" w:space="0" w:color="auto"/>
              <w:right w:val="nil"/>
            </w:tcBorders>
            <w:shd w:val="clear" w:color="auto" w:fill="auto"/>
            <w:noWrap/>
            <w:vAlign w:val="center"/>
            <w:hideMark/>
          </w:tcPr>
          <w:p w:rsidR="00CA7763" w:rsidRPr="0025129B" w:rsidRDefault="00CA7763" w:rsidP="00CA7763">
            <w:pPr>
              <w:pStyle w:val="Epgrafe"/>
            </w:pPr>
            <w:r w:rsidRPr="0025129B">
              <w:t xml:space="preserve">Fotografía </w:t>
            </w:r>
            <w:r w:rsidR="00F133A0">
              <w:t>46</w:t>
            </w:r>
            <w:r>
              <w:t>.</w:t>
            </w:r>
          </w:p>
        </w:tc>
        <w:tc>
          <w:tcPr>
            <w:tcW w:w="181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A7763" w:rsidRPr="0025129B" w:rsidRDefault="00CA7763" w:rsidP="00F133A0">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w:t>
            </w:r>
            <w:r w:rsidR="00F133A0">
              <w:rPr>
                <w:rFonts w:eastAsia="Times New Roman"/>
                <w:b/>
                <w:color w:val="000000"/>
                <w:sz w:val="18"/>
                <w:szCs w:val="18"/>
                <w:lang w:eastAsia="es-CL"/>
              </w:rPr>
              <w:t>8</w:t>
            </w:r>
            <w:r>
              <w:rPr>
                <w:rFonts w:eastAsia="Times New Roman"/>
                <w:b/>
                <w:color w:val="000000"/>
                <w:sz w:val="18"/>
                <w:szCs w:val="18"/>
                <w:lang w:eastAsia="es-CL"/>
              </w:rPr>
              <w:t>-0</w:t>
            </w:r>
            <w:r w:rsidR="00F133A0">
              <w:rPr>
                <w:rFonts w:eastAsia="Times New Roman"/>
                <w:b/>
                <w:color w:val="000000"/>
                <w:sz w:val="18"/>
                <w:szCs w:val="18"/>
                <w:lang w:eastAsia="es-CL"/>
              </w:rPr>
              <w:t>7</w:t>
            </w:r>
            <w:r>
              <w:rPr>
                <w:rFonts w:eastAsia="Times New Roman"/>
                <w:b/>
                <w:color w:val="000000"/>
                <w:sz w:val="18"/>
                <w:szCs w:val="18"/>
                <w:lang w:eastAsia="es-CL"/>
              </w:rPr>
              <w:t>-2016</w:t>
            </w:r>
          </w:p>
        </w:tc>
      </w:tr>
      <w:tr w:rsidR="00CA7763" w:rsidRPr="0025129B" w:rsidTr="00B40364">
        <w:trPr>
          <w:trHeight w:val="300"/>
          <w:jc w:val="center"/>
        </w:trPr>
        <w:tc>
          <w:tcPr>
            <w:tcW w:w="64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A7763" w:rsidRPr="0025129B" w:rsidRDefault="00CA7763" w:rsidP="00CA776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82" w:type="pct"/>
            <w:tcBorders>
              <w:top w:val="single" w:sz="4" w:space="0" w:color="auto"/>
              <w:left w:val="nil"/>
              <w:bottom w:val="single" w:sz="4" w:space="0" w:color="auto"/>
              <w:right w:val="single" w:sz="4" w:space="0" w:color="000000"/>
            </w:tcBorders>
            <w:shd w:val="clear" w:color="auto" w:fill="auto"/>
            <w:noWrap/>
            <w:vAlign w:val="center"/>
            <w:hideMark/>
          </w:tcPr>
          <w:p w:rsidR="00CA7763" w:rsidRPr="00B83FFC" w:rsidRDefault="00CA7763" w:rsidP="00CA7763">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Pr>
                <w:rFonts w:eastAsia="Times New Roman"/>
                <w:b/>
                <w:color w:val="000000"/>
                <w:sz w:val="18"/>
                <w:szCs w:val="18"/>
                <w:lang w:eastAsia="es-CL"/>
              </w:rPr>
              <w:t xml:space="preserve"> </w:t>
            </w:r>
            <w:r w:rsidR="00B83FFC">
              <w:rPr>
                <w:rFonts w:eastAsia="Times New Roman"/>
                <w:color w:val="000000"/>
                <w:sz w:val="18"/>
                <w:szCs w:val="18"/>
                <w:lang w:eastAsia="es-CL"/>
              </w:rPr>
              <w:t>6.918.069 m</w:t>
            </w:r>
          </w:p>
        </w:tc>
        <w:tc>
          <w:tcPr>
            <w:tcW w:w="898" w:type="pct"/>
            <w:tcBorders>
              <w:top w:val="single" w:sz="4" w:space="0" w:color="auto"/>
              <w:left w:val="nil"/>
              <w:bottom w:val="single" w:sz="4" w:space="0" w:color="auto"/>
              <w:right w:val="single" w:sz="4" w:space="0" w:color="000000"/>
            </w:tcBorders>
            <w:shd w:val="clear" w:color="auto" w:fill="auto"/>
            <w:noWrap/>
            <w:vAlign w:val="center"/>
            <w:hideMark/>
          </w:tcPr>
          <w:p w:rsidR="00CA7763" w:rsidRPr="00B40364" w:rsidRDefault="00CA7763" w:rsidP="00CA7763">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sidR="00B40364">
              <w:rPr>
                <w:rFonts w:eastAsia="Times New Roman"/>
                <w:color w:val="000000"/>
                <w:sz w:val="18"/>
                <w:szCs w:val="18"/>
                <w:lang w:eastAsia="es-CL"/>
              </w:rPr>
              <w:t>360.593 m</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rsidR="00CA7763" w:rsidRPr="0025129B" w:rsidRDefault="00CA7763" w:rsidP="00CA776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tcBorders>
              <w:top w:val="single" w:sz="4" w:space="0" w:color="auto"/>
              <w:left w:val="nil"/>
              <w:bottom w:val="single" w:sz="4" w:space="0" w:color="auto"/>
              <w:right w:val="single" w:sz="4" w:space="0" w:color="000000"/>
            </w:tcBorders>
            <w:shd w:val="clear" w:color="auto" w:fill="auto"/>
            <w:noWrap/>
            <w:vAlign w:val="center"/>
            <w:hideMark/>
          </w:tcPr>
          <w:p w:rsidR="00CA7763" w:rsidRPr="00B83FFC" w:rsidRDefault="00CA7763" w:rsidP="00CA7763">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Pr>
                <w:rFonts w:eastAsia="Times New Roman"/>
                <w:b/>
                <w:color w:val="000000"/>
                <w:sz w:val="18"/>
                <w:szCs w:val="18"/>
                <w:lang w:eastAsia="es-CL"/>
              </w:rPr>
              <w:t xml:space="preserve"> </w:t>
            </w:r>
            <w:r w:rsidR="00B83FFC">
              <w:rPr>
                <w:rFonts w:eastAsia="Times New Roman"/>
                <w:color w:val="000000"/>
                <w:sz w:val="18"/>
                <w:szCs w:val="18"/>
                <w:lang w:eastAsia="es-CL"/>
              </w:rPr>
              <w:t>6.918.130 m</w:t>
            </w:r>
          </w:p>
        </w:tc>
        <w:tc>
          <w:tcPr>
            <w:tcW w:w="840" w:type="pct"/>
            <w:tcBorders>
              <w:top w:val="single" w:sz="4" w:space="0" w:color="auto"/>
              <w:left w:val="nil"/>
              <w:bottom w:val="single" w:sz="4" w:space="0" w:color="auto"/>
              <w:right w:val="single" w:sz="4" w:space="0" w:color="000000"/>
            </w:tcBorders>
            <w:shd w:val="clear" w:color="auto" w:fill="auto"/>
            <w:noWrap/>
            <w:vAlign w:val="center"/>
            <w:hideMark/>
          </w:tcPr>
          <w:p w:rsidR="00CA7763" w:rsidRPr="00B83FFC" w:rsidRDefault="00CA7763" w:rsidP="00CA7763">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sidR="00B83FFC">
              <w:rPr>
                <w:rFonts w:eastAsia="Times New Roman"/>
                <w:color w:val="000000"/>
                <w:sz w:val="18"/>
                <w:szCs w:val="18"/>
                <w:lang w:eastAsia="es-CL"/>
              </w:rPr>
              <w:t>360.683 m</w:t>
            </w:r>
          </w:p>
        </w:tc>
      </w:tr>
      <w:tr w:rsidR="00CA7763" w:rsidRPr="0025129B" w:rsidTr="00CA7763">
        <w:trPr>
          <w:trHeight w:val="257"/>
          <w:jc w:val="center"/>
        </w:trPr>
        <w:tc>
          <w:tcPr>
            <w:tcW w:w="2526" w:type="pct"/>
            <w:gridSpan w:val="3"/>
            <w:tcBorders>
              <w:top w:val="single" w:sz="4" w:space="0" w:color="auto"/>
              <w:left w:val="single" w:sz="4" w:space="0" w:color="auto"/>
              <w:bottom w:val="single" w:sz="4" w:space="0" w:color="auto"/>
              <w:right w:val="single" w:sz="4" w:space="0" w:color="000000"/>
            </w:tcBorders>
            <w:shd w:val="clear" w:color="auto" w:fill="auto"/>
            <w:hideMark/>
          </w:tcPr>
          <w:p w:rsidR="00CA7763" w:rsidRPr="00B40364" w:rsidRDefault="00CA7763" w:rsidP="00B40364">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sidR="00B40364">
              <w:rPr>
                <w:rFonts w:eastAsia="Times New Roman"/>
                <w:color w:val="000000"/>
                <w:sz w:val="18"/>
                <w:szCs w:val="18"/>
                <w:lang w:eastAsia="es-CL"/>
              </w:rPr>
              <w:t>Vista 1 del área de sondaje.</w:t>
            </w:r>
          </w:p>
        </w:tc>
        <w:tc>
          <w:tcPr>
            <w:tcW w:w="2474" w:type="pct"/>
            <w:gridSpan w:val="3"/>
            <w:tcBorders>
              <w:top w:val="single" w:sz="4" w:space="0" w:color="auto"/>
              <w:left w:val="single" w:sz="4" w:space="0" w:color="auto"/>
              <w:bottom w:val="single" w:sz="4" w:space="0" w:color="auto"/>
              <w:right w:val="single" w:sz="4" w:space="0" w:color="000000"/>
            </w:tcBorders>
            <w:shd w:val="clear" w:color="auto" w:fill="auto"/>
            <w:hideMark/>
          </w:tcPr>
          <w:p w:rsidR="00CA7763" w:rsidRPr="002C6345" w:rsidRDefault="00B40364" w:rsidP="00B40364">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Pr>
                <w:rFonts w:eastAsia="Times New Roman"/>
                <w:color w:val="000000"/>
                <w:sz w:val="18"/>
                <w:szCs w:val="18"/>
                <w:lang w:eastAsia="es-CL"/>
              </w:rPr>
              <w:t>Vista 2 del área de sondaje.</w:t>
            </w:r>
          </w:p>
        </w:tc>
      </w:tr>
    </w:tbl>
    <w:p w:rsidR="00CA7763" w:rsidRDefault="00CA7763" w:rsidP="00CA7763"/>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771"/>
        <w:gridCol w:w="2693"/>
        <w:gridCol w:w="2463"/>
        <w:gridCol w:w="1810"/>
        <w:gridCol w:w="2671"/>
        <w:gridCol w:w="2304"/>
      </w:tblGrid>
      <w:tr w:rsidR="00F133A0" w:rsidRPr="0025129B" w:rsidTr="00F6721A">
        <w:trPr>
          <w:trHeight w:val="2805"/>
          <w:jc w:val="center"/>
        </w:trPr>
        <w:tc>
          <w:tcPr>
            <w:tcW w:w="2526" w:type="pct"/>
            <w:gridSpan w:val="3"/>
            <w:shd w:val="clear" w:color="auto" w:fill="auto"/>
            <w:noWrap/>
            <w:vAlign w:val="center"/>
            <w:hideMark/>
          </w:tcPr>
          <w:p w:rsidR="00F133A0" w:rsidRPr="0025129B" w:rsidRDefault="00F6721A" w:rsidP="003A084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819BCDA" wp14:editId="6E6EE2F1">
                  <wp:extent cx="2778591" cy="1967023"/>
                  <wp:effectExtent l="0" t="0" r="3175" b="0"/>
                  <wp:docPr id="89" name="Imagen 89" descr="C:\Users\danilo.gutierrez\Pictures\2016\2016.07.28.- Minera Oso Negro - San Fierro\DSC052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danilo.gutierrez\Pictures\2016\2016.07.28.- Minera Oso Negro - San Fierro\DSC05226.jpg"/>
                          <pic:cNvPicPr>
                            <a:picLocks noChangeAspect="1" noChangeArrowheads="1"/>
                          </pic:cNvPicPr>
                        </pic:nvPicPr>
                        <pic:blipFill rotWithShape="1">
                          <a:blip r:embed="rId76" cstate="print">
                            <a:extLst>
                              <a:ext uri="{28A0092B-C50C-407E-A947-70E740481C1C}">
                                <a14:useLocalDpi xmlns:a14="http://schemas.microsoft.com/office/drawing/2010/main" val="0"/>
                              </a:ext>
                            </a:extLst>
                          </a:blip>
                          <a:srcRect l="25326" t="16667" r="11513" b="23750"/>
                          <a:stretch/>
                        </pic:blipFill>
                        <pic:spPr bwMode="auto">
                          <a:xfrm>
                            <a:off x="0" y="0"/>
                            <a:ext cx="2780035" cy="196804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74" w:type="pct"/>
            <w:gridSpan w:val="3"/>
            <w:shd w:val="clear" w:color="auto" w:fill="auto"/>
            <w:noWrap/>
            <w:vAlign w:val="center"/>
            <w:hideMark/>
          </w:tcPr>
          <w:p w:rsidR="00F133A0" w:rsidRPr="0025129B" w:rsidRDefault="00B83FFC" w:rsidP="003A084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F051909" wp14:editId="719E2DE2">
                  <wp:extent cx="2700670" cy="1964124"/>
                  <wp:effectExtent l="0" t="0" r="4445" b="0"/>
                  <wp:docPr id="90" name="Imagen 90" descr="C:\Users\danilo.gutierrez\Pictures\2016\2016.07.28.- Minera Oso Negro - San Fierro\DSC052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danilo.gutierrez\Pictures\2016\2016.07.28.- Minera Oso Negro - San Fierro\DSC05241.jpg"/>
                          <pic:cNvPicPr>
                            <a:picLocks noChangeAspect="1" noChangeArrowheads="1"/>
                          </pic:cNvPicPr>
                        </pic:nvPicPr>
                        <pic:blipFill rotWithShape="1">
                          <a:blip r:embed="rId77" cstate="print">
                            <a:extLst>
                              <a:ext uri="{28A0092B-C50C-407E-A947-70E740481C1C}">
                                <a14:useLocalDpi xmlns:a14="http://schemas.microsoft.com/office/drawing/2010/main" val="0"/>
                              </a:ext>
                            </a:extLst>
                          </a:blip>
                          <a:srcRect l="5573" t="6990" r="4263" b="5627"/>
                          <a:stretch/>
                        </pic:blipFill>
                        <pic:spPr bwMode="auto">
                          <a:xfrm>
                            <a:off x="0" y="0"/>
                            <a:ext cx="2700541" cy="196403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F133A0" w:rsidRPr="0025129B" w:rsidTr="00F6721A">
        <w:trPr>
          <w:trHeight w:val="300"/>
          <w:jc w:val="center"/>
        </w:trPr>
        <w:tc>
          <w:tcPr>
            <w:tcW w:w="646" w:type="pct"/>
            <w:shd w:val="clear" w:color="auto" w:fill="auto"/>
            <w:noWrap/>
            <w:vAlign w:val="center"/>
            <w:hideMark/>
          </w:tcPr>
          <w:p w:rsidR="00F133A0" w:rsidRPr="0025129B" w:rsidRDefault="00F133A0" w:rsidP="00F6721A">
            <w:pPr>
              <w:pStyle w:val="Epgrafe"/>
              <w:rPr>
                <w:rFonts w:eastAsia="Times New Roman"/>
                <w:color w:val="000000"/>
                <w:lang w:eastAsia="es-CL"/>
              </w:rPr>
            </w:pPr>
            <w:r w:rsidRPr="0025129B">
              <w:t xml:space="preserve">Fotografía </w:t>
            </w:r>
            <w:r>
              <w:t>4</w:t>
            </w:r>
            <w:r w:rsidR="00F6721A">
              <w:t>7</w:t>
            </w:r>
            <w:r w:rsidRPr="0025129B">
              <w:t>.</w:t>
            </w:r>
          </w:p>
        </w:tc>
        <w:tc>
          <w:tcPr>
            <w:tcW w:w="1880" w:type="pct"/>
            <w:gridSpan w:val="2"/>
            <w:shd w:val="clear" w:color="auto" w:fill="auto"/>
            <w:noWrap/>
            <w:vAlign w:val="center"/>
            <w:hideMark/>
          </w:tcPr>
          <w:p w:rsidR="00F133A0" w:rsidRPr="0025129B" w:rsidRDefault="00F133A0" w:rsidP="003A084A">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c>
          <w:tcPr>
            <w:tcW w:w="660" w:type="pct"/>
            <w:shd w:val="clear" w:color="auto" w:fill="auto"/>
            <w:noWrap/>
            <w:vAlign w:val="center"/>
            <w:hideMark/>
          </w:tcPr>
          <w:p w:rsidR="00F133A0" w:rsidRPr="0025129B" w:rsidRDefault="00F133A0" w:rsidP="003A084A">
            <w:pPr>
              <w:pStyle w:val="Epgrafe"/>
            </w:pPr>
            <w:r w:rsidRPr="0025129B">
              <w:t xml:space="preserve">Fotografía </w:t>
            </w:r>
            <w:r w:rsidR="00F6721A">
              <w:t>48</w:t>
            </w:r>
            <w:r>
              <w:t>.</w:t>
            </w:r>
          </w:p>
        </w:tc>
        <w:tc>
          <w:tcPr>
            <w:tcW w:w="1814" w:type="pct"/>
            <w:gridSpan w:val="2"/>
            <w:shd w:val="clear" w:color="auto" w:fill="auto"/>
            <w:noWrap/>
            <w:vAlign w:val="center"/>
            <w:hideMark/>
          </w:tcPr>
          <w:p w:rsidR="00F133A0" w:rsidRPr="0025129B" w:rsidRDefault="00F133A0" w:rsidP="003A084A">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28-07-2016</w:t>
            </w:r>
          </w:p>
        </w:tc>
      </w:tr>
      <w:tr w:rsidR="00F133A0" w:rsidRPr="0025129B" w:rsidTr="00B40364">
        <w:trPr>
          <w:trHeight w:val="300"/>
          <w:jc w:val="center"/>
        </w:trPr>
        <w:tc>
          <w:tcPr>
            <w:tcW w:w="646" w:type="pct"/>
            <w:shd w:val="clear" w:color="auto" w:fill="auto"/>
            <w:noWrap/>
            <w:vAlign w:val="center"/>
            <w:hideMark/>
          </w:tcPr>
          <w:p w:rsidR="00F133A0" w:rsidRPr="0025129B" w:rsidRDefault="00F133A0" w:rsidP="003A084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82" w:type="pct"/>
            <w:shd w:val="clear" w:color="auto" w:fill="auto"/>
            <w:noWrap/>
            <w:vAlign w:val="center"/>
            <w:hideMark/>
          </w:tcPr>
          <w:p w:rsidR="00F133A0" w:rsidRPr="00B40364" w:rsidRDefault="00F133A0" w:rsidP="003A084A">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Pr>
                <w:rFonts w:eastAsia="Times New Roman"/>
                <w:b/>
                <w:color w:val="000000"/>
                <w:sz w:val="18"/>
                <w:szCs w:val="18"/>
                <w:lang w:eastAsia="es-CL"/>
              </w:rPr>
              <w:t xml:space="preserve"> </w:t>
            </w:r>
            <w:r w:rsidR="00B40364">
              <w:rPr>
                <w:rFonts w:eastAsia="Times New Roman"/>
                <w:color w:val="000000"/>
                <w:sz w:val="18"/>
                <w:szCs w:val="18"/>
                <w:lang w:eastAsia="es-CL"/>
              </w:rPr>
              <w:t>6.918.174 m</w:t>
            </w:r>
          </w:p>
        </w:tc>
        <w:tc>
          <w:tcPr>
            <w:tcW w:w="898" w:type="pct"/>
            <w:shd w:val="clear" w:color="auto" w:fill="auto"/>
            <w:noWrap/>
            <w:vAlign w:val="center"/>
            <w:hideMark/>
          </w:tcPr>
          <w:p w:rsidR="00F133A0" w:rsidRPr="00B40364" w:rsidRDefault="00F133A0" w:rsidP="003A084A">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sidR="00B40364">
              <w:rPr>
                <w:rFonts w:eastAsia="Times New Roman"/>
                <w:color w:val="000000"/>
                <w:sz w:val="18"/>
                <w:szCs w:val="18"/>
                <w:lang w:eastAsia="es-CL"/>
              </w:rPr>
              <w:t>360.911 m</w:t>
            </w:r>
          </w:p>
        </w:tc>
        <w:tc>
          <w:tcPr>
            <w:tcW w:w="660" w:type="pct"/>
            <w:shd w:val="clear" w:color="auto" w:fill="auto"/>
            <w:noWrap/>
            <w:vAlign w:val="center"/>
            <w:hideMark/>
          </w:tcPr>
          <w:p w:rsidR="00F133A0" w:rsidRPr="0025129B" w:rsidRDefault="00F133A0" w:rsidP="003A084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shd w:val="clear" w:color="auto" w:fill="auto"/>
            <w:noWrap/>
            <w:vAlign w:val="center"/>
            <w:hideMark/>
          </w:tcPr>
          <w:p w:rsidR="00F133A0" w:rsidRPr="00B83FFC" w:rsidRDefault="00F133A0" w:rsidP="003A084A">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Pr>
                <w:rFonts w:eastAsia="Times New Roman"/>
                <w:b/>
                <w:color w:val="000000"/>
                <w:sz w:val="18"/>
                <w:szCs w:val="18"/>
                <w:lang w:eastAsia="es-CL"/>
              </w:rPr>
              <w:t xml:space="preserve"> </w:t>
            </w:r>
            <w:r w:rsidR="00B83FFC">
              <w:rPr>
                <w:rFonts w:eastAsia="Times New Roman"/>
                <w:color w:val="000000"/>
                <w:sz w:val="18"/>
                <w:szCs w:val="18"/>
                <w:lang w:eastAsia="es-CL"/>
              </w:rPr>
              <w:t>6.918.167 m</w:t>
            </w:r>
          </w:p>
        </w:tc>
        <w:tc>
          <w:tcPr>
            <w:tcW w:w="840" w:type="pct"/>
            <w:shd w:val="clear" w:color="auto" w:fill="auto"/>
            <w:noWrap/>
            <w:vAlign w:val="center"/>
            <w:hideMark/>
          </w:tcPr>
          <w:p w:rsidR="00F133A0" w:rsidRPr="00B83FFC" w:rsidRDefault="00F133A0" w:rsidP="003A084A">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sidR="00B83FFC">
              <w:rPr>
                <w:rFonts w:eastAsia="Times New Roman"/>
                <w:color w:val="000000"/>
                <w:sz w:val="18"/>
                <w:szCs w:val="18"/>
                <w:lang w:eastAsia="es-CL"/>
              </w:rPr>
              <w:t>359.767 m</w:t>
            </w:r>
          </w:p>
        </w:tc>
      </w:tr>
      <w:tr w:rsidR="00F133A0" w:rsidRPr="0025129B" w:rsidTr="00F6721A">
        <w:trPr>
          <w:trHeight w:val="257"/>
          <w:jc w:val="center"/>
        </w:trPr>
        <w:tc>
          <w:tcPr>
            <w:tcW w:w="2526" w:type="pct"/>
            <w:gridSpan w:val="3"/>
            <w:shd w:val="clear" w:color="auto" w:fill="auto"/>
            <w:hideMark/>
          </w:tcPr>
          <w:p w:rsidR="00F133A0" w:rsidRPr="00A517A5" w:rsidRDefault="00F133A0" w:rsidP="00B40364">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sidR="00B40364">
              <w:rPr>
                <w:rFonts w:eastAsia="Times New Roman"/>
                <w:color w:val="000000"/>
                <w:sz w:val="18"/>
                <w:szCs w:val="18"/>
                <w:lang w:eastAsia="es-CL"/>
              </w:rPr>
              <w:t>Vista 3 del área de sondaje.</w:t>
            </w:r>
          </w:p>
        </w:tc>
        <w:tc>
          <w:tcPr>
            <w:tcW w:w="2474" w:type="pct"/>
            <w:gridSpan w:val="3"/>
            <w:shd w:val="clear" w:color="auto" w:fill="auto"/>
            <w:hideMark/>
          </w:tcPr>
          <w:p w:rsidR="00F133A0" w:rsidRPr="00F6721A" w:rsidRDefault="00F133A0" w:rsidP="003A084A">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00F6721A">
              <w:rPr>
                <w:rFonts w:eastAsia="Times New Roman"/>
                <w:color w:val="000000"/>
                <w:sz w:val="18"/>
                <w:szCs w:val="18"/>
                <w:lang w:eastAsia="es-CL"/>
              </w:rPr>
              <w:t xml:space="preserve"> Barrera de detrito bloqueando el camino de acceso al área de sondaje.</w:t>
            </w:r>
          </w:p>
        </w:tc>
      </w:tr>
      <w:tr w:rsidR="003829A4" w:rsidRPr="0025129B" w:rsidTr="0017152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29A4" w:rsidRPr="0025129B" w:rsidRDefault="003829A4" w:rsidP="00171526">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3829A4" w:rsidRPr="0025129B" w:rsidTr="0017152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05"/>
          <w:jc w:val="center"/>
        </w:trPr>
        <w:tc>
          <w:tcPr>
            <w:tcW w:w="2526" w:type="pct"/>
            <w:gridSpan w:val="3"/>
            <w:tcBorders>
              <w:top w:val="nil"/>
              <w:left w:val="single" w:sz="4" w:space="0" w:color="auto"/>
              <w:right w:val="single" w:sz="4" w:space="0" w:color="auto"/>
            </w:tcBorders>
            <w:shd w:val="clear" w:color="auto" w:fill="auto"/>
            <w:noWrap/>
            <w:vAlign w:val="center"/>
            <w:hideMark/>
          </w:tcPr>
          <w:p w:rsidR="003829A4" w:rsidRPr="0025129B" w:rsidRDefault="003829A4" w:rsidP="00171526">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D8B7354" wp14:editId="39D40514">
                  <wp:extent cx="2668772" cy="1988699"/>
                  <wp:effectExtent l="0" t="0" r="0" b="0"/>
                  <wp:docPr id="94" name="Imagen 94" descr="C:\Users\danilo.gutierrez\Pictures\2016\2016.07.28.- Minera Oso Negro - San Fierro\DSC052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danilo.gutierrez\Pictures\2016\2016.07.28.- Minera Oso Negro - San Fierro\DSC05243.jpg"/>
                          <pic:cNvPicPr>
                            <a:picLocks noChangeAspect="1" noChangeArrowheads="1"/>
                          </pic:cNvPicPr>
                        </pic:nvPicPr>
                        <pic:blipFill rotWithShape="1">
                          <a:blip r:embed="rId78" cstate="print">
                            <a:extLst>
                              <a:ext uri="{28A0092B-C50C-407E-A947-70E740481C1C}">
                                <a14:useLocalDpi xmlns:a14="http://schemas.microsoft.com/office/drawing/2010/main" val="0"/>
                              </a:ext>
                            </a:extLst>
                          </a:blip>
                          <a:srcRect r="4731" b="5393"/>
                          <a:stretch/>
                        </pic:blipFill>
                        <pic:spPr bwMode="auto">
                          <a:xfrm>
                            <a:off x="0" y="0"/>
                            <a:ext cx="2703926" cy="201489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74" w:type="pct"/>
            <w:gridSpan w:val="3"/>
            <w:tcBorders>
              <w:top w:val="nil"/>
              <w:left w:val="single" w:sz="4" w:space="0" w:color="auto"/>
              <w:right w:val="single" w:sz="4" w:space="0" w:color="auto"/>
            </w:tcBorders>
            <w:shd w:val="clear" w:color="auto" w:fill="auto"/>
            <w:noWrap/>
            <w:vAlign w:val="center"/>
            <w:hideMark/>
          </w:tcPr>
          <w:p w:rsidR="003829A4" w:rsidRPr="0025129B" w:rsidRDefault="003829A4" w:rsidP="00171526">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5D3A683" wp14:editId="73A7A5AF">
                  <wp:extent cx="2686051" cy="1998921"/>
                  <wp:effectExtent l="0" t="0" r="0" b="1905"/>
                  <wp:docPr id="111" name="Imagen 111" descr="C:\Users\danilo.gutierrez\Pictures\2016\2016.07.28.- Minera Oso Negro - San Fierro\DSC052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danilo.gutierrez\Pictures\2016\2016.07.28.- Minera Oso Negro - San Fierro\DSC05244.jpg"/>
                          <pic:cNvPicPr>
                            <a:picLocks noChangeAspect="1" noChangeArrowheads="1"/>
                          </pic:cNvPicPr>
                        </pic:nvPicPr>
                        <pic:blipFill rotWithShape="1">
                          <a:blip r:embed="rId79" cstate="print">
                            <a:extLst>
                              <a:ext uri="{28A0092B-C50C-407E-A947-70E740481C1C}">
                                <a14:useLocalDpi xmlns:a14="http://schemas.microsoft.com/office/drawing/2010/main" val="0"/>
                              </a:ext>
                            </a:extLst>
                          </a:blip>
                          <a:srcRect r="4090" b="4880"/>
                          <a:stretch/>
                        </pic:blipFill>
                        <pic:spPr bwMode="auto">
                          <a:xfrm>
                            <a:off x="0" y="0"/>
                            <a:ext cx="2710748" cy="20173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3829A4" w:rsidRPr="0025129B" w:rsidTr="0017152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jc w:val="center"/>
        </w:trPr>
        <w:tc>
          <w:tcPr>
            <w:tcW w:w="646" w:type="pct"/>
            <w:tcBorders>
              <w:top w:val="single" w:sz="4" w:space="0" w:color="auto"/>
              <w:left w:val="single" w:sz="4" w:space="0" w:color="auto"/>
              <w:bottom w:val="single" w:sz="4" w:space="0" w:color="auto"/>
              <w:right w:val="nil"/>
            </w:tcBorders>
            <w:shd w:val="clear" w:color="auto" w:fill="auto"/>
            <w:noWrap/>
            <w:vAlign w:val="center"/>
            <w:hideMark/>
          </w:tcPr>
          <w:p w:rsidR="003829A4" w:rsidRPr="0025129B" w:rsidRDefault="003829A4" w:rsidP="00171526">
            <w:pPr>
              <w:pStyle w:val="Epgrafe"/>
              <w:rPr>
                <w:rFonts w:eastAsia="Times New Roman"/>
                <w:color w:val="000000"/>
                <w:lang w:eastAsia="es-CL"/>
              </w:rPr>
            </w:pPr>
            <w:r w:rsidRPr="0025129B">
              <w:t xml:space="preserve">Fotografía </w:t>
            </w:r>
            <w:r>
              <w:t>49</w:t>
            </w:r>
            <w:r w:rsidRPr="0025129B">
              <w:t>.</w:t>
            </w:r>
          </w:p>
        </w:tc>
        <w:tc>
          <w:tcPr>
            <w:tcW w:w="18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29A4" w:rsidRPr="0025129B" w:rsidRDefault="003829A4" w:rsidP="0017152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c>
          <w:tcPr>
            <w:tcW w:w="660" w:type="pct"/>
            <w:tcBorders>
              <w:top w:val="single" w:sz="4" w:space="0" w:color="auto"/>
              <w:left w:val="nil"/>
              <w:bottom w:val="single" w:sz="4" w:space="0" w:color="auto"/>
              <w:right w:val="nil"/>
            </w:tcBorders>
            <w:shd w:val="clear" w:color="auto" w:fill="auto"/>
            <w:noWrap/>
            <w:vAlign w:val="center"/>
            <w:hideMark/>
          </w:tcPr>
          <w:p w:rsidR="003829A4" w:rsidRPr="0025129B" w:rsidRDefault="003829A4" w:rsidP="00171526">
            <w:pPr>
              <w:pStyle w:val="Epgrafe"/>
            </w:pPr>
            <w:r w:rsidRPr="0025129B">
              <w:t xml:space="preserve">Fotografía </w:t>
            </w:r>
            <w:r>
              <w:t>50.</w:t>
            </w:r>
          </w:p>
        </w:tc>
        <w:tc>
          <w:tcPr>
            <w:tcW w:w="181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29A4" w:rsidRPr="0025129B" w:rsidRDefault="003829A4" w:rsidP="00171526">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28-07-2016</w:t>
            </w:r>
          </w:p>
        </w:tc>
      </w:tr>
      <w:tr w:rsidR="003829A4" w:rsidRPr="0025129B" w:rsidTr="0017152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jc w:val="center"/>
        </w:trPr>
        <w:tc>
          <w:tcPr>
            <w:tcW w:w="64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29A4" w:rsidRPr="0025129B" w:rsidRDefault="003829A4" w:rsidP="0017152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82" w:type="pct"/>
            <w:tcBorders>
              <w:top w:val="single" w:sz="4" w:space="0" w:color="auto"/>
              <w:left w:val="nil"/>
              <w:bottom w:val="single" w:sz="4" w:space="0" w:color="auto"/>
              <w:right w:val="single" w:sz="4" w:space="0" w:color="000000"/>
            </w:tcBorders>
            <w:shd w:val="clear" w:color="auto" w:fill="auto"/>
            <w:noWrap/>
            <w:vAlign w:val="center"/>
            <w:hideMark/>
          </w:tcPr>
          <w:p w:rsidR="003829A4" w:rsidRPr="00B83FFC" w:rsidRDefault="003829A4" w:rsidP="00171526">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BF2A5F">
              <w:rPr>
                <w:rFonts w:eastAsia="Times New Roman"/>
                <w:color w:val="000000"/>
                <w:sz w:val="18"/>
                <w:szCs w:val="18"/>
                <w:lang w:eastAsia="es-CL"/>
              </w:rPr>
              <w:t xml:space="preserve"> 6.918.178 </w:t>
            </w:r>
            <w:r>
              <w:rPr>
                <w:rFonts w:eastAsia="Times New Roman"/>
                <w:color w:val="000000"/>
                <w:sz w:val="18"/>
                <w:szCs w:val="18"/>
                <w:lang w:eastAsia="es-CL"/>
              </w:rPr>
              <w:t>m</w:t>
            </w:r>
          </w:p>
        </w:tc>
        <w:tc>
          <w:tcPr>
            <w:tcW w:w="898" w:type="pct"/>
            <w:tcBorders>
              <w:top w:val="single" w:sz="4" w:space="0" w:color="auto"/>
              <w:left w:val="nil"/>
              <w:bottom w:val="single" w:sz="4" w:space="0" w:color="auto"/>
              <w:right w:val="single" w:sz="4" w:space="0" w:color="000000"/>
            </w:tcBorders>
            <w:shd w:val="clear" w:color="auto" w:fill="auto"/>
            <w:noWrap/>
            <w:vAlign w:val="center"/>
            <w:hideMark/>
          </w:tcPr>
          <w:p w:rsidR="003829A4" w:rsidRPr="00B40364" w:rsidRDefault="003829A4" w:rsidP="00171526">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359.819 m</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rsidR="003829A4" w:rsidRPr="0025129B" w:rsidRDefault="003829A4" w:rsidP="0017152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tcBorders>
              <w:top w:val="single" w:sz="4" w:space="0" w:color="auto"/>
              <w:left w:val="nil"/>
              <w:bottom w:val="single" w:sz="4" w:space="0" w:color="auto"/>
              <w:right w:val="single" w:sz="4" w:space="0" w:color="000000"/>
            </w:tcBorders>
            <w:shd w:val="clear" w:color="auto" w:fill="auto"/>
            <w:noWrap/>
            <w:vAlign w:val="center"/>
            <w:hideMark/>
          </w:tcPr>
          <w:p w:rsidR="003829A4" w:rsidRPr="00B83FFC" w:rsidRDefault="003829A4" w:rsidP="00171526">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BF2A5F">
              <w:rPr>
                <w:rFonts w:eastAsia="Times New Roman"/>
                <w:color w:val="000000"/>
                <w:sz w:val="18"/>
                <w:szCs w:val="18"/>
                <w:lang w:eastAsia="es-CL"/>
              </w:rPr>
              <w:t xml:space="preserve"> 6.918.181 </w:t>
            </w:r>
            <w:r>
              <w:rPr>
                <w:rFonts w:eastAsia="Times New Roman"/>
                <w:color w:val="000000"/>
                <w:sz w:val="18"/>
                <w:szCs w:val="18"/>
                <w:lang w:eastAsia="es-CL"/>
              </w:rPr>
              <w:t>m</w:t>
            </w:r>
          </w:p>
        </w:tc>
        <w:tc>
          <w:tcPr>
            <w:tcW w:w="840" w:type="pct"/>
            <w:tcBorders>
              <w:top w:val="single" w:sz="4" w:space="0" w:color="auto"/>
              <w:left w:val="nil"/>
              <w:bottom w:val="single" w:sz="4" w:space="0" w:color="auto"/>
              <w:right w:val="single" w:sz="4" w:space="0" w:color="000000"/>
            </w:tcBorders>
            <w:shd w:val="clear" w:color="auto" w:fill="auto"/>
            <w:noWrap/>
            <w:vAlign w:val="center"/>
            <w:hideMark/>
          </w:tcPr>
          <w:p w:rsidR="003829A4" w:rsidRPr="00B83FFC" w:rsidRDefault="003829A4" w:rsidP="00171526">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359.823 m</w:t>
            </w:r>
          </w:p>
        </w:tc>
      </w:tr>
      <w:tr w:rsidR="003829A4" w:rsidRPr="0025129B" w:rsidTr="0017152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7"/>
          <w:jc w:val="center"/>
        </w:trPr>
        <w:tc>
          <w:tcPr>
            <w:tcW w:w="2526" w:type="pct"/>
            <w:gridSpan w:val="3"/>
            <w:tcBorders>
              <w:top w:val="single" w:sz="4" w:space="0" w:color="auto"/>
              <w:left w:val="single" w:sz="4" w:space="0" w:color="auto"/>
              <w:bottom w:val="single" w:sz="4" w:space="0" w:color="auto"/>
              <w:right w:val="single" w:sz="4" w:space="0" w:color="000000"/>
            </w:tcBorders>
            <w:shd w:val="clear" w:color="auto" w:fill="auto"/>
            <w:hideMark/>
          </w:tcPr>
          <w:p w:rsidR="003829A4" w:rsidRPr="00B40364" w:rsidRDefault="003829A4" w:rsidP="00171526">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Pr>
                <w:rFonts w:eastAsia="Times New Roman"/>
                <w:color w:val="000000"/>
                <w:sz w:val="18"/>
                <w:szCs w:val="18"/>
                <w:lang w:eastAsia="es-CL"/>
              </w:rPr>
              <w:t>Vista 1 sector de almacenamiento de RESPEL y residuos sólidos no peligros en área contigua a zona de sondajes.</w:t>
            </w:r>
          </w:p>
        </w:tc>
        <w:tc>
          <w:tcPr>
            <w:tcW w:w="2474" w:type="pct"/>
            <w:gridSpan w:val="3"/>
            <w:tcBorders>
              <w:top w:val="single" w:sz="4" w:space="0" w:color="auto"/>
              <w:left w:val="single" w:sz="4" w:space="0" w:color="auto"/>
              <w:bottom w:val="single" w:sz="4" w:space="0" w:color="auto"/>
              <w:right w:val="single" w:sz="4" w:space="0" w:color="000000"/>
            </w:tcBorders>
            <w:shd w:val="clear" w:color="auto" w:fill="auto"/>
            <w:hideMark/>
          </w:tcPr>
          <w:p w:rsidR="003829A4" w:rsidRPr="002C6345" w:rsidRDefault="003829A4" w:rsidP="00171526">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sidRPr="00BF2A5F">
              <w:rPr>
                <w:rFonts w:eastAsia="Times New Roman"/>
                <w:color w:val="000000"/>
                <w:sz w:val="18"/>
                <w:szCs w:val="18"/>
                <w:lang w:eastAsia="es-CL"/>
              </w:rPr>
              <w:t>A</w:t>
            </w:r>
            <w:r>
              <w:rPr>
                <w:rFonts w:eastAsia="Times New Roman"/>
                <w:color w:val="000000"/>
                <w:sz w:val="18"/>
                <w:szCs w:val="18"/>
                <w:lang w:eastAsia="es-CL"/>
              </w:rPr>
              <w:t>lambres y planchas de zinc en el sector de residuos en área contigua a zona de sondajes.</w:t>
            </w:r>
          </w:p>
        </w:tc>
      </w:tr>
    </w:tbl>
    <w:p w:rsidR="003829A4" w:rsidRDefault="003829A4" w:rsidP="00CA7763"/>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771"/>
        <w:gridCol w:w="2693"/>
        <w:gridCol w:w="2463"/>
        <w:gridCol w:w="1810"/>
        <w:gridCol w:w="2671"/>
        <w:gridCol w:w="2304"/>
      </w:tblGrid>
      <w:tr w:rsidR="00B40364" w:rsidRPr="0025129B" w:rsidTr="00B40364">
        <w:trPr>
          <w:trHeight w:val="2805"/>
          <w:jc w:val="center"/>
        </w:trPr>
        <w:tc>
          <w:tcPr>
            <w:tcW w:w="2526" w:type="pct"/>
            <w:gridSpan w:val="3"/>
            <w:shd w:val="clear" w:color="auto" w:fill="auto"/>
            <w:noWrap/>
            <w:vAlign w:val="center"/>
            <w:hideMark/>
          </w:tcPr>
          <w:p w:rsidR="00B40364" w:rsidRPr="0025129B" w:rsidRDefault="00B40364" w:rsidP="003A084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A341452" wp14:editId="6AFC6AFF">
                  <wp:extent cx="2732567" cy="2053776"/>
                  <wp:effectExtent l="0" t="0" r="0" b="3810"/>
                  <wp:docPr id="112" name="Imagen 112" descr="C:\Users\danilo.gutierrez\Pictures\2016\2016.07.28.- Minera Oso Negro - San Fierro\DSC052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danilo.gutierrez\Pictures\2016\2016.07.28.- Minera Oso Negro - San Fierro\DSC05246.jpg"/>
                          <pic:cNvPicPr>
                            <a:picLocks noChangeAspect="1" noChangeArrowheads="1"/>
                          </pic:cNvPicPr>
                        </pic:nvPicPr>
                        <pic:blipFill rotWithShape="1">
                          <a:blip r:embed="rId80" cstate="print">
                            <a:extLst>
                              <a:ext uri="{28A0092B-C50C-407E-A947-70E740481C1C}">
                                <a14:useLocalDpi xmlns:a14="http://schemas.microsoft.com/office/drawing/2010/main" val="0"/>
                              </a:ext>
                            </a:extLst>
                          </a:blip>
                          <a:srcRect r="5375" b="5221"/>
                          <a:stretch/>
                        </pic:blipFill>
                        <pic:spPr bwMode="auto">
                          <a:xfrm>
                            <a:off x="0" y="0"/>
                            <a:ext cx="2737279" cy="205731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74" w:type="pct"/>
            <w:gridSpan w:val="3"/>
            <w:shd w:val="clear" w:color="auto" w:fill="auto"/>
            <w:noWrap/>
            <w:vAlign w:val="center"/>
            <w:hideMark/>
          </w:tcPr>
          <w:p w:rsidR="00B40364" w:rsidRPr="0025129B" w:rsidRDefault="00B40364" w:rsidP="003A084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0A1B756" wp14:editId="07036471">
                  <wp:extent cx="2740023" cy="2020187"/>
                  <wp:effectExtent l="0" t="0" r="3810" b="0"/>
                  <wp:docPr id="113" name="Imagen 113" descr="C:\Users\danilo.gutierrez\Pictures\2016\2016.07.28.- Minera Oso Negro - San Fierro\DSC052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danilo.gutierrez\Pictures\2016\2016.07.28.- Minera Oso Negro - San Fierro\DSC05248.jpg"/>
                          <pic:cNvPicPr>
                            <a:picLocks noChangeAspect="1" noChangeArrowheads="1"/>
                          </pic:cNvPicPr>
                        </pic:nvPicPr>
                        <pic:blipFill rotWithShape="1">
                          <a:blip r:embed="rId81" cstate="print">
                            <a:extLst>
                              <a:ext uri="{28A0092B-C50C-407E-A947-70E740481C1C}">
                                <a14:useLocalDpi xmlns:a14="http://schemas.microsoft.com/office/drawing/2010/main" val="0"/>
                              </a:ext>
                            </a:extLst>
                          </a:blip>
                          <a:srcRect r="3674" b="5359"/>
                          <a:stretch/>
                        </pic:blipFill>
                        <pic:spPr bwMode="auto">
                          <a:xfrm>
                            <a:off x="0" y="0"/>
                            <a:ext cx="2748870" cy="202671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B40364" w:rsidRPr="0025129B" w:rsidTr="00B40364">
        <w:trPr>
          <w:trHeight w:val="300"/>
          <w:jc w:val="center"/>
        </w:trPr>
        <w:tc>
          <w:tcPr>
            <w:tcW w:w="646" w:type="pct"/>
            <w:shd w:val="clear" w:color="auto" w:fill="auto"/>
            <w:noWrap/>
            <w:vAlign w:val="center"/>
            <w:hideMark/>
          </w:tcPr>
          <w:p w:rsidR="00B40364" w:rsidRPr="0025129B" w:rsidRDefault="00B40364" w:rsidP="00B40364">
            <w:pPr>
              <w:pStyle w:val="Epgrafe"/>
              <w:rPr>
                <w:rFonts w:eastAsia="Times New Roman"/>
                <w:color w:val="000000"/>
                <w:lang w:eastAsia="es-CL"/>
              </w:rPr>
            </w:pPr>
            <w:r w:rsidRPr="0025129B">
              <w:t xml:space="preserve">Fotografía </w:t>
            </w:r>
            <w:r>
              <w:t>51</w:t>
            </w:r>
            <w:r w:rsidRPr="0025129B">
              <w:t>.</w:t>
            </w:r>
          </w:p>
        </w:tc>
        <w:tc>
          <w:tcPr>
            <w:tcW w:w="1880" w:type="pct"/>
            <w:gridSpan w:val="2"/>
            <w:shd w:val="clear" w:color="auto" w:fill="auto"/>
            <w:noWrap/>
            <w:vAlign w:val="center"/>
            <w:hideMark/>
          </w:tcPr>
          <w:p w:rsidR="00B40364" w:rsidRPr="0025129B" w:rsidRDefault="00B40364" w:rsidP="003A084A">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c>
          <w:tcPr>
            <w:tcW w:w="660" w:type="pct"/>
            <w:shd w:val="clear" w:color="auto" w:fill="auto"/>
            <w:noWrap/>
            <w:vAlign w:val="center"/>
            <w:hideMark/>
          </w:tcPr>
          <w:p w:rsidR="00B40364" w:rsidRPr="0025129B" w:rsidRDefault="00B40364" w:rsidP="003A084A">
            <w:pPr>
              <w:pStyle w:val="Epgrafe"/>
            </w:pPr>
            <w:r w:rsidRPr="0025129B">
              <w:t xml:space="preserve">Fotografía </w:t>
            </w:r>
            <w:r>
              <w:t>52.</w:t>
            </w:r>
          </w:p>
        </w:tc>
        <w:tc>
          <w:tcPr>
            <w:tcW w:w="1814" w:type="pct"/>
            <w:gridSpan w:val="2"/>
            <w:shd w:val="clear" w:color="auto" w:fill="auto"/>
            <w:noWrap/>
            <w:vAlign w:val="center"/>
            <w:hideMark/>
          </w:tcPr>
          <w:p w:rsidR="00B40364" w:rsidRPr="0025129B" w:rsidRDefault="00B40364" w:rsidP="003A084A">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28-07-2016</w:t>
            </w:r>
          </w:p>
        </w:tc>
      </w:tr>
      <w:tr w:rsidR="00B40364" w:rsidRPr="0025129B" w:rsidTr="00B40364">
        <w:trPr>
          <w:trHeight w:val="300"/>
          <w:jc w:val="center"/>
        </w:trPr>
        <w:tc>
          <w:tcPr>
            <w:tcW w:w="646" w:type="pct"/>
            <w:shd w:val="clear" w:color="auto" w:fill="auto"/>
            <w:noWrap/>
            <w:vAlign w:val="center"/>
            <w:hideMark/>
          </w:tcPr>
          <w:p w:rsidR="00B40364" w:rsidRPr="0025129B" w:rsidRDefault="00B40364" w:rsidP="003A084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82" w:type="pct"/>
            <w:shd w:val="clear" w:color="auto" w:fill="auto"/>
            <w:noWrap/>
            <w:vAlign w:val="center"/>
            <w:hideMark/>
          </w:tcPr>
          <w:p w:rsidR="00B40364" w:rsidRPr="00B83FFC" w:rsidRDefault="00B40364" w:rsidP="00031931">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Pr>
                <w:rFonts w:eastAsia="Times New Roman"/>
                <w:b/>
                <w:color w:val="000000"/>
                <w:sz w:val="18"/>
                <w:szCs w:val="18"/>
                <w:lang w:eastAsia="es-CL"/>
              </w:rPr>
              <w:t xml:space="preserve"> </w:t>
            </w:r>
            <w:r w:rsidR="00BF2A5F">
              <w:rPr>
                <w:rFonts w:eastAsia="Times New Roman"/>
                <w:color w:val="000000"/>
                <w:sz w:val="18"/>
                <w:szCs w:val="18"/>
                <w:lang w:eastAsia="es-CL"/>
              </w:rPr>
              <w:t xml:space="preserve">6.918.189 </w:t>
            </w:r>
            <w:r>
              <w:rPr>
                <w:rFonts w:eastAsia="Times New Roman"/>
                <w:color w:val="000000"/>
                <w:sz w:val="18"/>
                <w:szCs w:val="18"/>
                <w:lang w:eastAsia="es-CL"/>
              </w:rPr>
              <w:t>m</w:t>
            </w:r>
          </w:p>
        </w:tc>
        <w:tc>
          <w:tcPr>
            <w:tcW w:w="898" w:type="pct"/>
            <w:shd w:val="clear" w:color="auto" w:fill="auto"/>
            <w:noWrap/>
            <w:vAlign w:val="center"/>
            <w:hideMark/>
          </w:tcPr>
          <w:p w:rsidR="00B40364" w:rsidRPr="00B40364" w:rsidRDefault="00B40364" w:rsidP="00031931">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w:t>
            </w:r>
            <w:r w:rsidR="00AC1E18">
              <w:rPr>
                <w:rFonts w:eastAsia="Times New Roman"/>
                <w:color w:val="000000"/>
                <w:sz w:val="18"/>
                <w:szCs w:val="18"/>
                <w:lang w:eastAsia="es-CL"/>
              </w:rPr>
              <w:t xml:space="preserve">359.835 </w:t>
            </w:r>
            <w:r>
              <w:rPr>
                <w:rFonts w:eastAsia="Times New Roman"/>
                <w:color w:val="000000"/>
                <w:sz w:val="18"/>
                <w:szCs w:val="18"/>
                <w:lang w:eastAsia="es-CL"/>
              </w:rPr>
              <w:t>m</w:t>
            </w:r>
          </w:p>
        </w:tc>
        <w:tc>
          <w:tcPr>
            <w:tcW w:w="660" w:type="pct"/>
            <w:shd w:val="clear" w:color="auto" w:fill="auto"/>
            <w:noWrap/>
            <w:vAlign w:val="center"/>
            <w:hideMark/>
          </w:tcPr>
          <w:p w:rsidR="00B40364" w:rsidRPr="0025129B" w:rsidRDefault="00B40364" w:rsidP="003A084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shd w:val="clear" w:color="auto" w:fill="auto"/>
            <w:noWrap/>
            <w:vAlign w:val="center"/>
            <w:hideMark/>
          </w:tcPr>
          <w:p w:rsidR="00B40364" w:rsidRPr="00B83FFC" w:rsidRDefault="00B40364" w:rsidP="00031931">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Pr>
                <w:rFonts w:eastAsia="Times New Roman"/>
                <w:b/>
                <w:color w:val="000000"/>
                <w:sz w:val="18"/>
                <w:szCs w:val="18"/>
                <w:lang w:eastAsia="es-CL"/>
              </w:rPr>
              <w:t xml:space="preserve"> </w:t>
            </w:r>
            <w:r w:rsidR="00AC1E18">
              <w:rPr>
                <w:rFonts w:eastAsia="Times New Roman"/>
                <w:color w:val="000000"/>
                <w:sz w:val="18"/>
                <w:szCs w:val="18"/>
                <w:lang w:eastAsia="es-CL"/>
              </w:rPr>
              <w:t xml:space="preserve">6.918.191 </w:t>
            </w:r>
            <w:r>
              <w:rPr>
                <w:rFonts w:eastAsia="Times New Roman"/>
                <w:color w:val="000000"/>
                <w:sz w:val="18"/>
                <w:szCs w:val="18"/>
                <w:lang w:eastAsia="es-CL"/>
              </w:rPr>
              <w:t>m</w:t>
            </w:r>
          </w:p>
        </w:tc>
        <w:tc>
          <w:tcPr>
            <w:tcW w:w="840" w:type="pct"/>
            <w:shd w:val="clear" w:color="auto" w:fill="auto"/>
            <w:noWrap/>
            <w:vAlign w:val="center"/>
            <w:hideMark/>
          </w:tcPr>
          <w:p w:rsidR="00B40364" w:rsidRPr="00B83FFC" w:rsidRDefault="00B40364" w:rsidP="00031931">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w:t>
            </w:r>
            <w:r w:rsidR="00AC1E18">
              <w:rPr>
                <w:rFonts w:eastAsia="Times New Roman"/>
                <w:color w:val="000000"/>
                <w:sz w:val="18"/>
                <w:szCs w:val="18"/>
                <w:lang w:eastAsia="es-CL"/>
              </w:rPr>
              <w:t xml:space="preserve">359.834 </w:t>
            </w:r>
            <w:r>
              <w:rPr>
                <w:rFonts w:eastAsia="Times New Roman"/>
                <w:color w:val="000000"/>
                <w:sz w:val="18"/>
                <w:szCs w:val="18"/>
                <w:lang w:eastAsia="es-CL"/>
              </w:rPr>
              <w:t>m</w:t>
            </w:r>
          </w:p>
        </w:tc>
      </w:tr>
      <w:tr w:rsidR="00B40364" w:rsidRPr="0025129B" w:rsidTr="00B40364">
        <w:trPr>
          <w:trHeight w:val="257"/>
          <w:jc w:val="center"/>
        </w:trPr>
        <w:tc>
          <w:tcPr>
            <w:tcW w:w="2526" w:type="pct"/>
            <w:gridSpan w:val="3"/>
            <w:shd w:val="clear" w:color="auto" w:fill="auto"/>
            <w:hideMark/>
          </w:tcPr>
          <w:p w:rsidR="00B40364" w:rsidRPr="00B40364" w:rsidRDefault="00B40364" w:rsidP="00BF2A5F">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sidR="00BF2A5F">
              <w:rPr>
                <w:rFonts w:eastAsia="Times New Roman"/>
                <w:color w:val="000000"/>
                <w:sz w:val="18"/>
                <w:szCs w:val="18"/>
                <w:lang w:eastAsia="es-CL"/>
              </w:rPr>
              <w:t>Residuos peligrosos (tambores con pintura y baterías) dispuestos en bodega RESPEL, en el sector de residuos en área contigua a zona de sondajes.</w:t>
            </w:r>
          </w:p>
        </w:tc>
        <w:tc>
          <w:tcPr>
            <w:tcW w:w="2474" w:type="pct"/>
            <w:gridSpan w:val="3"/>
            <w:shd w:val="clear" w:color="auto" w:fill="auto"/>
            <w:hideMark/>
          </w:tcPr>
          <w:p w:rsidR="00B40364" w:rsidRPr="002C6345" w:rsidRDefault="00B40364" w:rsidP="00AC1E1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sidR="00AC1E18">
              <w:rPr>
                <w:rFonts w:eastAsia="Times New Roman"/>
                <w:color w:val="000000"/>
                <w:sz w:val="18"/>
                <w:szCs w:val="18"/>
                <w:lang w:eastAsia="es-CL"/>
              </w:rPr>
              <w:t>Techo de bodega RESPEL existente en el sector de residuos en área contigua a zona de sondajes</w:t>
            </w:r>
          </w:p>
        </w:tc>
      </w:tr>
      <w:tr w:rsidR="00B40364" w:rsidRPr="0025129B" w:rsidTr="003A084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40364" w:rsidRPr="0025129B" w:rsidRDefault="00B40364" w:rsidP="003A084A">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B40364" w:rsidRPr="0025129B" w:rsidTr="003A084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05"/>
          <w:jc w:val="center"/>
        </w:trPr>
        <w:tc>
          <w:tcPr>
            <w:tcW w:w="2526" w:type="pct"/>
            <w:gridSpan w:val="3"/>
            <w:tcBorders>
              <w:top w:val="nil"/>
              <w:left w:val="single" w:sz="4" w:space="0" w:color="auto"/>
              <w:right w:val="single" w:sz="4" w:space="0" w:color="auto"/>
            </w:tcBorders>
            <w:shd w:val="clear" w:color="auto" w:fill="auto"/>
            <w:noWrap/>
            <w:vAlign w:val="center"/>
            <w:hideMark/>
          </w:tcPr>
          <w:p w:rsidR="00B40364" w:rsidRPr="0025129B" w:rsidRDefault="00031931" w:rsidP="003A084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E469A89" wp14:editId="65A34BF7">
                  <wp:extent cx="2825145" cy="2083981"/>
                  <wp:effectExtent l="0" t="0" r="0" b="0"/>
                  <wp:docPr id="116" name="Imagen 116" descr="C:\Users\danilo.gutierrez\Pictures\2016\2016.07.28.- Minera Oso Negro - San Fierro\DSC052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danilo.gutierrez\Pictures\2016\2016.07.28.- Minera Oso Negro - San Fierro\DSC05249.jpg"/>
                          <pic:cNvPicPr>
                            <a:picLocks noChangeAspect="1" noChangeArrowheads="1"/>
                          </pic:cNvPicPr>
                        </pic:nvPicPr>
                        <pic:blipFill rotWithShape="1">
                          <a:blip r:embed="rId82" cstate="print">
                            <a:extLst>
                              <a:ext uri="{28A0092B-C50C-407E-A947-70E740481C1C}">
                                <a14:useLocalDpi xmlns:a14="http://schemas.microsoft.com/office/drawing/2010/main" val="0"/>
                              </a:ext>
                            </a:extLst>
                          </a:blip>
                          <a:srcRect l="3117" t="3774" r="5099" b="6003"/>
                          <a:stretch/>
                        </pic:blipFill>
                        <pic:spPr bwMode="auto">
                          <a:xfrm>
                            <a:off x="0" y="0"/>
                            <a:ext cx="2837051" cy="209276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74" w:type="pct"/>
            <w:gridSpan w:val="3"/>
            <w:tcBorders>
              <w:top w:val="nil"/>
              <w:left w:val="single" w:sz="4" w:space="0" w:color="auto"/>
              <w:right w:val="single" w:sz="4" w:space="0" w:color="auto"/>
            </w:tcBorders>
            <w:shd w:val="clear" w:color="auto" w:fill="auto"/>
            <w:noWrap/>
            <w:vAlign w:val="center"/>
            <w:hideMark/>
          </w:tcPr>
          <w:p w:rsidR="00B40364" w:rsidRPr="0025129B" w:rsidRDefault="00031931" w:rsidP="003A084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4A62689" wp14:editId="35212D83">
                  <wp:extent cx="2806995" cy="2106431"/>
                  <wp:effectExtent l="0" t="0" r="0" b="8255"/>
                  <wp:docPr id="117" name="Imagen 117" descr="C:\Users\danilo.gutierrez\Pictures\2016\2016.07.28.- Minera Oso Negro - San Fierro\DSC052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danilo.gutierrez\Pictures\2016\2016.07.28.- Minera Oso Negro - San Fierro\DSC05251.jpg"/>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2817071" cy="2113993"/>
                          </a:xfrm>
                          <a:prstGeom prst="rect">
                            <a:avLst/>
                          </a:prstGeom>
                          <a:noFill/>
                          <a:ln>
                            <a:noFill/>
                          </a:ln>
                        </pic:spPr>
                      </pic:pic>
                    </a:graphicData>
                  </a:graphic>
                </wp:inline>
              </w:drawing>
            </w:r>
          </w:p>
        </w:tc>
      </w:tr>
      <w:tr w:rsidR="00B40364" w:rsidRPr="0025129B" w:rsidTr="003A084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jc w:val="center"/>
        </w:trPr>
        <w:tc>
          <w:tcPr>
            <w:tcW w:w="646" w:type="pct"/>
            <w:tcBorders>
              <w:top w:val="single" w:sz="4" w:space="0" w:color="auto"/>
              <w:left w:val="single" w:sz="4" w:space="0" w:color="auto"/>
              <w:bottom w:val="single" w:sz="4" w:space="0" w:color="auto"/>
              <w:right w:val="nil"/>
            </w:tcBorders>
            <w:shd w:val="clear" w:color="auto" w:fill="auto"/>
            <w:noWrap/>
            <w:vAlign w:val="center"/>
            <w:hideMark/>
          </w:tcPr>
          <w:p w:rsidR="00B40364" w:rsidRPr="0025129B" w:rsidRDefault="00B40364" w:rsidP="00031931">
            <w:pPr>
              <w:pStyle w:val="Epgrafe"/>
              <w:rPr>
                <w:rFonts w:eastAsia="Times New Roman"/>
                <w:color w:val="000000"/>
                <w:lang w:eastAsia="es-CL"/>
              </w:rPr>
            </w:pPr>
            <w:r w:rsidRPr="0025129B">
              <w:t xml:space="preserve">Fotografía </w:t>
            </w:r>
            <w:r w:rsidR="00031931">
              <w:t>53</w:t>
            </w:r>
            <w:r w:rsidRPr="0025129B">
              <w:t>.</w:t>
            </w:r>
          </w:p>
        </w:tc>
        <w:tc>
          <w:tcPr>
            <w:tcW w:w="18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40364" w:rsidRPr="0025129B" w:rsidRDefault="00B40364" w:rsidP="003A084A">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c>
          <w:tcPr>
            <w:tcW w:w="660" w:type="pct"/>
            <w:tcBorders>
              <w:top w:val="single" w:sz="4" w:space="0" w:color="auto"/>
              <w:left w:val="nil"/>
              <w:bottom w:val="single" w:sz="4" w:space="0" w:color="auto"/>
              <w:right w:val="nil"/>
            </w:tcBorders>
            <w:shd w:val="clear" w:color="auto" w:fill="auto"/>
            <w:noWrap/>
            <w:vAlign w:val="center"/>
            <w:hideMark/>
          </w:tcPr>
          <w:p w:rsidR="00B40364" w:rsidRPr="0025129B" w:rsidRDefault="00B40364" w:rsidP="00031931">
            <w:pPr>
              <w:pStyle w:val="Epgrafe"/>
            </w:pPr>
            <w:r w:rsidRPr="0025129B">
              <w:t xml:space="preserve">Fotografía </w:t>
            </w:r>
            <w:r>
              <w:t>5</w:t>
            </w:r>
            <w:r w:rsidR="00031931">
              <w:t>4</w:t>
            </w:r>
            <w:r>
              <w:t>.</w:t>
            </w:r>
          </w:p>
        </w:tc>
        <w:tc>
          <w:tcPr>
            <w:tcW w:w="181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40364" w:rsidRPr="0025129B" w:rsidRDefault="00B40364" w:rsidP="003A084A">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28-07-2016</w:t>
            </w:r>
          </w:p>
        </w:tc>
      </w:tr>
      <w:tr w:rsidR="00B40364" w:rsidRPr="0025129B" w:rsidTr="003A084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jc w:val="center"/>
        </w:trPr>
        <w:tc>
          <w:tcPr>
            <w:tcW w:w="64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40364" w:rsidRPr="0025129B" w:rsidRDefault="00B40364" w:rsidP="003A084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82" w:type="pct"/>
            <w:tcBorders>
              <w:top w:val="single" w:sz="4" w:space="0" w:color="auto"/>
              <w:left w:val="nil"/>
              <w:bottom w:val="single" w:sz="4" w:space="0" w:color="auto"/>
              <w:right w:val="single" w:sz="4" w:space="0" w:color="000000"/>
            </w:tcBorders>
            <w:shd w:val="clear" w:color="auto" w:fill="auto"/>
            <w:noWrap/>
            <w:vAlign w:val="center"/>
            <w:hideMark/>
          </w:tcPr>
          <w:p w:rsidR="00B40364" w:rsidRPr="00B83FFC" w:rsidRDefault="00B40364" w:rsidP="00031931">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Pr>
                <w:rFonts w:eastAsia="Times New Roman"/>
                <w:b/>
                <w:color w:val="000000"/>
                <w:sz w:val="18"/>
                <w:szCs w:val="18"/>
                <w:lang w:eastAsia="es-CL"/>
              </w:rPr>
              <w:t xml:space="preserve"> </w:t>
            </w:r>
            <w:r w:rsidR="00AC1E18">
              <w:rPr>
                <w:rFonts w:eastAsia="Times New Roman"/>
                <w:color w:val="000000"/>
                <w:sz w:val="18"/>
                <w:szCs w:val="18"/>
                <w:lang w:eastAsia="es-CL"/>
              </w:rPr>
              <w:t xml:space="preserve">6.918.193 </w:t>
            </w:r>
            <w:r>
              <w:rPr>
                <w:rFonts w:eastAsia="Times New Roman"/>
                <w:color w:val="000000"/>
                <w:sz w:val="18"/>
                <w:szCs w:val="18"/>
                <w:lang w:eastAsia="es-CL"/>
              </w:rPr>
              <w:t>m</w:t>
            </w:r>
          </w:p>
        </w:tc>
        <w:tc>
          <w:tcPr>
            <w:tcW w:w="898" w:type="pct"/>
            <w:tcBorders>
              <w:top w:val="single" w:sz="4" w:space="0" w:color="auto"/>
              <w:left w:val="nil"/>
              <w:bottom w:val="single" w:sz="4" w:space="0" w:color="auto"/>
              <w:right w:val="single" w:sz="4" w:space="0" w:color="000000"/>
            </w:tcBorders>
            <w:shd w:val="clear" w:color="auto" w:fill="auto"/>
            <w:noWrap/>
            <w:vAlign w:val="center"/>
            <w:hideMark/>
          </w:tcPr>
          <w:p w:rsidR="00B40364" w:rsidRPr="00B40364" w:rsidRDefault="00B40364" w:rsidP="00031931">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w:t>
            </w:r>
            <w:r w:rsidR="00AC1E18">
              <w:rPr>
                <w:rFonts w:eastAsia="Times New Roman"/>
                <w:color w:val="000000"/>
                <w:sz w:val="18"/>
                <w:szCs w:val="18"/>
                <w:lang w:eastAsia="es-CL"/>
              </w:rPr>
              <w:t xml:space="preserve">359.835 </w:t>
            </w:r>
            <w:r>
              <w:rPr>
                <w:rFonts w:eastAsia="Times New Roman"/>
                <w:color w:val="000000"/>
                <w:sz w:val="18"/>
                <w:szCs w:val="18"/>
                <w:lang w:eastAsia="es-CL"/>
              </w:rPr>
              <w:t>m</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rsidR="00B40364" w:rsidRPr="0025129B" w:rsidRDefault="00B40364" w:rsidP="003A084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tcBorders>
              <w:top w:val="single" w:sz="4" w:space="0" w:color="auto"/>
              <w:left w:val="nil"/>
              <w:bottom w:val="single" w:sz="4" w:space="0" w:color="auto"/>
              <w:right w:val="single" w:sz="4" w:space="0" w:color="000000"/>
            </w:tcBorders>
            <w:shd w:val="clear" w:color="auto" w:fill="auto"/>
            <w:noWrap/>
            <w:vAlign w:val="center"/>
            <w:hideMark/>
          </w:tcPr>
          <w:p w:rsidR="00B40364" w:rsidRPr="00B83FFC" w:rsidRDefault="00B40364" w:rsidP="00031931">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Pr>
                <w:rFonts w:eastAsia="Times New Roman"/>
                <w:color w:val="000000"/>
                <w:sz w:val="18"/>
                <w:szCs w:val="18"/>
                <w:lang w:eastAsia="es-CL"/>
              </w:rPr>
              <w:t xml:space="preserve"> </w:t>
            </w:r>
            <w:r w:rsidR="00AC1E18">
              <w:rPr>
                <w:rFonts w:eastAsia="Times New Roman"/>
                <w:color w:val="000000"/>
                <w:sz w:val="18"/>
                <w:szCs w:val="18"/>
                <w:lang w:eastAsia="es-CL"/>
              </w:rPr>
              <w:t xml:space="preserve">6.918.195 </w:t>
            </w:r>
            <w:r>
              <w:rPr>
                <w:rFonts w:eastAsia="Times New Roman"/>
                <w:color w:val="000000"/>
                <w:sz w:val="18"/>
                <w:szCs w:val="18"/>
                <w:lang w:eastAsia="es-CL"/>
              </w:rPr>
              <w:t>m</w:t>
            </w:r>
          </w:p>
        </w:tc>
        <w:tc>
          <w:tcPr>
            <w:tcW w:w="840" w:type="pct"/>
            <w:tcBorders>
              <w:top w:val="single" w:sz="4" w:space="0" w:color="auto"/>
              <w:left w:val="nil"/>
              <w:bottom w:val="single" w:sz="4" w:space="0" w:color="auto"/>
              <w:right w:val="single" w:sz="4" w:space="0" w:color="000000"/>
            </w:tcBorders>
            <w:shd w:val="clear" w:color="auto" w:fill="auto"/>
            <w:noWrap/>
            <w:vAlign w:val="center"/>
            <w:hideMark/>
          </w:tcPr>
          <w:p w:rsidR="00B40364" w:rsidRPr="00B83FFC" w:rsidRDefault="00B40364" w:rsidP="00031931">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w:t>
            </w:r>
            <w:r w:rsidR="00AC1E18">
              <w:rPr>
                <w:rFonts w:eastAsia="Times New Roman"/>
                <w:color w:val="000000"/>
                <w:sz w:val="18"/>
                <w:szCs w:val="18"/>
                <w:lang w:eastAsia="es-CL"/>
              </w:rPr>
              <w:t xml:space="preserve">359.836 </w:t>
            </w:r>
            <w:r>
              <w:rPr>
                <w:rFonts w:eastAsia="Times New Roman"/>
                <w:color w:val="000000"/>
                <w:sz w:val="18"/>
                <w:szCs w:val="18"/>
                <w:lang w:eastAsia="es-CL"/>
              </w:rPr>
              <w:t>m</w:t>
            </w:r>
          </w:p>
        </w:tc>
      </w:tr>
      <w:tr w:rsidR="00B40364" w:rsidRPr="0025129B" w:rsidTr="003A084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7"/>
          <w:jc w:val="center"/>
        </w:trPr>
        <w:tc>
          <w:tcPr>
            <w:tcW w:w="2526" w:type="pct"/>
            <w:gridSpan w:val="3"/>
            <w:tcBorders>
              <w:top w:val="single" w:sz="4" w:space="0" w:color="auto"/>
              <w:left w:val="single" w:sz="4" w:space="0" w:color="auto"/>
              <w:bottom w:val="single" w:sz="4" w:space="0" w:color="auto"/>
              <w:right w:val="single" w:sz="4" w:space="0" w:color="000000"/>
            </w:tcBorders>
            <w:shd w:val="clear" w:color="auto" w:fill="auto"/>
            <w:hideMark/>
          </w:tcPr>
          <w:p w:rsidR="00B40364" w:rsidRPr="00AC1E18" w:rsidRDefault="00B40364" w:rsidP="00AC1E1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w:t>
            </w:r>
            <w:r w:rsidR="00AC1E18">
              <w:rPr>
                <w:rFonts w:eastAsia="Times New Roman"/>
                <w:color w:val="000000"/>
                <w:sz w:val="18"/>
                <w:szCs w:val="18"/>
                <w:lang w:eastAsia="es-CL"/>
              </w:rPr>
              <w:t xml:space="preserve"> Vista 1 de residuos de metal dispuestos en el sector de residuos en área contigua a zona de sondajes.</w:t>
            </w:r>
          </w:p>
        </w:tc>
        <w:tc>
          <w:tcPr>
            <w:tcW w:w="2474" w:type="pct"/>
            <w:gridSpan w:val="3"/>
            <w:tcBorders>
              <w:top w:val="single" w:sz="4" w:space="0" w:color="auto"/>
              <w:left w:val="single" w:sz="4" w:space="0" w:color="auto"/>
              <w:bottom w:val="single" w:sz="4" w:space="0" w:color="auto"/>
              <w:right w:val="single" w:sz="4" w:space="0" w:color="000000"/>
            </w:tcBorders>
            <w:shd w:val="clear" w:color="auto" w:fill="auto"/>
            <w:hideMark/>
          </w:tcPr>
          <w:p w:rsidR="00B40364" w:rsidRPr="002C6345" w:rsidRDefault="00AC1E18" w:rsidP="00AC1E1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w:t>
            </w:r>
            <w:r>
              <w:rPr>
                <w:rFonts w:eastAsia="Times New Roman"/>
                <w:color w:val="000000"/>
                <w:sz w:val="18"/>
                <w:szCs w:val="18"/>
                <w:lang w:eastAsia="es-CL"/>
              </w:rPr>
              <w:t xml:space="preserve"> Vista 2 de residuos de metal dispuestos en el sector de residuos en área contigua a zona de sondajes.</w:t>
            </w:r>
          </w:p>
        </w:tc>
      </w:tr>
    </w:tbl>
    <w:p w:rsidR="00B40364" w:rsidRDefault="00B40364" w:rsidP="00CA7763"/>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771"/>
        <w:gridCol w:w="2693"/>
        <w:gridCol w:w="2463"/>
        <w:gridCol w:w="1810"/>
        <w:gridCol w:w="2671"/>
        <w:gridCol w:w="2304"/>
      </w:tblGrid>
      <w:tr w:rsidR="00031931" w:rsidRPr="0025129B" w:rsidTr="00031931">
        <w:trPr>
          <w:trHeight w:val="2805"/>
          <w:jc w:val="center"/>
        </w:trPr>
        <w:tc>
          <w:tcPr>
            <w:tcW w:w="2526" w:type="pct"/>
            <w:gridSpan w:val="3"/>
            <w:shd w:val="clear" w:color="auto" w:fill="auto"/>
            <w:noWrap/>
            <w:vAlign w:val="center"/>
            <w:hideMark/>
          </w:tcPr>
          <w:p w:rsidR="00031931" w:rsidRPr="0025129B" w:rsidRDefault="00031931" w:rsidP="003A084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696CC66" wp14:editId="022C3BE7">
                  <wp:extent cx="2583711" cy="1945758"/>
                  <wp:effectExtent l="0" t="0" r="7620" b="0"/>
                  <wp:docPr id="120" name="Imagen 120" descr="C:\Users\danilo.gutierrez\Pictures\2016\2016.07.28.- Minera Oso Negro - San Fierro\DSC052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danilo.gutierrez\Pictures\2016\2016.07.28.- Minera Oso Negro - San Fierro\DSC05252.jpg"/>
                          <pic:cNvPicPr>
                            <a:picLocks noChangeAspect="1" noChangeArrowheads="1"/>
                          </pic:cNvPicPr>
                        </pic:nvPicPr>
                        <pic:blipFill rotWithShape="1">
                          <a:blip r:embed="rId84" cstate="print">
                            <a:extLst>
                              <a:ext uri="{28A0092B-C50C-407E-A947-70E740481C1C}">
                                <a14:useLocalDpi xmlns:a14="http://schemas.microsoft.com/office/drawing/2010/main" val="0"/>
                              </a:ext>
                            </a:extLst>
                          </a:blip>
                          <a:srcRect r="5448" b="5112"/>
                          <a:stretch/>
                        </pic:blipFill>
                        <pic:spPr bwMode="auto">
                          <a:xfrm>
                            <a:off x="0" y="0"/>
                            <a:ext cx="2585698" cy="194725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74" w:type="pct"/>
            <w:gridSpan w:val="3"/>
            <w:shd w:val="clear" w:color="auto" w:fill="auto"/>
            <w:noWrap/>
            <w:vAlign w:val="center"/>
            <w:hideMark/>
          </w:tcPr>
          <w:p w:rsidR="00031931" w:rsidRPr="0025129B" w:rsidRDefault="00031931" w:rsidP="003A084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602AE09" wp14:editId="5FDB740C">
                  <wp:extent cx="2583712" cy="1932356"/>
                  <wp:effectExtent l="0" t="0" r="7620" b="0"/>
                  <wp:docPr id="121" name="Imagen 121" descr="C:\Users\danilo.gutierrez\Pictures\2016\2016.07.28.- Minera Oso Negro - San Fierro\DSC052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danilo.gutierrez\Pictures\2016\2016.07.28.- Minera Oso Negro - San Fierro\DSC05253.jpg"/>
                          <pic:cNvPicPr>
                            <a:picLocks noChangeAspect="1" noChangeArrowheads="1"/>
                          </pic:cNvPicPr>
                        </pic:nvPicPr>
                        <pic:blipFill rotWithShape="1">
                          <a:blip r:embed="rId85" cstate="print">
                            <a:extLst>
                              <a:ext uri="{28A0092B-C50C-407E-A947-70E740481C1C}">
                                <a14:useLocalDpi xmlns:a14="http://schemas.microsoft.com/office/drawing/2010/main" val="0"/>
                              </a:ext>
                            </a:extLst>
                          </a:blip>
                          <a:srcRect r="3979" b="4301"/>
                          <a:stretch/>
                        </pic:blipFill>
                        <pic:spPr bwMode="auto">
                          <a:xfrm>
                            <a:off x="0" y="0"/>
                            <a:ext cx="2583615" cy="1932284"/>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31931" w:rsidRPr="0025129B" w:rsidTr="00031931">
        <w:trPr>
          <w:trHeight w:val="300"/>
          <w:jc w:val="center"/>
        </w:trPr>
        <w:tc>
          <w:tcPr>
            <w:tcW w:w="646" w:type="pct"/>
            <w:shd w:val="clear" w:color="auto" w:fill="auto"/>
            <w:noWrap/>
            <w:vAlign w:val="center"/>
            <w:hideMark/>
          </w:tcPr>
          <w:p w:rsidR="00031931" w:rsidRPr="0025129B" w:rsidRDefault="00031931" w:rsidP="00031931">
            <w:pPr>
              <w:pStyle w:val="Epgrafe"/>
              <w:rPr>
                <w:rFonts w:eastAsia="Times New Roman"/>
                <w:color w:val="000000"/>
                <w:lang w:eastAsia="es-CL"/>
              </w:rPr>
            </w:pPr>
            <w:r w:rsidRPr="0025129B">
              <w:t xml:space="preserve">Fotografía </w:t>
            </w:r>
            <w:r>
              <w:t>55</w:t>
            </w:r>
            <w:r w:rsidRPr="0025129B">
              <w:t>.</w:t>
            </w:r>
          </w:p>
        </w:tc>
        <w:tc>
          <w:tcPr>
            <w:tcW w:w="1880" w:type="pct"/>
            <w:gridSpan w:val="2"/>
            <w:shd w:val="clear" w:color="auto" w:fill="auto"/>
            <w:noWrap/>
            <w:vAlign w:val="center"/>
            <w:hideMark/>
          </w:tcPr>
          <w:p w:rsidR="00031931" w:rsidRPr="0025129B" w:rsidRDefault="00031931" w:rsidP="003A084A">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c>
          <w:tcPr>
            <w:tcW w:w="660" w:type="pct"/>
            <w:shd w:val="clear" w:color="auto" w:fill="auto"/>
            <w:noWrap/>
            <w:vAlign w:val="center"/>
            <w:hideMark/>
          </w:tcPr>
          <w:p w:rsidR="00031931" w:rsidRPr="0025129B" w:rsidRDefault="00031931" w:rsidP="00031931">
            <w:pPr>
              <w:pStyle w:val="Epgrafe"/>
            </w:pPr>
            <w:r w:rsidRPr="0025129B">
              <w:t xml:space="preserve">Fotografía </w:t>
            </w:r>
            <w:r>
              <w:t>56.</w:t>
            </w:r>
          </w:p>
        </w:tc>
        <w:tc>
          <w:tcPr>
            <w:tcW w:w="1814" w:type="pct"/>
            <w:gridSpan w:val="2"/>
            <w:shd w:val="clear" w:color="auto" w:fill="auto"/>
            <w:noWrap/>
            <w:vAlign w:val="center"/>
            <w:hideMark/>
          </w:tcPr>
          <w:p w:rsidR="00031931" w:rsidRPr="0025129B" w:rsidRDefault="00031931" w:rsidP="003A084A">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28-07-2016</w:t>
            </w:r>
          </w:p>
        </w:tc>
      </w:tr>
      <w:tr w:rsidR="00031931" w:rsidRPr="0025129B" w:rsidTr="00031931">
        <w:trPr>
          <w:trHeight w:val="300"/>
          <w:jc w:val="center"/>
        </w:trPr>
        <w:tc>
          <w:tcPr>
            <w:tcW w:w="646" w:type="pct"/>
            <w:shd w:val="clear" w:color="auto" w:fill="auto"/>
            <w:noWrap/>
            <w:vAlign w:val="center"/>
            <w:hideMark/>
          </w:tcPr>
          <w:p w:rsidR="00031931" w:rsidRPr="0025129B" w:rsidRDefault="00031931" w:rsidP="003A084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82" w:type="pct"/>
            <w:shd w:val="clear" w:color="auto" w:fill="auto"/>
            <w:noWrap/>
            <w:vAlign w:val="center"/>
            <w:hideMark/>
          </w:tcPr>
          <w:p w:rsidR="00031931" w:rsidRPr="00B83FFC" w:rsidRDefault="00031931" w:rsidP="00031931">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Pr>
                <w:rFonts w:eastAsia="Times New Roman"/>
                <w:b/>
                <w:color w:val="000000"/>
                <w:sz w:val="18"/>
                <w:szCs w:val="18"/>
                <w:lang w:eastAsia="es-CL"/>
              </w:rPr>
              <w:t xml:space="preserve"> </w:t>
            </w:r>
            <w:r w:rsidR="00AC1E18">
              <w:rPr>
                <w:rFonts w:eastAsia="Times New Roman"/>
                <w:color w:val="000000"/>
                <w:sz w:val="18"/>
                <w:szCs w:val="18"/>
                <w:lang w:eastAsia="es-CL"/>
              </w:rPr>
              <w:t xml:space="preserve">6.918.192 </w:t>
            </w:r>
            <w:r>
              <w:rPr>
                <w:rFonts w:eastAsia="Times New Roman"/>
                <w:color w:val="000000"/>
                <w:sz w:val="18"/>
                <w:szCs w:val="18"/>
                <w:lang w:eastAsia="es-CL"/>
              </w:rPr>
              <w:t>m</w:t>
            </w:r>
          </w:p>
        </w:tc>
        <w:tc>
          <w:tcPr>
            <w:tcW w:w="898" w:type="pct"/>
            <w:shd w:val="clear" w:color="auto" w:fill="auto"/>
            <w:noWrap/>
            <w:vAlign w:val="center"/>
            <w:hideMark/>
          </w:tcPr>
          <w:p w:rsidR="00031931" w:rsidRPr="00B40364" w:rsidRDefault="00031931" w:rsidP="00031931">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w:t>
            </w:r>
            <w:r w:rsidR="00AC1E18">
              <w:rPr>
                <w:rFonts w:eastAsia="Times New Roman"/>
                <w:color w:val="000000"/>
                <w:sz w:val="18"/>
                <w:szCs w:val="18"/>
                <w:lang w:eastAsia="es-CL"/>
              </w:rPr>
              <w:t xml:space="preserve">359.851 </w:t>
            </w:r>
            <w:r>
              <w:rPr>
                <w:rFonts w:eastAsia="Times New Roman"/>
                <w:color w:val="000000"/>
                <w:sz w:val="18"/>
                <w:szCs w:val="18"/>
                <w:lang w:eastAsia="es-CL"/>
              </w:rPr>
              <w:t>m</w:t>
            </w:r>
          </w:p>
        </w:tc>
        <w:tc>
          <w:tcPr>
            <w:tcW w:w="660" w:type="pct"/>
            <w:shd w:val="clear" w:color="auto" w:fill="auto"/>
            <w:noWrap/>
            <w:vAlign w:val="center"/>
            <w:hideMark/>
          </w:tcPr>
          <w:p w:rsidR="00031931" w:rsidRPr="0025129B" w:rsidRDefault="00031931" w:rsidP="003A084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shd w:val="clear" w:color="auto" w:fill="auto"/>
            <w:noWrap/>
            <w:vAlign w:val="center"/>
            <w:hideMark/>
          </w:tcPr>
          <w:p w:rsidR="00031931" w:rsidRPr="00B83FFC" w:rsidRDefault="00031931" w:rsidP="00031931">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Pr>
                <w:rFonts w:eastAsia="Times New Roman"/>
                <w:b/>
                <w:color w:val="000000"/>
                <w:sz w:val="18"/>
                <w:szCs w:val="18"/>
                <w:lang w:eastAsia="es-CL"/>
              </w:rPr>
              <w:t xml:space="preserve"> </w:t>
            </w:r>
            <w:r w:rsidR="00AC1E18">
              <w:rPr>
                <w:rFonts w:eastAsia="Times New Roman"/>
                <w:color w:val="000000"/>
                <w:sz w:val="18"/>
                <w:szCs w:val="18"/>
                <w:lang w:eastAsia="es-CL"/>
              </w:rPr>
              <w:t xml:space="preserve">6.918.196 </w:t>
            </w:r>
            <w:r>
              <w:rPr>
                <w:rFonts w:eastAsia="Times New Roman"/>
                <w:color w:val="000000"/>
                <w:sz w:val="18"/>
                <w:szCs w:val="18"/>
                <w:lang w:eastAsia="es-CL"/>
              </w:rPr>
              <w:t>m</w:t>
            </w:r>
          </w:p>
        </w:tc>
        <w:tc>
          <w:tcPr>
            <w:tcW w:w="840" w:type="pct"/>
            <w:shd w:val="clear" w:color="auto" w:fill="auto"/>
            <w:noWrap/>
            <w:vAlign w:val="center"/>
            <w:hideMark/>
          </w:tcPr>
          <w:p w:rsidR="00031931" w:rsidRPr="00B83FFC" w:rsidRDefault="00031931" w:rsidP="00031931">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w:t>
            </w:r>
            <w:r w:rsidR="00AC1E18">
              <w:rPr>
                <w:rFonts w:eastAsia="Times New Roman"/>
                <w:color w:val="000000"/>
                <w:sz w:val="18"/>
                <w:szCs w:val="18"/>
                <w:lang w:eastAsia="es-CL"/>
              </w:rPr>
              <w:t xml:space="preserve">359.863 </w:t>
            </w:r>
            <w:r>
              <w:rPr>
                <w:rFonts w:eastAsia="Times New Roman"/>
                <w:color w:val="000000"/>
                <w:sz w:val="18"/>
                <w:szCs w:val="18"/>
                <w:lang w:eastAsia="es-CL"/>
              </w:rPr>
              <w:t>m</w:t>
            </w:r>
          </w:p>
        </w:tc>
      </w:tr>
      <w:tr w:rsidR="00031931" w:rsidRPr="0025129B" w:rsidTr="007B25DE">
        <w:trPr>
          <w:trHeight w:val="257"/>
          <w:jc w:val="center"/>
        </w:trPr>
        <w:tc>
          <w:tcPr>
            <w:tcW w:w="2526" w:type="pct"/>
            <w:gridSpan w:val="3"/>
            <w:tcBorders>
              <w:bottom w:val="single" w:sz="4" w:space="0" w:color="auto"/>
            </w:tcBorders>
            <w:shd w:val="clear" w:color="auto" w:fill="auto"/>
            <w:hideMark/>
          </w:tcPr>
          <w:p w:rsidR="00031931" w:rsidRPr="00B40364" w:rsidRDefault="00031931" w:rsidP="00AC1E1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w:t>
            </w:r>
            <w:r w:rsidR="00AC1E18">
              <w:rPr>
                <w:rFonts w:eastAsia="Times New Roman"/>
                <w:b/>
                <w:color w:val="000000"/>
                <w:sz w:val="18"/>
                <w:szCs w:val="18"/>
                <w:lang w:eastAsia="es-CL"/>
              </w:rPr>
              <w:t xml:space="preserve"> </w:t>
            </w:r>
            <w:r w:rsidR="00AC1E18">
              <w:rPr>
                <w:rFonts w:eastAsia="Times New Roman"/>
                <w:color w:val="000000"/>
                <w:sz w:val="18"/>
                <w:szCs w:val="18"/>
                <w:lang w:eastAsia="es-CL"/>
              </w:rPr>
              <w:t>Vista 3 de residuos de metal dispuestos en el sector de residuos en área contigua a zona de sondajes.</w:t>
            </w:r>
          </w:p>
        </w:tc>
        <w:tc>
          <w:tcPr>
            <w:tcW w:w="2474" w:type="pct"/>
            <w:gridSpan w:val="3"/>
            <w:tcBorders>
              <w:bottom w:val="single" w:sz="4" w:space="0" w:color="auto"/>
            </w:tcBorders>
            <w:shd w:val="clear" w:color="auto" w:fill="auto"/>
            <w:hideMark/>
          </w:tcPr>
          <w:p w:rsidR="00031931" w:rsidRPr="002C6345" w:rsidRDefault="00031931" w:rsidP="003A084A">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w:t>
            </w:r>
            <w:r w:rsidR="00AC1E18">
              <w:rPr>
                <w:rFonts w:eastAsia="Times New Roman"/>
                <w:color w:val="000000"/>
                <w:sz w:val="18"/>
                <w:szCs w:val="18"/>
                <w:lang w:eastAsia="es-CL"/>
              </w:rPr>
              <w:t xml:space="preserve"> Vista 4 de residuos de metal dispuestos en el sector de residuos en área contigua a zona de sondajes.</w:t>
            </w:r>
          </w:p>
        </w:tc>
      </w:tr>
      <w:tr w:rsidR="00031931" w:rsidRPr="0025129B" w:rsidTr="007B25D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05"/>
          <w:jc w:val="center"/>
        </w:trPr>
        <w:tc>
          <w:tcPr>
            <w:tcW w:w="2526"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31931" w:rsidRPr="0025129B" w:rsidRDefault="00031931" w:rsidP="003A084A">
            <w:pPr>
              <w:jc w:val="center"/>
              <w:rPr>
                <w:rFonts w:eastAsia="Times New Roman"/>
                <w:color w:val="000000"/>
                <w:sz w:val="20"/>
                <w:szCs w:val="20"/>
                <w:lang w:eastAsia="es-CL"/>
              </w:rPr>
            </w:pPr>
            <w:r>
              <w:rPr>
                <w:rFonts w:eastAsia="Times New Roman"/>
                <w:noProof/>
                <w:color w:val="000000"/>
                <w:sz w:val="20"/>
                <w:szCs w:val="20"/>
                <w:lang w:eastAsia="es-CL"/>
              </w:rPr>
              <w:lastRenderedPageBreak/>
              <w:drawing>
                <wp:inline distT="0" distB="0" distL="0" distR="0" wp14:anchorId="2A79FB2D" wp14:editId="24A5A4CC">
                  <wp:extent cx="2753832" cy="2065372"/>
                  <wp:effectExtent l="0" t="0" r="8890" b="0"/>
                  <wp:docPr id="124" name="Imagen 124" descr="C:\Users\danilo.gutierrez\Pictures\2016\2016.07.28.- Minera Oso Negro - San Fierro\DSC052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danilo.gutierrez\Pictures\2016\2016.07.28.- Minera Oso Negro - San Fierro\DSC05254.jpg"/>
                          <pic:cNvPicPr>
                            <a:picLocks noChangeAspect="1" noChangeArrowheads="1"/>
                          </pic:cNvPicPr>
                        </pic:nvPicPr>
                        <pic:blipFill rotWithShape="1">
                          <a:blip r:embed="rId86" cstate="print">
                            <a:extLst>
                              <a:ext uri="{28A0092B-C50C-407E-A947-70E740481C1C}">
                                <a14:useLocalDpi xmlns:a14="http://schemas.microsoft.com/office/drawing/2010/main" val="0"/>
                              </a:ext>
                            </a:extLst>
                          </a:blip>
                          <a:srcRect r="4319" b="4373"/>
                          <a:stretch/>
                        </pic:blipFill>
                        <pic:spPr bwMode="auto">
                          <a:xfrm>
                            <a:off x="0" y="0"/>
                            <a:ext cx="2753700" cy="206527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74"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31931" w:rsidRPr="0025129B" w:rsidRDefault="00031931" w:rsidP="003A084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1AFE979" wp14:editId="549C85BF">
                  <wp:extent cx="2807487" cy="2094614"/>
                  <wp:effectExtent l="0" t="0" r="0" b="1270"/>
                  <wp:docPr id="125" name="Imagen 125" descr="C:\Users\danilo.gutierrez\Pictures\2016\2016.07.28.- Minera Oso Negro - San Fierro\DSC052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danilo.gutierrez\Pictures\2016\2016.07.28.- Minera Oso Negro - San Fierro\DSC05255.jpg"/>
                          <pic:cNvPicPr>
                            <a:picLocks noChangeAspect="1" noChangeArrowheads="1"/>
                          </pic:cNvPicPr>
                        </pic:nvPicPr>
                        <pic:blipFill rotWithShape="1">
                          <a:blip r:embed="rId87" cstate="print">
                            <a:extLst>
                              <a:ext uri="{28A0092B-C50C-407E-A947-70E740481C1C}">
                                <a14:useLocalDpi xmlns:a14="http://schemas.microsoft.com/office/drawing/2010/main" val="0"/>
                              </a:ext>
                            </a:extLst>
                          </a:blip>
                          <a:srcRect r="3861" b="4418"/>
                          <a:stretch/>
                        </pic:blipFill>
                        <pic:spPr bwMode="auto">
                          <a:xfrm>
                            <a:off x="0" y="0"/>
                            <a:ext cx="2815130" cy="2100316"/>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31931" w:rsidRPr="0025129B" w:rsidTr="007B25D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jc w:val="center"/>
        </w:trPr>
        <w:tc>
          <w:tcPr>
            <w:tcW w:w="646" w:type="pct"/>
            <w:tcBorders>
              <w:top w:val="single" w:sz="4" w:space="0" w:color="auto"/>
              <w:left w:val="single" w:sz="4" w:space="0" w:color="auto"/>
              <w:bottom w:val="single" w:sz="4" w:space="0" w:color="auto"/>
              <w:right w:val="nil"/>
            </w:tcBorders>
            <w:shd w:val="clear" w:color="auto" w:fill="auto"/>
            <w:noWrap/>
            <w:vAlign w:val="center"/>
            <w:hideMark/>
          </w:tcPr>
          <w:p w:rsidR="00031931" w:rsidRPr="0025129B" w:rsidRDefault="00031931" w:rsidP="00031931">
            <w:pPr>
              <w:pStyle w:val="Epgrafe"/>
              <w:rPr>
                <w:rFonts w:eastAsia="Times New Roman"/>
                <w:color w:val="000000"/>
                <w:lang w:eastAsia="es-CL"/>
              </w:rPr>
            </w:pPr>
            <w:r w:rsidRPr="0025129B">
              <w:t xml:space="preserve">Fotografía </w:t>
            </w:r>
            <w:r>
              <w:t>57</w:t>
            </w:r>
            <w:r w:rsidRPr="0025129B">
              <w:t>.</w:t>
            </w:r>
          </w:p>
        </w:tc>
        <w:tc>
          <w:tcPr>
            <w:tcW w:w="18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31931" w:rsidRPr="0025129B" w:rsidRDefault="00031931" w:rsidP="003A084A">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c>
          <w:tcPr>
            <w:tcW w:w="660" w:type="pct"/>
            <w:tcBorders>
              <w:top w:val="single" w:sz="4" w:space="0" w:color="auto"/>
              <w:left w:val="nil"/>
              <w:bottom w:val="single" w:sz="4" w:space="0" w:color="auto"/>
              <w:right w:val="nil"/>
            </w:tcBorders>
            <w:shd w:val="clear" w:color="auto" w:fill="auto"/>
            <w:noWrap/>
            <w:vAlign w:val="center"/>
            <w:hideMark/>
          </w:tcPr>
          <w:p w:rsidR="00031931" w:rsidRPr="0025129B" w:rsidRDefault="00031931" w:rsidP="003A084A">
            <w:pPr>
              <w:pStyle w:val="Epgrafe"/>
            </w:pPr>
            <w:r w:rsidRPr="0025129B">
              <w:t xml:space="preserve">Fotografía </w:t>
            </w:r>
            <w:r>
              <w:t>58.</w:t>
            </w:r>
          </w:p>
        </w:tc>
        <w:tc>
          <w:tcPr>
            <w:tcW w:w="181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31931" w:rsidRPr="0025129B" w:rsidRDefault="00031931" w:rsidP="003A084A">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28-07-2016</w:t>
            </w:r>
          </w:p>
        </w:tc>
      </w:tr>
      <w:tr w:rsidR="00031931" w:rsidRPr="0025129B" w:rsidTr="003A084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jc w:val="center"/>
        </w:trPr>
        <w:tc>
          <w:tcPr>
            <w:tcW w:w="64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31931" w:rsidRPr="0025129B" w:rsidRDefault="00031931" w:rsidP="003A084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82" w:type="pct"/>
            <w:tcBorders>
              <w:top w:val="single" w:sz="4" w:space="0" w:color="auto"/>
              <w:left w:val="nil"/>
              <w:bottom w:val="single" w:sz="4" w:space="0" w:color="auto"/>
              <w:right w:val="single" w:sz="4" w:space="0" w:color="000000"/>
            </w:tcBorders>
            <w:shd w:val="clear" w:color="auto" w:fill="auto"/>
            <w:noWrap/>
            <w:vAlign w:val="center"/>
            <w:hideMark/>
          </w:tcPr>
          <w:p w:rsidR="00031931" w:rsidRPr="00B83FFC" w:rsidRDefault="00031931" w:rsidP="003A084A">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Pr>
                <w:rFonts w:eastAsia="Times New Roman"/>
                <w:b/>
                <w:color w:val="000000"/>
                <w:sz w:val="18"/>
                <w:szCs w:val="18"/>
                <w:lang w:eastAsia="es-CL"/>
              </w:rPr>
              <w:t xml:space="preserve"> </w:t>
            </w:r>
            <w:r w:rsidR="00AC1E18">
              <w:rPr>
                <w:rFonts w:eastAsia="Times New Roman"/>
                <w:color w:val="000000"/>
                <w:sz w:val="18"/>
                <w:szCs w:val="18"/>
                <w:lang w:eastAsia="es-CL"/>
              </w:rPr>
              <w:t xml:space="preserve">6.918.197 </w:t>
            </w:r>
            <w:r>
              <w:rPr>
                <w:rFonts w:eastAsia="Times New Roman"/>
                <w:color w:val="000000"/>
                <w:sz w:val="18"/>
                <w:szCs w:val="18"/>
                <w:lang w:eastAsia="es-CL"/>
              </w:rPr>
              <w:t>m</w:t>
            </w:r>
          </w:p>
        </w:tc>
        <w:tc>
          <w:tcPr>
            <w:tcW w:w="898" w:type="pct"/>
            <w:tcBorders>
              <w:top w:val="single" w:sz="4" w:space="0" w:color="auto"/>
              <w:left w:val="nil"/>
              <w:bottom w:val="single" w:sz="4" w:space="0" w:color="auto"/>
              <w:right w:val="single" w:sz="4" w:space="0" w:color="000000"/>
            </w:tcBorders>
            <w:shd w:val="clear" w:color="auto" w:fill="auto"/>
            <w:noWrap/>
            <w:vAlign w:val="center"/>
            <w:hideMark/>
          </w:tcPr>
          <w:p w:rsidR="00031931" w:rsidRPr="00B40364" w:rsidRDefault="00031931" w:rsidP="003A084A">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w:t>
            </w:r>
            <w:r w:rsidR="00AC1E18">
              <w:rPr>
                <w:rFonts w:eastAsia="Times New Roman"/>
                <w:color w:val="000000"/>
                <w:sz w:val="18"/>
                <w:szCs w:val="18"/>
                <w:lang w:eastAsia="es-CL"/>
              </w:rPr>
              <w:t xml:space="preserve">359.862 </w:t>
            </w:r>
            <w:r>
              <w:rPr>
                <w:rFonts w:eastAsia="Times New Roman"/>
                <w:color w:val="000000"/>
                <w:sz w:val="18"/>
                <w:szCs w:val="18"/>
                <w:lang w:eastAsia="es-CL"/>
              </w:rPr>
              <w:t>m</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rsidR="00031931" w:rsidRPr="0025129B" w:rsidRDefault="00031931" w:rsidP="003A084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tcBorders>
              <w:top w:val="single" w:sz="4" w:space="0" w:color="auto"/>
              <w:left w:val="nil"/>
              <w:bottom w:val="single" w:sz="4" w:space="0" w:color="auto"/>
              <w:right w:val="single" w:sz="4" w:space="0" w:color="000000"/>
            </w:tcBorders>
            <w:shd w:val="clear" w:color="auto" w:fill="auto"/>
            <w:noWrap/>
            <w:vAlign w:val="center"/>
            <w:hideMark/>
          </w:tcPr>
          <w:p w:rsidR="00031931" w:rsidRPr="00B83FFC" w:rsidRDefault="00031931" w:rsidP="003A084A">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Pr>
                <w:rFonts w:eastAsia="Times New Roman"/>
                <w:color w:val="000000"/>
                <w:sz w:val="18"/>
                <w:szCs w:val="18"/>
                <w:lang w:eastAsia="es-CL"/>
              </w:rPr>
              <w:t xml:space="preserve"> </w:t>
            </w:r>
            <w:r w:rsidR="00AC1E18">
              <w:rPr>
                <w:rFonts w:eastAsia="Times New Roman"/>
                <w:color w:val="000000"/>
                <w:sz w:val="18"/>
                <w:szCs w:val="18"/>
                <w:lang w:eastAsia="es-CL"/>
              </w:rPr>
              <w:t xml:space="preserve">6.918.200 </w:t>
            </w:r>
            <w:r>
              <w:rPr>
                <w:rFonts w:eastAsia="Times New Roman"/>
                <w:color w:val="000000"/>
                <w:sz w:val="18"/>
                <w:szCs w:val="18"/>
                <w:lang w:eastAsia="es-CL"/>
              </w:rPr>
              <w:t>m</w:t>
            </w:r>
          </w:p>
        </w:tc>
        <w:tc>
          <w:tcPr>
            <w:tcW w:w="840" w:type="pct"/>
            <w:tcBorders>
              <w:top w:val="single" w:sz="4" w:space="0" w:color="auto"/>
              <w:left w:val="nil"/>
              <w:bottom w:val="single" w:sz="4" w:space="0" w:color="auto"/>
              <w:right w:val="single" w:sz="4" w:space="0" w:color="000000"/>
            </w:tcBorders>
            <w:shd w:val="clear" w:color="auto" w:fill="auto"/>
            <w:noWrap/>
            <w:vAlign w:val="center"/>
            <w:hideMark/>
          </w:tcPr>
          <w:p w:rsidR="00031931" w:rsidRPr="00B83FFC" w:rsidRDefault="00031931" w:rsidP="003A084A">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w:t>
            </w:r>
            <w:r w:rsidR="00AC1E18">
              <w:rPr>
                <w:rFonts w:eastAsia="Times New Roman"/>
                <w:color w:val="000000"/>
                <w:sz w:val="18"/>
                <w:szCs w:val="18"/>
                <w:lang w:eastAsia="es-CL"/>
              </w:rPr>
              <w:t xml:space="preserve">359.872 </w:t>
            </w:r>
            <w:r>
              <w:rPr>
                <w:rFonts w:eastAsia="Times New Roman"/>
                <w:color w:val="000000"/>
                <w:sz w:val="18"/>
                <w:szCs w:val="18"/>
                <w:lang w:eastAsia="es-CL"/>
              </w:rPr>
              <w:t>m</w:t>
            </w:r>
          </w:p>
        </w:tc>
      </w:tr>
      <w:tr w:rsidR="00031931" w:rsidRPr="0025129B" w:rsidTr="003A084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7"/>
          <w:jc w:val="center"/>
        </w:trPr>
        <w:tc>
          <w:tcPr>
            <w:tcW w:w="2526" w:type="pct"/>
            <w:gridSpan w:val="3"/>
            <w:tcBorders>
              <w:top w:val="single" w:sz="4" w:space="0" w:color="auto"/>
              <w:left w:val="single" w:sz="4" w:space="0" w:color="auto"/>
              <w:bottom w:val="single" w:sz="4" w:space="0" w:color="auto"/>
              <w:right w:val="single" w:sz="4" w:space="0" w:color="000000"/>
            </w:tcBorders>
            <w:shd w:val="clear" w:color="auto" w:fill="auto"/>
            <w:hideMark/>
          </w:tcPr>
          <w:p w:rsidR="00031931" w:rsidRPr="00AC1E18" w:rsidRDefault="00031931" w:rsidP="00AC1E1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w:t>
            </w:r>
            <w:r w:rsidR="00AC1E18">
              <w:rPr>
                <w:rFonts w:eastAsia="Times New Roman"/>
                <w:color w:val="000000"/>
                <w:sz w:val="18"/>
                <w:szCs w:val="18"/>
                <w:lang w:eastAsia="es-CL"/>
              </w:rPr>
              <w:t xml:space="preserve"> Tambores con restos de pintura y metal dispuesto sobre el terreno en el sector de residuos existente en el área contigua a la zona de sondajes.</w:t>
            </w:r>
          </w:p>
        </w:tc>
        <w:tc>
          <w:tcPr>
            <w:tcW w:w="2474" w:type="pct"/>
            <w:gridSpan w:val="3"/>
            <w:tcBorders>
              <w:top w:val="single" w:sz="4" w:space="0" w:color="auto"/>
              <w:left w:val="single" w:sz="4" w:space="0" w:color="auto"/>
              <w:bottom w:val="single" w:sz="4" w:space="0" w:color="auto"/>
              <w:right w:val="single" w:sz="4" w:space="0" w:color="000000"/>
            </w:tcBorders>
            <w:shd w:val="clear" w:color="auto" w:fill="auto"/>
            <w:hideMark/>
          </w:tcPr>
          <w:p w:rsidR="00031931" w:rsidRPr="002C6345" w:rsidRDefault="00031931" w:rsidP="00AC1E18">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w:t>
            </w:r>
            <w:r w:rsidR="00AC1E18">
              <w:rPr>
                <w:rFonts w:eastAsia="Times New Roman"/>
                <w:color w:val="000000"/>
                <w:sz w:val="18"/>
                <w:szCs w:val="18"/>
                <w:lang w:eastAsia="es-CL"/>
              </w:rPr>
              <w:t xml:space="preserve"> Residuos de metal dispuestos en el sector de residuos </w:t>
            </w:r>
            <w:r w:rsidR="007B25DE">
              <w:rPr>
                <w:rFonts w:eastAsia="Times New Roman"/>
                <w:color w:val="000000"/>
                <w:sz w:val="18"/>
                <w:szCs w:val="18"/>
                <w:lang w:eastAsia="es-CL"/>
              </w:rPr>
              <w:t xml:space="preserve">existente </w:t>
            </w:r>
            <w:r w:rsidR="00AC1E18">
              <w:rPr>
                <w:rFonts w:eastAsia="Times New Roman"/>
                <w:color w:val="000000"/>
                <w:sz w:val="18"/>
                <w:szCs w:val="18"/>
                <w:lang w:eastAsia="es-CL"/>
              </w:rPr>
              <w:t>en</w:t>
            </w:r>
            <w:r w:rsidR="007B25DE">
              <w:rPr>
                <w:rFonts w:eastAsia="Times New Roman"/>
                <w:color w:val="000000"/>
                <w:sz w:val="18"/>
                <w:szCs w:val="18"/>
                <w:lang w:eastAsia="es-CL"/>
              </w:rPr>
              <w:t xml:space="preserve"> el</w:t>
            </w:r>
            <w:r w:rsidR="00AC1E18">
              <w:rPr>
                <w:rFonts w:eastAsia="Times New Roman"/>
                <w:color w:val="000000"/>
                <w:sz w:val="18"/>
                <w:szCs w:val="18"/>
                <w:lang w:eastAsia="es-CL"/>
              </w:rPr>
              <w:t xml:space="preserve"> área contigua a zona de sondajes.</w:t>
            </w:r>
          </w:p>
        </w:tc>
      </w:tr>
    </w:tbl>
    <w:p w:rsidR="00B40364" w:rsidRDefault="00B40364" w:rsidP="00CA7763"/>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771"/>
        <w:gridCol w:w="2693"/>
        <w:gridCol w:w="2463"/>
        <w:gridCol w:w="1810"/>
        <w:gridCol w:w="2671"/>
        <w:gridCol w:w="2304"/>
      </w:tblGrid>
      <w:tr w:rsidR="00031931" w:rsidRPr="0025129B" w:rsidTr="00031931">
        <w:trPr>
          <w:trHeight w:val="2805"/>
          <w:jc w:val="center"/>
        </w:trPr>
        <w:tc>
          <w:tcPr>
            <w:tcW w:w="2526" w:type="pct"/>
            <w:gridSpan w:val="3"/>
            <w:shd w:val="clear" w:color="auto" w:fill="auto"/>
            <w:noWrap/>
            <w:vAlign w:val="center"/>
            <w:hideMark/>
          </w:tcPr>
          <w:p w:rsidR="00031931" w:rsidRPr="0025129B" w:rsidRDefault="00031931" w:rsidP="003A084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AA6917B" wp14:editId="2327FE4B">
                  <wp:extent cx="2785730" cy="2105247"/>
                  <wp:effectExtent l="0" t="0" r="0" b="0"/>
                  <wp:docPr id="142" name="Imagen 142" descr="C:\Users\danilo.gutierrez\Pictures\2016\2016.07.28.- Minera Oso Negro - San Fierro\DSC052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danilo.gutierrez\Pictures\2016\2016.07.28.- Minera Oso Negro - San Fierro\DSC05256.jpg"/>
                          <pic:cNvPicPr>
                            <a:picLocks noChangeAspect="1" noChangeArrowheads="1"/>
                          </pic:cNvPicPr>
                        </pic:nvPicPr>
                        <pic:blipFill rotWithShape="1">
                          <a:blip r:embed="rId88" cstate="print">
                            <a:extLst>
                              <a:ext uri="{28A0092B-C50C-407E-A947-70E740481C1C}">
                                <a14:useLocalDpi xmlns:a14="http://schemas.microsoft.com/office/drawing/2010/main" val="0"/>
                              </a:ext>
                            </a:extLst>
                          </a:blip>
                          <a:srcRect r="5019" b="4348"/>
                          <a:stretch/>
                        </pic:blipFill>
                        <pic:spPr bwMode="auto">
                          <a:xfrm>
                            <a:off x="0" y="0"/>
                            <a:ext cx="2785827" cy="210532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74" w:type="pct"/>
            <w:gridSpan w:val="3"/>
            <w:shd w:val="clear" w:color="auto" w:fill="auto"/>
            <w:noWrap/>
            <w:vAlign w:val="center"/>
            <w:hideMark/>
          </w:tcPr>
          <w:p w:rsidR="00031931" w:rsidRPr="0025129B" w:rsidRDefault="00031931" w:rsidP="003A084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0533838" wp14:editId="23A0A64B">
                  <wp:extent cx="2838893" cy="2130370"/>
                  <wp:effectExtent l="0" t="0" r="0" b="3810"/>
                  <wp:docPr id="145" name="Imagen 145" descr="C:\Users\danilo.gutierrez\Pictures\2016\2016.07.28.- Minera Oso Negro - San Fierro\DSC052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danilo.gutierrez\Pictures\2016\2016.07.28.- Minera Oso Negro - San Fierro\DSC05257.jpg"/>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2847345" cy="2136713"/>
                          </a:xfrm>
                          <a:prstGeom prst="rect">
                            <a:avLst/>
                          </a:prstGeom>
                          <a:noFill/>
                          <a:ln>
                            <a:noFill/>
                          </a:ln>
                        </pic:spPr>
                      </pic:pic>
                    </a:graphicData>
                  </a:graphic>
                </wp:inline>
              </w:drawing>
            </w:r>
          </w:p>
        </w:tc>
      </w:tr>
      <w:tr w:rsidR="00031931" w:rsidRPr="0025129B" w:rsidTr="00031931">
        <w:trPr>
          <w:trHeight w:val="300"/>
          <w:jc w:val="center"/>
        </w:trPr>
        <w:tc>
          <w:tcPr>
            <w:tcW w:w="646" w:type="pct"/>
            <w:shd w:val="clear" w:color="auto" w:fill="auto"/>
            <w:noWrap/>
            <w:vAlign w:val="center"/>
            <w:hideMark/>
          </w:tcPr>
          <w:p w:rsidR="00031931" w:rsidRPr="0025129B" w:rsidRDefault="00031931" w:rsidP="00031931">
            <w:pPr>
              <w:pStyle w:val="Epgrafe"/>
              <w:rPr>
                <w:rFonts w:eastAsia="Times New Roman"/>
                <w:color w:val="000000"/>
                <w:lang w:eastAsia="es-CL"/>
              </w:rPr>
            </w:pPr>
            <w:r w:rsidRPr="0025129B">
              <w:t xml:space="preserve">Fotografía </w:t>
            </w:r>
            <w:r>
              <w:t>59</w:t>
            </w:r>
            <w:r w:rsidRPr="0025129B">
              <w:t>.</w:t>
            </w:r>
          </w:p>
        </w:tc>
        <w:tc>
          <w:tcPr>
            <w:tcW w:w="1880" w:type="pct"/>
            <w:gridSpan w:val="2"/>
            <w:shd w:val="clear" w:color="auto" w:fill="auto"/>
            <w:noWrap/>
            <w:vAlign w:val="center"/>
            <w:hideMark/>
          </w:tcPr>
          <w:p w:rsidR="00031931" w:rsidRPr="0025129B" w:rsidRDefault="00031931" w:rsidP="003A084A">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c>
          <w:tcPr>
            <w:tcW w:w="660" w:type="pct"/>
            <w:shd w:val="clear" w:color="auto" w:fill="auto"/>
            <w:noWrap/>
            <w:vAlign w:val="center"/>
            <w:hideMark/>
          </w:tcPr>
          <w:p w:rsidR="00031931" w:rsidRPr="0025129B" w:rsidRDefault="00031931" w:rsidP="00031931">
            <w:pPr>
              <w:pStyle w:val="Epgrafe"/>
            </w:pPr>
            <w:r w:rsidRPr="0025129B">
              <w:t xml:space="preserve">Fotografía </w:t>
            </w:r>
            <w:r>
              <w:t>60.</w:t>
            </w:r>
          </w:p>
        </w:tc>
        <w:tc>
          <w:tcPr>
            <w:tcW w:w="1814" w:type="pct"/>
            <w:gridSpan w:val="2"/>
            <w:shd w:val="clear" w:color="auto" w:fill="auto"/>
            <w:noWrap/>
            <w:vAlign w:val="center"/>
            <w:hideMark/>
          </w:tcPr>
          <w:p w:rsidR="00031931" w:rsidRPr="0025129B" w:rsidRDefault="00031931" w:rsidP="003A084A">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28-07-2016</w:t>
            </w:r>
          </w:p>
        </w:tc>
      </w:tr>
      <w:tr w:rsidR="00031931" w:rsidRPr="0025129B" w:rsidTr="00031931">
        <w:trPr>
          <w:trHeight w:val="300"/>
          <w:jc w:val="center"/>
        </w:trPr>
        <w:tc>
          <w:tcPr>
            <w:tcW w:w="646" w:type="pct"/>
            <w:shd w:val="clear" w:color="auto" w:fill="auto"/>
            <w:noWrap/>
            <w:vAlign w:val="center"/>
            <w:hideMark/>
          </w:tcPr>
          <w:p w:rsidR="00031931" w:rsidRPr="0025129B" w:rsidRDefault="00031931" w:rsidP="003A084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82" w:type="pct"/>
            <w:shd w:val="clear" w:color="auto" w:fill="auto"/>
            <w:noWrap/>
            <w:vAlign w:val="center"/>
            <w:hideMark/>
          </w:tcPr>
          <w:p w:rsidR="00031931" w:rsidRPr="00B83FFC" w:rsidRDefault="00031931" w:rsidP="003A084A">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Pr>
                <w:rFonts w:eastAsia="Times New Roman"/>
                <w:b/>
                <w:color w:val="000000"/>
                <w:sz w:val="18"/>
                <w:szCs w:val="18"/>
                <w:lang w:eastAsia="es-CL"/>
              </w:rPr>
              <w:t xml:space="preserve"> </w:t>
            </w:r>
            <w:r w:rsidR="007B25DE">
              <w:rPr>
                <w:rFonts w:eastAsia="Times New Roman"/>
                <w:color w:val="000000"/>
                <w:sz w:val="18"/>
                <w:szCs w:val="18"/>
                <w:lang w:eastAsia="es-CL"/>
              </w:rPr>
              <w:t xml:space="preserve">6.918.201 </w:t>
            </w:r>
            <w:r>
              <w:rPr>
                <w:rFonts w:eastAsia="Times New Roman"/>
                <w:color w:val="000000"/>
                <w:sz w:val="18"/>
                <w:szCs w:val="18"/>
                <w:lang w:eastAsia="es-CL"/>
              </w:rPr>
              <w:t>m</w:t>
            </w:r>
          </w:p>
        </w:tc>
        <w:tc>
          <w:tcPr>
            <w:tcW w:w="898" w:type="pct"/>
            <w:shd w:val="clear" w:color="auto" w:fill="auto"/>
            <w:noWrap/>
            <w:vAlign w:val="center"/>
            <w:hideMark/>
          </w:tcPr>
          <w:p w:rsidR="00031931" w:rsidRPr="00B40364" w:rsidRDefault="00031931" w:rsidP="003A084A">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w:t>
            </w:r>
            <w:r w:rsidR="007B25DE">
              <w:rPr>
                <w:rFonts w:eastAsia="Times New Roman"/>
                <w:color w:val="000000"/>
                <w:sz w:val="18"/>
                <w:szCs w:val="18"/>
                <w:lang w:eastAsia="es-CL"/>
              </w:rPr>
              <w:t xml:space="preserve">359.874 </w:t>
            </w:r>
            <w:r>
              <w:rPr>
                <w:rFonts w:eastAsia="Times New Roman"/>
                <w:color w:val="000000"/>
                <w:sz w:val="18"/>
                <w:szCs w:val="18"/>
                <w:lang w:eastAsia="es-CL"/>
              </w:rPr>
              <w:t>m</w:t>
            </w:r>
          </w:p>
        </w:tc>
        <w:tc>
          <w:tcPr>
            <w:tcW w:w="660" w:type="pct"/>
            <w:shd w:val="clear" w:color="auto" w:fill="auto"/>
            <w:noWrap/>
            <w:vAlign w:val="center"/>
            <w:hideMark/>
          </w:tcPr>
          <w:p w:rsidR="00031931" w:rsidRPr="0025129B" w:rsidRDefault="00031931" w:rsidP="003A084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shd w:val="clear" w:color="auto" w:fill="auto"/>
            <w:noWrap/>
            <w:vAlign w:val="center"/>
            <w:hideMark/>
          </w:tcPr>
          <w:p w:rsidR="00031931" w:rsidRPr="00B83FFC" w:rsidRDefault="00031931" w:rsidP="003A084A">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Pr>
                <w:rFonts w:eastAsia="Times New Roman"/>
                <w:color w:val="000000"/>
                <w:sz w:val="18"/>
                <w:szCs w:val="18"/>
                <w:lang w:eastAsia="es-CL"/>
              </w:rPr>
              <w:t xml:space="preserve"> </w:t>
            </w:r>
            <w:r w:rsidR="007B25DE">
              <w:rPr>
                <w:rFonts w:eastAsia="Times New Roman"/>
                <w:color w:val="000000"/>
                <w:sz w:val="18"/>
                <w:szCs w:val="18"/>
                <w:lang w:eastAsia="es-CL"/>
              </w:rPr>
              <w:t xml:space="preserve">6.918.203 </w:t>
            </w:r>
            <w:r>
              <w:rPr>
                <w:rFonts w:eastAsia="Times New Roman"/>
                <w:color w:val="000000"/>
                <w:sz w:val="18"/>
                <w:szCs w:val="18"/>
                <w:lang w:eastAsia="es-CL"/>
              </w:rPr>
              <w:t>m</w:t>
            </w:r>
          </w:p>
        </w:tc>
        <w:tc>
          <w:tcPr>
            <w:tcW w:w="840" w:type="pct"/>
            <w:shd w:val="clear" w:color="auto" w:fill="auto"/>
            <w:noWrap/>
            <w:vAlign w:val="center"/>
            <w:hideMark/>
          </w:tcPr>
          <w:p w:rsidR="00031931" w:rsidRPr="00B83FFC" w:rsidRDefault="00031931" w:rsidP="003A084A">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w:t>
            </w:r>
            <w:r w:rsidR="007B25DE">
              <w:rPr>
                <w:rFonts w:eastAsia="Times New Roman"/>
                <w:color w:val="000000"/>
                <w:sz w:val="18"/>
                <w:szCs w:val="18"/>
                <w:lang w:eastAsia="es-CL"/>
              </w:rPr>
              <w:t xml:space="preserve">359.884 </w:t>
            </w:r>
            <w:r>
              <w:rPr>
                <w:rFonts w:eastAsia="Times New Roman"/>
                <w:color w:val="000000"/>
                <w:sz w:val="18"/>
                <w:szCs w:val="18"/>
                <w:lang w:eastAsia="es-CL"/>
              </w:rPr>
              <w:t>m</w:t>
            </w:r>
          </w:p>
        </w:tc>
      </w:tr>
      <w:tr w:rsidR="00031931" w:rsidRPr="0025129B" w:rsidTr="00031931">
        <w:trPr>
          <w:trHeight w:val="257"/>
          <w:jc w:val="center"/>
        </w:trPr>
        <w:tc>
          <w:tcPr>
            <w:tcW w:w="2526" w:type="pct"/>
            <w:gridSpan w:val="3"/>
            <w:shd w:val="clear" w:color="auto" w:fill="auto"/>
            <w:hideMark/>
          </w:tcPr>
          <w:p w:rsidR="00031931" w:rsidRPr="00B40364" w:rsidRDefault="00031931" w:rsidP="00CD0FA7">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w:t>
            </w:r>
            <w:r w:rsidR="007B25DE">
              <w:rPr>
                <w:rFonts w:eastAsia="Times New Roman"/>
                <w:b/>
                <w:color w:val="000000"/>
                <w:sz w:val="18"/>
                <w:szCs w:val="18"/>
                <w:lang w:eastAsia="es-CL"/>
              </w:rPr>
              <w:t xml:space="preserve"> </w:t>
            </w:r>
            <w:r w:rsidR="007B25DE">
              <w:rPr>
                <w:rFonts w:eastAsia="Times New Roman"/>
                <w:color w:val="000000"/>
                <w:sz w:val="18"/>
                <w:szCs w:val="18"/>
                <w:lang w:eastAsia="es-CL"/>
              </w:rPr>
              <w:t>Residuos de metal dispuestos en el sector de residuos existente en el área contigua a zona de sondajes.</w:t>
            </w:r>
          </w:p>
        </w:tc>
        <w:tc>
          <w:tcPr>
            <w:tcW w:w="2474" w:type="pct"/>
            <w:gridSpan w:val="3"/>
            <w:shd w:val="clear" w:color="auto" w:fill="auto"/>
            <w:hideMark/>
          </w:tcPr>
          <w:p w:rsidR="00031931" w:rsidRPr="002C6345" w:rsidRDefault="00031931" w:rsidP="003A084A">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w:t>
            </w:r>
            <w:r w:rsidR="007B25DE">
              <w:rPr>
                <w:rFonts w:eastAsia="Times New Roman"/>
                <w:b/>
                <w:color w:val="000000"/>
                <w:sz w:val="18"/>
                <w:szCs w:val="18"/>
                <w:lang w:eastAsia="es-CL"/>
              </w:rPr>
              <w:t xml:space="preserve"> </w:t>
            </w:r>
            <w:r w:rsidR="007B25DE">
              <w:rPr>
                <w:rFonts w:eastAsia="Times New Roman"/>
                <w:color w:val="000000"/>
                <w:sz w:val="18"/>
                <w:szCs w:val="18"/>
                <w:lang w:eastAsia="es-CL"/>
              </w:rPr>
              <w:t>Residuos de metal dispuestos en el sector de residuos existente en el área contigua a zona de sondajes.</w:t>
            </w:r>
          </w:p>
        </w:tc>
      </w:tr>
      <w:tr w:rsidR="00031931" w:rsidRPr="0025129B" w:rsidTr="003A084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31931" w:rsidRPr="0025129B" w:rsidRDefault="00031931" w:rsidP="003A084A">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031931" w:rsidRPr="0025129B" w:rsidTr="003A084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05"/>
          <w:jc w:val="center"/>
        </w:trPr>
        <w:tc>
          <w:tcPr>
            <w:tcW w:w="2526" w:type="pct"/>
            <w:gridSpan w:val="3"/>
            <w:tcBorders>
              <w:top w:val="nil"/>
              <w:left w:val="single" w:sz="4" w:space="0" w:color="auto"/>
              <w:right w:val="single" w:sz="4" w:space="0" w:color="auto"/>
            </w:tcBorders>
            <w:shd w:val="clear" w:color="auto" w:fill="auto"/>
            <w:noWrap/>
            <w:vAlign w:val="center"/>
            <w:hideMark/>
          </w:tcPr>
          <w:p w:rsidR="00031931" w:rsidRPr="0025129B" w:rsidRDefault="00031931" w:rsidP="003A084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5185EF0" wp14:editId="72FF1944">
                  <wp:extent cx="2700670" cy="2026642"/>
                  <wp:effectExtent l="0" t="0" r="4445" b="0"/>
                  <wp:docPr id="140" name="Imagen 140" descr="C:\Users\danilo.gutierrez\Pictures\2016\2016.07.28.- Minera Oso Negro - San Fierro\DSC052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danilo.gutierrez\Pictures\2016\2016.07.28.- Minera Oso Negro - San Fierro\DSC05260.jpg"/>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2720444" cy="2041481"/>
                          </a:xfrm>
                          <a:prstGeom prst="rect">
                            <a:avLst/>
                          </a:prstGeom>
                          <a:noFill/>
                          <a:ln>
                            <a:noFill/>
                          </a:ln>
                        </pic:spPr>
                      </pic:pic>
                    </a:graphicData>
                  </a:graphic>
                </wp:inline>
              </w:drawing>
            </w:r>
          </w:p>
        </w:tc>
        <w:tc>
          <w:tcPr>
            <w:tcW w:w="2474" w:type="pct"/>
            <w:gridSpan w:val="3"/>
            <w:tcBorders>
              <w:top w:val="nil"/>
              <w:left w:val="single" w:sz="4" w:space="0" w:color="auto"/>
              <w:right w:val="single" w:sz="4" w:space="0" w:color="auto"/>
            </w:tcBorders>
            <w:shd w:val="clear" w:color="auto" w:fill="auto"/>
            <w:noWrap/>
            <w:vAlign w:val="center"/>
            <w:hideMark/>
          </w:tcPr>
          <w:p w:rsidR="00031931" w:rsidRPr="0025129B" w:rsidRDefault="00031931" w:rsidP="003A084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F793E1D" wp14:editId="2950B47B">
                  <wp:extent cx="2706236" cy="2030818"/>
                  <wp:effectExtent l="0" t="0" r="0" b="7620"/>
                  <wp:docPr id="146" name="Imagen 146" descr="C:\Users\danilo.gutierrez\Pictures\2016\2016.07.28.- Minera Oso Negro - San Fierro\DSC052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danilo.gutierrez\Pictures\2016\2016.07.28.- Minera Oso Negro - San Fierro\DSC05263.jpg"/>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2717979" cy="2039630"/>
                          </a:xfrm>
                          <a:prstGeom prst="rect">
                            <a:avLst/>
                          </a:prstGeom>
                          <a:noFill/>
                          <a:ln>
                            <a:noFill/>
                          </a:ln>
                        </pic:spPr>
                      </pic:pic>
                    </a:graphicData>
                  </a:graphic>
                </wp:inline>
              </w:drawing>
            </w:r>
          </w:p>
        </w:tc>
      </w:tr>
      <w:tr w:rsidR="00031931" w:rsidRPr="0025129B" w:rsidTr="003A084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jc w:val="center"/>
        </w:trPr>
        <w:tc>
          <w:tcPr>
            <w:tcW w:w="646" w:type="pct"/>
            <w:tcBorders>
              <w:top w:val="single" w:sz="4" w:space="0" w:color="auto"/>
              <w:left w:val="single" w:sz="4" w:space="0" w:color="auto"/>
              <w:bottom w:val="single" w:sz="4" w:space="0" w:color="auto"/>
              <w:right w:val="nil"/>
            </w:tcBorders>
            <w:shd w:val="clear" w:color="auto" w:fill="auto"/>
            <w:noWrap/>
            <w:vAlign w:val="center"/>
            <w:hideMark/>
          </w:tcPr>
          <w:p w:rsidR="00031931" w:rsidRPr="0025129B" w:rsidRDefault="00031931" w:rsidP="00031931">
            <w:pPr>
              <w:pStyle w:val="Epgrafe"/>
              <w:rPr>
                <w:rFonts w:eastAsia="Times New Roman"/>
                <w:color w:val="000000"/>
                <w:lang w:eastAsia="es-CL"/>
              </w:rPr>
            </w:pPr>
            <w:r w:rsidRPr="0025129B">
              <w:t xml:space="preserve">Fotografía </w:t>
            </w:r>
            <w:r>
              <w:t>61</w:t>
            </w:r>
            <w:r w:rsidRPr="0025129B">
              <w:t>.</w:t>
            </w:r>
          </w:p>
        </w:tc>
        <w:tc>
          <w:tcPr>
            <w:tcW w:w="18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31931" w:rsidRPr="0025129B" w:rsidRDefault="00031931" w:rsidP="0003193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c>
          <w:tcPr>
            <w:tcW w:w="660" w:type="pct"/>
            <w:tcBorders>
              <w:top w:val="single" w:sz="4" w:space="0" w:color="auto"/>
              <w:left w:val="nil"/>
              <w:bottom w:val="single" w:sz="4" w:space="0" w:color="auto"/>
              <w:right w:val="nil"/>
            </w:tcBorders>
            <w:shd w:val="clear" w:color="auto" w:fill="auto"/>
            <w:noWrap/>
            <w:vAlign w:val="center"/>
            <w:hideMark/>
          </w:tcPr>
          <w:p w:rsidR="00031931" w:rsidRPr="0025129B" w:rsidRDefault="00031931" w:rsidP="00031931">
            <w:pPr>
              <w:pStyle w:val="Epgrafe"/>
            </w:pPr>
            <w:r w:rsidRPr="0025129B">
              <w:t xml:space="preserve">Fotografía </w:t>
            </w:r>
            <w:r>
              <w:t>62.</w:t>
            </w:r>
          </w:p>
        </w:tc>
        <w:tc>
          <w:tcPr>
            <w:tcW w:w="181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31931" w:rsidRPr="0025129B" w:rsidRDefault="00031931" w:rsidP="003A084A">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28-07-2016</w:t>
            </w:r>
          </w:p>
        </w:tc>
      </w:tr>
      <w:tr w:rsidR="00031931" w:rsidRPr="0025129B" w:rsidTr="003A084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jc w:val="center"/>
        </w:trPr>
        <w:tc>
          <w:tcPr>
            <w:tcW w:w="64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31931" w:rsidRPr="0025129B" w:rsidRDefault="00031931" w:rsidP="003A084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82" w:type="pct"/>
            <w:tcBorders>
              <w:top w:val="single" w:sz="4" w:space="0" w:color="auto"/>
              <w:left w:val="nil"/>
              <w:bottom w:val="single" w:sz="4" w:space="0" w:color="auto"/>
              <w:right w:val="single" w:sz="4" w:space="0" w:color="000000"/>
            </w:tcBorders>
            <w:shd w:val="clear" w:color="auto" w:fill="auto"/>
            <w:noWrap/>
            <w:vAlign w:val="center"/>
            <w:hideMark/>
          </w:tcPr>
          <w:p w:rsidR="00031931" w:rsidRPr="00B83FFC" w:rsidRDefault="00031931" w:rsidP="003A084A">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Pr>
                <w:rFonts w:eastAsia="Times New Roman"/>
                <w:b/>
                <w:color w:val="000000"/>
                <w:sz w:val="18"/>
                <w:szCs w:val="18"/>
                <w:lang w:eastAsia="es-CL"/>
              </w:rPr>
              <w:t xml:space="preserve"> </w:t>
            </w:r>
            <w:r w:rsidR="00CD0FA7">
              <w:rPr>
                <w:rFonts w:eastAsia="Times New Roman"/>
                <w:color w:val="000000"/>
                <w:sz w:val="18"/>
                <w:szCs w:val="18"/>
                <w:lang w:eastAsia="es-CL"/>
              </w:rPr>
              <w:t xml:space="preserve">6.918.122 </w:t>
            </w:r>
            <w:r>
              <w:rPr>
                <w:rFonts w:eastAsia="Times New Roman"/>
                <w:color w:val="000000"/>
                <w:sz w:val="18"/>
                <w:szCs w:val="18"/>
                <w:lang w:eastAsia="es-CL"/>
              </w:rPr>
              <w:t>m</w:t>
            </w:r>
          </w:p>
        </w:tc>
        <w:tc>
          <w:tcPr>
            <w:tcW w:w="898" w:type="pct"/>
            <w:tcBorders>
              <w:top w:val="single" w:sz="4" w:space="0" w:color="auto"/>
              <w:left w:val="nil"/>
              <w:bottom w:val="single" w:sz="4" w:space="0" w:color="auto"/>
              <w:right w:val="single" w:sz="4" w:space="0" w:color="000000"/>
            </w:tcBorders>
            <w:shd w:val="clear" w:color="auto" w:fill="auto"/>
            <w:noWrap/>
            <w:vAlign w:val="center"/>
            <w:hideMark/>
          </w:tcPr>
          <w:p w:rsidR="00031931" w:rsidRPr="00B40364" w:rsidRDefault="00031931" w:rsidP="003A084A">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w:t>
            </w:r>
            <w:r w:rsidR="00A565A5">
              <w:rPr>
                <w:rFonts w:eastAsia="Times New Roman"/>
                <w:color w:val="000000"/>
                <w:sz w:val="18"/>
                <w:szCs w:val="18"/>
                <w:lang w:eastAsia="es-CL"/>
              </w:rPr>
              <w:t xml:space="preserve">359.978 </w:t>
            </w:r>
            <w:r>
              <w:rPr>
                <w:rFonts w:eastAsia="Times New Roman"/>
                <w:color w:val="000000"/>
                <w:sz w:val="18"/>
                <w:szCs w:val="18"/>
                <w:lang w:eastAsia="es-CL"/>
              </w:rPr>
              <w:t>m</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rsidR="00031931" w:rsidRPr="0025129B" w:rsidRDefault="00031931" w:rsidP="003A084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tcBorders>
              <w:top w:val="single" w:sz="4" w:space="0" w:color="auto"/>
              <w:left w:val="nil"/>
              <w:bottom w:val="single" w:sz="4" w:space="0" w:color="auto"/>
              <w:right w:val="single" w:sz="4" w:space="0" w:color="000000"/>
            </w:tcBorders>
            <w:shd w:val="clear" w:color="auto" w:fill="auto"/>
            <w:noWrap/>
            <w:vAlign w:val="center"/>
            <w:hideMark/>
          </w:tcPr>
          <w:p w:rsidR="00031931" w:rsidRPr="00B83FFC" w:rsidRDefault="00031931" w:rsidP="003A084A">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Pr>
                <w:rFonts w:eastAsia="Times New Roman"/>
                <w:color w:val="000000"/>
                <w:sz w:val="18"/>
                <w:szCs w:val="18"/>
                <w:lang w:eastAsia="es-CL"/>
              </w:rPr>
              <w:t xml:space="preserve"> </w:t>
            </w:r>
            <w:r w:rsidR="00A565A5">
              <w:rPr>
                <w:rFonts w:eastAsia="Times New Roman"/>
                <w:color w:val="000000"/>
                <w:sz w:val="18"/>
                <w:szCs w:val="18"/>
                <w:lang w:eastAsia="es-CL"/>
              </w:rPr>
              <w:t xml:space="preserve">6.918.120 </w:t>
            </w:r>
            <w:r>
              <w:rPr>
                <w:rFonts w:eastAsia="Times New Roman"/>
                <w:color w:val="000000"/>
                <w:sz w:val="18"/>
                <w:szCs w:val="18"/>
                <w:lang w:eastAsia="es-CL"/>
              </w:rPr>
              <w:t>m</w:t>
            </w:r>
          </w:p>
        </w:tc>
        <w:tc>
          <w:tcPr>
            <w:tcW w:w="840" w:type="pct"/>
            <w:tcBorders>
              <w:top w:val="single" w:sz="4" w:space="0" w:color="auto"/>
              <w:left w:val="nil"/>
              <w:bottom w:val="single" w:sz="4" w:space="0" w:color="auto"/>
              <w:right w:val="single" w:sz="4" w:space="0" w:color="000000"/>
            </w:tcBorders>
            <w:shd w:val="clear" w:color="auto" w:fill="auto"/>
            <w:noWrap/>
            <w:vAlign w:val="center"/>
            <w:hideMark/>
          </w:tcPr>
          <w:p w:rsidR="00031931" w:rsidRPr="00B83FFC" w:rsidRDefault="00031931" w:rsidP="003A084A">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w:t>
            </w:r>
            <w:r w:rsidR="00A565A5">
              <w:rPr>
                <w:rFonts w:eastAsia="Times New Roman"/>
                <w:color w:val="000000"/>
                <w:sz w:val="18"/>
                <w:szCs w:val="18"/>
                <w:lang w:eastAsia="es-CL"/>
              </w:rPr>
              <w:t xml:space="preserve">359.988 </w:t>
            </w:r>
            <w:r>
              <w:rPr>
                <w:rFonts w:eastAsia="Times New Roman"/>
                <w:color w:val="000000"/>
                <w:sz w:val="18"/>
                <w:szCs w:val="18"/>
                <w:lang w:eastAsia="es-CL"/>
              </w:rPr>
              <w:t>m</w:t>
            </w:r>
          </w:p>
        </w:tc>
      </w:tr>
      <w:tr w:rsidR="00031931" w:rsidRPr="0025129B" w:rsidTr="003A084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7"/>
          <w:jc w:val="center"/>
        </w:trPr>
        <w:tc>
          <w:tcPr>
            <w:tcW w:w="2526" w:type="pct"/>
            <w:gridSpan w:val="3"/>
            <w:tcBorders>
              <w:top w:val="single" w:sz="4" w:space="0" w:color="auto"/>
              <w:left w:val="single" w:sz="4" w:space="0" w:color="auto"/>
              <w:bottom w:val="single" w:sz="4" w:space="0" w:color="auto"/>
              <w:right w:val="single" w:sz="4" w:space="0" w:color="000000"/>
            </w:tcBorders>
            <w:shd w:val="clear" w:color="auto" w:fill="auto"/>
            <w:hideMark/>
          </w:tcPr>
          <w:p w:rsidR="00031931" w:rsidRPr="00CD0FA7" w:rsidRDefault="00031931" w:rsidP="00CD0FA7">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w:t>
            </w:r>
            <w:r w:rsidR="00CD0FA7">
              <w:rPr>
                <w:rFonts w:eastAsia="Times New Roman"/>
                <w:color w:val="000000"/>
                <w:sz w:val="18"/>
                <w:szCs w:val="18"/>
                <w:lang w:eastAsia="es-CL"/>
              </w:rPr>
              <w:t xml:space="preserve"> Residuos de madera dispuestos en el sector de residuos existente en el área contigua a zona de sondajes.</w:t>
            </w:r>
          </w:p>
        </w:tc>
        <w:tc>
          <w:tcPr>
            <w:tcW w:w="2474" w:type="pct"/>
            <w:gridSpan w:val="3"/>
            <w:tcBorders>
              <w:top w:val="single" w:sz="4" w:space="0" w:color="auto"/>
              <w:left w:val="single" w:sz="4" w:space="0" w:color="auto"/>
              <w:bottom w:val="single" w:sz="4" w:space="0" w:color="auto"/>
              <w:right w:val="single" w:sz="4" w:space="0" w:color="000000"/>
            </w:tcBorders>
            <w:shd w:val="clear" w:color="auto" w:fill="auto"/>
            <w:hideMark/>
          </w:tcPr>
          <w:p w:rsidR="00031931" w:rsidRPr="002C6345" w:rsidRDefault="00CD0FA7" w:rsidP="00CD0FA7">
            <w:pPr>
              <w:rPr>
                <w:rFonts w:eastAsia="Times New Roman"/>
                <w:color w:val="000000"/>
                <w:sz w:val="18"/>
                <w:szCs w:val="18"/>
                <w:lang w:eastAsia="es-CL"/>
              </w:rPr>
            </w:pPr>
            <w:r w:rsidRPr="00CD0FA7">
              <w:rPr>
                <w:rFonts w:eastAsia="Times New Roman"/>
                <w:b/>
                <w:color w:val="000000"/>
                <w:sz w:val="18"/>
                <w:szCs w:val="18"/>
                <w:lang w:eastAsia="es-CL"/>
              </w:rPr>
              <w:t>Descripción medio de prueba:</w:t>
            </w:r>
            <w:r>
              <w:rPr>
                <w:rFonts w:eastAsia="Times New Roman"/>
                <w:color w:val="000000"/>
                <w:sz w:val="18"/>
                <w:szCs w:val="18"/>
                <w:lang w:eastAsia="es-CL"/>
              </w:rPr>
              <w:t xml:space="preserve"> Residuos de madera dispuestos en el sector de residuos existente en el área contigua a zona de sondajes.</w:t>
            </w:r>
          </w:p>
        </w:tc>
      </w:tr>
    </w:tbl>
    <w:p w:rsidR="00B40364" w:rsidRDefault="00B40364" w:rsidP="00CA7763"/>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771"/>
        <w:gridCol w:w="2693"/>
        <w:gridCol w:w="2463"/>
        <w:gridCol w:w="1810"/>
        <w:gridCol w:w="2671"/>
        <w:gridCol w:w="2304"/>
      </w:tblGrid>
      <w:tr w:rsidR="00031931" w:rsidRPr="0025129B" w:rsidTr="003A084A">
        <w:trPr>
          <w:trHeight w:val="2805"/>
          <w:jc w:val="center"/>
        </w:trPr>
        <w:tc>
          <w:tcPr>
            <w:tcW w:w="2526" w:type="pct"/>
            <w:gridSpan w:val="3"/>
            <w:shd w:val="clear" w:color="auto" w:fill="auto"/>
            <w:noWrap/>
            <w:vAlign w:val="center"/>
            <w:hideMark/>
          </w:tcPr>
          <w:p w:rsidR="00031931" w:rsidRPr="0025129B" w:rsidRDefault="00031931" w:rsidP="003A084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8289346" wp14:editId="67A6ADEF">
                  <wp:extent cx="2711302" cy="2034621"/>
                  <wp:effectExtent l="0" t="0" r="0" b="3810"/>
                  <wp:docPr id="149" name="Imagen 149" descr="C:\Users\danilo.gutierrez\Pictures\2016\2016.07.28.- Minera Oso Negro - San Fierro\DSC052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danilo.gutierrez\Pictures\2016\2016.07.28.- Minera Oso Negro - San Fierro\DSC05264.jpg"/>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2714619" cy="2037110"/>
                          </a:xfrm>
                          <a:prstGeom prst="rect">
                            <a:avLst/>
                          </a:prstGeom>
                          <a:noFill/>
                          <a:ln>
                            <a:noFill/>
                          </a:ln>
                        </pic:spPr>
                      </pic:pic>
                    </a:graphicData>
                  </a:graphic>
                </wp:inline>
              </w:drawing>
            </w:r>
          </w:p>
        </w:tc>
        <w:tc>
          <w:tcPr>
            <w:tcW w:w="2474" w:type="pct"/>
            <w:gridSpan w:val="3"/>
            <w:shd w:val="clear" w:color="auto" w:fill="auto"/>
            <w:noWrap/>
            <w:vAlign w:val="center"/>
            <w:hideMark/>
          </w:tcPr>
          <w:p w:rsidR="00031931" w:rsidRPr="0025129B" w:rsidRDefault="00031931" w:rsidP="003A084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06B8AEF" wp14:editId="38BDB5E3">
                  <wp:extent cx="2699091" cy="2025457"/>
                  <wp:effectExtent l="0" t="0" r="6350" b="0"/>
                  <wp:docPr id="150" name="Imagen 150" descr="C:\Users\danilo.gutierrez\Pictures\2016\2016.07.28.- Minera Oso Negro - San Fierro\DSC052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danilo.gutierrez\Pictures\2016\2016.07.28.- Minera Oso Negro - San Fierro\DSC05269.jpg"/>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2710889" cy="2034310"/>
                          </a:xfrm>
                          <a:prstGeom prst="rect">
                            <a:avLst/>
                          </a:prstGeom>
                          <a:noFill/>
                          <a:ln>
                            <a:noFill/>
                          </a:ln>
                        </pic:spPr>
                      </pic:pic>
                    </a:graphicData>
                  </a:graphic>
                </wp:inline>
              </w:drawing>
            </w:r>
          </w:p>
        </w:tc>
      </w:tr>
      <w:tr w:rsidR="00031931" w:rsidRPr="0025129B" w:rsidTr="003A084A">
        <w:trPr>
          <w:trHeight w:val="300"/>
          <w:jc w:val="center"/>
        </w:trPr>
        <w:tc>
          <w:tcPr>
            <w:tcW w:w="646" w:type="pct"/>
            <w:shd w:val="clear" w:color="auto" w:fill="auto"/>
            <w:noWrap/>
            <w:vAlign w:val="center"/>
            <w:hideMark/>
          </w:tcPr>
          <w:p w:rsidR="00031931" w:rsidRPr="0025129B" w:rsidRDefault="00031931" w:rsidP="00031931">
            <w:pPr>
              <w:pStyle w:val="Epgrafe"/>
              <w:rPr>
                <w:rFonts w:eastAsia="Times New Roman"/>
                <w:color w:val="000000"/>
                <w:lang w:eastAsia="es-CL"/>
              </w:rPr>
            </w:pPr>
            <w:r w:rsidRPr="0025129B">
              <w:t xml:space="preserve">Fotografía </w:t>
            </w:r>
            <w:r>
              <w:t>63</w:t>
            </w:r>
            <w:r w:rsidRPr="0025129B">
              <w:t>.</w:t>
            </w:r>
          </w:p>
        </w:tc>
        <w:tc>
          <w:tcPr>
            <w:tcW w:w="1880" w:type="pct"/>
            <w:gridSpan w:val="2"/>
            <w:shd w:val="clear" w:color="auto" w:fill="auto"/>
            <w:noWrap/>
            <w:vAlign w:val="center"/>
            <w:hideMark/>
          </w:tcPr>
          <w:p w:rsidR="00031931" w:rsidRPr="0025129B" w:rsidRDefault="00031931" w:rsidP="003A084A">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28-07-2016</w:t>
            </w:r>
          </w:p>
        </w:tc>
        <w:tc>
          <w:tcPr>
            <w:tcW w:w="660" w:type="pct"/>
            <w:shd w:val="clear" w:color="auto" w:fill="auto"/>
            <w:noWrap/>
            <w:vAlign w:val="center"/>
            <w:hideMark/>
          </w:tcPr>
          <w:p w:rsidR="00031931" w:rsidRPr="0025129B" w:rsidRDefault="00031931" w:rsidP="00031931">
            <w:pPr>
              <w:pStyle w:val="Epgrafe"/>
            </w:pPr>
            <w:r w:rsidRPr="0025129B">
              <w:t xml:space="preserve">Fotografía </w:t>
            </w:r>
            <w:r>
              <w:t>64.</w:t>
            </w:r>
          </w:p>
        </w:tc>
        <w:tc>
          <w:tcPr>
            <w:tcW w:w="1814" w:type="pct"/>
            <w:gridSpan w:val="2"/>
            <w:shd w:val="clear" w:color="auto" w:fill="auto"/>
            <w:noWrap/>
            <w:vAlign w:val="center"/>
            <w:hideMark/>
          </w:tcPr>
          <w:p w:rsidR="00031931" w:rsidRPr="0025129B" w:rsidRDefault="00031931" w:rsidP="003A084A">
            <w:pPr>
              <w:jc w:val="left"/>
              <w:rPr>
                <w:rFonts w:eastAsia="Times New Roman"/>
                <w:b/>
                <w:color w:val="000000"/>
                <w:sz w:val="18"/>
                <w:szCs w:val="18"/>
                <w:lang w:eastAsia="es-CL"/>
              </w:rPr>
            </w:pPr>
            <w:r w:rsidRPr="00FC6605">
              <w:rPr>
                <w:rFonts w:eastAsia="Times New Roman"/>
                <w:b/>
                <w:color w:val="000000"/>
                <w:sz w:val="18"/>
                <w:szCs w:val="18"/>
                <w:lang w:eastAsia="es-CL"/>
              </w:rPr>
              <w:t xml:space="preserve">Fecha: </w:t>
            </w:r>
            <w:r>
              <w:rPr>
                <w:rFonts w:eastAsia="Times New Roman"/>
                <w:b/>
                <w:color w:val="000000"/>
                <w:sz w:val="18"/>
                <w:szCs w:val="18"/>
                <w:lang w:eastAsia="es-CL"/>
              </w:rPr>
              <w:t>28-07-2016</w:t>
            </w:r>
          </w:p>
        </w:tc>
      </w:tr>
      <w:tr w:rsidR="00031931" w:rsidRPr="0025129B" w:rsidTr="003A084A">
        <w:trPr>
          <w:trHeight w:val="300"/>
          <w:jc w:val="center"/>
        </w:trPr>
        <w:tc>
          <w:tcPr>
            <w:tcW w:w="646" w:type="pct"/>
            <w:shd w:val="clear" w:color="auto" w:fill="auto"/>
            <w:noWrap/>
            <w:vAlign w:val="center"/>
            <w:hideMark/>
          </w:tcPr>
          <w:p w:rsidR="00031931" w:rsidRPr="0025129B" w:rsidRDefault="00031931" w:rsidP="003A084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82" w:type="pct"/>
            <w:shd w:val="clear" w:color="auto" w:fill="auto"/>
            <w:noWrap/>
            <w:vAlign w:val="center"/>
            <w:hideMark/>
          </w:tcPr>
          <w:p w:rsidR="00031931" w:rsidRPr="00B83FFC" w:rsidRDefault="00031931" w:rsidP="003A084A">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A565A5">
              <w:rPr>
                <w:rFonts w:eastAsia="Times New Roman"/>
                <w:color w:val="000000"/>
                <w:sz w:val="18"/>
                <w:szCs w:val="18"/>
                <w:lang w:eastAsia="es-CL"/>
              </w:rPr>
              <w:t xml:space="preserve"> </w:t>
            </w:r>
            <w:r w:rsidR="00A565A5">
              <w:rPr>
                <w:rFonts w:eastAsia="Times New Roman"/>
                <w:color w:val="000000"/>
                <w:sz w:val="18"/>
                <w:szCs w:val="18"/>
                <w:lang w:eastAsia="es-CL"/>
              </w:rPr>
              <w:t>6.918.11</w:t>
            </w:r>
            <w:r w:rsidR="00A565A5" w:rsidRPr="00A565A5">
              <w:rPr>
                <w:rFonts w:eastAsia="Times New Roman"/>
                <w:color w:val="000000"/>
                <w:sz w:val="18"/>
                <w:szCs w:val="18"/>
                <w:lang w:eastAsia="es-CL"/>
              </w:rPr>
              <w:t xml:space="preserve">7 </w:t>
            </w:r>
            <w:r>
              <w:rPr>
                <w:rFonts w:eastAsia="Times New Roman"/>
                <w:color w:val="000000"/>
                <w:sz w:val="18"/>
                <w:szCs w:val="18"/>
                <w:lang w:eastAsia="es-CL"/>
              </w:rPr>
              <w:t>m</w:t>
            </w:r>
          </w:p>
        </w:tc>
        <w:tc>
          <w:tcPr>
            <w:tcW w:w="898" w:type="pct"/>
            <w:shd w:val="clear" w:color="auto" w:fill="auto"/>
            <w:noWrap/>
            <w:vAlign w:val="center"/>
            <w:hideMark/>
          </w:tcPr>
          <w:p w:rsidR="00031931" w:rsidRPr="00B40364" w:rsidRDefault="00031931" w:rsidP="003A084A">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w:t>
            </w:r>
            <w:r w:rsidR="00A565A5">
              <w:rPr>
                <w:rFonts w:eastAsia="Times New Roman"/>
                <w:color w:val="000000"/>
                <w:sz w:val="18"/>
                <w:szCs w:val="18"/>
                <w:lang w:eastAsia="es-CL"/>
              </w:rPr>
              <w:t xml:space="preserve">359.990 </w:t>
            </w:r>
            <w:r>
              <w:rPr>
                <w:rFonts w:eastAsia="Times New Roman"/>
                <w:color w:val="000000"/>
                <w:sz w:val="18"/>
                <w:szCs w:val="18"/>
                <w:lang w:eastAsia="es-CL"/>
              </w:rPr>
              <w:t>m</w:t>
            </w:r>
          </w:p>
        </w:tc>
        <w:tc>
          <w:tcPr>
            <w:tcW w:w="660" w:type="pct"/>
            <w:shd w:val="clear" w:color="auto" w:fill="auto"/>
            <w:noWrap/>
            <w:vAlign w:val="center"/>
            <w:hideMark/>
          </w:tcPr>
          <w:p w:rsidR="00031931" w:rsidRPr="0025129B" w:rsidRDefault="00031931" w:rsidP="003A084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64C3B">
              <w:rPr>
                <w:rFonts w:eastAsia="Times New Roman"/>
                <w:b/>
                <w:sz w:val="18"/>
                <w:szCs w:val="18"/>
                <w:lang w:eastAsia="es-CL"/>
              </w:rPr>
              <w:t>19S</w:t>
            </w:r>
          </w:p>
        </w:tc>
        <w:tc>
          <w:tcPr>
            <w:tcW w:w="974" w:type="pct"/>
            <w:shd w:val="clear" w:color="auto" w:fill="auto"/>
            <w:noWrap/>
            <w:vAlign w:val="center"/>
            <w:hideMark/>
          </w:tcPr>
          <w:p w:rsidR="00031931" w:rsidRPr="00B83FFC" w:rsidRDefault="00031931" w:rsidP="003A084A">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Pr>
                <w:rFonts w:eastAsia="Times New Roman"/>
                <w:color w:val="000000"/>
                <w:sz w:val="18"/>
                <w:szCs w:val="18"/>
                <w:lang w:eastAsia="es-CL"/>
              </w:rPr>
              <w:t xml:space="preserve"> </w:t>
            </w:r>
            <w:r w:rsidR="00A565A5">
              <w:rPr>
                <w:rFonts w:eastAsia="Times New Roman"/>
                <w:color w:val="000000"/>
                <w:sz w:val="18"/>
                <w:szCs w:val="18"/>
                <w:lang w:eastAsia="es-CL"/>
              </w:rPr>
              <w:t xml:space="preserve">6.918.100 </w:t>
            </w:r>
            <w:r>
              <w:rPr>
                <w:rFonts w:eastAsia="Times New Roman"/>
                <w:color w:val="000000"/>
                <w:sz w:val="18"/>
                <w:szCs w:val="18"/>
                <w:lang w:eastAsia="es-CL"/>
              </w:rPr>
              <w:t>m</w:t>
            </w:r>
          </w:p>
        </w:tc>
        <w:tc>
          <w:tcPr>
            <w:tcW w:w="840" w:type="pct"/>
            <w:shd w:val="clear" w:color="auto" w:fill="auto"/>
            <w:noWrap/>
            <w:vAlign w:val="center"/>
            <w:hideMark/>
          </w:tcPr>
          <w:p w:rsidR="00031931" w:rsidRPr="00B83FFC" w:rsidRDefault="00031931" w:rsidP="003A084A">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w:t>
            </w:r>
            <w:r w:rsidR="00A565A5">
              <w:rPr>
                <w:rFonts w:eastAsia="Times New Roman"/>
                <w:color w:val="000000"/>
                <w:sz w:val="18"/>
                <w:szCs w:val="18"/>
                <w:lang w:eastAsia="es-CL"/>
              </w:rPr>
              <w:t xml:space="preserve">360.008 </w:t>
            </w:r>
            <w:r>
              <w:rPr>
                <w:rFonts w:eastAsia="Times New Roman"/>
                <w:color w:val="000000"/>
                <w:sz w:val="18"/>
                <w:szCs w:val="18"/>
                <w:lang w:eastAsia="es-CL"/>
              </w:rPr>
              <w:t>m</w:t>
            </w:r>
          </w:p>
        </w:tc>
      </w:tr>
      <w:tr w:rsidR="00031931" w:rsidRPr="0025129B" w:rsidTr="003A084A">
        <w:trPr>
          <w:trHeight w:val="257"/>
          <w:jc w:val="center"/>
        </w:trPr>
        <w:tc>
          <w:tcPr>
            <w:tcW w:w="2526" w:type="pct"/>
            <w:gridSpan w:val="3"/>
            <w:shd w:val="clear" w:color="auto" w:fill="auto"/>
            <w:hideMark/>
          </w:tcPr>
          <w:p w:rsidR="00031931" w:rsidRPr="00B40364" w:rsidRDefault="00CD0FA7" w:rsidP="003A084A">
            <w:pPr>
              <w:jc w:val="left"/>
              <w:rPr>
                <w:rFonts w:eastAsia="Times New Roman"/>
                <w:color w:val="000000"/>
                <w:sz w:val="18"/>
                <w:szCs w:val="18"/>
                <w:lang w:eastAsia="es-CL"/>
              </w:rPr>
            </w:pPr>
            <w:r w:rsidRPr="00CD0FA7">
              <w:rPr>
                <w:rFonts w:eastAsia="Times New Roman"/>
                <w:b/>
                <w:color w:val="000000"/>
                <w:sz w:val="18"/>
                <w:szCs w:val="18"/>
                <w:lang w:eastAsia="es-CL"/>
              </w:rPr>
              <w:t>Descripción medio de prueba:</w:t>
            </w:r>
            <w:r>
              <w:rPr>
                <w:rFonts w:eastAsia="Times New Roman"/>
                <w:color w:val="000000"/>
                <w:sz w:val="18"/>
                <w:szCs w:val="18"/>
                <w:lang w:eastAsia="es-CL"/>
              </w:rPr>
              <w:t xml:space="preserve"> Residuos de madera dispuestos en el sector de residuos existente en el área contigua a zona de sondajes.</w:t>
            </w:r>
          </w:p>
        </w:tc>
        <w:tc>
          <w:tcPr>
            <w:tcW w:w="2474" w:type="pct"/>
            <w:gridSpan w:val="3"/>
            <w:shd w:val="clear" w:color="auto" w:fill="auto"/>
            <w:hideMark/>
          </w:tcPr>
          <w:p w:rsidR="00031931" w:rsidRPr="002C6345" w:rsidRDefault="00CD0FA7" w:rsidP="003A084A">
            <w:pPr>
              <w:rPr>
                <w:rFonts w:eastAsia="Times New Roman"/>
                <w:color w:val="000000"/>
                <w:sz w:val="18"/>
                <w:szCs w:val="18"/>
                <w:lang w:eastAsia="es-CL"/>
              </w:rPr>
            </w:pPr>
            <w:r w:rsidRPr="00CD0FA7">
              <w:rPr>
                <w:rFonts w:eastAsia="Times New Roman"/>
                <w:b/>
                <w:color w:val="000000"/>
                <w:sz w:val="18"/>
                <w:szCs w:val="18"/>
                <w:lang w:eastAsia="es-CL"/>
              </w:rPr>
              <w:t>Descripción medio de prueba:</w:t>
            </w:r>
            <w:r>
              <w:rPr>
                <w:rFonts w:eastAsia="Times New Roman"/>
                <w:color w:val="000000"/>
                <w:sz w:val="18"/>
                <w:szCs w:val="18"/>
                <w:lang w:eastAsia="es-CL"/>
              </w:rPr>
              <w:t xml:space="preserve"> Residuos de madera dispuestos en el sector de residuos existente en el área contigua a zona de sondajes.</w:t>
            </w:r>
          </w:p>
        </w:tc>
      </w:tr>
    </w:tbl>
    <w:p w:rsidR="00E12CCA" w:rsidRDefault="00E12CCA" w:rsidP="00E12CCA">
      <w:pPr>
        <w:pStyle w:val="Ttulo2"/>
      </w:pPr>
      <w:r>
        <w:lastRenderedPageBreak/>
        <w:t xml:space="preserve">Pérdida </w:t>
      </w:r>
      <w:r w:rsidR="0034748F">
        <w:t xml:space="preserve">y/o </w:t>
      </w:r>
      <w:r>
        <w:t>Alteración de Hábitat para Fauna</w:t>
      </w:r>
      <w:r w:rsidR="00A565A5">
        <w:t>.</w:t>
      </w:r>
    </w:p>
    <w:p w:rsidR="00CA7763" w:rsidRDefault="00CA7763" w:rsidP="00EB45F4"/>
    <w:p w:rsidR="00E12CCA" w:rsidRPr="007231E9" w:rsidRDefault="00E12CCA" w:rsidP="00E12CCA">
      <w:pPr>
        <w:rPr>
          <w:b/>
        </w:rPr>
      </w:pPr>
      <w:r w:rsidRPr="007231E9">
        <w:rPr>
          <w:b/>
        </w:rPr>
        <w:t>5</w:t>
      </w:r>
      <w:r>
        <w:rPr>
          <w:b/>
        </w:rPr>
        <w:t>.8.1 Sitio de Relocalización 2</w:t>
      </w:r>
      <w:r w:rsidR="00A565A5">
        <w:rPr>
          <w:b/>
        </w:rPr>
        <w:t>.</w:t>
      </w:r>
    </w:p>
    <w:p w:rsidR="00E12CCA" w:rsidRDefault="00E12CCA" w:rsidP="00E12CCA">
      <w:pPr>
        <w:tabs>
          <w:tab w:val="left" w:pos="6375"/>
        </w:tabs>
        <w:jc w:val="left"/>
        <w:rPr>
          <w:rFonts w:cstheme="minorHAnsi"/>
          <w:b/>
          <w:sz w:val="20"/>
          <w:szCs w:val="20"/>
        </w:rPr>
      </w:pPr>
    </w:p>
    <w:tbl>
      <w:tblPr>
        <w:tblStyle w:val="Tablaconcuadrcula"/>
        <w:tblW w:w="5001" w:type="pct"/>
        <w:tblLook w:val="04A0" w:firstRow="1" w:lastRow="0" w:firstColumn="1" w:lastColumn="0" w:noHBand="0" w:noVBand="1"/>
      </w:tblPr>
      <w:tblGrid>
        <w:gridCol w:w="5903"/>
        <w:gridCol w:w="7888"/>
      </w:tblGrid>
      <w:tr w:rsidR="00E12CCA" w:rsidRPr="0025129B" w:rsidTr="00860CD3">
        <w:trPr>
          <w:trHeight w:val="142"/>
        </w:trPr>
        <w:tc>
          <w:tcPr>
            <w:tcW w:w="2140" w:type="pct"/>
          </w:tcPr>
          <w:p w:rsidR="00E12CCA" w:rsidRPr="0025129B" w:rsidRDefault="00E12CCA" w:rsidP="00860CD3">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F90080">
              <w:rPr>
                <w:rFonts w:eastAsia="Times New Roman"/>
                <w:b/>
                <w:color w:val="000000"/>
                <w:lang w:eastAsia="es-CL"/>
              </w:rPr>
              <w:t>:</w:t>
            </w:r>
            <w:r w:rsidRPr="0034748F">
              <w:rPr>
                <w:rFonts w:eastAsia="Times New Roman"/>
                <w:color w:val="000000"/>
                <w:lang w:eastAsia="es-CL"/>
              </w:rPr>
              <w:t xml:space="preserve"> </w:t>
            </w:r>
            <w:r w:rsidR="00F90080" w:rsidRPr="0034748F">
              <w:t>10</w:t>
            </w:r>
          </w:p>
        </w:tc>
        <w:tc>
          <w:tcPr>
            <w:tcW w:w="2860" w:type="pct"/>
          </w:tcPr>
          <w:p w:rsidR="00E12CCA" w:rsidRPr="0025129B" w:rsidRDefault="00E12CCA" w:rsidP="00860CD3">
            <w:r>
              <w:rPr>
                <w:b/>
              </w:rPr>
              <w:t>Estación</w:t>
            </w:r>
            <w:r w:rsidR="00F90080">
              <w:rPr>
                <w:b/>
              </w:rPr>
              <w:t>:</w:t>
            </w:r>
            <w:r w:rsidRPr="0034748F">
              <w:t xml:space="preserve"> 5</w:t>
            </w:r>
          </w:p>
        </w:tc>
      </w:tr>
      <w:tr w:rsidR="00E12CCA" w:rsidRPr="0025129B" w:rsidTr="00860CD3">
        <w:trPr>
          <w:trHeight w:val="142"/>
        </w:trPr>
        <w:tc>
          <w:tcPr>
            <w:tcW w:w="5000" w:type="pct"/>
            <w:gridSpan w:val="2"/>
          </w:tcPr>
          <w:p w:rsidR="00E12CCA" w:rsidRDefault="00E12CCA" w:rsidP="00860CD3">
            <w:pPr>
              <w:rPr>
                <w:rFonts w:eastAsia="Times New Roman"/>
                <w:b/>
                <w:bCs/>
                <w:color w:val="000000"/>
                <w:lang w:eastAsia="es-CL"/>
              </w:rPr>
            </w:pPr>
            <w:r>
              <w:rPr>
                <w:rFonts w:eastAsia="Times New Roman"/>
                <w:b/>
                <w:bCs/>
                <w:color w:val="000000"/>
                <w:lang w:eastAsia="es-CL"/>
              </w:rPr>
              <w:t>Documentación solicitada y entregada:</w:t>
            </w:r>
            <w:r w:rsidR="00A565A5">
              <w:rPr>
                <w:rFonts w:eastAsia="Times New Roman"/>
                <w:b/>
                <w:bCs/>
                <w:color w:val="000000"/>
                <w:lang w:eastAsia="es-CL"/>
              </w:rPr>
              <w:t xml:space="preserve"> </w:t>
            </w:r>
            <w:r w:rsidR="00A565A5">
              <w:rPr>
                <w:rFonts w:eastAsia="Times New Roman"/>
                <w:bCs/>
                <w:color w:val="000000"/>
                <w:lang w:eastAsia="es-CL"/>
              </w:rPr>
              <w:t>Se solicitó al Titular la siguiente documentación:</w:t>
            </w:r>
          </w:p>
          <w:p w:rsidR="00E12CCA" w:rsidRDefault="00E12CCA" w:rsidP="00860CD3">
            <w:pPr>
              <w:rPr>
                <w:bCs/>
              </w:rPr>
            </w:pPr>
          </w:p>
          <w:p w:rsidR="00E12CCA" w:rsidRPr="00A565A5" w:rsidRDefault="00E12CCA" w:rsidP="00A565A5">
            <w:pPr>
              <w:pStyle w:val="Prrafodelista"/>
              <w:numPr>
                <w:ilvl w:val="0"/>
                <w:numId w:val="13"/>
              </w:numPr>
              <w:ind w:left="284" w:hanging="284"/>
              <w:rPr>
                <w:bCs/>
                <w:iCs/>
                <w:lang w:val="es-ES_tradnl"/>
              </w:rPr>
            </w:pPr>
            <w:r w:rsidRPr="00A565A5">
              <w:rPr>
                <w:bCs/>
                <w:iCs/>
                <w:lang w:val="es-ES_tradnl"/>
              </w:rPr>
              <w:t>Monitoreo de guanaco y vizcacha a efectuarse en la fase de construcción del Proyecto.</w:t>
            </w:r>
          </w:p>
          <w:p w:rsidR="00E12CCA" w:rsidRPr="00A565A5" w:rsidRDefault="00E12CCA" w:rsidP="00A565A5">
            <w:pPr>
              <w:pStyle w:val="Prrafodelista"/>
              <w:numPr>
                <w:ilvl w:val="0"/>
                <w:numId w:val="13"/>
              </w:numPr>
              <w:ind w:left="284" w:hanging="284"/>
              <w:rPr>
                <w:bCs/>
                <w:iCs/>
                <w:lang w:val="es-ES_tradnl"/>
              </w:rPr>
            </w:pPr>
            <w:r w:rsidRPr="00A565A5">
              <w:rPr>
                <w:bCs/>
                <w:iCs/>
                <w:lang w:val="es-ES_tradnl"/>
              </w:rPr>
              <w:t xml:space="preserve">Documento que acredite autorización por parte del SAG del rescate y relocalización de </w:t>
            </w:r>
            <w:proofErr w:type="spellStart"/>
            <w:r w:rsidRPr="00A565A5">
              <w:rPr>
                <w:bCs/>
                <w:iCs/>
                <w:lang w:val="es-ES_tradnl"/>
              </w:rPr>
              <w:t>herpetofauna</w:t>
            </w:r>
            <w:proofErr w:type="spellEnd"/>
            <w:r w:rsidR="00F90080">
              <w:rPr>
                <w:bCs/>
                <w:iCs/>
                <w:lang w:val="es-ES_tradnl"/>
              </w:rPr>
              <w:t xml:space="preserve"> (PAS 99)</w:t>
            </w:r>
            <w:r w:rsidRPr="00A565A5">
              <w:rPr>
                <w:bCs/>
                <w:iCs/>
                <w:lang w:val="es-ES_tradnl"/>
              </w:rPr>
              <w:t>.</w:t>
            </w:r>
          </w:p>
          <w:p w:rsidR="00E12CCA" w:rsidRPr="00A565A5" w:rsidRDefault="00E12CCA" w:rsidP="00A565A5">
            <w:pPr>
              <w:pStyle w:val="Prrafodelista"/>
              <w:numPr>
                <w:ilvl w:val="0"/>
                <w:numId w:val="13"/>
              </w:numPr>
              <w:ind w:left="284" w:hanging="284"/>
              <w:rPr>
                <w:bCs/>
                <w:iCs/>
                <w:lang w:val="es-ES_tradnl"/>
              </w:rPr>
            </w:pPr>
            <w:r w:rsidRPr="00A565A5">
              <w:rPr>
                <w:bCs/>
                <w:iCs/>
                <w:lang w:val="es-ES_tradnl"/>
              </w:rPr>
              <w:t>Monitoreo en zona de relocalización de reptiles y zona de relocalización de vizcachas.</w:t>
            </w:r>
          </w:p>
          <w:p w:rsidR="00E12CCA" w:rsidRDefault="00E12CCA" w:rsidP="00860CD3">
            <w:pPr>
              <w:rPr>
                <w:b/>
              </w:rPr>
            </w:pPr>
          </w:p>
        </w:tc>
      </w:tr>
      <w:tr w:rsidR="00E12CCA" w:rsidRPr="0025129B" w:rsidTr="00860CD3">
        <w:trPr>
          <w:trHeight w:val="319"/>
        </w:trPr>
        <w:tc>
          <w:tcPr>
            <w:tcW w:w="5000" w:type="pct"/>
            <w:gridSpan w:val="2"/>
          </w:tcPr>
          <w:p w:rsidR="00E12CCA" w:rsidRDefault="00E12CCA" w:rsidP="00860CD3">
            <w:pPr>
              <w:rPr>
                <w:b/>
              </w:rPr>
            </w:pPr>
          </w:p>
          <w:p w:rsidR="00E12CCA" w:rsidRDefault="00E12CCA" w:rsidP="00860CD3">
            <w:pPr>
              <w:rPr>
                <w:b/>
              </w:rPr>
            </w:pPr>
            <w:r>
              <w:rPr>
                <w:b/>
              </w:rPr>
              <w:t>Exigencias</w:t>
            </w:r>
            <w:r w:rsidRPr="0025129B">
              <w:rPr>
                <w:b/>
              </w:rPr>
              <w:t>:</w:t>
            </w:r>
            <w:r>
              <w:rPr>
                <w:b/>
              </w:rPr>
              <w:t xml:space="preserve"> </w:t>
            </w:r>
          </w:p>
          <w:p w:rsidR="00E12CCA" w:rsidRDefault="00E12CCA" w:rsidP="00860CD3">
            <w:pPr>
              <w:rPr>
                <w:b/>
              </w:rPr>
            </w:pPr>
          </w:p>
          <w:p w:rsidR="004B1A70" w:rsidRDefault="004B1A70" w:rsidP="00860CD3">
            <w:pPr>
              <w:rPr>
                <w:b/>
              </w:rPr>
            </w:pPr>
            <w:r>
              <w:rPr>
                <w:b/>
              </w:rPr>
              <w:t>Considerando 6.7, RCA 103/2015, en relación al “Permiso Ambiental Sectorial N° 99”.</w:t>
            </w:r>
          </w:p>
          <w:p w:rsidR="004B1A70" w:rsidRPr="004B1A70" w:rsidRDefault="004B1A70" w:rsidP="004B1A70">
            <w:pPr>
              <w:rPr>
                <w:i/>
              </w:rPr>
            </w:pPr>
            <w:r w:rsidRPr="004B1A70">
              <w:rPr>
                <w:i/>
              </w:rPr>
              <w:t>El Artículo 99 del Reglamento del SEIA. Permiso para la caza o captura de los ejemplares de animales de las especies protegidas, a que se refiere el artículo 9º de la Ley Nº 4.601, sobre Caza. El Proyecto requiere implementar un Plan de Rescate y Relocalización de Fauna. Los antecedentes técnicos necesarios para la obtención de este PAS se encuentran en el Anexo 7-7 del capítulo 07 Normativa Ambiental Aplicable del EIA.</w:t>
            </w:r>
          </w:p>
          <w:p w:rsidR="004B1A70" w:rsidRDefault="004B1A70" w:rsidP="004B1A70">
            <w:r w:rsidRPr="004B1A70">
              <w:rPr>
                <w:i/>
              </w:rPr>
              <w:t>El Servicio Agrícola y Ganadero Regional, mediante Oficio Ordinario N° 182 de fecha 23 de febrero de 2015, se pronuncia conforme</w:t>
            </w:r>
          </w:p>
          <w:p w:rsidR="004B1A70" w:rsidRPr="004B1A70" w:rsidRDefault="004B1A70" w:rsidP="00860CD3"/>
          <w:p w:rsidR="004B1A70" w:rsidRDefault="004B1A70" w:rsidP="004B1A70">
            <w:pPr>
              <w:rPr>
                <w:b/>
              </w:rPr>
            </w:pPr>
            <w:r>
              <w:rPr>
                <w:b/>
              </w:rPr>
              <w:t>Considerando 7.2, letra b), RCA 103/2015, en relación a la “</w:t>
            </w:r>
            <w:r w:rsidRPr="004B1A70">
              <w:rPr>
                <w:b/>
              </w:rPr>
              <w:t xml:space="preserve">Descripción </w:t>
            </w:r>
            <w:r>
              <w:rPr>
                <w:b/>
              </w:rPr>
              <w:t>d</w:t>
            </w:r>
            <w:r w:rsidRPr="004B1A70">
              <w:rPr>
                <w:b/>
              </w:rPr>
              <w:t xml:space="preserve">e Efectos, Características </w:t>
            </w:r>
            <w:r>
              <w:rPr>
                <w:b/>
              </w:rPr>
              <w:t>o</w:t>
            </w:r>
            <w:r w:rsidRPr="004B1A70">
              <w:rPr>
                <w:b/>
              </w:rPr>
              <w:t xml:space="preserve"> Circunstancias </w:t>
            </w:r>
            <w:r>
              <w:rPr>
                <w:b/>
              </w:rPr>
              <w:t>q</w:t>
            </w:r>
            <w:r w:rsidRPr="004B1A70">
              <w:rPr>
                <w:b/>
              </w:rPr>
              <w:t xml:space="preserve">ue </w:t>
            </w:r>
            <w:r>
              <w:rPr>
                <w:b/>
              </w:rPr>
              <w:t>dan Origen a</w:t>
            </w:r>
            <w:r w:rsidRPr="004B1A70">
              <w:rPr>
                <w:b/>
              </w:rPr>
              <w:t xml:space="preserve"> </w:t>
            </w:r>
            <w:r>
              <w:rPr>
                <w:b/>
              </w:rPr>
              <w:t>l</w:t>
            </w:r>
            <w:r w:rsidRPr="004B1A70">
              <w:rPr>
                <w:b/>
              </w:rPr>
              <w:t>a</w:t>
            </w:r>
            <w:r>
              <w:rPr>
                <w:b/>
              </w:rPr>
              <w:t xml:space="preserve"> e</w:t>
            </w:r>
            <w:r w:rsidRPr="004B1A70">
              <w:rPr>
                <w:b/>
              </w:rPr>
              <w:t xml:space="preserve">laboración </w:t>
            </w:r>
            <w:r>
              <w:rPr>
                <w:b/>
              </w:rPr>
              <w:t>d</w:t>
            </w:r>
            <w:r w:rsidRPr="004B1A70">
              <w:rPr>
                <w:b/>
              </w:rPr>
              <w:t xml:space="preserve">e </w:t>
            </w:r>
            <w:r>
              <w:rPr>
                <w:b/>
              </w:rPr>
              <w:t>u</w:t>
            </w:r>
            <w:r w:rsidRPr="004B1A70">
              <w:rPr>
                <w:b/>
              </w:rPr>
              <w:t xml:space="preserve">n Estudio </w:t>
            </w:r>
            <w:r>
              <w:rPr>
                <w:b/>
              </w:rPr>
              <w:t>d</w:t>
            </w:r>
            <w:r w:rsidRPr="004B1A70">
              <w:rPr>
                <w:b/>
              </w:rPr>
              <w:t>e Impacto Ambiental (Art 11 de la Ley 19300 y Título II del</w:t>
            </w:r>
            <w:r>
              <w:rPr>
                <w:b/>
              </w:rPr>
              <w:t xml:space="preserve"> </w:t>
            </w:r>
            <w:r w:rsidRPr="004B1A70">
              <w:rPr>
                <w:b/>
              </w:rPr>
              <w:t>DS 95/01)</w:t>
            </w:r>
            <w:r>
              <w:rPr>
                <w:b/>
              </w:rPr>
              <w:t>: Cantidad y Calidad de los Recursos Naturales Renovables, incluidos el suelo, agua y aire”</w:t>
            </w:r>
            <w:r w:rsidRPr="004B1A70">
              <w:rPr>
                <w:b/>
              </w:rPr>
              <w:t>.</w:t>
            </w:r>
          </w:p>
          <w:p w:rsidR="004B1A70" w:rsidRDefault="004B1A70" w:rsidP="004B1A70">
            <w:pPr>
              <w:rPr>
                <w:i/>
              </w:rPr>
            </w:pPr>
            <w:r w:rsidRPr="004B1A70">
              <w:rPr>
                <w:i/>
              </w:rPr>
              <w:t xml:space="preserve">Respecto al Medio Terrestre, para la componente Fauna, se intervendrán 4 especies de reptiles en categoría de conservación, 4 especies de reptiles, L. </w:t>
            </w:r>
            <w:proofErr w:type="spellStart"/>
            <w:r w:rsidRPr="004B1A70">
              <w:rPr>
                <w:i/>
              </w:rPr>
              <w:t>nigromaculatus</w:t>
            </w:r>
            <w:proofErr w:type="spellEnd"/>
            <w:r w:rsidRPr="004B1A70">
              <w:rPr>
                <w:i/>
              </w:rPr>
              <w:t xml:space="preserve"> y M. atacamensis, en categoría Vulnerable y L. platei y L. </w:t>
            </w:r>
            <w:proofErr w:type="spellStart"/>
            <w:r w:rsidRPr="004B1A70">
              <w:rPr>
                <w:i/>
              </w:rPr>
              <w:t>velosoi</w:t>
            </w:r>
            <w:proofErr w:type="spellEnd"/>
            <w:r w:rsidRPr="004B1A70">
              <w:rPr>
                <w:i/>
              </w:rPr>
              <w:t>, en categoría Rara. Debido a lo anterior se presentan las siguientes medidas de mitigación, compensación y reparación: Para reptiles en estado de conservación Perturbación Controlada, para obras lineales y Rescate y relocalización para obras las otras obras (PAS 99).</w:t>
            </w:r>
          </w:p>
          <w:p w:rsidR="00840B90" w:rsidRPr="004B1A70" w:rsidRDefault="00840B90" w:rsidP="004B1A70">
            <w:pPr>
              <w:rPr>
                <w:i/>
              </w:rPr>
            </w:pPr>
          </w:p>
          <w:p w:rsidR="00E12CCA" w:rsidRPr="00A565A5" w:rsidRDefault="00E12CCA" w:rsidP="00860CD3">
            <w:pPr>
              <w:rPr>
                <w:b/>
              </w:rPr>
            </w:pPr>
            <w:r w:rsidRPr="00A565A5">
              <w:rPr>
                <w:b/>
              </w:rPr>
              <w:t>Considerando 10.1 RCA N°103/2015 en relación a las “Medidas de Mitigación e Impacto Ambiental”</w:t>
            </w:r>
            <w:r w:rsidR="00A565A5">
              <w:rPr>
                <w:b/>
              </w:rPr>
              <w:t>.</w:t>
            </w:r>
          </w:p>
          <w:p w:rsidR="00E12CCA" w:rsidRPr="00637AB5" w:rsidRDefault="00E12CCA" w:rsidP="00860CD3">
            <w:pPr>
              <w:rPr>
                <w:i/>
              </w:rPr>
            </w:pPr>
            <w:r w:rsidRPr="00637AB5">
              <w:rPr>
                <w:i/>
              </w:rPr>
              <w:t xml:space="preserve">Ejecución del Plan de Rescate y Relocalización de especies en categoría de conservación afectadas por las obras y/o actividades del Proyecto. </w:t>
            </w:r>
            <w:r>
              <w:rPr>
                <w:i/>
              </w:rPr>
              <w:t>(…)</w:t>
            </w:r>
            <w:r w:rsidRPr="00637AB5">
              <w:rPr>
                <w:i/>
              </w:rPr>
              <w:t>. El detalle de estas medidas se encuentra en el Anexo 5-1, Plan de Manejo de Medio Biótico.</w:t>
            </w:r>
          </w:p>
          <w:p w:rsidR="00E12CCA" w:rsidRPr="00637AB5" w:rsidRDefault="00E12CCA" w:rsidP="00860CD3">
            <w:pPr>
              <w:rPr>
                <w:i/>
              </w:rPr>
            </w:pPr>
            <w:r w:rsidRPr="00637AB5">
              <w:rPr>
                <w:i/>
              </w:rPr>
              <w:t xml:space="preserve">El PMMB debería especificar en sus capítulos una estructura como la sugerida a continuación para describir las medidas según </w:t>
            </w:r>
            <w:r>
              <w:rPr>
                <w:i/>
              </w:rPr>
              <w:t>(…)</w:t>
            </w:r>
            <w:r w:rsidRPr="00637AB5">
              <w:rPr>
                <w:i/>
              </w:rPr>
              <w:t xml:space="preserve"> Fauna:</w:t>
            </w:r>
          </w:p>
          <w:p w:rsidR="00E12CCA" w:rsidRPr="00637AB5" w:rsidRDefault="00E12CCA" w:rsidP="00860CD3">
            <w:pPr>
              <w:rPr>
                <w:i/>
              </w:rPr>
            </w:pPr>
            <w:r>
              <w:rPr>
                <w:i/>
              </w:rPr>
              <w:t>(…)</w:t>
            </w:r>
          </w:p>
          <w:p w:rsidR="00E12CCA" w:rsidRPr="00637AB5" w:rsidRDefault="00E12CCA" w:rsidP="00860CD3">
            <w:pPr>
              <w:rPr>
                <w:i/>
              </w:rPr>
            </w:pPr>
            <w:r w:rsidRPr="00637AB5">
              <w:rPr>
                <w:i/>
              </w:rPr>
              <w:t>2. Fauna</w:t>
            </w:r>
          </w:p>
          <w:p w:rsidR="00E12CCA" w:rsidRPr="00637AB5" w:rsidRDefault="00A565A5" w:rsidP="00860CD3">
            <w:pPr>
              <w:rPr>
                <w:i/>
              </w:rPr>
            </w:pPr>
            <w:r>
              <w:rPr>
                <w:i/>
              </w:rPr>
              <w:t>2.1 Fauna a Relocalizar (í</w:t>
            </w:r>
            <w:r w:rsidR="00E12CCA" w:rsidRPr="00637AB5">
              <w:rPr>
                <w:i/>
              </w:rPr>
              <w:t>dem)</w:t>
            </w:r>
          </w:p>
          <w:p w:rsidR="00E12CCA" w:rsidRDefault="00E12CCA" w:rsidP="00860CD3">
            <w:pPr>
              <w:rPr>
                <w:i/>
              </w:rPr>
            </w:pPr>
            <w:r w:rsidRPr="00637AB5">
              <w:rPr>
                <w:i/>
              </w:rPr>
              <w:t>Este PMMB mejorado se deberá presentar 30 días después de lograda</w:t>
            </w:r>
            <w:r w:rsidR="004B1A70">
              <w:rPr>
                <w:i/>
              </w:rPr>
              <w:t xml:space="preserve"> la RCA a los organismos pertinentes (CONAF, SAG, SEA, SMA) para su respectiva sanción.</w:t>
            </w:r>
          </w:p>
          <w:p w:rsidR="004B1A70" w:rsidRDefault="004B1A70" w:rsidP="00860CD3">
            <w:pPr>
              <w:rPr>
                <w:b/>
              </w:rPr>
            </w:pPr>
          </w:p>
          <w:p w:rsidR="00840B90" w:rsidRDefault="00840B90" w:rsidP="00860CD3">
            <w:pPr>
              <w:rPr>
                <w:b/>
              </w:rPr>
            </w:pPr>
          </w:p>
          <w:p w:rsidR="00840B90" w:rsidRDefault="00840B90" w:rsidP="00860CD3">
            <w:pPr>
              <w:rPr>
                <w:b/>
              </w:rPr>
            </w:pPr>
          </w:p>
          <w:p w:rsidR="00A565A5" w:rsidRDefault="00A565A5" w:rsidP="00860CD3">
            <w:pPr>
              <w:rPr>
                <w:b/>
              </w:rPr>
            </w:pPr>
            <w:r>
              <w:rPr>
                <w:b/>
              </w:rPr>
              <w:lastRenderedPageBreak/>
              <w:t>Considerando 12.1.1, RCA N° 103/2015, en relación al “Plan de Seguimiento Fase de Construcción”.</w:t>
            </w:r>
          </w:p>
          <w:p w:rsidR="00A565A5" w:rsidRDefault="00A565A5" w:rsidP="00860CD3"/>
          <w:tbl>
            <w:tblPr>
              <w:tblStyle w:val="Tablaconcuadrcula"/>
              <w:tblW w:w="0" w:type="auto"/>
              <w:tblLook w:val="04A0" w:firstRow="1" w:lastRow="0" w:firstColumn="1" w:lastColumn="0" w:noHBand="0" w:noVBand="1"/>
            </w:tblPr>
            <w:tblGrid>
              <w:gridCol w:w="1413"/>
              <w:gridCol w:w="1977"/>
              <w:gridCol w:w="1695"/>
              <w:gridCol w:w="1695"/>
              <w:gridCol w:w="1695"/>
              <w:gridCol w:w="1695"/>
              <w:gridCol w:w="1695"/>
              <w:gridCol w:w="1695"/>
            </w:tblGrid>
            <w:tr w:rsidR="00A565A5" w:rsidRPr="009E52AD" w:rsidTr="004B1A70">
              <w:tc>
                <w:tcPr>
                  <w:tcW w:w="1413" w:type="dxa"/>
                  <w:shd w:val="clear" w:color="auto" w:fill="D9D9D9" w:themeFill="background1" w:themeFillShade="D9"/>
                  <w:vAlign w:val="center"/>
                </w:tcPr>
                <w:p w:rsidR="00A565A5" w:rsidRPr="009E52AD" w:rsidRDefault="00A565A5" w:rsidP="00A565A5">
                  <w:pPr>
                    <w:jc w:val="center"/>
                    <w:rPr>
                      <w:rFonts w:asciiTheme="minorHAnsi" w:hAnsiTheme="minorHAnsi"/>
                      <w:b/>
                      <w:i/>
                      <w:sz w:val="18"/>
                      <w:szCs w:val="18"/>
                    </w:rPr>
                  </w:pPr>
                  <w:r w:rsidRPr="009E52AD">
                    <w:rPr>
                      <w:rFonts w:asciiTheme="minorHAnsi" w:hAnsiTheme="minorHAnsi"/>
                      <w:b/>
                      <w:i/>
                      <w:sz w:val="18"/>
                      <w:szCs w:val="18"/>
                    </w:rPr>
                    <w:t>Componente Ambiental</w:t>
                  </w:r>
                </w:p>
              </w:tc>
              <w:tc>
                <w:tcPr>
                  <w:tcW w:w="1977" w:type="dxa"/>
                  <w:shd w:val="clear" w:color="auto" w:fill="D9D9D9" w:themeFill="background1" w:themeFillShade="D9"/>
                  <w:vAlign w:val="center"/>
                </w:tcPr>
                <w:p w:rsidR="00A565A5" w:rsidRPr="009E52AD" w:rsidRDefault="00A565A5" w:rsidP="00A565A5">
                  <w:pPr>
                    <w:jc w:val="center"/>
                    <w:rPr>
                      <w:rFonts w:asciiTheme="minorHAnsi" w:hAnsiTheme="minorHAnsi"/>
                      <w:b/>
                      <w:i/>
                      <w:sz w:val="18"/>
                      <w:szCs w:val="18"/>
                    </w:rPr>
                  </w:pPr>
                  <w:r w:rsidRPr="009E52AD">
                    <w:rPr>
                      <w:rFonts w:asciiTheme="minorHAnsi" w:hAnsiTheme="minorHAnsi"/>
                      <w:b/>
                      <w:i/>
                      <w:sz w:val="18"/>
                      <w:szCs w:val="18"/>
                    </w:rPr>
                    <w:t>Potencial Impacto</w:t>
                  </w:r>
                </w:p>
              </w:tc>
              <w:tc>
                <w:tcPr>
                  <w:tcW w:w="1695" w:type="dxa"/>
                  <w:shd w:val="clear" w:color="auto" w:fill="D9D9D9" w:themeFill="background1" w:themeFillShade="D9"/>
                  <w:vAlign w:val="center"/>
                </w:tcPr>
                <w:p w:rsidR="00A565A5" w:rsidRPr="009E52AD" w:rsidRDefault="00A565A5" w:rsidP="00A565A5">
                  <w:pPr>
                    <w:jc w:val="center"/>
                    <w:rPr>
                      <w:rFonts w:asciiTheme="minorHAnsi" w:hAnsiTheme="minorHAnsi"/>
                      <w:b/>
                      <w:i/>
                      <w:sz w:val="18"/>
                      <w:szCs w:val="18"/>
                    </w:rPr>
                  </w:pPr>
                  <w:r w:rsidRPr="009E52AD">
                    <w:rPr>
                      <w:rFonts w:asciiTheme="minorHAnsi" w:hAnsiTheme="minorHAnsi"/>
                      <w:b/>
                      <w:i/>
                      <w:sz w:val="18"/>
                      <w:szCs w:val="18"/>
                    </w:rPr>
                    <w:t>Puntos de Control</w:t>
                  </w:r>
                </w:p>
              </w:tc>
              <w:tc>
                <w:tcPr>
                  <w:tcW w:w="1695" w:type="dxa"/>
                  <w:shd w:val="clear" w:color="auto" w:fill="D9D9D9" w:themeFill="background1" w:themeFillShade="D9"/>
                  <w:vAlign w:val="center"/>
                </w:tcPr>
                <w:p w:rsidR="00A565A5" w:rsidRPr="009E52AD" w:rsidRDefault="00A565A5" w:rsidP="00A565A5">
                  <w:pPr>
                    <w:jc w:val="center"/>
                    <w:rPr>
                      <w:rFonts w:asciiTheme="minorHAnsi" w:hAnsiTheme="minorHAnsi"/>
                      <w:b/>
                      <w:i/>
                      <w:sz w:val="18"/>
                      <w:szCs w:val="18"/>
                    </w:rPr>
                  </w:pPr>
                  <w:r w:rsidRPr="009E52AD">
                    <w:rPr>
                      <w:rFonts w:asciiTheme="minorHAnsi" w:hAnsiTheme="minorHAnsi"/>
                      <w:b/>
                      <w:i/>
                      <w:sz w:val="18"/>
                      <w:szCs w:val="18"/>
                    </w:rPr>
                    <w:t>Parámetros de Caracterización</w:t>
                  </w:r>
                </w:p>
              </w:tc>
              <w:tc>
                <w:tcPr>
                  <w:tcW w:w="1695" w:type="dxa"/>
                  <w:shd w:val="clear" w:color="auto" w:fill="D9D9D9" w:themeFill="background1" w:themeFillShade="D9"/>
                  <w:vAlign w:val="center"/>
                </w:tcPr>
                <w:p w:rsidR="00A565A5" w:rsidRPr="009E52AD" w:rsidRDefault="00A565A5" w:rsidP="00A565A5">
                  <w:pPr>
                    <w:jc w:val="center"/>
                    <w:rPr>
                      <w:rFonts w:asciiTheme="minorHAnsi" w:hAnsiTheme="minorHAnsi"/>
                      <w:b/>
                      <w:i/>
                      <w:sz w:val="18"/>
                      <w:szCs w:val="18"/>
                    </w:rPr>
                  </w:pPr>
                  <w:r w:rsidRPr="009E52AD">
                    <w:rPr>
                      <w:rFonts w:asciiTheme="minorHAnsi" w:hAnsiTheme="minorHAnsi"/>
                      <w:b/>
                      <w:i/>
                      <w:sz w:val="18"/>
                      <w:szCs w:val="18"/>
                    </w:rPr>
                    <w:t>Duración y Frecuencia</w:t>
                  </w:r>
                </w:p>
              </w:tc>
              <w:tc>
                <w:tcPr>
                  <w:tcW w:w="1695" w:type="dxa"/>
                  <w:shd w:val="clear" w:color="auto" w:fill="D9D9D9" w:themeFill="background1" w:themeFillShade="D9"/>
                  <w:vAlign w:val="center"/>
                </w:tcPr>
                <w:p w:rsidR="00A565A5" w:rsidRPr="009E52AD" w:rsidRDefault="00A565A5" w:rsidP="00A565A5">
                  <w:pPr>
                    <w:jc w:val="center"/>
                    <w:rPr>
                      <w:rFonts w:asciiTheme="minorHAnsi" w:hAnsiTheme="minorHAnsi"/>
                      <w:b/>
                      <w:i/>
                      <w:sz w:val="18"/>
                      <w:szCs w:val="18"/>
                    </w:rPr>
                  </w:pPr>
                  <w:r w:rsidRPr="009E52AD">
                    <w:rPr>
                      <w:rFonts w:asciiTheme="minorHAnsi" w:hAnsiTheme="minorHAnsi"/>
                      <w:b/>
                      <w:i/>
                      <w:sz w:val="18"/>
                      <w:szCs w:val="18"/>
                    </w:rPr>
                    <w:t>Método de Seguimiento</w:t>
                  </w:r>
                </w:p>
              </w:tc>
              <w:tc>
                <w:tcPr>
                  <w:tcW w:w="1695" w:type="dxa"/>
                  <w:shd w:val="clear" w:color="auto" w:fill="D9D9D9" w:themeFill="background1" w:themeFillShade="D9"/>
                  <w:vAlign w:val="center"/>
                </w:tcPr>
                <w:p w:rsidR="00A565A5" w:rsidRPr="009E52AD" w:rsidRDefault="00A565A5" w:rsidP="00A565A5">
                  <w:pPr>
                    <w:jc w:val="center"/>
                    <w:rPr>
                      <w:rFonts w:asciiTheme="minorHAnsi" w:hAnsiTheme="minorHAnsi"/>
                      <w:b/>
                      <w:i/>
                      <w:sz w:val="18"/>
                      <w:szCs w:val="18"/>
                    </w:rPr>
                  </w:pPr>
                  <w:r w:rsidRPr="009E52AD">
                    <w:rPr>
                      <w:rFonts w:asciiTheme="minorHAnsi" w:hAnsiTheme="minorHAnsi"/>
                      <w:b/>
                      <w:i/>
                      <w:sz w:val="18"/>
                      <w:szCs w:val="18"/>
                    </w:rPr>
                    <w:t>Frecuencia de Informes</w:t>
                  </w:r>
                </w:p>
              </w:tc>
              <w:tc>
                <w:tcPr>
                  <w:tcW w:w="1695" w:type="dxa"/>
                  <w:shd w:val="clear" w:color="auto" w:fill="D9D9D9" w:themeFill="background1" w:themeFillShade="D9"/>
                  <w:vAlign w:val="center"/>
                </w:tcPr>
                <w:p w:rsidR="00A565A5" w:rsidRPr="009E52AD" w:rsidRDefault="00A565A5" w:rsidP="00A565A5">
                  <w:pPr>
                    <w:jc w:val="center"/>
                    <w:rPr>
                      <w:rFonts w:asciiTheme="minorHAnsi" w:hAnsiTheme="minorHAnsi"/>
                      <w:b/>
                      <w:i/>
                      <w:sz w:val="18"/>
                      <w:szCs w:val="18"/>
                    </w:rPr>
                  </w:pPr>
                  <w:r w:rsidRPr="009E52AD">
                    <w:rPr>
                      <w:rFonts w:asciiTheme="minorHAnsi" w:hAnsiTheme="minorHAnsi"/>
                      <w:b/>
                      <w:i/>
                      <w:sz w:val="18"/>
                      <w:szCs w:val="18"/>
                    </w:rPr>
                    <w:t>Organismo</w:t>
                  </w:r>
                </w:p>
              </w:tc>
            </w:tr>
            <w:tr w:rsidR="004B1A70" w:rsidRPr="009E52AD" w:rsidTr="004B1A70">
              <w:tc>
                <w:tcPr>
                  <w:tcW w:w="1413" w:type="dxa"/>
                  <w:vMerge w:val="restart"/>
                  <w:vAlign w:val="center"/>
                </w:tcPr>
                <w:p w:rsidR="004B1A70" w:rsidRPr="009E52AD" w:rsidRDefault="004B1A70" w:rsidP="004B1A70">
                  <w:pPr>
                    <w:jc w:val="center"/>
                    <w:rPr>
                      <w:rFonts w:asciiTheme="minorHAnsi" w:hAnsiTheme="minorHAnsi"/>
                      <w:i/>
                      <w:sz w:val="18"/>
                      <w:szCs w:val="18"/>
                    </w:rPr>
                  </w:pPr>
                  <w:r w:rsidRPr="009E52AD">
                    <w:rPr>
                      <w:rFonts w:asciiTheme="minorHAnsi" w:hAnsiTheme="minorHAnsi"/>
                      <w:i/>
                      <w:sz w:val="18"/>
                      <w:szCs w:val="18"/>
                    </w:rPr>
                    <w:t>Fauna</w:t>
                  </w:r>
                </w:p>
              </w:tc>
              <w:tc>
                <w:tcPr>
                  <w:tcW w:w="1977" w:type="dxa"/>
                  <w:vMerge w:val="restart"/>
                  <w:vAlign w:val="center"/>
                </w:tcPr>
                <w:p w:rsidR="004B1A70" w:rsidRPr="009E52AD" w:rsidRDefault="004B1A70" w:rsidP="004B1A70">
                  <w:pPr>
                    <w:jc w:val="center"/>
                    <w:rPr>
                      <w:rFonts w:asciiTheme="minorHAnsi" w:hAnsiTheme="minorHAnsi"/>
                      <w:i/>
                      <w:sz w:val="18"/>
                      <w:szCs w:val="18"/>
                    </w:rPr>
                  </w:pPr>
                  <w:r w:rsidRPr="009E52AD">
                    <w:rPr>
                      <w:rFonts w:asciiTheme="minorHAnsi" w:hAnsiTheme="minorHAnsi"/>
                      <w:i/>
                      <w:sz w:val="18"/>
                      <w:szCs w:val="18"/>
                    </w:rPr>
                    <w:t>Alteración de hábitats de especies en categoría de conservación</w:t>
                  </w:r>
                </w:p>
              </w:tc>
              <w:tc>
                <w:tcPr>
                  <w:tcW w:w="1695" w:type="dxa"/>
                  <w:vAlign w:val="center"/>
                </w:tcPr>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Monitoreo en zona de relocalización de reptiles</w:t>
                  </w:r>
                </w:p>
              </w:tc>
              <w:tc>
                <w:tcPr>
                  <w:tcW w:w="1695" w:type="dxa"/>
                  <w:vAlign w:val="center"/>
                </w:tcPr>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Número de individuos, sexo,</w:t>
                  </w:r>
                </w:p>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peso y medidas</w:t>
                  </w:r>
                </w:p>
                <w:p w:rsidR="004B1A70" w:rsidRPr="009E52AD" w:rsidRDefault="004B1A70" w:rsidP="004B1A70">
                  <w:pPr>
                    <w:rPr>
                      <w:rFonts w:asciiTheme="minorHAnsi" w:hAnsiTheme="minorHAnsi"/>
                      <w:i/>
                      <w:sz w:val="18"/>
                      <w:szCs w:val="18"/>
                    </w:rPr>
                  </w:pPr>
                  <w:proofErr w:type="spellStart"/>
                  <w:r w:rsidRPr="009E52AD">
                    <w:rPr>
                      <w:rFonts w:asciiTheme="minorHAnsi" w:hAnsiTheme="minorHAnsi"/>
                      <w:i/>
                      <w:sz w:val="18"/>
                      <w:szCs w:val="18"/>
                    </w:rPr>
                    <w:t>morfométricas</w:t>
                  </w:r>
                  <w:proofErr w:type="spellEnd"/>
                </w:p>
              </w:tc>
              <w:tc>
                <w:tcPr>
                  <w:tcW w:w="1695" w:type="dxa"/>
                  <w:vAlign w:val="center"/>
                </w:tcPr>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El monitoreo tendrá una duración de 3 meses, con una frecuencia a los 15, 30 y 60 días de ejecutada la relocalización</w:t>
                  </w:r>
                </w:p>
              </w:tc>
              <w:tc>
                <w:tcPr>
                  <w:tcW w:w="1695" w:type="dxa"/>
                  <w:vAlign w:val="center"/>
                </w:tcPr>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Captura y marcaje de individuos</w:t>
                  </w:r>
                </w:p>
              </w:tc>
              <w:tc>
                <w:tcPr>
                  <w:tcW w:w="1695" w:type="dxa"/>
                  <w:vAlign w:val="center"/>
                </w:tcPr>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Informe único al finalizar el seguimiento</w:t>
                  </w:r>
                </w:p>
              </w:tc>
              <w:tc>
                <w:tcPr>
                  <w:tcW w:w="1695" w:type="dxa"/>
                  <w:vAlign w:val="center"/>
                </w:tcPr>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SEA Región de</w:t>
                  </w:r>
                </w:p>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Atacama y SAG</w:t>
                  </w:r>
                </w:p>
              </w:tc>
            </w:tr>
            <w:tr w:rsidR="004B1A70" w:rsidRPr="009E52AD" w:rsidTr="004B1A70">
              <w:tc>
                <w:tcPr>
                  <w:tcW w:w="1413" w:type="dxa"/>
                  <w:vMerge/>
                </w:tcPr>
                <w:p w:rsidR="004B1A70" w:rsidRPr="009E52AD" w:rsidRDefault="004B1A70" w:rsidP="00860CD3">
                  <w:pPr>
                    <w:rPr>
                      <w:rFonts w:asciiTheme="minorHAnsi" w:hAnsiTheme="minorHAnsi"/>
                      <w:i/>
                      <w:sz w:val="18"/>
                      <w:szCs w:val="18"/>
                    </w:rPr>
                  </w:pPr>
                </w:p>
              </w:tc>
              <w:tc>
                <w:tcPr>
                  <w:tcW w:w="1977" w:type="dxa"/>
                  <w:vMerge/>
                </w:tcPr>
                <w:p w:rsidR="004B1A70" w:rsidRPr="009E52AD" w:rsidRDefault="004B1A70" w:rsidP="00860CD3">
                  <w:pPr>
                    <w:rPr>
                      <w:rFonts w:asciiTheme="minorHAnsi" w:hAnsiTheme="minorHAnsi"/>
                      <w:i/>
                      <w:sz w:val="18"/>
                      <w:szCs w:val="18"/>
                    </w:rPr>
                  </w:pPr>
                </w:p>
              </w:tc>
              <w:tc>
                <w:tcPr>
                  <w:tcW w:w="1695" w:type="dxa"/>
                  <w:vAlign w:val="center"/>
                </w:tcPr>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Monitoreo en zona de relocalización de vizcachas</w:t>
                  </w:r>
                </w:p>
              </w:tc>
              <w:tc>
                <w:tcPr>
                  <w:tcW w:w="1695" w:type="dxa"/>
                  <w:vAlign w:val="center"/>
                </w:tcPr>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 xml:space="preserve">Programa de monitoreo no invasivo, es decir se realizará mediante avistamiento, registro de </w:t>
                  </w:r>
                  <w:proofErr w:type="spellStart"/>
                  <w:r w:rsidRPr="009E52AD">
                    <w:rPr>
                      <w:rFonts w:asciiTheme="minorHAnsi" w:hAnsiTheme="minorHAnsi"/>
                      <w:i/>
                      <w:sz w:val="18"/>
                      <w:szCs w:val="18"/>
                    </w:rPr>
                    <w:t>fecas</w:t>
                  </w:r>
                  <w:proofErr w:type="spellEnd"/>
                  <w:r w:rsidRPr="009E52AD">
                    <w:rPr>
                      <w:rFonts w:asciiTheme="minorHAnsi" w:hAnsiTheme="minorHAnsi"/>
                      <w:i/>
                      <w:sz w:val="18"/>
                      <w:szCs w:val="18"/>
                    </w:rPr>
                    <w:t>, actividad en madrigueras, entre otros.</w:t>
                  </w:r>
                </w:p>
              </w:tc>
              <w:tc>
                <w:tcPr>
                  <w:tcW w:w="1695" w:type="dxa"/>
                  <w:vAlign w:val="center"/>
                </w:tcPr>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Frecuencia mensual durante el primer trimestre y una frecuencia trimestral durante el resto del año de monitoreo.</w:t>
                  </w:r>
                </w:p>
              </w:tc>
              <w:tc>
                <w:tcPr>
                  <w:tcW w:w="1695" w:type="dxa"/>
                  <w:vAlign w:val="center"/>
                </w:tcPr>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Observación directa e indirecta</w:t>
                  </w:r>
                </w:p>
              </w:tc>
              <w:tc>
                <w:tcPr>
                  <w:tcW w:w="1695" w:type="dxa"/>
                  <w:vAlign w:val="center"/>
                </w:tcPr>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Informes trimestrales</w:t>
                  </w:r>
                </w:p>
              </w:tc>
              <w:tc>
                <w:tcPr>
                  <w:tcW w:w="1695" w:type="dxa"/>
                  <w:vAlign w:val="center"/>
                </w:tcPr>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SEA Región de</w:t>
                  </w:r>
                </w:p>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Atacama y SAG</w:t>
                  </w:r>
                </w:p>
              </w:tc>
            </w:tr>
            <w:tr w:rsidR="004B1A70" w:rsidRPr="009E52AD" w:rsidTr="004B1A70">
              <w:tc>
                <w:tcPr>
                  <w:tcW w:w="1413" w:type="dxa"/>
                  <w:vMerge/>
                </w:tcPr>
                <w:p w:rsidR="004B1A70" w:rsidRPr="009E52AD" w:rsidRDefault="004B1A70" w:rsidP="00860CD3">
                  <w:pPr>
                    <w:rPr>
                      <w:rFonts w:asciiTheme="minorHAnsi" w:hAnsiTheme="minorHAnsi"/>
                      <w:i/>
                      <w:sz w:val="18"/>
                      <w:szCs w:val="18"/>
                    </w:rPr>
                  </w:pPr>
                </w:p>
              </w:tc>
              <w:tc>
                <w:tcPr>
                  <w:tcW w:w="1977" w:type="dxa"/>
                  <w:vMerge/>
                </w:tcPr>
                <w:p w:rsidR="004B1A70" w:rsidRPr="009E52AD" w:rsidRDefault="004B1A70" w:rsidP="00860CD3">
                  <w:pPr>
                    <w:rPr>
                      <w:rFonts w:asciiTheme="minorHAnsi" w:hAnsiTheme="minorHAnsi"/>
                      <w:i/>
                      <w:sz w:val="18"/>
                      <w:szCs w:val="18"/>
                    </w:rPr>
                  </w:pPr>
                </w:p>
              </w:tc>
              <w:tc>
                <w:tcPr>
                  <w:tcW w:w="1695" w:type="dxa"/>
                  <w:vAlign w:val="center"/>
                </w:tcPr>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Guanacos: cuatro puntos de monitoreo ubicados en la Quebrada Norte, Sur y dos puntos aguas abajo del Proyecto</w:t>
                  </w:r>
                </w:p>
              </w:tc>
              <w:tc>
                <w:tcPr>
                  <w:tcW w:w="1695" w:type="dxa"/>
                  <w:vAlign w:val="center"/>
                </w:tcPr>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Número de individuos, composición del</w:t>
                  </w:r>
                </w:p>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grupo familiar, identificación de</w:t>
                  </w:r>
                </w:p>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procedencia y destino, entre otros</w:t>
                  </w:r>
                </w:p>
              </w:tc>
              <w:tc>
                <w:tcPr>
                  <w:tcW w:w="1695" w:type="dxa"/>
                  <w:vAlign w:val="center"/>
                </w:tcPr>
                <w:p w:rsidR="004B1A70" w:rsidRPr="009E52AD" w:rsidRDefault="004B1A70" w:rsidP="004B1A70">
                  <w:pPr>
                    <w:autoSpaceDE w:val="0"/>
                    <w:autoSpaceDN w:val="0"/>
                    <w:adjustRightInd w:val="0"/>
                    <w:rPr>
                      <w:rFonts w:asciiTheme="minorHAnsi" w:eastAsiaTheme="minorHAnsi" w:hAnsiTheme="minorHAnsi" w:cs="Arial"/>
                      <w:i/>
                      <w:sz w:val="18"/>
                      <w:szCs w:val="18"/>
                    </w:rPr>
                  </w:pPr>
                  <w:r w:rsidRPr="009E52AD">
                    <w:rPr>
                      <w:rFonts w:asciiTheme="minorHAnsi" w:eastAsiaTheme="minorHAnsi" w:hAnsiTheme="minorHAnsi" w:cs="Arial"/>
                      <w:i/>
                      <w:sz w:val="18"/>
                      <w:szCs w:val="18"/>
                    </w:rPr>
                    <w:t>Trimestral durante</w:t>
                  </w:r>
                </w:p>
                <w:p w:rsidR="004B1A70" w:rsidRPr="009E52AD" w:rsidRDefault="004B1A70" w:rsidP="004B1A70">
                  <w:pPr>
                    <w:autoSpaceDE w:val="0"/>
                    <w:autoSpaceDN w:val="0"/>
                    <w:adjustRightInd w:val="0"/>
                    <w:rPr>
                      <w:rFonts w:asciiTheme="minorHAnsi" w:eastAsiaTheme="minorHAnsi" w:hAnsiTheme="minorHAnsi" w:cs="Arial"/>
                      <w:i/>
                      <w:sz w:val="18"/>
                      <w:szCs w:val="18"/>
                    </w:rPr>
                  </w:pPr>
                  <w:r w:rsidRPr="009E52AD">
                    <w:rPr>
                      <w:rFonts w:asciiTheme="minorHAnsi" w:eastAsiaTheme="minorHAnsi" w:hAnsiTheme="minorHAnsi" w:cs="Arial"/>
                      <w:i/>
                      <w:sz w:val="18"/>
                      <w:szCs w:val="18"/>
                    </w:rPr>
                    <w:t>la construcción del</w:t>
                  </w:r>
                </w:p>
                <w:p w:rsidR="004B1A70" w:rsidRPr="009E52AD" w:rsidRDefault="004B1A70" w:rsidP="004B1A70">
                  <w:pPr>
                    <w:rPr>
                      <w:rFonts w:asciiTheme="minorHAnsi" w:hAnsiTheme="minorHAnsi"/>
                      <w:i/>
                      <w:sz w:val="18"/>
                      <w:szCs w:val="18"/>
                    </w:rPr>
                  </w:pPr>
                  <w:r w:rsidRPr="009E52AD">
                    <w:rPr>
                      <w:rFonts w:asciiTheme="minorHAnsi" w:eastAsiaTheme="minorHAnsi" w:hAnsiTheme="minorHAnsi" w:cs="Arial"/>
                      <w:i/>
                      <w:sz w:val="18"/>
                      <w:szCs w:val="18"/>
                    </w:rPr>
                    <w:t>Proyecto</w:t>
                  </w:r>
                </w:p>
              </w:tc>
              <w:tc>
                <w:tcPr>
                  <w:tcW w:w="1695" w:type="dxa"/>
                  <w:vAlign w:val="center"/>
                </w:tcPr>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Observación directa e indirecta</w:t>
                  </w:r>
                </w:p>
              </w:tc>
              <w:tc>
                <w:tcPr>
                  <w:tcW w:w="1695" w:type="dxa"/>
                  <w:vAlign w:val="center"/>
                </w:tcPr>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Informes trimestrales</w:t>
                  </w:r>
                </w:p>
              </w:tc>
              <w:tc>
                <w:tcPr>
                  <w:tcW w:w="1695" w:type="dxa"/>
                  <w:vAlign w:val="center"/>
                </w:tcPr>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SEA Región de</w:t>
                  </w:r>
                </w:p>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Atacama, CONAF y</w:t>
                  </w:r>
                </w:p>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SAG</w:t>
                  </w:r>
                </w:p>
              </w:tc>
            </w:tr>
            <w:tr w:rsidR="004B1A70" w:rsidRPr="009E52AD" w:rsidTr="004B1A70">
              <w:tc>
                <w:tcPr>
                  <w:tcW w:w="1413" w:type="dxa"/>
                  <w:vMerge/>
                </w:tcPr>
                <w:p w:rsidR="004B1A70" w:rsidRPr="009E52AD" w:rsidRDefault="004B1A70" w:rsidP="00860CD3">
                  <w:pPr>
                    <w:rPr>
                      <w:rFonts w:asciiTheme="minorHAnsi" w:hAnsiTheme="minorHAnsi"/>
                      <w:i/>
                      <w:sz w:val="18"/>
                      <w:szCs w:val="18"/>
                    </w:rPr>
                  </w:pPr>
                </w:p>
              </w:tc>
              <w:tc>
                <w:tcPr>
                  <w:tcW w:w="1977" w:type="dxa"/>
                  <w:vMerge/>
                </w:tcPr>
                <w:p w:rsidR="004B1A70" w:rsidRPr="009E52AD" w:rsidRDefault="004B1A70" w:rsidP="00860CD3">
                  <w:pPr>
                    <w:rPr>
                      <w:rFonts w:asciiTheme="minorHAnsi" w:hAnsiTheme="minorHAnsi"/>
                      <w:i/>
                      <w:sz w:val="18"/>
                      <w:szCs w:val="18"/>
                    </w:rPr>
                  </w:pPr>
                </w:p>
              </w:tc>
              <w:tc>
                <w:tcPr>
                  <w:tcW w:w="1695" w:type="dxa"/>
                  <w:vAlign w:val="center"/>
                </w:tcPr>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Vizcachas: Monitoreo de poblaciones a identificar en sector este del Proyecto.</w:t>
                  </w:r>
                </w:p>
              </w:tc>
              <w:tc>
                <w:tcPr>
                  <w:tcW w:w="1695" w:type="dxa"/>
                  <w:vAlign w:val="center"/>
                </w:tcPr>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Descripción de los</w:t>
                  </w:r>
                </w:p>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Tamaños poblacionales en el área de estudio, composición de los grupos familiares, áreas</w:t>
                  </w:r>
                </w:p>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de ocupación, entre otras características puntuales y temporales</w:t>
                  </w:r>
                </w:p>
              </w:tc>
              <w:tc>
                <w:tcPr>
                  <w:tcW w:w="1695" w:type="dxa"/>
                  <w:vAlign w:val="center"/>
                </w:tcPr>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Trimestral durante</w:t>
                  </w:r>
                </w:p>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la construcción del</w:t>
                  </w:r>
                </w:p>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Proyecto</w:t>
                  </w:r>
                </w:p>
              </w:tc>
              <w:tc>
                <w:tcPr>
                  <w:tcW w:w="1695" w:type="dxa"/>
                  <w:vAlign w:val="center"/>
                </w:tcPr>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Observación directa e indirecta</w:t>
                  </w:r>
                </w:p>
              </w:tc>
              <w:tc>
                <w:tcPr>
                  <w:tcW w:w="1695" w:type="dxa"/>
                  <w:vAlign w:val="center"/>
                </w:tcPr>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Informes</w:t>
                  </w:r>
                </w:p>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trimestrales</w:t>
                  </w:r>
                </w:p>
              </w:tc>
              <w:tc>
                <w:tcPr>
                  <w:tcW w:w="1695" w:type="dxa"/>
                  <w:vAlign w:val="center"/>
                </w:tcPr>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SEA Región de</w:t>
                  </w:r>
                </w:p>
                <w:p w:rsidR="004B1A70" w:rsidRPr="009E52AD" w:rsidRDefault="004B1A70" w:rsidP="004B1A70">
                  <w:pPr>
                    <w:rPr>
                      <w:rFonts w:asciiTheme="minorHAnsi" w:hAnsiTheme="minorHAnsi"/>
                      <w:i/>
                      <w:sz w:val="18"/>
                      <w:szCs w:val="18"/>
                    </w:rPr>
                  </w:pPr>
                  <w:r w:rsidRPr="009E52AD">
                    <w:rPr>
                      <w:rFonts w:asciiTheme="minorHAnsi" w:hAnsiTheme="minorHAnsi"/>
                      <w:i/>
                      <w:sz w:val="18"/>
                      <w:szCs w:val="18"/>
                    </w:rPr>
                    <w:t>Atacama</w:t>
                  </w:r>
                </w:p>
              </w:tc>
            </w:tr>
          </w:tbl>
          <w:p w:rsidR="00A565A5" w:rsidRDefault="00A565A5" w:rsidP="00860CD3"/>
          <w:p w:rsidR="00840B90" w:rsidRDefault="00840B90" w:rsidP="00860CD3"/>
          <w:p w:rsidR="00840B90" w:rsidRDefault="00840B90" w:rsidP="00860CD3"/>
          <w:p w:rsidR="00840B90" w:rsidRPr="00A565A5" w:rsidRDefault="00840B90" w:rsidP="00860CD3"/>
          <w:p w:rsidR="00840B90" w:rsidRDefault="00840B90" w:rsidP="00860CD3">
            <w:pPr>
              <w:rPr>
                <w:b/>
              </w:rPr>
            </w:pPr>
          </w:p>
          <w:p w:rsidR="00840B90" w:rsidRPr="00840B90" w:rsidRDefault="00840B90" w:rsidP="00860CD3">
            <w:pPr>
              <w:rPr>
                <w:b/>
              </w:rPr>
            </w:pPr>
            <w:r w:rsidRPr="00840B90">
              <w:rPr>
                <w:b/>
              </w:rPr>
              <w:t>Considerando 2, Res. Ex. 271/2015, que resuelve consulta de pertinencia de ingreso al SEIA, en relación al “Cambio de Actividades PAS 99, Proyecto Explotación Minera Oso Negro”.</w:t>
            </w:r>
          </w:p>
          <w:p w:rsidR="00840B90" w:rsidRPr="00840B90" w:rsidRDefault="00840B90" w:rsidP="00840B90">
            <w:pPr>
              <w:pStyle w:val="Prrafodelista"/>
              <w:numPr>
                <w:ilvl w:val="0"/>
                <w:numId w:val="13"/>
              </w:numPr>
              <w:ind w:left="284" w:hanging="284"/>
              <w:rPr>
                <w:bCs/>
                <w:i/>
                <w:iCs/>
                <w:lang w:val="es-ES_tradnl"/>
              </w:rPr>
            </w:pPr>
            <w:r w:rsidRPr="00840B90">
              <w:rPr>
                <w:bCs/>
                <w:i/>
                <w:iCs/>
                <w:lang w:val="es-ES_tradnl"/>
              </w:rPr>
              <w:t>La modificación consiste en realizar un despeje manual de la vegetación existente y los refugios que se identifiquen, siempre y cuando su despeje manual sea posible.</w:t>
            </w:r>
          </w:p>
          <w:p w:rsidR="00840B90" w:rsidRPr="00840B90" w:rsidRDefault="00840B90" w:rsidP="00840B90">
            <w:pPr>
              <w:pStyle w:val="Prrafodelista"/>
              <w:numPr>
                <w:ilvl w:val="0"/>
                <w:numId w:val="13"/>
              </w:numPr>
              <w:ind w:left="284" w:hanging="284"/>
              <w:rPr>
                <w:bCs/>
                <w:i/>
                <w:iCs/>
                <w:lang w:val="es-ES_tradnl"/>
              </w:rPr>
            </w:pPr>
            <w:r w:rsidRPr="00840B90">
              <w:rPr>
                <w:bCs/>
                <w:i/>
                <w:iCs/>
                <w:lang w:val="es-ES_tradnl"/>
              </w:rPr>
              <w:t>El despeje manual consiste en la extracción de todos los elementos vegetaciones, principalmente arbustos que sirven de refugio a los reptiles, realizando su recuento, previo a fin de disminuir su densidad y por tanto disminuyendo su cobertura.</w:t>
            </w:r>
          </w:p>
          <w:p w:rsidR="00840B90" w:rsidRPr="00840B90" w:rsidRDefault="00840B90" w:rsidP="00840B90">
            <w:pPr>
              <w:pStyle w:val="Prrafodelista"/>
              <w:numPr>
                <w:ilvl w:val="0"/>
                <w:numId w:val="13"/>
              </w:numPr>
              <w:ind w:left="284" w:hanging="284"/>
              <w:rPr>
                <w:bCs/>
                <w:i/>
                <w:iCs/>
                <w:lang w:val="es-ES_tradnl"/>
              </w:rPr>
            </w:pPr>
            <w:r w:rsidRPr="00840B90">
              <w:rPr>
                <w:bCs/>
                <w:i/>
                <w:iCs/>
                <w:lang w:val="es-ES_tradnl"/>
              </w:rPr>
              <w:t>De igual forma se quitarán todas las piedras o formaciones rocosas.</w:t>
            </w:r>
          </w:p>
          <w:p w:rsidR="00840B90" w:rsidRPr="00840B90" w:rsidRDefault="00840B90" w:rsidP="00840B90">
            <w:pPr>
              <w:pStyle w:val="Prrafodelista"/>
              <w:numPr>
                <w:ilvl w:val="0"/>
                <w:numId w:val="13"/>
              </w:numPr>
              <w:ind w:left="284" w:hanging="284"/>
              <w:rPr>
                <w:bCs/>
                <w:i/>
                <w:iCs/>
                <w:lang w:val="es-ES_tradnl"/>
              </w:rPr>
            </w:pPr>
            <w:r w:rsidRPr="00840B90">
              <w:rPr>
                <w:bCs/>
                <w:i/>
                <w:iCs/>
                <w:lang w:val="es-ES_tradnl"/>
              </w:rPr>
              <w:t>Esta actividad tiene como objetivo asegurar que los individuos de áreas aledañas no puedan recolonizarse en el área. Cabe indicar que la actividad será monitoreada.</w:t>
            </w:r>
          </w:p>
          <w:p w:rsidR="00840B90" w:rsidRPr="00840B90" w:rsidRDefault="00840B90" w:rsidP="00840B90">
            <w:pPr>
              <w:pStyle w:val="Prrafodelista"/>
              <w:numPr>
                <w:ilvl w:val="0"/>
                <w:numId w:val="13"/>
              </w:numPr>
              <w:ind w:left="284" w:hanging="284"/>
              <w:rPr>
                <w:bCs/>
                <w:i/>
                <w:iCs/>
                <w:lang w:val="es-ES_tradnl"/>
              </w:rPr>
            </w:pPr>
            <w:r w:rsidRPr="00840B90">
              <w:rPr>
                <w:bCs/>
                <w:i/>
                <w:iCs/>
                <w:lang w:val="es-ES_tradnl"/>
              </w:rPr>
              <w:t>El rescate y relocalización de reptiles debe realizarse previo a la etapa de construcción (15 días previo), es decir previo a las actividades en terreno.</w:t>
            </w:r>
          </w:p>
          <w:p w:rsidR="00840B90" w:rsidRPr="00840B90" w:rsidRDefault="00840B90" w:rsidP="00840B90">
            <w:pPr>
              <w:pStyle w:val="Prrafodelista"/>
              <w:numPr>
                <w:ilvl w:val="0"/>
                <w:numId w:val="13"/>
              </w:numPr>
              <w:ind w:left="284" w:hanging="284"/>
              <w:rPr>
                <w:bCs/>
                <w:i/>
                <w:iCs/>
                <w:lang w:val="es-ES_tradnl"/>
              </w:rPr>
            </w:pPr>
            <w:r w:rsidRPr="00840B90">
              <w:rPr>
                <w:bCs/>
                <w:i/>
                <w:iCs/>
                <w:lang w:val="es-ES_tradnl"/>
              </w:rPr>
              <w:t>En la modificación no se verá alterado el rescate y localización de reptiles debido a que el cambio de actividad de despeje, es posterior a dicha actividad. Por lo anterior, se considera que el despeje manual no solo resulta ser menos invasivo, sino además también evita su repoblamiento.</w:t>
            </w:r>
          </w:p>
          <w:p w:rsidR="00A565A5" w:rsidRDefault="00A565A5" w:rsidP="00860CD3">
            <w:pPr>
              <w:rPr>
                <w:b/>
              </w:rPr>
            </w:pPr>
          </w:p>
        </w:tc>
      </w:tr>
      <w:tr w:rsidR="00E12CCA" w:rsidRPr="0025129B" w:rsidTr="00860CD3">
        <w:trPr>
          <w:trHeight w:val="627"/>
        </w:trPr>
        <w:tc>
          <w:tcPr>
            <w:tcW w:w="5000" w:type="pct"/>
            <w:gridSpan w:val="2"/>
          </w:tcPr>
          <w:p w:rsidR="00E12CCA" w:rsidRDefault="00E12CCA" w:rsidP="00860CD3">
            <w:pPr>
              <w:jc w:val="left"/>
              <w:rPr>
                <w:b/>
              </w:rPr>
            </w:pPr>
          </w:p>
          <w:p w:rsidR="00E12CCA" w:rsidRDefault="00E12CCA" w:rsidP="00860CD3">
            <w:pPr>
              <w:jc w:val="left"/>
              <w:rPr>
                <w:b/>
              </w:rPr>
            </w:pPr>
            <w:r w:rsidRPr="00483776">
              <w:rPr>
                <w:b/>
              </w:rPr>
              <w:t xml:space="preserve">Resultados examen de Información: </w:t>
            </w:r>
          </w:p>
          <w:p w:rsidR="00E12CCA" w:rsidRDefault="00E12CCA" w:rsidP="00860CD3">
            <w:pPr>
              <w:rPr>
                <w:bCs/>
                <w:iCs/>
              </w:rPr>
            </w:pPr>
          </w:p>
          <w:p w:rsidR="00840B90" w:rsidRPr="00BF2A5F" w:rsidRDefault="002F6D72" w:rsidP="00840B90">
            <w:r>
              <w:rPr>
                <w:bCs/>
                <w:iCs/>
              </w:rPr>
              <w:t>En relación a</w:t>
            </w:r>
            <w:r w:rsidR="00840B90">
              <w:rPr>
                <w:bCs/>
                <w:iCs/>
              </w:rPr>
              <w:t xml:space="preserve"> la solicitud de presentar la </w:t>
            </w:r>
            <w:r w:rsidR="00840B90" w:rsidRPr="00AB31E3">
              <w:rPr>
                <w:bCs/>
                <w:iCs/>
              </w:rPr>
              <w:t>información solicitada en l</w:t>
            </w:r>
            <w:r w:rsidRPr="00AB31E3">
              <w:rPr>
                <w:bCs/>
                <w:iCs/>
              </w:rPr>
              <w:t>os</w:t>
            </w:r>
            <w:r w:rsidR="00840B90" w:rsidRPr="00AB31E3">
              <w:rPr>
                <w:bCs/>
                <w:iCs/>
              </w:rPr>
              <w:t xml:space="preserve"> punto</w:t>
            </w:r>
            <w:r w:rsidRPr="00AB31E3">
              <w:rPr>
                <w:bCs/>
                <w:iCs/>
              </w:rPr>
              <w:t>s</w:t>
            </w:r>
            <w:r w:rsidR="00840B90" w:rsidRPr="00AB31E3">
              <w:rPr>
                <w:bCs/>
                <w:iCs/>
              </w:rPr>
              <w:t xml:space="preserve"> 1</w:t>
            </w:r>
            <w:r w:rsidRPr="00AB31E3">
              <w:rPr>
                <w:bCs/>
                <w:iCs/>
              </w:rPr>
              <w:t>2, 13, 14</w:t>
            </w:r>
            <w:r w:rsidR="00840B90" w:rsidRPr="00AB31E3">
              <w:rPr>
                <w:bCs/>
                <w:iCs/>
              </w:rPr>
              <w:t xml:space="preserve"> </w:t>
            </w:r>
            <w:r w:rsidRPr="00AB31E3">
              <w:rPr>
                <w:bCs/>
                <w:iCs/>
              </w:rPr>
              <w:t xml:space="preserve">y 17 </w:t>
            </w:r>
            <w:r w:rsidR="00840B90" w:rsidRPr="00AB31E3">
              <w:rPr>
                <w:bCs/>
                <w:iCs/>
              </w:rPr>
              <w:t xml:space="preserve">del Acta de Inspección Ambiental, de fecha 28 de julio de 2016, el Titular mediante Carta s/n, de fecha 02 de agosto de 2016 (Anexo N° 2), </w:t>
            </w:r>
            <w:r w:rsidRPr="00AB31E3">
              <w:rPr>
                <w:bCs/>
                <w:iCs/>
              </w:rPr>
              <w:t>indicó</w:t>
            </w:r>
            <w:r>
              <w:rPr>
                <w:bCs/>
                <w:iCs/>
              </w:rPr>
              <w:t xml:space="preserve"> lo siguiente:</w:t>
            </w:r>
          </w:p>
          <w:p w:rsidR="00840B90" w:rsidRDefault="00840B90" w:rsidP="00860CD3">
            <w:pPr>
              <w:rPr>
                <w:bCs/>
                <w:iCs/>
              </w:rPr>
            </w:pPr>
          </w:p>
          <w:p w:rsidR="00E12CCA" w:rsidRPr="002F6D72" w:rsidRDefault="002F6D72" w:rsidP="002F6D72">
            <w:pPr>
              <w:pStyle w:val="Prrafodelista"/>
              <w:numPr>
                <w:ilvl w:val="0"/>
                <w:numId w:val="13"/>
              </w:numPr>
              <w:ind w:left="284" w:hanging="284"/>
              <w:rPr>
                <w:bCs/>
                <w:i/>
                <w:iCs/>
                <w:lang w:val="es-ES_tradnl"/>
              </w:rPr>
            </w:pPr>
            <w:r w:rsidRPr="002F6D72">
              <w:rPr>
                <w:bCs/>
                <w:i/>
                <w:iCs/>
                <w:lang w:val="es-ES_tradnl"/>
              </w:rPr>
              <w:t xml:space="preserve">Respecto del Monitoreo de guanaco y vizcacha a efectuarse en la fase de construcción del Proyecto: </w:t>
            </w:r>
            <w:r w:rsidR="00840B90" w:rsidRPr="002F6D72">
              <w:rPr>
                <w:bCs/>
                <w:i/>
                <w:iCs/>
                <w:lang w:val="es-ES_tradnl"/>
              </w:rPr>
              <w:t>En Anexo 4, se adjunta informe del primer monitoreo de guanacos efectuado. En cuanto a la vizcacha, el monitoreo se encuentra ejecutado, y actualmente se encuentra en elaboración el informe de la actividad en ejecución para ser presentado a la Autoridad.</w:t>
            </w:r>
          </w:p>
          <w:p w:rsidR="00840B90" w:rsidRPr="002F6D72" w:rsidRDefault="002F6D72" w:rsidP="002F6D72">
            <w:pPr>
              <w:pStyle w:val="Prrafodelista"/>
              <w:numPr>
                <w:ilvl w:val="0"/>
                <w:numId w:val="13"/>
              </w:numPr>
              <w:ind w:left="284" w:hanging="284"/>
              <w:rPr>
                <w:bCs/>
                <w:i/>
                <w:iCs/>
                <w:lang w:val="es-ES_tradnl"/>
              </w:rPr>
            </w:pPr>
            <w:r w:rsidRPr="002F6D72">
              <w:rPr>
                <w:bCs/>
                <w:i/>
                <w:iCs/>
                <w:lang w:val="es-ES_tradnl"/>
              </w:rPr>
              <w:t xml:space="preserve">Respecto del Documento que acredite autorización por parte del SAG del rescate y relocalización de </w:t>
            </w:r>
            <w:proofErr w:type="spellStart"/>
            <w:r w:rsidRPr="002F6D72">
              <w:rPr>
                <w:bCs/>
                <w:i/>
                <w:iCs/>
                <w:lang w:val="es-ES_tradnl"/>
              </w:rPr>
              <w:t>herpetofauna</w:t>
            </w:r>
            <w:proofErr w:type="spellEnd"/>
            <w:r w:rsidRPr="002F6D72">
              <w:rPr>
                <w:bCs/>
                <w:i/>
                <w:iCs/>
                <w:lang w:val="es-ES_tradnl"/>
              </w:rPr>
              <w:t xml:space="preserve"> (PAS 99): </w:t>
            </w:r>
            <w:r w:rsidR="00840B90" w:rsidRPr="002F6D72">
              <w:rPr>
                <w:bCs/>
                <w:i/>
                <w:iCs/>
                <w:lang w:val="es-ES_tradnl"/>
              </w:rPr>
              <w:t>En Anexo 5, se adjunta Resolución Nº 666 de fecha 17 de noviembre de 2015 del SAG Región de Atacama.</w:t>
            </w:r>
          </w:p>
          <w:p w:rsidR="00840B90" w:rsidRPr="002F6D72" w:rsidRDefault="002F6D72" w:rsidP="002F6D72">
            <w:pPr>
              <w:pStyle w:val="Prrafodelista"/>
              <w:numPr>
                <w:ilvl w:val="0"/>
                <w:numId w:val="13"/>
              </w:numPr>
              <w:ind w:left="284" w:hanging="284"/>
              <w:rPr>
                <w:bCs/>
                <w:i/>
                <w:iCs/>
                <w:lang w:val="es-ES_tradnl"/>
              </w:rPr>
            </w:pPr>
            <w:r w:rsidRPr="002F6D72">
              <w:rPr>
                <w:bCs/>
                <w:i/>
                <w:iCs/>
                <w:lang w:val="es-ES_tradnl"/>
              </w:rPr>
              <w:t xml:space="preserve">Respecto del monitoreo en zona de relocalización de reptiles y zona de relocalización de vizcachas: </w:t>
            </w:r>
            <w:r w:rsidR="00840B90" w:rsidRPr="002F6D72">
              <w:rPr>
                <w:bCs/>
                <w:i/>
                <w:iCs/>
                <w:lang w:val="es-ES_tradnl"/>
              </w:rPr>
              <w:t>En Anexo 6, se adjunta monitoreo de relocalización de reptiles. En cuanto a las vizcachas, la relocalización deberá ser ejecutada dependiendo de si el monitoreo arroja la presencia de la especie en el área del proyecto y solo para el evento que detectándose esta presencia corresponda y ejecutándose un plan de perturbación controlada, este no diera resultados de éxito. Actualmente como se señaló, el monitoreo de vizcachas se encuentra en proceso de elaboración de informe de resultados del monitoreo ejecutado.</w:t>
            </w:r>
          </w:p>
          <w:p w:rsidR="00840B90" w:rsidRDefault="00840B90" w:rsidP="00840B90">
            <w:pPr>
              <w:autoSpaceDE w:val="0"/>
              <w:autoSpaceDN w:val="0"/>
              <w:adjustRightInd w:val="0"/>
              <w:jc w:val="left"/>
              <w:rPr>
                <w:bCs/>
                <w:iCs/>
              </w:rPr>
            </w:pPr>
          </w:p>
          <w:p w:rsidR="00840B90" w:rsidRDefault="009E52AD" w:rsidP="00840B90">
            <w:pPr>
              <w:autoSpaceDE w:val="0"/>
              <w:autoSpaceDN w:val="0"/>
              <w:adjustRightInd w:val="0"/>
              <w:jc w:val="left"/>
              <w:rPr>
                <w:bCs/>
                <w:iCs/>
              </w:rPr>
            </w:pPr>
            <w:r>
              <w:rPr>
                <w:bCs/>
                <w:iCs/>
              </w:rPr>
              <w:t>Del análisis de la información proporcionada por el Titular, se concluye lo siguiente:</w:t>
            </w:r>
          </w:p>
          <w:p w:rsidR="009E52AD" w:rsidRDefault="009E52AD" w:rsidP="009E52AD">
            <w:pPr>
              <w:pStyle w:val="Prrafodelista"/>
              <w:ind w:left="284"/>
              <w:rPr>
                <w:bCs/>
                <w:iCs/>
              </w:rPr>
            </w:pPr>
          </w:p>
          <w:p w:rsidR="00DE4406" w:rsidRDefault="009E52AD" w:rsidP="009E52AD">
            <w:pPr>
              <w:pStyle w:val="Prrafodelista"/>
              <w:numPr>
                <w:ilvl w:val="0"/>
                <w:numId w:val="13"/>
              </w:numPr>
              <w:ind w:left="284" w:hanging="284"/>
              <w:rPr>
                <w:bCs/>
                <w:iCs/>
              </w:rPr>
            </w:pPr>
            <w:r>
              <w:rPr>
                <w:bCs/>
                <w:iCs/>
              </w:rPr>
              <w:t xml:space="preserve">Monitoreo de guanaco y vizcacha, Fase de Construcción: El Titular presentó en el Anexo N° 4, el Informe N° 1 de Monitoreo de Guanacos. Dicho documento fue cargado al sistema de seguimiento de la Superintendencia del Medio Ambiente con fecha 28 de julio de 2016, a las 11:57:09 horas, es decir 1 hora y  27 minutos después de iniciada la actividad de inspección ambiental. </w:t>
            </w:r>
            <w:r w:rsidR="00DE4406">
              <w:rPr>
                <w:bCs/>
                <w:iCs/>
              </w:rPr>
              <w:t>Por lo anterior, el documento al momento de la inspección no había sido presentado ante la Autoridad respectiva.</w:t>
            </w:r>
          </w:p>
          <w:p w:rsidR="009E52AD" w:rsidRDefault="009E52AD" w:rsidP="00DE4406">
            <w:pPr>
              <w:pStyle w:val="Prrafodelista"/>
              <w:ind w:left="284"/>
              <w:rPr>
                <w:bCs/>
                <w:iCs/>
              </w:rPr>
            </w:pPr>
            <w:r>
              <w:rPr>
                <w:bCs/>
                <w:iCs/>
              </w:rPr>
              <w:t xml:space="preserve">Respecto del contenido del Informe, </w:t>
            </w:r>
            <w:r w:rsidR="00DE4406">
              <w:rPr>
                <w:bCs/>
                <w:iCs/>
              </w:rPr>
              <w:t xml:space="preserve">el monitoreo se ejecutó en dos días (04 y 05 de julio de 2016) y </w:t>
            </w:r>
            <w:r>
              <w:rPr>
                <w:bCs/>
                <w:iCs/>
              </w:rPr>
              <w:t>en él s</w:t>
            </w:r>
            <w:r w:rsidRPr="009E52AD">
              <w:rPr>
                <w:bCs/>
                <w:iCs/>
              </w:rPr>
              <w:t>e constat</w:t>
            </w:r>
            <w:r>
              <w:rPr>
                <w:bCs/>
                <w:iCs/>
              </w:rPr>
              <w:t>ó</w:t>
            </w:r>
            <w:r w:rsidRPr="009E52AD">
              <w:rPr>
                <w:bCs/>
                <w:iCs/>
              </w:rPr>
              <w:t xml:space="preserve"> </w:t>
            </w:r>
            <w:r>
              <w:rPr>
                <w:bCs/>
                <w:iCs/>
              </w:rPr>
              <w:t xml:space="preserve">la </w:t>
            </w:r>
            <w:r w:rsidRPr="009E52AD">
              <w:rPr>
                <w:bCs/>
                <w:iCs/>
              </w:rPr>
              <w:t xml:space="preserve">presencia de 8 ejemplares de </w:t>
            </w:r>
            <w:r w:rsidRPr="00A16FD4">
              <w:rPr>
                <w:bCs/>
                <w:i/>
                <w:iCs/>
              </w:rPr>
              <w:t>Lama guanicoe</w:t>
            </w:r>
            <w:r w:rsidRPr="009E52AD">
              <w:rPr>
                <w:bCs/>
                <w:iCs/>
              </w:rPr>
              <w:t xml:space="preserve">, los cuales </w:t>
            </w:r>
            <w:r>
              <w:rPr>
                <w:bCs/>
                <w:iCs/>
              </w:rPr>
              <w:t xml:space="preserve">fueron </w:t>
            </w:r>
            <w:r w:rsidRPr="009E52AD">
              <w:rPr>
                <w:bCs/>
                <w:iCs/>
              </w:rPr>
              <w:t>registrados en l</w:t>
            </w:r>
            <w:r>
              <w:rPr>
                <w:bCs/>
                <w:iCs/>
              </w:rPr>
              <w:t xml:space="preserve">as áreas de los Puntos 2, 3 y 4 y su </w:t>
            </w:r>
            <w:r w:rsidRPr="009E52AD">
              <w:rPr>
                <w:bCs/>
                <w:iCs/>
              </w:rPr>
              <w:t xml:space="preserve">jerarquización corresponde a dos Machos Solitarios (Puntos 2 y 4) y a un Grupo </w:t>
            </w:r>
            <w:r w:rsidRPr="009E52AD">
              <w:rPr>
                <w:bCs/>
                <w:iCs/>
              </w:rPr>
              <w:lastRenderedPageBreak/>
              <w:t>probable de 6 Machos Solteros (Punto 3). Se registr</w:t>
            </w:r>
            <w:r>
              <w:rPr>
                <w:bCs/>
                <w:iCs/>
              </w:rPr>
              <w:t>ó</w:t>
            </w:r>
            <w:r w:rsidRPr="009E52AD">
              <w:rPr>
                <w:bCs/>
                <w:iCs/>
              </w:rPr>
              <w:t xml:space="preserve"> un </w:t>
            </w:r>
            <w:proofErr w:type="spellStart"/>
            <w:r>
              <w:rPr>
                <w:bCs/>
                <w:iCs/>
              </w:rPr>
              <w:t>bosteadero</w:t>
            </w:r>
            <w:proofErr w:type="spellEnd"/>
            <w:r>
              <w:rPr>
                <w:bCs/>
                <w:iCs/>
              </w:rPr>
              <w:t xml:space="preserve"> g</w:t>
            </w:r>
            <w:r w:rsidRPr="009E52AD">
              <w:rPr>
                <w:bCs/>
                <w:iCs/>
              </w:rPr>
              <w:t>ru</w:t>
            </w:r>
            <w:r>
              <w:rPr>
                <w:bCs/>
                <w:iCs/>
              </w:rPr>
              <w:t>pal antiguo, con evidencias de r</w:t>
            </w:r>
            <w:r w:rsidRPr="009E52AD">
              <w:rPr>
                <w:bCs/>
                <w:iCs/>
              </w:rPr>
              <w:t xml:space="preserve">eocupación, y es probable que las zonas de pasturas territoriales se encuentren al noreste del Punto 3. No se registraron revolcaderos, debido a la </w:t>
            </w:r>
            <w:proofErr w:type="spellStart"/>
            <w:r w:rsidRPr="009E52AD">
              <w:rPr>
                <w:bCs/>
                <w:iCs/>
              </w:rPr>
              <w:t>pedregosidad</w:t>
            </w:r>
            <w:proofErr w:type="spellEnd"/>
            <w:r w:rsidRPr="009E52AD">
              <w:rPr>
                <w:bCs/>
                <w:iCs/>
              </w:rPr>
              <w:t xml:space="preserve"> del sustrato.</w:t>
            </w:r>
          </w:p>
          <w:p w:rsidR="00DE4406" w:rsidRDefault="00DE4406" w:rsidP="00DE4406">
            <w:pPr>
              <w:pStyle w:val="Prrafodelista"/>
              <w:ind w:left="284"/>
              <w:rPr>
                <w:bCs/>
                <w:iCs/>
              </w:rPr>
            </w:pPr>
            <w:r>
              <w:rPr>
                <w:bCs/>
                <w:iCs/>
              </w:rPr>
              <w:t>En relación al monitoreo de vizcachas, este documento fue cargado al sistema de seguimiento de la Superintendencia del Medio Ambiente con fecha 25 de agosto de 2016, a las 17:11:56 horas</w:t>
            </w:r>
            <w:r w:rsidR="00C96A8B">
              <w:rPr>
                <w:bCs/>
                <w:iCs/>
              </w:rPr>
              <w:t>, es decir con posterioridad a la fecha de la inspección ambiental</w:t>
            </w:r>
            <w:r>
              <w:rPr>
                <w:bCs/>
                <w:iCs/>
              </w:rPr>
              <w:t xml:space="preserve">. Por lo tanto, al momento de la inspección, no se </w:t>
            </w:r>
            <w:r w:rsidR="00C96A8B">
              <w:rPr>
                <w:bCs/>
                <w:iCs/>
              </w:rPr>
              <w:t>contó</w:t>
            </w:r>
            <w:r>
              <w:rPr>
                <w:bCs/>
                <w:iCs/>
              </w:rPr>
              <w:t xml:space="preserve"> con la información contenida en el citado informe. No obstante lo anterior, en el citado documento se concluye que no se detectó la presencia de </w:t>
            </w:r>
            <w:r w:rsidRPr="00DE4406">
              <w:rPr>
                <w:bCs/>
                <w:iCs/>
              </w:rPr>
              <w:t>ejemplares en e</w:t>
            </w:r>
            <w:r>
              <w:rPr>
                <w:bCs/>
                <w:iCs/>
              </w:rPr>
              <w:t>l área del Proyecto</w:t>
            </w:r>
            <w:r w:rsidRPr="00DE4406">
              <w:rPr>
                <w:bCs/>
                <w:iCs/>
              </w:rPr>
              <w:t xml:space="preserve">, </w:t>
            </w:r>
            <w:r>
              <w:rPr>
                <w:bCs/>
                <w:iCs/>
              </w:rPr>
              <w:t>debido a la baja disponibilidad y accesibilidad a alimentos y debido a la destrucción del hábitat, entre otras cosas.</w:t>
            </w:r>
          </w:p>
          <w:p w:rsidR="00C96A8B" w:rsidRDefault="00C96A8B" w:rsidP="00C96A8B">
            <w:pPr>
              <w:pStyle w:val="Prrafodelista"/>
              <w:numPr>
                <w:ilvl w:val="0"/>
                <w:numId w:val="13"/>
              </w:numPr>
              <w:ind w:left="284" w:hanging="284"/>
              <w:rPr>
                <w:bCs/>
                <w:iCs/>
              </w:rPr>
            </w:pPr>
            <w:r>
              <w:rPr>
                <w:bCs/>
                <w:iCs/>
              </w:rPr>
              <w:t xml:space="preserve">Permiso Ambiental Sectorial N° 99: El Titular presentó la Res. Ex. N° 666/2015, de fecha 17 de noviembre de 2015, del SAG, el cual otorga al Sr. Héctor </w:t>
            </w:r>
            <w:proofErr w:type="spellStart"/>
            <w:r>
              <w:rPr>
                <w:bCs/>
                <w:iCs/>
              </w:rPr>
              <w:t>Oyarzo</w:t>
            </w:r>
            <w:proofErr w:type="spellEnd"/>
            <w:r>
              <w:rPr>
                <w:bCs/>
                <w:iCs/>
              </w:rPr>
              <w:t xml:space="preserve"> Rodríguez, el permiso sectorial para la captura de ejemplares de fauna silvestre de la clase </w:t>
            </w:r>
            <w:proofErr w:type="spellStart"/>
            <w:r>
              <w:rPr>
                <w:bCs/>
                <w:iCs/>
              </w:rPr>
              <w:t>reptilia</w:t>
            </w:r>
            <w:proofErr w:type="spellEnd"/>
            <w:r>
              <w:rPr>
                <w:bCs/>
                <w:iCs/>
              </w:rPr>
              <w:t xml:space="preserve"> (</w:t>
            </w:r>
            <w:r w:rsidRPr="00C96A8B">
              <w:rPr>
                <w:bCs/>
                <w:iCs/>
              </w:rPr>
              <w:t xml:space="preserve">especies </w:t>
            </w:r>
            <w:proofErr w:type="spellStart"/>
            <w:r w:rsidRPr="00C96A8B">
              <w:rPr>
                <w:bCs/>
                <w:iCs/>
              </w:rPr>
              <w:t>C</w:t>
            </w:r>
            <w:r w:rsidRPr="00C96A8B">
              <w:rPr>
                <w:bCs/>
                <w:i/>
                <w:iCs/>
              </w:rPr>
              <w:t>allopistes</w:t>
            </w:r>
            <w:proofErr w:type="spellEnd"/>
            <w:r w:rsidRPr="00C96A8B">
              <w:rPr>
                <w:bCs/>
                <w:i/>
                <w:iCs/>
              </w:rPr>
              <w:t xml:space="preserve"> </w:t>
            </w:r>
            <w:proofErr w:type="spellStart"/>
            <w:r w:rsidRPr="00C96A8B">
              <w:rPr>
                <w:bCs/>
                <w:i/>
                <w:iCs/>
              </w:rPr>
              <w:t>maculatus</w:t>
            </w:r>
            <w:proofErr w:type="spellEnd"/>
            <w:r w:rsidRPr="00C96A8B">
              <w:rPr>
                <w:bCs/>
                <w:i/>
                <w:iCs/>
              </w:rPr>
              <w:t xml:space="preserve">, Liolaemus </w:t>
            </w:r>
            <w:proofErr w:type="spellStart"/>
            <w:r w:rsidRPr="00C96A8B">
              <w:rPr>
                <w:bCs/>
                <w:i/>
                <w:iCs/>
              </w:rPr>
              <w:t>bisignatus</w:t>
            </w:r>
            <w:proofErr w:type="spellEnd"/>
            <w:r w:rsidRPr="00C96A8B">
              <w:rPr>
                <w:bCs/>
                <w:i/>
                <w:iCs/>
              </w:rPr>
              <w:t xml:space="preserve"> y Liolaemus platei</w:t>
            </w:r>
            <w:r w:rsidRPr="00C96A8B">
              <w:rPr>
                <w:bCs/>
                <w:iCs/>
              </w:rPr>
              <w:t>),</w:t>
            </w:r>
            <w:r>
              <w:rPr>
                <w:bCs/>
                <w:iCs/>
              </w:rPr>
              <w:t xml:space="preserve"> </w:t>
            </w:r>
            <w:r w:rsidRPr="00C96A8B">
              <w:rPr>
                <w:bCs/>
                <w:iCs/>
              </w:rPr>
              <w:t>en el área de influencia del proyecto "Explotación Minera Oso Negro", ubicado en la comuna de Copiapó,</w:t>
            </w:r>
            <w:r>
              <w:rPr>
                <w:bCs/>
                <w:iCs/>
              </w:rPr>
              <w:t xml:space="preserve"> </w:t>
            </w:r>
            <w:r w:rsidRPr="00C96A8B">
              <w:rPr>
                <w:bCs/>
                <w:iCs/>
              </w:rPr>
              <w:t>Región de Atacama.</w:t>
            </w:r>
          </w:p>
          <w:p w:rsidR="000F3ADF" w:rsidRPr="000F3ADF" w:rsidRDefault="00C96A8B" w:rsidP="000F3ADF">
            <w:pPr>
              <w:pStyle w:val="Prrafodelista"/>
              <w:numPr>
                <w:ilvl w:val="0"/>
                <w:numId w:val="13"/>
              </w:numPr>
              <w:ind w:left="284" w:hanging="284"/>
              <w:rPr>
                <w:bCs/>
                <w:iCs/>
              </w:rPr>
            </w:pPr>
            <w:r>
              <w:rPr>
                <w:bCs/>
                <w:iCs/>
              </w:rPr>
              <w:t>M</w:t>
            </w:r>
            <w:r w:rsidRPr="00C96A8B">
              <w:rPr>
                <w:bCs/>
                <w:iCs/>
              </w:rPr>
              <w:t>onitoreo en zona de relocalización de reptiles y zona de relocalización de vizcachas</w:t>
            </w:r>
            <w:r>
              <w:rPr>
                <w:bCs/>
                <w:iCs/>
              </w:rPr>
              <w:t>:</w:t>
            </w:r>
            <w:r w:rsidRPr="00C96A8B">
              <w:rPr>
                <w:bCs/>
                <w:iCs/>
              </w:rPr>
              <w:t xml:space="preserve"> </w:t>
            </w:r>
            <w:r>
              <w:rPr>
                <w:bCs/>
                <w:iCs/>
              </w:rPr>
              <w:t xml:space="preserve">El </w:t>
            </w:r>
            <w:r w:rsidRPr="00C96A8B">
              <w:rPr>
                <w:bCs/>
                <w:iCs/>
              </w:rPr>
              <w:t xml:space="preserve">documento fue cargado al sistema de seguimiento de la Superintendencia del Medio Ambiente con fecha </w:t>
            </w:r>
            <w:r>
              <w:rPr>
                <w:bCs/>
                <w:iCs/>
              </w:rPr>
              <w:t>08</w:t>
            </w:r>
            <w:r w:rsidRPr="00C96A8B">
              <w:rPr>
                <w:bCs/>
                <w:iCs/>
              </w:rPr>
              <w:t xml:space="preserve"> de </w:t>
            </w:r>
            <w:r>
              <w:rPr>
                <w:bCs/>
                <w:iCs/>
              </w:rPr>
              <w:t>agosto</w:t>
            </w:r>
            <w:r w:rsidRPr="00C96A8B">
              <w:rPr>
                <w:bCs/>
                <w:iCs/>
              </w:rPr>
              <w:t xml:space="preserve"> de 2016, a las 1</w:t>
            </w:r>
            <w:r>
              <w:rPr>
                <w:bCs/>
                <w:iCs/>
              </w:rPr>
              <w:t>6</w:t>
            </w:r>
            <w:r w:rsidRPr="00C96A8B">
              <w:rPr>
                <w:bCs/>
                <w:iCs/>
              </w:rPr>
              <w:t>:</w:t>
            </w:r>
            <w:r>
              <w:rPr>
                <w:bCs/>
                <w:iCs/>
              </w:rPr>
              <w:t>0</w:t>
            </w:r>
            <w:r w:rsidRPr="00C96A8B">
              <w:rPr>
                <w:bCs/>
                <w:iCs/>
              </w:rPr>
              <w:t>7:</w:t>
            </w:r>
            <w:r>
              <w:rPr>
                <w:bCs/>
                <w:iCs/>
              </w:rPr>
              <w:t>1</w:t>
            </w:r>
            <w:r w:rsidRPr="00C96A8B">
              <w:rPr>
                <w:bCs/>
                <w:iCs/>
              </w:rPr>
              <w:t>9</w:t>
            </w:r>
            <w:r>
              <w:rPr>
                <w:bCs/>
                <w:iCs/>
              </w:rPr>
              <w:t xml:space="preserve"> horas, es decir, con posterioridad a la fecha de la inspección ambiental</w:t>
            </w:r>
            <w:r w:rsidRPr="00C96A8B">
              <w:rPr>
                <w:bCs/>
                <w:iCs/>
              </w:rPr>
              <w:t xml:space="preserve">. </w:t>
            </w:r>
            <w:r>
              <w:rPr>
                <w:bCs/>
                <w:iCs/>
              </w:rPr>
              <w:t xml:space="preserve"> Por lo tanto, al momento de la inspección, no se contó con la información contenida en el citado informe.</w:t>
            </w:r>
            <w:r w:rsidR="00C5360E">
              <w:rPr>
                <w:bCs/>
                <w:iCs/>
              </w:rPr>
              <w:t xml:space="preserve"> No obstante, en el documento se indica que las actividades de rescate y relocalización se realizaron los días 11, 13, 14, 15 y 16 de marzo de 2016 y que el primero monitoreo se ejecutó en 5 días consecutivos (1, 2, 3, 4 y 5 de abril de 2016); luego el segundo monitoreo se llevó a cabo en 5 días consecutivos (16, 17, 18, 19 y 20 de abril de 2016); y el tercer monitoreo se hizo en 5 días consecutivos (15, 16, 17, 18 y 19 de mayo de 2016), lo anterior, se condice con la metodología exigida, es decir a los 15, 30 y 60 días posteriores al rescate y relocalización. Respecto del número de individuos capturados, los resultados arrojaron una captura de 53 ejemplares</w:t>
            </w:r>
            <w:r w:rsidR="00C5360E" w:rsidRPr="00C5360E">
              <w:rPr>
                <w:bCs/>
                <w:iCs/>
              </w:rPr>
              <w:t xml:space="preserve">, de los cuales </w:t>
            </w:r>
            <w:r w:rsidR="00C5360E" w:rsidRPr="00C5360E">
              <w:rPr>
                <w:bCs/>
                <w:i/>
                <w:iCs/>
              </w:rPr>
              <w:t xml:space="preserve">Liolaemus </w:t>
            </w:r>
            <w:r w:rsidR="00C5360E" w:rsidRPr="00C5360E">
              <w:rPr>
                <w:bCs/>
                <w:iCs/>
              </w:rPr>
              <w:t>platei</w:t>
            </w:r>
            <w:r w:rsidR="00C5360E">
              <w:rPr>
                <w:bCs/>
                <w:iCs/>
              </w:rPr>
              <w:t>,</w:t>
            </w:r>
            <w:r w:rsidR="00C5360E" w:rsidRPr="00C5360E">
              <w:rPr>
                <w:bCs/>
                <w:iCs/>
              </w:rPr>
              <w:t xml:space="preserve"> representó</w:t>
            </w:r>
            <w:r w:rsidR="00C5360E">
              <w:rPr>
                <w:bCs/>
                <w:iCs/>
              </w:rPr>
              <w:t xml:space="preserve"> </w:t>
            </w:r>
            <w:r w:rsidR="00C5360E" w:rsidRPr="00C5360E">
              <w:rPr>
                <w:bCs/>
                <w:iCs/>
              </w:rPr>
              <w:t xml:space="preserve">el 51% de los efectivos erradicados, </w:t>
            </w:r>
            <w:r w:rsidR="00C5360E" w:rsidRPr="000F3ADF">
              <w:rPr>
                <w:bCs/>
                <w:i/>
                <w:iCs/>
              </w:rPr>
              <w:t xml:space="preserve">Liolaemus </w:t>
            </w:r>
            <w:proofErr w:type="spellStart"/>
            <w:r w:rsidR="00C5360E" w:rsidRPr="000F3ADF">
              <w:rPr>
                <w:bCs/>
                <w:i/>
                <w:iCs/>
              </w:rPr>
              <w:t>bisignatus</w:t>
            </w:r>
            <w:proofErr w:type="spellEnd"/>
            <w:r w:rsidR="00C5360E" w:rsidRPr="00C5360E">
              <w:rPr>
                <w:bCs/>
                <w:iCs/>
              </w:rPr>
              <w:t xml:space="preserve"> el 47%</w:t>
            </w:r>
            <w:r w:rsidR="000F3ADF">
              <w:rPr>
                <w:bCs/>
                <w:iCs/>
              </w:rPr>
              <w:t xml:space="preserve"> y</w:t>
            </w:r>
            <w:r w:rsidR="00C5360E" w:rsidRPr="00C5360E">
              <w:rPr>
                <w:bCs/>
                <w:iCs/>
              </w:rPr>
              <w:t xml:space="preserve"> </w:t>
            </w:r>
            <w:proofErr w:type="spellStart"/>
            <w:r w:rsidR="00C5360E" w:rsidRPr="000F3ADF">
              <w:rPr>
                <w:bCs/>
                <w:i/>
                <w:iCs/>
              </w:rPr>
              <w:t>Callopistes</w:t>
            </w:r>
            <w:proofErr w:type="spellEnd"/>
            <w:r w:rsidR="00C5360E" w:rsidRPr="000F3ADF">
              <w:rPr>
                <w:bCs/>
                <w:i/>
                <w:iCs/>
              </w:rPr>
              <w:t xml:space="preserve"> </w:t>
            </w:r>
            <w:proofErr w:type="spellStart"/>
            <w:r w:rsidR="00C5360E" w:rsidRPr="000F3ADF">
              <w:rPr>
                <w:bCs/>
                <w:i/>
                <w:iCs/>
              </w:rPr>
              <w:t>palluma</w:t>
            </w:r>
            <w:proofErr w:type="spellEnd"/>
            <w:r w:rsidR="00C5360E" w:rsidRPr="00C5360E">
              <w:rPr>
                <w:bCs/>
                <w:iCs/>
              </w:rPr>
              <w:t xml:space="preserve"> el 2% del Deme</w:t>
            </w:r>
            <w:r w:rsidR="000F3ADF">
              <w:rPr>
                <w:bCs/>
                <w:iCs/>
              </w:rPr>
              <w:t xml:space="preserve"> </w:t>
            </w:r>
            <w:proofErr w:type="spellStart"/>
            <w:r w:rsidR="000F3ADF">
              <w:rPr>
                <w:bCs/>
                <w:iCs/>
              </w:rPr>
              <w:t>reptiliano</w:t>
            </w:r>
            <w:proofErr w:type="spellEnd"/>
            <w:r w:rsidR="00C5360E" w:rsidRPr="00C5360E">
              <w:rPr>
                <w:bCs/>
                <w:iCs/>
              </w:rPr>
              <w:t>.</w:t>
            </w:r>
            <w:r w:rsidR="000F3ADF">
              <w:rPr>
                <w:bCs/>
                <w:iCs/>
              </w:rPr>
              <w:t xml:space="preserve"> Así, </w:t>
            </w:r>
            <w:r w:rsidR="000F3ADF" w:rsidRPr="000F3ADF">
              <w:rPr>
                <w:bCs/>
                <w:iCs/>
              </w:rPr>
              <w:t>se obtuvo un valor de recaptura de la población relocalizada de un 50.94%, indicador del grado de asentamiento de los ejemplares con 27 individuos recapturados, de los 53 erradicados desde el área del Proyecto. Por tanto el porcentaje (50.94%) es un indicador poblacional de los ejemplares que se han reasentado en su nuevo espacio vital.</w:t>
            </w:r>
          </w:p>
          <w:p w:rsidR="000F3ADF" w:rsidRPr="00C96A8B" w:rsidRDefault="000F3ADF" w:rsidP="00C96A8B">
            <w:pPr>
              <w:pStyle w:val="Prrafodelista"/>
              <w:ind w:left="284"/>
              <w:rPr>
                <w:bCs/>
                <w:iCs/>
              </w:rPr>
            </w:pPr>
          </w:p>
        </w:tc>
      </w:tr>
    </w:tbl>
    <w:p w:rsidR="00E12CCA" w:rsidRDefault="00E12CCA" w:rsidP="00EB45F4"/>
    <w:p w:rsidR="00E12CCA" w:rsidRDefault="00E12CCA" w:rsidP="00EB45F4"/>
    <w:p w:rsidR="00840B90" w:rsidRDefault="00840B90" w:rsidP="00EB45F4"/>
    <w:p w:rsidR="00840B90" w:rsidRDefault="00840B90" w:rsidP="00EB45F4"/>
    <w:p w:rsidR="00840B90" w:rsidRDefault="00840B90" w:rsidP="00EB45F4"/>
    <w:p w:rsidR="00840B90" w:rsidRDefault="00840B90" w:rsidP="00EB45F4"/>
    <w:p w:rsidR="00840B90" w:rsidRDefault="00840B90" w:rsidP="00EB45F4"/>
    <w:p w:rsidR="00840B90" w:rsidRDefault="00840B90" w:rsidP="00EB45F4"/>
    <w:p w:rsidR="000F3ADF" w:rsidRDefault="000F3ADF" w:rsidP="00EB45F4"/>
    <w:p w:rsidR="00840B90" w:rsidRDefault="00840B90" w:rsidP="00EB45F4"/>
    <w:p w:rsidR="00840B90" w:rsidRDefault="00840B90" w:rsidP="00EB45F4"/>
    <w:p w:rsidR="00840B90" w:rsidRDefault="00840B90" w:rsidP="00EB45F4"/>
    <w:p w:rsidR="00840B90" w:rsidRDefault="00840B90" w:rsidP="00EB45F4"/>
    <w:p w:rsidR="00840B90" w:rsidRDefault="00840B90" w:rsidP="00EB45F4"/>
    <w:p w:rsidR="00840B90" w:rsidRDefault="00840B90" w:rsidP="00EB45F4"/>
    <w:p w:rsidR="00840B90" w:rsidRDefault="00840B90" w:rsidP="00EB45F4"/>
    <w:p w:rsidR="00840B90" w:rsidRDefault="00840B90" w:rsidP="00840B90">
      <w:pPr>
        <w:pStyle w:val="Ttulo1"/>
      </w:pPr>
      <w:r>
        <w:lastRenderedPageBreak/>
        <w:t>OTROS HECHOS.</w:t>
      </w:r>
    </w:p>
    <w:p w:rsidR="00840B90" w:rsidRDefault="00840B90" w:rsidP="00EB45F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88"/>
      </w:tblGrid>
      <w:tr w:rsidR="000F3ADF" w:rsidRPr="00317C94" w:rsidTr="007416CF">
        <w:trPr>
          <w:trHeight w:val="393"/>
        </w:trPr>
        <w:tc>
          <w:tcPr>
            <w:tcW w:w="5000" w:type="pct"/>
            <w:shd w:val="clear" w:color="auto" w:fill="auto"/>
            <w:vAlign w:val="center"/>
          </w:tcPr>
          <w:p w:rsidR="000F3ADF" w:rsidRPr="00317C94" w:rsidRDefault="000F3ADF" w:rsidP="007416CF">
            <w:pPr>
              <w:contextualSpacing/>
              <w:rPr>
                <w:rFonts w:ascii="Calibri" w:hAnsi="Calibri" w:cs="Calibri"/>
                <w:sz w:val="20"/>
                <w:szCs w:val="20"/>
              </w:rPr>
            </w:pPr>
            <w:r w:rsidRPr="00317C94">
              <w:rPr>
                <w:rFonts w:ascii="Calibri" w:hAnsi="Calibri"/>
                <w:sz w:val="20"/>
                <w:szCs w:val="20"/>
              </w:rPr>
              <w:br w:type="page"/>
            </w:r>
            <w:r>
              <w:rPr>
                <w:rFonts w:eastAsia="Times New Roman"/>
                <w:b/>
                <w:bCs/>
                <w:color w:val="000000"/>
                <w:sz w:val="20"/>
                <w:szCs w:val="20"/>
                <w:lang w:eastAsia="es-CL"/>
              </w:rPr>
              <w:t>Otros H</w:t>
            </w:r>
            <w:r w:rsidRPr="0025129B">
              <w:rPr>
                <w:rFonts w:eastAsia="Times New Roman"/>
                <w:b/>
                <w:bCs/>
                <w:color w:val="000000"/>
                <w:sz w:val="20"/>
                <w:szCs w:val="20"/>
                <w:lang w:eastAsia="es-CL"/>
              </w:rPr>
              <w:t>echo</w:t>
            </w:r>
            <w:r>
              <w:rPr>
                <w:rFonts w:eastAsia="Times New Roman"/>
                <w:b/>
                <w:bCs/>
                <w:color w:val="000000"/>
                <w:sz w:val="20"/>
                <w:szCs w:val="20"/>
                <w:lang w:eastAsia="es-CL"/>
              </w:rPr>
              <w:t>s</w:t>
            </w:r>
            <w:r w:rsidRPr="0025129B">
              <w:rPr>
                <w:rFonts w:eastAsia="Times New Roman"/>
                <w:b/>
                <w:bCs/>
                <w:color w:val="000000"/>
                <w:sz w:val="20"/>
                <w:szCs w:val="20"/>
                <w:lang w:eastAsia="es-CL"/>
              </w:rPr>
              <w:t xml:space="preserve"> N°</w:t>
            </w:r>
            <w:r w:rsidR="00191629">
              <w:rPr>
                <w:rFonts w:eastAsia="Times New Roman"/>
                <w:b/>
                <w:bCs/>
                <w:color w:val="000000"/>
                <w:sz w:val="20"/>
                <w:szCs w:val="20"/>
                <w:lang w:eastAsia="es-CL"/>
              </w:rPr>
              <w:t xml:space="preserve"> </w:t>
            </w:r>
            <w:r w:rsidRPr="0025129B">
              <w:rPr>
                <w:rFonts w:eastAsia="Times New Roman"/>
                <w:b/>
                <w:bCs/>
                <w:color w:val="000000"/>
                <w:sz w:val="20"/>
                <w:szCs w:val="20"/>
                <w:lang w:eastAsia="es-CL"/>
              </w:rPr>
              <w:t>1</w:t>
            </w:r>
          </w:p>
        </w:tc>
      </w:tr>
      <w:tr w:rsidR="000F3ADF" w:rsidRPr="00317C94" w:rsidTr="007416CF">
        <w:trPr>
          <w:trHeight w:val="699"/>
        </w:trPr>
        <w:tc>
          <w:tcPr>
            <w:tcW w:w="5000" w:type="pct"/>
            <w:shd w:val="clear" w:color="auto" w:fill="auto"/>
            <w:vAlign w:val="center"/>
          </w:tcPr>
          <w:p w:rsidR="007416CF" w:rsidRDefault="007416CF" w:rsidP="007416CF">
            <w:pPr>
              <w:rPr>
                <w:rFonts w:ascii="Calibri" w:hAnsi="Calibri" w:cs="Calibri"/>
                <w:b/>
                <w:sz w:val="20"/>
                <w:szCs w:val="20"/>
              </w:rPr>
            </w:pPr>
          </w:p>
          <w:p w:rsidR="000F3ADF" w:rsidRDefault="000F3ADF" w:rsidP="007416CF">
            <w:pPr>
              <w:rPr>
                <w:rFonts w:ascii="Calibri" w:hAnsi="Calibri" w:cs="Calibri"/>
                <w:b/>
                <w:sz w:val="20"/>
                <w:szCs w:val="20"/>
              </w:rPr>
            </w:pPr>
            <w:r>
              <w:rPr>
                <w:rFonts w:ascii="Calibri" w:hAnsi="Calibri" w:cs="Calibri"/>
                <w:b/>
                <w:sz w:val="20"/>
                <w:szCs w:val="20"/>
              </w:rPr>
              <w:t>Exigencias:</w:t>
            </w:r>
          </w:p>
          <w:p w:rsidR="000F3ADF" w:rsidRDefault="000F3ADF" w:rsidP="007416CF">
            <w:pPr>
              <w:rPr>
                <w:rFonts w:ascii="Calibri" w:hAnsi="Calibri" w:cs="Calibri"/>
                <w:b/>
                <w:sz w:val="20"/>
                <w:szCs w:val="20"/>
              </w:rPr>
            </w:pPr>
          </w:p>
          <w:p w:rsidR="007416CF" w:rsidRPr="007416CF" w:rsidRDefault="007416CF" w:rsidP="007416CF">
            <w:pPr>
              <w:rPr>
                <w:rFonts w:ascii="Calibri" w:hAnsi="Calibri" w:cs="Calibri"/>
                <w:b/>
                <w:sz w:val="20"/>
                <w:szCs w:val="20"/>
              </w:rPr>
            </w:pPr>
            <w:r>
              <w:rPr>
                <w:rFonts w:ascii="Calibri" w:hAnsi="Calibri" w:cs="Calibri"/>
                <w:b/>
                <w:sz w:val="20"/>
                <w:szCs w:val="20"/>
              </w:rPr>
              <w:t>Res. Ex. SMA N° 223/2015, que Dicta Instrucciones Generales Sobre l</w:t>
            </w:r>
            <w:r w:rsidRPr="007416CF">
              <w:rPr>
                <w:rFonts w:ascii="Calibri" w:hAnsi="Calibri" w:cs="Calibri"/>
                <w:b/>
                <w:sz w:val="20"/>
                <w:szCs w:val="20"/>
              </w:rPr>
              <w:t>a</w:t>
            </w:r>
            <w:r>
              <w:rPr>
                <w:rFonts w:ascii="Calibri" w:hAnsi="Calibri" w:cs="Calibri"/>
                <w:b/>
                <w:sz w:val="20"/>
                <w:szCs w:val="20"/>
              </w:rPr>
              <w:t xml:space="preserve"> </w:t>
            </w:r>
            <w:r w:rsidRPr="007416CF">
              <w:rPr>
                <w:rFonts w:ascii="Calibri" w:hAnsi="Calibri" w:cs="Calibri"/>
                <w:b/>
                <w:sz w:val="20"/>
                <w:szCs w:val="20"/>
              </w:rPr>
              <w:t xml:space="preserve">Elaboración </w:t>
            </w:r>
            <w:r>
              <w:rPr>
                <w:rFonts w:ascii="Calibri" w:hAnsi="Calibri" w:cs="Calibri"/>
                <w:b/>
                <w:sz w:val="20"/>
                <w:szCs w:val="20"/>
              </w:rPr>
              <w:t>d</w:t>
            </w:r>
            <w:r w:rsidRPr="007416CF">
              <w:rPr>
                <w:rFonts w:ascii="Calibri" w:hAnsi="Calibri" w:cs="Calibri"/>
                <w:b/>
                <w:sz w:val="20"/>
                <w:szCs w:val="20"/>
              </w:rPr>
              <w:t xml:space="preserve">el Plan </w:t>
            </w:r>
            <w:r>
              <w:rPr>
                <w:rFonts w:ascii="Calibri" w:hAnsi="Calibri" w:cs="Calibri"/>
                <w:b/>
                <w:sz w:val="20"/>
                <w:szCs w:val="20"/>
              </w:rPr>
              <w:t>de Seguimiento d</w:t>
            </w:r>
            <w:r w:rsidRPr="007416CF">
              <w:rPr>
                <w:rFonts w:ascii="Calibri" w:hAnsi="Calibri" w:cs="Calibri"/>
                <w:b/>
                <w:sz w:val="20"/>
                <w:szCs w:val="20"/>
              </w:rPr>
              <w:t>e</w:t>
            </w:r>
            <w:r>
              <w:rPr>
                <w:rFonts w:ascii="Calibri" w:hAnsi="Calibri" w:cs="Calibri"/>
                <w:b/>
                <w:sz w:val="20"/>
                <w:szCs w:val="20"/>
              </w:rPr>
              <w:t xml:space="preserve"> </w:t>
            </w:r>
            <w:r w:rsidRPr="007416CF">
              <w:rPr>
                <w:rFonts w:ascii="Calibri" w:hAnsi="Calibri" w:cs="Calibri"/>
                <w:b/>
                <w:sz w:val="20"/>
                <w:szCs w:val="20"/>
              </w:rPr>
              <w:t xml:space="preserve">Variables Ambientales, </w:t>
            </w:r>
            <w:r>
              <w:rPr>
                <w:rFonts w:ascii="Calibri" w:hAnsi="Calibri" w:cs="Calibri"/>
                <w:b/>
                <w:sz w:val="20"/>
                <w:szCs w:val="20"/>
              </w:rPr>
              <w:t>los Informes d</w:t>
            </w:r>
            <w:r w:rsidRPr="007416CF">
              <w:rPr>
                <w:rFonts w:ascii="Calibri" w:hAnsi="Calibri" w:cs="Calibri"/>
                <w:b/>
                <w:sz w:val="20"/>
                <w:szCs w:val="20"/>
              </w:rPr>
              <w:t>e</w:t>
            </w:r>
            <w:r>
              <w:rPr>
                <w:rFonts w:ascii="Calibri" w:hAnsi="Calibri" w:cs="Calibri"/>
                <w:b/>
                <w:sz w:val="20"/>
                <w:szCs w:val="20"/>
              </w:rPr>
              <w:t xml:space="preserve"> Seguimiento Ambiental y</w:t>
            </w:r>
            <w:r w:rsidRPr="007416CF">
              <w:rPr>
                <w:rFonts w:ascii="Calibri" w:hAnsi="Calibri" w:cs="Calibri"/>
                <w:b/>
                <w:sz w:val="20"/>
                <w:szCs w:val="20"/>
              </w:rPr>
              <w:t xml:space="preserve"> </w:t>
            </w:r>
            <w:r>
              <w:rPr>
                <w:rFonts w:ascii="Calibri" w:hAnsi="Calibri" w:cs="Calibri"/>
                <w:b/>
                <w:sz w:val="20"/>
                <w:szCs w:val="20"/>
              </w:rPr>
              <w:t>la Remisión d</w:t>
            </w:r>
            <w:r w:rsidRPr="007416CF">
              <w:rPr>
                <w:rFonts w:ascii="Calibri" w:hAnsi="Calibri" w:cs="Calibri"/>
                <w:b/>
                <w:sz w:val="20"/>
                <w:szCs w:val="20"/>
              </w:rPr>
              <w:t>e</w:t>
            </w:r>
            <w:r>
              <w:rPr>
                <w:rFonts w:ascii="Calibri" w:hAnsi="Calibri" w:cs="Calibri"/>
                <w:b/>
                <w:sz w:val="20"/>
                <w:szCs w:val="20"/>
              </w:rPr>
              <w:t xml:space="preserve"> </w:t>
            </w:r>
            <w:r w:rsidRPr="007416CF">
              <w:rPr>
                <w:rFonts w:ascii="Calibri" w:hAnsi="Calibri" w:cs="Calibri"/>
                <w:b/>
                <w:sz w:val="20"/>
                <w:szCs w:val="20"/>
              </w:rPr>
              <w:t xml:space="preserve">Información </w:t>
            </w:r>
            <w:r>
              <w:rPr>
                <w:rFonts w:ascii="Calibri" w:hAnsi="Calibri" w:cs="Calibri"/>
                <w:b/>
                <w:sz w:val="20"/>
                <w:szCs w:val="20"/>
              </w:rPr>
              <w:t>a</w:t>
            </w:r>
            <w:r w:rsidRPr="007416CF">
              <w:rPr>
                <w:rFonts w:ascii="Calibri" w:hAnsi="Calibri" w:cs="Calibri"/>
                <w:b/>
                <w:sz w:val="20"/>
                <w:szCs w:val="20"/>
              </w:rPr>
              <w:t xml:space="preserve">l Sistema Electrónico </w:t>
            </w:r>
            <w:r>
              <w:rPr>
                <w:rFonts w:ascii="Calibri" w:hAnsi="Calibri" w:cs="Calibri"/>
                <w:b/>
                <w:sz w:val="20"/>
                <w:szCs w:val="20"/>
              </w:rPr>
              <w:t>d</w:t>
            </w:r>
            <w:r w:rsidRPr="007416CF">
              <w:rPr>
                <w:rFonts w:ascii="Calibri" w:hAnsi="Calibri" w:cs="Calibri"/>
                <w:b/>
                <w:sz w:val="20"/>
                <w:szCs w:val="20"/>
              </w:rPr>
              <w:t>e</w:t>
            </w:r>
            <w:r>
              <w:rPr>
                <w:rFonts w:ascii="Calibri" w:hAnsi="Calibri" w:cs="Calibri"/>
                <w:b/>
                <w:sz w:val="20"/>
                <w:szCs w:val="20"/>
              </w:rPr>
              <w:t xml:space="preserve"> Seguimiento Ambiental.</w:t>
            </w:r>
          </w:p>
          <w:p w:rsidR="007416CF" w:rsidRPr="007416CF" w:rsidRDefault="007416CF" w:rsidP="007416CF">
            <w:pPr>
              <w:rPr>
                <w:rFonts w:ascii="Calibri" w:hAnsi="Calibri" w:cs="Calibri"/>
                <w:i/>
                <w:sz w:val="20"/>
                <w:szCs w:val="20"/>
              </w:rPr>
            </w:pPr>
            <w:r w:rsidRPr="007416CF">
              <w:rPr>
                <w:rFonts w:ascii="Calibri" w:hAnsi="Calibri" w:cs="Calibri"/>
                <w:i/>
                <w:sz w:val="20"/>
                <w:szCs w:val="20"/>
              </w:rPr>
              <w:t>Artículo vigésimo séptimo. Sistema electrónico de seguimiento ambiental. La Superintendencia administrará un sistema electrónico de seguimiento ambiental, donde los titulares de proyectos o actividades que hayan ingresado al Sistema de Evaluación de Impacto Ambiental y que hayan obtenido la resolución de calificación ambiental respectiva, deberán ingresar los informes de seguimiento ambiental y, en general, cualquier otra información destinada al seguimiento del proyecto o actividad, según las obligaciones establecidas en dicha resolución.</w:t>
            </w:r>
          </w:p>
          <w:p w:rsidR="00191629" w:rsidRPr="00317C94" w:rsidRDefault="00191629" w:rsidP="00B95EBB">
            <w:pPr>
              <w:rPr>
                <w:rFonts w:ascii="Calibri" w:hAnsi="Calibri" w:cs="Calibri"/>
                <w:sz w:val="20"/>
                <w:szCs w:val="20"/>
              </w:rPr>
            </w:pPr>
          </w:p>
        </w:tc>
      </w:tr>
      <w:tr w:rsidR="000F3ADF" w:rsidRPr="00317C94" w:rsidTr="00C56749">
        <w:trPr>
          <w:trHeight w:val="77"/>
        </w:trPr>
        <w:tc>
          <w:tcPr>
            <w:tcW w:w="5000" w:type="pct"/>
            <w:shd w:val="clear" w:color="auto" w:fill="auto"/>
            <w:vAlign w:val="center"/>
          </w:tcPr>
          <w:p w:rsidR="007416CF" w:rsidRDefault="007416CF" w:rsidP="007416CF">
            <w:pPr>
              <w:spacing w:line="276" w:lineRule="auto"/>
              <w:jc w:val="left"/>
              <w:rPr>
                <w:rFonts w:ascii="Calibri" w:hAnsi="Calibri"/>
                <w:b/>
                <w:sz w:val="20"/>
                <w:szCs w:val="20"/>
              </w:rPr>
            </w:pPr>
          </w:p>
          <w:p w:rsidR="000F3ADF" w:rsidRDefault="000F3ADF" w:rsidP="007416CF">
            <w:pPr>
              <w:spacing w:line="276" w:lineRule="auto"/>
              <w:jc w:val="left"/>
              <w:rPr>
                <w:rFonts w:ascii="Calibri" w:hAnsi="Calibri"/>
                <w:b/>
                <w:sz w:val="20"/>
                <w:szCs w:val="20"/>
              </w:rPr>
            </w:pPr>
            <w:r w:rsidRPr="00BA4E23">
              <w:rPr>
                <w:rFonts w:ascii="Calibri" w:hAnsi="Calibri"/>
                <w:b/>
                <w:sz w:val="20"/>
                <w:szCs w:val="20"/>
              </w:rPr>
              <w:t xml:space="preserve">Resultados examen de Información: </w:t>
            </w:r>
          </w:p>
          <w:p w:rsidR="000F3ADF" w:rsidRDefault="000F3ADF" w:rsidP="007416CF">
            <w:pPr>
              <w:spacing w:line="276" w:lineRule="auto"/>
              <w:jc w:val="left"/>
              <w:rPr>
                <w:rFonts w:ascii="Calibri" w:hAnsi="Calibri" w:cs="Calibri"/>
                <w:sz w:val="20"/>
                <w:szCs w:val="20"/>
              </w:rPr>
            </w:pPr>
          </w:p>
          <w:p w:rsidR="007416CF" w:rsidRPr="00A16FD4" w:rsidRDefault="00191629" w:rsidP="007416CF">
            <w:pPr>
              <w:autoSpaceDE w:val="0"/>
              <w:autoSpaceDN w:val="0"/>
              <w:adjustRightInd w:val="0"/>
              <w:rPr>
                <w:bCs/>
                <w:iCs/>
                <w:sz w:val="20"/>
                <w:szCs w:val="20"/>
              </w:rPr>
            </w:pPr>
            <w:r w:rsidRPr="00A16FD4">
              <w:rPr>
                <w:bCs/>
                <w:iCs/>
                <w:sz w:val="20"/>
                <w:szCs w:val="20"/>
              </w:rPr>
              <w:t xml:space="preserve">Respecto de los requisitos establecidos en la Res. Ex. SMA N° 223/2015, es dable indicar que de acuerdo a la información </w:t>
            </w:r>
            <w:r w:rsidR="007416CF" w:rsidRPr="00A16FD4">
              <w:rPr>
                <w:bCs/>
                <w:iCs/>
                <w:sz w:val="20"/>
                <w:szCs w:val="20"/>
              </w:rPr>
              <w:t>proporcionada por el Titular en el sistema electrónico de Seguimiento</w:t>
            </w:r>
            <w:r w:rsidRPr="00A16FD4">
              <w:rPr>
                <w:bCs/>
                <w:iCs/>
                <w:sz w:val="20"/>
                <w:szCs w:val="20"/>
              </w:rPr>
              <w:t>s</w:t>
            </w:r>
            <w:r w:rsidR="007416CF" w:rsidRPr="00A16FD4">
              <w:rPr>
                <w:bCs/>
                <w:iCs/>
                <w:sz w:val="20"/>
                <w:szCs w:val="20"/>
              </w:rPr>
              <w:t xml:space="preserve"> de la Superintendencia del Medio Ambiente, </w:t>
            </w:r>
            <w:r w:rsidRPr="00A16FD4">
              <w:rPr>
                <w:bCs/>
                <w:iCs/>
                <w:sz w:val="20"/>
                <w:szCs w:val="20"/>
              </w:rPr>
              <w:t xml:space="preserve">éste </w:t>
            </w:r>
            <w:r w:rsidR="007416CF" w:rsidRPr="00A16FD4">
              <w:rPr>
                <w:bCs/>
                <w:iCs/>
                <w:sz w:val="20"/>
                <w:szCs w:val="20"/>
              </w:rPr>
              <w:t>no ingresó los informes de seguimiento ambiental asociados al Monitoreo de Guanacos, Vizcachas y Reptiles</w:t>
            </w:r>
            <w:r w:rsidRPr="00A16FD4">
              <w:rPr>
                <w:bCs/>
                <w:iCs/>
                <w:sz w:val="20"/>
                <w:szCs w:val="20"/>
              </w:rPr>
              <w:t>, cargando la información una vez ejecutada la actividad de inspección ambiental, es decir el 28 de julio de 2016, el 25 de agosto de 2016 y el 08 de agosto de 2016</w:t>
            </w:r>
            <w:r w:rsidR="009C4462" w:rsidRPr="00A16FD4">
              <w:rPr>
                <w:bCs/>
                <w:iCs/>
                <w:sz w:val="20"/>
                <w:szCs w:val="20"/>
              </w:rPr>
              <w:t xml:space="preserve"> (Figuras 4, 5 y 6)</w:t>
            </w:r>
            <w:r w:rsidRPr="00A16FD4">
              <w:rPr>
                <w:bCs/>
                <w:iCs/>
                <w:sz w:val="20"/>
                <w:szCs w:val="20"/>
              </w:rPr>
              <w:t>.</w:t>
            </w:r>
          </w:p>
          <w:p w:rsidR="00191629" w:rsidRPr="000625E9" w:rsidRDefault="00191629" w:rsidP="00B95EBB">
            <w:pPr>
              <w:rPr>
                <w:rFonts w:ascii="Calibri" w:hAnsi="Calibri" w:cs="Calibri"/>
                <w:sz w:val="20"/>
                <w:szCs w:val="20"/>
              </w:rPr>
            </w:pPr>
          </w:p>
        </w:tc>
      </w:tr>
    </w:tbl>
    <w:p w:rsidR="00CA7763" w:rsidRDefault="00CA7763" w:rsidP="00EB45F4"/>
    <w:p w:rsidR="00B95EBB" w:rsidRDefault="00B95EBB" w:rsidP="00EB45F4"/>
    <w:p w:rsidR="00B95EBB" w:rsidRDefault="00B95EBB" w:rsidP="00EB45F4"/>
    <w:p w:rsidR="00B95EBB" w:rsidRDefault="00B95EBB" w:rsidP="00EB45F4"/>
    <w:p w:rsidR="00B95EBB" w:rsidRDefault="00B95EBB" w:rsidP="00EB45F4"/>
    <w:p w:rsidR="00B95EBB" w:rsidRDefault="00B95EBB" w:rsidP="00EB45F4"/>
    <w:p w:rsidR="00B95EBB" w:rsidRDefault="00B95EBB" w:rsidP="00EB45F4"/>
    <w:p w:rsidR="00B95EBB" w:rsidRDefault="00B95EBB" w:rsidP="00EB45F4"/>
    <w:p w:rsidR="00B95EBB" w:rsidRDefault="00B95EBB" w:rsidP="00EB45F4"/>
    <w:p w:rsidR="00B95EBB" w:rsidRDefault="00B95EBB" w:rsidP="00EB45F4"/>
    <w:p w:rsidR="00B95EBB" w:rsidRDefault="00B95EBB" w:rsidP="00EB45F4"/>
    <w:p w:rsidR="00B95EBB" w:rsidRDefault="00B95EBB" w:rsidP="00EB45F4"/>
    <w:p w:rsidR="00B95EBB" w:rsidRDefault="00B95EBB" w:rsidP="00EB45F4"/>
    <w:p w:rsidR="00B95EBB" w:rsidRDefault="00B95EBB" w:rsidP="00EB45F4"/>
    <w:p w:rsidR="00B95EBB" w:rsidRDefault="00B95EBB" w:rsidP="00EB45F4"/>
    <w:tbl>
      <w:tblPr>
        <w:tblW w:w="5000" w:type="pct"/>
        <w:jc w:val="center"/>
        <w:tblLayout w:type="fixed"/>
        <w:tblCellMar>
          <w:left w:w="70" w:type="dxa"/>
          <w:right w:w="70" w:type="dxa"/>
        </w:tblCellMar>
        <w:tblLook w:val="04A0" w:firstRow="1" w:lastRow="0" w:firstColumn="1" w:lastColumn="0" w:noHBand="0" w:noVBand="1"/>
      </w:tblPr>
      <w:tblGrid>
        <w:gridCol w:w="1772"/>
        <w:gridCol w:w="11940"/>
      </w:tblGrid>
      <w:tr w:rsidR="009C4462" w:rsidRPr="0025129B" w:rsidTr="0031551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C4462" w:rsidRPr="0025129B" w:rsidRDefault="009C4462" w:rsidP="0031551C">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9C4462" w:rsidRPr="0025129B" w:rsidTr="009C4462">
        <w:trPr>
          <w:trHeight w:val="2805"/>
          <w:jc w:val="center"/>
        </w:trPr>
        <w:tc>
          <w:tcPr>
            <w:tcW w:w="5000" w:type="pct"/>
            <w:gridSpan w:val="2"/>
            <w:tcBorders>
              <w:top w:val="nil"/>
              <w:left w:val="single" w:sz="4" w:space="0" w:color="auto"/>
              <w:right w:val="single" w:sz="4" w:space="0" w:color="auto"/>
            </w:tcBorders>
            <w:shd w:val="clear" w:color="auto" w:fill="auto"/>
            <w:noWrap/>
            <w:vAlign w:val="center"/>
            <w:hideMark/>
          </w:tcPr>
          <w:p w:rsidR="009C4462" w:rsidRPr="0025129B" w:rsidRDefault="009C4462" w:rsidP="0031551C">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882496" behindDoc="0" locked="0" layoutInCell="1" allowOverlap="1">
                      <wp:simplePos x="0" y="0"/>
                      <wp:positionH relativeFrom="column">
                        <wp:posOffset>56087</wp:posOffset>
                      </wp:positionH>
                      <wp:positionV relativeFrom="paragraph">
                        <wp:posOffset>4052053</wp:posOffset>
                      </wp:positionV>
                      <wp:extent cx="1031358" cy="467833"/>
                      <wp:effectExtent l="0" t="0" r="16510" b="27940"/>
                      <wp:wrapNone/>
                      <wp:docPr id="71" name="71 Rectángulo"/>
                      <wp:cNvGraphicFramePr/>
                      <a:graphic xmlns:a="http://schemas.openxmlformats.org/drawingml/2006/main">
                        <a:graphicData uri="http://schemas.microsoft.com/office/word/2010/wordprocessingShape">
                          <wps:wsp>
                            <wps:cNvSpPr/>
                            <wps:spPr>
                              <a:xfrm>
                                <a:off x="0" y="0"/>
                                <a:ext cx="1031358" cy="467833"/>
                              </a:xfrm>
                              <a:prstGeom prst="rect">
                                <a:avLst/>
                              </a:prstGeom>
                              <a:noFill/>
                              <a:ln w="19050">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71 Rectángulo" o:spid="_x0000_s1026" style="position:absolute;margin-left:4.4pt;margin-top:319.05pt;width:81.2pt;height:36.85pt;z-index:2518824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" filled="f" strokecolor="red" strokeweight="1.5pt">
                      <v:stroke dashstyle="dash"/>
                    </v:rect>
                  </w:pict>
                </mc:Fallback>
              </mc:AlternateContent>
            </w:r>
            <w:r>
              <w:rPr>
                <w:noProof/>
                <w:lang w:eastAsia="es-CL"/>
              </w:rPr>
              <w:drawing>
                <wp:inline distT="0" distB="0" distL="0" distR="0" wp14:anchorId="7B53886B" wp14:editId="4EA56BAE">
                  <wp:extent cx="8621446" cy="4603898"/>
                  <wp:effectExtent l="0" t="0" r="8255" b="635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4"/>
                          <a:srcRect l="10071" t="15203" r="10500" b="13176"/>
                          <a:stretch/>
                        </pic:blipFill>
                        <pic:spPr bwMode="auto">
                          <a:xfrm>
                            <a:off x="0" y="0"/>
                            <a:ext cx="8652829" cy="4620657"/>
                          </a:xfrm>
                          <a:prstGeom prst="rect">
                            <a:avLst/>
                          </a:prstGeom>
                          <a:ln>
                            <a:noFill/>
                          </a:ln>
                          <a:extLst>
                            <a:ext uri="{53640926-AAD7-44D8-BBD7-CCE9431645EC}">
                              <a14:shadowObscured xmlns:a14="http://schemas.microsoft.com/office/drawing/2010/main"/>
                            </a:ext>
                          </a:extLst>
                        </pic:spPr>
                      </pic:pic>
                    </a:graphicData>
                  </a:graphic>
                </wp:inline>
              </w:drawing>
            </w:r>
          </w:p>
        </w:tc>
      </w:tr>
      <w:tr w:rsidR="009C4462" w:rsidRPr="0025129B" w:rsidTr="009C4462">
        <w:trPr>
          <w:trHeight w:val="300"/>
          <w:jc w:val="center"/>
        </w:trPr>
        <w:tc>
          <w:tcPr>
            <w:tcW w:w="646" w:type="pct"/>
            <w:tcBorders>
              <w:top w:val="single" w:sz="4" w:space="0" w:color="auto"/>
              <w:left w:val="single" w:sz="4" w:space="0" w:color="auto"/>
              <w:bottom w:val="single" w:sz="4" w:space="0" w:color="auto"/>
              <w:right w:val="nil"/>
            </w:tcBorders>
            <w:shd w:val="clear" w:color="auto" w:fill="auto"/>
            <w:noWrap/>
            <w:vAlign w:val="center"/>
            <w:hideMark/>
          </w:tcPr>
          <w:p w:rsidR="009C4462" w:rsidRPr="0025129B" w:rsidRDefault="009C4462" w:rsidP="009C4462">
            <w:pPr>
              <w:pStyle w:val="Epgrafe"/>
              <w:rPr>
                <w:rFonts w:eastAsia="Times New Roman"/>
                <w:color w:val="000000"/>
                <w:lang w:eastAsia="es-CL"/>
              </w:rPr>
            </w:pPr>
            <w:r>
              <w:t>Figura 4.</w:t>
            </w:r>
          </w:p>
        </w:tc>
        <w:tc>
          <w:tcPr>
            <w:tcW w:w="43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C4462" w:rsidRPr="0025129B" w:rsidRDefault="009C4462" w:rsidP="0031551C">
            <w:pPr>
              <w:jc w:val="left"/>
              <w:rPr>
                <w:rFonts w:eastAsia="Times New Roman"/>
                <w:b/>
                <w:color w:val="000000"/>
                <w:sz w:val="18"/>
                <w:szCs w:val="18"/>
                <w:lang w:eastAsia="es-CL"/>
              </w:rPr>
            </w:pPr>
            <w:r>
              <w:rPr>
                <w:rFonts w:eastAsia="Times New Roman"/>
                <w:b/>
                <w:color w:val="000000"/>
                <w:sz w:val="18"/>
                <w:szCs w:val="18"/>
                <w:lang w:eastAsia="es-CL"/>
              </w:rPr>
              <w:t>Fuente:</w:t>
            </w:r>
            <w:r>
              <w:rPr>
                <w:rFonts w:eastAsia="Times New Roman"/>
                <w:color w:val="000000"/>
                <w:sz w:val="18"/>
                <w:szCs w:val="18"/>
                <w:lang w:eastAsia="es-CL"/>
              </w:rPr>
              <w:t xml:space="preserve"> Sistema Seguimiento Electrónico SMA</w:t>
            </w:r>
          </w:p>
        </w:tc>
      </w:tr>
      <w:tr w:rsidR="009C4462" w:rsidRPr="0025129B" w:rsidTr="009C4462">
        <w:trPr>
          <w:trHeight w:val="25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9C4462" w:rsidRPr="002C6345" w:rsidRDefault="009C4462" w:rsidP="009C4462">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w:t>
            </w:r>
            <w:r>
              <w:rPr>
                <w:rFonts w:eastAsia="Times New Roman"/>
                <w:color w:val="000000"/>
                <w:sz w:val="18"/>
                <w:szCs w:val="18"/>
                <w:lang w:eastAsia="es-CL"/>
              </w:rPr>
              <w:t xml:space="preserve"> Fecha de ingreso de Informe de Monitoreo de Guanacos al Sistema de Seguimiento Electrónico de la SMA.</w:t>
            </w:r>
          </w:p>
        </w:tc>
      </w:tr>
    </w:tbl>
    <w:p w:rsidR="009C4462" w:rsidRDefault="009C4462" w:rsidP="00EB45F4"/>
    <w:p w:rsidR="009C4462" w:rsidRDefault="009C4462" w:rsidP="00EB45F4"/>
    <w:p w:rsidR="009C4462" w:rsidRDefault="009C4462" w:rsidP="00EB45F4"/>
    <w:p w:rsidR="00B95EBB" w:rsidRDefault="00B95EBB" w:rsidP="00EB45F4"/>
    <w:tbl>
      <w:tblPr>
        <w:tblW w:w="5000" w:type="pct"/>
        <w:jc w:val="center"/>
        <w:tblLayout w:type="fixed"/>
        <w:tblCellMar>
          <w:left w:w="70" w:type="dxa"/>
          <w:right w:w="70" w:type="dxa"/>
        </w:tblCellMar>
        <w:tblLook w:val="04A0" w:firstRow="1" w:lastRow="0" w:firstColumn="1" w:lastColumn="0" w:noHBand="0" w:noVBand="1"/>
      </w:tblPr>
      <w:tblGrid>
        <w:gridCol w:w="1772"/>
        <w:gridCol w:w="11940"/>
      </w:tblGrid>
      <w:tr w:rsidR="009C4462" w:rsidRPr="0025129B" w:rsidTr="0031551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C4462" w:rsidRPr="0025129B" w:rsidRDefault="009C4462" w:rsidP="0031551C">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9C4462" w:rsidRPr="0025129B" w:rsidTr="009C4462">
        <w:trPr>
          <w:trHeight w:val="2805"/>
          <w:jc w:val="center"/>
        </w:trPr>
        <w:tc>
          <w:tcPr>
            <w:tcW w:w="5000" w:type="pct"/>
            <w:gridSpan w:val="2"/>
            <w:tcBorders>
              <w:top w:val="nil"/>
              <w:left w:val="single" w:sz="4" w:space="0" w:color="auto"/>
              <w:right w:val="single" w:sz="4" w:space="0" w:color="auto"/>
            </w:tcBorders>
            <w:shd w:val="clear" w:color="auto" w:fill="auto"/>
            <w:noWrap/>
            <w:vAlign w:val="center"/>
            <w:hideMark/>
          </w:tcPr>
          <w:p w:rsidR="009C4462" w:rsidRPr="0025129B" w:rsidRDefault="009C4462" w:rsidP="0031551C">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884544" behindDoc="0" locked="0" layoutInCell="1" allowOverlap="1" wp14:anchorId="6029E423" wp14:editId="4221F027">
                      <wp:simplePos x="0" y="0"/>
                      <wp:positionH relativeFrom="column">
                        <wp:posOffset>48260</wp:posOffset>
                      </wp:positionH>
                      <wp:positionV relativeFrom="paragraph">
                        <wp:posOffset>3812540</wp:posOffset>
                      </wp:positionV>
                      <wp:extent cx="1031240" cy="541655"/>
                      <wp:effectExtent l="0" t="0" r="16510" b="10795"/>
                      <wp:wrapNone/>
                      <wp:docPr id="72" name="72 Rectángulo"/>
                      <wp:cNvGraphicFramePr/>
                      <a:graphic xmlns:a="http://schemas.openxmlformats.org/drawingml/2006/main">
                        <a:graphicData uri="http://schemas.microsoft.com/office/word/2010/wordprocessingShape">
                          <wps:wsp>
                            <wps:cNvSpPr/>
                            <wps:spPr>
                              <a:xfrm>
                                <a:off x="0" y="0"/>
                                <a:ext cx="1031240" cy="541655"/>
                              </a:xfrm>
                              <a:prstGeom prst="rect">
                                <a:avLst/>
                              </a:prstGeom>
                              <a:noFill/>
                              <a:ln w="19050">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72 Rectángulo" o:spid="_x0000_s1026" style="position:absolute;margin-left:3.8pt;margin-top:300.2pt;width:81.2pt;height:42.65pt;z-index:25188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" filled="f" strokecolor="red" strokeweight="1.5pt">
                      <v:stroke dashstyle="dash"/>
                    </v:rect>
                  </w:pict>
                </mc:Fallback>
              </mc:AlternateContent>
            </w:r>
            <w:r>
              <w:rPr>
                <w:noProof/>
                <w:lang w:eastAsia="es-CL"/>
              </w:rPr>
              <w:drawing>
                <wp:inline distT="0" distB="0" distL="0" distR="0" wp14:anchorId="57872F6C" wp14:editId="7833394B">
                  <wp:extent cx="8519708" cy="4412511"/>
                  <wp:effectExtent l="0" t="0" r="0" b="762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5"/>
                          <a:srcRect l="10261" t="27028" r="10691" b="13175"/>
                          <a:stretch/>
                        </pic:blipFill>
                        <pic:spPr bwMode="auto">
                          <a:xfrm>
                            <a:off x="0" y="0"/>
                            <a:ext cx="8554991" cy="4430785"/>
                          </a:xfrm>
                          <a:prstGeom prst="rect">
                            <a:avLst/>
                          </a:prstGeom>
                          <a:ln>
                            <a:noFill/>
                          </a:ln>
                          <a:extLst>
                            <a:ext uri="{53640926-AAD7-44D8-BBD7-CCE9431645EC}">
                              <a14:shadowObscured xmlns:a14="http://schemas.microsoft.com/office/drawing/2010/main"/>
                            </a:ext>
                          </a:extLst>
                        </pic:spPr>
                      </pic:pic>
                    </a:graphicData>
                  </a:graphic>
                </wp:inline>
              </w:drawing>
            </w:r>
          </w:p>
        </w:tc>
      </w:tr>
      <w:tr w:rsidR="009C4462" w:rsidRPr="0025129B" w:rsidTr="009C4462">
        <w:trPr>
          <w:trHeight w:val="300"/>
          <w:jc w:val="center"/>
        </w:trPr>
        <w:tc>
          <w:tcPr>
            <w:tcW w:w="646" w:type="pct"/>
            <w:tcBorders>
              <w:top w:val="single" w:sz="4" w:space="0" w:color="auto"/>
              <w:left w:val="single" w:sz="4" w:space="0" w:color="auto"/>
              <w:bottom w:val="single" w:sz="4" w:space="0" w:color="auto"/>
              <w:right w:val="nil"/>
            </w:tcBorders>
            <w:shd w:val="clear" w:color="auto" w:fill="auto"/>
            <w:noWrap/>
            <w:vAlign w:val="center"/>
          </w:tcPr>
          <w:p w:rsidR="009C4462" w:rsidRPr="0025129B" w:rsidRDefault="009C4462" w:rsidP="009C4462">
            <w:pPr>
              <w:pStyle w:val="Epgrafe"/>
            </w:pPr>
            <w:r>
              <w:t>Figura 5.</w:t>
            </w:r>
          </w:p>
        </w:tc>
        <w:tc>
          <w:tcPr>
            <w:tcW w:w="43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C4462" w:rsidRPr="0025129B" w:rsidRDefault="009C4462" w:rsidP="0031551C">
            <w:pPr>
              <w:jc w:val="left"/>
              <w:rPr>
                <w:rFonts w:eastAsia="Times New Roman"/>
                <w:b/>
                <w:color w:val="000000"/>
                <w:sz w:val="18"/>
                <w:szCs w:val="18"/>
                <w:lang w:eastAsia="es-CL"/>
              </w:rPr>
            </w:pPr>
            <w:r>
              <w:rPr>
                <w:rFonts w:eastAsia="Times New Roman"/>
                <w:b/>
                <w:color w:val="000000"/>
                <w:sz w:val="18"/>
                <w:szCs w:val="18"/>
                <w:lang w:eastAsia="es-CL"/>
              </w:rPr>
              <w:t>Fuente:</w:t>
            </w:r>
            <w:r>
              <w:rPr>
                <w:rFonts w:eastAsia="Times New Roman"/>
                <w:color w:val="000000"/>
                <w:sz w:val="18"/>
                <w:szCs w:val="18"/>
                <w:lang w:eastAsia="es-CL"/>
              </w:rPr>
              <w:t xml:space="preserve"> Sistema Seguimiento Electrónico SMA</w:t>
            </w:r>
          </w:p>
        </w:tc>
      </w:tr>
      <w:tr w:rsidR="009C4462" w:rsidRPr="0025129B" w:rsidTr="009C4462">
        <w:trPr>
          <w:trHeight w:val="25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9C4462" w:rsidRPr="002C6345" w:rsidRDefault="009C4462" w:rsidP="0031551C">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w:t>
            </w:r>
            <w:r>
              <w:rPr>
                <w:rFonts w:eastAsia="Times New Roman"/>
                <w:color w:val="000000"/>
                <w:sz w:val="18"/>
                <w:szCs w:val="18"/>
                <w:lang w:eastAsia="es-CL"/>
              </w:rPr>
              <w:t xml:space="preserve"> Fecha de ingreso de Informe de Monitoreo de Reptiles al Sistema de Seguimiento Electrónico de la SMA.</w:t>
            </w:r>
          </w:p>
        </w:tc>
      </w:tr>
    </w:tbl>
    <w:p w:rsidR="009C4462" w:rsidRDefault="009C4462" w:rsidP="00EB45F4"/>
    <w:p w:rsidR="009C4462" w:rsidRDefault="009C4462" w:rsidP="00EB45F4"/>
    <w:p w:rsidR="009C4462" w:rsidRDefault="009C4462" w:rsidP="00EB45F4"/>
    <w:p w:rsidR="009C4462" w:rsidRDefault="009C4462" w:rsidP="00EB45F4"/>
    <w:p w:rsidR="009C4462" w:rsidRDefault="009C4462" w:rsidP="00EB45F4"/>
    <w:tbl>
      <w:tblPr>
        <w:tblW w:w="5000" w:type="pct"/>
        <w:jc w:val="center"/>
        <w:tblLayout w:type="fixed"/>
        <w:tblCellMar>
          <w:left w:w="70" w:type="dxa"/>
          <w:right w:w="70" w:type="dxa"/>
        </w:tblCellMar>
        <w:tblLook w:val="04A0" w:firstRow="1" w:lastRow="0" w:firstColumn="1" w:lastColumn="0" w:noHBand="0" w:noVBand="1"/>
      </w:tblPr>
      <w:tblGrid>
        <w:gridCol w:w="1772"/>
        <w:gridCol w:w="11940"/>
      </w:tblGrid>
      <w:tr w:rsidR="009C4462" w:rsidRPr="0025129B" w:rsidTr="0031551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C4462" w:rsidRPr="0025129B" w:rsidRDefault="009C4462" w:rsidP="0031551C">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9C4462" w:rsidRPr="0025129B" w:rsidTr="0031551C">
        <w:trPr>
          <w:trHeight w:val="2805"/>
          <w:jc w:val="center"/>
        </w:trPr>
        <w:tc>
          <w:tcPr>
            <w:tcW w:w="5000" w:type="pct"/>
            <w:gridSpan w:val="2"/>
            <w:tcBorders>
              <w:top w:val="nil"/>
              <w:left w:val="single" w:sz="4" w:space="0" w:color="auto"/>
              <w:right w:val="single" w:sz="4" w:space="0" w:color="auto"/>
            </w:tcBorders>
            <w:shd w:val="clear" w:color="auto" w:fill="auto"/>
            <w:noWrap/>
            <w:vAlign w:val="center"/>
            <w:hideMark/>
          </w:tcPr>
          <w:p w:rsidR="009C4462" w:rsidRPr="0025129B" w:rsidRDefault="009C4462" w:rsidP="0031551C">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886592" behindDoc="0" locked="0" layoutInCell="1" allowOverlap="1" wp14:anchorId="15E5BF71" wp14:editId="29EE17D0">
                      <wp:simplePos x="0" y="0"/>
                      <wp:positionH relativeFrom="column">
                        <wp:posOffset>38100</wp:posOffset>
                      </wp:positionH>
                      <wp:positionV relativeFrom="paragraph">
                        <wp:posOffset>3614420</wp:posOffset>
                      </wp:positionV>
                      <wp:extent cx="1031240" cy="541655"/>
                      <wp:effectExtent l="0" t="0" r="16510" b="10795"/>
                      <wp:wrapNone/>
                      <wp:docPr id="82" name="82 Rectángulo"/>
                      <wp:cNvGraphicFramePr/>
                      <a:graphic xmlns:a="http://schemas.openxmlformats.org/drawingml/2006/main">
                        <a:graphicData uri="http://schemas.microsoft.com/office/word/2010/wordprocessingShape">
                          <wps:wsp>
                            <wps:cNvSpPr/>
                            <wps:spPr>
                              <a:xfrm>
                                <a:off x="0" y="0"/>
                                <a:ext cx="1031240" cy="541655"/>
                              </a:xfrm>
                              <a:prstGeom prst="rect">
                                <a:avLst/>
                              </a:prstGeom>
                              <a:noFill/>
                              <a:ln w="19050">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82 Rectángulo" o:spid="_x0000_s1026" style="position:absolute;margin-left:3pt;margin-top:284.6pt;width:81.2pt;height:42.65pt;z-index:25188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" filled="f" strokecolor="red" strokeweight="1.5pt">
                      <v:stroke dashstyle="dash"/>
                    </v:rect>
                  </w:pict>
                </mc:Fallback>
              </mc:AlternateContent>
            </w:r>
            <w:r>
              <w:rPr>
                <w:noProof/>
                <w:lang w:eastAsia="es-CL"/>
              </w:rPr>
              <w:drawing>
                <wp:inline distT="0" distB="0" distL="0" distR="0" wp14:anchorId="38872158" wp14:editId="331709F5">
                  <wp:extent cx="8679809" cy="4150856"/>
                  <wp:effectExtent l="0" t="0" r="7620" b="254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6"/>
                          <a:srcRect l="10071" t="26704" r="10457" b="8733"/>
                          <a:stretch/>
                        </pic:blipFill>
                        <pic:spPr bwMode="auto">
                          <a:xfrm>
                            <a:off x="0" y="0"/>
                            <a:ext cx="8717075" cy="4168677"/>
                          </a:xfrm>
                          <a:prstGeom prst="rect">
                            <a:avLst/>
                          </a:prstGeom>
                          <a:ln>
                            <a:noFill/>
                          </a:ln>
                          <a:extLst>
                            <a:ext uri="{53640926-AAD7-44D8-BBD7-CCE9431645EC}">
                              <a14:shadowObscured xmlns:a14="http://schemas.microsoft.com/office/drawing/2010/main"/>
                            </a:ext>
                          </a:extLst>
                        </pic:spPr>
                      </pic:pic>
                    </a:graphicData>
                  </a:graphic>
                </wp:inline>
              </w:drawing>
            </w:r>
          </w:p>
        </w:tc>
      </w:tr>
      <w:tr w:rsidR="009C4462" w:rsidRPr="0025129B" w:rsidTr="0031551C">
        <w:trPr>
          <w:trHeight w:val="300"/>
          <w:jc w:val="center"/>
        </w:trPr>
        <w:tc>
          <w:tcPr>
            <w:tcW w:w="646" w:type="pct"/>
            <w:tcBorders>
              <w:top w:val="single" w:sz="4" w:space="0" w:color="auto"/>
              <w:left w:val="single" w:sz="4" w:space="0" w:color="auto"/>
              <w:bottom w:val="single" w:sz="4" w:space="0" w:color="auto"/>
              <w:right w:val="nil"/>
            </w:tcBorders>
            <w:shd w:val="clear" w:color="auto" w:fill="auto"/>
            <w:noWrap/>
            <w:vAlign w:val="center"/>
          </w:tcPr>
          <w:p w:rsidR="009C4462" w:rsidRPr="0025129B" w:rsidRDefault="009C4462" w:rsidP="009C4462">
            <w:pPr>
              <w:pStyle w:val="Epgrafe"/>
            </w:pPr>
            <w:r>
              <w:t>Figura 6.</w:t>
            </w:r>
          </w:p>
        </w:tc>
        <w:tc>
          <w:tcPr>
            <w:tcW w:w="43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C4462" w:rsidRPr="0025129B" w:rsidRDefault="009C4462" w:rsidP="0031551C">
            <w:pPr>
              <w:jc w:val="left"/>
              <w:rPr>
                <w:rFonts w:eastAsia="Times New Roman"/>
                <w:b/>
                <w:color w:val="000000"/>
                <w:sz w:val="18"/>
                <w:szCs w:val="18"/>
                <w:lang w:eastAsia="es-CL"/>
              </w:rPr>
            </w:pPr>
            <w:r>
              <w:rPr>
                <w:rFonts w:eastAsia="Times New Roman"/>
                <w:b/>
                <w:color w:val="000000"/>
                <w:sz w:val="18"/>
                <w:szCs w:val="18"/>
                <w:lang w:eastAsia="es-CL"/>
              </w:rPr>
              <w:t>Fuente:</w:t>
            </w:r>
            <w:r>
              <w:rPr>
                <w:rFonts w:eastAsia="Times New Roman"/>
                <w:color w:val="000000"/>
                <w:sz w:val="18"/>
                <w:szCs w:val="18"/>
                <w:lang w:eastAsia="es-CL"/>
              </w:rPr>
              <w:t xml:space="preserve"> Sistema Seguimiento Electrónico SMA</w:t>
            </w:r>
          </w:p>
        </w:tc>
      </w:tr>
      <w:tr w:rsidR="009C4462" w:rsidRPr="0025129B" w:rsidTr="0031551C">
        <w:trPr>
          <w:trHeight w:val="25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9C4462" w:rsidRPr="002C6345" w:rsidRDefault="009C4462" w:rsidP="0031551C">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b/>
                <w:color w:val="000000"/>
                <w:sz w:val="18"/>
                <w:szCs w:val="18"/>
                <w:lang w:eastAsia="es-CL"/>
              </w:rPr>
              <w:t>:</w:t>
            </w:r>
            <w:r>
              <w:rPr>
                <w:rFonts w:eastAsia="Times New Roman"/>
                <w:color w:val="000000"/>
                <w:sz w:val="18"/>
                <w:szCs w:val="18"/>
                <w:lang w:eastAsia="es-CL"/>
              </w:rPr>
              <w:t xml:space="preserve"> Fecha de ingreso de Informe de Monitoreo de Reptiles al Sistema de Seguimiento Electrónico de la SMA.</w:t>
            </w:r>
          </w:p>
        </w:tc>
      </w:tr>
    </w:tbl>
    <w:p w:rsidR="009C4462" w:rsidRDefault="009C4462" w:rsidP="00EB45F4"/>
    <w:p w:rsidR="009C4462" w:rsidRDefault="009C4462" w:rsidP="00EB45F4"/>
    <w:p w:rsidR="009C4462" w:rsidRDefault="009C4462" w:rsidP="00EB45F4"/>
    <w:p w:rsidR="009C4462" w:rsidRDefault="009C4462" w:rsidP="00EB45F4"/>
    <w:p w:rsidR="00B95EBB" w:rsidRDefault="00B95EBB" w:rsidP="00EB45F4"/>
    <w:p w:rsidR="00B95EBB" w:rsidRDefault="00B95EBB" w:rsidP="00EB45F4"/>
    <w:p w:rsidR="00EB45F4" w:rsidRPr="0025129B" w:rsidRDefault="00EB45F4" w:rsidP="00EB45F4">
      <w:pPr>
        <w:pStyle w:val="Ttulo1"/>
      </w:pPr>
      <w:r w:rsidRPr="0025129B">
        <w:lastRenderedPageBreak/>
        <w:t>CONCLUSIONES.</w:t>
      </w:r>
      <w:bookmarkEnd w:id="107"/>
      <w:bookmarkEnd w:id="108"/>
      <w:bookmarkEnd w:id="109"/>
    </w:p>
    <w:p w:rsidR="00EB45F4" w:rsidRPr="0025129B" w:rsidRDefault="00EB45F4" w:rsidP="00EB45F4">
      <w:pPr>
        <w:pStyle w:val="Prrafodelista"/>
        <w:ind w:left="0"/>
        <w:rPr>
          <w:rFonts w:cstheme="minorHAnsi"/>
          <w:b/>
          <w:sz w:val="14"/>
          <w:szCs w:val="24"/>
        </w:rPr>
      </w:pPr>
    </w:p>
    <w:p w:rsidR="00EB45F4" w:rsidRPr="0025129B" w:rsidRDefault="00EB45F4" w:rsidP="00EB45F4">
      <w:pPr>
        <w:rPr>
          <w:rFonts w:cstheme="minorHAnsi"/>
          <w:sz w:val="20"/>
          <w:szCs w:val="20"/>
        </w:rPr>
      </w:pPr>
      <w:r>
        <w:rPr>
          <w:rFonts w:cstheme="minorHAnsi"/>
          <w:sz w:val="20"/>
          <w:szCs w:val="20"/>
        </w:rPr>
        <w:t>De los resultados de las actividades de fiscalización, asociados los Instrumentos de Gestión Ambiental indicados en el punto 3, se puede indicar que los principales hallazgos detectados se presentan a continuación. Respecto de los hechos que no constituyen hallazgos, estos se encuentran descritos en el acta de fiscalización ambiental</w:t>
      </w:r>
      <w:r w:rsidRPr="0025129B">
        <w:rPr>
          <w:rFonts w:cstheme="minorHAnsi"/>
          <w:sz w:val="20"/>
          <w:szCs w:val="20"/>
        </w:rPr>
        <w:t>:</w:t>
      </w:r>
    </w:p>
    <w:p w:rsidR="00EB45F4" w:rsidRPr="0025129B" w:rsidRDefault="00EB45F4" w:rsidP="00EB45F4">
      <w:pPr>
        <w:rPr>
          <w:rFonts w:cstheme="minorHAnsi"/>
        </w:rPr>
      </w:pPr>
    </w:p>
    <w:tbl>
      <w:tblPr>
        <w:tblStyle w:val="Tablaconcuadrcula"/>
        <w:tblW w:w="5000" w:type="pct"/>
        <w:tblLook w:val="04A0" w:firstRow="1" w:lastRow="0" w:firstColumn="1" w:lastColumn="0" w:noHBand="0" w:noVBand="1"/>
      </w:tblPr>
      <w:tblGrid>
        <w:gridCol w:w="1296"/>
        <w:gridCol w:w="2807"/>
        <w:gridCol w:w="5322"/>
        <w:gridCol w:w="4363"/>
      </w:tblGrid>
      <w:tr w:rsidR="00650D5B" w:rsidRPr="00E130E8" w:rsidTr="00171526">
        <w:trPr>
          <w:trHeight w:val="395"/>
        </w:trPr>
        <w:tc>
          <w:tcPr>
            <w:tcW w:w="470" w:type="pct"/>
            <w:shd w:val="clear" w:color="auto" w:fill="D9D9D9" w:themeFill="background1" w:themeFillShade="D9"/>
            <w:vAlign w:val="center"/>
          </w:tcPr>
          <w:p w:rsidR="00650D5B" w:rsidRPr="00E130E8" w:rsidRDefault="00650D5B" w:rsidP="00171526">
            <w:pPr>
              <w:jc w:val="center"/>
              <w:rPr>
                <w:rFonts w:cstheme="minorHAnsi"/>
                <w:b/>
              </w:rPr>
            </w:pPr>
            <w:r w:rsidRPr="00E130E8">
              <w:rPr>
                <w:rFonts w:cstheme="minorHAnsi"/>
                <w:b/>
              </w:rPr>
              <w:t>N° Hecho constatado</w:t>
            </w:r>
          </w:p>
        </w:tc>
        <w:tc>
          <w:tcPr>
            <w:tcW w:w="1018" w:type="pct"/>
            <w:shd w:val="clear" w:color="auto" w:fill="D9D9D9" w:themeFill="background1" w:themeFillShade="D9"/>
            <w:vAlign w:val="center"/>
          </w:tcPr>
          <w:p w:rsidR="00650D5B" w:rsidRPr="00E130E8" w:rsidRDefault="00650D5B" w:rsidP="00171526">
            <w:pPr>
              <w:jc w:val="center"/>
              <w:rPr>
                <w:rFonts w:cstheme="minorHAnsi"/>
                <w:b/>
                <w:color w:val="A6A6A6" w:themeColor="background1" w:themeShade="A6"/>
              </w:rPr>
            </w:pPr>
            <w:r w:rsidRPr="00E130E8">
              <w:rPr>
                <w:rFonts w:cstheme="minorHAnsi"/>
                <w:b/>
              </w:rPr>
              <w:t>Materia específica objeto de la fiscalización ambiental.</w:t>
            </w:r>
          </w:p>
        </w:tc>
        <w:tc>
          <w:tcPr>
            <w:tcW w:w="1930" w:type="pct"/>
            <w:shd w:val="clear" w:color="auto" w:fill="D9D9D9" w:themeFill="background1" w:themeFillShade="D9"/>
            <w:vAlign w:val="center"/>
          </w:tcPr>
          <w:p w:rsidR="00650D5B" w:rsidRPr="00E130E8" w:rsidRDefault="00650D5B" w:rsidP="00171526">
            <w:pPr>
              <w:jc w:val="center"/>
              <w:rPr>
                <w:rFonts w:cstheme="minorHAnsi"/>
                <w:b/>
              </w:rPr>
            </w:pPr>
            <w:r w:rsidRPr="00E130E8">
              <w:rPr>
                <w:rFonts w:cstheme="minorHAnsi"/>
                <w:b/>
              </w:rPr>
              <w:t>Exigencia asociada</w:t>
            </w:r>
          </w:p>
        </w:tc>
        <w:tc>
          <w:tcPr>
            <w:tcW w:w="1582" w:type="pct"/>
            <w:shd w:val="clear" w:color="auto" w:fill="D9D9D9" w:themeFill="background1" w:themeFillShade="D9"/>
            <w:vAlign w:val="center"/>
          </w:tcPr>
          <w:p w:rsidR="00650D5B" w:rsidRPr="00E130E8" w:rsidRDefault="00650D5B" w:rsidP="00171526">
            <w:pPr>
              <w:jc w:val="center"/>
              <w:rPr>
                <w:rFonts w:cstheme="minorHAnsi"/>
                <w:b/>
              </w:rPr>
            </w:pPr>
            <w:r w:rsidRPr="00E130E8">
              <w:rPr>
                <w:rFonts w:cstheme="minorHAnsi"/>
                <w:b/>
              </w:rPr>
              <w:t>Hallazgo</w:t>
            </w:r>
          </w:p>
        </w:tc>
      </w:tr>
      <w:tr w:rsidR="00650D5B" w:rsidRPr="00E130E8" w:rsidTr="00171526">
        <w:trPr>
          <w:trHeight w:val="4261"/>
        </w:trPr>
        <w:tc>
          <w:tcPr>
            <w:tcW w:w="470" w:type="pct"/>
            <w:vAlign w:val="center"/>
          </w:tcPr>
          <w:p w:rsidR="00650D5B" w:rsidRPr="00E130E8" w:rsidRDefault="00650D5B" w:rsidP="00171526">
            <w:pPr>
              <w:jc w:val="center"/>
              <w:rPr>
                <w:rFonts w:cstheme="minorHAnsi"/>
                <w:iCs/>
              </w:rPr>
            </w:pPr>
            <w:r w:rsidRPr="007A4AAD">
              <w:rPr>
                <w:bCs/>
                <w:iCs/>
              </w:rPr>
              <w:t>1</w:t>
            </w:r>
          </w:p>
        </w:tc>
        <w:tc>
          <w:tcPr>
            <w:tcW w:w="1018" w:type="pct"/>
            <w:vAlign w:val="center"/>
          </w:tcPr>
          <w:p w:rsidR="00650D5B" w:rsidRPr="00E130E8" w:rsidRDefault="00650D5B" w:rsidP="00171526">
            <w:pPr>
              <w:rPr>
                <w:rFonts w:cstheme="minorHAnsi"/>
                <w:iCs/>
              </w:rPr>
            </w:pPr>
            <w:r w:rsidRPr="007A4AAD">
              <w:rPr>
                <w:bCs/>
                <w:iCs/>
              </w:rPr>
              <w:t>Caminos Públicos</w:t>
            </w:r>
          </w:p>
        </w:tc>
        <w:tc>
          <w:tcPr>
            <w:tcW w:w="1930" w:type="pct"/>
            <w:vAlign w:val="center"/>
          </w:tcPr>
          <w:p w:rsidR="00650D5B" w:rsidRPr="00E130E8" w:rsidRDefault="00650D5B" w:rsidP="00171526">
            <w:pPr>
              <w:rPr>
                <w:b/>
                <w:i/>
              </w:rPr>
            </w:pPr>
            <w:r w:rsidRPr="00E130E8">
              <w:rPr>
                <w:b/>
                <w:i/>
              </w:rPr>
              <w:t>Adenda 2, RCA N°103/2015  en relación a la “Etapa de Operación”.</w:t>
            </w:r>
          </w:p>
          <w:p w:rsidR="00650D5B" w:rsidRPr="00E130E8" w:rsidRDefault="00650D5B" w:rsidP="00171526">
            <w:pPr>
              <w:rPr>
                <w:b/>
              </w:rPr>
            </w:pPr>
            <w:r w:rsidRPr="00E130E8">
              <w:rPr>
                <w:i/>
              </w:rPr>
              <w:t>(...) Una vez obtenida la RCA se procederá a la elaboración y posterior suscripción de uno o varios convenios sectoriales con la Dirección de Vialidad Regional para la mantención de las Rutas C-429 y C-423</w:t>
            </w:r>
            <w:r>
              <w:rPr>
                <w:i/>
              </w:rPr>
              <w:t xml:space="preserve"> (…)</w:t>
            </w:r>
          </w:p>
          <w:p w:rsidR="00650D5B" w:rsidRPr="00E130E8" w:rsidRDefault="00650D5B" w:rsidP="00171526">
            <w:pPr>
              <w:rPr>
                <w:i/>
              </w:rPr>
            </w:pPr>
          </w:p>
          <w:p w:rsidR="00650D5B" w:rsidRPr="00E130E8" w:rsidRDefault="00650D5B" w:rsidP="00171526">
            <w:pPr>
              <w:rPr>
                <w:b/>
                <w:i/>
              </w:rPr>
            </w:pPr>
            <w:r w:rsidRPr="00E130E8">
              <w:rPr>
                <w:b/>
                <w:i/>
              </w:rPr>
              <w:t>Considerando 4.14, letra b, RCA N° 162, en relación a las “Otras Consideraciones Ambientales: Consideraciones de Seguridad”.</w:t>
            </w:r>
          </w:p>
          <w:p w:rsidR="00650D5B" w:rsidRPr="00E130E8" w:rsidRDefault="00650D5B" w:rsidP="00171526">
            <w:pPr>
              <w:rPr>
                <w:i/>
              </w:rPr>
            </w:pPr>
            <w:r w:rsidRPr="00E130E8">
              <w:rPr>
                <w:i/>
              </w:rPr>
              <w:t xml:space="preserve">(…) En Adenda N" 2 el Titular indicó que en caso de obtener RCA favorable, el Titular del proyecto presentará a la Autoridad competente el proyecto de acceso al empalme de la Ruta C-423 con el camino público (no enrolado) de acceso a la Mina Oso Negro, antes de la etapa de </w:t>
            </w:r>
            <w:r>
              <w:rPr>
                <w:i/>
              </w:rPr>
              <w:t>construcción (…)</w:t>
            </w:r>
          </w:p>
        </w:tc>
        <w:tc>
          <w:tcPr>
            <w:tcW w:w="1582" w:type="pct"/>
            <w:vAlign w:val="center"/>
          </w:tcPr>
          <w:p w:rsidR="00650D5B" w:rsidRPr="006519D5" w:rsidRDefault="00650D5B" w:rsidP="00650D5B">
            <w:pPr>
              <w:pStyle w:val="Prrafodelista"/>
              <w:widowControl w:val="0"/>
              <w:numPr>
                <w:ilvl w:val="0"/>
                <w:numId w:val="26"/>
              </w:numPr>
              <w:overflowPunct w:val="0"/>
              <w:autoSpaceDE w:val="0"/>
              <w:autoSpaceDN w:val="0"/>
              <w:adjustRightInd w:val="0"/>
              <w:ind w:left="260" w:hanging="260"/>
              <w:rPr>
                <w:iCs/>
              </w:rPr>
            </w:pPr>
            <w:r w:rsidRPr="006519D5">
              <w:rPr>
                <w:iCs/>
              </w:rPr>
              <w:t xml:space="preserve">Elaboración y suscripción de convenio </w:t>
            </w:r>
            <w:r>
              <w:rPr>
                <w:iCs/>
              </w:rPr>
              <w:t xml:space="preserve">ad referéndum </w:t>
            </w:r>
            <w:r w:rsidRPr="006519D5">
              <w:rPr>
                <w:iCs/>
              </w:rPr>
              <w:t>para la conservación de la Ruta C-429</w:t>
            </w:r>
            <w:r w:rsidR="003B4EFC">
              <w:rPr>
                <w:iCs/>
              </w:rPr>
              <w:t xml:space="preserve"> con la Dirección Regional de Vialidad</w:t>
            </w:r>
            <w:r w:rsidRPr="006519D5">
              <w:rPr>
                <w:iCs/>
              </w:rPr>
              <w:t>, de forma previa a la obtención de la Resolución de Calificación Ambiental N° 103/2015.</w:t>
            </w:r>
          </w:p>
        </w:tc>
      </w:tr>
      <w:tr w:rsidR="00650D5B" w:rsidRPr="00E130E8" w:rsidTr="00171526">
        <w:trPr>
          <w:trHeight w:val="9208"/>
        </w:trPr>
        <w:tc>
          <w:tcPr>
            <w:tcW w:w="470" w:type="pct"/>
            <w:vAlign w:val="center"/>
          </w:tcPr>
          <w:p w:rsidR="00650D5B" w:rsidRPr="00E130E8" w:rsidRDefault="00650D5B" w:rsidP="00171526">
            <w:pPr>
              <w:jc w:val="center"/>
              <w:rPr>
                <w:rFonts w:cstheme="minorHAnsi"/>
                <w:iCs/>
              </w:rPr>
            </w:pPr>
            <w:r w:rsidRPr="007A4AAD">
              <w:rPr>
                <w:bCs/>
                <w:iCs/>
              </w:rPr>
              <w:lastRenderedPageBreak/>
              <w:t>2, 3 y 4</w:t>
            </w:r>
          </w:p>
        </w:tc>
        <w:tc>
          <w:tcPr>
            <w:tcW w:w="1018" w:type="pct"/>
            <w:vAlign w:val="center"/>
          </w:tcPr>
          <w:p w:rsidR="00650D5B" w:rsidRPr="00E130E8" w:rsidRDefault="00650D5B" w:rsidP="00171526">
            <w:pPr>
              <w:rPr>
                <w:rFonts w:cstheme="minorHAnsi"/>
                <w:iCs/>
              </w:rPr>
            </w:pPr>
            <w:r w:rsidRPr="007A4AAD">
              <w:rPr>
                <w:bCs/>
                <w:iCs/>
              </w:rPr>
              <w:t>Afectación de Flora y Vegetación</w:t>
            </w:r>
          </w:p>
        </w:tc>
        <w:tc>
          <w:tcPr>
            <w:tcW w:w="1930" w:type="pct"/>
            <w:vAlign w:val="center"/>
          </w:tcPr>
          <w:p w:rsidR="00650D5B" w:rsidRPr="00E130E8" w:rsidRDefault="00650D5B" w:rsidP="00171526">
            <w:pPr>
              <w:rPr>
                <w:b/>
                <w:i/>
              </w:rPr>
            </w:pPr>
            <w:r w:rsidRPr="00E130E8">
              <w:rPr>
                <w:b/>
                <w:i/>
              </w:rPr>
              <w:t>Considerando 10.1, RCA N°103/2015, en relación al “Plan de Medidas de Mitigación, Reparación y/o Compensación de Impacto Ambiental: Medidas de Mitigación de Impacto Ambiental”.</w:t>
            </w:r>
          </w:p>
          <w:p w:rsidR="00650D5B" w:rsidRPr="00E130E8" w:rsidRDefault="00650D5B" w:rsidP="00171526">
            <w:pPr>
              <w:rPr>
                <w:i/>
              </w:rPr>
            </w:pPr>
            <w:r>
              <w:rPr>
                <w:i/>
              </w:rPr>
              <w:t>(…)</w:t>
            </w:r>
            <w:r w:rsidRPr="00E130E8">
              <w:rPr>
                <w:i/>
              </w:rPr>
              <w:t xml:space="preserve"> el Titular contará con un especialista en el área, con experiencia en este tipo de metodologías, que estará a cargo de dichas medidas en la fase de construcción del Proyecto. Este profesional mantendrá un registro semanal de las actividades y decisiones vinculadas con el plan de manejo del medio biótico, apoyado en registro fotográfico y la georr</w:t>
            </w:r>
            <w:r>
              <w:rPr>
                <w:i/>
              </w:rPr>
              <w:t>eferenciación de los ejemplares (…)</w:t>
            </w:r>
          </w:p>
          <w:p w:rsidR="00650D5B" w:rsidRPr="00E130E8" w:rsidRDefault="00650D5B" w:rsidP="00171526">
            <w:pPr>
              <w:rPr>
                <w:i/>
              </w:rPr>
            </w:pPr>
            <w:r w:rsidRPr="00E130E8">
              <w:rPr>
                <w:i/>
              </w:rPr>
              <w:t>Ejecución del Plan de Rescate y Relocalización de especies en categoría de conservación afectadas por las obras y/o actividades del Proyecto. Adicionalmente se realizarán capacitaciones a los trabajadores sobre la importancia de la prot</w:t>
            </w:r>
            <w:r>
              <w:rPr>
                <w:i/>
              </w:rPr>
              <w:t>ección de la Vegetación y Flora (…)</w:t>
            </w:r>
          </w:p>
          <w:p w:rsidR="00650D5B" w:rsidRDefault="00650D5B" w:rsidP="00171526">
            <w:pPr>
              <w:rPr>
                <w:i/>
              </w:rPr>
            </w:pPr>
            <w:r w:rsidRPr="00E130E8">
              <w:rPr>
                <w:i/>
              </w:rPr>
              <w:t xml:space="preserve">El Plan de Rescate y Relocalización de especies en categoría de conservación se llevará a cabo en un polígono ubicado </w:t>
            </w:r>
            <w:r>
              <w:rPr>
                <w:i/>
              </w:rPr>
              <w:t xml:space="preserve">en el sector norte del Proyecto (…) </w:t>
            </w:r>
            <w:r w:rsidRPr="00E130E8">
              <w:rPr>
                <w:i/>
              </w:rPr>
              <w:t>Este polígono posee un área de aproximadamente 85 ha</w:t>
            </w:r>
            <w:r>
              <w:rPr>
                <w:i/>
              </w:rPr>
              <w:t xml:space="preserve"> (…)</w:t>
            </w:r>
          </w:p>
          <w:p w:rsidR="00650D5B" w:rsidRDefault="00650D5B" w:rsidP="00171526">
            <w:pPr>
              <w:rPr>
                <w:i/>
              </w:rPr>
            </w:pPr>
          </w:p>
          <w:p w:rsidR="00650D5B" w:rsidRPr="00E130E8" w:rsidRDefault="00650D5B" w:rsidP="00171526">
            <w:pPr>
              <w:rPr>
                <w:rFonts w:cstheme="minorHAnsi"/>
                <w:b/>
                <w:iCs/>
              </w:rPr>
            </w:pPr>
            <w:r w:rsidRPr="00E130E8">
              <w:rPr>
                <w:rFonts w:cstheme="minorHAnsi"/>
                <w:b/>
                <w:iCs/>
              </w:rPr>
              <w:t>Considerando 10.2, RCA N°103/2015, en relación al “Plan de Medidas de Mitigación, Reparación y/o Compensación de Impacto Ambiental: Medidas de Compensación de Impacto Ambiental”.</w:t>
            </w:r>
          </w:p>
          <w:p w:rsidR="00650D5B" w:rsidRPr="00E130E8" w:rsidRDefault="00650D5B" w:rsidP="00171526">
            <w:pPr>
              <w:rPr>
                <w:rFonts w:cstheme="minorHAnsi"/>
                <w:i/>
                <w:iCs/>
              </w:rPr>
            </w:pPr>
            <w:r>
              <w:rPr>
                <w:rFonts w:cstheme="minorHAnsi"/>
                <w:i/>
                <w:iCs/>
              </w:rPr>
              <w:t>(…)</w:t>
            </w:r>
            <w:r w:rsidRPr="00E130E8">
              <w:rPr>
                <w:rFonts w:cstheme="minorHAnsi"/>
                <w:i/>
                <w:iCs/>
              </w:rPr>
              <w:t xml:space="preserve"> el Titular contará con un especialista en el área, con experiencia en este tipo de metodologías, que estará a cargo de dichas medidas en la fase de construcción del Proyecto. Este profesional mantendrá un registro semanal de las actividades y decisiones vinculadas con el plan de manejo del medio biótico, apoyado en registro fotográfico y la georreferenciación de los ejemplares (…)</w:t>
            </w:r>
          </w:p>
          <w:p w:rsidR="00650D5B" w:rsidRPr="005C1F2E" w:rsidRDefault="00650D5B" w:rsidP="00171526">
            <w:pPr>
              <w:rPr>
                <w:rFonts w:cstheme="minorHAnsi"/>
                <w:i/>
                <w:iCs/>
              </w:rPr>
            </w:pPr>
            <w:r w:rsidRPr="00E130E8">
              <w:rPr>
                <w:rFonts w:cstheme="minorHAnsi"/>
                <w:i/>
                <w:iCs/>
              </w:rPr>
              <w:t xml:space="preserve">Los ejemplares de Flora que no puedan ser rescatados serán censados para la ejecución de un programa de recolección de germoplasma, viverización y posterior plantación </w:t>
            </w:r>
            <w:r>
              <w:rPr>
                <w:rFonts w:cstheme="minorHAnsi"/>
                <w:i/>
                <w:iCs/>
              </w:rPr>
              <w:t>(…</w:t>
            </w:r>
            <w:r w:rsidRPr="00E130E8">
              <w:rPr>
                <w:rFonts w:cstheme="minorHAnsi"/>
                <w:i/>
                <w:iCs/>
              </w:rPr>
              <w:t>)</w:t>
            </w:r>
          </w:p>
        </w:tc>
        <w:tc>
          <w:tcPr>
            <w:tcW w:w="1582" w:type="pct"/>
            <w:vAlign w:val="center"/>
          </w:tcPr>
          <w:p w:rsidR="00650D5B" w:rsidRDefault="00650D5B" w:rsidP="00650D5B">
            <w:pPr>
              <w:pStyle w:val="Prrafodelista"/>
              <w:widowControl w:val="0"/>
              <w:numPr>
                <w:ilvl w:val="0"/>
                <w:numId w:val="26"/>
              </w:numPr>
              <w:overflowPunct w:val="0"/>
              <w:autoSpaceDE w:val="0"/>
              <w:autoSpaceDN w:val="0"/>
              <w:adjustRightInd w:val="0"/>
              <w:ind w:left="260" w:hanging="260"/>
              <w:rPr>
                <w:iCs/>
              </w:rPr>
            </w:pPr>
            <w:r>
              <w:rPr>
                <w:iCs/>
              </w:rPr>
              <w:t>No presentar los antecedentes suficientes para comprobar que mantuvo en faena a un especialista en el área ambiental con experiencia en la aplicación de las medidas de mitigación y compensación contenidas en el Plan de Manejo Biológico.</w:t>
            </w:r>
          </w:p>
          <w:p w:rsidR="00650D5B" w:rsidRDefault="00650D5B" w:rsidP="00171526">
            <w:pPr>
              <w:pStyle w:val="Prrafodelista"/>
              <w:widowControl w:val="0"/>
              <w:overflowPunct w:val="0"/>
              <w:autoSpaceDE w:val="0"/>
              <w:autoSpaceDN w:val="0"/>
              <w:adjustRightInd w:val="0"/>
              <w:ind w:left="260"/>
              <w:rPr>
                <w:iCs/>
              </w:rPr>
            </w:pPr>
          </w:p>
          <w:p w:rsidR="00650D5B" w:rsidRDefault="00650D5B" w:rsidP="00650D5B">
            <w:pPr>
              <w:pStyle w:val="Prrafodelista"/>
              <w:widowControl w:val="0"/>
              <w:numPr>
                <w:ilvl w:val="0"/>
                <w:numId w:val="26"/>
              </w:numPr>
              <w:overflowPunct w:val="0"/>
              <w:autoSpaceDE w:val="0"/>
              <w:autoSpaceDN w:val="0"/>
              <w:adjustRightInd w:val="0"/>
              <w:ind w:left="260" w:hanging="260"/>
              <w:rPr>
                <w:iCs/>
              </w:rPr>
            </w:pPr>
            <w:r>
              <w:rPr>
                <w:iCs/>
              </w:rPr>
              <w:t>No registrar</w:t>
            </w:r>
            <w:r w:rsidRPr="00623F91">
              <w:rPr>
                <w:iCs/>
              </w:rPr>
              <w:t xml:space="preserve"> semanal</w:t>
            </w:r>
            <w:r>
              <w:rPr>
                <w:iCs/>
              </w:rPr>
              <w:t>mente</w:t>
            </w:r>
            <w:r w:rsidRPr="00623F91">
              <w:rPr>
                <w:iCs/>
              </w:rPr>
              <w:t xml:space="preserve"> las actividades y decisiones vinculadas </w:t>
            </w:r>
            <w:r w:rsidR="003B4EFC">
              <w:rPr>
                <w:iCs/>
              </w:rPr>
              <w:t>a</w:t>
            </w:r>
            <w:r w:rsidRPr="00623F91">
              <w:rPr>
                <w:iCs/>
              </w:rPr>
              <w:t xml:space="preserve">l plan de manejo del medio biótico, </w:t>
            </w:r>
            <w:r>
              <w:rPr>
                <w:iCs/>
              </w:rPr>
              <w:t>el cual debía contener un</w:t>
            </w:r>
            <w:r w:rsidRPr="00623F91">
              <w:rPr>
                <w:iCs/>
              </w:rPr>
              <w:t xml:space="preserve"> registro fotográfico y la georreferenciación de los ejemplares</w:t>
            </w:r>
            <w:r>
              <w:rPr>
                <w:iCs/>
              </w:rPr>
              <w:t>.</w:t>
            </w:r>
          </w:p>
          <w:p w:rsidR="00650D5B" w:rsidRDefault="00650D5B" w:rsidP="00171526">
            <w:pPr>
              <w:pStyle w:val="Prrafodelista"/>
              <w:widowControl w:val="0"/>
              <w:overflowPunct w:val="0"/>
              <w:autoSpaceDE w:val="0"/>
              <w:autoSpaceDN w:val="0"/>
              <w:adjustRightInd w:val="0"/>
              <w:ind w:left="260"/>
              <w:rPr>
                <w:iCs/>
              </w:rPr>
            </w:pPr>
          </w:p>
          <w:p w:rsidR="00650D5B" w:rsidRDefault="00650D5B" w:rsidP="00650D5B">
            <w:pPr>
              <w:pStyle w:val="Prrafodelista"/>
              <w:widowControl w:val="0"/>
              <w:numPr>
                <w:ilvl w:val="0"/>
                <w:numId w:val="26"/>
              </w:numPr>
              <w:overflowPunct w:val="0"/>
              <w:autoSpaceDE w:val="0"/>
              <w:autoSpaceDN w:val="0"/>
              <w:adjustRightInd w:val="0"/>
              <w:ind w:left="260" w:hanging="260"/>
              <w:rPr>
                <w:iCs/>
              </w:rPr>
            </w:pPr>
            <w:r w:rsidRPr="00AE6D95">
              <w:rPr>
                <w:iCs/>
              </w:rPr>
              <w:t xml:space="preserve">No ejecución </w:t>
            </w:r>
            <w:r>
              <w:rPr>
                <w:iCs/>
              </w:rPr>
              <w:t xml:space="preserve">de la medida de mitigación y de compensación comprometida para la componente </w:t>
            </w:r>
            <w:r w:rsidRPr="00AE6D95">
              <w:rPr>
                <w:iCs/>
              </w:rPr>
              <w:t>flora y vegetación</w:t>
            </w:r>
            <w:r>
              <w:rPr>
                <w:iCs/>
              </w:rPr>
              <w:t>, referente a la ejecución de un Plan de Rescate y Relocalización de especies en categoría de conservación y la recolección de germoplasma, viverización y posterior plantación.</w:t>
            </w:r>
          </w:p>
          <w:p w:rsidR="003B4EFC" w:rsidRPr="003B4EFC" w:rsidRDefault="003B4EFC" w:rsidP="003B4EFC">
            <w:pPr>
              <w:pStyle w:val="Prrafodelista"/>
              <w:rPr>
                <w:iCs/>
              </w:rPr>
            </w:pPr>
          </w:p>
          <w:p w:rsidR="002B0B24" w:rsidRPr="002B0B24" w:rsidRDefault="003B4EFC" w:rsidP="002B0B24">
            <w:pPr>
              <w:pStyle w:val="Prrafodelista"/>
              <w:widowControl w:val="0"/>
              <w:numPr>
                <w:ilvl w:val="0"/>
                <w:numId w:val="26"/>
              </w:numPr>
              <w:overflowPunct w:val="0"/>
              <w:autoSpaceDE w:val="0"/>
              <w:autoSpaceDN w:val="0"/>
              <w:adjustRightInd w:val="0"/>
              <w:ind w:left="260" w:hanging="260"/>
              <w:rPr>
                <w:iCs/>
              </w:rPr>
            </w:pPr>
            <w:r>
              <w:rPr>
                <w:iCs/>
              </w:rPr>
              <w:t xml:space="preserve">No </w:t>
            </w:r>
            <w:r w:rsidR="002B0B24">
              <w:rPr>
                <w:iCs/>
              </w:rPr>
              <w:t xml:space="preserve">ejecución del monitoreo y entrega posterior del </w:t>
            </w:r>
            <w:r w:rsidR="002B0B24" w:rsidRPr="002B0B24">
              <w:rPr>
                <w:iCs/>
              </w:rPr>
              <w:t>Informe de Monitoreo Rescate y Relocalización de Cactáceas y Especies Arbustivas (actividad comprometida en Plan de Manejo Medio Biótico).</w:t>
            </w:r>
          </w:p>
        </w:tc>
      </w:tr>
      <w:tr w:rsidR="00650D5B" w:rsidRPr="00E130E8" w:rsidTr="003B4EFC">
        <w:trPr>
          <w:trHeight w:val="5956"/>
        </w:trPr>
        <w:tc>
          <w:tcPr>
            <w:tcW w:w="470" w:type="pct"/>
            <w:vAlign w:val="center"/>
          </w:tcPr>
          <w:p w:rsidR="00650D5B" w:rsidRPr="007A4AAD" w:rsidRDefault="00650D5B" w:rsidP="00171526">
            <w:pPr>
              <w:jc w:val="center"/>
              <w:rPr>
                <w:bCs/>
                <w:iCs/>
              </w:rPr>
            </w:pPr>
            <w:r w:rsidRPr="007A4AAD">
              <w:rPr>
                <w:bCs/>
                <w:iCs/>
              </w:rPr>
              <w:lastRenderedPageBreak/>
              <w:t>5</w:t>
            </w:r>
          </w:p>
        </w:tc>
        <w:tc>
          <w:tcPr>
            <w:tcW w:w="1018" w:type="pct"/>
            <w:vAlign w:val="center"/>
          </w:tcPr>
          <w:p w:rsidR="00650D5B" w:rsidRPr="00E130E8" w:rsidRDefault="00650D5B" w:rsidP="00171526">
            <w:pPr>
              <w:rPr>
                <w:rFonts w:cstheme="minorHAnsi"/>
                <w:iCs/>
              </w:rPr>
            </w:pPr>
            <w:r w:rsidRPr="007A4AAD">
              <w:rPr>
                <w:bCs/>
                <w:iCs/>
              </w:rPr>
              <w:t>Emisiones Atmosféricas</w:t>
            </w:r>
          </w:p>
        </w:tc>
        <w:tc>
          <w:tcPr>
            <w:tcW w:w="1930" w:type="pct"/>
            <w:vAlign w:val="center"/>
          </w:tcPr>
          <w:p w:rsidR="00650D5B" w:rsidRDefault="00650D5B" w:rsidP="003B4EFC">
            <w:pPr>
              <w:rPr>
                <w:b/>
                <w:i/>
              </w:rPr>
            </w:pPr>
            <w:r>
              <w:rPr>
                <w:b/>
                <w:i/>
              </w:rPr>
              <w:t>Considerando 4.2.1.2 RCA N°103</w:t>
            </w:r>
            <w:r w:rsidRPr="00B17E02">
              <w:rPr>
                <w:b/>
                <w:i/>
              </w:rPr>
              <w:t>/20</w:t>
            </w:r>
            <w:r>
              <w:rPr>
                <w:b/>
                <w:i/>
              </w:rPr>
              <w:t>15</w:t>
            </w:r>
            <w:r w:rsidRPr="00B17E02">
              <w:rPr>
                <w:b/>
                <w:i/>
              </w:rPr>
              <w:t xml:space="preserve">  en relación a</w:t>
            </w:r>
            <w:r>
              <w:rPr>
                <w:b/>
                <w:i/>
              </w:rPr>
              <w:t xml:space="preserve"> la</w:t>
            </w:r>
            <w:r w:rsidRPr="00B17E02">
              <w:rPr>
                <w:b/>
                <w:i/>
              </w:rPr>
              <w:t xml:space="preserve"> “</w:t>
            </w:r>
            <w:r>
              <w:rPr>
                <w:b/>
                <w:i/>
              </w:rPr>
              <w:t xml:space="preserve">Descripción del Proyecto: </w:t>
            </w:r>
            <w:r w:rsidRPr="00256991">
              <w:rPr>
                <w:b/>
                <w:i/>
              </w:rPr>
              <w:t>Partes, Accion</w:t>
            </w:r>
            <w:r>
              <w:rPr>
                <w:b/>
                <w:i/>
              </w:rPr>
              <w:t>es y Obras Físicas del Proyecto -</w:t>
            </w:r>
            <w:r w:rsidRPr="00256991">
              <w:rPr>
                <w:b/>
                <w:i/>
              </w:rPr>
              <w:t xml:space="preserve"> Planta de Proceso</w:t>
            </w:r>
            <w:r>
              <w:rPr>
                <w:b/>
                <w:i/>
              </w:rPr>
              <w:t>”.</w:t>
            </w:r>
          </w:p>
          <w:p w:rsidR="00650D5B" w:rsidRDefault="00650D5B" w:rsidP="003B4EFC">
            <w:pPr>
              <w:rPr>
                <w:i/>
              </w:rPr>
            </w:pPr>
            <w:r w:rsidRPr="007E775A">
              <w:rPr>
                <w:i/>
              </w:rPr>
              <w:t>Las correas estarán instaladas en forma subterránea o serán cubiertas para evitar la generación de material particulado (…)</w:t>
            </w:r>
          </w:p>
          <w:p w:rsidR="00650D5B" w:rsidRDefault="00650D5B" w:rsidP="003B4EFC">
            <w:pPr>
              <w:rPr>
                <w:i/>
              </w:rPr>
            </w:pPr>
            <w:r>
              <w:rPr>
                <w:i/>
              </w:rPr>
              <w:t xml:space="preserve">(…) </w:t>
            </w:r>
            <w:r w:rsidRPr="00256991">
              <w:rPr>
                <w:i/>
              </w:rPr>
              <w:t>Todo el sistema de Acopio de Mineral Fino se ubicará dentro de una estructura cerrada con el fin de evitar la generación de material particulado y tendrá una base que permita el aislamiento del material con el terreno</w:t>
            </w:r>
            <w:r>
              <w:rPr>
                <w:i/>
              </w:rPr>
              <w:t xml:space="preserve"> (…)</w:t>
            </w:r>
          </w:p>
          <w:p w:rsidR="00650D5B" w:rsidRPr="007E775A" w:rsidRDefault="00650D5B" w:rsidP="003B4EFC">
            <w:pPr>
              <w:rPr>
                <w:i/>
              </w:rPr>
            </w:pPr>
            <w:r w:rsidRPr="007E775A">
              <w:rPr>
                <w:i/>
              </w:rPr>
              <w:t>El Acopio de Producto se encontrará dentro de una estructura de acero tipo galpón, tendrá una capacidad de 11.300 m3 y un período de retención máximo de 168 horas (7 días).</w:t>
            </w:r>
          </w:p>
          <w:p w:rsidR="00650D5B" w:rsidRDefault="00650D5B" w:rsidP="003B4EFC">
            <w:pPr>
              <w:rPr>
                <w:i/>
              </w:rPr>
            </w:pPr>
            <w:r w:rsidRPr="007E775A">
              <w:rPr>
                <w:i/>
              </w:rPr>
              <w:t>El Acopio de Estériles se encontrará dentro de una estructura de acero tipo galpón, tendrá una capacidad de 3.350 m3 y un período de retención máximo de 168 horas (7 días).</w:t>
            </w:r>
          </w:p>
          <w:p w:rsidR="00650D5B" w:rsidRPr="00E130E8" w:rsidRDefault="00650D5B" w:rsidP="003B4EFC">
            <w:pPr>
              <w:rPr>
                <w:i/>
              </w:rPr>
            </w:pPr>
            <w:r w:rsidRPr="00256991">
              <w:rPr>
                <w:i/>
              </w:rPr>
              <w:t>La Tabla siguiente muestra la cantidad de campanas extractoras asociadas a cada equipo de la Planta de Proceso: Chancador Primario: 2; Chancador Secundario: 3; Harnero Vibratorio 1: 4;  Acopio de Mineral Fino 3; Molienda de Alta Presión: 3; Harnero vibratorio 2: 10.</w:t>
            </w:r>
          </w:p>
        </w:tc>
        <w:tc>
          <w:tcPr>
            <w:tcW w:w="1582" w:type="pct"/>
            <w:vAlign w:val="center"/>
          </w:tcPr>
          <w:p w:rsidR="00650D5B" w:rsidRPr="00A36956" w:rsidRDefault="00650D5B" w:rsidP="00650D5B">
            <w:pPr>
              <w:pStyle w:val="Prrafodelista"/>
              <w:widowControl w:val="0"/>
              <w:numPr>
                <w:ilvl w:val="0"/>
                <w:numId w:val="26"/>
              </w:numPr>
              <w:overflowPunct w:val="0"/>
              <w:autoSpaceDE w:val="0"/>
              <w:autoSpaceDN w:val="0"/>
              <w:adjustRightInd w:val="0"/>
              <w:ind w:left="260" w:hanging="260"/>
              <w:rPr>
                <w:iCs/>
              </w:rPr>
            </w:pPr>
            <w:r w:rsidRPr="00A36956">
              <w:rPr>
                <w:iCs/>
              </w:rPr>
              <w:t xml:space="preserve">Correa transportadora CT1 no </w:t>
            </w:r>
            <w:r>
              <w:rPr>
                <w:iCs/>
              </w:rPr>
              <w:t xml:space="preserve">se encuentra </w:t>
            </w:r>
            <w:r w:rsidRPr="00A36956">
              <w:rPr>
                <w:iCs/>
              </w:rPr>
              <w:t>encapsulada en su totalidad.</w:t>
            </w:r>
            <w:r w:rsidR="003B4EFC">
              <w:rPr>
                <w:iCs/>
              </w:rPr>
              <w:t xml:space="preserve"> Si bien la faena se encuentra detenida, al momento de operar puede propender a dispersar material particulado proveniente del sistema de transporte de mineral.</w:t>
            </w:r>
          </w:p>
          <w:p w:rsidR="00650D5B" w:rsidRDefault="00650D5B" w:rsidP="00171526">
            <w:pPr>
              <w:pStyle w:val="Prrafodelista"/>
              <w:widowControl w:val="0"/>
              <w:overflowPunct w:val="0"/>
              <w:autoSpaceDE w:val="0"/>
              <w:autoSpaceDN w:val="0"/>
              <w:adjustRightInd w:val="0"/>
              <w:ind w:left="260"/>
              <w:rPr>
                <w:iCs/>
              </w:rPr>
            </w:pPr>
          </w:p>
          <w:p w:rsidR="00650D5B" w:rsidRPr="00A36956" w:rsidRDefault="00650D5B" w:rsidP="00650D5B">
            <w:pPr>
              <w:pStyle w:val="Prrafodelista"/>
              <w:widowControl w:val="0"/>
              <w:numPr>
                <w:ilvl w:val="0"/>
                <w:numId w:val="26"/>
              </w:numPr>
              <w:overflowPunct w:val="0"/>
              <w:autoSpaceDE w:val="0"/>
              <w:autoSpaceDN w:val="0"/>
              <w:adjustRightInd w:val="0"/>
              <w:ind w:left="260" w:hanging="260"/>
              <w:rPr>
                <w:iCs/>
              </w:rPr>
            </w:pPr>
            <w:r>
              <w:rPr>
                <w:iCs/>
              </w:rPr>
              <w:t>A</w:t>
            </w:r>
            <w:r w:rsidRPr="00A36956">
              <w:rPr>
                <w:iCs/>
              </w:rPr>
              <w:t xml:space="preserve">cumulación de material al aire libre, tanto de estéril como </w:t>
            </w:r>
            <w:r>
              <w:rPr>
                <w:iCs/>
              </w:rPr>
              <w:t xml:space="preserve">de </w:t>
            </w:r>
            <w:r w:rsidRPr="00A36956">
              <w:rPr>
                <w:iCs/>
              </w:rPr>
              <w:t>mineral fino y de producto, sin contener estos materiales en una estructura cerrada o con sistemas de humectación que permitan controlar la dispersión eólica de material.</w:t>
            </w:r>
          </w:p>
          <w:p w:rsidR="00650D5B" w:rsidRDefault="00650D5B" w:rsidP="00171526">
            <w:pPr>
              <w:pStyle w:val="Prrafodelista"/>
              <w:widowControl w:val="0"/>
              <w:overflowPunct w:val="0"/>
              <w:autoSpaceDE w:val="0"/>
              <w:autoSpaceDN w:val="0"/>
              <w:adjustRightInd w:val="0"/>
              <w:ind w:left="260"/>
              <w:rPr>
                <w:iCs/>
              </w:rPr>
            </w:pPr>
          </w:p>
          <w:p w:rsidR="00650D5B" w:rsidRPr="00A36956" w:rsidRDefault="00650D5B" w:rsidP="00650D5B">
            <w:pPr>
              <w:pStyle w:val="Prrafodelista"/>
              <w:widowControl w:val="0"/>
              <w:numPr>
                <w:ilvl w:val="0"/>
                <w:numId w:val="26"/>
              </w:numPr>
              <w:overflowPunct w:val="0"/>
              <w:autoSpaceDE w:val="0"/>
              <w:autoSpaceDN w:val="0"/>
              <w:adjustRightInd w:val="0"/>
              <w:ind w:left="260" w:hanging="260"/>
              <w:rPr>
                <w:iCs/>
              </w:rPr>
            </w:pPr>
            <w:r>
              <w:rPr>
                <w:iCs/>
              </w:rPr>
              <w:t>E</w:t>
            </w:r>
            <w:r w:rsidRPr="00A36956">
              <w:rPr>
                <w:iCs/>
              </w:rPr>
              <w:t>n el sector del chancador primario</w:t>
            </w:r>
            <w:r>
              <w:rPr>
                <w:iCs/>
              </w:rPr>
              <w:t>, existencia de u</w:t>
            </w:r>
            <w:r w:rsidRPr="00A36956">
              <w:rPr>
                <w:iCs/>
              </w:rPr>
              <w:t>na campana de extracción de material particulado en vez de las dos</w:t>
            </w:r>
            <w:r>
              <w:rPr>
                <w:iCs/>
              </w:rPr>
              <w:t xml:space="preserve"> establecidas en el instrumento</w:t>
            </w:r>
            <w:r w:rsidRPr="00A36956">
              <w:rPr>
                <w:iCs/>
              </w:rPr>
              <w:t>.</w:t>
            </w:r>
          </w:p>
          <w:p w:rsidR="00650D5B" w:rsidRDefault="00650D5B" w:rsidP="00171526">
            <w:pPr>
              <w:pStyle w:val="Prrafodelista"/>
              <w:widowControl w:val="0"/>
              <w:overflowPunct w:val="0"/>
              <w:autoSpaceDE w:val="0"/>
              <w:autoSpaceDN w:val="0"/>
              <w:adjustRightInd w:val="0"/>
              <w:ind w:left="260"/>
              <w:rPr>
                <w:iCs/>
              </w:rPr>
            </w:pPr>
          </w:p>
          <w:p w:rsidR="00650D5B" w:rsidRPr="002022EA" w:rsidRDefault="00650D5B" w:rsidP="00650D5B">
            <w:pPr>
              <w:pStyle w:val="Prrafodelista"/>
              <w:widowControl w:val="0"/>
              <w:numPr>
                <w:ilvl w:val="0"/>
                <w:numId w:val="26"/>
              </w:numPr>
              <w:overflowPunct w:val="0"/>
              <w:autoSpaceDE w:val="0"/>
              <w:autoSpaceDN w:val="0"/>
              <w:adjustRightInd w:val="0"/>
              <w:ind w:left="260" w:hanging="260"/>
              <w:rPr>
                <w:iCs/>
              </w:rPr>
            </w:pPr>
            <w:r>
              <w:rPr>
                <w:iCs/>
              </w:rPr>
              <w:t>E</w:t>
            </w:r>
            <w:r w:rsidRPr="00A36956">
              <w:rPr>
                <w:iCs/>
              </w:rPr>
              <w:t>n el sector de molienda de alta presión</w:t>
            </w:r>
            <w:r>
              <w:rPr>
                <w:iCs/>
              </w:rPr>
              <w:t>, existencia de d</w:t>
            </w:r>
            <w:r w:rsidRPr="00A36956">
              <w:rPr>
                <w:iCs/>
              </w:rPr>
              <w:t xml:space="preserve">os campanas de extracción de material particulado en vez </w:t>
            </w:r>
            <w:r>
              <w:rPr>
                <w:iCs/>
              </w:rPr>
              <w:t>de las tres establecidas en el i</w:t>
            </w:r>
            <w:r w:rsidRPr="00A36956">
              <w:rPr>
                <w:iCs/>
              </w:rPr>
              <w:t>nstrumento.</w:t>
            </w:r>
          </w:p>
        </w:tc>
      </w:tr>
      <w:tr w:rsidR="00650D5B" w:rsidRPr="00E130E8" w:rsidTr="00650D5B">
        <w:trPr>
          <w:trHeight w:val="2120"/>
        </w:trPr>
        <w:tc>
          <w:tcPr>
            <w:tcW w:w="470" w:type="pct"/>
            <w:vAlign w:val="center"/>
          </w:tcPr>
          <w:p w:rsidR="00650D5B" w:rsidRPr="007A4AAD" w:rsidRDefault="00650D5B" w:rsidP="00171526">
            <w:pPr>
              <w:jc w:val="center"/>
              <w:rPr>
                <w:bCs/>
                <w:iCs/>
              </w:rPr>
            </w:pPr>
            <w:r w:rsidRPr="007A4AAD">
              <w:rPr>
                <w:bCs/>
                <w:iCs/>
              </w:rPr>
              <w:t>6</w:t>
            </w:r>
          </w:p>
        </w:tc>
        <w:tc>
          <w:tcPr>
            <w:tcW w:w="1018" w:type="pct"/>
            <w:vAlign w:val="center"/>
          </w:tcPr>
          <w:p w:rsidR="00650D5B" w:rsidRPr="00E130E8" w:rsidRDefault="00650D5B" w:rsidP="00171526">
            <w:pPr>
              <w:rPr>
                <w:rFonts w:cstheme="minorHAnsi"/>
                <w:iCs/>
              </w:rPr>
            </w:pPr>
            <w:r w:rsidRPr="007A4AAD">
              <w:rPr>
                <w:bCs/>
                <w:iCs/>
              </w:rPr>
              <w:t>Manejo de Residuos Líquidos</w:t>
            </w:r>
          </w:p>
        </w:tc>
        <w:tc>
          <w:tcPr>
            <w:tcW w:w="1930" w:type="pct"/>
            <w:vAlign w:val="center"/>
          </w:tcPr>
          <w:p w:rsidR="00650D5B" w:rsidRDefault="00650D5B" w:rsidP="00171526">
            <w:pPr>
              <w:rPr>
                <w:b/>
                <w:i/>
              </w:rPr>
            </w:pPr>
            <w:r>
              <w:rPr>
                <w:b/>
                <w:i/>
              </w:rPr>
              <w:t>Considerando 4.2.13 RCA N°103</w:t>
            </w:r>
            <w:r w:rsidRPr="00B17E02">
              <w:rPr>
                <w:b/>
                <w:i/>
              </w:rPr>
              <w:t>/20</w:t>
            </w:r>
            <w:r>
              <w:rPr>
                <w:b/>
                <w:i/>
              </w:rPr>
              <w:t>15</w:t>
            </w:r>
            <w:r w:rsidRPr="00B17E02">
              <w:rPr>
                <w:b/>
                <w:i/>
              </w:rPr>
              <w:t xml:space="preserve">  en relación a</w:t>
            </w:r>
            <w:r>
              <w:rPr>
                <w:b/>
                <w:i/>
              </w:rPr>
              <w:t xml:space="preserve"> las</w:t>
            </w:r>
            <w:r w:rsidRPr="00B17E02">
              <w:rPr>
                <w:b/>
                <w:i/>
              </w:rPr>
              <w:t xml:space="preserve"> “</w:t>
            </w:r>
            <w:r w:rsidRPr="00256991">
              <w:rPr>
                <w:b/>
                <w:i/>
              </w:rPr>
              <w:t xml:space="preserve">Partes, Acciones y Obras Físicas del Proyecto: </w:t>
            </w:r>
            <w:r>
              <w:rPr>
                <w:b/>
                <w:i/>
              </w:rPr>
              <w:t>Servicios”</w:t>
            </w:r>
          </w:p>
          <w:p w:rsidR="00650D5B" w:rsidRPr="002022EA" w:rsidRDefault="00650D5B" w:rsidP="00171526">
            <w:pPr>
              <w:rPr>
                <w:i/>
              </w:rPr>
            </w:pPr>
            <w:r w:rsidRPr="00BD4EF9">
              <w:rPr>
                <w:i/>
              </w:rPr>
              <w:t>Los servicios están compuestos por el abastecimiento de agua y PTAS. Ambas instalaciones contarán con una autorización sanitaria expresa como lo establece el D.F.L. N° 1/89, que determina Materias que Requieren Autorización Sanitaria Expresa.</w:t>
            </w:r>
          </w:p>
        </w:tc>
        <w:tc>
          <w:tcPr>
            <w:tcW w:w="1582" w:type="pct"/>
            <w:vAlign w:val="center"/>
          </w:tcPr>
          <w:p w:rsidR="00650D5B" w:rsidRPr="002022EA" w:rsidRDefault="00650D5B" w:rsidP="00650D5B">
            <w:pPr>
              <w:pStyle w:val="Prrafodelista"/>
              <w:widowControl w:val="0"/>
              <w:numPr>
                <w:ilvl w:val="0"/>
                <w:numId w:val="26"/>
              </w:numPr>
              <w:overflowPunct w:val="0"/>
              <w:autoSpaceDE w:val="0"/>
              <w:autoSpaceDN w:val="0"/>
              <w:adjustRightInd w:val="0"/>
              <w:ind w:left="260" w:hanging="260"/>
              <w:rPr>
                <w:bCs/>
                <w:iCs/>
                <w:lang w:val="es-CL"/>
              </w:rPr>
            </w:pPr>
            <w:r>
              <w:rPr>
                <w:iCs/>
              </w:rPr>
              <w:t>Construcción y operación d</w:t>
            </w:r>
            <w:r w:rsidRPr="002022EA">
              <w:rPr>
                <w:iCs/>
              </w:rPr>
              <w:t>el sistema particular de tratamiento de aguas servidas, y el sistema de alcantarilla</w:t>
            </w:r>
            <w:r>
              <w:rPr>
                <w:iCs/>
              </w:rPr>
              <w:t>do particular y de agua potable</w:t>
            </w:r>
            <w:r w:rsidRPr="002022EA">
              <w:rPr>
                <w:iCs/>
              </w:rPr>
              <w:t xml:space="preserve">, sin </w:t>
            </w:r>
            <w:r>
              <w:rPr>
                <w:iCs/>
              </w:rPr>
              <w:t xml:space="preserve">la obtención de </w:t>
            </w:r>
            <w:r w:rsidRPr="002022EA">
              <w:rPr>
                <w:iCs/>
              </w:rPr>
              <w:t>la aprobación del Proyecto y funcionamiento del mismo, por parte de la SEREMI de Salud de la Región de Atacama.</w:t>
            </w:r>
          </w:p>
        </w:tc>
      </w:tr>
      <w:tr w:rsidR="00650D5B" w:rsidRPr="00E130E8" w:rsidTr="00171526">
        <w:trPr>
          <w:trHeight w:val="6231"/>
        </w:trPr>
        <w:tc>
          <w:tcPr>
            <w:tcW w:w="470" w:type="pct"/>
            <w:vAlign w:val="center"/>
          </w:tcPr>
          <w:p w:rsidR="00650D5B" w:rsidRPr="007A4AAD" w:rsidRDefault="00650D5B" w:rsidP="00171526">
            <w:pPr>
              <w:jc w:val="center"/>
              <w:rPr>
                <w:bCs/>
                <w:iCs/>
              </w:rPr>
            </w:pPr>
            <w:r w:rsidRPr="007A4AAD">
              <w:rPr>
                <w:bCs/>
                <w:iCs/>
              </w:rPr>
              <w:lastRenderedPageBreak/>
              <w:t>7</w:t>
            </w:r>
          </w:p>
        </w:tc>
        <w:tc>
          <w:tcPr>
            <w:tcW w:w="1018" w:type="pct"/>
            <w:vAlign w:val="center"/>
          </w:tcPr>
          <w:p w:rsidR="00650D5B" w:rsidRDefault="00650D5B" w:rsidP="00171526">
            <w:pPr>
              <w:rPr>
                <w:rFonts w:cstheme="minorHAnsi"/>
                <w:iCs/>
              </w:rPr>
            </w:pPr>
            <w:r w:rsidRPr="007A4AAD">
              <w:rPr>
                <w:bCs/>
                <w:iCs/>
              </w:rPr>
              <w:t>Manejo botaderos de estériles, ripios de lixiviación, escoria, marinas (en uso y desuso)</w:t>
            </w:r>
            <w:r w:rsidRPr="007A4AAD">
              <w:rPr>
                <w:bCs/>
                <w:iCs/>
              </w:rPr>
              <w:tab/>
              <w:t>.</w:t>
            </w:r>
          </w:p>
        </w:tc>
        <w:tc>
          <w:tcPr>
            <w:tcW w:w="1930" w:type="pct"/>
            <w:vAlign w:val="center"/>
          </w:tcPr>
          <w:p w:rsidR="00650D5B" w:rsidRDefault="00650D5B" w:rsidP="00171526">
            <w:pPr>
              <w:rPr>
                <w:b/>
              </w:rPr>
            </w:pPr>
            <w:r>
              <w:rPr>
                <w:b/>
              </w:rPr>
              <w:t>Artículo N° 32, DFL N° 1.122, Código de Aguas, en relación a “Los Cauces de las Aguas”.</w:t>
            </w:r>
          </w:p>
          <w:p w:rsidR="00650D5B" w:rsidRPr="00BC007B" w:rsidRDefault="00650D5B" w:rsidP="00171526">
            <w:pPr>
              <w:rPr>
                <w:i/>
              </w:rPr>
            </w:pPr>
            <w:r w:rsidRPr="00BC007B">
              <w:rPr>
                <w:i/>
              </w:rPr>
              <w:t>Sin permiso de la autoridad competente, no se podrá hacer obras o labores en los álveos, salvo lo dispuesto en los artículos 8°, 9°, 25, 26 y en el inciso 2° del artículo 30.</w:t>
            </w:r>
          </w:p>
          <w:p w:rsidR="00650D5B" w:rsidRDefault="00650D5B" w:rsidP="00171526"/>
          <w:p w:rsidR="00650D5B" w:rsidRPr="00EE2C40" w:rsidRDefault="00650D5B" w:rsidP="00171526">
            <w:pPr>
              <w:rPr>
                <w:b/>
              </w:rPr>
            </w:pPr>
            <w:r>
              <w:rPr>
                <w:b/>
              </w:rPr>
              <w:t>Artículo N° 41, DFL N° 1.122, Código de Aguas, en relación a las “Disposiciones Generales”.</w:t>
            </w:r>
          </w:p>
          <w:p w:rsidR="00650D5B" w:rsidRPr="00764ADD" w:rsidRDefault="00650D5B" w:rsidP="00171526">
            <w:pPr>
              <w:rPr>
                <w:i/>
              </w:rPr>
            </w:pPr>
            <w:r w:rsidRPr="00EE2C40">
              <w:rPr>
                <w:i/>
              </w:rPr>
              <w:t>El proyecto y construcción de las modificaciones que fueren necesarias realizar en cauces naturales o artificiales, con motivo de la construcción de obras, urbanizaciones y edificaciones que puedan causar daño a la vida, salud o bienes de la población o que de alguna manera alteren el régimen de escurrimiento de las aguas, serán de responsabilidad del interesado y deberán ser aprobadas previamente por la Dirección General de Aguas de conformidad con el procedimiento establecido en el párrafo 1 del Título I del Lib</w:t>
            </w:r>
            <w:r>
              <w:rPr>
                <w:i/>
              </w:rPr>
              <w:t xml:space="preserve">ro Segundo del Código de Aguas (…) </w:t>
            </w:r>
            <w:r w:rsidRPr="00EE2C40">
              <w:rPr>
                <w:i/>
              </w:rPr>
              <w:t>Se entenderá por modificaciones no solo el cambio de trazado de los cauces mismos, sino también la alteración o sustitución de cualquiera de sus obras de arte y la construcción de nuevas obras, como abovedamientos, pasos sobre o bajo nivel o cualesquiera otras de sustitución o complemento</w:t>
            </w:r>
            <w:r>
              <w:rPr>
                <w:i/>
              </w:rPr>
              <w:t xml:space="preserve"> (…)</w:t>
            </w:r>
          </w:p>
        </w:tc>
        <w:tc>
          <w:tcPr>
            <w:tcW w:w="1582" w:type="pct"/>
            <w:vAlign w:val="center"/>
          </w:tcPr>
          <w:p w:rsidR="00650D5B" w:rsidRDefault="003B4EFC" w:rsidP="003B4EFC">
            <w:pPr>
              <w:pStyle w:val="Prrafodelista"/>
              <w:widowControl w:val="0"/>
              <w:numPr>
                <w:ilvl w:val="0"/>
                <w:numId w:val="26"/>
              </w:numPr>
              <w:overflowPunct w:val="0"/>
              <w:autoSpaceDE w:val="0"/>
              <w:autoSpaceDN w:val="0"/>
              <w:adjustRightInd w:val="0"/>
              <w:ind w:left="260" w:hanging="260"/>
              <w:rPr>
                <w:iCs/>
              </w:rPr>
            </w:pPr>
            <w:r>
              <w:rPr>
                <w:bCs/>
                <w:iCs/>
              </w:rPr>
              <w:t>Disposición de material proveniente de las actividades de</w:t>
            </w:r>
            <w:r w:rsidR="00650D5B">
              <w:rPr>
                <w:bCs/>
                <w:iCs/>
              </w:rPr>
              <w:t xml:space="preserve"> construcción, perfilami</w:t>
            </w:r>
            <w:r>
              <w:rPr>
                <w:bCs/>
                <w:iCs/>
              </w:rPr>
              <w:t>ento y habilitación del terreno</w:t>
            </w:r>
            <w:r w:rsidR="00650D5B">
              <w:rPr>
                <w:bCs/>
                <w:iCs/>
              </w:rPr>
              <w:t xml:space="preserve">, en una quebrada aledaña </w:t>
            </w:r>
            <w:r>
              <w:rPr>
                <w:bCs/>
                <w:iCs/>
              </w:rPr>
              <w:t xml:space="preserve">y </w:t>
            </w:r>
            <w:r w:rsidR="00650D5B">
              <w:rPr>
                <w:bCs/>
                <w:iCs/>
              </w:rPr>
              <w:t>sin la autorización respectiva de la Autoridad competente.</w:t>
            </w:r>
          </w:p>
        </w:tc>
      </w:tr>
      <w:tr w:rsidR="00650D5B" w:rsidRPr="00E130E8" w:rsidTr="00171526">
        <w:trPr>
          <w:trHeight w:val="8925"/>
        </w:trPr>
        <w:tc>
          <w:tcPr>
            <w:tcW w:w="470" w:type="pct"/>
            <w:vAlign w:val="center"/>
          </w:tcPr>
          <w:p w:rsidR="00650D5B" w:rsidRPr="007A4AAD" w:rsidRDefault="00650D5B" w:rsidP="00171526">
            <w:pPr>
              <w:jc w:val="center"/>
              <w:rPr>
                <w:bCs/>
                <w:iCs/>
              </w:rPr>
            </w:pPr>
            <w:r w:rsidRPr="007A4AAD">
              <w:rPr>
                <w:bCs/>
                <w:iCs/>
              </w:rPr>
              <w:lastRenderedPageBreak/>
              <w:t>9</w:t>
            </w:r>
          </w:p>
        </w:tc>
        <w:tc>
          <w:tcPr>
            <w:tcW w:w="1018" w:type="pct"/>
            <w:vAlign w:val="center"/>
          </w:tcPr>
          <w:p w:rsidR="00650D5B" w:rsidRPr="002022EA" w:rsidRDefault="00650D5B" w:rsidP="00171526">
            <w:pPr>
              <w:rPr>
                <w:rFonts w:cstheme="minorHAnsi"/>
                <w:iCs/>
              </w:rPr>
            </w:pPr>
            <w:r w:rsidRPr="007A4AAD">
              <w:rPr>
                <w:bCs/>
                <w:iCs/>
              </w:rPr>
              <w:t>Afectación del suelo</w:t>
            </w:r>
          </w:p>
        </w:tc>
        <w:tc>
          <w:tcPr>
            <w:tcW w:w="1930" w:type="pct"/>
          </w:tcPr>
          <w:p w:rsidR="00650D5B" w:rsidRDefault="00650D5B" w:rsidP="00171526">
            <w:pPr>
              <w:rPr>
                <w:b/>
              </w:rPr>
            </w:pPr>
          </w:p>
          <w:p w:rsidR="00650D5B" w:rsidRDefault="00650D5B" w:rsidP="00171526">
            <w:pPr>
              <w:rPr>
                <w:b/>
              </w:rPr>
            </w:pPr>
            <w:r>
              <w:rPr>
                <w:b/>
              </w:rPr>
              <w:t>Considerando 4.2.1.4, RCA 103/2015, en relación al “Área de Manejo de Residuos Sólidos Peligrosos”.</w:t>
            </w:r>
          </w:p>
          <w:p w:rsidR="00650D5B" w:rsidRPr="00CE7FED" w:rsidRDefault="00650D5B" w:rsidP="00171526">
            <w:pPr>
              <w:rPr>
                <w:i/>
              </w:rPr>
            </w:pPr>
            <w:r>
              <w:rPr>
                <w:i/>
              </w:rPr>
              <w:t xml:space="preserve">(…) </w:t>
            </w:r>
            <w:r w:rsidRPr="00CE7FED">
              <w:rPr>
                <w:i/>
              </w:rPr>
              <w:t xml:space="preserve">El área tendrá un </w:t>
            </w:r>
            <w:proofErr w:type="spellStart"/>
            <w:r w:rsidRPr="00CE7FED">
              <w:rPr>
                <w:i/>
              </w:rPr>
              <w:t>radier</w:t>
            </w:r>
            <w:proofErr w:type="spellEnd"/>
            <w:r w:rsidRPr="00CE7FED">
              <w:rPr>
                <w:i/>
              </w:rPr>
              <w:t xml:space="preserve"> de hormigón armado impermeable, el cual tendrá un pretil para contención de derrames. Será una estructura metálica con perfiles de acero, revestimiento exterior de planchas metálicas y techado. La bodega cumplirá con las siguientes características y condiciones:</w:t>
            </w:r>
          </w:p>
          <w:p w:rsidR="00650D5B" w:rsidRDefault="00650D5B" w:rsidP="00171526">
            <w:pPr>
              <w:pStyle w:val="Prrafodelista"/>
              <w:numPr>
                <w:ilvl w:val="1"/>
                <w:numId w:val="13"/>
              </w:numPr>
              <w:ind w:left="292" w:hanging="284"/>
              <w:rPr>
                <w:i/>
              </w:rPr>
            </w:pPr>
            <w:r w:rsidRPr="00650D5B">
              <w:rPr>
                <w:i/>
              </w:rPr>
              <w:t>Tendrá una base continua, impermeable y resistente estructural y químicamente a los residuos.</w:t>
            </w:r>
          </w:p>
          <w:p w:rsidR="00650D5B" w:rsidRDefault="00650D5B" w:rsidP="00171526">
            <w:pPr>
              <w:pStyle w:val="Prrafodelista"/>
              <w:numPr>
                <w:ilvl w:val="1"/>
                <w:numId w:val="13"/>
              </w:numPr>
              <w:ind w:left="292" w:hanging="284"/>
              <w:rPr>
                <w:i/>
              </w:rPr>
            </w:pPr>
            <w:r w:rsidRPr="00650D5B">
              <w:rPr>
                <w:i/>
              </w:rPr>
              <w:t xml:space="preserve">Estará techada con fierro galvanizado, </w:t>
            </w:r>
            <w:proofErr w:type="spellStart"/>
            <w:r w:rsidRPr="00650D5B">
              <w:rPr>
                <w:i/>
              </w:rPr>
              <w:t>prepintada</w:t>
            </w:r>
            <w:proofErr w:type="spellEnd"/>
            <w:r w:rsidRPr="00650D5B">
              <w:rPr>
                <w:i/>
              </w:rPr>
              <w:t xml:space="preserve"> y protegida de condiciones ambientales tales como humedad, temperatura y radiación solar.</w:t>
            </w:r>
          </w:p>
          <w:p w:rsidR="00650D5B" w:rsidRDefault="00650D5B" w:rsidP="00171526">
            <w:pPr>
              <w:pStyle w:val="Prrafodelista"/>
              <w:numPr>
                <w:ilvl w:val="1"/>
                <w:numId w:val="13"/>
              </w:numPr>
              <w:ind w:left="292" w:hanging="284"/>
              <w:rPr>
                <w:i/>
              </w:rPr>
            </w:pPr>
            <w:r w:rsidRPr="00650D5B">
              <w:rPr>
                <w:i/>
              </w:rPr>
              <w:t>Garantizará que se minimizará la volatilización, el arrastre o la lixiviación y en general cualquier otro mecanismo de contaminación del medio ambiente que pueda afectar a la población.</w:t>
            </w:r>
          </w:p>
          <w:p w:rsidR="00650D5B" w:rsidRDefault="00650D5B" w:rsidP="00171526">
            <w:pPr>
              <w:pStyle w:val="Prrafodelista"/>
              <w:numPr>
                <w:ilvl w:val="1"/>
                <w:numId w:val="13"/>
              </w:numPr>
              <w:ind w:left="292" w:hanging="284"/>
              <w:rPr>
                <w:i/>
              </w:rPr>
            </w:pPr>
            <w:r w:rsidRPr="00650D5B">
              <w:rPr>
                <w:i/>
              </w:rPr>
              <w:t>Tendrá una capacidad de retención de escurrimientos o derrames no inferior al volumen del contenedor de mayor capacidad ni al 20% del volumen total de los contenedores almacenados.</w:t>
            </w:r>
          </w:p>
          <w:p w:rsidR="00650D5B" w:rsidRPr="00650D5B" w:rsidRDefault="00650D5B" w:rsidP="00171526">
            <w:pPr>
              <w:pStyle w:val="Prrafodelista"/>
              <w:numPr>
                <w:ilvl w:val="1"/>
                <w:numId w:val="13"/>
              </w:numPr>
              <w:ind w:left="292" w:hanging="284"/>
              <w:rPr>
                <w:i/>
              </w:rPr>
            </w:pPr>
            <w:r w:rsidRPr="00650D5B">
              <w:rPr>
                <w:i/>
              </w:rPr>
              <w:t>El recinto tendrá un cierre perimetral de 1,80 m, elementos de control de incendios y señalización de seguridad conforme a la Norma Chilena NCh 2.190 Of 93.</w:t>
            </w:r>
          </w:p>
          <w:p w:rsidR="00650D5B" w:rsidRDefault="00650D5B" w:rsidP="00171526">
            <w:pPr>
              <w:rPr>
                <w:i/>
              </w:rPr>
            </w:pPr>
          </w:p>
          <w:p w:rsidR="00650D5B" w:rsidRPr="00CE7FED" w:rsidRDefault="00650D5B" w:rsidP="00171526">
            <w:pPr>
              <w:rPr>
                <w:i/>
              </w:rPr>
            </w:pPr>
            <w:r w:rsidRPr="00CE7FED">
              <w:rPr>
                <w:i/>
              </w:rPr>
              <w:t>La bodega proyectada estará diseñada considerando las exigencias contenidas en el Título IV del D.S Nº 148/03, Reglamento Sanitario sobre el Manejo de Residuos Peligrosos. Estos residuos serán almacenados por un período no mayor a 6 meses desde su ingreso al recinto, según lo estipula el Artículo 31 del D.S. Nº 148/03. El retiro será realizado por una empresa externa autorizada para dicha labor, y serán transportados a un sitio con autorización sanitaria para su disposición final en la comuna de Copiapó.</w:t>
            </w:r>
          </w:p>
          <w:p w:rsidR="00650D5B" w:rsidRDefault="00650D5B" w:rsidP="00171526"/>
          <w:p w:rsidR="00650D5B" w:rsidRDefault="00650D5B" w:rsidP="00171526"/>
          <w:p w:rsidR="00650D5B" w:rsidRDefault="00650D5B" w:rsidP="00171526"/>
          <w:p w:rsidR="00650D5B" w:rsidRPr="00CE7FED" w:rsidRDefault="00650D5B" w:rsidP="00171526">
            <w:pPr>
              <w:rPr>
                <w:b/>
              </w:rPr>
            </w:pPr>
            <w:r>
              <w:rPr>
                <w:b/>
              </w:rPr>
              <w:lastRenderedPageBreak/>
              <w:t xml:space="preserve">Considerando </w:t>
            </w:r>
            <w:r w:rsidRPr="00CE7FED">
              <w:rPr>
                <w:b/>
              </w:rPr>
              <w:t>4.4.3.1</w:t>
            </w:r>
            <w:r>
              <w:rPr>
                <w:b/>
              </w:rPr>
              <w:t>, RCA 103/2015, en relación a los “</w:t>
            </w:r>
            <w:r w:rsidRPr="00CE7FED">
              <w:rPr>
                <w:b/>
              </w:rPr>
              <w:t>Residuos Sólidos Industriales No Peligrosos (RSINP)</w:t>
            </w:r>
            <w:r>
              <w:rPr>
                <w:b/>
              </w:rPr>
              <w:t>”.</w:t>
            </w:r>
          </w:p>
          <w:p w:rsidR="00650D5B" w:rsidRPr="00CE7FED" w:rsidRDefault="00650D5B" w:rsidP="00171526">
            <w:pPr>
              <w:rPr>
                <w:i/>
              </w:rPr>
            </w:pPr>
            <w:r w:rsidRPr="00CE7FED">
              <w:rPr>
                <w:i/>
              </w:rPr>
              <w:t>Durante la fase de construcción se generarán RSINP tales como chatarra, papeles y cartones, madera, plásticos, cauch</w:t>
            </w:r>
            <w:r>
              <w:rPr>
                <w:i/>
              </w:rPr>
              <w:t xml:space="preserve">os y gomas, y escombros varios (…) </w:t>
            </w:r>
            <w:r w:rsidRPr="00CE7FED">
              <w:rPr>
                <w:i/>
              </w:rPr>
              <w:t>el 35% de los RSINP serán comercializables o reciclables, y el 65% restante deberá ser di</w:t>
            </w:r>
            <w:r>
              <w:rPr>
                <w:i/>
              </w:rPr>
              <w:t>spuesto en lugares autorizados (…) d</w:t>
            </w:r>
            <w:r w:rsidRPr="00CE7FED">
              <w:rPr>
                <w:i/>
              </w:rPr>
              <w:t>eberán ser almacenadas temporalmente en el AMRS, para posteriormente ser trasladados por una empresa autorizada a relleno sanitario o vertedero aprobado</w:t>
            </w:r>
            <w:r>
              <w:rPr>
                <w:i/>
              </w:rPr>
              <w:t xml:space="preserve"> (…)</w:t>
            </w:r>
          </w:p>
          <w:p w:rsidR="00650D5B" w:rsidRDefault="00650D5B" w:rsidP="00171526"/>
          <w:p w:rsidR="00650D5B" w:rsidRPr="00621569" w:rsidRDefault="00650D5B" w:rsidP="00171526">
            <w:pPr>
              <w:rPr>
                <w:b/>
              </w:rPr>
            </w:pPr>
            <w:r>
              <w:rPr>
                <w:b/>
              </w:rPr>
              <w:t xml:space="preserve">Considerando </w:t>
            </w:r>
            <w:r w:rsidRPr="00621569">
              <w:rPr>
                <w:b/>
              </w:rPr>
              <w:t>4.4.3.2</w:t>
            </w:r>
            <w:r>
              <w:rPr>
                <w:b/>
              </w:rPr>
              <w:t>, RCA 103/2015, en relación a los “</w:t>
            </w:r>
            <w:r w:rsidRPr="00621569">
              <w:rPr>
                <w:b/>
              </w:rPr>
              <w:t>Residuos Sólidos Peligrosos (RESPEL)</w:t>
            </w:r>
            <w:r>
              <w:rPr>
                <w:b/>
              </w:rPr>
              <w:t>”.</w:t>
            </w:r>
          </w:p>
          <w:p w:rsidR="00650D5B" w:rsidRPr="00621569" w:rsidRDefault="00650D5B" w:rsidP="00171526">
            <w:pPr>
              <w:rPr>
                <w:i/>
              </w:rPr>
            </w:pPr>
            <w:r w:rsidRPr="00621569">
              <w:rPr>
                <w:i/>
              </w:rPr>
              <w:t>Los RESPEL generados durante la fase de construcción del Proyecto, tales como aceites, baterías de plomo, solventes, etc., serán acopiados temporalmente en el AMRS, en contenedores adecuados a la naturaleza del residuo y segregadas de las sustancias incompatibles.</w:t>
            </w:r>
          </w:p>
          <w:p w:rsidR="00650D5B" w:rsidRDefault="00650D5B" w:rsidP="00171526"/>
          <w:p w:rsidR="00650D5B" w:rsidRDefault="00650D5B" w:rsidP="00171526">
            <w:pPr>
              <w:rPr>
                <w:b/>
              </w:rPr>
            </w:pPr>
            <w:r>
              <w:rPr>
                <w:b/>
              </w:rPr>
              <w:t>Considerando 11.1.4, RCA 103/2015, en relación a los “Riesgos por Derrames”.</w:t>
            </w:r>
          </w:p>
          <w:p w:rsidR="00650D5B" w:rsidRPr="00840DA2" w:rsidRDefault="00650D5B" w:rsidP="00650D5B">
            <w:pPr>
              <w:pStyle w:val="Prrafodelista"/>
              <w:numPr>
                <w:ilvl w:val="0"/>
                <w:numId w:val="13"/>
              </w:numPr>
              <w:ind w:left="284" w:hanging="284"/>
              <w:rPr>
                <w:bCs/>
                <w:i/>
                <w:iCs/>
                <w:lang w:val="es-ES_tradnl"/>
              </w:rPr>
            </w:pPr>
            <w:r>
              <w:rPr>
                <w:bCs/>
                <w:i/>
                <w:iCs/>
                <w:lang w:val="es-ES_tradnl"/>
              </w:rPr>
              <w:t xml:space="preserve"> (…) </w:t>
            </w:r>
            <w:r w:rsidRPr="00840DA2">
              <w:rPr>
                <w:bCs/>
                <w:i/>
                <w:iCs/>
                <w:lang w:val="es-ES_tradnl"/>
              </w:rPr>
              <w:t xml:space="preserve">El almacenamiento y manejo de residuos sólidos domiciliarios o asimilables se realizará en un área especialmente diseñada para ello, ubicada en el Área de Manejo de Residuos Sólidos (AMRS), la cual contará con un </w:t>
            </w:r>
            <w:proofErr w:type="spellStart"/>
            <w:r w:rsidRPr="00840DA2">
              <w:rPr>
                <w:bCs/>
                <w:i/>
                <w:iCs/>
                <w:lang w:val="es-ES_tradnl"/>
              </w:rPr>
              <w:t>radier</w:t>
            </w:r>
            <w:proofErr w:type="spellEnd"/>
            <w:r w:rsidRPr="00840DA2">
              <w:rPr>
                <w:bCs/>
                <w:i/>
                <w:iCs/>
                <w:lang w:val="es-ES_tradnl"/>
              </w:rPr>
              <w:t xml:space="preserve"> impermeable</w:t>
            </w:r>
            <w:r>
              <w:rPr>
                <w:bCs/>
                <w:i/>
                <w:iCs/>
                <w:lang w:val="es-ES_tradnl"/>
              </w:rPr>
              <w:t xml:space="preserve"> (…)</w:t>
            </w:r>
          </w:p>
          <w:p w:rsidR="00650D5B" w:rsidRDefault="00650D5B" w:rsidP="00650D5B">
            <w:pPr>
              <w:pStyle w:val="Prrafodelista"/>
              <w:numPr>
                <w:ilvl w:val="0"/>
                <w:numId w:val="13"/>
              </w:numPr>
              <w:ind w:left="284" w:hanging="284"/>
              <w:rPr>
                <w:bCs/>
                <w:i/>
                <w:iCs/>
                <w:lang w:val="es-ES_tradnl"/>
              </w:rPr>
            </w:pPr>
            <w:r w:rsidRPr="00840DA2">
              <w:rPr>
                <w:bCs/>
                <w:i/>
                <w:iCs/>
                <w:lang w:val="es-ES_tradnl"/>
              </w:rPr>
              <w:t>La instalación para el almacenamiento de residuos peligrosos será diseñada en base a lo e</w:t>
            </w:r>
            <w:r>
              <w:rPr>
                <w:bCs/>
                <w:i/>
                <w:iCs/>
                <w:lang w:val="es-ES_tradnl"/>
              </w:rPr>
              <w:t>stablecido en el D.S. Nº 148/03</w:t>
            </w:r>
            <w:r w:rsidRPr="00840DA2">
              <w:rPr>
                <w:bCs/>
                <w:i/>
                <w:iCs/>
                <w:lang w:val="es-ES_tradnl"/>
              </w:rPr>
              <w:t xml:space="preserve">. Esto es, con un </w:t>
            </w:r>
            <w:proofErr w:type="spellStart"/>
            <w:r w:rsidRPr="00840DA2">
              <w:rPr>
                <w:bCs/>
                <w:i/>
                <w:iCs/>
                <w:lang w:val="es-ES_tradnl"/>
              </w:rPr>
              <w:t>radier</w:t>
            </w:r>
            <w:proofErr w:type="spellEnd"/>
            <w:r w:rsidRPr="00840DA2">
              <w:rPr>
                <w:bCs/>
                <w:i/>
                <w:iCs/>
                <w:lang w:val="es-ES_tradnl"/>
              </w:rPr>
              <w:t xml:space="preserve"> impermeable y con capacidad de contener escurrimientos o derrames, no inferior al volumen total del contenedor de mayor capacidad ni al 20% del volumen total de los contenedores almacenados. El almacenamiento de residuos peligrosos será en un área especialmente acondicionada para ello en el AMRS.</w:t>
            </w:r>
          </w:p>
          <w:p w:rsidR="00650D5B" w:rsidRDefault="00650D5B" w:rsidP="00650D5B">
            <w:pPr>
              <w:rPr>
                <w:bCs/>
                <w:i/>
                <w:iCs/>
                <w:lang w:val="es-ES_tradnl"/>
              </w:rPr>
            </w:pPr>
          </w:p>
          <w:p w:rsidR="00650D5B" w:rsidRDefault="00650D5B" w:rsidP="00650D5B">
            <w:pPr>
              <w:rPr>
                <w:bCs/>
                <w:i/>
                <w:iCs/>
                <w:lang w:val="es-ES_tradnl"/>
              </w:rPr>
            </w:pPr>
          </w:p>
          <w:p w:rsidR="00650D5B" w:rsidRPr="00650D5B" w:rsidRDefault="00650D5B" w:rsidP="00650D5B">
            <w:pPr>
              <w:rPr>
                <w:bCs/>
                <w:i/>
                <w:iCs/>
                <w:lang w:val="es-ES_tradnl"/>
              </w:rPr>
            </w:pPr>
          </w:p>
          <w:p w:rsidR="00650D5B" w:rsidRPr="00840DA2" w:rsidRDefault="00650D5B" w:rsidP="00171526">
            <w:pPr>
              <w:rPr>
                <w:b/>
              </w:rPr>
            </w:pPr>
            <w:r>
              <w:rPr>
                <w:b/>
              </w:rPr>
              <w:lastRenderedPageBreak/>
              <w:t xml:space="preserve">Considerando </w:t>
            </w:r>
            <w:r w:rsidRPr="00840DA2">
              <w:rPr>
                <w:b/>
              </w:rPr>
              <w:t>3.4</w:t>
            </w:r>
            <w:r>
              <w:rPr>
                <w:b/>
              </w:rPr>
              <w:t>.1, Res. Ex. 236/2015, que rectifica la Resolución de Calificación Ambiental 103/2015, en relación a “Sobre m</w:t>
            </w:r>
            <w:r w:rsidRPr="00840DA2">
              <w:rPr>
                <w:b/>
              </w:rPr>
              <w:t>odificar y/o aclarar lo referido a los residuos s</w:t>
            </w:r>
            <w:r>
              <w:rPr>
                <w:b/>
              </w:rPr>
              <w:t>ólidos del proyecto:</w:t>
            </w:r>
            <w:r w:rsidRPr="00840DA2">
              <w:rPr>
                <w:b/>
              </w:rPr>
              <w:t xml:space="preserve"> Considerando 4.2.1.4 Área de Manejo de Residuos Sólidos:</w:t>
            </w:r>
          </w:p>
          <w:p w:rsidR="00650D5B" w:rsidRPr="00840DA2" w:rsidRDefault="00650D5B" w:rsidP="00650D5B">
            <w:pPr>
              <w:pStyle w:val="Prrafodelista"/>
              <w:numPr>
                <w:ilvl w:val="0"/>
                <w:numId w:val="13"/>
              </w:numPr>
              <w:ind w:left="284" w:hanging="284"/>
              <w:rPr>
                <w:bCs/>
                <w:i/>
                <w:iCs/>
                <w:lang w:val="es-ES_tradnl"/>
              </w:rPr>
            </w:pPr>
            <w:r w:rsidRPr="00840DA2">
              <w:rPr>
                <w:bCs/>
                <w:i/>
                <w:iCs/>
                <w:lang w:val="es-ES_tradnl"/>
              </w:rPr>
              <w:t>Área de Manejo de Residuos Sólidos Peligrosos: El área de manejo de Residuos Sólidos Peligrosos (RESPEL) tendrá una superficie de aproximadamente 530 m2 y se ubicará en el costado Suroeste del AMRS.</w:t>
            </w:r>
          </w:p>
          <w:p w:rsidR="00650D5B" w:rsidRDefault="00650D5B" w:rsidP="00650D5B">
            <w:pPr>
              <w:pStyle w:val="Prrafodelista"/>
              <w:numPr>
                <w:ilvl w:val="0"/>
                <w:numId w:val="13"/>
              </w:numPr>
              <w:ind w:left="284" w:hanging="284"/>
              <w:rPr>
                <w:bCs/>
                <w:i/>
                <w:iCs/>
                <w:lang w:val="es-ES_tradnl"/>
              </w:rPr>
            </w:pPr>
            <w:r w:rsidRPr="00840DA2">
              <w:rPr>
                <w:bCs/>
                <w:i/>
                <w:iCs/>
                <w:lang w:val="es-ES_tradnl"/>
              </w:rPr>
              <w:t>Área de Manejo de Residuos Sólidos Domiciliarios y Asimilables: El área de manejo de Residuos Sólidos Domiciliarios y Asimilables se ubicará en el costado Sureste del AMRS, tendrá una superficie de 530 m2.</w:t>
            </w:r>
          </w:p>
          <w:p w:rsidR="00650D5B" w:rsidRDefault="00650D5B" w:rsidP="00171526">
            <w:pPr>
              <w:rPr>
                <w:bCs/>
                <w:i/>
                <w:iCs/>
                <w:lang w:val="es-ES_tradnl"/>
              </w:rPr>
            </w:pPr>
          </w:p>
          <w:p w:rsidR="00650D5B" w:rsidRPr="00840DA2" w:rsidRDefault="00650D5B" w:rsidP="00171526">
            <w:pPr>
              <w:rPr>
                <w:b/>
              </w:rPr>
            </w:pPr>
            <w:r>
              <w:rPr>
                <w:b/>
              </w:rPr>
              <w:t xml:space="preserve">Considerando </w:t>
            </w:r>
            <w:r w:rsidRPr="00840DA2">
              <w:rPr>
                <w:b/>
              </w:rPr>
              <w:t>3.4</w:t>
            </w:r>
            <w:r>
              <w:rPr>
                <w:b/>
              </w:rPr>
              <w:t>.2, Res. Ex. 236/2015, que rectifica la Resolución de Calificación Ambiental 103/2015, en relación a “Sobre m</w:t>
            </w:r>
            <w:r w:rsidRPr="00840DA2">
              <w:rPr>
                <w:b/>
              </w:rPr>
              <w:t>odificar y/o aclarar lo referido a los residuos s</w:t>
            </w:r>
            <w:r>
              <w:rPr>
                <w:b/>
              </w:rPr>
              <w:t>ólidos del proyecto:</w:t>
            </w:r>
            <w:r w:rsidRPr="00840DA2">
              <w:rPr>
                <w:b/>
              </w:rPr>
              <w:t xml:space="preserve"> Considerando 4.</w:t>
            </w:r>
            <w:r>
              <w:rPr>
                <w:b/>
              </w:rPr>
              <w:t>4.3.3 R</w:t>
            </w:r>
            <w:r w:rsidRPr="00840DA2">
              <w:rPr>
                <w:b/>
              </w:rPr>
              <w:t>esiduos Sólidos</w:t>
            </w:r>
            <w:r>
              <w:rPr>
                <w:b/>
              </w:rPr>
              <w:t xml:space="preserve"> Domiciliarios y Asimilables”.</w:t>
            </w:r>
          </w:p>
          <w:p w:rsidR="00650D5B" w:rsidRPr="00840DA2" w:rsidRDefault="00650D5B" w:rsidP="00171526">
            <w:pPr>
              <w:rPr>
                <w:bCs/>
                <w:i/>
                <w:iCs/>
              </w:rPr>
            </w:pPr>
            <w:r>
              <w:rPr>
                <w:bCs/>
                <w:i/>
                <w:iCs/>
              </w:rPr>
              <w:t xml:space="preserve">Etapa de construcción: </w:t>
            </w:r>
            <w:r w:rsidRPr="00840DA2">
              <w:rPr>
                <w:bCs/>
                <w:i/>
                <w:iCs/>
              </w:rPr>
              <w:t>Los RSD serán almacenados temporalmente en el AMRS en nueve contenedores de 1,1 m3 en un</w:t>
            </w:r>
            <w:r>
              <w:rPr>
                <w:bCs/>
                <w:i/>
                <w:iCs/>
              </w:rPr>
              <w:t xml:space="preserve"> </w:t>
            </w:r>
            <w:r w:rsidRPr="00840DA2">
              <w:rPr>
                <w:bCs/>
                <w:i/>
                <w:iCs/>
              </w:rPr>
              <w:t>sector especialmente habilitado para ello.</w:t>
            </w:r>
          </w:p>
          <w:p w:rsidR="00650D5B" w:rsidRDefault="00650D5B" w:rsidP="00171526">
            <w:pPr>
              <w:rPr>
                <w:b/>
              </w:rPr>
            </w:pPr>
          </w:p>
          <w:p w:rsidR="00650D5B" w:rsidRDefault="00650D5B" w:rsidP="00171526">
            <w:pPr>
              <w:rPr>
                <w:b/>
              </w:rPr>
            </w:pPr>
            <w:r>
              <w:rPr>
                <w:b/>
              </w:rPr>
              <w:t>Considerando 5.3.9, RCA 103/2015, en relación a la “Normativa de Carácter Ambiental: Residuos”.</w:t>
            </w:r>
          </w:p>
          <w:p w:rsidR="00650D5B" w:rsidRPr="00274144" w:rsidRDefault="00650D5B" w:rsidP="00171526">
            <w:pPr>
              <w:rPr>
                <w:i/>
              </w:rPr>
            </w:pPr>
          </w:p>
          <w:p w:rsidR="00650D5B" w:rsidRDefault="00650D5B" w:rsidP="00650D5B">
            <w:pPr>
              <w:pStyle w:val="Prrafodelista"/>
              <w:numPr>
                <w:ilvl w:val="0"/>
                <w:numId w:val="22"/>
              </w:numPr>
              <w:ind w:left="284" w:hanging="284"/>
              <w:rPr>
                <w:i/>
              </w:rPr>
            </w:pPr>
            <w:r w:rsidRPr="00C94098">
              <w:rPr>
                <w:b/>
                <w:i/>
              </w:rPr>
              <w:t>D.F.L. Nº 725/67, Ministerio de Salud Pública, Código Sanitario. Forma de Cumplimiento:</w:t>
            </w:r>
            <w:r w:rsidRPr="00C94098">
              <w:rPr>
                <w:i/>
              </w:rPr>
              <w:t xml:space="preserve"> Los residuos domésticos serán dispuestos en 14 contenedores de 1,1 m3 con tapa hermética y serán acumulados transitoriamente en el AMRS para posteriormente ser trasladados por un proveedor autorizado a un vertedero o relleno sanitario autorizado en la ciudad de Copiapó. Los residuos industriales no peligrosos serán acumulados transitoriamente en el AMRS y posteriormente serán reutilizados o comercializados, en caso contrario éstos serán llevados a un sitio de disposición final autorizado. Los residuos peligrosos serán acumulados transitoriamente en </w:t>
            </w:r>
            <w:r w:rsidRPr="00C94098">
              <w:rPr>
                <w:i/>
              </w:rPr>
              <w:lastRenderedPageBreak/>
              <w:t>el AMRS y posteriormente serán trasladados por un proveedor autorizado a un relleno sanitario de seguridad autori</w:t>
            </w:r>
            <w:r>
              <w:rPr>
                <w:i/>
              </w:rPr>
              <w:t>zado para su disposición final (…)</w:t>
            </w:r>
          </w:p>
          <w:p w:rsidR="00650D5B" w:rsidRDefault="00650D5B" w:rsidP="00650D5B">
            <w:pPr>
              <w:pStyle w:val="Prrafodelista"/>
              <w:numPr>
                <w:ilvl w:val="0"/>
                <w:numId w:val="22"/>
              </w:numPr>
              <w:ind w:left="284" w:hanging="284"/>
              <w:rPr>
                <w:i/>
              </w:rPr>
            </w:pPr>
            <w:r w:rsidRPr="00C94098">
              <w:rPr>
                <w:b/>
                <w:i/>
              </w:rPr>
              <w:t>D.S. Nº 148/03, Ministerio de Salud, Reglamento Sanitario sobre el Manejo de Residuos Peligrosos. Forma de Cumplimiento:</w:t>
            </w:r>
            <w:r w:rsidRPr="00C94098">
              <w:rPr>
                <w:i/>
              </w:rPr>
              <w:t xml:space="preserve"> Durante las fases de construcción y operación los Residuos Peligrosos serán dispuestos según compatibilidad en contenedores o tambores cerrados, debidamente rotulados al interior del AMRS, en un área especialmente habilitada para ello, hasta su envío a disposición final en empresas que cuenten con las debidas autorizaciones sanitarias. El almacenamiento temporal en las instalaciones del AMRS no excederá los 6 meses.</w:t>
            </w:r>
          </w:p>
          <w:p w:rsidR="00650D5B" w:rsidRDefault="00650D5B" w:rsidP="00650D5B">
            <w:pPr>
              <w:pStyle w:val="Prrafodelista"/>
              <w:numPr>
                <w:ilvl w:val="0"/>
                <w:numId w:val="22"/>
              </w:numPr>
              <w:ind w:left="284" w:hanging="284"/>
              <w:rPr>
                <w:i/>
              </w:rPr>
            </w:pPr>
            <w:r w:rsidRPr="00C94098">
              <w:rPr>
                <w:b/>
                <w:i/>
              </w:rPr>
              <w:t>D.S. Nº 594/99, Ministerio de Salud, Reglamento sobre Condiciones Sanitarias y Ambientales Básicas en los Lugares de Trabajo. Forma de Cumplimiento:</w:t>
            </w:r>
            <w:r w:rsidRPr="00C94098">
              <w:rPr>
                <w:i/>
              </w:rPr>
              <w:t xml:space="preserve"> Los residuos domésticos serán dispuestos en contenedores con tapa hermética y serán acumulados transitoriamente en el AMRS para posteriormente ser trasladados, por un proveedor autorizado, a un vertedero o relleno sanitario autorizado en la ciudad de Copiapó. Los residuos industriales no peligrosos serán acumulados transitoriamente en el AMRS y posteriormente serán reutilizados o comercializados, en caso contrario éstos serán llevados a un sitio </w:t>
            </w:r>
            <w:r>
              <w:rPr>
                <w:i/>
              </w:rPr>
              <w:t>de disposición final autorizado (…)</w:t>
            </w:r>
          </w:p>
          <w:p w:rsidR="00650D5B" w:rsidRDefault="00650D5B" w:rsidP="00650D5B">
            <w:pPr>
              <w:pStyle w:val="Prrafodelista"/>
              <w:numPr>
                <w:ilvl w:val="0"/>
                <w:numId w:val="22"/>
              </w:numPr>
              <w:ind w:left="284" w:hanging="284"/>
              <w:rPr>
                <w:i/>
              </w:rPr>
            </w:pPr>
            <w:r w:rsidRPr="00C94098">
              <w:rPr>
                <w:b/>
                <w:i/>
              </w:rPr>
              <w:t>D.F.L. Nº 1/89, Ministerio de Salud, Determina Materias que Requieren Autorización Sanitaria Expresa. Forma de Cumplimiento:</w:t>
            </w:r>
            <w:r>
              <w:rPr>
                <w:i/>
              </w:rPr>
              <w:t xml:space="preserve"> Las instalaciones (…) </w:t>
            </w:r>
            <w:r w:rsidRPr="00C94098">
              <w:rPr>
                <w:i/>
              </w:rPr>
              <w:t>AMRS y la PTAS, contarán con una autorización sanitaria expresa otorgada previa a su construcción y entrada en operación.</w:t>
            </w:r>
          </w:p>
          <w:p w:rsidR="00650D5B" w:rsidRDefault="00650D5B" w:rsidP="00171526">
            <w:pPr>
              <w:rPr>
                <w:b/>
              </w:rPr>
            </w:pPr>
          </w:p>
          <w:p w:rsidR="00650D5B" w:rsidRDefault="00650D5B" w:rsidP="00171526">
            <w:pPr>
              <w:rPr>
                <w:b/>
              </w:rPr>
            </w:pPr>
            <w:r>
              <w:rPr>
                <w:b/>
              </w:rPr>
              <w:t>Punto 1, Adenda 1, RCA 103/2015, en relación a la “Descripción del Proyecto: Instalaciones”.</w:t>
            </w:r>
          </w:p>
          <w:p w:rsidR="00650D5B" w:rsidRDefault="00650D5B" w:rsidP="00171526">
            <w:pPr>
              <w:rPr>
                <w:i/>
              </w:rPr>
            </w:pPr>
            <w:r w:rsidRPr="00DB344F">
              <w:rPr>
                <w:i/>
              </w:rPr>
              <w:t>Se presenta cartografía del Proyecto que muestra la ubicación georreferenciada de todas las instalaciones y obras de éste</w:t>
            </w:r>
            <w:r>
              <w:rPr>
                <w:i/>
              </w:rPr>
              <w:t xml:space="preserve"> (…)</w:t>
            </w:r>
          </w:p>
          <w:p w:rsidR="00650D5B" w:rsidRDefault="00650D5B" w:rsidP="00171526">
            <w:pPr>
              <w:jc w:val="center"/>
              <w:rPr>
                <w:b/>
                <w:i/>
              </w:rPr>
            </w:pPr>
            <w:r>
              <w:rPr>
                <w:noProof/>
                <w:lang w:eastAsia="es-CL"/>
              </w:rPr>
              <w:lastRenderedPageBreak/>
              <w:drawing>
                <wp:inline distT="0" distB="0" distL="0" distR="0" wp14:anchorId="07C8C332" wp14:editId="3BF51800">
                  <wp:extent cx="2371725" cy="1848729"/>
                  <wp:effectExtent l="19050" t="19050" r="9525" b="1841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3"/>
                          <a:srcRect l="22738" t="34859" r="50659" b="28273"/>
                          <a:stretch/>
                        </pic:blipFill>
                        <pic:spPr bwMode="auto">
                          <a:xfrm>
                            <a:off x="0" y="0"/>
                            <a:ext cx="2416177" cy="1883379"/>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50D5B" w:rsidRDefault="00650D5B" w:rsidP="00171526">
            <w:pPr>
              <w:rPr>
                <w:b/>
                <w:i/>
              </w:rPr>
            </w:pPr>
          </w:p>
          <w:p w:rsidR="00650D5B" w:rsidRPr="00DB344F" w:rsidRDefault="00650D5B" w:rsidP="00171526">
            <w:pPr>
              <w:rPr>
                <w:b/>
              </w:rPr>
            </w:pPr>
            <w:r w:rsidRPr="00DB344F">
              <w:rPr>
                <w:b/>
              </w:rPr>
              <w:t>Considerando 6.4</w:t>
            </w:r>
            <w:r>
              <w:rPr>
                <w:b/>
              </w:rPr>
              <w:t>, RCA 103/2015, en relación al “</w:t>
            </w:r>
            <w:r w:rsidRPr="00DB344F">
              <w:rPr>
                <w:b/>
              </w:rPr>
              <w:t>Permiso Ambiental Sectorial N° 93</w:t>
            </w:r>
            <w:r>
              <w:rPr>
                <w:b/>
              </w:rPr>
              <w:t>”.</w:t>
            </w:r>
          </w:p>
          <w:p w:rsidR="00650D5B" w:rsidRDefault="00650D5B" w:rsidP="00171526">
            <w:pPr>
              <w:rPr>
                <w:i/>
              </w:rPr>
            </w:pPr>
            <w:r>
              <w:rPr>
                <w:i/>
              </w:rPr>
              <w:t xml:space="preserve">(…) </w:t>
            </w:r>
            <w:r w:rsidRPr="00DB344F">
              <w:rPr>
                <w:i/>
              </w:rPr>
              <w:t>El Proyecto contempla la instalación de un Área de Manejo de Residuos Sólidos (AMRS) en la cual se</w:t>
            </w:r>
            <w:r>
              <w:rPr>
                <w:i/>
              </w:rPr>
              <w:t xml:space="preserve"> </w:t>
            </w:r>
            <w:r w:rsidRPr="00DB344F">
              <w:rPr>
                <w:i/>
              </w:rPr>
              <w:t>almacenarán temporalmente residuos sólidos generados por la constru</w:t>
            </w:r>
            <w:r>
              <w:rPr>
                <w:i/>
              </w:rPr>
              <w:t>cción y operación del Proyecto (…)</w:t>
            </w:r>
          </w:p>
          <w:p w:rsidR="00650D5B" w:rsidRDefault="00650D5B" w:rsidP="00171526">
            <w:pPr>
              <w:rPr>
                <w:b/>
              </w:rPr>
            </w:pPr>
          </w:p>
          <w:p w:rsidR="00650D5B" w:rsidRPr="006C47DB" w:rsidRDefault="00650D5B" w:rsidP="00171526">
            <w:pPr>
              <w:rPr>
                <w:b/>
              </w:rPr>
            </w:pPr>
            <w:r w:rsidRPr="006C47DB">
              <w:rPr>
                <w:b/>
              </w:rPr>
              <w:t>Considerando 6.6</w:t>
            </w:r>
            <w:r>
              <w:rPr>
                <w:b/>
              </w:rPr>
              <w:t>, RCA 103/2015, en relación al “</w:t>
            </w:r>
            <w:r w:rsidRPr="006C47DB">
              <w:rPr>
                <w:b/>
              </w:rPr>
              <w:t>Permiso Ambiental Sectorial N° 96</w:t>
            </w:r>
            <w:r>
              <w:rPr>
                <w:b/>
              </w:rPr>
              <w:t>”.</w:t>
            </w:r>
          </w:p>
          <w:p w:rsidR="00650D5B" w:rsidRDefault="00650D5B" w:rsidP="00171526">
            <w:pPr>
              <w:rPr>
                <w:i/>
              </w:rPr>
            </w:pPr>
            <w:r w:rsidRPr="006C47DB">
              <w:rPr>
                <w:i/>
              </w:rPr>
              <w:t>El Artículo 96 del Reglamento del SEIA. Permiso para subdividir y urbanizar terrenos rurales para</w:t>
            </w:r>
            <w:r>
              <w:rPr>
                <w:i/>
              </w:rPr>
              <w:t xml:space="preserve"> </w:t>
            </w:r>
            <w:r w:rsidRPr="006C47DB">
              <w:rPr>
                <w:i/>
              </w:rPr>
              <w:t>complementar alguna actividad industrial con viviendas, dotar de equipamiento a algún sector rural, o habilitar</w:t>
            </w:r>
            <w:r>
              <w:rPr>
                <w:i/>
              </w:rPr>
              <w:t xml:space="preserve"> </w:t>
            </w:r>
            <w:r w:rsidRPr="006C47DB">
              <w:rPr>
                <w:i/>
              </w:rPr>
              <w:t>un balneario o campamento turístico; o para las construcciones industriales, de equipamiento, turismo y</w:t>
            </w:r>
            <w:r>
              <w:rPr>
                <w:i/>
              </w:rPr>
              <w:t xml:space="preserve"> </w:t>
            </w:r>
            <w:r w:rsidRPr="006C47DB">
              <w:rPr>
                <w:i/>
              </w:rPr>
              <w:t>poblaciones, fuera de los límites urbanos, a que se refieren los incisos 3º y 4º del artículo 55 del D.F.L. Nº</w:t>
            </w:r>
            <w:r>
              <w:rPr>
                <w:i/>
              </w:rPr>
              <w:t xml:space="preserve"> </w:t>
            </w:r>
            <w:r w:rsidRPr="006C47DB">
              <w:rPr>
                <w:i/>
              </w:rPr>
              <w:t>458/75 del Min</w:t>
            </w:r>
            <w:r>
              <w:rPr>
                <w:i/>
              </w:rPr>
              <w:t>isterio de Vivienda y Urbanismo (…)</w:t>
            </w:r>
          </w:p>
          <w:p w:rsidR="003B4EFC" w:rsidRDefault="003B4EFC" w:rsidP="00171526">
            <w:pPr>
              <w:rPr>
                <w:i/>
              </w:rPr>
            </w:pPr>
          </w:p>
          <w:p w:rsidR="003B4EFC" w:rsidRDefault="003B4EFC" w:rsidP="00171526">
            <w:pPr>
              <w:rPr>
                <w:i/>
              </w:rPr>
            </w:pPr>
          </w:p>
          <w:p w:rsidR="003B4EFC" w:rsidRDefault="003B4EFC" w:rsidP="00171526">
            <w:pPr>
              <w:rPr>
                <w:i/>
              </w:rPr>
            </w:pPr>
          </w:p>
          <w:p w:rsidR="003B4EFC" w:rsidRDefault="003B4EFC" w:rsidP="00171526">
            <w:pPr>
              <w:rPr>
                <w:i/>
              </w:rPr>
            </w:pPr>
          </w:p>
          <w:p w:rsidR="003B4EFC" w:rsidRDefault="003B4EFC" w:rsidP="00171526">
            <w:pPr>
              <w:rPr>
                <w:i/>
              </w:rPr>
            </w:pPr>
          </w:p>
          <w:p w:rsidR="003B4EFC" w:rsidRDefault="003B4EFC" w:rsidP="00171526">
            <w:pPr>
              <w:rPr>
                <w:i/>
              </w:rPr>
            </w:pPr>
          </w:p>
          <w:p w:rsidR="003B4EFC" w:rsidRDefault="003B4EFC" w:rsidP="00171526">
            <w:pPr>
              <w:rPr>
                <w:i/>
              </w:rPr>
            </w:pPr>
          </w:p>
          <w:p w:rsidR="003B4EFC" w:rsidRPr="007A4AAD" w:rsidRDefault="003B4EFC" w:rsidP="00171526">
            <w:pPr>
              <w:rPr>
                <w:i/>
              </w:rPr>
            </w:pPr>
          </w:p>
        </w:tc>
        <w:tc>
          <w:tcPr>
            <w:tcW w:w="1582" w:type="pct"/>
            <w:vAlign w:val="center"/>
          </w:tcPr>
          <w:p w:rsidR="00650D5B" w:rsidRDefault="00650D5B" w:rsidP="00650D5B">
            <w:pPr>
              <w:pStyle w:val="Prrafodelista"/>
              <w:widowControl w:val="0"/>
              <w:numPr>
                <w:ilvl w:val="0"/>
                <w:numId w:val="26"/>
              </w:numPr>
              <w:overflowPunct w:val="0"/>
              <w:autoSpaceDE w:val="0"/>
              <w:autoSpaceDN w:val="0"/>
              <w:adjustRightInd w:val="0"/>
              <w:ind w:left="260" w:hanging="260"/>
              <w:rPr>
                <w:bCs/>
                <w:iCs/>
              </w:rPr>
            </w:pPr>
            <w:r>
              <w:rPr>
                <w:bCs/>
                <w:iCs/>
              </w:rPr>
              <w:lastRenderedPageBreak/>
              <w:t>Construcción de las instalaciones sin contar de manera previa con el Permiso Ambiental Sectorial N° 96, para el cambio de uso de suelo.</w:t>
            </w:r>
          </w:p>
          <w:p w:rsidR="00650D5B" w:rsidRPr="00274144" w:rsidRDefault="00650D5B" w:rsidP="00171526">
            <w:pPr>
              <w:widowControl w:val="0"/>
              <w:overflowPunct w:val="0"/>
              <w:autoSpaceDE w:val="0"/>
              <w:autoSpaceDN w:val="0"/>
              <w:adjustRightInd w:val="0"/>
              <w:rPr>
                <w:bCs/>
                <w:iCs/>
              </w:rPr>
            </w:pPr>
          </w:p>
          <w:p w:rsidR="00650D5B" w:rsidRDefault="00650D5B" w:rsidP="00650D5B">
            <w:pPr>
              <w:pStyle w:val="Prrafodelista"/>
              <w:widowControl w:val="0"/>
              <w:numPr>
                <w:ilvl w:val="0"/>
                <w:numId w:val="26"/>
              </w:numPr>
              <w:overflowPunct w:val="0"/>
              <w:autoSpaceDE w:val="0"/>
              <w:autoSpaceDN w:val="0"/>
              <w:adjustRightInd w:val="0"/>
              <w:ind w:left="260" w:hanging="260"/>
              <w:rPr>
                <w:bCs/>
                <w:iCs/>
              </w:rPr>
            </w:pPr>
            <w:r>
              <w:rPr>
                <w:bCs/>
                <w:iCs/>
              </w:rPr>
              <w:t>Disposición de residuos sólidos peligrosos (baterías usadas y tarros con pintura) y no peligrosos (chatarra, madera, plástico y cartón), en un sitio distinto al aprobado por el instrumento (AMRS) y en condiciones distintas a las establecidas en la normativa e instrumento respectivo.</w:t>
            </w:r>
          </w:p>
          <w:p w:rsidR="00650D5B" w:rsidRPr="007A4AAD" w:rsidRDefault="00650D5B" w:rsidP="00171526">
            <w:pPr>
              <w:pStyle w:val="Prrafodelista"/>
              <w:rPr>
                <w:bCs/>
                <w:iCs/>
              </w:rPr>
            </w:pPr>
          </w:p>
          <w:p w:rsidR="00650D5B" w:rsidRDefault="00650D5B" w:rsidP="00650D5B">
            <w:pPr>
              <w:pStyle w:val="Prrafodelista"/>
              <w:widowControl w:val="0"/>
              <w:numPr>
                <w:ilvl w:val="0"/>
                <w:numId w:val="26"/>
              </w:numPr>
              <w:overflowPunct w:val="0"/>
              <w:autoSpaceDE w:val="0"/>
              <w:autoSpaceDN w:val="0"/>
              <w:adjustRightInd w:val="0"/>
              <w:ind w:left="260" w:hanging="260"/>
              <w:rPr>
                <w:bCs/>
                <w:iCs/>
              </w:rPr>
            </w:pPr>
            <w:r>
              <w:rPr>
                <w:bCs/>
                <w:iCs/>
              </w:rPr>
              <w:t xml:space="preserve">Almacenamiento de residuos peligrosos y no peligrosos en un lugar que no cuenta con autorización por parte de la SEREMI de Salud, Región de Atacama. </w:t>
            </w:r>
          </w:p>
        </w:tc>
      </w:tr>
      <w:tr w:rsidR="00650D5B" w:rsidRPr="00E130E8" w:rsidTr="00171526">
        <w:tc>
          <w:tcPr>
            <w:tcW w:w="470" w:type="pct"/>
            <w:vAlign w:val="center"/>
          </w:tcPr>
          <w:p w:rsidR="00650D5B" w:rsidRPr="007A4AAD" w:rsidRDefault="00650D5B" w:rsidP="00171526">
            <w:pPr>
              <w:jc w:val="center"/>
              <w:rPr>
                <w:bCs/>
                <w:iCs/>
              </w:rPr>
            </w:pPr>
            <w:r w:rsidRPr="007A4AAD">
              <w:rPr>
                <w:bCs/>
                <w:iCs/>
              </w:rPr>
              <w:lastRenderedPageBreak/>
              <w:t>10</w:t>
            </w:r>
            <w:r>
              <w:rPr>
                <w:bCs/>
                <w:iCs/>
              </w:rPr>
              <w:t xml:space="preserve"> y Otros Hechos N° 1</w:t>
            </w:r>
          </w:p>
        </w:tc>
        <w:tc>
          <w:tcPr>
            <w:tcW w:w="1018" w:type="pct"/>
            <w:vAlign w:val="center"/>
          </w:tcPr>
          <w:p w:rsidR="00650D5B" w:rsidRPr="007A4AAD" w:rsidRDefault="00650D5B" w:rsidP="00171526">
            <w:pPr>
              <w:rPr>
                <w:rFonts w:cstheme="minorHAnsi"/>
                <w:iCs/>
              </w:rPr>
            </w:pPr>
            <w:r w:rsidRPr="007A4AAD">
              <w:rPr>
                <w:bCs/>
                <w:iCs/>
              </w:rPr>
              <w:t>Pérdida y/o Alteración de hábitat para la fauna.</w:t>
            </w:r>
          </w:p>
        </w:tc>
        <w:tc>
          <w:tcPr>
            <w:tcW w:w="1930" w:type="pct"/>
          </w:tcPr>
          <w:p w:rsidR="00650D5B" w:rsidRDefault="00650D5B" w:rsidP="00171526">
            <w:pPr>
              <w:rPr>
                <w:b/>
              </w:rPr>
            </w:pPr>
            <w:r>
              <w:rPr>
                <w:b/>
              </w:rPr>
              <w:t>Considerando 12.1.1, RCA N° 103/2015, en relación al “Plan de Seguimiento Fase de Construcción”.</w:t>
            </w:r>
          </w:p>
          <w:p w:rsidR="00650D5B" w:rsidRPr="00A476D4" w:rsidRDefault="00650D5B" w:rsidP="00171526">
            <w:pPr>
              <w:rPr>
                <w:rFonts w:cs="Calibri"/>
                <w:i/>
              </w:rPr>
            </w:pPr>
            <w:r w:rsidRPr="00A476D4">
              <w:rPr>
                <w:rFonts w:cs="Calibri"/>
                <w:i/>
              </w:rPr>
              <w:t>Extracto:</w:t>
            </w:r>
          </w:p>
          <w:p w:rsidR="00650D5B" w:rsidRDefault="00650D5B" w:rsidP="00650D5B">
            <w:pPr>
              <w:pStyle w:val="Prrafodelista"/>
              <w:numPr>
                <w:ilvl w:val="0"/>
                <w:numId w:val="28"/>
              </w:numPr>
              <w:ind w:left="318" w:hanging="318"/>
              <w:rPr>
                <w:rFonts w:cs="Calibri"/>
                <w:i/>
              </w:rPr>
            </w:pPr>
            <w:r w:rsidRPr="00A476D4">
              <w:rPr>
                <w:rFonts w:cs="Calibri"/>
                <w:i/>
              </w:rPr>
              <w:t>Componente Ambiental: Fauna</w:t>
            </w:r>
          </w:p>
          <w:p w:rsidR="00650D5B" w:rsidRDefault="00650D5B" w:rsidP="00650D5B">
            <w:pPr>
              <w:pStyle w:val="Prrafodelista"/>
              <w:numPr>
                <w:ilvl w:val="0"/>
                <w:numId w:val="28"/>
              </w:numPr>
              <w:ind w:left="318" w:hanging="318"/>
              <w:rPr>
                <w:rFonts w:cs="Calibri"/>
                <w:i/>
              </w:rPr>
            </w:pPr>
            <w:r w:rsidRPr="00A476D4">
              <w:rPr>
                <w:rFonts w:cs="Calibri"/>
                <w:i/>
              </w:rPr>
              <w:t>Potencial Impacto: Alteración de hábitats de especies en categoría de conservación.</w:t>
            </w:r>
          </w:p>
          <w:p w:rsidR="00650D5B" w:rsidRDefault="00650D5B" w:rsidP="00650D5B">
            <w:pPr>
              <w:pStyle w:val="Prrafodelista"/>
              <w:numPr>
                <w:ilvl w:val="0"/>
                <w:numId w:val="28"/>
              </w:numPr>
              <w:ind w:left="318" w:hanging="318"/>
              <w:rPr>
                <w:rFonts w:cs="Calibri"/>
                <w:i/>
              </w:rPr>
            </w:pPr>
            <w:r w:rsidRPr="00A476D4">
              <w:rPr>
                <w:rFonts w:cs="Calibri"/>
                <w:i/>
              </w:rPr>
              <w:t>Puntos de control:</w:t>
            </w:r>
          </w:p>
          <w:p w:rsidR="00650D5B" w:rsidRDefault="00650D5B" w:rsidP="00650D5B">
            <w:pPr>
              <w:pStyle w:val="Prrafodelista"/>
              <w:numPr>
                <w:ilvl w:val="0"/>
                <w:numId w:val="29"/>
              </w:numPr>
              <w:ind w:left="601" w:hanging="241"/>
              <w:rPr>
                <w:rFonts w:cs="Calibri"/>
                <w:i/>
              </w:rPr>
            </w:pPr>
            <w:r>
              <w:rPr>
                <w:rFonts w:cs="Calibri"/>
                <w:i/>
              </w:rPr>
              <w:t>Monitoreo en zona de relocalización de reptiles.</w:t>
            </w:r>
          </w:p>
          <w:p w:rsidR="00650D5B" w:rsidRDefault="00650D5B" w:rsidP="00650D5B">
            <w:pPr>
              <w:pStyle w:val="Prrafodelista"/>
              <w:numPr>
                <w:ilvl w:val="0"/>
                <w:numId w:val="29"/>
              </w:numPr>
              <w:ind w:left="601" w:hanging="241"/>
              <w:rPr>
                <w:rFonts w:cs="Calibri"/>
                <w:i/>
              </w:rPr>
            </w:pPr>
            <w:r>
              <w:rPr>
                <w:rFonts w:cs="Calibri"/>
                <w:i/>
              </w:rPr>
              <w:t>Monitoreo en zona de relocalización de vizcachas.</w:t>
            </w:r>
          </w:p>
          <w:p w:rsidR="00650D5B" w:rsidRDefault="00650D5B" w:rsidP="00650D5B">
            <w:pPr>
              <w:pStyle w:val="Prrafodelista"/>
              <w:numPr>
                <w:ilvl w:val="0"/>
                <w:numId w:val="29"/>
              </w:numPr>
              <w:ind w:left="601" w:hanging="241"/>
              <w:rPr>
                <w:rFonts w:cs="Calibri"/>
                <w:i/>
              </w:rPr>
            </w:pPr>
            <w:r>
              <w:rPr>
                <w:rFonts w:cs="Calibri"/>
                <w:i/>
              </w:rPr>
              <w:t>Guanacos: cuatro puntos de monitoreo ubicados en la Quebrada Norte, Sur y dos puntos aguas abajo del Proyecto.</w:t>
            </w:r>
          </w:p>
          <w:p w:rsidR="00650D5B" w:rsidRPr="00A476D4" w:rsidRDefault="00650D5B" w:rsidP="00650D5B">
            <w:pPr>
              <w:pStyle w:val="Prrafodelista"/>
              <w:numPr>
                <w:ilvl w:val="0"/>
                <w:numId w:val="29"/>
              </w:numPr>
              <w:ind w:left="601" w:hanging="241"/>
              <w:rPr>
                <w:rFonts w:cs="Calibri"/>
              </w:rPr>
            </w:pPr>
            <w:r w:rsidRPr="00A476D4">
              <w:rPr>
                <w:rFonts w:cs="Calibri"/>
                <w:i/>
              </w:rPr>
              <w:t>Vizcachas: Monitoreo de poblaciones a identificar en sector este del Proyecto.</w:t>
            </w:r>
          </w:p>
          <w:p w:rsidR="00650D5B" w:rsidRPr="007F304E" w:rsidRDefault="00650D5B" w:rsidP="00650D5B">
            <w:pPr>
              <w:pStyle w:val="Prrafodelista"/>
              <w:numPr>
                <w:ilvl w:val="0"/>
                <w:numId w:val="28"/>
              </w:numPr>
              <w:ind w:left="318" w:hanging="318"/>
              <w:rPr>
                <w:rFonts w:cs="Calibri"/>
                <w:i/>
              </w:rPr>
            </w:pPr>
            <w:r w:rsidRPr="007F304E">
              <w:rPr>
                <w:rFonts w:cs="Calibri"/>
                <w:i/>
              </w:rPr>
              <w:t xml:space="preserve">Frecuencia de Informes: </w:t>
            </w:r>
          </w:p>
          <w:p w:rsidR="00650D5B" w:rsidRPr="007F304E" w:rsidRDefault="00650D5B" w:rsidP="00650D5B">
            <w:pPr>
              <w:pStyle w:val="Prrafodelista"/>
              <w:numPr>
                <w:ilvl w:val="0"/>
                <w:numId w:val="29"/>
              </w:numPr>
              <w:rPr>
                <w:rFonts w:cs="Calibri"/>
                <w:i/>
              </w:rPr>
            </w:pPr>
            <w:r w:rsidRPr="007F304E">
              <w:rPr>
                <w:rFonts w:cs="Calibri"/>
                <w:i/>
              </w:rPr>
              <w:t>Informe único al finalizar el seguimiento.</w:t>
            </w:r>
          </w:p>
          <w:p w:rsidR="00650D5B" w:rsidRPr="007F304E" w:rsidRDefault="00650D5B" w:rsidP="00650D5B">
            <w:pPr>
              <w:pStyle w:val="Prrafodelista"/>
              <w:numPr>
                <w:ilvl w:val="0"/>
                <w:numId w:val="29"/>
              </w:numPr>
              <w:rPr>
                <w:rFonts w:cs="Calibri"/>
                <w:i/>
              </w:rPr>
            </w:pPr>
            <w:r w:rsidRPr="007F304E">
              <w:rPr>
                <w:rFonts w:cs="Calibri"/>
                <w:i/>
              </w:rPr>
              <w:t>Informes trimestrales.</w:t>
            </w:r>
          </w:p>
          <w:p w:rsidR="00650D5B" w:rsidRPr="00A476D4" w:rsidRDefault="00650D5B" w:rsidP="00171526">
            <w:pPr>
              <w:rPr>
                <w:rFonts w:cs="Calibri"/>
              </w:rPr>
            </w:pPr>
          </w:p>
          <w:p w:rsidR="00650D5B" w:rsidRDefault="00650D5B" w:rsidP="00171526">
            <w:pPr>
              <w:rPr>
                <w:rFonts w:cs="Calibri"/>
              </w:rPr>
            </w:pPr>
            <w:r>
              <w:rPr>
                <w:rFonts w:cs="Calibri"/>
              </w:rPr>
              <w:t>Mayores antecedentes, ver tabla pág. 53.</w:t>
            </w:r>
          </w:p>
          <w:p w:rsidR="00650D5B" w:rsidRDefault="00650D5B" w:rsidP="00171526">
            <w:pPr>
              <w:rPr>
                <w:rFonts w:cs="Calibri"/>
                <w:b/>
              </w:rPr>
            </w:pPr>
          </w:p>
          <w:p w:rsidR="00650D5B" w:rsidRPr="007416CF" w:rsidRDefault="00650D5B" w:rsidP="00171526">
            <w:pPr>
              <w:rPr>
                <w:rFonts w:cs="Calibri"/>
                <w:b/>
              </w:rPr>
            </w:pPr>
            <w:r>
              <w:rPr>
                <w:rFonts w:cs="Calibri"/>
                <w:b/>
              </w:rPr>
              <w:t>Res. Ex. SMA N° 223/2015, que Dicta Instrucciones Generales Sobre l</w:t>
            </w:r>
            <w:r w:rsidRPr="007416CF">
              <w:rPr>
                <w:rFonts w:cs="Calibri"/>
                <w:b/>
              </w:rPr>
              <w:t>a</w:t>
            </w:r>
            <w:r>
              <w:rPr>
                <w:rFonts w:cs="Calibri"/>
                <w:b/>
              </w:rPr>
              <w:t xml:space="preserve"> </w:t>
            </w:r>
            <w:r w:rsidRPr="007416CF">
              <w:rPr>
                <w:rFonts w:cs="Calibri"/>
                <w:b/>
              </w:rPr>
              <w:t xml:space="preserve">Elaboración </w:t>
            </w:r>
            <w:r>
              <w:rPr>
                <w:rFonts w:cs="Calibri"/>
                <w:b/>
              </w:rPr>
              <w:t>d</w:t>
            </w:r>
            <w:r w:rsidRPr="007416CF">
              <w:rPr>
                <w:rFonts w:cs="Calibri"/>
                <w:b/>
              </w:rPr>
              <w:t xml:space="preserve">el Plan </w:t>
            </w:r>
            <w:r>
              <w:rPr>
                <w:rFonts w:cs="Calibri"/>
                <w:b/>
              </w:rPr>
              <w:t>de Seguimiento d</w:t>
            </w:r>
            <w:r w:rsidRPr="007416CF">
              <w:rPr>
                <w:rFonts w:cs="Calibri"/>
                <w:b/>
              </w:rPr>
              <w:t>e</w:t>
            </w:r>
            <w:r>
              <w:rPr>
                <w:rFonts w:cs="Calibri"/>
                <w:b/>
              </w:rPr>
              <w:t xml:space="preserve"> </w:t>
            </w:r>
            <w:r w:rsidRPr="007416CF">
              <w:rPr>
                <w:rFonts w:cs="Calibri"/>
                <w:b/>
              </w:rPr>
              <w:t xml:space="preserve">Variables Ambientales, </w:t>
            </w:r>
            <w:r>
              <w:rPr>
                <w:rFonts w:cs="Calibri"/>
                <w:b/>
              </w:rPr>
              <w:t>los Informes d</w:t>
            </w:r>
            <w:r w:rsidRPr="007416CF">
              <w:rPr>
                <w:rFonts w:cs="Calibri"/>
                <w:b/>
              </w:rPr>
              <w:t>e</w:t>
            </w:r>
            <w:r>
              <w:rPr>
                <w:rFonts w:cs="Calibri"/>
                <w:b/>
              </w:rPr>
              <w:t xml:space="preserve"> Seguimiento Ambiental y</w:t>
            </w:r>
            <w:r w:rsidRPr="007416CF">
              <w:rPr>
                <w:rFonts w:cs="Calibri"/>
                <w:b/>
              </w:rPr>
              <w:t xml:space="preserve"> </w:t>
            </w:r>
            <w:r>
              <w:rPr>
                <w:rFonts w:cs="Calibri"/>
                <w:b/>
              </w:rPr>
              <w:t>la Remisión d</w:t>
            </w:r>
            <w:r w:rsidRPr="007416CF">
              <w:rPr>
                <w:rFonts w:cs="Calibri"/>
                <w:b/>
              </w:rPr>
              <w:t>e</w:t>
            </w:r>
            <w:r>
              <w:rPr>
                <w:rFonts w:cs="Calibri"/>
                <w:b/>
              </w:rPr>
              <w:t xml:space="preserve"> </w:t>
            </w:r>
            <w:r w:rsidRPr="007416CF">
              <w:rPr>
                <w:rFonts w:cs="Calibri"/>
                <w:b/>
              </w:rPr>
              <w:t xml:space="preserve">Información </w:t>
            </w:r>
            <w:r>
              <w:rPr>
                <w:rFonts w:cs="Calibri"/>
                <w:b/>
              </w:rPr>
              <w:t>a</w:t>
            </w:r>
            <w:r w:rsidRPr="007416CF">
              <w:rPr>
                <w:rFonts w:cs="Calibri"/>
                <w:b/>
              </w:rPr>
              <w:t xml:space="preserve">l Sistema Electrónico </w:t>
            </w:r>
            <w:r>
              <w:rPr>
                <w:rFonts w:cs="Calibri"/>
                <w:b/>
              </w:rPr>
              <w:t>d</w:t>
            </w:r>
            <w:r w:rsidRPr="007416CF">
              <w:rPr>
                <w:rFonts w:cs="Calibri"/>
                <w:b/>
              </w:rPr>
              <w:t>e</w:t>
            </w:r>
            <w:r>
              <w:rPr>
                <w:rFonts w:cs="Calibri"/>
                <w:b/>
              </w:rPr>
              <w:t xml:space="preserve"> Seguimiento Ambiental.</w:t>
            </w:r>
          </w:p>
          <w:p w:rsidR="00650D5B" w:rsidRPr="00A476D4" w:rsidRDefault="00650D5B" w:rsidP="00171526">
            <w:pPr>
              <w:rPr>
                <w:rFonts w:cs="Calibri"/>
                <w:i/>
              </w:rPr>
            </w:pPr>
            <w:r w:rsidRPr="007416CF">
              <w:rPr>
                <w:rFonts w:cs="Calibri"/>
                <w:i/>
              </w:rPr>
              <w:t>Artículo vigésimo séptimo. Sistema electrónico de seguimiento ambiental. La Superintendencia administrará un sistema electrónico de seguimiento ambiental, donde los titulares de proyectos o actividades que hayan ingresado al Sistema de Evaluación de Impacto Ambiental y que hayan obtenido la resolución de calificación ambiental respectiva, deberán ingresar los informes de seguimiento ambiental y, en general, cualquier otra información destinada al seguimiento del proyecto o actividad, según las obligaciones es</w:t>
            </w:r>
            <w:r>
              <w:rPr>
                <w:rFonts w:cs="Calibri"/>
                <w:i/>
              </w:rPr>
              <w:t>tablecidas en dicha resolución.</w:t>
            </w:r>
          </w:p>
        </w:tc>
        <w:tc>
          <w:tcPr>
            <w:tcW w:w="1582" w:type="pct"/>
            <w:vAlign w:val="center"/>
          </w:tcPr>
          <w:p w:rsidR="00650D5B" w:rsidRDefault="00650D5B" w:rsidP="00650D5B">
            <w:pPr>
              <w:pStyle w:val="Prrafodelista"/>
              <w:numPr>
                <w:ilvl w:val="0"/>
                <w:numId w:val="13"/>
              </w:numPr>
              <w:ind w:left="284" w:hanging="284"/>
              <w:rPr>
                <w:bCs/>
                <w:iCs/>
              </w:rPr>
            </w:pPr>
            <w:r>
              <w:rPr>
                <w:bCs/>
                <w:iCs/>
              </w:rPr>
              <w:t>No cargar en el sistema de seguimiento de la Superintendencia del Medio Ambiente, los siguientes Informes de la fase de construcción:</w:t>
            </w:r>
          </w:p>
          <w:p w:rsidR="00650D5B" w:rsidRDefault="00650D5B" w:rsidP="00171526">
            <w:pPr>
              <w:pStyle w:val="Prrafodelista"/>
              <w:ind w:left="284"/>
              <w:rPr>
                <w:bCs/>
                <w:iCs/>
              </w:rPr>
            </w:pPr>
          </w:p>
          <w:p w:rsidR="00650D5B" w:rsidRDefault="00650D5B" w:rsidP="00650D5B">
            <w:pPr>
              <w:pStyle w:val="Prrafodelista"/>
              <w:numPr>
                <w:ilvl w:val="0"/>
                <w:numId w:val="27"/>
              </w:numPr>
              <w:ind w:left="460" w:hanging="176"/>
              <w:rPr>
                <w:bCs/>
                <w:iCs/>
              </w:rPr>
            </w:pPr>
            <w:r>
              <w:rPr>
                <w:bCs/>
                <w:iCs/>
              </w:rPr>
              <w:t>Informe de Monitoreo de G</w:t>
            </w:r>
            <w:r w:rsidRPr="007A4AAD">
              <w:rPr>
                <w:bCs/>
                <w:iCs/>
              </w:rPr>
              <w:t>uanaco</w:t>
            </w:r>
            <w:r>
              <w:rPr>
                <w:bCs/>
                <w:iCs/>
              </w:rPr>
              <w:t>.</w:t>
            </w:r>
          </w:p>
          <w:p w:rsidR="00650D5B" w:rsidRDefault="00650D5B" w:rsidP="00650D5B">
            <w:pPr>
              <w:pStyle w:val="Prrafodelista"/>
              <w:numPr>
                <w:ilvl w:val="0"/>
                <w:numId w:val="27"/>
              </w:numPr>
              <w:ind w:left="460" w:hanging="176"/>
              <w:rPr>
                <w:bCs/>
                <w:iCs/>
              </w:rPr>
            </w:pPr>
            <w:r w:rsidRPr="00144FC1">
              <w:rPr>
                <w:bCs/>
                <w:iCs/>
              </w:rPr>
              <w:t>Informe de Monitoreo de Vizcacha.</w:t>
            </w:r>
          </w:p>
          <w:p w:rsidR="00650D5B" w:rsidRPr="00144FC1" w:rsidRDefault="00650D5B" w:rsidP="00650D5B">
            <w:pPr>
              <w:pStyle w:val="Prrafodelista"/>
              <w:numPr>
                <w:ilvl w:val="0"/>
                <w:numId w:val="27"/>
              </w:numPr>
              <w:ind w:left="460" w:hanging="176"/>
              <w:rPr>
                <w:bCs/>
                <w:iCs/>
              </w:rPr>
            </w:pPr>
            <w:r>
              <w:rPr>
                <w:bCs/>
                <w:iCs/>
              </w:rPr>
              <w:t>Informe de Monitoreo de Relocalización de Reptiles.</w:t>
            </w:r>
          </w:p>
          <w:p w:rsidR="00650D5B" w:rsidRDefault="00650D5B" w:rsidP="00171526">
            <w:pPr>
              <w:pStyle w:val="Prrafodelista"/>
              <w:ind w:left="284"/>
              <w:rPr>
                <w:bCs/>
                <w:iCs/>
              </w:rPr>
            </w:pPr>
          </w:p>
          <w:p w:rsidR="00650D5B" w:rsidRPr="003E0D95" w:rsidRDefault="00650D5B" w:rsidP="00171526">
            <w:pPr>
              <w:pStyle w:val="Prrafodelista"/>
              <w:ind w:left="284"/>
              <w:rPr>
                <w:bCs/>
                <w:iCs/>
              </w:rPr>
            </w:pPr>
            <w:r w:rsidRPr="007A4AAD">
              <w:rPr>
                <w:bCs/>
                <w:iCs/>
              </w:rPr>
              <w:t xml:space="preserve">Por lo tanto, </w:t>
            </w:r>
            <w:r>
              <w:rPr>
                <w:bCs/>
                <w:iCs/>
              </w:rPr>
              <w:t xml:space="preserve">dado que los citados informes fueron cargados con posterioridad a la fecha de la inspección ambiental, </w:t>
            </w:r>
            <w:r w:rsidRPr="007A4AAD">
              <w:rPr>
                <w:bCs/>
                <w:iCs/>
              </w:rPr>
              <w:t xml:space="preserve">al momento de la </w:t>
            </w:r>
            <w:r>
              <w:rPr>
                <w:bCs/>
                <w:iCs/>
              </w:rPr>
              <w:t>ejecución de la misma</w:t>
            </w:r>
            <w:r w:rsidRPr="007A4AAD">
              <w:rPr>
                <w:bCs/>
                <w:iCs/>
              </w:rPr>
              <w:t>, no se contó con la información contenida en l</w:t>
            </w:r>
            <w:r>
              <w:rPr>
                <w:bCs/>
                <w:iCs/>
              </w:rPr>
              <w:t>os</w:t>
            </w:r>
            <w:r w:rsidRPr="007A4AAD">
              <w:rPr>
                <w:bCs/>
                <w:iCs/>
              </w:rPr>
              <w:t xml:space="preserve"> citado</w:t>
            </w:r>
            <w:r>
              <w:rPr>
                <w:bCs/>
                <w:iCs/>
              </w:rPr>
              <w:t>s</w:t>
            </w:r>
            <w:r w:rsidRPr="007A4AAD">
              <w:rPr>
                <w:bCs/>
                <w:iCs/>
              </w:rPr>
              <w:t xml:space="preserve"> informe</w:t>
            </w:r>
            <w:r>
              <w:rPr>
                <w:bCs/>
                <w:iCs/>
              </w:rPr>
              <w:t>s</w:t>
            </w:r>
            <w:r w:rsidRPr="007A4AAD">
              <w:rPr>
                <w:bCs/>
                <w:iCs/>
              </w:rPr>
              <w:t>.</w:t>
            </w:r>
          </w:p>
        </w:tc>
      </w:tr>
    </w:tbl>
    <w:p w:rsidR="00EB45F4" w:rsidRPr="0025129B" w:rsidRDefault="00EB45F4" w:rsidP="00EB45F4">
      <w:pPr>
        <w:pStyle w:val="Prrafodelista"/>
        <w:ind w:left="0"/>
        <w:rPr>
          <w:rFonts w:cstheme="minorHAnsi"/>
          <w:b/>
          <w:sz w:val="14"/>
          <w:szCs w:val="24"/>
        </w:rPr>
        <w:sectPr w:rsidR="00EB45F4" w:rsidRPr="0025129B" w:rsidSect="00C16326">
          <w:pgSz w:w="15840" w:h="12240" w:orient="landscape"/>
          <w:pgMar w:top="1134" w:right="1134" w:bottom="1134" w:left="1134" w:header="709" w:footer="709" w:gutter="0"/>
          <w:cols w:space="708"/>
          <w:docGrid w:linePitch="360"/>
        </w:sectPr>
      </w:pPr>
    </w:p>
    <w:p w:rsidR="00EB45F4" w:rsidRPr="007E37F2" w:rsidRDefault="00EB45F4" w:rsidP="00EB45F4">
      <w:pPr>
        <w:pStyle w:val="Ttulo1"/>
      </w:pPr>
      <w:bookmarkStart w:id="111" w:name="_Toc352840407"/>
      <w:bookmarkStart w:id="112" w:name="_Toc352841467"/>
      <w:bookmarkStart w:id="113" w:name="_Toc353998137"/>
      <w:bookmarkStart w:id="114" w:name="_Toc353998211"/>
      <w:bookmarkStart w:id="115" w:name="_Toc382383563"/>
      <w:bookmarkStart w:id="116" w:name="_Toc382472384"/>
      <w:bookmarkStart w:id="117" w:name="_Toc390184291"/>
      <w:bookmarkStart w:id="118" w:name="_Toc442906434"/>
      <w:r w:rsidRPr="007E37F2">
        <w:lastRenderedPageBreak/>
        <w:t>DOCUMENTACIÓN SOLICITADA Y ENTREGADA.</w:t>
      </w:r>
      <w:bookmarkEnd w:id="111"/>
      <w:bookmarkEnd w:id="112"/>
      <w:bookmarkEnd w:id="113"/>
      <w:bookmarkEnd w:id="114"/>
      <w:bookmarkEnd w:id="115"/>
      <w:bookmarkEnd w:id="116"/>
      <w:bookmarkEnd w:id="117"/>
      <w:bookmarkEnd w:id="118"/>
    </w:p>
    <w:tbl>
      <w:tblPr>
        <w:tblStyle w:val="Tablaconcuadrcula"/>
        <w:tblW w:w="4871" w:type="pct"/>
        <w:jc w:val="center"/>
        <w:tblLook w:val="04A0" w:firstRow="1" w:lastRow="0" w:firstColumn="1" w:lastColumn="0" w:noHBand="0" w:noVBand="1"/>
      </w:tblPr>
      <w:tblGrid>
        <w:gridCol w:w="419"/>
        <w:gridCol w:w="1222"/>
        <w:gridCol w:w="7503"/>
        <w:gridCol w:w="1241"/>
        <w:gridCol w:w="1169"/>
        <w:gridCol w:w="1878"/>
      </w:tblGrid>
      <w:tr w:rsidR="009329B1" w:rsidRPr="0025129B" w:rsidTr="002B0B24">
        <w:trPr>
          <w:trHeight w:val="395"/>
          <w:jc w:val="center"/>
        </w:trPr>
        <w:tc>
          <w:tcPr>
            <w:tcW w:w="156" w:type="pct"/>
            <w:shd w:val="clear" w:color="auto" w:fill="D9D9D9" w:themeFill="background1" w:themeFillShade="D9"/>
            <w:vAlign w:val="center"/>
          </w:tcPr>
          <w:p w:rsidR="00EB45F4" w:rsidRPr="0025129B" w:rsidRDefault="00EB45F4" w:rsidP="00191629">
            <w:pPr>
              <w:jc w:val="center"/>
              <w:rPr>
                <w:rFonts w:cstheme="minorHAnsi"/>
                <w:b/>
                <w:color w:val="A6A6A6" w:themeColor="background1" w:themeShade="A6"/>
              </w:rPr>
            </w:pPr>
            <w:r w:rsidRPr="0025129B">
              <w:rPr>
                <w:rFonts w:cstheme="minorHAnsi"/>
                <w:b/>
              </w:rPr>
              <w:t>N°</w:t>
            </w:r>
          </w:p>
        </w:tc>
        <w:tc>
          <w:tcPr>
            <w:tcW w:w="455" w:type="pct"/>
            <w:shd w:val="clear" w:color="auto" w:fill="D9D9D9" w:themeFill="background1" w:themeFillShade="D9"/>
            <w:vAlign w:val="center"/>
          </w:tcPr>
          <w:p w:rsidR="00EB45F4" w:rsidRPr="0025129B" w:rsidRDefault="00EB45F4" w:rsidP="00191629">
            <w:pPr>
              <w:jc w:val="center"/>
              <w:rPr>
                <w:rFonts w:cstheme="minorHAnsi"/>
                <w:b/>
              </w:rPr>
            </w:pPr>
            <w:r>
              <w:rPr>
                <w:rFonts w:cstheme="minorHAnsi"/>
                <w:b/>
              </w:rPr>
              <w:t>N° de hecho asociado</w:t>
            </w:r>
          </w:p>
        </w:tc>
        <w:tc>
          <w:tcPr>
            <w:tcW w:w="2793" w:type="pct"/>
            <w:shd w:val="clear" w:color="auto" w:fill="D9D9D9" w:themeFill="background1" w:themeFillShade="D9"/>
            <w:vAlign w:val="center"/>
          </w:tcPr>
          <w:p w:rsidR="00EB45F4" w:rsidRPr="0025129B" w:rsidRDefault="00EB45F4" w:rsidP="00191629">
            <w:pPr>
              <w:jc w:val="center"/>
              <w:rPr>
                <w:rFonts w:cstheme="minorHAnsi"/>
                <w:b/>
              </w:rPr>
            </w:pPr>
            <w:r w:rsidRPr="0025129B">
              <w:rPr>
                <w:rFonts w:cstheme="minorHAnsi"/>
                <w:b/>
              </w:rPr>
              <w:t>Documento solicitado</w:t>
            </w:r>
          </w:p>
        </w:tc>
        <w:tc>
          <w:tcPr>
            <w:tcW w:w="462" w:type="pct"/>
            <w:shd w:val="clear" w:color="auto" w:fill="D9D9D9" w:themeFill="background1" w:themeFillShade="D9"/>
            <w:vAlign w:val="center"/>
          </w:tcPr>
          <w:p w:rsidR="00EB45F4" w:rsidRPr="0025129B" w:rsidRDefault="00EB45F4" w:rsidP="00191629">
            <w:pPr>
              <w:jc w:val="center"/>
              <w:rPr>
                <w:rFonts w:cstheme="minorHAnsi"/>
                <w:b/>
              </w:rPr>
            </w:pPr>
            <w:r w:rsidRPr="0025129B">
              <w:rPr>
                <w:rFonts w:cstheme="minorHAnsi"/>
                <w:b/>
              </w:rPr>
              <w:t>Plazo de entrega</w:t>
            </w:r>
          </w:p>
        </w:tc>
        <w:tc>
          <w:tcPr>
            <w:tcW w:w="435" w:type="pct"/>
            <w:shd w:val="clear" w:color="auto" w:fill="D9D9D9" w:themeFill="background1" w:themeFillShade="D9"/>
            <w:vAlign w:val="center"/>
          </w:tcPr>
          <w:p w:rsidR="00EB45F4" w:rsidRPr="0025129B" w:rsidRDefault="00EB45F4" w:rsidP="00191629">
            <w:pPr>
              <w:jc w:val="center"/>
              <w:rPr>
                <w:rFonts w:cstheme="minorHAnsi"/>
                <w:b/>
              </w:rPr>
            </w:pPr>
            <w:r w:rsidRPr="0025129B">
              <w:rPr>
                <w:rFonts w:cstheme="minorHAnsi"/>
                <w:b/>
              </w:rPr>
              <w:t>Fecha entrega</w:t>
            </w:r>
          </w:p>
        </w:tc>
        <w:tc>
          <w:tcPr>
            <w:tcW w:w="699" w:type="pct"/>
            <w:shd w:val="clear" w:color="auto" w:fill="D9D9D9" w:themeFill="background1" w:themeFillShade="D9"/>
            <w:vAlign w:val="center"/>
          </w:tcPr>
          <w:p w:rsidR="00EB45F4" w:rsidRPr="0025129B" w:rsidRDefault="00EB45F4" w:rsidP="00191629">
            <w:pPr>
              <w:jc w:val="center"/>
              <w:rPr>
                <w:rFonts w:cstheme="minorHAnsi"/>
                <w:b/>
              </w:rPr>
            </w:pPr>
            <w:r w:rsidRPr="0025129B">
              <w:rPr>
                <w:rFonts w:cstheme="minorHAnsi"/>
                <w:b/>
              </w:rPr>
              <w:t>Observaciones</w:t>
            </w:r>
          </w:p>
        </w:tc>
      </w:tr>
      <w:tr w:rsidR="003B4EFC" w:rsidRPr="0025129B" w:rsidTr="002B0B24">
        <w:trPr>
          <w:jc w:val="center"/>
        </w:trPr>
        <w:tc>
          <w:tcPr>
            <w:tcW w:w="156" w:type="pct"/>
            <w:vAlign w:val="center"/>
          </w:tcPr>
          <w:p w:rsidR="003B4EFC" w:rsidRPr="0025129B" w:rsidRDefault="003B4EFC" w:rsidP="00191629">
            <w:pPr>
              <w:widowControl w:val="0"/>
              <w:overflowPunct w:val="0"/>
              <w:autoSpaceDE w:val="0"/>
              <w:autoSpaceDN w:val="0"/>
              <w:adjustRightInd w:val="0"/>
              <w:spacing w:line="285" w:lineRule="auto"/>
              <w:jc w:val="center"/>
              <w:rPr>
                <w:rFonts w:cstheme="minorHAnsi"/>
                <w:iCs/>
              </w:rPr>
            </w:pPr>
            <w:r>
              <w:rPr>
                <w:rFonts w:cstheme="minorHAnsi"/>
                <w:iCs/>
              </w:rPr>
              <w:t>1</w:t>
            </w:r>
          </w:p>
        </w:tc>
        <w:tc>
          <w:tcPr>
            <w:tcW w:w="455" w:type="pct"/>
            <w:vAlign w:val="center"/>
          </w:tcPr>
          <w:p w:rsidR="003B4EFC" w:rsidRPr="00191629" w:rsidRDefault="003B4EFC" w:rsidP="00191629">
            <w:pPr>
              <w:widowControl w:val="0"/>
              <w:overflowPunct w:val="0"/>
              <w:autoSpaceDE w:val="0"/>
              <w:autoSpaceDN w:val="0"/>
              <w:adjustRightInd w:val="0"/>
              <w:jc w:val="center"/>
              <w:rPr>
                <w:rFonts w:asciiTheme="minorHAnsi" w:eastAsia="Times New Roman" w:hAnsiTheme="minorHAnsi" w:cs="Century Gothic"/>
                <w:b/>
                <w:iCs/>
                <w:kern w:val="28"/>
                <w:lang w:eastAsia="es-CL"/>
              </w:rPr>
            </w:pPr>
            <w:r>
              <w:rPr>
                <w:rFonts w:asciiTheme="minorHAnsi" w:eastAsia="Times New Roman" w:hAnsiTheme="minorHAnsi" w:cs="Century Gothic"/>
                <w:b/>
                <w:iCs/>
                <w:kern w:val="28"/>
                <w:lang w:eastAsia="es-CL"/>
              </w:rPr>
              <w:t>1</w:t>
            </w:r>
          </w:p>
        </w:tc>
        <w:tc>
          <w:tcPr>
            <w:tcW w:w="2793" w:type="pct"/>
            <w:vAlign w:val="center"/>
          </w:tcPr>
          <w:p w:rsidR="003B4EFC" w:rsidRPr="00D803E2" w:rsidRDefault="003B4EFC" w:rsidP="00D803E2">
            <w:pPr>
              <w:ind w:left="-75"/>
              <w:rPr>
                <w:rFonts w:asciiTheme="minorHAnsi" w:eastAsia="Times New Roman" w:hAnsiTheme="minorHAnsi" w:cs="Century Gothic"/>
                <w:iCs/>
                <w:kern w:val="28"/>
                <w:lang w:eastAsia="es-CL"/>
              </w:rPr>
            </w:pPr>
            <w:r w:rsidRPr="00D803E2">
              <w:rPr>
                <w:rFonts w:asciiTheme="minorHAnsi" w:eastAsia="Times New Roman" w:hAnsiTheme="minorHAnsi" w:cs="Century Gothic"/>
                <w:iCs/>
                <w:kern w:val="28"/>
                <w:lang w:eastAsia="es-CL"/>
              </w:rPr>
              <w:t xml:space="preserve">Oficio </w:t>
            </w:r>
            <w:r>
              <w:rPr>
                <w:rFonts w:asciiTheme="minorHAnsi" w:eastAsia="Times New Roman" w:hAnsiTheme="minorHAnsi" w:cs="Century Gothic"/>
                <w:iCs/>
                <w:kern w:val="28"/>
                <w:lang w:eastAsia="es-CL"/>
              </w:rPr>
              <w:t xml:space="preserve">de </w:t>
            </w:r>
            <w:r w:rsidRPr="00D803E2">
              <w:rPr>
                <w:rFonts w:asciiTheme="minorHAnsi" w:eastAsia="Times New Roman" w:hAnsiTheme="minorHAnsi" w:cs="Century Gothic"/>
                <w:iCs/>
                <w:kern w:val="28"/>
                <w:lang w:eastAsia="es-CL"/>
              </w:rPr>
              <w:t>Aprobación Proyecto de conservación Ruta C-423 y C-429</w:t>
            </w:r>
          </w:p>
        </w:tc>
        <w:tc>
          <w:tcPr>
            <w:tcW w:w="462" w:type="pct"/>
            <w:vAlign w:val="center"/>
          </w:tcPr>
          <w:p w:rsidR="003B4EFC" w:rsidRPr="00D059E4" w:rsidRDefault="003B4EFC" w:rsidP="00105967">
            <w:pPr>
              <w:jc w:val="center"/>
              <w:rPr>
                <w:rFonts w:cstheme="minorHAnsi"/>
              </w:rPr>
            </w:pPr>
            <w:r w:rsidRPr="00D059E4">
              <w:rPr>
                <w:rFonts w:cstheme="minorHAnsi"/>
              </w:rPr>
              <w:t>04-08-2016</w:t>
            </w:r>
          </w:p>
        </w:tc>
        <w:tc>
          <w:tcPr>
            <w:tcW w:w="435" w:type="pct"/>
            <w:vAlign w:val="center"/>
          </w:tcPr>
          <w:p w:rsidR="003B4EFC" w:rsidRPr="00630B86" w:rsidRDefault="003B4EFC" w:rsidP="00D059E4">
            <w:pPr>
              <w:widowControl w:val="0"/>
              <w:overflowPunct w:val="0"/>
              <w:autoSpaceDE w:val="0"/>
              <w:autoSpaceDN w:val="0"/>
              <w:adjustRightInd w:val="0"/>
              <w:jc w:val="center"/>
              <w:rPr>
                <w:rFonts w:cstheme="minorHAnsi"/>
              </w:rPr>
            </w:pPr>
            <w:r>
              <w:rPr>
                <w:rFonts w:cstheme="minorHAnsi"/>
              </w:rPr>
              <w:t>03-08-2016</w:t>
            </w:r>
          </w:p>
        </w:tc>
        <w:tc>
          <w:tcPr>
            <w:tcW w:w="699" w:type="pct"/>
            <w:vAlign w:val="center"/>
          </w:tcPr>
          <w:p w:rsidR="003B4EFC" w:rsidRDefault="003B4EFC" w:rsidP="003B4EFC">
            <w:pPr>
              <w:jc w:val="center"/>
            </w:pPr>
            <w:r w:rsidRPr="002C4A65">
              <w:rPr>
                <w:rFonts w:cstheme="minorHAnsi"/>
              </w:rPr>
              <w:t>No presentado</w:t>
            </w:r>
          </w:p>
        </w:tc>
      </w:tr>
      <w:tr w:rsidR="003B4EFC" w:rsidRPr="0025129B" w:rsidTr="002B0B24">
        <w:trPr>
          <w:jc w:val="center"/>
        </w:trPr>
        <w:tc>
          <w:tcPr>
            <w:tcW w:w="156" w:type="pct"/>
            <w:vAlign w:val="center"/>
          </w:tcPr>
          <w:p w:rsidR="003B4EFC" w:rsidRDefault="003B4EFC" w:rsidP="00191629">
            <w:pPr>
              <w:widowControl w:val="0"/>
              <w:overflowPunct w:val="0"/>
              <w:autoSpaceDE w:val="0"/>
              <w:autoSpaceDN w:val="0"/>
              <w:adjustRightInd w:val="0"/>
              <w:spacing w:line="285" w:lineRule="auto"/>
              <w:jc w:val="center"/>
              <w:rPr>
                <w:rFonts w:cstheme="minorHAnsi"/>
                <w:iCs/>
              </w:rPr>
            </w:pPr>
            <w:r>
              <w:rPr>
                <w:rFonts w:cstheme="minorHAnsi"/>
                <w:iCs/>
              </w:rPr>
              <w:t>2</w:t>
            </w:r>
          </w:p>
        </w:tc>
        <w:tc>
          <w:tcPr>
            <w:tcW w:w="455" w:type="pct"/>
            <w:vAlign w:val="center"/>
          </w:tcPr>
          <w:p w:rsidR="003B4EFC" w:rsidRPr="00191629" w:rsidRDefault="003B4EFC" w:rsidP="00191629">
            <w:pPr>
              <w:widowControl w:val="0"/>
              <w:overflowPunct w:val="0"/>
              <w:autoSpaceDE w:val="0"/>
              <w:autoSpaceDN w:val="0"/>
              <w:adjustRightInd w:val="0"/>
              <w:jc w:val="center"/>
              <w:rPr>
                <w:rFonts w:asciiTheme="minorHAnsi" w:eastAsia="Times New Roman" w:hAnsiTheme="minorHAnsi" w:cs="Century Gothic"/>
                <w:b/>
                <w:iCs/>
                <w:kern w:val="28"/>
                <w:lang w:eastAsia="es-CL"/>
              </w:rPr>
            </w:pPr>
            <w:r>
              <w:rPr>
                <w:rFonts w:asciiTheme="minorHAnsi" w:eastAsia="Times New Roman" w:hAnsiTheme="minorHAnsi" w:cs="Century Gothic"/>
                <w:b/>
                <w:iCs/>
                <w:kern w:val="28"/>
                <w:lang w:eastAsia="es-CL"/>
              </w:rPr>
              <w:t>1</w:t>
            </w:r>
          </w:p>
        </w:tc>
        <w:tc>
          <w:tcPr>
            <w:tcW w:w="2793" w:type="pct"/>
            <w:vAlign w:val="center"/>
          </w:tcPr>
          <w:p w:rsidR="003B4EFC" w:rsidRPr="00D803E2" w:rsidRDefault="003B4EFC" w:rsidP="00D803E2">
            <w:pPr>
              <w:ind w:left="-75"/>
              <w:rPr>
                <w:rFonts w:asciiTheme="minorHAnsi" w:eastAsia="Times New Roman" w:hAnsiTheme="minorHAnsi" w:cs="Century Gothic"/>
                <w:iCs/>
                <w:kern w:val="28"/>
                <w:lang w:eastAsia="es-CL"/>
              </w:rPr>
            </w:pPr>
            <w:r w:rsidRPr="00D803E2">
              <w:rPr>
                <w:rFonts w:asciiTheme="minorHAnsi" w:eastAsia="Times New Roman" w:hAnsiTheme="minorHAnsi" w:cs="Century Gothic"/>
                <w:iCs/>
                <w:kern w:val="28"/>
                <w:lang w:eastAsia="es-CL"/>
              </w:rPr>
              <w:t xml:space="preserve">Oficio de </w:t>
            </w:r>
            <w:r>
              <w:rPr>
                <w:rFonts w:asciiTheme="minorHAnsi" w:eastAsia="Times New Roman" w:hAnsiTheme="minorHAnsi" w:cs="Century Gothic"/>
                <w:iCs/>
                <w:kern w:val="28"/>
                <w:lang w:eastAsia="es-CL"/>
              </w:rPr>
              <w:t>Aprobación Proyecto de Acceso Vehicular Ruta C-423</w:t>
            </w:r>
          </w:p>
        </w:tc>
        <w:tc>
          <w:tcPr>
            <w:tcW w:w="462" w:type="pct"/>
            <w:vAlign w:val="center"/>
          </w:tcPr>
          <w:p w:rsidR="003B4EFC" w:rsidRPr="00D059E4" w:rsidRDefault="003B4EFC" w:rsidP="00105967">
            <w:pPr>
              <w:jc w:val="center"/>
            </w:pPr>
            <w:r w:rsidRPr="00D059E4">
              <w:rPr>
                <w:rFonts w:cstheme="minorHAnsi"/>
              </w:rPr>
              <w:t>04-08-2016</w:t>
            </w:r>
          </w:p>
        </w:tc>
        <w:tc>
          <w:tcPr>
            <w:tcW w:w="435" w:type="pct"/>
            <w:vAlign w:val="center"/>
          </w:tcPr>
          <w:p w:rsidR="003B4EFC" w:rsidRDefault="003B4EFC" w:rsidP="00D059E4">
            <w:pPr>
              <w:jc w:val="center"/>
            </w:pPr>
            <w:r w:rsidRPr="00B71ECE">
              <w:rPr>
                <w:rFonts w:cstheme="minorHAnsi"/>
              </w:rPr>
              <w:t>03-08-2016</w:t>
            </w:r>
          </w:p>
        </w:tc>
        <w:tc>
          <w:tcPr>
            <w:tcW w:w="699" w:type="pct"/>
            <w:vAlign w:val="center"/>
          </w:tcPr>
          <w:p w:rsidR="003B4EFC" w:rsidRDefault="003B4EFC" w:rsidP="003B4EFC">
            <w:pPr>
              <w:jc w:val="center"/>
            </w:pPr>
            <w:r w:rsidRPr="002C4A65">
              <w:rPr>
                <w:rFonts w:cstheme="minorHAnsi"/>
              </w:rPr>
              <w:t>No presentado</w:t>
            </w:r>
          </w:p>
        </w:tc>
      </w:tr>
      <w:tr w:rsidR="003B4EFC" w:rsidRPr="0025129B" w:rsidTr="002B0B24">
        <w:trPr>
          <w:jc w:val="center"/>
        </w:trPr>
        <w:tc>
          <w:tcPr>
            <w:tcW w:w="156" w:type="pct"/>
            <w:vAlign w:val="center"/>
          </w:tcPr>
          <w:p w:rsidR="003B4EFC" w:rsidRDefault="003B4EFC" w:rsidP="00191629">
            <w:pPr>
              <w:widowControl w:val="0"/>
              <w:overflowPunct w:val="0"/>
              <w:autoSpaceDE w:val="0"/>
              <w:autoSpaceDN w:val="0"/>
              <w:adjustRightInd w:val="0"/>
              <w:spacing w:line="285" w:lineRule="auto"/>
              <w:jc w:val="center"/>
              <w:rPr>
                <w:rFonts w:cstheme="minorHAnsi"/>
                <w:iCs/>
              </w:rPr>
            </w:pPr>
            <w:r>
              <w:rPr>
                <w:rFonts w:cstheme="minorHAnsi"/>
                <w:iCs/>
              </w:rPr>
              <w:t>3</w:t>
            </w:r>
          </w:p>
        </w:tc>
        <w:tc>
          <w:tcPr>
            <w:tcW w:w="455" w:type="pct"/>
            <w:vAlign w:val="center"/>
          </w:tcPr>
          <w:p w:rsidR="003B4EFC" w:rsidRPr="00191629" w:rsidRDefault="003B4EFC" w:rsidP="00191629">
            <w:pPr>
              <w:widowControl w:val="0"/>
              <w:overflowPunct w:val="0"/>
              <w:autoSpaceDE w:val="0"/>
              <w:autoSpaceDN w:val="0"/>
              <w:adjustRightInd w:val="0"/>
              <w:jc w:val="center"/>
              <w:rPr>
                <w:rFonts w:asciiTheme="minorHAnsi" w:eastAsia="Times New Roman" w:hAnsiTheme="minorHAnsi" w:cs="Century Gothic"/>
                <w:b/>
                <w:iCs/>
                <w:kern w:val="28"/>
                <w:lang w:eastAsia="es-CL"/>
              </w:rPr>
            </w:pPr>
            <w:r>
              <w:rPr>
                <w:rFonts w:asciiTheme="minorHAnsi" w:eastAsia="Times New Roman" w:hAnsiTheme="minorHAnsi" w:cs="Century Gothic"/>
                <w:b/>
                <w:iCs/>
                <w:kern w:val="28"/>
                <w:lang w:eastAsia="es-CL"/>
              </w:rPr>
              <w:t>1</w:t>
            </w:r>
          </w:p>
        </w:tc>
        <w:tc>
          <w:tcPr>
            <w:tcW w:w="2793" w:type="pct"/>
            <w:vAlign w:val="center"/>
          </w:tcPr>
          <w:p w:rsidR="003B4EFC" w:rsidRPr="00D803E2" w:rsidRDefault="003B4EFC" w:rsidP="00D803E2">
            <w:pPr>
              <w:ind w:left="-75"/>
              <w:rPr>
                <w:rFonts w:asciiTheme="minorHAnsi" w:eastAsia="Times New Roman" w:hAnsiTheme="minorHAnsi" w:cs="Century Gothic"/>
                <w:iCs/>
                <w:kern w:val="28"/>
                <w:lang w:eastAsia="es-CL"/>
              </w:rPr>
            </w:pPr>
            <w:r>
              <w:rPr>
                <w:rFonts w:asciiTheme="minorHAnsi" w:eastAsia="Times New Roman" w:hAnsiTheme="minorHAnsi" w:cs="Century Gothic"/>
                <w:iCs/>
                <w:kern w:val="28"/>
                <w:lang w:eastAsia="es-CL"/>
              </w:rPr>
              <w:t>Convenio con la Dirección de Vialidad para la conservación y/o mantención de la ruta C-423 y C-429.</w:t>
            </w:r>
          </w:p>
        </w:tc>
        <w:tc>
          <w:tcPr>
            <w:tcW w:w="462" w:type="pct"/>
            <w:vAlign w:val="center"/>
          </w:tcPr>
          <w:p w:rsidR="003B4EFC" w:rsidRPr="00D059E4" w:rsidRDefault="003B4EFC" w:rsidP="00105967">
            <w:pPr>
              <w:jc w:val="center"/>
            </w:pPr>
            <w:r w:rsidRPr="00D059E4">
              <w:rPr>
                <w:rFonts w:cstheme="minorHAnsi"/>
              </w:rPr>
              <w:t>04-08-2016</w:t>
            </w:r>
          </w:p>
        </w:tc>
        <w:tc>
          <w:tcPr>
            <w:tcW w:w="435" w:type="pct"/>
            <w:vAlign w:val="center"/>
          </w:tcPr>
          <w:p w:rsidR="003B4EFC" w:rsidRDefault="003B4EFC" w:rsidP="00D059E4">
            <w:pPr>
              <w:jc w:val="center"/>
            </w:pPr>
            <w:r w:rsidRPr="00B71ECE">
              <w:rPr>
                <w:rFonts w:cstheme="minorHAnsi"/>
              </w:rPr>
              <w:t>03-08-2016</w:t>
            </w:r>
          </w:p>
        </w:tc>
        <w:tc>
          <w:tcPr>
            <w:tcW w:w="699" w:type="pct"/>
            <w:vAlign w:val="center"/>
          </w:tcPr>
          <w:p w:rsidR="003B4EFC" w:rsidRDefault="003B4EFC" w:rsidP="003B4EFC">
            <w:pPr>
              <w:jc w:val="center"/>
            </w:pPr>
            <w:r w:rsidRPr="002C4A65">
              <w:rPr>
                <w:rFonts w:cstheme="minorHAnsi"/>
              </w:rPr>
              <w:t>No presentado</w:t>
            </w:r>
          </w:p>
        </w:tc>
      </w:tr>
      <w:tr w:rsidR="009329B1" w:rsidRPr="0025129B" w:rsidTr="002B0B24">
        <w:trPr>
          <w:jc w:val="center"/>
        </w:trPr>
        <w:tc>
          <w:tcPr>
            <w:tcW w:w="156" w:type="pct"/>
            <w:vAlign w:val="center"/>
          </w:tcPr>
          <w:p w:rsidR="00D059E4" w:rsidRDefault="00D059E4" w:rsidP="00191629">
            <w:pPr>
              <w:widowControl w:val="0"/>
              <w:overflowPunct w:val="0"/>
              <w:autoSpaceDE w:val="0"/>
              <w:autoSpaceDN w:val="0"/>
              <w:adjustRightInd w:val="0"/>
              <w:spacing w:line="285" w:lineRule="auto"/>
              <w:jc w:val="center"/>
              <w:rPr>
                <w:rFonts w:cstheme="minorHAnsi"/>
                <w:iCs/>
              </w:rPr>
            </w:pPr>
            <w:r>
              <w:rPr>
                <w:rFonts w:cstheme="minorHAnsi"/>
                <w:iCs/>
              </w:rPr>
              <w:t>4</w:t>
            </w:r>
          </w:p>
        </w:tc>
        <w:tc>
          <w:tcPr>
            <w:tcW w:w="455" w:type="pct"/>
            <w:vAlign w:val="center"/>
          </w:tcPr>
          <w:p w:rsidR="00D059E4" w:rsidRPr="00191629" w:rsidRDefault="009C04B6" w:rsidP="00191629">
            <w:pPr>
              <w:widowControl w:val="0"/>
              <w:overflowPunct w:val="0"/>
              <w:autoSpaceDE w:val="0"/>
              <w:autoSpaceDN w:val="0"/>
              <w:adjustRightInd w:val="0"/>
              <w:jc w:val="center"/>
              <w:rPr>
                <w:rFonts w:asciiTheme="minorHAnsi" w:eastAsia="Times New Roman" w:hAnsiTheme="minorHAnsi" w:cs="Century Gothic"/>
                <w:b/>
                <w:iCs/>
                <w:kern w:val="28"/>
                <w:lang w:eastAsia="es-CL"/>
              </w:rPr>
            </w:pPr>
            <w:r>
              <w:rPr>
                <w:rFonts w:asciiTheme="minorHAnsi" w:eastAsia="Times New Roman" w:hAnsiTheme="minorHAnsi" w:cs="Century Gothic"/>
                <w:b/>
                <w:iCs/>
                <w:kern w:val="28"/>
                <w:lang w:eastAsia="es-CL"/>
              </w:rPr>
              <w:t>3 y 4</w:t>
            </w:r>
          </w:p>
        </w:tc>
        <w:tc>
          <w:tcPr>
            <w:tcW w:w="2793" w:type="pct"/>
            <w:vAlign w:val="center"/>
          </w:tcPr>
          <w:p w:rsidR="00D059E4" w:rsidRPr="00D803E2" w:rsidRDefault="00D059E4" w:rsidP="00D803E2">
            <w:pPr>
              <w:ind w:left="-75"/>
              <w:rPr>
                <w:rFonts w:asciiTheme="minorHAnsi" w:eastAsia="Times New Roman" w:hAnsiTheme="minorHAnsi" w:cs="Century Gothic"/>
                <w:iCs/>
                <w:kern w:val="28"/>
                <w:lang w:eastAsia="es-CL"/>
              </w:rPr>
            </w:pPr>
            <w:r w:rsidRPr="00D803E2">
              <w:rPr>
                <w:rFonts w:asciiTheme="minorHAnsi" w:eastAsia="Times New Roman" w:hAnsiTheme="minorHAnsi" w:cs="Century Gothic"/>
                <w:iCs/>
                <w:kern w:val="28"/>
                <w:lang w:eastAsia="es-CL"/>
              </w:rPr>
              <w:t>Informe de Monitoreo Rescate y Relocalización Especies Arbustivas (Actividad comprometida en Plan de Manejo Medio</w:t>
            </w:r>
            <w:r>
              <w:rPr>
                <w:rFonts w:asciiTheme="minorHAnsi" w:eastAsia="Times New Roman" w:hAnsiTheme="minorHAnsi" w:cs="Century Gothic"/>
                <w:iCs/>
                <w:kern w:val="28"/>
                <w:lang w:eastAsia="es-CL"/>
              </w:rPr>
              <w:t xml:space="preserve"> </w:t>
            </w:r>
            <w:r w:rsidRPr="00D803E2">
              <w:rPr>
                <w:rFonts w:asciiTheme="minorHAnsi" w:eastAsia="Times New Roman" w:hAnsiTheme="minorHAnsi" w:cs="Century Gothic"/>
                <w:iCs/>
                <w:kern w:val="28"/>
                <w:lang w:eastAsia="es-CL"/>
              </w:rPr>
              <w:t>Biótico).</w:t>
            </w:r>
          </w:p>
        </w:tc>
        <w:tc>
          <w:tcPr>
            <w:tcW w:w="462" w:type="pct"/>
            <w:vAlign w:val="center"/>
          </w:tcPr>
          <w:p w:rsidR="00D059E4" w:rsidRPr="00D059E4" w:rsidRDefault="00D059E4" w:rsidP="00105967">
            <w:pPr>
              <w:jc w:val="center"/>
            </w:pPr>
            <w:r w:rsidRPr="00D059E4">
              <w:rPr>
                <w:rFonts w:cstheme="minorHAnsi"/>
              </w:rPr>
              <w:t>04-08-2016</w:t>
            </w:r>
          </w:p>
        </w:tc>
        <w:tc>
          <w:tcPr>
            <w:tcW w:w="435" w:type="pct"/>
            <w:vAlign w:val="center"/>
          </w:tcPr>
          <w:p w:rsidR="00D059E4" w:rsidRDefault="00D059E4" w:rsidP="00D059E4">
            <w:pPr>
              <w:jc w:val="center"/>
            </w:pPr>
            <w:r w:rsidRPr="00B71ECE">
              <w:rPr>
                <w:rFonts w:cstheme="minorHAnsi"/>
              </w:rPr>
              <w:t>03-08-2016</w:t>
            </w:r>
          </w:p>
        </w:tc>
        <w:tc>
          <w:tcPr>
            <w:tcW w:w="699" w:type="pct"/>
            <w:vAlign w:val="center"/>
          </w:tcPr>
          <w:p w:rsidR="00D059E4" w:rsidRDefault="002B0B24" w:rsidP="00191629">
            <w:pPr>
              <w:jc w:val="center"/>
            </w:pPr>
            <w:r>
              <w:rPr>
                <w:rFonts w:cstheme="minorHAnsi"/>
              </w:rPr>
              <w:t>No presentado</w:t>
            </w:r>
          </w:p>
        </w:tc>
      </w:tr>
      <w:tr w:rsidR="009329B1" w:rsidRPr="0025129B" w:rsidTr="002B0B24">
        <w:trPr>
          <w:jc w:val="center"/>
        </w:trPr>
        <w:tc>
          <w:tcPr>
            <w:tcW w:w="156" w:type="pct"/>
            <w:vAlign w:val="center"/>
          </w:tcPr>
          <w:p w:rsidR="00D059E4" w:rsidRDefault="00D059E4" w:rsidP="00191629">
            <w:pPr>
              <w:widowControl w:val="0"/>
              <w:overflowPunct w:val="0"/>
              <w:autoSpaceDE w:val="0"/>
              <w:autoSpaceDN w:val="0"/>
              <w:adjustRightInd w:val="0"/>
              <w:spacing w:line="285" w:lineRule="auto"/>
              <w:jc w:val="center"/>
              <w:rPr>
                <w:rFonts w:cstheme="minorHAnsi"/>
                <w:iCs/>
              </w:rPr>
            </w:pPr>
            <w:r>
              <w:rPr>
                <w:rFonts w:cstheme="minorHAnsi"/>
                <w:iCs/>
              </w:rPr>
              <w:t>5</w:t>
            </w:r>
          </w:p>
        </w:tc>
        <w:tc>
          <w:tcPr>
            <w:tcW w:w="455" w:type="pct"/>
            <w:vAlign w:val="center"/>
          </w:tcPr>
          <w:p w:rsidR="00D059E4" w:rsidRPr="00191629" w:rsidRDefault="009C04B6" w:rsidP="00191629">
            <w:pPr>
              <w:widowControl w:val="0"/>
              <w:overflowPunct w:val="0"/>
              <w:autoSpaceDE w:val="0"/>
              <w:autoSpaceDN w:val="0"/>
              <w:adjustRightInd w:val="0"/>
              <w:jc w:val="center"/>
              <w:rPr>
                <w:rFonts w:asciiTheme="minorHAnsi" w:eastAsia="Times New Roman" w:hAnsiTheme="minorHAnsi" w:cs="Century Gothic"/>
                <w:b/>
                <w:iCs/>
                <w:kern w:val="28"/>
                <w:lang w:eastAsia="es-CL"/>
              </w:rPr>
            </w:pPr>
            <w:r>
              <w:rPr>
                <w:rFonts w:asciiTheme="minorHAnsi" w:eastAsia="Times New Roman" w:hAnsiTheme="minorHAnsi" w:cs="Century Gothic"/>
                <w:b/>
                <w:iCs/>
                <w:kern w:val="28"/>
                <w:lang w:eastAsia="es-CL"/>
              </w:rPr>
              <w:t>2 y 4</w:t>
            </w:r>
          </w:p>
        </w:tc>
        <w:tc>
          <w:tcPr>
            <w:tcW w:w="2793" w:type="pct"/>
            <w:vAlign w:val="center"/>
          </w:tcPr>
          <w:p w:rsidR="00D059E4" w:rsidRPr="00D803E2" w:rsidRDefault="00D059E4" w:rsidP="00D803E2">
            <w:pPr>
              <w:ind w:left="-75"/>
              <w:rPr>
                <w:rFonts w:asciiTheme="minorHAnsi" w:eastAsia="Times New Roman" w:hAnsiTheme="minorHAnsi" w:cs="Century Gothic"/>
                <w:iCs/>
                <w:kern w:val="28"/>
                <w:lang w:eastAsia="es-CL"/>
              </w:rPr>
            </w:pPr>
            <w:r w:rsidRPr="00D803E2">
              <w:rPr>
                <w:rFonts w:asciiTheme="minorHAnsi" w:eastAsia="Times New Roman" w:hAnsiTheme="minorHAnsi" w:cs="Century Gothic"/>
                <w:iCs/>
                <w:kern w:val="28"/>
                <w:lang w:eastAsia="es-CL"/>
              </w:rPr>
              <w:t>Informe de Monitoreo Rescate y Relocalización de Cactáceas (actividad comprometida en Plan de Manejo Medio Biótico)</w:t>
            </w:r>
          </w:p>
        </w:tc>
        <w:tc>
          <w:tcPr>
            <w:tcW w:w="462" w:type="pct"/>
            <w:vAlign w:val="center"/>
          </w:tcPr>
          <w:p w:rsidR="00D059E4" w:rsidRPr="00D059E4" w:rsidRDefault="00D059E4" w:rsidP="00105967">
            <w:pPr>
              <w:jc w:val="center"/>
            </w:pPr>
            <w:r w:rsidRPr="00D059E4">
              <w:rPr>
                <w:rFonts w:cstheme="minorHAnsi"/>
              </w:rPr>
              <w:t>04-08-2016</w:t>
            </w:r>
          </w:p>
        </w:tc>
        <w:tc>
          <w:tcPr>
            <w:tcW w:w="435" w:type="pct"/>
            <w:vAlign w:val="center"/>
          </w:tcPr>
          <w:p w:rsidR="00D059E4" w:rsidRDefault="00D059E4" w:rsidP="00D059E4">
            <w:pPr>
              <w:jc w:val="center"/>
            </w:pPr>
            <w:r w:rsidRPr="00B71ECE">
              <w:rPr>
                <w:rFonts w:cstheme="minorHAnsi"/>
              </w:rPr>
              <w:t>03-08-2016</w:t>
            </w:r>
          </w:p>
        </w:tc>
        <w:tc>
          <w:tcPr>
            <w:tcW w:w="699" w:type="pct"/>
            <w:vAlign w:val="center"/>
          </w:tcPr>
          <w:p w:rsidR="00D059E4" w:rsidRDefault="002B0B24" w:rsidP="00191629">
            <w:pPr>
              <w:jc w:val="center"/>
            </w:pPr>
            <w:r>
              <w:rPr>
                <w:rFonts w:cstheme="minorHAnsi"/>
              </w:rPr>
              <w:t>No presentado</w:t>
            </w:r>
          </w:p>
        </w:tc>
      </w:tr>
      <w:tr w:rsidR="009329B1" w:rsidRPr="0025129B" w:rsidTr="002B0B24">
        <w:trPr>
          <w:jc w:val="center"/>
        </w:trPr>
        <w:tc>
          <w:tcPr>
            <w:tcW w:w="156" w:type="pct"/>
            <w:vAlign w:val="center"/>
          </w:tcPr>
          <w:p w:rsidR="00D059E4" w:rsidRDefault="00D059E4" w:rsidP="00191629">
            <w:pPr>
              <w:widowControl w:val="0"/>
              <w:overflowPunct w:val="0"/>
              <w:autoSpaceDE w:val="0"/>
              <w:autoSpaceDN w:val="0"/>
              <w:adjustRightInd w:val="0"/>
              <w:spacing w:line="285" w:lineRule="auto"/>
              <w:jc w:val="center"/>
              <w:rPr>
                <w:rFonts w:cstheme="minorHAnsi"/>
                <w:iCs/>
              </w:rPr>
            </w:pPr>
            <w:r>
              <w:rPr>
                <w:rFonts w:cstheme="minorHAnsi"/>
                <w:iCs/>
              </w:rPr>
              <w:t>6</w:t>
            </w:r>
          </w:p>
        </w:tc>
        <w:tc>
          <w:tcPr>
            <w:tcW w:w="455" w:type="pct"/>
            <w:vAlign w:val="center"/>
          </w:tcPr>
          <w:p w:rsidR="00D059E4" w:rsidRPr="00191629" w:rsidRDefault="00F90080" w:rsidP="00191629">
            <w:pPr>
              <w:widowControl w:val="0"/>
              <w:overflowPunct w:val="0"/>
              <w:autoSpaceDE w:val="0"/>
              <w:autoSpaceDN w:val="0"/>
              <w:adjustRightInd w:val="0"/>
              <w:jc w:val="center"/>
              <w:rPr>
                <w:rFonts w:asciiTheme="minorHAnsi" w:eastAsia="Times New Roman" w:hAnsiTheme="minorHAnsi" w:cs="Century Gothic"/>
                <w:b/>
                <w:iCs/>
                <w:kern w:val="28"/>
                <w:lang w:eastAsia="es-CL"/>
              </w:rPr>
            </w:pPr>
            <w:r>
              <w:rPr>
                <w:rFonts w:asciiTheme="minorHAnsi" w:eastAsia="Times New Roman" w:hAnsiTheme="minorHAnsi" w:cs="Century Gothic"/>
                <w:b/>
                <w:iCs/>
                <w:kern w:val="28"/>
                <w:lang w:eastAsia="es-CL"/>
              </w:rPr>
              <w:t>6</w:t>
            </w:r>
          </w:p>
        </w:tc>
        <w:tc>
          <w:tcPr>
            <w:tcW w:w="2793" w:type="pct"/>
            <w:vAlign w:val="center"/>
          </w:tcPr>
          <w:p w:rsidR="00D059E4" w:rsidRPr="00D803E2" w:rsidRDefault="00D059E4" w:rsidP="00D803E2">
            <w:pPr>
              <w:ind w:left="-75"/>
              <w:rPr>
                <w:rFonts w:asciiTheme="minorHAnsi" w:eastAsia="Times New Roman" w:hAnsiTheme="minorHAnsi" w:cs="Century Gothic"/>
                <w:iCs/>
                <w:kern w:val="28"/>
                <w:lang w:eastAsia="es-CL"/>
              </w:rPr>
            </w:pPr>
            <w:r w:rsidRPr="00D803E2">
              <w:rPr>
                <w:rFonts w:asciiTheme="minorHAnsi" w:eastAsia="Times New Roman" w:hAnsiTheme="minorHAnsi" w:cs="Century Gothic"/>
                <w:iCs/>
                <w:kern w:val="28"/>
                <w:lang w:eastAsia="es-CL"/>
              </w:rPr>
              <w:t>Resolución de la SEREMI de Salud, Región de Atacama, que autorice el Proyecto y funcionamiento del Sistema de</w:t>
            </w:r>
            <w:r>
              <w:rPr>
                <w:rFonts w:asciiTheme="minorHAnsi" w:eastAsia="Times New Roman" w:hAnsiTheme="minorHAnsi" w:cs="Century Gothic"/>
                <w:iCs/>
                <w:kern w:val="28"/>
                <w:lang w:eastAsia="es-CL"/>
              </w:rPr>
              <w:t xml:space="preserve"> </w:t>
            </w:r>
            <w:r w:rsidRPr="00D803E2">
              <w:rPr>
                <w:rFonts w:asciiTheme="minorHAnsi" w:eastAsia="Times New Roman" w:hAnsiTheme="minorHAnsi" w:cs="Century Gothic"/>
                <w:iCs/>
                <w:kern w:val="28"/>
                <w:lang w:eastAsia="es-CL"/>
              </w:rPr>
              <w:t>Tratamiento de Aguas Servidas (PTAS).</w:t>
            </w:r>
          </w:p>
        </w:tc>
        <w:tc>
          <w:tcPr>
            <w:tcW w:w="462" w:type="pct"/>
            <w:vAlign w:val="center"/>
          </w:tcPr>
          <w:p w:rsidR="00D059E4" w:rsidRPr="00D059E4" w:rsidRDefault="00D059E4" w:rsidP="00105967">
            <w:pPr>
              <w:jc w:val="center"/>
            </w:pPr>
            <w:r w:rsidRPr="00D059E4">
              <w:rPr>
                <w:rFonts w:cstheme="minorHAnsi"/>
              </w:rPr>
              <w:t>04-08-2016</w:t>
            </w:r>
          </w:p>
        </w:tc>
        <w:tc>
          <w:tcPr>
            <w:tcW w:w="435" w:type="pct"/>
            <w:vAlign w:val="center"/>
          </w:tcPr>
          <w:p w:rsidR="00D059E4" w:rsidRDefault="00D059E4" w:rsidP="00D059E4">
            <w:pPr>
              <w:jc w:val="center"/>
            </w:pPr>
            <w:r w:rsidRPr="00B71ECE">
              <w:rPr>
                <w:rFonts w:cstheme="minorHAnsi"/>
              </w:rPr>
              <w:t>03-08-2016</w:t>
            </w:r>
          </w:p>
        </w:tc>
        <w:tc>
          <w:tcPr>
            <w:tcW w:w="699" w:type="pct"/>
            <w:vAlign w:val="center"/>
          </w:tcPr>
          <w:p w:rsidR="00D059E4" w:rsidRDefault="003B4EFC" w:rsidP="00191629">
            <w:pPr>
              <w:jc w:val="center"/>
            </w:pPr>
            <w:r>
              <w:rPr>
                <w:rFonts w:cstheme="minorHAnsi"/>
              </w:rPr>
              <w:t>No presentado</w:t>
            </w:r>
          </w:p>
        </w:tc>
      </w:tr>
      <w:tr w:rsidR="009329B1" w:rsidRPr="0025129B" w:rsidTr="002B0B24">
        <w:trPr>
          <w:jc w:val="center"/>
        </w:trPr>
        <w:tc>
          <w:tcPr>
            <w:tcW w:w="156" w:type="pct"/>
            <w:vAlign w:val="center"/>
          </w:tcPr>
          <w:p w:rsidR="00D059E4" w:rsidRDefault="00D059E4" w:rsidP="00191629">
            <w:pPr>
              <w:widowControl w:val="0"/>
              <w:overflowPunct w:val="0"/>
              <w:autoSpaceDE w:val="0"/>
              <w:autoSpaceDN w:val="0"/>
              <w:adjustRightInd w:val="0"/>
              <w:spacing w:line="285" w:lineRule="auto"/>
              <w:jc w:val="center"/>
              <w:rPr>
                <w:rFonts w:cstheme="minorHAnsi"/>
                <w:iCs/>
              </w:rPr>
            </w:pPr>
            <w:r>
              <w:rPr>
                <w:rFonts w:cstheme="minorHAnsi"/>
                <w:iCs/>
              </w:rPr>
              <w:t>7</w:t>
            </w:r>
          </w:p>
        </w:tc>
        <w:tc>
          <w:tcPr>
            <w:tcW w:w="455" w:type="pct"/>
            <w:vAlign w:val="center"/>
          </w:tcPr>
          <w:p w:rsidR="00D059E4" w:rsidRPr="00191629" w:rsidRDefault="0098530C" w:rsidP="00191629">
            <w:pPr>
              <w:widowControl w:val="0"/>
              <w:overflowPunct w:val="0"/>
              <w:autoSpaceDE w:val="0"/>
              <w:autoSpaceDN w:val="0"/>
              <w:adjustRightInd w:val="0"/>
              <w:jc w:val="center"/>
              <w:rPr>
                <w:rFonts w:asciiTheme="minorHAnsi" w:eastAsia="Times New Roman" w:hAnsiTheme="minorHAnsi" w:cs="Century Gothic"/>
                <w:b/>
                <w:iCs/>
                <w:kern w:val="28"/>
                <w:lang w:eastAsia="es-CL"/>
              </w:rPr>
            </w:pPr>
            <w:r>
              <w:rPr>
                <w:rFonts w:asciiTheme="minorHAnsi" w:eastAsia="Times New Roman" w:hAnsiTheme="minorHAnsi" w:cs="Century Gothic"/>
                <w:b/>
                <w:iCs/>
                <w:kern w:val="28"/>
                <w:lang w:eastAsia="es-CL"/>
              </w:rPr>
              <w:t>5</w:t>
            </w:r>
          </w:p>
        </w:tc>
        <w:tc>
          <w:tcPr>
            <w:tcW w:w="2793" w:type="pct"/>
            <w:vAlign w:val="center"/>
          </w:tcPr>
          <w:p w:rsidR="00D059E4" w:rsidRPr="00D803E2" w:rsidRDefault="00D059E4" w:rsidP="00D803E2">
            <w:pPr>
              <w:ind w:left="-75"/>
              <w:rPr>
                <w:rFonts w:asciiTheme="minorHAnsi" w:eastAsia="Times New Roman" w:hAnsiTheme="minorHAnsi" w:cs="Century Gothic"/>
                <w:iCs/>
                <w:kern w:val="28"/>
                <w:lang w:eastAsia="es-CL"/>
              </w:rPr>
            </w:pPr>
            <w:r w:rsidRPr="00D803E2">
              <w:rPr>
                <w:rFonts w:asciiTheme="minorHAnsi" w:eastAsia="Times New Roman" w:hAnsiTheme="minorHAnsi" w:cs="Century Gothic"/>
                <w:iCs/>
                <w:kern w:val="28"/>
                <w:lang w:eastAsia="es-CL"/>
              </w:rPr>
              <w:t>Formulario de extracción de material, el cual indique la fecha y cantidad (toneladas) de material extraído.</w:t>
            </w:r>
          </w:p>
        </w:tc>
        <w:tc>
          <w:tcPr>
            <w:tcW w:w="462" w:type="pct"/>
            <w:vAlign w:val="center"/>
          </w:tcPr>
          <w:p w:rsidR="00D059E4" w:rsidRPr="00D059E4" w:rsidRDefault="00D059E4" w:rsidP="00105967">
            <w:pPr>
              <w:jc w:val="center"/>
            </w:pPr>
            <w:r w:rsidRPr="00D059E4">
              <w:rPr>
                <w:rFonts w:cstheme="minorHAnsi"/>
              </w:rPr>
              <w:t>04-08-2016</w:t>
            </w:r>
          </w:p>
        </w:tc>
        <w:tc>
          <w:tcPr>
            <w:tcW w:w="435" w:type="pct"/>
            <w:vAlign w:val="center"/>
          </w:tcPr>
          <w:p w:rsidR="00D059E4" w:rsidRDefault="00D059E4" w:rsidP="00D059E4">
            <w:pPr>
              <w:jc w:val="center"/>
            </w:pPr>
            <w:r w:rsidRPr="00B71ECE">
              <w:rPr>
                <w:rFonts w:cstheme="minorHAnsi"/>
              </w:rPr>
              <w:t>03-08-2016</w:t>
            </w:r>
          </w:p>
        </w:tc>
        <w:tc>
          <w:tcPr>
            <w:tcW w:w="699" w:type="pct"/>
            <w:vAlign w:val="center"/>
          </w:tcPr>
          <w:p w:rsidR="00D059E4" w:rsidRDefault="003B4EFC" w:rsidP="00191629">
            <w:pPr>
              <w:jc w:val="center"/>
            </w:pPr>
            <w:r>
              <w:rPr>
                <w:rFonts w:cstheme="minorHAnsi"/>
              </w:rPr>
              <w:t>No presentado</w:t>
            </w:r>
          </w:p>
        </w:tc>
      </w:tr>
      <w:tr w:rsidR="009329B1" w:rsidRPr="0025129B" w:rsidTr="002B0B24">
        <w:trPr>
          <w:jc w:val="center"/>
        </w:trPr>
        <w:tc>
          <w:tcPr>
            <w:tcW w:w="156" w:type="pct"/>
            <w:vAlign w:val="center"/>
          </w:tcPr>
          <w:p w:rsidR="00D059E4" w:rsidRDefault="00D059E4" w:rsidP="00191629">
            <w:pPr>
              <w:widowControl w:val="0"/>
              <w:overflowPunct w:val="0"/>
              <w:autoSpaceDE w:val="0"/>
              <w:autoSpaceDN w:val="0"/>
              <w:adjustRightInd w:val="0"/>
              <w:spacing w:line="285" w:lineRule="auto"/>
              <w:jc w:val="center"/>
              <w:rPr>
                <w:rFonts w:cstheme="minorHAnsi"/>
                <w:iCs/>
              </w:rPr>
            </w:pPr>
            <w:r>
              <w:rPr>
                <w:rFonts w:cstheme="minorHAnsi"/>
                <w:iCs/>
              </w:rPr>
              <w:t>8</w:t>
            </w:r>
          </w:p>
        </w:tc>
        <w:tc>
          <w:tcPr>
            <w:tcW w:w="455" w:type="pct"/>
            <w:vAlign w:val="center"/>
          </w:tcPr>
          <w:p w:rsidR="00D059E4" w:rsidRPr="00191629" w:rsidRDefault="00F90080" w:rsidP="00191629">
            <w:pPr>
              <w:widowControl w:val="0"/>
              <w:overflowPunct w:val="0"/>
              <w:autoSpaceDE w:val="0"/>
              <w:autoSpaceDN w:val="0"/>
              <w:adjustRightInd w:val="0"/>
              <w:jc w:val="center"/>
              <w:rPr>
                <w:rFonts w:asciiTheme="minorHAnsi" w:eastAsia="Times New Roman" w:hAnsiTheme="minorHAnsi" w:cs="Century Gothic"/>
                <w:b/>
                <w:iCs/>
                <w:kern w:val="28"/>
                <w:lang w:eastAsia="es-CL"/>
              </w:rPr>
            </w:pPr>
            <w:r>
              <w:rPr>
                <w:rFonts w:asciiTheme="minorHAnsi" w:eastAsia="Times New Roman" w:hAnsiTheme="minorHAnsi" w:cs="Century Gothic"/>
                <w:b/>
                <w:iCs/>
                <w:kern w:val="28"/>
                <w:lang w:eastAsia="es-CL"/>
              </w:rPr>
              <w:t>7</w:t>
            </w:r>
          </w:p>
        </w:tc>
        <w:tc>
          <w:tcPr>
            <w:tcW w:w="2793" w:type="pct"/>
            <w:vAlign w:val="center"/>
          </w:tcPr>
          <w:p w:rsidR="00D059E4" w:rsidRPr="00D803E2" w:rsidRDefault="00D059E4" w:rsidP="00F90080">
            <w:pPr>
              <w:ind w:left="-75"/>
              <w:rPr>
                <w:rFonts w:asciiTheme="minorHAnsi" w:eastAsia="Times New Roman" w:hAnsiTheme="minorHAnsi" w:cs="Century Gothic"/>
                <w:iCs/>
                <w:kern w:val="28"/>
                <w:lang w:eastAsia="es-CL"/>
              </w:rPr>
            </w:pPr>
            <w:r w:rsidRPr="00D803E2">
              <w:rPr>
                <w:rFonts w:asciiTheme="minorHAnsi" w:eastAsia="Times New Roman" w:hAnsiTheme="minorHAnsi" w:cs="Century Gothic"/>
                <w:iCs/>
                <w:kern w:val="28"/>
                <w:lang w:eastAsia="es-CL"/>
              </w:rPr>
              <w:t>Documento que autorice la disposición de material detrito en quebrada aledaña al área de botadero de estériles, por</w:t>
            </w:r>
            <w:r>
              <w:rPr>
                <w:rFonts w:asciiTheme="minorHAnsi" w:eastAsia="Times New Roman" w:hAnsiTheme="minorHAnsi" w:cs="Century Gothic"/>
                <w:iCs/>
                <w:kern w:val="28"/>
                <w:lang w:eastAsia="es-CL"/>
              </w:rPr>
              <w:t xml:space="preserve"> </w:t>
            </w:r>
            <w:r w:rsidRPr="00D803E2">
              <w:rPr>
                <w:rFonts w:asciiTheme="minorHAnsi" w:eastAsia="Times New Roman" w:hAnsiTheme="minorHAnsi" w:cs="Century Gothic"/>
                <w:iCs/>
                <w:kern w:val="28"/>
                <w:lang w:eastAsia="es-CL"/>
              </w:rPr>
              <w:t>nivelación y perfilamiento del terreno (Estación 9 del presente documento).</w:t>
            </w:r>
          </w:p>
        </w:tc>
        <w:tc>
          <w:tcPr>
            <w:tcW w:w="462" w:type="pct"/>
            <w:vAlign w:val="center"/>
          </w:tcPr>
          <w:p w:rsidR="00D059E4" w:rsidRPr="00D059E4" w:rsidRDefault="00D059E4" w:rsidP="00105967">
            <w:pPr>
              <w:jc w:val="center"/>
            </w:pPr>
            <w:r w:rsidRPr="00D059E4">
              <w:rPr>
                <w:rFonts w:cstheme="minorHAnsi"/>
              </w:rPr>
              <w:t>04-08-2016</w:t>
            </w:r>
          </w:p>
        </w:tc>
        <w:tc>
          <w:tcPr>
            <w:tcW w:w="435" w:type="pct"/>
            <w:vAlign w:val="center"/>
          </w:tcPr>
          <w:p w:rsidR="00D059E4" w:rsidRDefault="00D059E4" w:rsidP="00D059E4">
            <w:pPr>
              <w:jc w:val="center"/>
            </w:pPr>
            <w:r w:rsidRPr="00B71ECE">
              <w:rPr>
                <w:rFonts w:cstheme="minorHAnsi"/>
              </w:rPr>
              <w:t>03-08-2016</w:t>
            </w:r>
          </w:p>
        </w:tc>
        <w:tc>
          <w:tcPr>
            <w:tcW w:w="699" w:type="pct"/>
            <w:vAlign w:val="center"/>
          </w:tcPr>
          <w:p w:rsidR="00D059E4" w:rsidRDefault="003B4EFC" w:rsidP="00191629">
            <w:pPr>
              <w:jc w:val="center"/>
            </w:pPr>
            <w:r>
              <w:rPr>
                <w:rFonts w:cstheme="minorHAnsi"/>
              </w:rPr>
              <w:t>No presentado</w:t>
            </w:r>
          </w:p>
        </w:tc>
      </w:tr>
      <w:tr w:rsidR="009329B1" w:rsidRPr="0025129B" w:rsidTr="002B0B24">
        <w:trPr>
          <w:jc w:val="center"/>
        </w:trPr>
        <w:tc>
          <w:tcPr>
            <w:tcW w:w="156" w:type="pct"/>
            <w:vAlign w:val="center"/>
          </w:tcPr>
          <w:p w:rsidR="00D059E4" w:rsidRDefault="00D059E4" w:rsidP="00191629">
            <w:pPr>
              <w:widowControl w:val="0"/>
              <w:overflowPunct w:val="0"/>
              <w:autoSpaceDE w:val="0"/>
              <w:autoSpaceDN w:val="0"/>
              <w:adjustRightInd w:val="0"/>
              <w:spacing w:line="285" w:lineRule="auto"/>
              <w:jc w:val="center"/>
              <w:rPr>
                <w:rFonts w:cstheme="minorHAnsi"/>
                <w:iCs/>
              </w:rPr>
            </w:pPr>
            <w:r>
              <w:rPr>
                <w:rFonts w:cstheme="minorHAnsi"/>
                <w:iCs/>
              </w:rPr>
              <w:t>9</w:t>
            </w:r>
          </w:p>
        </w:tc>
        <w:tc>
          <w:tcPr>
            <w:tcW w:w="455" w:type="pct"/>
            <w:vAlign w:val="center"/>
          </w:tcPr>
          <w:p w:rsidR="00D059E4" w:rsidRPr="00191629" w:rsidRDefault="00F90080" w:rsidP="00191629">
            <w:pPr>
              <w:widowControl w:val="0"/>
              <w:overflowPunct w:val="0"/>
              <w:autoSpaceDE w:val="0"/>
              <w:autoSpaceDN w:val="0"/>
              <w:adjustRightInd w:val="0"/>
              <w:jc w:val="center"/>
              <w:rPr>
                <w:rFonts w:asciiTheme="minorHAnsi" w:eastAsia="Times New Roman" w:hAnsiTheme="minorHAnsi" w:cs="Century Gothic"/>
                <w:b/>
                <w:iCs/>
                <w:kern w:val="28"/>
                <w:lang w:eastAsia="es-CL"/>
              </w:rPr>
            </w:pPr>
            <w:r>
              <w:rPr>
                <w:rFonts w:asciiTheme="minorHAnsi" w:eastAsia="Times New Roman" w:hAnsiTheme="minorHAnsi" w:cs="Century Gothic"/>
                <w:b/>
                <w:iCs/>
                <w:kern w:val="28"/>
                <w:lang w:eastAsia="es-CL"/>
              </w:rPr>
              <w:t>2 y 3</w:t>
            </w:r>
          </w:p>
        </w:tc>
        <w:tc>
          <w:tcPr>
            <w:tcW w:w="2793" w:type="pct"/>
            <w:vAlign w:val="center"/>
          </w:tcPr>
          <w:p w:rsidR="00D059E4" w:rsidRPr="00D803E2" w:rsidRDefault="00D059E4" w:rsidP="00D803E2">
            <w:pPr>
              <w:ind w:left="-75"/>
              <w:rPr>
                <w:rFonts w:asciiTheme="minorHAnsi" w:eastAsia="Times New Roman" w:hAnsiTheme="minorHAnsi" w:cs="Century Gothic"/>
                <w:iCs/>
                <w:kern w:val="28"/>
                <w:lang w:eastAsia="es-CL"/>
              </w:rPr>
            </w:pPr>
            <w:r w:rsidRPr="00D803E2">
              <w:rPr>
                <w:rFonts w:asciiTheme="minorHAnsi" w:eastAsia="Times New Roman" w:hAnsiTheme="minorHAnsi" w:cs="Century Gothic"/>
                <w:iCs/>
                <w:kern w:val="28"/>
                <w:lang w:eastAsia="es-CL"/>
              </w:rPr>
              <w:t>Documento que acredite la presencia de un especialista ambiental en el área de instalación del proyecto, que estuvo a cargo</w:t>
            </w:r>
            <w:r>
              <w:rPr>
                <w:rFonts w:asciiTheme="minorHAnsi" w:eastAsia="Times New Roman" w:hAnsiTheme="minorHAnsi" w:cs="Century Gothic"/>
                <w:iCs/>
                <w:kern w:val="28"/>
                <w:lang w:eastAsia="es-CL"/>
              </w:rPr>
              <w:t xml:space="preserve"> d</w:t>
            </w:r>
            <w:r w:rsidRPr="00D803E2">
              <w:rPr>
                <w:rFonts w:asciiTheme="minorHAnsi" w:eastAsia="Times New Roman" w:hAnsiTheme="minorHAnsi" w:cs="Century Gothic"/>
                <w:iCs/>
                <w:kern w:val="28"/>
                <w:lang w:eastAsia="es-CL"/>
              </w:rPr>
              <w:t>e las medidas de mitigación y compensación ambiental durante la fase de construcción del Proyecto.</w:t>
            </w:r>
          </w:p>
        </w:tc>
        <w:tc>
          <w:tcPr>
            <w:tcW w:w="462" w:type="pct"/>
            <w:vAlign w:val="center"/>
          </w:tcPr>
          <w:p w:rsidR="00D059E4" w:rsidRPr="00D059E4" w:rsidRDefault="00D059E4" w:rsidP="00105967">
            <w:pPr>
              <w:jc w:val="center"/>
            </w:pPr>
            <w:r w:rsidRPr="00D059E4">
              <w:rPr>
                <w:rFonts w:cstheme="minorHAnsi"/>
              </w:rPr>
              <w:t>04-08-2016</w:t>
            </w:r>
          </w:p>
        </w:tc>
        <w:tc>
          <w:tcPr>
            <w:tcW w:w="435" w:type="pct"/>
            <w:vAlign w:val="center"/>
          </w:tcPr>
          <w:p w:rsidR="00D059E4" w:rsidRDefault="00D059E4" w:rsidP="00D059E4">
            <w:pPr>
              <w:jc w:val="center"/>
            </w:pPr>
            <w:r w:rsidRPr="00B71ECE">
              <w:rPr>
                <w:rFonts w:cstheme="minorHAnsi"/>
              </w:rPr>
              <w:t>03-08-2016</w:t>
            </w:r>
          </w:p>
        </w:tc>
        <w:tc>
          <w:tcPr>
            <w:tcW w:w="699" w:type="pct"/>
            <w:vAlign w:val="center"/>
          </w:tcPr>
          <w:p w:rsidR="00D059E4" w:rsidRDefault="002B0B24" w:rsidP="002B0B24">
            <w:pPr>
              <w:jc w:val="center"/>
            </w:pPr>
            <w:r>
              <w:rPr>
                <w:rFonts w:cstheme="minorHAnsi"/>
              </w:rPr>
              <w:t xml:space="preserve">Con </w:t>
            </w:r>
            <w:r w:rsidR="00D059E4" w:rsidRPr="00751F41">
              <w:rPr>
                <w:rFonts w:cstheme="minorHAnsi"/>
              </w:rPr>
              <w:t>observaciones</w:t>
            </w:r>
          </w:p>
        </w:tc>
      </w:tr>
      <w:tr w:rsidR="009329B1" w:rsidRPr="0025129B" w:rsidTr="002B0B24">
        <w:trPr>
          <w:jc w:val="center"/>
        </w:trPr>
        <w:tc>
          <w:tcPr>
            <w:tcW w:w="156" w:type="pct"/>
            <w:vAlign w:val="center"/>
          </w:tcPr>
          <w:p w:rsidR="00D059E4" w:rsidRDefault="00D059E4" w:rsidP="00191629">
            <w:pPr>
              <w:widowControl w:val="0"/>
              <w:overflowPunct w:val="0"/>
              <w:autoSpaceDE w:val="0"/>
              <w:autoSpaceDN w:val="0"/>
              <w:adjustRightInd w:val="0"/>
              <w:spacing w:line="285" w:lineRule="auto"/>
              <w:jc w:val="center"/>
              <w:rPr>
                <w:rFonts w:cstheme="minorHAnsi"/>
                <w:iCs/>
              </w:rPr>
            </w:pPr>
            <w:r>
              <w:rPr>
                <w:rFonts w:cstheme="minorHAnsi"/>
                <w:iCs/>
              </w:rPr>
              <w:t>10</w:t>
            </w:r>
          </w:p>
        </w:tc>
        <w:tc>
          <w:tcPr>
            <w:tcW w:w="455" w:type="pct"/>
            <w:vAlign w:val="center"/>
          </w:tcPr>
          <w:p w:rsidR="00D059E4" w:rsidRPr="00191629" w:rsidRDefault="00F90080" w:rsidP="00191629">
            <w:pPr>
              <w:widowControl w:val="0"/>
              <w:overflowPunct w:val="0"/>
              <w:autoSpaceDE w:val="0"/>
              <w:autoSpaceDN w:val="0"/>
              <w:adjustRightInd w:val="0"/>
              <w:jc w:val="center"/>
              <w:rPr>
                <w:rFonts w:asciiTheme="minorHAnsi" w:eastAsia="Times New Roman" w:hAnsiTheme="minorHAnsi" w:cs="Century Gothic"/>
                <w:b/>
                <w:iCs/>
                <w:kern w:val="28"/>
                <w:lang w:eastAsia="es-CL"/>
              </w:rPr>
            </w:pPr>
            <w:r>
              <w:rPr>
                <w:rFonts w:asciiTheme="minorHAnsi" w:eastAsia="Times New Roman" w:hAnsiTheme="minorHAnsi" w:cs="Century Gothic"/>
                <w:b/>
                <w:iCs/>
                <w:kern w:val="28"/>
                <w:lang w:eastAsia="es-CL"/>
              </w:rPr>
              <w:t>2, 3 y 4</w:t>
            </w:r>
          </w:p>
        </w:tc>
        <w:tc>
          <w:tcPr>
            <w:tcW w:w="2793" w:type="pct"/>
            <w:vAlign w:val="center"/>
          </w:tcPr>
          <w:p w:rsidR="00D059E4" w:rsidRPr="00D803E2" w:rsidRDefault="00D059E4" w:rsidP="00D803E2">
            <w:pPr>
              <w:ind w:left="-75"/>
              <w:rPr>
                <w:rFonts w:asciiTheme="minorHAnsi" w:eastAsia="Times New Roman" w:hAnsiTheme="minorHAnsi" w:cs="Century Gothic"/>
                <w:iCs/>
                <w:kern w:val="28"/>
                <w:lang w:eastAsia="es-CL"/>
              </w:rPr>
            </w:pPr>
            <w:r w:rsidRPr="00D803E2">
              <w:rPr>
                <w:rFonts w:asciiTheme="minorHAnsi" w:eastAsia="Times New Roman" w:hAnsiTheme="minorHAnsi" w:cs="Century Gothic"/>
                <w:iCs/>
                <w:kern w:val="28"/>
                <w:lang w:eastAsia="es-CL"/>
              </w:rPr>
              <w:t>Copia del registro semanal de las actividades y decisiones vinculadas con el plan de manejo del medio biótico, apoyado en</w:t>
            </w:r>
            <w:r>
              <w:rPr>
                <w:rFonts w:asciiTheme="minorHAnsi" w:eastAsia="Times New Roman" w:hAnsiTheme="minorHAnsi" w:cs="Century Gothic"/>
                <w:iCs/>
                <w:kern w:val="28"/>
                <w:lang w:eastAsia="es-CL"/>
              </w:rPr>
              <w:t xml:space="preserve"> </w:t>
            </w:r>
            <w:r w:rsidRPr="00D803E2">
              <w:rPr>
                <w:rFonts w:asciiTheme="minorHAnsi" w:eastAsia="Times New Roman" w:hAnsiTheme="minorHAnsi" w:cs="Century Gothic"/>
                <w:iCs/>
                <w:kern w:val="28"/>
                <w:lang w:eastAsia="es-CL"/>
              </w:rPr>
              <w:t>registro fotográfico y la georreferenciación de los ejemplares, llevadas a cabo por el profesional indicado en el punto anterior.</w:t>
            </w:r>
          </w:p>
        </w:tc>
        <w:tc>
          <w:tcPr>
            <w:tcW w:w="462" w:type="pct"/>
            <w:vAlign w:val="center"/>
          </w:tcPr>
          <w:p w:rsidR="00D059E4" w:rsidRPr="00D059E4" w:rsidRDefault="00D059E4" w:rsidP="00105967">
            <w:pPr>
              <w:jc w:val="center"/>
            </w:pPr>
            <w:r w:rsidRPr="00D059E4">
              <w:rPr>
                <w:rFonts w:cstheme="minorHAnsi"/>
              </w:rPr>
              <w:t>04-08-2016</w:t>
            </w:r>
          </w:p>
        </w:tc>
        <w:tc>
          <w:tcPr>
            <w:tcW w:w="435" w:type="pct"/>
            <w:vAlign w:val="center"/>
          </w:tcPr>
          <w:p w:rsidR="00D059E4" w:rsidRDefault="00D059E4" w:rsidP="00D059E4">
            <w:pPr>
              <w:jc w:val="center"/>
            </w:pPr>
            <w:r w:rsidRPr="00B71ECE">
              <w:rPr>
                <w:rFonts w:cstheme="minorHAnsi"/>
              </w:rPr>
              <w:t>03-08-2016</w:t>
            </w:r>
          </w:p>
        </w:tc>
        <w:tc>
          <w:tcPr>
            <w:tcW w:w="699" w:type="pct"/>
            <w:vAlign w:val="center"/>
          </w:tcPr>
          <w:p w:rsidR="00D059E4" w:rsidRDefault="003B4EFC" w:rsidP="00191629">
            <w:pPr>
              <w:jc w:val="center"/>
            </w:pPr>
            <w:r>
              <w:rPr>
                <w:rFonts w:cstheme="minorHAnsi"/>
              </w:rPr>
              <w:t>No presentado</w:t>
            </w:r>
          </w:p>
        </w:tc>
      </w:tr>
      <w:tr w:rsidR="009329B1" w:rsidRPr="0025129B" w:rsidTr="002B0B24">
        <w:trPr>
          <w:jc w:val="center"/>
        </w:trPr>
        <w:tc>
          <w:tcPr>
            <w:tcW w:w="156" w:type="pct"/>
            <w:vAlign w:val="center"/>
          </w:tcPr>
          <w:p w:rsidR="00D059E4" w:rsidRDefault="00D059E4" w:rsidP="00191629">
            <w:pPr>
              <w:widowControl w:val="0"/>
              <w:overflowPunct w:val="0"/>
              <w:autoSpaceDE w:val="0"/>
              <w:autoSpaceDN w:val="0"/>
              <w:adjustRightInd w:val="0"/>
              <w:spacing w:line="285" w:lineRule="auto"/>
              <w:jc w:val="center"/>
              <w:rPr>
                <w:rFonts w:cstheme="minorHAnsi"/>
                <w:iCs/>
              </w:rPr>
            </w:pPr>
            <w:r>
              <w:rPr>
                <w:rFonts w:cstheme="minorHAnsi"/>
                <w:iCs/>
              </w:rPr>
              <w:t>11</w:t>
            </w:r>
          </w:p>
        </w:tc>
        <w:tc>
          <w:tcPr>
            <w:tcW w:w="455" w:type="pct"/>
            <w:vAlign w:val="center"/>
          </w:tcPr>
          <w:p w:rsidR="00D059E4" w:rsidRPr="00191629" w:rsidRDefault="009329B1" w:rsidP="00191629">
            <w:pPr>
              <w:widowControl w:val="0"/>
              <w:overflowPunct w:val="0"/>
              <w:autoSpaceDE w:val="0"/>
              <w:autoSpaceDN w:val="0"/>
              <w:adjustRightInd w:val="0"/>
              <w:jc w:val="center"/>
              <w:rPr>
                <w:rFonts w:asciiTheme="minorHAnsi" w:eastAsia="Times New Roman" w:hAnsiTheme="minorHAnsi" w:cs="Century Gothic"/>
                <w:b/>
                <w:iCs/>
                <w:kern w:val="28"/>
                <w:lang w:eastAsia="es-CL"/>
              </w:rPr>
            </w:pPr>
            <w:r>
              <w:rPr>
                <w:rFonts w:asciiTheme="minorHAnsi" w:eastAsia="Times New Roman" w:hAnsiTheme="minorHAnsi" w:cs="Century Gothic"/>
                <w:b/>
                <w:iCs/>
                <w:kern w:val="28"/>
                <w:lang w:eastAsia="es-CL"/>
              </w:rPr>
              <w:t>8</w:t>
            </w:r>
          </w:p>
        </w:tc>
        <w:tc>
          <w:tcPr>
            <w:tcW w:w="2793" w:type="pct"/>
            <w:vAlign w:val="center"/>
          </w:tcPr>
          <w:p w:rsidR="00D059E4" w:rsidRPr="00D803E2" w:rsidRDefault="00D059E4" w:rsidP="00D803E2">
            <w:pPr>
              <w:ind w:left="-75"/>
              <w:rPr>
                <w:rFonts w:asciiTheme="minorHAnsi" w:eastAsia="Times New Roman" w:hAnsiTheme="minorHAnsi" w:cs="Century Gothic"/>
                <w:iCs/>
                <w:kern w:val="28"/>
                <w:lang w:eastAsia="es-CL"/>
              </w:rPr>
            </w:pPr>
            <w:r w:rsidRPr="00D803E2">
              <w:rPr>
                <w:rFonts w:asciiTheme="minorHAnsi" w:eastAsia="Times New Roman" w:hAnsiTheme="minorHAnsi" w:cs="Century Gothic"/>
                <w:iCs/>
                <w:kern w:val="28"/>
                <w:lang w:eastAsia="es-CL"/>
              </w:rPr>
              <w:t>Documento que autorice la utilización del punto de captación de aguas indicado en el punto 11 del presente documento.</w:t>
            </w:r>
          </w:p>
        </w:tc>
        <w:tc>
          <w:tcPr>
            <w:tcW w:w="462" w:type="pct"/>
            <w:vAlign w:val="center"/>
          </w:tcPr>
          <w:p w:rsidR="00D059E4" w:rsidRPr="00D059E4" w:rsidRDefault="00D059E4" w:rsidP="00105967">
            <w:pPr>
              <w:jc w:val="center"/>
            </w:pPr>
            <w:r w:rsidRPr="00D059E4">
              <w:rPr>
                <w:rFonts w:cstheme="minorHAnsi"/>
              </w:rPr>
              <w:t>04-08-2016</w:t>
            </w:r>
          </w:p>
        </w:tc>
        <w:tc>
          <w:tcPr>
            <w:tcW w:w="435" w:type="pct"/>
            <w:vAlign w:val="center"/>
          </w:tcPr>
          <w:p w:rsidR="00D059E4" w:rsidRDefault="00D059E4" w:rsidP="00D059E4">
            <w:pPr>
              <w:jc w:val="center"/>
            </w:pPr>
            <w:r w:rsidRPr="00B71ECE">
              <w:rPr>
                <w:rFonts w:cstheme="minorHAnsi"/>
              </w:rPr>
              <w:t>03-08-2016</w:t>
            </w:r>
          </w:p>
        </w:tc>
        <w:tc>
          <w:tcPr>
            <w:tcW w:w="699" w:type="pct"/>
            <w:vAlign w:val="center"/>
          </w:tcPr>
          <w:p w:rsidR="00D059E4" w:rsidRDefault="003B4EFC" w:rsidP="00191629">
            <w:pPr>
              <w:jc w:val="center"/>
            </w:pPr>
            <w:r>
              <w:rPr>
                <w:rFonts w:cstheme="minorHAnsi"/>
              </w:rPr>
              <w:t>No presentado</w:t>
            </w:r>
          </w:p>
        </w:tc>
      </w:tr>
      <w:tr w:rsidR="009329B1" w:rsidRPr="0025129B" w:rsidTr="002B0B24">
        <w:trPr>
          <w:trHeight w:val="356"/>
          <w:jc w:val="center"/>
        </w:trPr>
        <w:tc>
          <w:tcPr>
            <w:tcW w:w="156" w:type="pct"/>
            <w:vAlign w:val="center"/>
          </w:tcPr>
          <w:p w:rsidR="00D059E4" w:rsidRDefault="00D059E4" w:rsidP="00191629">
            <w:pPr>
              <w:widowControl w:val="0"/>
              <w:overflowPunct w:val="0"/>
              <w:autoSpaceDE w:val="0"/>
              <w:autoSpaceDN w:val="0"/>
              <w:adjustRightInd w:val="0"/>
              <w:spacing w:line="285" w:lineRule="auto"/>
              <w:jc w:val="center"/>
              <w:rPr>
                <w:rFonts w:cstheme="minorHAnsi"/>
                <w:iCs/>
              </w:rPr>
            </w:pPr>
            <w:r>
              <w:rPr>
                <w:rFonts w:cstheme="minorHAnsi"/>
                <w:iCs/>
              </w:rPr>
              <w:t>12</w:t>
            </w:r>
          </w:p>
        </w:tc>
        <w:tc>
          <w:tcPr>
            <w:tcW w:w="455" w:type="pct"/>
            <w:vAlign w:val="center"/>
          </w:tcPr>
          <w:p w:rsidR="00D059E4" w:rsidRPr="00191629" w:rsidRDefault="00F90080" w:rsidP="009329B1">
            <w:pPr>
              <w:widowControl w:val="0"/>
              <w:overflowPunct w:val="0"/>
              <w:autoSpaceDE w:val="0"/>
              <w:autoSpaceDN w:val="0"/>
              <w:adjustRightInd w:val="0"/>
              <w:jc w:val="center"/>
              <w:rPr>
                <w:rFonts w:asciiTheme="minorHAnsi" w:eastAsia="Times New Roman" w:hAnsiTheme="minorHAnsi" w:cs="Century Gothic"/>
                <w:b/>
                <w:iCs/>
                <w:kern w:val="28"/>
                <w:lang w:eastAsia="es-CL"/>
              </w:rPr>
            </w:pPr>
            <w:r>
              <w:rPr>
                <w:rFonts w:asciiTheme="minorHAnsi" w:eastAsia="Times New Roman" w:hAnsiTheme="minorHAnsi" w:cs="Century Gothic"/>
                <w:b/>
                <w:iCs/>
                <w:kern w:val="28"/>
                <w:lang w:eastAsia="es-CL"/>
              </w:rPr>
              <w:t>1</w:t>
            </w:r>
            <w:r w:rsidR="009329B1">
              <w:rPr>
                <w:rFonts w:asciiTheme="minorHAnsi" w:eastAsia="Times New Roman" w:hAnsiTheme="minorHAnsi" w:cs="Century Gothic"/>
                <w:b/>
                <w:iCs/>
                <w:kern w:val="28"/>
                <w:lang w:eastAsia="es-CL"/>
              </w:rPr>
              <w:t>0</w:t>
            </w:r>
          </w:p>
        </w:tc>
        <w:tc>
          <w:tcPr>
            <w:tcW w:w="2793" w:type="pct"/>
            <w:vAlign w:val="center"/>
          </w:tcPr>
          <w:p w:rsidR="00D059E4" w:rsidRPr="00D803E2" w:rsidRDefault="00D059E4" w:rsidP="00D803E2">
            <w:pPr>
              <w:ind w:left="-75"/>
              <w:rPr>
                <w:rFonts w:asciiTheme="minorHAnsi" w:eastAsia="Times New Roman" w:hAnsiTheme="minorHAnsi" w:cs="Century Gothic"/>
                <w:iCs/>
                <w:kern w:val="28"/>
                <w:lang w:eastAsia="es-CL"/>
              </w:rPr>
            </w:pPr>
            <w:r w:rsidRPr="00D803E2">
              <w:rPr>
                <w:rFonts w:asciiTheme="minorHAnsi" w:eastAsia="Times New Roman" w:hAnsiTheme="minorHAnsi" w:cs="Century Gothic"/>
                <w:iCs/>
                <w:kern w:val="28"/>
                <w:lang w:eastAsia="es-CL"/>
              </w:rPr>
              <w:t>Monitoreo de guanaco y vizcacha a efectuarse en la fase de construcción del Proyecto.</w:t>
            </w:r>
          </w:p>
        </w:tc>
        <w:tc>
          <w:tcPr>
            <w:tcW w:w="462" w:type="pct"/>
            <w:vAlign w:val="center"/>
          </w:tcPr>
          <w:p w:rsidR="00D059E4" w:rsidRPr="00D059E4" w:rsidRDefault="00D059E4" w:rsidP="00105967">
            <w:pPr>
              <w:jc w:val="center"/>
            </w:pPr>
            <w:r w:rsidRPr="00D059E4">
              <w:rPr>
                <w:rFonts w:cstheme="minorHAnsi"/>
              </w:rPr>
              <w:t>04-08-2016</w:t>
            </w:r>
          </w:p>
        </w:tc>
        <w:tc>
          <w:tcPr>
            <w:tcW w:w="435" w:type="pct"/>
            <w:vAlign w:val="center"/>
          </w:tcPr>
          <w:p w:rsidR="00D059E4" w:rsidRDefault="00D059E4" w:rsidP="00D059E4">
            <w:pPr>
              <w:jc w:val="center"/>
            </w:pPr>
            <w:r w:rsidRPr="00B71ECE">
              <w:rPr>
                <w:rFonts w:cstheme="minorHAnsi"/>
              </w:rPr>
              <w:t>03-08-2016</w:t>
            </w:r>
          </w:p>
        </w:tc>
        <w:tc>
          <w:tcPr>
            <w:tcW w:w="699" w:type="pct"/>
            <w:vAlign w:val="center"/>
          </w:tcPr>
          <w:p w:rsidR="00D059E4" w:rsidRDefault="002B0B24" w:rsidP="00191629">
            <w:pPr>
              <w:jc w:val="center"/>
            </w:pPr>
            <w:r>
              <w:rPr>
                <w:rFonts w:cstheme="minorHAnsi"/>
              </w:rPr>
              <w:t>Con</w:t>
            </w:r>
            <w:r w:rsidR="00D059E4" w:rsidRPr="00751F41">
              <w:rPr>
                <w:rFonts w:cstheme="minorHAnsi"/>
              </w:rPr>
              <w:t xml:space="preserve"> observaciones</w:t>
            </w:r>
          </w:p>
        </w:tc>
      </w:tr>
      <w:tr w:rsidR="009329B1" w:rsidRPr="0025129B" w:rsidTr="002B0B24">
        <w:trPr>
          <w:trHeight w:val="436"/>
          <w:jc w:val="center"/>
        </w:trPr>
        <w:tc>
          <w:tcPr>
            <w:tcW w:w="156" w:type="pct"/>
            <w:vAlign w:val="center"/>
          </w:tcPr>
          <w:p w:rsidR="00D059E4" w:rsidRDefault="00D059E4" w:rsidP="00191629">
            <w:pPr>
              <w:widowControl w:val="0"/>
              <w:overflowPunct w:val="0"/>
              <w:autoSpaceDE w:val="0"/>
              <w:autoSpaceDN w:val="0"/>
              <w:adjustRightInd w:val="0"/>
              <w:spacing w:line="285" w:lineRule="auto"/>
              <w:jc w:val="center"/>
              <w:rPr>
                <w:rFonts w:cstheme="minorHAnsi"/>
                <w:iCs/>
              </w:rPr>
            </w:pPr>
            <w:r>
              <w:rPr>
                <w:rFonts w:cstheme="minorHAnsi"/>
                <w:iCs/>
              </w:rPr>
              <w:t>13</w:t>
            </w:r>
          </w:p>
        </w:tc>
        <w:tc>
          <w:tcPr>
            <w:tcW w:w="455" w:type="pct"/>
            <w:vAlign w:val="center"/>
          </w:tcPr>
          <w:p w:rsidR="00D059E4" w:rsidRPr="00191629" w:rsidRDefault="009329B1" w:rsidP="00191629">
            <w:pPr>
              <w:widowControl w:val="0"/>
              <w:overflowPunct w:val="0"/>
              <w:autoSpaceDE w:val="0"/>
              <w:autoSpaceDN w:val="0"/>
              <w:adjustRightInd w:val="0"/>
              <w:jc w:val="center"/>
              <w:rPr>
                <w:rFonts w:eastAsia="Times New Roman" w:cs="Century Gothic"/>
                <w:b/>
                <w:iCs/>
                <w:kern w:val="28"/>
                <w:lang w:eastAsia="es-CL"/>
              </w:rPr>
            </w:pPr>
            <w:r>
              <w:rPr>
                <w:rFonts w:eastAsia="Times New Roman" w:cs="Century Gothic"/>
                <w:b/>
                <w:iCs/>
                <w:kern w:val="28"/>
                <w:lang w:eastAsia="es-CL"/>
              </w:rPr>
              <w:t>10</w:t>
            </w:r>
          </w:p>
        </w:tc>
        <w:tc>
          <w:tcPr>
            <w:tcW w:w="2793" w:type="pct"/>
            <w:vAlign w:val="center"/>
          </w:tcPr>
          <w:p w:rsidR="00D059E4" w:rsidRPr="00D803E2" w:rsidRDefault="00D059E4" w:rsidP="00D803E2">
            <w:pPr>
              <w:ind w:left="-75"/>
              <w:rPr>
                <w:rFonts w:eastAsia="Times New Roman" w:cs="Century Gothic"/>
                <w:iCs/>
                <w:kern w:val="28"/>
                <w:lang w:eastAsia="es-CL"/>
              </w:rPr>
            </w:pPr>
            <w:r w:rsidRPr="00D803E2">
              <w:rPr>
                <w:rFonts w:eastAsia="Times New Roman" w:cs="Century Gothic"/>
                <w:iCs/>
                <w:kern w:val="28"/>
                <w:lang w:eastAsia="es-CL"/>
              </w:rPr>
              <w:t xml:space="preserve">Documento que acredite autorización por parte del SAG del rescate y relocalización de </w:t>
            </w:r>
            <w:proofErr w:type="spellStart"/>
            <w:r w:rsidRPr="00D803E2">
              <w:rPr>
                <w:rFonts w:eastAsia="Times New Roman" w:cs="Century Gothic"/>
                <w:iCs/>
                <w:kern w:val="28"/>
                <w:lang w:eastAsia="es-CL"/>
              </w:rPr>
              <w:t>herpetofauna</w:t>
            </w:r>
            <w:proofErr w:type="spellEnd"/>
            <w:r w:rsidR="00F90080">
              <w:rPr>
                <w:rFonts w:eastAsia="Times New Roman" w:cs="Century Gothic"/>
                <w:iCs/>
                <w:kern w:val="28"/>
                <w:lang w:eastAsia="es-CL"/>
              </w:rPr>
              <w:t xml:space="preserve"> (PAS 99)</w:t>
            </w:r>
            <w:r w:rsidRPr="00D803E2">
              <w:rPr>
                <w:rFonts w:eastAsia="Times New Roman" w:cs="Century Gothic"/>
                <w:iCs/>
                <w:kern w:val="28"/>
                <w:lang w:eastAsia="es-CL"/>
              </w:rPr>
              <w:t>.</w:t>
            </w:r>
          </w:p>
        </w:tc>
        <w:tc>
          <w:tcPr>
            <w:tcW w:w="462" w:type="pct"/>
            <w:vAlign w:val="center"/>
          </w:tcPr>
          <w:p w:rsidR="00D059E4" w:rsidRPr="00D059E4" w:rsidRDefault="00D059E4" w:rsidP="00105967">
            <w:pPr>
              <w:jc w:val="center"/>
            </w:pPr>
            <w:r w:rsidRPr="00D059E4">
              <w:rPr>
                <w:rFonts w:cstheme="minorHAnsi"/>
              </w:rPr>
              <w:t>04-08-2016</w:t>
            </w:r>
          </w:p>
        </w:tc>
        <w:tc>
          <w:tcPr>
            <w:tcW w:w="435" w:type="pct"/>
            <w:vAlign w:val="center"/>
          </w:tcPr>
          <w:p w:rsidR="00D059E4" w:rsidRDefault="00D059E4" w:rsidP="00D059E4">
            <w:pPr>
              <w:jc w:val="center"/>
            </w:pPr>
            <w:r w:rsidRPr="00B71ECE">
              <w:rPr>
                <w:rFonts w:cstheme="minorHAnsi"/>
              </w:rPr>
              <w:t>03-08-2016</w:t>
            </w:r>
          </w:p>
        </w:tc>
        <w:tc>
          <w:tcPr>
            <w:tcW w:w="699" w:type="pct"/>
            <w:vAlign w:val="center"/>
          </w:tcPr>
          <w:p w:rsidR="00D059E4" w:rsidRDefault="00D059E4" w:rsidP="00AA53D5">
            <w:pPr>
              <w:jc w:val="center"/>
            </w:pPr>
            <w:r w:rsidRPr="00E82B50">
              <w:rPr>
                <w:rFonts w:cstheme="minorHAnsi"/>
              </w:rPr>
              <w:t>Sin observaciones</w:t>
            </w:r>
          </w:p>
        </w:tc>
      </w:tr>
      <w:tr w:rsidR="009329B1" w:rsidRPr="0025129B" w:rsidTr="002B0B24">
        <w:trPr>
          <w:trHeight w:val="325"/>
          <w:jc w:val="center"/>
        </w:trPr>
        <w:tc>
          <w:tcPr>
            <w:tcW w:w="156" w:type="pct"/>
            <w:vAlign w:val="center"/>
          </w:tcPr>
          <w:p w:rsidR="00D059E4" w:rsidRDefault="00D059E4" w:rsidP="00191629">
            <w:pPr>
              <w:widowControl w:val="0"/>
              <w:overflowPunct w:val="0"/>
              <w:autoSpaceDE w:val="0"/>
              <w:autoSpaceDN w:val="0"/>
              <w:adjustRightInd w:val="0"/>
              <w:spacing w:line="285" w:lineRule="auto"/>
              <w:jc w:val="center"/>
              <w:rPr>
                <w:rFonts w:cstheme="minorHAnsi"/>
                <w:iCs/>
              </w:rPr>
            </w:pPr>
            <w:r>
              <w:rPr>
                <w:rFonts w:cstheme="minorHAnsi"/>
                <w:iCs/>
              </w:rPr>
              <w:t>14</w:t>
            </w:r>
          </w:p>
        </w:tc>
        <w:tc>
          <w:tcPr>
            <w:tcW w:w="455" w:type="pct"/>
            <w:vAlign w:val="center"/>
          </w:tcPr>
          <w:p w:rsidR="00D059E4" w:rsidRPr="00191629" w:rsidRDefault="009329B1" w:rsidP="00191629">
            <w:pPr>
              <w:widowControl w:val="0"/>
              <w:overflowPunct w:val="0"/>
              <w:autoSpaceDE w:val="0"/>
              <w:autoSpaceDN w:val="0"/>
              <w:adjustRightInd w:val="0"/>
              <w:jc w:val="center"/>
              <w:rPr>
                <w:rFonts w:eastAsia="Times New Roman" w:cs="Century Gothic"/>
                <w:b/>
                <w:iCs/>
                <w:kern w:val="28"/>
                <w:lang w:eastAsia="es-CL"/>
              </w:rPr>
            </w:pPr>
            <w:r>
              <w:rPr>
                <w:rFonts w:eastAsia="Times New Roman" w:cs="Century Gothic"/>
                <w:b/>
                <w:iCs/>
                <w:kern w:val="28"/>
                <w:lang w:eastAsia="es-CL"/>
              </w:rPr>
              <w:t>10</w:t>
            </w:r>
          </w:p>
        </w:tc>
        <w:tc>
          <w:tcPr>
            <w:tcW w:w="2793" w:type="pct"/>
            <w:vAlign w:val="center"/>
          </w:tcPr>
          <w:p w:rsidR="00D059E4" w:rsidRPr="00D803E2" w:rsidRDefault="00D059E4" w:rsidP="00D803E2">
            <w:pPr>
              <w:ind w:left="-75"/>
              <w:rPr>
                <w:rFonts w:eastAsia="Times New Roman" w:cs="Century Gothic"/>
                <w:iCs/>
                <w:kern w:val="28"/>
                <w:lang w:eastAsia="es-CL"/>
              </w:rPr>
            </w:pPr>
            <w:r w:rsidRPr="00D803E2">
              <w:rPr>
                <w:rFonts w:eastAsia="Times New Roman" w:cs="Century Gothic"/>
                <w:iCs/>
                <w:kern w:val="28"/>
                <w:lang w:eastAsia="es-CL"/>
              </w:rPr>
              <w:t>Monitoreo en zona de relocalización de reptiles y zona de relocalización de vizcachas.</w:t>
            </w:r>
          </w:p>
        </w:tc>
        <w:tc>
          <w:tcPr>
            <w:tcW w:w="462" w:type="pct"/>
            <w:vAlign w:val="center"/>
          </w:tcPr>
          <w:p w:rsidR="00D059E4" w:rsidRPr="00D059E4" w:rsidRDefault="00D059E4" w:rsidP="00105967">
            <w:pPr>
              <w:jc w:val="center"/>
            </w:pPr>
            <w:r w:rsidRPr="00D059E4">
              <w:rPr>
                <w:rFonts w:cstheme="minorHAnsi"/>
              </w:rPr>
              <w:t>04-08-2016</w:t>
            </w:r>
          </w:p>
        </w:tc>
        <w:tc>
          <w:tcPr>
            <w:tcW w:w="435" w:type="pct"/>
            <w:vAlign w:val="center"/>
          </w:tcPr>
          <w:p w:rsidR="00D059E4" w:rsidRDefault="00D059E4" w:rsidP="00D059E4">
            <w:pPr>
              <w:jc w:val="center"/>
            </w:pPr>
            <w:r w:rsidRPr="00B71ECE">
              <w:rPr>
                <w:rFonts w:cstheme="minorHAnsi"/>
              </w:rPr>
              <w:t>03-08-2016</w:t>
            </w:r>
          </w:p>
        </w:tc>
        <w:tc>
          <w:tcPr>
            <w:tcW w:w="699" w:type="pct"/>
            <w:vAlign w:val="center"/>
          </w:tcPr>
          <w:p w:rsidR="00D059E4" w:rsidRDefault="002B0B24" w:rsidP="00AA53D5">
            <w:pPr>
              <w:jc w:val="center"/>
            </w:pPr>
            <w:r>
              <w:rPr>
                <w:rFonts w:cstheme="minorHAnsi"/>
              </w:rPr>
              <w:t>Con</w:t>
            </w:r>
            <w:r w:rsidR="00D059E4" w:rsidRPr="00E82B50">
              <w:rPr>
                <w:rFonts w:cstheme="minorHAnsi"/>
              </w:rPr>
              <w:t xml:space="preserve"> observaciones</w:t>
            </w:r>
          </w:p>
        </w:tc>
      </w:tr>
      <w:tr w:rsidR="009329B1" w:rsidRPr="0025129B" w:rsidTr="002B0B24">
        <w:trPr>
          <w:jc w:val="center"/>
        </w:trPr>
        <w:tc>
          <w:tcPr>
            <w:tcW w:w="156" w:type="pct"/>
            <w:vAlign w:val="center"/>
          </w:tcPr>
          <w:p w:rsidR="00D059E4" w:rsidRDefault="00D059E4" w:rsidP="00191629">
            <w:pPr>
              <w:widowControl w:val="0"/>
              <w:overflowPunct w:val="0"/>
              <w:autoSpaceDE w:val="0"/>
              <w:autoSpaceDN w:val="0"/>
              <w:adjustRightInd w:val="0"/>
              <w:spacing w:line="285" w:lineRule="auto"/>
              <w:jc w:val="center"/>
              <w:rPr>
                <w:rFonts w:cstheme="minorHAnsi"/>
                <w:iCs/>
              </w:rPr>
            </w:pPr>
            <w:r>
              <w:rPr>
                <w:rFonts w:cstheme="minorHAnsi"/>
                <w:iCs/>
              </w:rPr>
              <w:t>15</w:t>
            </w:r>
          </w:p>
        </w:tc>
        <w:tc>
          <w:tcPr>
            <w:tcW w:w="455" w:type="pct"/>
            <w:vAlign w:val="center"/>
          </w:tcPr>
          <w:p w:rsidR="00D059E4" w:rsidRPr="00191629" w:rsidRDefault="009329B1" w:rsidP="00191629">
            <w:pPr>
              <w:widowControl w:val="0"/>
              <w:overflowPunct w:val="0"/>
              <w:autoSpaceDE w:val="0"/>
              <w:autoSpaceDN w:val="0"/>
              <w:adjustRightInd w:val="0"/>
              <w:jc w:val="center"/>
              <w:rPr>
                <w:rFonts w:eastAsia="Times New Roman" w:cs="Century Gothic"/>
                <w:b/>
                <w:iCs/>
                <w:kern w:val="28"/>
                <w:lang w:eastAsia="es-CL"/>
              </w:rPr>
            </w:pPr>
            <w:r>
              <w:rPr>
                <w:rFonts w:eastAsia="Times New Roman" w:cs="Century Gothic"/>
                <w:b/>
                <w:iCs/>
                <w:kern w:val="28"/>
                <w:lang w:eastAsia="es-CL"/>
              </w:rPr>
              <w:t>9</w:t>
            </w:r>
          </w:p>
        </w:tc>
        <w:tc>
          <w:tcPr>
            <w:tcW w:w="2793" w:type="pct"/>
            <w:vAlign w:val="center"/>
          </w:tcPr>
          <w:p w:rsidR="00D059E4" w:rsidRPr="00D803E2" w:rsidRDefault="00D059E4" w:rsidP="00AA53D5">
            <w:pPr>
              <w:ind w:left="-75"/>
              <w:rPr>
                <w:rFonts w:eastAsia="Times New Roman" w:cs="Century Gothic"/>
                <w:iCs/>
                <w:kern w:val="28"/>
                <w:lang w:eastAsia="es-CL"/>
              </w:rPr>
            </w:pPr>
            <w:r w:rsidRPr="00D803E2">
              <w:rPr>
                <w:rFonts w:eastAsia="Times New Roman" w:cs="Century Gothic"/>
                <w:iCs/>
                <w:kern w:val="28"/>
                <w:lang w:eastAsia="es-CL"/>
              </w:rPr>
              <w:t>Resolución de la SEREMI de Salud, Región de Atacama, que autorice el sitio de almacenamiento de residuos identificado en el</w:t>
            </w:r>
            <w:r>
              <w:rPr>
                <w:rFonts w:eastAsia="Times New Roman" w:cs="Century Gothic"/>
                <w:iCs/>
                <w:kern w:val="28"/>
                <w:lang w:eastAsia="es-CL"/>
              </w:rPr>
              <w:t xml:space="preserve"> c</w:t>
            </w:r>
            <w:r w:rsidRPr="00D803E2">
              <w:rPr>
                <w:rFonts w:eastAsia="Times New Roman" w:cs="Century Gothic"/>
                <w:iCs/>
                <w:kern w:val="28"/>
                <w:lang w:eastAsia="es-CL"/>
              </w:rPr>
              <w:t>amino a los sondajes mineros. Estación 12 del presente documento.</w:t>
            </w:r>
          </w:p>
        </w:tc>
        <w:tc>
          <w:tcPr>
            <w:tcW w:w="462" w:type="pct"/>
            <w:vAlign w:val="center"/>
          </w:tcPr>
          <w:p w:rsidR="00D059E4" w:rsidRPr="00D059E4" w:rsidRDefault="00D059E4" w:rsidP="00105967">
            <w:pPr>
              <w:jc w:val="center"/>
            </w:pPr>
            <w:r w:rsidRPr="00D059E4">
              <w:rPr>
                <w:rFonts w:cstheme="minorHAnsi"/>
              </w:rPr>
              <w:t>04-08-2016</w:t>
            </w:r>
          </w:p>
        </w:tc>
        <w:tc>
          <w:tcPr>
            <w:tcW w:w="435" w:type="pct"/>
            <w:vAlign w:val="center"/>
          </w:tcPr>
          <w:p w:rsidR="00D059E4" w:rsidRDefault="00D059E4" w:rsidP="00D059E4">
            <w:pPr>
              <w:jc w:val="center"/>
            </w:pPr>
            <w:r w:rsidRPr="00B71ECE">
              <w:rPr>
                <w:rFonts w:cstheme="minorHAnsi"/>
              </w:rPr>
              <w:t>03-08-2016</w:t>
            </w:r>
          </w:p>
        </w:tc>
        <w:tc>
          <w:tcPr>
            <w:tcW w:w="699" w:type="pct"/>
            <w:vAlign w:val="center"/>
          </w:tcPr>
          <w:p w:rsidR="00D059E4" w:rsidRDefault="003B4EFC" w:rsidP="00AA53D5">
            <w:pPr>
              <w:jc w:val="center"/>
            </w:pPr>
            <w:r>
              <w:rPr>
                <w:rFonts w:cstheme="minorHAnsi"/>
              </w:rPr>
              <w:t>No presentado</w:t>
            </w:r>
          </w:p>
        </w:tc>
      </w:tr>
      <w:tr w:rsidR="009329B1" w:rsidRPr="0025129B" w:rsidTr="002B0B24">
        <w:trPr>
          <w:jc w:val="center"/>
        </w:trPr>
        <w:tc>
          <w:tcPr>
            <w:tcW w:w="156" w:type="pct"/>
            <w:vAlign w:val="center"/>
          </w:tcPr>
          <w:p w:rsidR="00D059E4" w:rsidRDefault="00D059E4" w:rsidP="00191629">
            <w:pPr>
              <w:widowControl w:val="0"/>
              <w:overflowPunct w:val="0"/>
              <w:autoSpaceDE w:val="0"/>
              <w:autoSpaceDN w:val="0"/>
              <w:adjustRightInd w:val="0"/>
              <w:spacing w:line="285" w:lineRule="auto"/>
              <w:jc w:val="center"/>
              <w:rPr>
                <w:rFonts w:cstheme="minorHAnsi"/>
                <w:iCs/>
              </w:rPr>
            </w:pPr>
            <w:r>
              <w:rPr>
                <w:rFonts w:cstheme="minorHAnsi"/>
                <w:iCs/>
              </w:rPr>
              <w:t>16</w:t>
            </w:r>
          </w:p>
        </w:tc>
        <w:tc>
          <w:tcPr>
            <w:tcW w:w="455" w:type="pct"/>
            <w:vAlign w:val="center"/>
          </w:tcPr>
          <w:p w:rsidR="00D059E4" w:rsidRPr="00191629" w:rsidRDefault="00F90080" w:rsidP="00191629">
            <w:pPr>
              <w:widowControl w:val="0"/>
              <w:overflowPunct w:val="0"/>
              <w:autoSpaceDE w:val="0"/>
              <w:autoSpaceDN w:val="0"/>
              <w:adjustRightInd w:val="0"/>
              <w:jc w:val="center"/>
              <w:rPr>
                <w:rFonts w:eastAsia="Times New Roman" w:cs="Century Gothic"/>
                <w:b/>
                <w:iCs/>
                <w:kern w:val="28"/>
                <w:lang w:eastAsia="es-CL"/>
              </w:rPr>
            </w:pPr>
            <w:r>
              <w:rPr>
                <w:rFonts w:eastAsia="Times New Roman" w:cs="Century Gothic"/>
                <w:b/>
                <w:iCs/>
                <w:kern w:val="28"/>
                <w:lang w:eastAsia="es-CL"/>
              </w:rPr>
              <w:t>7</w:t>
            </w:r>
          </w:p>
        </w:tc>
        <w:tc>
          <w:tcPr>
            <w:tcW w:w="2793" w:type="pct"/>
            <w:vAlign w:val="center"/>
          </w:tcPr>
          <w:p w:rsidR="00D059E4" w:rsidRPr="00D803E2" w:rsidRDefault="00D059E4" w:rsidP="00D803E2">
            <w:pPr>
              <w:ind w:left="-75"/>
              <w:rPr>
                <w:rFonts w:eastAsia="Times New Roman" w:cs="Century Gothic"/>
                <w:iCs/>
                <w:kern w:val="28"/>
                <w:lang w:eastAsia="es-CL"/>
              </w:rPr>
            </w:pPr>
            <w:r w:rsidRPr="00D803E2">
              <w:rPr>
                <w:rFonts w:eastAsia="Times New Roman" w:cs="Century Gothic"/>
                <w:iCs/>
                <w:kern w:val="28"/>
                <w:lang w:eastAsia="es-CL"/>
              </w:rPr>
              <w:t>Resolución que autorice el PAS 106.</w:t>
            </w:r>
          </w:p>
        </w:tc>
        <w:tc>
          <w:tcPr>
            <w:tcW w:w="462" w:type="pct"/>
            <w:vAlign w:val="center"/>
          </w:tcPr>
          <w:p w:rsidR="00D059E4" w:rsidRPr="00D059E4" w:rsidRDefault="00D059E4" w:rsidP="00105967">
            <w:pPr>
              <w:jc w:val="center"/>
            </w:pPr>
            <w:r w:rsidRPr="00D059E4">
              <w:rPr>
                <w:rFonts w:cstheme="minorHAnsi"/>
              </w:rPr>
              <w:t>04-08-2016</w:t>
            </w:r>
          </w:p>
        </w:tc>
        <w:tc>
          <w:tcPr>
            <w:tcW w:w="435" w:type="pct"/>
            <w:vAlign w:val="center"/>
          </w:tcPr>
          <w:p w:rsidR="00D059E4" w:rsidRDefault="00D059E4" w:rsidP="00D059E4">
            <w:pPr>
              <w:jc w:val="center"/>
            </w:pPr>
            <w:r w:rsidRPr="007013E7">
              <w:rPr>
                <w:rFonts w:cstheme="minorHAnsi"/>
              </w:rPr>
              <w:t>03-08-2016</w:t>
            </w:r>
          </w:p>
        </w:tc>
        <w:tc>
          <w:tcPr>
            <w:tcW w:w="699" w:type="pct"/>
            <w:vAlign w:val="center"/>
          </w:tcPr>
          <w:p w:rsidR="00D059E4" w:rsidRDefault="003B4EFC" w:rsidP="00AA53D5">
            <w:pPr>
              <w:jc w:val="center"/>
            </w:pPr>
            <w:r>
              <w:rPr>
                <w:rFonts w:cstheme="minorHAnsi"/>
              </w:rPr>
              <w:t>No presentado</w:t>
            </w:r>
          </w:p>
        </w:tc>
      </w:tr>
      <w:tr w:rsidR="009329B1" w:rsidRPr="00AA53D5" w:rsidTr="002B0B24">
        <w:trPr>
          <w:jc w:val="center"/>
        </w:trPr>
        <w:tc>
          <w:tcPr>
            <w:tcW w:w="156" w:type="pct"/>
            <w:vAlign w:val="center"/>
          </w:tcPr>
          <w:p w:rsidR="00D059E4" w:rsidRDefault="00D059E4" w:rsidP="00191629">
            <w:pPr>
              <w:widowControl w:val="0"/>
              <w:overflowPunct w:val="0"/>
              <w:autoSpaceDE w:val="0"/>
              <w:autoSpaceDN w:val="0"/>
              <w:adjustRightInd w:val="0"/>
              <w:spacing w:line="285" w:lineRule="auto"/>
              <w:jc w:val="center"/>
              <w:rPr>
                <w:rFonts w:cstheme="minorHAnsi"/>
                <w:iCs/>
              </w:rPr>
            </w:pPr>
            <w:r>
              <w:rPr>
                <w:rFonts w:cstheme="minorHAnsi"/>
                <w:iCs/>
              </w:rPr>
              <w:t>18</w:t>
            </w:r>
          </w:p>
        </w:tc>
        <w:tc>
          <w:tcPr>
            <w:tcW w:w="455" w:type="pct"/>
            <w:vAlign w:val="center"/>
          </w:tcPr>
          <w:p w:rsidR="00D059E4" w:rsidRPr="00191629" w:rsidRDefault="009329B1" w:rsidP="00191629">
            <w:pPr>
              <w:widowControl w:val="0"/>
              <w:overflowPunct w:val="0"/>
              <w:autoSpaceDE w:val="0"/>
              <w:autoSpaceDN w:val="0"/>
              <w:adjustRightInd w:val="0"/>
              <w:jc w:val="center"/>
              <w:rPr>
                <w:rFonts w:eastAsia="Times New Roman" w:cs="Century Gothic"/>
                <w:b/>
                <w:iCs/>
                <w:kern w:val="28"/>
                <w:lang w:eastAsia="es-CL"/>
              </w:rPr>
            </w:pPr>
            <w:r>
              <w:rPr>
                <w:rFonts w:eastAsia="Times New Roman" w:cs="Century Gothic"/>
                <w:b/>
                <w:iCs/>
                <w:kern w:val="28"/>
                <w:lang w:eastAsia="es-CL"/>
              </w:rPr>
              <w:t>9</w:t>
            </w:r>
          </w:p>
        </w:tc>
        <w:tc>
          <w:tcPr>
            <w:tcW w:w="2793" w:type="pct"/>
            <w:vAlign w:val="center"/>
          </w:tcPr>
          <w:p w:rsidR="00D059E4" w:rsidRPr="00D803E2" w:rsidRDefault="00D059E4" w:rsidP="00D803E2">
            <w:pPr>
              <w:ind w:left="-75"/>
              <w:rPr>
                <w:rFonts w:eastAsia="Times New Roman" w:cs="Century Gothic"/>
                <w:iCs/>
                <w:kern w:val="28"/>
                <w:lang w:eastAsia="es-CL"/>
              </w:rPr>
            </w:pPr>
            <w:r w:rsidRPr="00AA53D5">
              <w:rPr>
                <w:rFonts w:eastAsia="Times New Roman" w:cs="Century Gothic"/>
                <w:iCs/>
                <w:kern w:val="28"/>
                <w:lang w:eastAsia="es-CL"/>
              </w:rPr>
              <w:t>Re</w:t>
            </w:r>
            <w:r>
              <w:rPr>
                <w:rFonts w:eastAsia="Times New Roman" w:cs="Century Gothic"/>
                <w:iCs/>
                <w:kern w:val="28"/>
                <w:lang w:eastAsia="es-CL"/>
              </w:rPr>
              <w:t>solución que autorice el PAS 96</w:t>
            </w:r>
            <w:r w:rsidRPr="00AA53D5">
              <w:rPr>
                <w:rFonts w:eastAsia="Times New Roman" w:cs="Century Gothic"/>
                <w:iCs/>
                <w:kern w:val="28"/>
                <w:lang w:eastAsia="es-CL"/>
              </w:rPr>
              <w:t>.</w:t>
            </w:r>
          </w:p>
        </w:tc>
        <w:tc>
          <w:tcPr>
            <w:tcW w:w="462" w:type="pct"/>
            <w:vAlign w:val="center"/>
          </w:tcPr>
          <w:p w:rsidR="00D059E4" w:rsidRPr="00D059E4" w:rsidRDefault="00D059E4" w:rsidP="00105967">
            <w:pPr>
              <w:jc w:val="center"/>
            </w:pPr>
            <w:r w:rsidRPr="00D059E4">
              <w:rPr>
                <w:rFonts w:cstheme="minorHAnsi"/>
              </w:rPr>
              <w:t>04-08-2016</w:t>
            </w:r>
          </w:p>
        </w:tc>
        <w:tc>
          <w:tcPr>
            <w:tcW w:w="435" w:type="pct"/>
            <w:vAlign w:val="center"/>
          </w:tcPr>
          <w:p w:rsidR="00D059E4" w:rsidRDefault="00D059E4" w:rsidP="00D059E4">
            <w:pPr>
              <w:jc w:val="center"/>
            </w:pPr>
            <w:r w:rsidRPr="007013E7">
              <w:rPr>
                <w:rFonts w:cstheme="minorHAnsi"/>
              </w:rPr>
              <w:t>03-08-2016</w:t>
            </w:r>
          </w:p>
        </w:tc>
        <w:tc>
          <w:tcPr>
            <w:tcW w:w="699" w:type="pct"/>
            <w:vAlign w:val="center"/>
          </w:tcPr>
          <w:p w:rsidR="00D059E4" w:rsidRDefault="003B4EFC" w:rsidP="00AA53D5">
            <w:pPr>
              <w:jc w:val="center"/>
            </w:pPr>
            <w:r>
              <w:rPr>
                <w:rFonts w:cstheme="minorHAnsi"/>
              </w:rPr>
              <w:t>No presentado</w:t>
            </w:r>
          </w:p>
        </w:tc>
      </w:tr>
      <w:tr w:rsidR="009329B1" w:rsidRPr="00AA53D5" w:rsidTr="002B0B24">
        <w:trPr>
          <w:jc w:val="center"/>
        </w:trPr>
        <w:tc>
          <w:tcPr>
            <w:tcW w:w="156" w:type="pct"/>
            <w:vAlign w:val="center"/>
          </w:tcPr>
          <w:p w:rsidR="00D059E4" w:rsidRDefault="00D059E4" w:rsidP="00191629">
            <w:pPr>
              <w:widowControl w:val="0"/>
              <w:overflowPunct w:val="0"/>
              <w:autoSpaceDE w:val="0"/>
              <w:autoSpaceDN w:val="0"/>
              <w:adjustRightInd w:val="0"/>
              <w:spacing w:line="285" w:lineRule="auto"/>
              <w:jc w:val="center"/>
              <w:rPr>
                <w:rFonts w:cstheme="minorHAnsi"/>
                <w:iCs/>
              </w:rPr>
            </w:pPr>
            <w:r>
              <w:rPr>
                <w:rFonts w:cstheme="minorHAnsi"/>
                <w:iCs/>
              </w:rPr>
              <w:t>19</w:t>
            </w:r>
          </w:p>
        </w:tc>
        <w:tc>
          <w:tcPr>
            <w:tcW w:w="455" w:type="pct"/>
            <w:vAlign w:val="center"/>
          </w:tcPr>
          <w:p w:rsidR="00D059E4" w:rsidRPr="00191629" w:rsidRDefault="00F90080" w:rsidP="00191629">
            <w:pPr>
              <w:widowControl w:val="0"/>
              <w:overflowPunct w:val="0"/>
              <w:autoSpaceDE w:val="0"/>
              <w:autoSpaceDN w:val="0"/>
              <w:adjustRightInd w:val="0"/>
              <w:jc w:val="center"/>
              <w:rPr>
                <w:rFonts w:eastAsia="Times New Roman" w:cs="Century Gothic"/>
                <w:b/>
                <w:iCs/>
                <w:kern w:val="28"/>
                <w:lang w:eastAsia="es-CL"/>
              </w:rPr>
            </w:pPr>
            <w:r>
              <w:rPr>
                <w:rFonts w:eastAsia="Times New Roman" w:cs="Century Gothic"/>
                <w:b/>
                <w:iCs/>
                <w:kern w:val="28"/>
                <w:lang w:eastAsia="es-CL"/>
              </w:rPr>
              <w:t>6</w:t>
            </w:r>
          </w:p>
        </w:tc>
        <w:tc>
          <w:tcPr>
            <w:tcW w:w="2793" w:type="pct"/>
            <w:vAlign w:val="center"/>
          </w:tcPr>
          <w:p w:rsidR="00D059E4" w:rsidRPr="00AA53D5" w:rsidRDefault="00D059E4" w:rsidP="00D803E2">
            <w:pPr>
              <w:ind w:left="-75"/>
              <w:rPr>
                <w:rFonts w:eastAsia="Times New Roman" w:cs="Century Gothic"/>
                <w:iCs/>
                <w:kern w:val="28"/>
                <w:lang w:eastAsia="es-CL"/>
              </w:rPr>
            </w:pPr>
            <w:r w:rsidRPr="00AA53D5">
              <w:rPr>
                <w:rFonts w:eastAsia="Times New Roman" w:cs="Century Gothic"/>
                <w:iCs/>
                <w:kern w:val="28"/>
                <w:lang w:eastAsia="es-CL"/>
              </w:rPr>
              <w:t>Re</w:t>
            </w:r>
            <w:r>
              <w:rPr>
                <w:rFonts w:eastAsia="Times New Roman" w:cs="Century Gothic"/>
                <w:iCs/>
                <w:kern w:val="28"/>
                <w:lang w:eastAsia="es-CL"/>
              </w:rPr>
              <w:t>solución que autorice el PAS 91</w:t>
            </w:r>
            <w:r w:rsidRPr="00AA53D5">
              <w:rPr>
                <w:rFonts w:eastAsia="Times New Roman" w:cs="Century Gothic"/>
                <w:iCs/>
                <w:kern w:val="28"/>
                <w:lang w:eastAsia="es-CL"/>
              </w:rPr>
              <w:t>.</w:t>
            </w:r>
          </w:p>
        </w:tc>
        <w:tc>
          <w:tcPr>
            <w:tcW w:w="462" w:type="pct"/>
            <w:vAlign w:val="center"/>
          </w:tcPr>
          <w:p w:rsidR="00D059E4" w:rsidRPr="00D059E4" w:rsidRDefault="00D059E4" w:rsidP="00105967">
            <w:pPr>
              <w:jc w:val="center"/>
            </w:pPr>
            <w:r w:rsidRPr="00D059E4">
              <w:rPr>
                <w:rFonts w:cstheme="minorHAnsi"/>
              </w:rPr>
              <w:t>04-08-2016</w:t>
            </w:r>
          </w:p>
        </w:tc>
        <w:tc>
          <w:tcPr>
            <w:tcW w:w="435" w:type="pct"/>
            <w:vAlign w:val="center"/>
          </w:tcPr>
          <w:p w:rsidR="00D059E4" w:rsidRDefault="00D059E4" w:rsidP="00D059E4">
            <w:pPr>
              <w:jc w:val="center"/>
            </w:pPr>
            <w:r w:rsidRPr="007013E7">
              <w:rPr>
                <w:rFonts w:cstheme="minorHAnsi"/>
              </w:rPr>
              <w:t>03-08-2016</w:t>
            </w:r>
          </w:p>
        </w:tc>
        <w:tc>
          <w:tcPr>
            <w:tcW w:w="699" w:type="pct"/>
            <w:vAlign w:val="center"/>
          </w:tcPr>
          <w:p w:rsidR="00D059E4" w:rsidRDefault="003B4EFC" w:rsidP="00AA53D5">
            <w:pPr>
              <w:jc w:val="center"/>
            </w:pPr>
            <w:r>
              <w:rPr>
                <w:rFonts w:cstheme="minorHAnsi"/>
              </w:rPr>
              <w:t>No presentado</w:t>
            </w:r>
          </w:p>
        </w:tc>
      </w:tr>
    </w:tbl>
    <w:p w:rsidR="00EB45F4" w:rsidRPr="0025129B" w:rsidRDefault="00EB45F4" w:rsidP="00EB45F4">
      <w:pPr>
        <w:pStyle w:val="Ttulo1"/>
      </w:pPr>
      <w:bookmarkStart w:id="119" w:name="_Toc352840405"/>
      <w:bookmarkStart w:id="120" w:name="_Toc352841465"/>
      <w:bookmarkStart w:id="121" w:name="_Toc442906435"/>
      <w:r w:rsidRPr="0025129B">
        <w:lastRenderedPageBreak/>
        <w:t>ANEXOS.</w:t>
      </w:r>
      <w:bookmarkEnd w:id="119"/>
      <w:bookmarkEnd w:id="120"/>
      <w:bookmarkEnd w:id="121"/>
    </w:p>
    <w:p w:rsidR="00EB45F4" w:rsidRPr="0025129B" w:rsidRDefault="00EB45F4" w:rsidP="00EB45F4">
      <w:pPr>
        <w:rPr>
          <w:sz w:val="20"/>
          <w:szCs w:val="20"/>
        </w:rPr>
      </w:pPr>
    </w:p>
    <w:tbl>
      <w:tblPr>
        <w:tblStyle w:val="Tablaconcuadrcula"/>
        <w:tblW w:w="5000" w:type="pct"/>
        <w:tblLook w:val="04A0" w:firstRow="1" w:lastRow="0" w:firstColumn="1" w:lastColumn="0" w:noHBand="0" w:noVBand="1"/>
      </w:tblPr>
      <w:tblGrid>
        <w:gridCol w:w="2862"/>
        <w:gridCol w:w="10926"/>
      </w:tblGrid>
      <w:tr w:rsidR="00EB45F4" w:rsidRPr="0025129B" w:rsidTr="00191629">
        <w:trPr>
          <w:trHeight w:val="286"/>
        </w:trPr>
        <w:tc>
          <w:tcPr>
            <w:tcW w:w="1038" w:type="pct"/>
            <w:shd w:val="clear" w:color="auto" w:fill="D9D9D9" w:themeFill="background1" w:themeFillShade="D9"/>
            <w:vAlign w:val="center"/>
          </w:tcPr>
          <w:p w:rsidR="00EB45F4" w:rsidRPr="0025129B" w:rsidRDefault="00EB45F4" w:rsidP="00191629">
            <w:pPr>
              <w:jc w:val="center"/>
              <w:rPr>
                <w:rFonts w:cstheme="minorHAnsi"/>
                <w:b/>
              </w:rPr>
            </w:pPr>
            <w:r w:rsidRPr="0025129B">
              <w:rPr>
                <w:rFonts w:cstheme="minorHAnsi"/>
                <w:b/>
              </w:rPr>
              <w:t>N° Anexo</w:t>
            </w:r>
          </w:p>
        </w:tc>
        <w:tc>
          <w:tcPr>
            <w:tcW w:w="3962" w:type="pct"/>
            <w:shd w:val="clear" w:color="auto" w:fill="D9D9D9" w:themeFill="background1" w:themeFillShade="D9"/>
            <w:vAlign w:val="center"/>
          </w:tcPr>
          <w:p w:rsidR="00EB45F4" w:rsidRPr="0025129B" w:rsidRDefault="00EB45F4" w:rsidP="00191629">
            <w:pPr>
              <w:jc w:val="center"/>
              <w:rPr>
                <w:rFonts w:cstheme="minorHAnsi"/>
                <w:b/>
              </w:rPr>
            </w:pPr>
            <w:r w:rsidRPr="0025129B">
              <w:rPr>
                <w:rFonts w:cstheme="minorHAnsi"/>
                <w:b/>
              </w:rPr>
              <w:t>Nombre Anexo</w:t>
            </w:r>
          </w:p>
        </w:tc>
      </w:tr>
      <w:tr w:rsidR="00AB31E3" w:rsidRPr="0025129B" w:rsidTr="00C16326">
        <w:trPr>
          <w:trHeight w:val="286"/>
        </w:trPr>
        <w:tc>
          <w:tcPr>
            <w:tcW w:w="1038" w:type="pct"/>
          </w:tcPr>
          <w:p w:rsidR="00AB31E3" w:rsidRPr="0025129B" w:rsidRDefault="00AB31E3" w:rsidP="00C16326">
            <w:pPr>
              <w:jc w:val="center"/>
              <w:rPr>
                <w:rFonts w:cstheme="minorHAnsi"/>
              </w:rPr>
            </w:pPr>
            <w:r w:rsidRPr="0025129B">
              <w:rPr>
                <w:rFonts w:cstheme="minorHAnsi"/>
              </w:rPr>
              <w:t>1</w:t>
            </w:r>
          </w:p>
        </w:tc>
        <w:tc>
          <w:tcPr>
            <w:tcW w:w="3962" w:type="pct"/>
          </w:tcPr>
          <w:p w:rsidR="00AB31E3" w:rsidRPr="0025129B" w:rsidRDefault="00AB31E3" w:rsidP="0031551C">
            <w:pPr>
              <w:rPr>
                <w:rFonts w:cstheme="minorHAnsi"/>
              </w:rPr>
            </w:pPr>
            <w:r>
              <w:rPr>
                <w:rFonts w:cstheme="minorHAnsi"/>
              </w:rPr>
              <w:t>Acta de inspección de 28 de julio de 2016.</w:t>
            </w:r>
          </w:p>
        </w:tc>
      </w:tr>
      <w:tr w:rsidR="00AB31E3" w:rsidRPr="0025129B" w:rsidTr="00C16326">
        <w:trPr>
          <w:trHeight w:val="286"/>
        </w:trPr>
        <w:tc>
          <w:tcPr>
            <w:tcW w:w="1038" w:type="pct"/>
          </w:tcPr>
          <w:p w:rsidR="00AB31E3" w:rsidRPr="0025129B" w:rsidRDefault="00AB31E3" w:rsidP="00C16326">
            <w:pPr>
              <w:jc w:val="center"/>
              <w:rPr>
                <w:rFonts w:cstheme="minorHAnsi"/>
              </w:rPr>
            </w:pPr>
            <w:r>
              <w:rPr>
                <w:rFonts w:cstheme="minorHAnsi"/>
              </w:rPr>
              <w:t>2</w:t>
            </w:r>
          </w:p>
        </w:tc>
        <w:tc>
          <w:tcPr>
            <w:tcW w:w="3962" w:type="pct"/>
          </w:tcPr>
          <w:p w:rsidR="00AB31E3" w:rsidRDefault="00AB31E3" w:rsidP="0031551C">
            <w:pPr>
              <w:rPr>
                <w:rFonts w:cstheme="minorHAnsi"/>
              </w:rPr>
            </w:pPr>
            <w:r>
              <w:rPr>
                <w:rFonts w:cstheme="minorHAnsi"/>
              </w:rPr>
              <w:t>Carta del Titular, s/n de fecha 02 de agosto de 2016.</w:t>
            </w:r>
          </w:p>
        </w:tc>
      </w:tr>
      <w:tr w:rsidR="00AB31E3" w:rsidRPr="0025129B" w:rsidTr="00C16326">
        <w:trPr>
          <w:trHeight w:val="286"/>
        </w:trPr>
        <w:tc>
          <w:tcPr>
            <w:tcW w:w="1038" w:type="pct"/>
          </w:tcPr>
          <w:p w:rsidR="00AB31E3" w:rsidRPr="0025129B" w:rsidRDefault="00AB31E3" w:rsidP="00C16326">
            <w:pPr>
              <w:jc w:val="center"/>
              <w:rPr>
                <w:rFonts w:cstheme="minorHAnsi"/>
              </w:rPr>
            </w:pPr>
            <w:r>
              <w:rPr>
                <w:rFonts w:cstheme="minorHAnsi"/>
              </w:rPr>
              <w:t>3</w:t>
            </w:r>
          </w:p>
        </w:tc>
        <w:tc>
          <w:tcPr>
            <w:tcW w:w="3962" w:type="pct"/>
          </w:tcPr>
          <w:p w:rsidR="00AB31E3" w:rsidRDefault="00AB31E3" w:rsidP="0031551C">
            <w:pPr>
              <w:rPr>
                <w:rFonts w:cstheme="minorHAnsi"/>
              </w:rPr>
            </w:pPr>
            <w:r>
              <w:rPr>
                <w:rFonts w:cstheme="minorHAnsi"/>
              </w:rPr>
              <w:t>Ord. ORA. N° 099, de fecha 04 de agosto de 2016.</w:t>
            </w:r>
          </w:p>
        </w:tc>
      </w:tr>
      <w:tr w:rsidR="00AB31E3" w:rsidRPr="0025129B" w:rsidTr="00C16326">
        <w:trPr>
          <w:trHeight w:val="286"/>
        </w:trPr>
        <w:tc>
          <w:tcPr>
            <w:tcW w:w="1038" w:type="pct"/>
          </w:tcPr>
          <w:p w:rsidR="00AB31E3" w:rsidRDefault="00AB31E3" w:rsidP="00C16326">
            <w:pPr>
              <w:jc w:val="center"/>
              <w:rPr>
                <w:rFonts w:cstheme="minorHAnsi"/>
              </w:rPr>
            </w:pPr>
            <w:r>
              <w:rPr>
                <w:rFonts w:cstheme="minorHAnsi"/>
              </w:rPr>
              <w:t>4</w:t>
            </w:r>
          </w:p>
        </w:tc>
        <w:tc>
          <w:tcPr>
            <w:tcW w:w="3962" w:type="pct"/>
          </w:tcPr>
          <w:p w:rsidR="00AB31E3" w:rsidRDefault="00AB31E3" w:rsidP="0031551C">
            <w:pPr>
              <w:rPr>
                <w:rFonts w:cstheme="minorHAnsi"/>
                <w:bCs/>
                <w:iCs/>
              </w:rPr>
            </w:pPr>
            <w:r>
              <w:rPr>
                <w:rFonts w:cstheme="minorHAnsi"/>
                <w:bCs/>
                <w:iCs/>
              </w:rPr>
              <w:t>Ord. Vialidad N° 1229, de fecha 12 de agosto de 2016.</w:t>
            </w:r>
          </w:p>
        </w:tc>
      </w:tr>
      <w:tr w:rsidR="00AB31E3" w:rsidRPr="0025129B" w:rsidTr="00C16326">
        <w:trPr>
          <w:trHeight w:val="286"/>
        </w:trPr>
        <w:tc>
          <w:tcPr>
            <w:tcW w:w="1038" w:type="pct"/>
          </w:tcPr>
          <w:p w:rsidR="00AB31E3" w:rsidRDefault="00AB31E3" w:rsidP="00C16326">
            <w:pPr>
              <w:jc w:val="center"/>
              <w:rPr>
                <w:rFonts w:cstheme="minorHAnsi"/>
              </w:rPr>
            </w:pPr>
            <w:r>
              <w:rPr>
                <w:rFonts w:cstheme="minorHAnsi"/>
              </w:rPr>
              <w:t>5</w:t>
            </w:r>
          </w:p>
        </w:tc>
        <w:tc>
          <w:tcPr>
            <w:tcW w:w="3962" w:type="pct"/>
          </w:tcPr>
          <w:p w:rsidR="00AB31E3" w:rsidRPr="00582308" w:rsidRDefault="00AB31E3" w:rsidP="0031551C">
            <w:pPr>
              <w:rPr>
                <w:rFonts w:cstheme="minorHAnsi"/>
                <w:bCs/>
                <w:iCs/>
              </w:rPr>
            </w:pPr>
            <w:r>
              <w:rPr>
                <w:rFonts w:cstheme="minorHAnsi"/>
                <w:bCs/>
                <w:iCs/>
              </w:rPr>
              <w:t>Ord. CONAF N° 102, de fecha 25 de agosto de 2016.</w:t>
            </w:r>
          </w:p>
        </w:tc>
      </w:tr>
    </w:tbl>
    <w:p w:rsidR="009D1FC0" w:rsidRDefault="009D1FC0"/>
    <w:sectPr w:rsidR="009D1FC0" w:rsidSect="00C16326">
      <w:pgSz w:w="15840" w:h="12240"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2F34" w:rsidRDefault="00382F34">
      <w:r>
        <w:separator/>
      </w:r>
    </w:p>
  </w:endnote>
  <w:endnote w:type="continuationSeparator" w:id="0">
    <w:p w:rsidR="00382F34" w:rsidRDefault="00382F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0799386"/>
      <w:docPartObj>
        <w:docPartGallery w:val="Page Numbers (Bottom of Page)"/>
        <w:docPartUnique/>
      </w:docPartObj>
    </w:sdtPr>
    <w:sdtEndPr/>
    <w:sdtContent>
      <w:p w:rsidR="00171526" w:rsidRDefault="00171526">
        <w:pPr>
          <w:pStyle w:val="Piedepgina"/>
          <w:jc w:val="right"/>
        </w:pPr>
        <w:r w:rsidRPr="004E5529">
          <w:fldChar w:fldCharType="begin"/>
        </w:r>
        <w:r w:rsidRPr="004E5529">
          <w:instrText>PAGE   \* MERGEFORMAT</w:instrText>
        </w:r>
        <w:r w:rsidRPr="004E5529">
          <w:fldChar w:fldCharType="separate"/>
        </w:r>
        <w:r w:rsidR="00526BA2" w:rsidRPr="00526BA2">
          <w:rPr>
            <w:noProof/>
            <w:lang w:val="es-ES"/>
          </w:rPr>
          <w:t>12</w:t>
        </w:r>
        <w:r w:rsidRPr="004E5529">
          <w:fldChar w:fldCharType="end"/>
        </w:r>
      </w:p>
    </w:sdtContent>
  </w:sdt>
  <w:p w:rsidR="00171526" w:rsidRPr="00411E4F" w:rsidRDefault="00171526" w:rsidP="00C16326">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171526" w:rsidRPr="00411E4F" w:rsidRDefault="00171526" w:rsidP="00C16326">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w:t>
    </w:r>
    <w:r w:rsidRPr="00411E4F">
      <w:rPr>
        <w:color w:val="000000" w:themeColor="text1"/>
        <w:sz w:val="16"/>
        <w:szCs w:val="16"/>
      </w:rPr>
      <w:t xml:space="preserve">, </w:t>
    </w:r>
    <w:r>
      <w:rPr>
        <w:color w:val="000000" w:themeColor="text1"/>
        <w:sz w:val="16"/>
        <w:szCs w:val="16"/>
      </w:rPr>
      <w:t>P</w:t>
    </w:r>
    <w:r w:rsidRPr="00411E4F">
      <w:rPr>
        <w:color w:val="000000" w:themeColor="text1"/>
        <w:sz w:val="16"/>
        <w:szCs w:val="16"/>
      </w:rPr>
      <w:t xml:space="preserve">iso </w:t>
    </w:r>
    <w:r>
      <w:rPr>
        <w:color w:val="000000" w:themeColor="text1"/>
        <w:sz w:val="16"/>
        <w:szCs w:val="16"/>
      </w:rPr>
      <w:t>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171526" w:rsidRDefault="00171526">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1526" w:rsidRDefault="00171526" w:rsidP="00C16326">
    <w:pPr>
      <w:pStyle w:val="Piedepgina"/>
    </w:pPr>
  </w:p>
  <w:p w:rsidR="00171526" w:rsidRDefault="0017152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2F34" w:rsidRDefault="00382F34">
      <w:r>
        <w:separator/>
      </w:r>
    </w:p>
  </w:footnote>
  <w:footnote w:type="continuationSeparator" w:id="0">
    <w:p w:rsidR="00382F34" w:rsidRDefault="00382F3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1526" w:rsidRDefault="00171526" w:rsidP="00C16326">
    <w:pPr>
      <w:pStyle w:val="Encabezado"/>
    </w:pPr>
    <w:r>
      <w:rPr>
        <w:noProof/>
        <w:lang w:eastAsia="es-CL"/>
      </w:rPr>
      <w:drawing>
        <wp:anchor distT="0" distB="0" distL="114300" distR="114300" simplePos="0" relativeHeight="251659264" behindDoc="0" locked="0" layoutInCell="1" allowOverlap="1" wp14:anchorId="221DA0F0" wp14:editId="65B3D201">
          <wp:simplePos x="0" y="0"/>
          <wp:positionH relativeFrom="margin">
            <wp:posOffset>1270635</wp:posOffset>
          </wp:positionH>
          <wp:positionV relativeFrom="paragraph">
            <wp:posOffset>911860</wp:posOffset>
          </wp:positionV>
          <wp:extent cx="4000500" cy="833120"/>
          <wp:effectExtent l="0" t="0" r="0" b="5080"/>
          <wp:wrapSquare wrapText="bothSides"/>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4000500" cy="833120"/>
                  </a:xfrm>
                  <a:prstGeom prst="rect">
                    <a:avLst/>
                  </a:prstGeom>
                  <a:noFill/>
                  <a:ln>
                    <a:noFill/>
                  </a:ln>
                </pic:spPr>
              </pic:pic>
            </a:graphicData>
          </a:graphic>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931D72"/>
    <w:multiLevelType w:val="hybridMultilevel"/>
    <w:tmpl w:val="B0BA3AB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E5220D3"/>
    <w:multiLevelType w:val="hybridMultilevel"/>
    <w:tmpl w:val="84A659F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1B61F44"/>
    <w:multiLevelType w:val="hybridMultilevel"/>
    <w:tmpl w:val="01D80FE8"/>
    <w:lvl w:ilvl="0" w:tplc="E00CBCA2">
      <w:start w:val="8"/>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1C57111"/>
    <w:multiLevelType w:val="hybridMultilevel"/>
    <w:tmpl w:val="C824C3E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122F5676"/>
    <w:multiLevelType w:val="hybridMultilevel"/>
    <w:tmpl w:val="4426F39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13920839"/>
    <w:multiLevelType w:val="hybridMultilevel"/>
    <w:tmpl w:val="63144FBE"/>
    <w:lvl w:ilvl="0" w:tplc="9336E354">
      <w:start w:val="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1C854AFB"/>
    <w:multiLevelType w:val="hybridMultilevel"/>
    <w:tmpl w:val="F82E8606"/>
    <w:lvl w:ilvl="0" w:tplc="F9329704">
      <w:start w:val="10"/>
      <w:numFmt w:val="bullet"/>
      <w:lvlText w:val="-"/>
      <w:lvlJc w:val="left"/>
      <w:pPr>
        <w:ind w:left="644" w:hanging="360"/>
      </w:pPr>
      <w:rPr>
        <w:rFonts w:ascii="Calibri" w:eastAsia="Calibri" w:hAnsi="Calibri" w:cs="Times New Roman" w:hint="default"/>
      </w:rPr>
    </w:lvl>
    <w:lvl w:ilvl="1" w:tplc="340A0003" w:tentative="1">
      <w:start w:val="1"/>
      <w:numFmt w:val="bullet"/>
      <w:lvlText w:val="o"/>
      <w:lvlJc w:val="left"/>
      <w:pPr>
        <w:ind w:left="1364" w:hanging="360"/>
      </w:pPr>
      <w:rPr>
        <w:rFonts w:ascii="Courier New" w:hAnsi="Courier New" w:cs="Courier New" w:hint="default"/>
      </w:rPr>
    </w:lvl>
    <w:lvl w:ilvl="2" w:tplc="340A0005" w:tentative="1">
      <w:start w:val="1"/>
      <w:numFmt w:val="bullet"/>
      <w:lvlText w:val=""/>
      <w:lvlJc w:val="left"/>
      <w:pPr>
        <w:ind w:left="2084" w:hanging="360"/>
      </w:pPr>
      <w:rPr>
        <w:rFonts w:ascii="Wingdings" w:hAnsi="Wingdings" w:hint="default"/>
      </w:rPr>
    </w:lvl>
    <w:lvl w:ilvl="3" w:tplc="340A0001" w:tentative="1">
      <w:start w:val="1"/>
      <w:numFmt w:val="bullet"/>
      <w:lvlText w:val=""/>
      <w:lvlJc w:val="left"/>
      <w:pPr>
        <w:ind w:left="2804" w:hanging="360"/>
      </w:pPr>
      <w:rPr>
        <w:rFonts w:ascii="Symbol" w:hAnsi="Symbol" w:hint="default"/>
      </w:rPr>
    </w:lvl>
    <w:lvl w:ilvl="4" w:tplc="340A0003" w:tentative="1">
      <w:start w:val="1"/>
      <w:numFmt w:val="bullet"/>
      <w:lvlText w:val="o"/>
      <w:lvlJc w:val="left"/>
      <w:pPr>
        <w:ind w:left="3524" w:hanging="360"/>
      </w:pPr>
      <w:rPr>
        <w:rFonts w:ascii="Courier New" w:hAnsi="Courier New" w:cs="Courier New" w:hint="default"/>
      </w:rPr>
    </w:lvl>
    <w:lvl w:ilvl="5" w:tplc="340A0005" w:tentative="1">
      <w:start w:val="1"/>
      <w:numFmt w:val="bullet"/>
      <w:lvlText w:val=""/>
      <w:lvlJc w:val="left"/>
      <w:pPr>
        <w:ind w:left="4244" w:hanging="360"/>
      </w:pPr>
      <w:rPr>
        <w:rFonts w:ascii="Wingdings" w:hAnsi="Wingdings" w:hint="default"/>
      </w:rPr>
    </w:lvl>
    <w:lvl w:ilvl="6" w:tplc="340A0001" w:tentative="1">
      <w:start w:val="1"/>
      <w:numFmt w:val="bullet"/>
      <w:lvlText w:val=""/>
      <w:lvlJc w:val="left"/>
      <w:pPr>
        <w:ind w:left="4964" w:hanging="360"/>
      </w:pPr>
      <w:rPr>
        <w:rFonts w:ascii="Symbol" w:hAnsi="Symbol" w:hint="default"/>
      </w:rPr>
    </w:lvl>
    <w:lvl w:ilvl="7" w:tplc="340A0003" w:tentative="1">
      <w:start w:val="1"/>
      <w:numFmt w:val="bullet"/>
      <w:lvlText w:val="o"/>
      <w:lvlJc w:val="left"/>
      <w:pPr>
        <w:ind w:left="5684" w:hanging="360"/>
      </w:pPr>
      <w:rPr>
        <w:rFonts w:ascii="Courier New" w:hAnsi="Courier New" w:cs="Courier New" w:hint="default"/>
      </w:rPr>
    </w:lvl>
    <w:lvl w:ilvl="8" w:tplc="340A0005" w:tentative="1">
      <w:start w:val="1"/>
      <w:numFmt w:val="bullet"/>
      <w:lvlText w:val=""/>
      <w:lvlJc w:val="left"/>
      <w:pPr>
        <w:ind w:left="6404" w:hanging="360"/>
      </w:pPr>
      <w:rPr>
        <w:rFonts w:ascii="Wingdings" w:hAnsi="Wingdings" w:hint="default"/>
      </w:rPr>
    </w:lvl>
  </w:abstractNum>
  <w:abstractNum w:abstractNumId="7">
    <w:nsid w:val="1E863CF8"/>
    <w:multiLevelType w:val="hybridMultilevel"/>
    <w:tmpl w:val="DA52069E"/>
    <w:lvl w:ilvl="0" w:tplc="340A0001">
      <w:start w:val="1"/>
      <w:numFmt w:val="bullet"/>
      <w:lvlText w:val=""/>
      <w:lvlJc w:val="left"/>
      <w:pPr>
        <w:ind w:left="644"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242A07DF"/>
    <w:multiLevelType w:val="hybridMultilevel"/>
    <w:tmpl w:val="3496BE2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35AD5C0F"/>
    <w:multiLevelType w:val="hybridMultilevel"/>
    <w:tmpl w:val="D5B4014A"/>
    <w:lvl w:ilvl="0" w:tplc="19567176">
      <w:start w:val="8"/>
      <w:numFmt w:val="bullet"/>
      <w:lvlText w:val="-"/>
      <w:lvlJc w:val="left"/>
      <w:pPr>
        <w:ind w:left="1825" w:hanging="360"/>
      </w:pPr>
      <w:rPr>
        <w:rFonts w:ascii="Verdana" w:eastAsia="Times New Roman" w:hAnsi="Verdana" w:cs="Times New Roman" w:hint="default"/>
      </w:rPr>
    </w:lvl>
    <w:lvl w:ilvl="1" w:tplc="340A0003" w:tentative="1">
      <w:start w:val="1"/>
      <w:numFmt w:val="bullet"/>
      <w:lvlText w:val="o"/>
      <w:lvlJc w:val="left"/>
      <w:pPr>
        <w:ind w:left="2545" w:hanging="360"/>
      </w:pPr>
      <w:rPr>
        <w:rFonts w:ascii="Courier New" w:hAnsi="Courier New" w:cs="Courier New" w:hint="default"/>
      </w:rPr>
    </w:lvl>
    <w:lvl w:ilvl="2" w:tplc="340A0005" w:tentative="1">
      <w:start w:val="1"/>
      <w:numFmt w:val="bullet"/>
      <w:lvlText w:val=""/>
      <w:lvlJc w:val="left"/>
      <w:pPr>
        <w:ind w:left="3265" w:hanging="360"/>
      </w:pPr>
      <w:rPr>
        <w:rFonts w:ascii="Wingdings" w:hAnsi="Wingdings" w:hint="default"/>
      </w:rPr>
    </w:lvl>
    <w:lvl w:ilvl="3" w:tplc="340A0001" w:tentative="1">
      <w:start w:val="1"/>
      <w:numFmt w:val="bullet"/>
      <w:lvlText w:val=""/>
      <w:lvlJc w:val="left"/>
      <w:pPr>
        <w:ind w:left="3985" w:hanging="360"/>
      </w:pPr>
      <w:rPr>
        <w:rFonts w:ascii="Symbol" w:hAnsi="Symbol" w:hint="default"/>
      </w:rPr>
    </w:lvl>
    <w:lvl w:ilvl="4" w:tplc="340A0003" w:tentative="1">
      <w:start w:val="1"/>
      <w:numFmt w:val="bullet"/>
      <w:lvlText w:val="o"/>
      <w:lvlJc w:val="left"/>
      <w:pPr>
        <w:ind w:left="4705" w:hanging="360"/>
      </w:pPr>
      <w:rPr>
        <w:rFonts w:ascii="Courier New" w:hAnsi="Courier New" w:cs="Courier New" w:hint="default"/>
      </w:rPr>
    </w:lvl>
    <w:lvl w:ilvl="5" w:tplc="340A0005" w:tentative="1">
      <w:start w:val="1"/>
      <w:numFmt w:val="bullet"/>
      <w:lvlText w:val=""/>
      <w:lvlJc w:val="left"/>
      <w:pPr>
        <w:ind w:left="5425" w:hanging="360"/>
      </w:pPr>
      <w:rPr>
        <w:rFonts w:ascii="Wingdings" w:hAnsi="Wingdings" w:hint="default"/>
      </w:rPr>
    </w:lvl>
    <w:lvl w:ilvl="6" w:tplc="340A0001" w:tentative="1">
      <w:start w:val="1"/>
      <w:numFmt w:val="bullet"/>
      <w:lvlText w:val=""/>
      <w:lvlJc w:val="left"/>
      <w:pPr>
        <w:ind w:left="6145" w:hanging="360"/>
      </w:pPr>
      <w:rPr>
        <w:rFonts w:ascii="Symbol" w:hAnsi="Symbol" w:hint="default"/>
      </w:rPr>
    </w:lvl>
    <w:lvl w:ilvl="7" w:tplc="340A0003" w:tentative="1">
      <w:start w:val="1"/>
      <w:numFmt w:val="bullet"/>
      <w:lvlText w:val="o"/>
      <w:lvlJc w:val="left"/>
      <w:pPr>
        <w:ind w:left="6865" w:hanging="360"/>
      </w:pPr>
      <w:rPr>
        <w:rFonts w:ascii="Courier New" w:hAnsi="Courier New" w:cs="Courier New" w:hint="default"/>
      </w:rPr>
    </w:lvl>
    <w:lvl w:ilvl="8" w:tplc="340A0005" w:tentative="1">
      <w:start w:val="1"/>
      <w:numFmt w:val="bullet"/>
      <w:lvlText w:val=""/>
      <w:lvlJc w:val="left"/>
      <w:pPr>
        <w:ind w:left="7585" w:hanging="360"/>
      </w:pPr>
      <w:rPr>
        <w:rFonts w:ascii="Wingdings" w:hAnsi="Wingdings" w:hint="default"/>
      </w:rPr>
    </w:lvl>
  </w:abstractNum>
  <w:abstractNum w:abstractNumId="10">
    <w:nsid w:val="438462D8"/>
    <w:multiLevelType w:val="hybridMultilevel"/>
    <w:tmpl w:val="96AA899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46CE0541"/>
    <w:multiLevelType w:val="hybridMultilevel"/>
    <w:tmpl w:val="1602BD8E"/>
    <w:lvl w:ilvl="0" w:tplc="340A000F">
      <w:start w:val="1"/>
      <w:numFmt w:val="decimal"/>
      <w:lvlText w:val="%1."/>
      <w:lvlJc w:val="left"/>
      <w:pPr>
        <w:ind w:left="720" w:hanging="360"/>
      </w:pPr>
    </w:lvl>
    <w:lvl w:ilvl="1" w:tplc="83D043F2">
      <w:start w:val="1"/>
      <w:numFmt w:val="decimal"/>
      <w:lvlText w:val="%2)"/>
      <w:lvlJc w:val="left"/>
      <w:pPr>
        <w:ind w:left="1440" w:hanging="360"/>
      </w:pPr>
      <w:rPr>
        <w:rFonts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nsid w:val="48F36505"/>
    <w:multiLevelType w:val="hybridMultilevel"/>
    <w:tmpl w:val="584256D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4B2C125B"/>
    <w:multiLevelType w:val="hybridMultilevel"/>
    <w:tmpl w:val="A28A0402"/>
    <w:lvl w:ilvl="0" w:tplc="6B84306A">
      <w:start w:val="10"/>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4C505117"/>
    <w:multiLevelType w:val="hybridMultilevel"/>
    <w:tmpl w:val="3EA0F3D2"/>
    <w:lvl w:ilvl="0" w:tplc="0AFCC528">
      <w:start w:val="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50621129"/>
    <w:multiLevelType w:val="hybridMultilevel"/>
    <w:tmpl w:val="FD705CBE"/>
    <w:lvl w:ilvl="0" w:tplc="9CEA53C4">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396605B"/>
    <w:multiLevelType w:val="hybridMultilevel"/>
    <w:tmpl w:val="B99ADE5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E233D9B"/>
    <w:multiLevelType w:val="hybridMultilevel"/>
    <w:tmpl w:val="AA446CB4"/>
    <w:lvl w:ilvl="0" w:tplc="BC30FB68">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6A48087E"/>
    <w:multiLevelType w:val="hybridMultilevel"/>
    <w:tmpl w:val="75BC0AB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6B846869"/>
    <w:multiLevelType w:val="hybridMultilevel"/>
    <w:tmpl w:val="C0B8CBAA"/>
    <w:lvl w:ilvl="0" w:tplc="340A0001">
      <w:start w:val="1"/>
      <w:numFmt w:val="bullet"/>
      <w:lvlText w:val=""/>
      <w:lvlJc w:val="left"/>
      <w:pPr>
        <w:ind w:left="720" w:hanging="360"/>
      </w:pPr>
      <w:rPr>
        <w:rFonts w:ascii="Symbol" w:hAnsi="Symbol" w:hint="default"/>
      </w:rPr>
    </w:lvl>
    <w:lvl w:ilvl="1" w:tplc="D464AF8C">
      <w:numFmt w:val="bullet"/>
      <w:lvlText w:val="-"/>
      <w:lvlJc w:val="left"/>
      <w:pPr>
        <w:ind w:left="1440" w:hanging="360"/>
      </w:pPr>
      <w:rPr>
        <w:rFonts w:ascii="Calibri" w:eastAsia="Calibri" w:hAnsi="Calibri" w:cs="Times New Roman"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6C75252C"/>
    <w:multiLevelType w:val="hybridMultilevel"/>
    <w:tmpl w:val="87B6DCF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74B46BAD"/>
    <w:multiLevelType w:val="hybridMultilevel"/>
    <w:tmpl w:val="16ECD03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76531B36"/>
    <w:multiLevelType w:val="hybridMultilevel"/>
    <w:tmpl w:val="5E2ACAF8"/>
    <w:lvl w:ilvl="0" w:tplc="EC9E3298">
      <w:start w:val="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7CA63A08"/>
    <w:multiLevelType w:val="hybridMultilevel"/>
    <w:tmpl w:val="7310C19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2"/>
  </w:num>
  <w:num w:numId="2">
    <w:abstractNumId w:val="11"/>
  </w:num>
  <w:num w:numId="3">
    <w:abstractNumId w:val="5"/>
  </w:num>
  <w:num w:numId="4">
    <w:abstractNumId w:val="2"/>
  </w:num>
  <w:num w:numId="5">
    <w:abstractNumId w:val="17"/>
  </w:num>
  <w:num w:numId="6">
    <w:abstractNumId w:val="3"/>
  </w:num>
  <w:num w:numId="7">
    <w:abstractNumId w:val="8"/>
  </w:num>
  <w:num w:numId="8">
    <w:abstractNumId w:val="24"/>
  </w:num>
  <w:num w:numId="9">
    <w:abstractNumId w:val="16"/>
  </w:num>
  <w:num w:numId="10">
    <w:abstractNumId w:val="21"/>
  </w:num>
  <w:num w:numId="11">
    <w:abstractNumId w:val="10"/>
  </w:num>
  <w:num w:numId="12">
    <w:abstractNumId w:val="19"/>
  </w:num>
  <w:num w:numId="13">
    <w:abstractNumId w:val="20"/>
  </w:num>
  <w:num w:numId="14">
    <w:abstractNumId w:val="9"/>
  </w:num>
  <w:num w:numId="15">
    <w:abstractNumId w:val="13"/>
  </w:num>
  <w:num w:numId="16">
    <w:abstractNumId w:val="12"/>
  </w:num>
  <w:num w:numId="17">
    <w:abstractNumId w:val="12"/>
  </w:num>
  <w:num w:numId="18">
    <w:abstractNumId w:val="12"/>
  </w:num>
  <w:num w:numId="19">
    <w:abstractNumId w:val="4"/>
  </w:num>
  <w:num w:numId="20">
    <w:abstractNumId w:val="15"/>
  </w:num>
  <w:num w:numId="21">
    <w:abstractNumId w:val="23"/>
  </w:num>
  <w:num w:numId="22">
    <w:abstractNumId w:val="0"/>
  </w:num>
  <w:num w:numId="23">
    <w:abstractNumId w:val="12"/>
  </w:num>
  <w:num w:numId="24">
    <w:abstractNumId w:val="18"/>
  </w:num>
  <w:num w:numId="25">
    <w:abstractNumId w:val="22"/>
  </w:num>
  <w:num w:numId="26">
    <w:abstractNumId w:val="1"/>
  </w:num>
  <w:num w:numId="27">
    <w:abstractNumId w:val="6"/>
  </w:num>
  <w:num w:numId="28">
    <w:abstractNumId w:val="7"/>
  </w:num>
  <w:num w:numId="29">
    <w:abstractNumId w:val="1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45F4"/>
    <w:rsid w:val="00015C71"/>
    <w:rsid w:val="00022A01"/>
    <w:rsid w:val="00031931"/>
    <w:rsid w:val="0003350F"/>
    <w:rsid w:val="00035399"/>
    <w:rsid w:val="00053365"/>
    <w:rsid w:val="00057BA2"/>
    <w:rsid w:val="00061335"/>
    <w:rsid w:val="00062D0A"/>
    <w:rsid w:val="00066DDA"/>
    <w:rsid w:val="000747CC"/>
    <w:rsid w:val="00097783"/>
    <w:rsid w:val="000A4AA9"/>
    <w:rsid w:val="000A66D8"/>
    <w:rsid w:val="000B02AE"/>
    <w:rsid w:val="000B0FE7"/>
    <w:rsid w:val="000B720B"/>
    <w:rsid w:val="000C0E38"/>
    <w:rsid w:val="000D6129"/>
    <w:rsid w:val="000D7D00"/>
    <w:rsid w:val="000E2DE1"/>
    <w:rsid w:val="000E2FD1"/>
    <w:rsid w:val="000E4092"/>
    <w:rsid w:val="000F3ADF"/>
    <w:rsid w:val="000F49DF"/>
    <w:rsid w:val="00105967"/>
    <w:rsid w:val="001123CB"/>
    <w:rsid w:val="00115FB9"/>
    <w:rsid w:val="00123ABD"/>
    <w:rsid w:val="0012739D"/>
    <w:rsid w:val="00131D67"/>
    <w:rsid w:val="00143636"/>
    <w:rsid w:val="00146436"/>
    <w:rsid w:val="00147956"/>
    <w:rsid w:val="00152F1A"/>
    <w:rsid w:val="00160D04"/>
    <w:rsid w:val="00162BF8"/>
    <w:rsid w:val="001645BD"/>
    <w:rsid w:val="00171526"/>
    <w:rsid w:val="001744C0"/>
    <w:rsid w:val="00175477"/>
    <w:rsid w:val="00176E92"/>
    <w:rsid w:val="00180AE3"/>
    <w:rsid w:val="0018140F"/>
    <w:rsid w:val="00191629"/>
    <w:rsid w:val="00194DB7"/>
    <w:rsid w:val="00195296"/>
    <w:rsid w:val="001975E7"/>
    <w:rsid w:val="001A179C"/>
    <w:rsid w:val="001B7A45"/>
    <w:rsid w:val="001C2499"/>
    <w:rsid w:val="001C7C47"/>
    <w:rsid w:val="001E5037"/>
    <w:rsid w:val="001F12E6"/>
    <w:rsid w:val="001F230B"/>
    <w:rsid w:val="001F2BEB"/>
    <w:rsid w:val="001F76E3"/>
    <w:rsid w:val="0021387F"/>
    <w:rsid w:val="0022065A"/>
    <w:rsid w:val="0022177F"/>
    <w:rsid w:val="0022702C"/>
    <w:rsid w:val="00230189"/>
    <w:rsid w:val="00246BC6"/>
    <w:rsid w:val="00252EA5"/>
    <w:rsid w:val="0025356E"/>
    <w:rsid w:val="00256991"/>
    <w:rsid w:val="002644C0"/>
    <w:rsid w:val="00282053"/>
    <w:rsid w:val="002837A0"/>
    <w:rsid w:val="002A176D"/>
    <w:rsid w:val="002A35F9"/>
    <w:rsid w:val="002A6273"/>
    <w:rsid w:val="002A6865"/>
    <w:rsid w:val="002A6C29"/>
    <w:rsid w:val="002A71D9"/>
    <w:rsid w:val="002B0B24"/>
    <w:rsid w:val="002B0FB1"/>
    <w:rsid w:val="002B319A"/>
    <w:rsid w:val="002C007C"/>
    <w:rsid w:val="002C70EF"/>
    <w:rsid w:val="002D2F69"/>
    <w:rsid w:val="002E5356"/>
    <w:rsid w:val="002F209E"/>
    <w:rsid w:val="002F6D5E"/>
    <w:rsid w:val="002F6D72"/>
    <w:rsid w:val="003061DA"/>
    <w:rsid w:val="0030706D"/>
    <w:rsid w:val="0031551C"/>
    <w:rsid w:val="003175E5"/>
    <w:rsid w:val="00324549"/>
    <w:rsid w:val="00324998"/>
    <w:rsid w:val="00334492"/>
    <w:rsid w:val="0034748F"/>
    <w:rsid w:val="003477B0"/>
    <w:rsid w:val="00352752"/>
    <w:rsid w:val="00364C80"/>
    <w:rsid w:val="0037106B"/>
    <w:rsid w:val="00373F84"/>
    <w:rsid w:val="003742FE"/>
    <w:rsid w:val="003829A4"/>
    <w:rsid w:val="00382F34"/>
    <w:rsid w:val="00384CD2"/>
    <w:rsid w:val="00385E80"/>
    <w:rsid w:val="00387B43"/>
    <w:rsid w:val="00390AD6"/>
    <w:rsid w:val="00394061"/>
    <w:rsid w:val="00395BAB"/>
    <w:rsid w:val="00396D3E"/>
    <w:rsid w:val="003A084A"/>
    <w:rsid w:val="003A17E6"/>
    <w:rsid w:val="003A3BBD"/>
    <w:rsid w:val="003B4EFC"/>
    <w:rsid w:val="003C1BAD"/>
    <w:rsid w:val="003C2102"/>
    <w:rsid w:val="003C4E56"/>
    <w:rsid w:val="003C517D"/>
    <w:rsid w:val="003D5B41"/>
    <w:rsid w:val="003F6956"/>
    <w:rsid w:val="00400BFA"/>
    <w:rsid w:val="0041215A"/>
    <w:rsid w:val="00430AAD"/>
    <w:rsid w:val="00430B2E"/>
    <w:rsid w:val="004379E0"/>
    <w:rsid w:val="0044446D"/>
    <w:rsid w:val="00447A4B"/>
    <w:rsid w:val="00457D71"/>
    <w:rsid w:val="00460383"/>
    <w:rsid w:val="00463FC2"/>
    <w:rsid w:val="004649F0"/>
    <w:rsid w:val="00467CA5"/>
    <w:rsid w:val="00471D39"/>
    <w:rsid w:val="00480946"/>
    <w:rsid w:val="00484728"/>
    <w:rsid w:val="00485F5A"/>
    <w:rsid w:val="004919E9"/>
    <w:rsid w:val="004A64AF"/>
    <w:rsid w:val="004B1A70"/>
    <w:rsid w:val="004C3EBE"/>
    <w:rsid w:val="004D6306"/>
    <w:rsid w:val="004E0EFA"/>
    <w:rsid w:val="004E2AE0"/>
    <w:rsid w:val="004F23EC"/>
    <w:rsid w:val="00503DE2"/>
    <w:rsid w:val="00514A17"/>
    <w:rsid w:val="00526BA2"/>
    <w:rsid w:val="005321D2"/>
    <w:rsid w:val="005358EF"/>
    <w:rsid w:val="00544B3D"/>
    <w:rsid w:val="00556F4C"/>
    <w:rsid w:val="00561E6E"/>
    <w:rsid w:val="00570498"/>
    <w:rsid w:val="00574831"/>
    <w:rsid w:val="00583F35"/>
    <w:rsid w:val="00585D00"/>
    <w:rsid w:val="005872CC"/>
    <w:rsid w:val="0059191E"/>
    <w:rsid w:val="005A2839"/>
    <w:rsid w:val="005A699F"/>
    <w:rsid w:val="005B035B"/>
    <w:rsid w:val="005C03B7"/>
    <w:rsid w:val="005D0AC5"/>
    <w:rsid w:val="005E599F"/>
    <w:rsid w:val="005E726F"/>
    <w:rsid w:val="005F2C96"/>
    <w:rsid w:val="0060088C"/>
    <w:rsid w:val="00605DF4"/>
    <w:rsid w:val="0061023C"/>
    <w:rsid w:val="00610362"/>
    <w:rsid w:val="006150DE"/>
    <w:rsid w:val="00621569"/>
    <w:rsid w:val="00630896"/>
    <w:rsid w:val="00632664"/>
    <w:rsid w:val="0063293F"/>
    <w:rsid w:val="00636238"/>
    <w:rsid w:val="00637AB5"/>
    <w:rsid w:val="00650D5B"/>
    <w:rsid w:val="00657598"/>
    <w:rsid w:val="00661171"/>
    <w:rsid w:val="00661C60"/>
    <w:rsid w:val="00672F1F"/>
    <w:rsid w:val="00674741"/>
    <w:rsid w:val="00676C8A"/>
    <w:rsid w:val="006810DD"/>
    <w:rsid w:val="006953D1"/>
    <w:rsid w:val="006A01F2"/>
    <w:rsid w:val="006A377F"/>
    <w:rsid w:val="006B454E"/>
    <w:rsid w:val="006B5920"/>
    <w:rsid w:val="006B7137"/>
    <w:rsid w:val="006C47DB"/>
    <w:rsid w:val="006C5A6A"/>
    <w:rsid w:val="006D321F"/>
    <w:rsid w:val="006D71F1"/>
    <w:rsid w:val="006E6164"/>
    <w:rsid w:val="00702E2F"/>
    <w:rsid w:val="0070628B"/>
    <w:rsid w:val="00715137"/>
    <w:rsid w:val="00716BE5"/>
    <w:rsid w:val="00716F15"/>
    <w:rsid w:val="007218F8"/>
    <w:rsid w:val="007379F5"/>
    <w:rsid w:val="00740B6C"/>
    <w:rsid w:val="00740CE2"/>
    <w:rsid w:val="00741394"/>
    <w:rsid w:val="007416CF"/>
    <w:rsid w:val="007435AA"/>
    <w:rsid w:val="00751A5A"/>
    <w:rsid w:val="00764744"/>
    <w:rsid w:val="0078498B"/>
    <w:rsid w:val="0079596E"/>
    <w:rsid w:val="007A0AD5"/>
    <w:rsid w:val="007A20EF"/>
    <w:rsid w:val="007A37CE"/>
    <w:rsid w:val="007B09E5"/>
    <w:rsid w:val="007B11DB"/>
    <w:rsid w:val="007B25DE"/>
    <w:rsid w:val="007B2A19"/>
    <w:rsid w:val="007C6268"/>
    <w:rsid w:val="007D1159"/>
    <w:rsid w:val="007D227D"/>
    <w:rsid w:val="007D2289"/>
    <w:rsid w:val="007D2791"/>
    <w:rsid w:val="007D2867"/>
    <w:rsid w:val="007D7D22"/>
    <w:rsid w:val="007F08C2"/>
    <w:rsid w:val="0080424F"/>
    <w:rsid w:val="00816621"/>
    <w:rsid w:val="00832544"/>
    <w:rsid w:val="008364C7"/>
    <w:rsid w:val="00840B90"/>
    <w:rsid w:val="00840DA2"/>
    <w:rsid w:val="008456B7"/>
    <w:rsid w:val="00847268"/>
    <w:rsid w:val="00852DD7"/>
    <w:rsid w:val="00860CD3"/>
    <w:rsid w:val="00860DAB"/>
    <w:rsid w:val="008626E6"/>
    <w:rsid w:val="00870638"/>
    <w:rsid w:val="008739B0"/>
    <w:rsid w:val="00875148"/>
    <w:rsid w:val="0088381C"/>
    <w:rsid w:val="008900DF"/>
    <w:rsid w:val="008A62BE"/>
    <w:rsid w:val="008B22E1"/>
    <w:rsid w:val="008D0276"/>
    <w:rsid w:val="008D3CBE"/>
    <w:rsid w:val="008D5767"/>
    <w:rsid w:val="008E645C"/>
    <w:rsid w:val="008F4F9A"/>
    <w:rsid w:val="008F5E60"/>
    <w:rsid w:val="009024CE"/>
    <w:rsid w:val="00903B21"/>
    <w:rsid w:val="00906BBB"/>
    <w:rsid w:val="00913EE2"/>
    <w:rsid w:val="00913F36"/>
    <w:rsid w:val="009178A1"/>
    <w:rsid w:val="009233EC"/>
    <w:rsid w:val="009250BD"/>
    <w:rsid w:val="00930871"/>
    <w:rsid w:val="00930B2D"/>
    <w:rsid w:val="00931A6F"/>
    <w:rsid w:val="009329B1"/>
    <w:rsid w:val="00932BAE"/>
    <w:rsid w:val="0094310C"/>
    <w:rsid w:val="0098263F"/>
    <w:rsid w:val="0098530C"/>
    <w:rsid w:val="009A21C9"/>
    <w:rsid w:val="009A6753"/>
    <w:rsid w:val="009B6319"/>
    <w:rsid w:val="009C04B6"/>
    <w:rsid w:val="009C4462"/>
    <w:rsid w:val="009D1FC0"/>
    <w:rsid w:val="009D672A"/>
    <w:rsid w:val="009E52AD"/>
    <w:rsid w:val="009E62BC"/>
    <w:rsid w:val="009F24E5"/>
    <w:rsid w:val="00A1101E"/>
    <w:rsid w:val="00A1472C"/>
    <w:rsid w:val="00A1669C"/>
    <w:rsid w:val="00A16FD4"/>
    <w:rsid w:val="00A2653C"/>
    <w:rsid w:val="00A45AA9"/>
    <w:rsid w:val="00A565A5"/>
    <w:rsid w:val="00A60F39"/>
    <w:rsid w:val="00A827C2"/>
    <w:rsid w:val="00A95F41"/>
    <w:rsid w:val="00AA23E6"/>
    <w:rsid w:val="00AA263D"/>
    <w:rsid w:val="00AA3109"/>
    <w:rsid w:val="00AA53D5"/>
    <w:rsid w:val="00AB195A"/>
    <w:rsid w:val="00AB31E3"/>
    <w:rsid w:val="00AB6BB7"/>
    <w:rsid w:val="00AC1E18"/>
    <w:rsid w:val="00AC51B5"/>
    <w:rsid w:val="00AD3BAC"/>
    <w:rsid w:val="00AE3C09"/>
    <w:rsid w:val="00AE74DB"/>
    <w:rsid w:val="00AF00ED"/>
    <w:rsid w:val="00AF571B"/>
    <w:rsid w:val="00B03015"/>
    <w:rsid w:val="00B077D5"/>
    <w:rsid w:val="00B13A0A"/>
    <w:rsid w:val="00B35602"/>
    <w:rsid w:val="00B40364"/>
    <w:rsid w:val="00B46D8F"/>
    <w:rsid w:val="00B5412B"/>
    <w:rsid w:val="00B81D45"/>
    <w:rsid w:val="00B83FFC"/>
    <w:rsid w:val="00B90D7C"/>
    <w:rsid w:val="00B93DD7"/>
    <w:rsid w:val="00B95113"/>
    <w:rsid w:val="00B9522A"/>
    <w:rsid w:val="00B95EBB"/>
    <w:rsid w:val="00BA4312"/>
    <w:rsid w:val="00BB5244"/>
    <w:rsid w:val="00BB7850"/>
    <w:rsid w:val="00BC007B"/>
    <w:rsid w:val="00BC3DB3"/>
    <w:rsid w:val="00BC55F6"/>
    <w:rsid w:val="00BD4EF9"/>
    <w:rsid w:val="00BE4380"/>
    <w:rsid w:val="00BF0632"/>
    <w:rsid w:val="00BF1BEC"/>
    <w:rsid w:val="00BF2A5F"/>
    <w:rsid w:val="00BF5653"/>
    <w:rsid w:val="00C072E1"/>
    <w:rsid w:val="00C148F7"/>
    <w:rsid w:val="00C16326"/>
    <w:rsid w:val="00C20855"/>
    <w:rsid w:val="00C52AB1"/>
    <w:rsid w:val="00C5360E"/>
    <w:rsid w:val="00C56749"/>
    <w:rsid w:val="00C631C6"/>
    <w:rsid w:val="00C673E5"/>
    <w:rsid w:val="00C777B0"/>
    <w:rsid w:val="00C8338A"/>
    <w:rsid w:val="00C83504"/>
    <w:rsid w:val="00C85B34"/>
    <w:rsid w:val="00C94098"/>
    <w:rsid w:val="00C957B7"/>
    <w:rsid w:val="00C96A8B"/>
    <w:rsid w:val="00CA7763"/>
    <w:rsid w:val="00CB46A6"/>
    <w:rsid w:val="00CB55CC"/>
    <w:rsid w:val="00CB683A"/>
    <w:rsid w:val="00CB776E"/>
    <w:rsid w:val="00CC394C"/>
    <w:rsid w:val="00CC4DBD"/>
    <w:rsid w:val="00CD0FA7"/>
    <w:rsid w:val="00CD2CEB"/>
    <w:rsid w:val="00CE16CF"/>
    <w:rsid w:val="00CE7FED"/>
    <w:rsid w:val="00CF20A9"/>
    <w:rsid w:val="00D0240C"/>
    <w:rsid w:val="00D02CDA"/>
    <w:rsid w:val="00D03FA2"/>
    <w:rsid w:val="00D059E4"/>
    <w:rsid w:val="00D24BF0"/>
    <w:rsid w:val="00D27973"/>
    <w:rsid w:val="00D32AA3"/>
    <w:rsid w:val="00D34685"/>
    <w:rsid w:val="00D37192"/>
    <w:rsid w:val="00D46374"/>
    <w:rsid w:val="00D53C84"/>
    <w:rsid w:val="00D56BBF"/>
    <w:rsid w:val="00D573F3"/>
    <w:rsid w:val="00D57F8D"/>
    <w:rsid w:val="00D64C22"/>
    <w:rsid w:val="00D71037"/>
    <w:rsid w:val="00D72119"/>
    <w:rsid w:val="00D73EEE"/>
    <w:rsid w:val="00D77DCB"/>
    <w:rsid w:val="00D803E2"/>
    <w:rsid w:val="00D835CD"/>
    <w:rsid w:val="00D94BF5"/>
    <w:rsid w:val="00D9744B"/>
    <w:rsid w:val="00DA3E68"/>
    <w:rsid w:val="00DB344F"/>
    <w:rsid w:val="00DB6369"/>
    <w:rsid w:val="00DD7FF1"/>
    <w:rsid w:val="00DE2C16"/>
    <w:rsid w:val="00DE3BF7"/>
    <w:rsid w:val="00DE40E9"/>
    <w:rsid w:val="00DE4406"/>
    <w:rsid w:val="00DE63F0"/>
    <w:rsid w:val="00DE6B15"/>
    <w:rsid w:val="00DE7EC9"/>
    <w:rsid w:val="00E106B1"/>
    <w:rsid w:val="00E114C4"/>
    <w:rsid w:val="00E11798"/>
    <w:rsid w:val="00E12CCA"/>
    <w:rsid w:val="00E172B5"/>
    <w:rsid w:val="00E17D4B"/>
    <w:rsid w:val="00E23430"/>
    <w:rsid w:val="00E334EB"/>
    <w:rsid w:val="00E559B3"/>
    <w:rsid w:val="00E6540B"/>
    <w:rsid w:val="00E701F2"/>
    <w:rsid w:val="00E76126"/>
    <w:rsid w:val="00E90E98"/>
    <w:rsid w:val="00EA1A03"/>
    <w:rsid w:val="00EA33F3"/>
    <w:rsid w:val="00EA6C23"/>
    <w:rsid w:val="00EB45F4"/>
    <w:rsid w:val="00EB71A1"/>
    <w:rsid w:val="00ED2F8B"/>
    <w:rsid w:val="00ED36DE"/>
    <w:rsid w:val="00ED69C8"/>
    <w:rsid w:val="00ED7FD0"/>
    <w:rsid w:val="00EE2C40"/>
    <w:rsid w:val="00EE51F3"/>
    <w:rsid w:val="00F00F11"/>
    <w:rsid w:val="00F0385C"/>
    <w:rsid w:val="00F07B93"/>
    <w:rsid w:val="00F11BE3"/>
    <w:rsid w:val="00F133A0"/>
    <w:rsid w:val="00F13999"/>
    <w:rsid w:val="00F15F4C"/>
    <w:rsid w:val="00F2440C"/>
    <w:rsid w:val="00F305C9"/>
    <w:rsid w:val="00F44C89"/>
    <w:rsid w:val="00F45AE8"/>
    <w:rsid w:val="00F4716F"/>
    <w:rsid w:val="00F51B79"/>
    <w:rsid w:val="00F559E5"/>
    <w:rsid w:val="00F601A5"/>
    <w:rsid w:val="00F62F9A"/>
    <w:rsid w:val="00F6721A"/>
    <w:rsid w:val="00F71540"/>
    <w:rsid w:val="00F76E1E"/>
    <w:rsid w:val="00F90080"/>
    <w:rsid w:val="00F92613"/>
    <w:rsid w:val="00F9625E"/>
    <w:rsid w:val="00F97204"/>
    <w:rsid w:val="00FA23B5"/>
    <w:rsid w:val="00FA645F"/>
    <w:rsid w:val="00FA7128"/>
    <w:rsid w:val="00FB6296"/>
    <w:rsid w:val="00FC6D4A"/>
    <w:rsid w:val="00FD6706"/>
    <w:rsid w:val="00FE36CD"/>
    <w:rsid w:val="00FF016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45F4"/>
    <w:pPr>
      <w:spacing w:after="0" w:line="240" w:lineRule="auto"/>
      <w:jc w:val="both"/>
    </w:pPr>
    <w:rPr>
      <w:rFonts w:eastAsia="Calibri" w:cs="Times New Roman"/>
    </w:rPr>
  </w:style>
  <w:style w:type="paragraph" w:styleId="Ttulo1">
    <w:name w:val="heading 1"/>
    <w:basedOn w:val="Prrafodelista"/>
    <w:next w:val="Normal"/>
    <w:link w:val="Ttulo1Car"/>
    <w:uiPriority w:val="99"/>
    <w:qFormat/>
    <w:rsid w:val="00EB45F4"/>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B45F4"/>
    <w:pPr>
      <w:numPr>
        <w:ilvl w:val="1"/>
      </w:numPr>
      <w:outlineLvl w:val="1"/>
    </w:pPr>
  </w:style>
  <w:style w:type="paragraph" w:styleId="Ttulo3">
    <w:name w:val="heading 3"/>
    <w:basedOn w:val="Ttulo2"/>
    <w:next w:val="Normal"/>
    <w:link w:val="Ttulo3Car"/>
    <w:uiPriority w:val="99"/>
    <w:qFormat/>
    <w:rsid w:val="00EB45F4"/>
    <w:pPr>
      <w:numPr>
        <w:ilvl w:val="2"/>
      </w:numPr>
      <w:outlineLvl w:val="2"/>
    </w:pPr>
    <w:rPr>
      <w:sz w:val="22"/>
    </w:rPr>
  </w:style>
  <w:style w:type="paragraph" w:styleId="Ttulo4">
    <w:name w:val="heading 4"/>
    <w:basedOn w:val="Normal"/>
    <w:next w:val="Normal"/>
    <w:link w:val="Ttulo4Car"/>
    <w:uiPriority w:val="99"/>
    <w:qFormat/>
    <w:rsid w:val="00EB45F4"/>
    <w:pPr>
      <w:outlineLvl w:val="3"/>
    </w:pPr>
    <w:rPr>
      <w:b/>
    </w:rPr>
  </w:style>
  <w:style w:type="paragraph" w:styleId="Ttulo5">
    <w:name w:val="heading 5"/>
    <w:basedOn w:val="Ttulo2"/>
    <w:next w:val="Normal"/>
    <w:link w:val="Ttulo5Car"/>
    <w:uiPriority w:val="99"/>
    <w:qFormat/>
    <w:rsid w:val="00EB45F4"/>
    <w:pPr>
      <w:numPr>
        <w:ilvl w:val="0"/>
        <w:numId w:val="0"/>
      </w:numPr>
      <w:ind w:left="540" w:hanging="540"/>
      <w:outlineLvl w:val="4"/>
    </w:pPr>
    <w:rPr>
      <w:szCs w:val="24"/>
    </w:rPr>
  </w:style>
  <w:style w:type="paragraph" w:styleId="Ttulo6">
    <w:name w:val="heading 6"/>
    <w:basedOn w:val="Normal"/>
    <w:next w:val="Normal"/>
    <w:link w:val="Ttulo6Car"/>
    <w:uiPriority w:val="99"/>
    <w:qFormat/>
    <w:rsid w:val="00EB45F4"/>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EB45F4"/>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EB45F4"/>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EB45F4"/>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EB45F4"/>
    <w:rPr>
      <w:rFonts w:eastAsia="Calibri" w:cstheme="minorHAnsi"/>
      <w:b/>
      <w:sz w:val="24"/>
      <w:szCs w:val="20"/>
    </w:rPr>
  </w:style>
  <w:style w:type="character" w:customStyle="1" w:styleId="Ttulo2Car">
    <w:name w:val="Título 2 Car"/>
    <w:basedOn w:val="Fuentedeprrafopredeter"/>
    <w:link w:val="Ttulo2"/>
    <w:uiPriority w:val="99"/>
    <w:rsid w:val="00EB45F4"/>
    <w:rPr>
      <w:rFonts w:eastAsia="Calibri" w:cstheme="minorHAnsi"/>
      <w:b/>
      <w:sz w:val="24"/>
      <w:szCs w:val="20"/>
    </w:rPr>
  </w:style>
  <w:style w:type="character" w:customStyle="1" w:styleId="Ttulo3Car">
    <w:name w:val="Título 3 Car"/>
    <w:basedOn w:val="Fuentedeprrafopredeter"/>
    <w:link w:val="Ttulo3"/>
    <w:uiPriority w:val="99"/>
    <w:rsid w:val="00EB45F4"/>
    <w:rPr>
      <w:rFonts w:eastAsia="Calibri" w:cstheme="minorHAnsi"/>
      <w:b/>
      <w:szCs w:val="20"/>
    </w:rPr>
  </w:style>
  <w:style w:type="character" w:customStyle="1" w:styleId="Ttulo4Car">
    <w:name w:val="Título 4 Car"/>
    <w:basedOn w:val="Fuentedeprrafopredeter"/>
    <w:link w:val="Ttulo4"/>
    <w:uiPriority w:val="99"/>
    <w:rsid w:val="00EB45F4"/>
    <w:rPr>
      <w:rFonts w:eastAsia="Calibri" w:cs="Times New Roman"/>
      <w:b/>
    </w:rPr>
  </w:style>
  <w:style w:type="character" w:customStyle="1" w:styleId="Ttulo5Car">
    <w:name w:val="Título 5 Car"/>
    <w:basedOn w:val="Fuentedeprrafopredeter"/>
    <w:link w:val="Ttulo5"/>
    <w:uiPriority w:val="99"/>
    <w:rsid w:val="00EB45F4"/>
    <w:rPr>
      <w:rFonts w:eastAsia="Calibri" w:cstheme="minorHAnsi"/>
      <w:b/>
      <w:sz w:val="24"/>
      <w:szCs w:val="24"/>
    </w:rPr>
  </w:style>
  <w:style w:type="character" w:customStyle="1" w:styleId="Ttulo6Car">
    <w:name w:val="Título 6 Car"/>
    <w:basedOn w:val="Fuentedeprrafopredeter"/>
    <w:link w:val="Ttulo6"/>
    <w:uiPriority w:val="99"/>
    <w:rsid w:val="00EB45F4"/>
    <w:rPr>
      <w:rFonts w:ascii="Cambria" w:eastAsia="Times New Roman" w:hAnsi="Cambria" w:cs="Times New Roman"/>
      <w:i/>
      <w:iCs/>
      <w:color w:val="243F60"/>
    </w:rPr>
  </w:style>
  <w:style w:type="character" w:customStyle="1" w:styleId="Ttulo7Car">
    <w:name w:val="Título 7 Car"/>
    <w:basedOn w:val="Fuentedeprrafopredeter"/>
    <w:link w:val="Ttulo7"/>
    <w:uiPriority w:val="99"/>
    <w:rsid w:val="00EB45F4"/>
    <w:rPr>
      <w:rFonts w:ascii="Cambria" w:eastAsia="Times New Roman" w:hAnsi="Cambria" w:cs="Times New Roman"/>
      <w:i/>
      <w:iCs/>
      <w:color w:val="404040"/>
    </w:rPr>
  </w:style>
  <w:style w:type="character" w:customStyle="1" w:styleId="Ttulo8Car">
    <w:name w:val="Título 8 Car"/>
    <w:basedOn w:val="Fuentedeprrafopredeter"/>
    <w:link w:val="Ttulo8"/>
    <w:uiPriority w:val="99"/>
    <w:rsid w:val="00EB45F4"/>
    <w:rPr>
      <w:rFonts w:ascii="Cambria" w:eastAsia="Times New Roman" w:hAnsi="Cambria" w:cs="Times New Roman"/>
      <w:color w:val="404040"/>
      <w:sz w:val="20"/>
      <w:szCs w:val="20"/>
    </w:rPr>
  </w:style>
  <w:style w:type="character" w:customStyle="1" w:styleId="Ttulo9Car">
    <w:name w:val="Título 9 Car"/>
    <w:basedOn w:val="Fuentedeprrafopredeter"/>
    <w:link w:val="Ttulo9"/>
    <w:uiPriority w:val="99"/>
    <w:rsid w:val="00EB45F4"/>
    <w:rPr>
      <w:rFonts w:ascii="Cambria" w:eastAsia="Times New Roman" w:hAnsi="Cambria" w:cs="Times New Roman"/>
      <w:i/>
      <w:iCs/>
      <w:color w:val="404040"/>
      <w:sz w:val="20"/>
      <w:szCs w:val="20"/>
    </w:rPr>
  </w:style>
  <w:style w:type="paragraph" w:styleId="Prrafodelista">
    <w:name w:val="List Paragraph"/>
    <w:basedOn w:val="Normal"/>
    <w:uiPriority w:val="34"/>
    <w:qFormat/>
    <w:rsid w:val="00EB45F4"/>
    <w:pPr>
      <w:ind w:left="720"/>
      <w:contextualSpacing/>
    </w:pPr>
  </w:style>
  <w:style w:type="paragraph" w:styleId="Encabezado">
    <w:name w:val="header"/>
    <w:basedOn w:val="Normal"/>
    <w:link w:val="EncabezadoCar"/>
    <w:uiPriority w:val="99"/>
    <w:rsid w:val="00EB45F4"/>
    <w:pPr>
      <w:tabs>
        <w:tab w:val="center" w:pos="4419"/>
        <w:tab w:val="right" w:pos="8838"/>
      </w:tabs>
    </w:pPr>
  </w:style>
  <w:style w:type="character" w:customStyle="1" w:styleId="EncabezadoCar">
    <w:name w:val="Encabezado Car"/>
    <w:basedOn w:val="Fuentedeprrafopredeter"/>
    <w:link w:val="Encabezado"/>
    <w:uiPriority w:val="99"/>
    <w:rsid w:val="00EB45F4"/>
    <w:rPr>
      <w:rFonts w:eastAsia="Calibri" w:cs="Times New Roman"/>
    </w:rPr>
  </w:style>
  <w:style w:type="paragraph" w:styleId="Piedepgina">
    <w:name w:val="footer"/>
    <w:basedOn w:val="Normal"/>
    <w:link w:val="PiedepginaCar"/>
    <w:uiPriority w:val="99"/>
    <w:rsid w:val="00EB45F4"/>
    <w:pPr>
      <w:tabs>
        <w:tab w:val="center" w:pos="4419"/>
        <w:tab w:val="right" w:pos="8838"/>
      </w:tabs>
    </w:pPr>
  </w:style>
  <w:style w:type="character" w:customStyle="1" w:styleId="PiedepginaCar">
    <w:name w:val="Pie de página Car"/>
    <w:basedOn w:val="Fuentedeprrafopredeter"/>
    <w:link w:val="Piedepgina"/>
    <w:uiPriority w:val="99"/>
    <w:rsid w:val="00EB45F4"/>
    <w:rPr>
      <w:rFonts w:eastAsia="Calibri" w:cs="Times New Roman"/>
    </w:rPr>
  </w:style>
  <w:style w:type="character" w:customStyle="1" w:styleId="TextodegloboCar">
    <w:name w:val="Texto de globo Car"/>
    <w:basedOn w:val="Fuentedeprrafopredeter"/>
    <w:link w:val="Textodeglobo"/>
    <w:uiPriority w:val="99"/>
    <w:semiHidden/>
    <w:rsid w:val="00EB45F4"/>
    <w:rPr>
      <w:rFonts w:ascii="Tahoma" w:eastAsia="Calibri" w:hAnsi="Tahoma" w:cs="Times New Roman"/>
      <w:sz w:val="16"/>
      <w:szCs w:val="16"/>
      <w:lang w:val="es-ES" w:eastAsia="es-ES"/>
    </w:rPr>
  </w:style>
  <w:style w:type="paragraph" w:styleId="Textodeglobo">
    <w:name w:val="Balloon Text"/>
    <w:basedOn w:val="Normal"/>
    <w:link w:val="TextodegloboCar"/>
    <w:uiPriority w:val="99"/>
    <w:semiHidden/>
    <w:rsid w:val="00EB45F4"/>
    <w:rPr>
      <w:rFonts w:ascii="Tahoma" w:hAnsi="Tahoma"/>
      <w:sz w:val="16"/>
      <w:szCs w:val="16"/>
      <w:lang w:val="es-ES" w:eastAsia="es-ES"/>
    </w:rPr>
  </w:style>
  <w:style w:type="character" w:customStyle="1" w:styleId="TextodegloboCar1">
    <w:name w:val="Texto de globo Car1"/>
    <w:basedOn w:val="Fuentedeprrafopredeter"/>
    <w:uiPriority w:val="99"/>
    <w:semiHidden/>
    <w:rsid w:val="00EB45F4"/>
    <w:rPr>
      <w:rFonts w:ascii="Tahoma" w:eastAsia="Calibri" w:hAnsi="Tahoma" w:cs="Tahoma"/>
      <w:sz w:val="16"/>
      <w:szCs w:val="16"/>
    </w:rPr>
  </w:style>
  <w:style w:type="table" w:styleId="Tablaconcuadrcula">
    <w:name w:val="Table Grid"/>
    <w:basedOn w:val="Tablanormal"/>
    <w:uiPriority w:val="99"/>
    <w:rsid w:val="00EB45F4"/>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EB45F4"/>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rsid w:val="00EB45F4"/>
    <w:rPr>
      <w:rFonts w:ascii="Tahoma" w:eastAsia="Times New Roman" w:hAnsi="Tahoma" w:cs="Times New Roman"/>
      <w:b/>
      <w:i/>
      <w:sz w:val="24"/>
      <w:szCs w:val="20"/>
      <w:lang w:val="es-ES" w:eastAsia="es-ES"/>
    </w:rPr>
  </w:style>
  <w:style w:type="paragraph" w:styleId="NormalWeb">
    <w:name w:val="Normal (Web)"/>
    <w:basedOn w:val="Normal"/>
    <w:uiPriority w:val="99"/>
    <w:rsid w:val="00EB45F4"/>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EB45F4"/>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EB45F4"/>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B45F4"/>
    <w:pPr>
      <w:tabs>
        <w:tab w:val="left" w:pos="880"/>
        <w:tab w:val="right" w:leader="dot" w:pos="9356"/>
      </w:tabs>
      <w:ind w:left="220"/>
      <w:jc w:val="left"/>
    </w:pPr>
    <w:rPr>
      <w:smallCaps/>
      <w:sz w:val="20"/>
      <w:szCs w:val="20"/>
    </w:rPr>
  </w:style>
  <w:style w:type="paragraph" w:styleId="TDC3">
    <w:name w:val="toc 3"/>
    <w:basedOn w:val="Normal"/>
    <w:next w:val="Normal"/>
    <w:autoRedefine/>
    <w:uiPriority w:val="39"/>
    <w:qFormat/>
    <w:rsid w:val="00EB45F4"/>
    <w:pPr>
      <w:ind w:left="440"/>
      <w:jc w:val="left"/>
    </w:pPr>
    <w:rPr>
      <w:i/>
      <w:iCs/>
      <w:sz w:val="20"/>
      <w:szCs w:val="20"/>
    </w:rPr>
  </w:style>
  <w:style w:type="character" w:styleId="Hipervnculo">
    <w:name w:val="Hyperlink"/>
    <w:basedOn w:val="Fuentedeprrafopredeter"/>
    <w:uiPriority w:val="99"/>
    <w:rsid w:val="00EB45F4"/>
    <w:rPr>
      <w:rFonts w:cs="Times New Roman"/>
      <w:color w:val="0000FF"/>
      <w:u w:val="single"/>
    </w:rPr>
  </w:style>
  <w:style w:type="paragraph" w:styleId="Textonotapie">
    <w:name w:val="footnote text"/>
    <w:basedOn w:val="Normal"/>
    <w:link w:val="TextonotapieCar"/>
    <w:uiPriority w:val="99"/>
    <w:rsid w:val="00EB45F4"/>
    <w:rPr>
      <w:sz w:val="20"/>
      <w:szCs w:val="20"/>
    </w:rPr>
  </w:style>
  <w:style w:type="character" w:customStyle="1" w:styleId="TextonotapieCar">
    <w:name w:val="Texto nota pie Car"/>
    <w:basedOn w:val="Fuentedeprrafopredeter"/>
    <w:link w:val="Textonotapie"/>
    <w:uiPriority w:val="99"/>
    <w:rsid w:val="00EB45F4"/>
    <w:rPr>
      <w:rFonts w:eastAsia="Calibri" w:cs="Times New Roman"/>
      <w:sz w:val="20"/>
      <w:szCs w:val="20"/>
    </w:rPr>
  </w:style>
  <w:style w:type="character" w:customStyle="1" w:styleId="eacep">
    <w:name w:val="eacep"/>
    <w:basedOn w:val="Fuentedeprrafopredeter"/>
    <w:uiPriority w:val="99"/>
    <w:rsid w:val="00EB45F4"/>
    <w:rPr>
      <w:rFonts w:cs="Times New Roman"/>
    </w:rPr>
  </w:style>
  <w:style w:type="character" w:customStyle="1" w:styleId="TextonotaalfinalCar">
    <w:name w:val="Texto nota al final Car"/>
    <w:basedOn w:val="Fuentedeprrafopredeter"/>
    <w:link w:val="Textonotaalfinal"/>
    <w:uiPriority w:val="99"/>
    <w:semiHidden/>
    <w:rsid w:val="00EB45F4"/>
    <w:rPr>
      <w:rFonts w:eastAsia="Calibri" w:cs="Times New Roman"/>
      <w:sz w:val="20"/>
      <w:szCs w:val="20"/>
    </w:rPr>
  </w:style>
  <w:style w:type="paragraph" w:styleId="Textonotaalfinal">
    <w:name w:val="endnote text"/>
    <w:basedOn w:val="Normal"/>
    <w:link w:val="TextonotaalfinalCar"/>
    <w:uiPriority w:val="99"/>
    <w:semiHidden/>
    <w:rsid w:val="00EB45F4"/>
    <w:rPr>
      <w:sz w:val="20"/>
      <w:szCs w:val="20"/>
    </w:rPr>
  </w:style>
  <w:style w:type="character" w:customStyle="1" w:styleId="TextonotaalfinalCar1">
    <w:name w:val="Texto nota al final Car1"/>
    <w:basedOn w:val="Fuentedeprrafopredeter"/>
    <w:uiPriority w:val="99"/>
    <w:semiHidden/>
    <w:rsid w:val="00EB45F4"/>
    <w:rPr>
      <w:rFonts w:eastAsia="Calibri" w:cs="Times New Roman"/>
      <w:sz w:val="20"/>
      <w:szCs w:val="20"/>
    </w:rPr>
  </w:style>
  <w:style w:type="paragraph" w:customStyle="1" w:styleId="MMA-TextoGeneral">
    <w:name w:val="MMA-Texto General"/>
    <w:link w:val="MMA-TextoGeneralCar"/>
    <w:uiPriority w:val="99"/>
    <w:rsid w:val="00EB45F4"/>
    <w:pPr>
      <w:spacing w:after="0" w:line="240" w:lineRule="auto"/>
      <w:ind w:left="2552"/>
      <w:jc w:val="both"/>
    </w:pPr>
    <w:rPr>
      <w:rFonts w:ascii="Verdana" w:eastAsia="Times New Roman" w:hAnsi="Verdana" w:cs="Times New Roman"/>
      <w:sz w:val="24"/>
      <w:lang w:val="es-ES_tradnl"/>
    </w:rPr>
  </w:style>
  <w:style w:type="character" w:customStyle="1" w:styleId="MMA-TextoGeneralCar">
    <w:name w:val="MMA-Texto General Car"/>
    <w:link w:val="MMA-TextoGeneral"/>
    <w:uiPriority w:val="99"/>
    <w:locked/>
    <w:rsid w:val="00EB45F4"/>
    <w:rPr>
      <w:rFonts w:ascii="Verdana" w:eastAsia="Times New Roman" w:hAnsi="Verdana" w:cs="Times New Roman"/>
      <w:sz w:val="24"/>
      <w:lang w:val="es-ES_tradnl"/>
    </w:rPr>
  </w:style>
  <w:style w:type="paragraph" w:customStyle="1" w:styleId="MMA-TITULOTAPA">
    <w:name w:val="MMA-TITULO TAPA"/>
    <w:basedOn w:val="Normal"/>
    <w:next w:val="MMA-TextoGeneral"/>
    <w:uiPriority w:val="99"/>
    <w:rsid w:val="00EB45F4"/>
    <w:pPr>
      <w:ind w:left="2127"/>
      <w:outlineLvl w:val="0"/>
    </w:pPr>
    <w:rPr>
      <w:b/>
      <w:color w:val="006CB7"/>
      <w:sz w:val="28"/>
      <w:szCs w:val="24"/>
      <w:lang w:val="es-ES_tradnl"/>
    </w:rPr>
  </w:style>
  <w:style w:type="paragraph" w:styleId="Textocomentario">
    <w:name w:val="annotation text"/>
    <w:basedOn w:val="Normal"/>
    <w:link w:val="TextocomentarioCar"/>
    <w:uiPriority w:val="99"/>
    <w:rsid w:val="00EB45F4"/>
    <w:rPr>
      <w:sz w:val="20"/>
      <w:szCs w:val="20"/>
    </w:rPr>
  </w:style>
  <w:style w:type="character" w:customStyle="1" w:styleId="TextocomentarioCar">
    <w:name w:val="Texto comentario Car"/>
    <w:basedOn w:val="Fuentedeprrafopredeter"/>
    <w:link w:val="Textocomentario"/>
    <w:uiPriority w:val="99"/>
    <w:rsid w:val="00EB45F4"/>
    <w:rPr>
      <w:rFonts w:eastAsia="Calibri" w:cs="Times New Roman"/>
      <w:sz w:val="20"/>
      <w:szCs w:val="20"/>
    </w:rPr>
  </w:style>
  <w:style w:type="character" w:customStyle="1" w:styleId="AsuntodelcomentarioCar">
    <w:name w:val="Asunto del comentario Car"/>
    <w:basedOn w:val="TextocomentarioCar"/>
    <w:link w:val="Asuntodelcomentario"/>
    <w:uiPriority w:val="99"/>
    <w:semiHidden/>
    <w:rsid w:val="00EB45F4"/>
    <w:rPr>
      <w:rFonts w:eastAsia="Calibri" w:cs="Times New Roman"/>
      <w:b/>
      <w:bCs/>
      <w:sz w:val="20"/>
      <w:szCs w:val="20"/>
    </w:rPr>
  </w:style>
  <w:style w:type="paragraph" w:styleId="Asuntodelcomentario">
    <w:name w:val="annotation subject"/>
    <w:basedOn w:val="Textocomentario"/>
    <w:next w:val="Textocomentario"/>
    <w:link w:val="AsuntodelcomentarioCar"/>
    <w:uiPriority w:val="99"/>
    <w:semiHidden/>
    <w:rsid w:val="00EB45F4"/>
    <w:rPr>
      <w:b/>
      <w:bCs/>
    </w:rPr>
  </w:style>
  <w:style w:type="character" w:customStyle="1" w:styleId="AsuntodelcomentarioCar1">
    <w:name w:val="Asunto del comentario Car1"/>
    <w:basedOn w:val="TextocomentarioCar"/>
    <w:uiPriority w:val="99"/>
    <w:semiHidden/>
    <w:rsid w:val="00EB45F4"/>
    <w:rPr>
      <w:rFonts w:eastAsia="Calibri" w:cs="Times New Roman"/>
      <w:b/>
      <w:bCs/>
      <w:sz w:val="20"/>
      <w:szCs w:val="20"/>
    </w:rPr>
  </w:style>
  <w:style w:type="character" w:customStyle="1" w:styleId="TextoindependienteCar">
    <w:name w:val="Texto independiente Car"/>
    <w:basedOn w:val="Fuentedeprrafopredeter"/>
    <w:link w:val="Textoindependiente"/>
    <w:uiPriority w:val="99"/>
    <w:semiHidden/>
    <w:rsid w:val="00EB45F4"/>
    <w:rPr>
      <w:rFonts w:ascii="Calibri" w:eastAsia="Calibri" w:hAnsi="Calibri" w:cs="Times New Roman"/>
    </w:rPr>
  </w:style>
  <w:style w:type="paragraph" w:styleId="Textoindependiente">
    <w:name w:val="Body Text"/>
    <w:basedOn w:val="Normal"/>
    <w:link w:val="TextoindependienteCar"/>
    <w:uiPriority w:val="99"/>
    <w:semiHidden/>
    <w:rsid w:val="00EB45F4"/>
    <w:pPr>
      <w:spacing w:after="120" w:line="276" w:lineRule="auto"/>
      <w:jc w:val="left"/>
    </w:pPr>
    <w:rPr>
      <w:rFonts w:ascii="Calibri" w:hAnsi="Calibri"/>
    </w:rPr>
  </w:style>
  <w:style w:type="character" w:customStyle="1" w:styleId="TextoindependienteCar1">
    <w:name w:val="Texto independiente Car1"/>
    <w:basedOn w:val="Fuentedeprrafopredeter"/>
    <w:uiPriority w:val="99"/>
    <w:semiHidden/>
    <w:rsid w:val="00EB45F4"/>
    <w:rPr>
      <w:rFonts w:eastAsia="Calibri" w:cs="Times New Roman"/>
    </w:rPr>
  </w:style>
  <w:style w:type="paragraph" w:styleId="Epgrafe">
    <w:name w:val="caption"/>
    <w:aliases w:val="Epígrafe 2"/>
    <w:basedOn w:val="Ttulo2"/>
    <w:next w:val="Normal"/>
    <w:link w:val="EpgrafeCar"/>
    <w:uiPriority w:val="99"/>
    <w:qFormat/>
    <w:rsid w:val="00EB45F4"/>
    <w:pPr>
      <w:numPr>
        <w:ilvl w:val="0"/>
        <w:numId w:val="0"/>
      </w:numPr>
    </w:pPr>
    <w:rPr>
      <w:sz w:val="18"/>
    </w:rPr>
  </w:style>
  <w:style w:type="character" w:customStyle="1" w:styleId="EpgrafeCar">
    <w:name w:val="Epígrafe Car"/>
    <w:aliases w:val="Epígrafe 2 Car"/>
    <w:basedOn w:val="Ttulo2Car"/>
    <w:link w:val="Epgrafe"/>
    <w:uiPriority w:val="99"/>
    <w:rsid w:val="00EB45F4"/>
    <w:rPr>
      <w:rFonts w:eastAsia="Calibri" w:cstheme="minorHAnsi"/>
      <w:b/>
      <w:sz w:val="18"/>
      <w:szCs w:val="20"/>
    </w:rPr>
  </w:style>
  <w:style w:type="paragraph" w:styleId="Sinespaciado">
    <w:name w:val="No Spacing"/>
    <w:link w:val="SinespaciadoCar"/>
    <w:uiPriority w:val="99"/>
    <w:qFormat/>
    <w:rsid w:val="00EB45F4"/>
    <w:pPr>
      <w:spacing w:after="0" w:line="240" w:lineRule="auto"/>
    </w:pPr>
    <w:rPr>
      <w:rFonts w:ascii="Calibri" w:eastAsia="Calibri" w:hAnsi="Calibri" w:cs="Times New Roman"/>
      <w:lang w:val="es-ES_tradnl"/>
    </w:rPr>
  </w:style>
  <w:style w:type="character" w:customStyle="1" w:styleId="SinespaciadoCar">
    <w:name w:val="Sin espaciado Car"/>
    <w:basedOn w:val="Fuentedeprrafopredeter"/>
    <w:link w:val="Sinespaciado"/>
    <w:uiPriority w:val="99"/>
    <w:locked/>
    <w:rsid w:val="00EB45F4"/>
    <w:rPr>
      <w:rFonts w:ascii="Calibri" w:eastAsia="Calibri" w:hAnsi="Calibri" w:cs="Times New Roman"/>
      <w:lang w:val="es-ES_tradnl"/>
    </w:rPr>
  </w:style>
  <w:style w:type="paragraph" w:styleId="ndice1">
    <w:name w:val="index 1"/>
    <w:basedOn w:val="Normal"/>
    <w:next w:val="Normal"/>
    <w:autoRedefine/>
    <w:uiPriority w:val="99"/>
    <w:rsid w:val="00EB45F4"/>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EB45F4"/>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EB45F4"/>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EB45F4"/>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EB45F4"/>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EB45F4"/>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EB45F4"/>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EB45F4"/>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EB45F4"/>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EB45F4"/>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EB45F4"/>
    <w:rPr>
      <w:rFonts w:cs="Times New Roman"/>
    </w:rPr>
  </w:style>
  <w:style w:type="paragraph" w:styleId="Subttulo">
    <w:name w:val="Subtitle"/>
    <w:basedOn w:val="Normal"/>
    <w:next w:val="Normal"/>
    <w:link w:val="SubttuloCar"/>
    <w:uiPriority w:val="99"/>
    <w:qFormat/>
    <w:rsid w:val="00EB45F4"/>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rsid w:val="00EB45F4"/>
    <w:rPr>
      <w:rFonts w:ascii="Cambria" w:eastAsia="Times New Roman" w:hAnsi="Cambria" w:cs="Times New Roman"/>
      <w:i/>
      <w:iCs/>
      <w:color w:val="4F81BD"/>
      <w:spacing w:val="15"/>
      <w:sz w:val="24"/>
      <w:szCs w:val="24"/>
    </w:rPr>
  </w:style>
  <w:style w:type="paragraph" w:styleId="Tabladeilustraciones">
    <w:name w:val="table of figures"/>
    <w:aliases w:val="Tabla de Figuras"/>
    <w:basedOn w:val="Normal"/>
    <w:next w:val="Normal"/>
    <w:uiPriority w:val="99"/>
    <w:rsid w:val="00EB45F4"/>
    <w:pPr>
      <w:ind w:left="440" w:hanging="440"/>
      <w:jc w:val="left"/>
    </w:pPr>
    <w:rPr>
      <w:smallCaps/>
      <w:sz w:val="20"/>
      <w:szCs w:val="20"/>
    </w:rPr>
  </w:style>
  <w:style w:type="character" w:styleId="nfasissutil">
    <w:name w:val="Subtle Emphasis"/>
    <w:basedOn w:val="Fuentedeprrafopredeter"/>
    <w:uiPriority w:val="99"/>
    <w:qFormat/>
    <w:rsid w:val="00EB45F4"/>
    <w:rPr>
      <w:rFonts w:cs="Times New Roman"/>
      <w:i/>
      <w:iCs/>
      <w:color w:val="808080"/>
    </w:rPr>
  </w:style>
  <w:style w:type="character" w:styleId="Referenciaintensa">
    <w:name w:val="Intense Reference"/>
    <w:basedOn w:val="Fuentedeprrafopredeter"/>
    <w:uiPriority w:val="99"/>
    <w:qFormat/>
    <w:rsid w:val="00EB45F4"/>
    <w:rPr>
      <w:rFonts w:cs="Times New Roman"/>
      <w:b/>
      <w:bCs/>
      <w:smallCaps/>
      <w:color w:val="C0504D"/>
      <w:spacing w:val="5"/>
      <w:u w:val="single"/>
    </w:rPr>
  </w:style>
  <w:style w:type="character" w:customStyle="1" w:styleId="MapadeldocumentoCar">
    <w:name w:val="Mapa del documento Car"/>
    <w:basedOn w:val="Fuentedeprrafopredeter"/>
    <w:link w:val="Mapadeldocumento"/>
    <w:uiPriority w:val="99"/>
    <w:semiHidden/>
    <w:rsid w:val="00EB45F4"/>
    <w:rPr>
      <w:rFonts w:ascii="Tahoma" w:eastAsia="Calibri" w:hAnsi="Tahoma" w:cs="Tahoma"/>
      <w:sz w:val="16"/>
      <w:szCs w:val="16"/>
    </w:rPr>
  </w:style>
  <w:style w:type="paragraph" w:styleId="Mapadeldocumento">
    <w:name w:val="Document Map"/>
    <w:basedOn w:val="Normal"/>
    <w:link w:val="MapadeldocumentoCar"/>
    <w:uiPriority w:val="99"/>
    <w:semiHidden/>
    <w:rsid w:val="00EB45F4"/>
    <w:rPr>
      <w:rFonts w:ascii="Tahoma" w:hAnsi="Tahoma" w:cs="Tahoma"/>
      <w:sz w:val="16"/>
      <w:szCs w:val="16"/>
    </w:rPr>
  </w:style>
  <w:style w:type="character" w:customStyle="1" w:styleId="MapadeldocumentoCar1">
    <w:name w:val="Mapa del documento Car1"/>
    <w:basedOn w:val="Fuentedeprrafopredeter"/>
    <w:uiPriority w:val="99"/>
    <w:semiHidden/>
    <w:rsid w:val="00EB45F4"/>
    <w:rPr>
      <w:rFonts w:ascii="Tahoma" w:eastAsia="Calibri" w:hAnsi="Tahoma" w:cs="Tahoma"/>
      <w:sz w:val="16"/>
      <w:szCs w:val="16"/>
    </w:rPr>
  </w:style>
  <w:style w:type="paragraph" w:styleId="TDC4">
    <w:name w:val="toc 4"/>
    <w:basedOn w:val="Normal"/>
    <w:next w:val="Normal"/>
    <w:autoRedefine/>
    <w:uiPriority w:val="39"/>
    <w:rsid w:val="00EB45F4"/>
    <w:pPr>
      <w:ind w:left="660"/>
      <w:jc w:val="left"/>
    </w:pPr>
    <w:rPr>
      <w:sz w:val="18"/>
      <w:szCs w:val="18"/>
    </w:rPr>
  </w:style>
  <w:style w:type="paragraph" w:styleId="TDC5">
    <w:name w:val="toc 5"/>
    <w:basedOn w:val="Normal"/>
    <w:next w:val="Normal"/>
    <w:autoRedefine/>
    <w:uiPriority w:val="39"/>
    <w:rsid w:val="00EB45F4"/>
    <w:pPr>
      <w:ind w:left="880"/>
      <w:jc w:val="left"/>
    </w:pPr>
    <w:rPr>
      <w:sz w:val="18"/>
      <w:szCs w:val="18"/>
    </w:rPr>
  </w:style>
  <w:style w:type="paragraph" w:styleId="TDC6">
    <w:name w:val="toc 6"/>
    <w:basedOn w:val="Normal"/>
    <w:next w:val="Normal"/>
    <w:autoRedefine/>
    <w:uiPriority w:val="39"/>
    <w:rsid w:val="00EB45F4"/>
    <w:pPr>
      <w:ind w:left="1100"/>
      <w:jc w:val="left"/>
    </w:pPr>
    <w:rPr>
      <w:sz w:val="18"/>
      <w:szCs w:val="18"/>
    </w:rPr>
  </w:style>
  <w:style w:type="paragraph" w:styleId="TDC7">
    <w:name w:val="toc 7"/>
    <w:basedOn w:val="Normal"/>
    <w:next w:val="Normal"/>
    <w:autoRedefine/>
    <w:uiPriority w:val="39"/>
    <w:rsid w:val="00EB45F4"/>
    <w:pPr>
      <w:ind w:left="1320"/>
      <w:jc w:val="left"/>
    </w:pPr>
    <w:rPr>
      <w:sz w:val="18"/>
      <w:szCs w:val="18"/>
    </w:rPr>
  </w:style>
  <w:style w:type="paragraph" w:styleId="TDC8">
    <w:name w:val="toc 8"/>
    <w:basedOn w:val="Normal"/>
    <w:next w:val="Normal"/>
    <w:autoRedefine/>
    <w:uiPriority w:val="39"/>
    <w:rsid w:val="00EB45F4"/>
    <w:pPr>
      <w:ind w:left="1540"/>
      <w:jc w:val="left"/>
    </w:pPr>
    <w:rPr>
      <w:sz w:val="18"/>
      <w:szCs w:val="18"/>
    </w:rPr>
  </w:style>
  <w:style w:type="paragraph" w:styleId="TDC9">
    <w:name w:val="toc 9"/>
    <w:basedOn w:val="Normal"/>
    <w:next w:val="Normal"/>
    <w:autoRedefine/>
    <w:uiPriority w:val="39"/>
    <w:rsid w:val="00EB45F4"/>
    <w:pPr>
      <w:ind w:left="1760"/>
      <w:jc w:val="left"/>
    </w:pPr>
    <w:rPr>
      <w:sz w:val="18"/>
      <w:szCs w:val="18"/>
    </w:rPr>
  </w:style>
  <w:style w:type="paragraph" w:styleId="Ttulo">
    <w:name w:val="Title"/>
    <w:basedOn w:val="Normal"/>
    <w:next w:val="Normal"/>
    <w:link w:val="TtuloCar"/>
    <w:uiPriority w:val="10"/>
    <w:qFormat/>
    <w:rsid w:val="00EB45F4"/>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EB45F4"/>
    <w:rPr>
      <w:rFonts w:asciiTheme="majorHAnsi" w:eastAsiaTheme="majorEastAsia" w:hAnsiTheme="majorHAnsi" w:cstheme="majorBidi"/>
      <w:color w:val="17365D" w:themeColor="text2" w:themeShade="BF"/>
      <w:spacing w:val="5"/>
      <w:kern w:val="28"/>
      <w:sz w:val="52"/>
      <w:szCs w:val="52"/>
    </w:rPr>
  </w:style>
  <w:style w:type="character" w:customStyle="1" w:styleId="apple-converted-space">
    <w:name w:val="apple-converted-space"/>
    <w:basedOn w:val="Fuentedeprrafopredeter"/>
    <w:rsid w:val="00EB45F4"/>
  </w:style>
  <w:style w:type="character" w:styleId="Textoennegrita">
    <w:name w:val="Strong"/>
    <w:basedOn w:val="Fuentedeprrafopredeter"/>
    <w:uiPriority w:val="22"/>
    <w:qFormat/>
    <w:rsid w:val="00EB45F4"/>
    <w:rPr>
      <w:b/>
      <w:bCs/>
    </w:rPr>
  </w:style>
  <w:style w:type="paragraph" w:customStyle="1" w:styleId="FigurasTablasyotros">
    <w:name w:val="Figuras Tablas y otros"/>
    <w:basedOn w:val="Normal"/>
    <w:link w:val="FigurasTablasyotrosCar"/>
    <w:qFormat/>
    <w:rsid w:val="00EB45F4"/>
    <w:pPr>
      <w:jc w:val="center"/>
    </w:pPr>
    <w:rPr>
      <w:b/>
      <w:sz w:val="18"/>
      <w:szCs w:val="20"/>
    </w:rPr>
  </w:style>
  <w:style w:type="character" w:customStyle="1" w:styleId="FigurasTablasyotrosCar">
    <w:name w:val="Figuras Tablas y otros Car"/>
    <w:basedOn w:val="Fuentedeprrafopredeter"/>
    <w:link w:val="FigurasTablasyotros"/>
    <w:rsid w:val="00EB45F4"/>
    <w:rPr>
      <w:rFonts w:eastAsia="Calibri" w:cs="Times New Roman"/>
      <w:b/>
      <w:sz w:val="18"/>
      <w:szCs w:val="20"/>
    </w:rPr>
  </w:style>
  <w:style w:type="paragraph" w:customStyle="1" w:styleId="Epigrafe">
    <w:name w:val="Epigrafe"/>
    <w:basedOn w:val="Epgrafe"/>
    <w:link w:val="EpigrafeCar"/>
    <w:qFormat/>
    <w:rsid w:val="00EB45F4"/>
    <w:pPr>
      <w:jc w:val="center"/>
    </w:pPr>
  </w:style>
  <w:style w:type="character" w:customStyle="1" w:styleId="EpigrafeCar">
    <w:name w:val="Epigrafe Car"/>
    <w:basedOn w:val="EpgrafeCar"/>
    <w:link w:val="Epigrafe"/>
    <w:rsid w:val="00EB45F4"/>
    <w:rPr>
      <w:rFonts w:eastAsia="Calibri" w:cstheme="minorHAnsi"/>
      <w:b/>
      <w:sz w:val="18"/>
      <w:szCs w:val="20"/>
    </w:rPr>
  </w:style>
  <w:style w:type="paragraph" w:customStyle="1" w:styleId="Default">
    <w:name w:val="Default"/>
    <w:rsid w:val="00EB45F4"/>
    <w:pPr>
      <w:autoSpaceDE w:val="0"/>
      <w:autoSpaceDN w:val="0"/>
      <w:adjustRightInd w:val="0"/>
      <w:spacing w:after="0" w:line="240" w:lineRule="auto"/>
    </w:pPr>
    <w:rPr>
      <w:rFonts w:ascii="Calibri" w:eastAsia="Calibri" w:hAnsi="Calibri" w:cs="Calibri"/>
      <w:color w:val="000000"/>
      <w:sz w:val="24"/>
      <w:szCs w:val="24"/>
      <w:lang w:eastAsia="es-ES"/>
    </w:rPr>
  </w:style>
  <w:style w:type="character" w:styleId="Refdecomentario">
    <w:name w:val="annotation reference"/>
    <w:basedOn w:val="Fuentedeprrafopredeter"/>
    <w:uiPriority w:val="99"/>
    <w:semiHidden/>
    <w:unhideWhenUsed/>
    <w:rsid w:val="00195296"/>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45F4"/>
    <w:pPr>
      <w:spacing w:after="0" w:line="240" w:lineRule="auto"/>
      <w:jc w:val="both"/>
    </w:pPr>
    <w:rPr>
      <w:rFonts w:eastAsia="Calibri" w:cs="Times New Roman"/>
    </w:rPr>
  </w:style>
  <w:style w:type="paragraph" w:styleId="Ttulo1">
    <w:name w:val="heading 1"/>
    <w:basedOn w:val="Prrafodelista"/>
    <w:next w:val="Normal"/>
    <w:link w:val="Ttulo1Car"/>
    <w:uiPriority w:val="99"/>
    <w:qFormat/>
    <w:rsid w:val="00EB45F4"/>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B45F4"/>
    <w:pPr>
      <w:numPr>
        <w:ilvl w:val="1"/>
      </w:numPr>
      <w:outlineLvl w:val="1"/>
    </w:pPr>
  </w:style>
  <w:style w:type="paragraph" w:styleId="Ttulo3">
    <w:name w:val="heading 3"/>
    <w:basedOn w:val="Ttulo2"/>
    <w:next w:val="Normal"/>
    <w:link w:val="Ttulo3Car"/>
    <w:uiPriority w:val="99"/>
    <w:qFormat/>
    <w:rsid w:val="00EB45F4"/>
    <w:pPr>
      <w:numPr>
        <w:ilvl w:val="2"/>
      </w:numPr>
      <w:outlineLvl w:val="2"/>
    </w:pPr>
    <w:rPr>
      <w:sz w:val="22"/>
    </w:rPr>
  </w:style>
  <w:style w:type="paragraph" w:styleId="Ttulo4">
    <w:name w:val="heading 4"/>
    <w:basedOn w:val="Normal"/>
    <w:next w:val="Normal"/>
    <w:link w:val="Ttulo4Car"/>
    <w:uiPriority w:val="99"/>
    <w:qFormat/>
    <w:rsid w:val="00EB45F4"/>
    <w:pPr>
      <w:outlineLvl w:val="3"/>
    </w:pPr>
    <w:rPr>
      <w:b/>
    </w:rPr>
  </w:style>
  <w:style w:type="paragraph" w:styleId="Ttulo5">
    <w:name w:val="heading 5"/>
    <w:basedOn w:val="Ttulo2"/>
    <w:next w:val="Normal"/>
    <w:link w:val="Ttulo5Car"/>
    <w:uiPriority w:val="99"/>
    <w:qFormat/>
    <w:rsid w:val="00EB45F4"/>
    <w:pPr>
      <w:numPr>
        <w:ilvl w:val="0"/>
        <w:numId w:val="0"/>
      </w:numPr>
      <w:ind w:left="540" w:hanging="540"/>
      <w:outlineLvl w:val="4"/>
    </w:pPr>
    <w:rPr>
      <w:szCs w:val="24"/>
    </w:rPr>
  </w:style>
  <w:style w:type="paragraph" w:styleId="Ttulo6">
    <w:name w:val="heading 6"/>
    <w:basedOn w:val="Normal"/>
    <w:next w:val="Normal"/>
    <w:link w:val="Ttulo6Car"/>
    <w:uiPriority w:val="99"/>
    <w:qFormat/>
    <w:rsid w:val="00EB45F4"/>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EB45F4"/>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EB45F4"/>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EB45F4"/>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EB45F4"/>
    <w:rPr>
      <w:rFonts w:eastAsia="Calibri" w:cstheme="minorHAnsi"/>
      <w:b/>
      <w:sz w:val="24"/>
      <w:szCs w:val="20"/>
    </w:rPr>
  </w:style>
  <w:style w:type="character" w:customStyle="1" w:styleId="Ttulo2Car">
    <w:name w:val="Título 2 Car"/>
    <w:basedOn w:val="Fuentedeprrafopredeter"/>
    <w:link w:val="Ttulo2"/>
    <w:uiPriority w:val="99"/>
    <w:rsid w:val="00EB45F4"/>
    <w:rPr>
      <w:rFonts w:eastAsia="Calibri" w:cstheme="minorHAnsi"/>
      <w:b/>
      <w:sz w:val="24"/>
      <w:szCs w:val="20"/>
    </w:rPr>
  </w:style>
  <w:style w:type="character" w:customStyle="1" w:styleId="Ttulo3Car">
    <w:name w:val="Título 3 Car"/>
    <w:basedOn w:val="Fuentedeprrafopredeter"/>
    <w:link w:val="Ttulo3"/>
    <w:uiPriority w:val="99"/>
    <w:rsid w:val="00EB45F4"/>
    <w:rPr>
      <w:rFonts w:eastAsia="Calibri" w:cstheme="minorHAnsi"/>
      <w:b/>
      <w:szCs w:val="20"/>
    </w:rPr>
  </w:style>
  <w:style w:type="character" w:customStyle="1" w:styleId="Ttulo4Car">
    <w:name w:val="Título 4 Car"/>
    <w:basedOn w:val="Fuentedeprrafopredeter"/>
    <w:link w:val="Ttulo4"/>
    <w:uiPriority w:val="99"/>
    <w:rsid w:val="00EB45F4"/>
    <w:rPr>
      <w:rFonts w:eastAsia="Calibri" w:cs="Times New Roman"/>
      <w:b/>
    </w:rPr>
  </w:style>
  <w:style w:type="character" w:customStyle="1" w:styleId="Ttulo5Car">
    <w:name w:val="Título 5 Car"/>
    <w:basedOn w:val="Fuentedeprrafopredeter"/>
    <w:link w:val="Ttulo5"/>
    <w:uiPriority w:val="99"/>
    <w:rsid w:val="00EB45F4"/>
    <w:rPr>
      <w:rFonts w:eastAsia="Calibri" w:cstheme="minorHAnsi"/>
      <w:b/>
      <w:sz w:val="24"/>
      <w:szCs w:val="24"/>
    </w:rPr>
  </w:style>
  <w:style w:type="character" w:customStyle="1" w:styleId="Ttulo6Car">
    <w:name w:val="Título 6 Car"/>
    <w:basedOn w:val="Fuentedeprrafopredeter"/>
    <w:link w:val="Ttulo6"/>
    <w:uiPriority w:val="99"/>
    <w:rsid w:val="00EB45F4"/>
    <w:rPr>
      <w:rFonts w:ascii="Cambria" w:eastAsia="Times New Roman" w:hAnsi="Cambria" w:cs="Times New Roman"/>
      <w:i/>
      <w:iCs/>
      <w:color w:val="243F60"/>
    </w:rPr>
  </w:style>
  <w:style w:type="character" w:customStyle="1" w:styleId="Ttulo7Car">
    <w:name w:val="Título 7 Car"/>
    <w:basedOn w:val="Fuentedeprrafopredeter"/>
    <w:link w:val="Ttulo7"/>
    <w:uiPriority w:val="99"/>
    <w:rsid w:val="00EB45F4"/>
    <w:rPr>
      <w:rFonts w:ascii="Cambria" w:eastAsia="Times New Roman" w:hAnsi="Cambria" w:cs="Times New Roman"/>
      <w:i/>
      <w:iCs/>
      <w:color w:val="404040"/>
    </w:rPr>
  </w:style>
  <w:style w:type="character" w:customStyle="1" w:styleId="Ttulo8Car">
    <w:name w:val="Título 8 Car"/>
    <w:basedOn w:val="Fuentedeprrafopredeter"/>
    <w:link w:val="Ttulo8"/>
    <w:uiPriority w:val="99"/>
    <w:rsid w:val="00EB45F4"/>
    <w:rPr>
      <w:rFonts w:ascii="Cambria" w:eastAsia="Times New Roman" w:hAnsi="Cambria" w:cs="Times New Roman"/>
      <w:color w:val="404040"/>
      <w:sz w:val="20"/>
      <w:szCs w:val="20"/>
    </w:rPr>
  </w:style>
  <w:style w:type="character" w:customStyle="1" w:styleId="Ttulo9Car">
    <w:name w:val="Título 9 Car"/>
    <w:basedOn w:val="Fuentedeprrafopredeter"/>
    <w:link w:val="Ttulo9"/>
    <w:uiPriority w:val="99"/>
    <w:rsid w:val="00EB45F4"/>
    <w:rPr>
      <w:rFonts w:ascii="Cambria" w:eastAsia="Times New Roman" w:hAnsi="Cambria" w:cs="Times New Roman"/>
      <w:i/>
      <w:iCs/>
      <w:color w:val="404040"/>
      <w:sz w:val="20"/>
      <w:szCs w:val="20"/>
    </w:rPr>
  </w:style>
  <w:style w:type="paragraph" w:styleId="Prrafodelista">
    <w:name w:val="List Paragraph"/>
    <w:basedOn w:val="Normal"/>
    <w:uiPriority w:val="34"/>
    <w:qFormat/>
    <w:rsid w:val="00EB45F4"/>
    <w:pPr>
      <w:ind w:left="720"/>
      <w:contextualSpacing/>
    </w:pPr>
  </w:style>
  <w:style w:type="paragraph" w:styleId="Encabezado">
    <w:name w:val="header"/>
    <w:basedOn w:val="Normal"/>
    <w:link w:val="EncabezadoCar"/>
    <w:uiPriority w:val="99"/>
    <w:rsid w:val="00EB45F4"/>
    <w:pPr>
      <w:tabs>
        <w:tab w:val="center" w:pos="4419"/>
        <w:tab w:val="right" w:pos="8838"/>
      </w:tabs>
    </w:pPr>
  </w:style>
  <w:style w:type="character" w:customStyle="1" w:styleId="EncabezadoCar">
    <w:name w:val="Encabezado Car"/>
    <w:basedOn w:val="Fuentedeprrafopredeter"/>
    <w:link w:val="Encabezado"/>
    <w:uiPriority w:val="99"/>
    <w:rsid w:val="00EB45F4"/>
    <w:rPr>
      <w:rFonts w:eastAsia="Calibri" w:cs="Times New Roman"/>
    </w:rPr>
  </w:style>
  <w:style w:type="paragraph" w:styleId="Piedepgina">
    <w:name w:val="footer"/>
    <w:basedOn w:val="Normal"/>
    <w:link w:val="PiedepginaCar"/>
    <w:uiPriority w:val="99"/>
    <w:rsid w:val="00EB45F4"/>
    <w:pPr>
      <w:tabs>
        <w:tab w:val="center" w:pos="4419"/>
        <w:tab w:val="right" w:pos="8838"/>
      </w:tabs>
    </w:pPr>
  </w:style>
  <w:style w:type="character" w:customStyle="1" w:styleId="PiedepginaCar">
    <w:name w:val="Pie de página Car"/>
    <w:basedOn w:val="Fuentedeprrafopredeter"/>
    <w:link w:val="Piedepgina"/>
    <w:uiPriority w:val="99"/>
    <w:rsid w:val="00EB45F4"/>
    <w:rPr>
      <w:rFonts w:eastAsia="Calibri" w:cs="Times New Roman"/>
    </w:rPr>
  </w:style>
  <w:style w:type="character" w:customStyle="1" w:styleId="TextodegloboCar">
    <w:name w:val="Texto de globo Car"/>
    <w:basedOn w:val="Fuentedeprrafopredeter"/>
    <w:link w:val="Textodeglobo"/>
    <w:uiPriority w:val="99"/>
    <w:semiHidden/>
    <w:rsid w:val="00EB45F4"/>
    <w:rPr>
      <w:rFonts w:ascii="Tahoma" w:eastAsia="Calibri" w:hAnsi="Tahoma" w:cs="Times New Roman"/>
      <w:sz w:val="16"/>
      <w:szCs w:val="16"/>
      <w:lang w:val="es-ES" w:eastAsia="es-ES"/>
    </w:rPr>
  </w:style>
  <w:style w:type="paragraph" w:styleId="Textodeglobo">
    <w:name w:val="Balloon Text"/>
    <w:basedOn w:val="Normal"/>
    <w:link w:val="TextodegloboCar"/>
    <w:uiPriority w:val="99"/>
    <w:semiHidden/>
    <w:rsid w:val="00EB45F4"/>
    <w:rPr>
      <w:rFonts w:ascii="Tahoma" w:hAnsi="Tahoma"/>
      <w:sz w:val="16"/>
      <w:szCs w:val="16"/>
      <w:lang w:val="es-ES" w:eastAsia="es-ES"/>
    </w:rPr>
  </w:style>
  <w:style w:type="character" w:customStyle="1" w:styleId="TextodegloboCar1">
    <w:name w:val="Texto de globo Car1"/>
    <w:basedOn w:val="Fuentedeprrafopredeter"/>
    <w:uiPriority w:val="99"/>
    <w:semiHidden/>
    <w:rsid w:val="00EB45F4"/>
    <w:rPr>
      <w:rFonts w:ascii="Tahoma" w:eastAsia="Calibri" w:hAnsi="Tahoma" w:cs="Tahoma"/>
      <w:sz w:val="16"/>
      <w:szCs w:val="16"/>
    </w:rPr>
  </w:style>
  <w:style w:type="table" w:styleId="Tablaconcuadrcula">
    <w:name w:val="Table Grid"/>
    <w:basedOn w:val="Tablanormal"/>
    <w:uiPriority w:val="99"/>
    <w:rsid w:val="00EB45F4"/>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EB45F4"/>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rsid w:val="00EB45F4"/>
    <w:rPr>
      <w:rFonts w:ascii="Tahoma" w:eastAsia="Times New Roman" w:hAnsi="Tahoma" w:cs="Times New Roman"/>
      <w:b/>
      <w:i/>
      <w:sz w:val="24"/>
      <w:szCs w:val="20"/>
      <w:lang w:val="es-ES" w:eastAsia="es-ES"/>
    </w:rPr>
  </w:style>
  <w:style w:type="paragraph" w:styleId="NormalWeb">
    <w:name w:val="Normal (Web)"/>
    <w:basedOn w:val="Normal"/>
    <w:uiPriority w:val="99"/>
    <w:rsid w:val="00EB45F4"/>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EB45F4"/>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EB45F4"/>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B45F4"/>
    <w:pPr>
      <w:tabs>
        <w:tab w:val="left" w:pos="880"/>
        <w:tab w:val="right" w:leader="dot" w:pos="9356"/>
      </w:tabs>
      <w:ind w:left="220"/>
      <w:jc w:val="left"/>
    </w:pPr>
    <w:rPr>
      <w:smallCaps/>
      <w:sz w:val="20"/>
      <w:szCs w:val="20"/>
    </w:rPr>
  </w:style>
  <w:style w:type="paragraph" w:styleId="TDC3">
    <w:name w:val="toc 3"/>
    <w:basedOn w:val="Normal"/>
    <w:next w:val="Normal"/>
    <w:autoRedefine/>
    <w:uiPriority w:val="39"/>
    <w:qFormat/>
    <w:rsid w:val="00EB45F4"/>
    <w:pPr>
      <w:ind w:left="440"/>
      <w:jc w:val="left"/>
    </w:pPr>
    <w:rPr>
      <w:i/>
      <w:iCs/>
      <w:sz w:val="20"/>
      <w:szCs w:val="20"/>
    </w:rPr>
  </w:style>
  <w:style w:type="character" w:styleId="Hipervnculo">
    <w:name w:val="Hyperlink"/>
    <w:basedOn w:val="Fuentedeprrafopredeter"/>
    <w:uiPriority w:val="99"/>
    <w:rsid w:val="00EB45F4"/>
    <w:rPr>
      <w:rFonts w:cs="Times New Roman"/>
      <w:color w:val="0000FF"/>
      <w:u w:val="single"/>
    </w:rPr>
  </w:style>
  <w:style w:type="paragraph" w:styleId="Textonotapie">
    <w:name w:val="footnote text"/>
    <w:basedOn w:val="Normal"/>
    <w:link w:val="TextonotapieCar"/>
    <w:uiPriority w:val="99"/>
    <w:rsid w:val="00EB45F4"/>
    <w:rPr>
      <w:sz w:val="20"/>
      <w:szCs w:val="20"/>
    </w:rPr>
  </w:style>
  <w:style w:type="character" w:customStyle="1" w:styleId="TextonotapieCar">
    <w:name w:val="Texto nota pie Car"/>
    <w:basedOn w:val="Fuentedeprrafopredeter"/>
    <w:link w:val="Textonotapie"/>
    <w:uiPriority w:val="99"/>
    <w:rsid w:val="00EB45F4"/>
    <w:rPr>
      <w:rFonts w:eastAsia="Calibri" w:cs="Times New Roman"/>
      <w:sz w:val="20"/>
      <w:szCs w:val="20"/>
    </w:rPr>
  </w:style>
  <w:style w:type="character" w:customStyle="1" w:styleId="eacep">
    <w:name w:val="eacep"/>
    <w:basedOn w:val="Fuentedeprrafopredeter"/>
    <w:uiPriority w:val="99"/>
    <w:rsid w:val="00EB45F4"/>
    <w:rPr>
      <w:rFonts w:cs="Times New Roman"/>
    </w:rPr>
  </w:style>
  <w:style w:type="character" w:customStyle="1" w:styleId="TextonotaalfinalCar">
    <w:name w:val="Texto nota al final Car"/>
    <w:basedOn w:val="Fuentedeprrafopredeter"/>
    <w:link w:val="Textonotaalfinal"/>
    <w:uiPriority w:val="99"/>
    <w:semiHidden/>
    <w:rsid w:val="00EB45F4"/>
    <w:rPr>
      <w:rFonts w:eastAsia="Calibri" w:cs="Times New Roman"/>
      <w:sz w:val="20"/>
      <w:szCs w:val="20"/>
    </w:rPr>
  </w:style>
  <w:style w:type="paragraph" w:styleId="Textonotaalfinal">
    <w:name w:val="endnote text"/>
    <w:basedOn w:val="Normal"/>
    <w:link w:val="TextonotaalfinalCar"/>
    <w:uiPriority w:val="99"/>
    <w:semiHidden/>
    <w:rsid w:val="00EB45F4"/>
    <w:rPr>
      <w:sz w:val="20"/>
      <w:szCs w:val="20"/>
    </w:rPr>
  </w:style>
  <w:style w:type="character" w:customStyle="1" w:styleId="TextonotaalfinalCar1">
    <w:name w:val="Texto nota al final Car1"/>
    <w:basedOn w:val="Fuentedeprrafopredeter"/>
    <w:uiPriority w:val="99"/>
    <w:semiHidden/>
    <w:rsid w:val="00EB45F4"/>
    <w:rPr>
      <w:rFonts w:eastAsia="Calibri" w:cs="Times New Roman"/>
      <w:sz w:val="20"/>
      <w:szCs w:val="20"/>
    </w:rPr>
  </w:style>
  <w:style w:type="paragraph" w:customStyle="1" w:styleId="MMA-TextoGeneral">
    <w:name w:val="MMA-Texto General"/>
    <w:link w:val="MMA-TextoGeneralCar"/>
    <w:uiPriority w:val="99"/>
    <w:rsid w:val="00EB45F4"/>
    <w:pPr>
      <w:spacing w:after="0" w:line="240" w:lineRule="auto"/>
      <w:ind w:left="2552"/>
      <w:jc w:val="both"/>
    </w:pPr>
    <w:rPr>
      <w:rFonts w:ascii="Verdana" w:eastAsia="Times New Roman" w:hAnsi="Verdana" w:cs="Times New Roman"/>
      <w:sz w:val="24"/>
      <w:lang w:val="es-ES_tradnl"/>
    </w:rPr>
  </w:style>
  <w:style w:type="character" w:customStyle="1" w:styleId="MMA-TextoGeneralCar">
    <w:name w:val="MMA-Texto General Car"/>
    <w:link w:val="MMA-TextoGeneral"/>
    <w:uiPriority w:val="99"/>
    <w:locked/>
    <w:rsid w:val="00EB45F4"/>
    <w:rPr>
      <w:rFonts w:ascii="Verdana" w:eastAsia="Times New Roman" w:hAnsi="Verdana" w:cs="Times New Roman"/>
      <w:sz w:val="24"/>
      <w:lang w:val="es-ES_tradnl"/>
    </w:rPr>
  </w:style>
  <w:style w:type="paragraph" w:customStyle="1" w:styleId="MMA-TITULOTAPA">
    <w:name w:val="MMA-TITULO TAPA"/>
    <w:basedOn w:val="Normal"/>
    <w:next w:val="MMA-TextoGeneral"/>
    <w:uiPriority w:val="99"/>
    <w:rsid w:val="00EB45F4"/>
    <w:pPr>
      <w:ind w:left="2127"/>
      <w:outlineLvl w:val="0"/>
    </w:pPr>
    <w:rPr>
      <w:b/>
      <w:color w:val="006CB7"/>
      <w:sz w:val="28"/>
      <w:szCs w:val="24"/>
      <w:lang w:val="es-ES_tradnl"/>
    </w:rPr>
  </w:style>
  <w:style w:type="paragraph" w:styleId="Textocomentario">
    <w:name w:val="annotation text"/>
    <w:basedOn w:val="Normal"/>
    <w:link w:val="TextocomentarioCar"/>
    <w:uiPriority w:val="99"/>
    <w:rsid w:val="00EB45F4"/>
    <w:rPr>
      <w:sz w:val="20"/>
      <w:szCs w:val="20"/>
    </w:rPr>
  </w:style>
  <w:style w:type="character" w:customStyle="1" w:styleId="TextocomentarioCar">
    <w:name w:val="Texto comentario Car"/>
    <w:basedOn w:val="Fuentedeprrafopredeter"/>
    <w:link w:val="Textocomentario"/>
    <w:uiPriority w:val="99"/>
    <w:rsid w:val="00EB45F4"/>
    <w:rPr>
      <w:rFonts w:eastAsia="Calibri" w:cs="Times New Roman"/>
      <w:sz w:val="20"/>
      <w:szCs w:val="20"/>
    </w:rPr>
  </w:style>
  <w:style w:type="character" w:customStyle="1" w:styleId="AsuntodelcomentarioCar">
    <w:name w:val="Asunto del comentario Car"/>
    <w:basedOn w:val="TextocomentarioCar"/>
    <w:link w:val="Asuntodelcomentario"/>
    <w:uiPriority w:val="99"/>
    <w:semiHidden/>
    <w:rsid w:val="00EB45F4"/>
    <w:rPr>
      <w:rFonts w:eastAsia="Calibri" w:cs="Times New Roman"/>
      <w:b/>
      <w:bCs/>
      <w:sz w:val="20"/>
      <w:szCs w:val="20"/>
    </w:rPr>
  </w:style>
  <w:style w:type="paragraph" w:styleId="Asuntodelcomentario">
    <w:name w:val="annotation subject"/>
    <w:basedOn w:val="Textocomentario"/>
    <w:next w:val="Textocomentario"/>
    <w:link w:val="AsuntodelcomentarioCar"/>
    <w:uiPriority w:val="99"/>
    <w:semiHidden/>
    <w:rsid w:val="00EB45F4"/>
    <w:rPr>
      <w:b/>
      <w:bCs/>
    </w:rPr>
  </w:style>
  <w:style w:type="character" w:customStyle="1" w:styleId="AsuntodelcomentarioCar1">
    <w:name w:val="Asunto del comentario Car1"/>
    <w:basedOn w:val="TextocomentarioCar"/>
    <w:uiPriority w:val="99"/>
    <w:semiHidden/>
    <w:rsid w:val="00EB45F4"/>
    <w:rPr>
      <w:rFonts w:eastAsia="Calibri" w:cs="Times New Roman"/>
      <w:b/>
      <w:bCs/>
      <w:sz w:val="20"/>
      <w:szCs w:val="20"/>
    </w:rPr>
  </w:style>
  <w:style w:type="character" w:customStyle="1" w:styleId="TextoindependienteCar">
    <w:name w:val="Texto independiente Car"/>
    <w:basedOn w:val="Fuentedeprrafopredeter"/>
    <w:link w:val="Textoindependiente"/>
    <w:uiPriority w:val="99"/>
    <w:semiHidden/>
    <w:rsid w:val="00EB45F4"/>
    <w:rPr>
      <w:rFonts w:ascii="Calibri" w:eastAsia="Calibri" w:hAnsi="Calibri" w:cs="Times New Roman"/>
    </w:rPr>
  </w:style>
  <w:style w:type="paragraph" w:styleId="Textoindependiente">
    <w:name w:val="Body Text"/>
    <w:basedOn w:val="Normal"/>
    <w:link w:val="TextoindependienteCar"/>
    <w:uiPriority w:val="99"/>
    <w:semiHidden/>
    <w:rsid w:val="00EB45F4"/>
    <w:pPr>
      <w:spacing w:after="120" w:line="276" w:lineRule="auto"/>
      <w:jc w:val="left"/>
    </w:pPr>
    <w:rPr>
      <w:rFonts w:ascii="Calibri" w:hAnsi="Calibri"/>
    </w:rPr>
  </w:style>
  <w:style w:type="character" w:customStyle="1" w:styleId="TextoindependienteCar1">
    <w:name w:val="Texto independiente Car1"/>
    <w:basedOn w:val="Fuentedeprrafopredeter"/>
    <w:uiPriority w:val="99"/>
    <w:semiHidden/>
    <w:rsid w:val="00EB45F4"/>
    <w:rPr>
      <w:rFonts w:eastAsia="Calibri" w:cs="Times New Roman"/>
    </w:rPr>
  </w:style>
  <w:style w:type="paragraph" w:styleId="Epgrafe">
    <w:name w:val="caption"/>
    <w:aliases w:val="Epígrafe 2"/>
    <w:basedOn w:val="Ttulo2"/>
    <w:next w:val="Normal"/>
    <w:link w:val="EpgrafeCar"/>
    <w:uiPriority w:val="99"/>
    <w:qFormat/>
    <w:rsid w:val="00EB45F4"/>
    <w:pPr>
      <w:numPr>
        <w:ilvl w:val="0"/>
        <w:numId w:val="0"/>
      </w:numPr>
    </w:pPr>
    <w:rPr>
      <w:sz w:val="18"/>
    </w:rPr>
  </w:style>
  <w:style w:type="character" w:customStyle="1" w:styleId="EpgrafeCar">
    <w:name w:val="Epígrafe Car"/>
    <w:aliases w:val="Epígrafe 2 Car"/>
    <w:basedOn w:val="Ttulo2Car"/>
    <w:link w:val="Epgrafe"/>
    <w:uiPriority w:val="99"/>
    <w:rsid w:val="00EB45F4"/>
    <w:rPr>
      <w:rFonts w:eastAsia="Calibri" w:cstheme="minorHAnsi"/>
      <w:b/>
      <w:sz w:val="18"/>
      <w:szCs w:val="20"/>
    </w:rPr>
  </w:style>
  <w:style w:type="paragraph" w:styleId="Sinespaciado">
    <w:name w:val="No Spacing"/>
    <w:link w:val="SinespaciadoCar"/>
    <w:uiPriority w:val="99"/>
    <w:qFormat/>
    <w:rsid w:val="00EB45F4"/>
    <w:pPr>
      <w:spacing w:after="0" w:line="240" w:lineRule="auto"/>
    </w:pPr>
    <w:rPr>
      <w:rFonts w:ascii="Calibri" w:eastAsia="Calibri" w:hAnsi="Calibri" w:cs="Times New Roman"/>
      <w:lang w:val="es-ES_tradnl"/>
    </w:rPr>
  </w:style>
  <w:style w:type="character" w:customStyle="1" w:styleId="SinespaciadoCar">
    <w:name w:val="Sin espaciado Car"/>
    <w:basedOn w:val="Fuentedeprrafopredeter"/>
    <w:link w:val="Sinespaciado"/>
    <w:uiPriority w:val="99"/>
    <w:locked/>
    <w:rsid w:val="00EB45F4"/>
    <w:rPr>
      <w:rFonts w:ascii="Calibri" w:eastAsia="Calibri" w:hAnsi="Calibri" w:cs="Times New Roman"/>
      <w:lang w:val="es-ES_tradnl"/>
    </w:rPr>
  </w:style>
  <w:style w:type="paragraph" w:styleId="ndice1">
    <w:name w:val="index 1"/>
    <w:basedOn w:val="Normal"/>
    <w:next w:val="Normal"/>
    <w:autoRedefine/>
    <w:uiPriority w:val="99"/>
    <w:rsid w:val="00EB45F4"/>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EB45F4"/>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EB45F4"/>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EB45F4"/>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EB45F4"/>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EB45F4"/>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EB45F4"/>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EB45F4"/>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EB45F4"/>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EB45F4"/>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EB45F4"/>
    <w:rPr>
      <w:rFonts w:cs="Times New Roman"/>
    </w:rPr>
  </w:style>
  <w:style w:type="paragraph" w:styleId="Subttulo">
    <w:name w:val="Subtitle"/>
    <w:basedOn w:val="Normal"/>
    <w:next w:val="Normal"/>
    <w:link w:val="SubttuloCar"/>
    <w:uiPriority w:val="99"/>
    <w:qFormat/>
    <w:rsid w:val="00EB45F4"/>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rsid w:val="00EB45F4"/>
    <w:rPr>
      <w:rFonts w:ascii="Cambria" w:eastAsia="Times New Roman" w:hAnsi="Cambria" w:cs="Times New Roman"/>
      <w:i/>
      <w:iCs/>
      <w:color w:val="4F81BD"/>
      <w:spacing w:val="15"/>
      <w:sz w:val="24"/>
      <w:szCs w:val="24"/>
    </w:rPr>
  </w:style>
  <w:style w:type="paragraph" w:styleId="Tabladeilustraciones">
    <w:name w:val="table of figures"/>
    <w:aliases w:val="Tabla de Figuras"/>
    <w:basedOn w:val="Normal"/>
    <w:next w:val="Normal"/>
    <w:uiPriority w:val="99"/>
    <w:rsid w:val="00EB45F4"/>
    <w:pPr>
      <w:ind w:left="440" w:hanging="440"/>
      <w:jc w:val="left"/>
    </w:pPr>
    <w:rPr>
      <w:smallCaps/>
      <w:sz w:val="20"/>
      <w:szCs w:val="20"/>
    </w:rPr>
  </w:style>
  <w:style w:type="character" w:styleId="nfasissutil">
    <w:name w:val="Subtle Emphasis"/>
    <w:basedOn w:val="Fuentedeprrafopredeter"/>
    <w:uiPriority w:val="99"/>
    <w:qFormat/>
    <w:rsid w:val="00EB45F4"/>
    <w:rPr>
      <w:rFonts w:cs="Times New Roman"/>
      <w:i/>
      <w:iCs/>
      <w:color w:val="808080"/>
    </w:rPr>
  </w:style>
  <w:style w:type="character" w:styleId="Referenciaintensa">
    <w:name w:val="Intense Reference"/>
    <w:basedOn w:val="Fuentedeprrafopredeter"/>
    <w:uiPriority w:val="99"/>
    <w:qFormat/>
    <w:rsid w:val="00EB45F4"/>
    <w:rPr>
      <w:rFonts w:cs="Times New Roman"/>
      <w:b/>
      <w:bCs/>
      <w:smallCaps/>
      <w:color w:val="C0504D"/>
      <w:spacing w:val="5"/>
      <w:u w:val="single"/>
    </w:rPr>
  </w:style>
  <w:style w:type="character" w:customStyle="1" w:styleId="MapadeldocumentoCar">
    <w:name w:val="Mapa del documento Car"/>
    <w:basedOn w:val="Fuentedeprrafopredeter"/>
    <w:link w:val="Mapadeldocumento"/>
    <w:uiPriority w:val="99"/>
    <w:semiHidden/>
    <w:rsid w:val="00EB45F4"/>
    <w:rPr>
      <w:rFonts w:ascii="Tahoma" w:eastAsia="Calibri" w:hAnsi="Tahoma" w:cs="Tahoma"/>
      <w:sz w:val="16"/>
      <w:szCs w:val="16"/>
    </w:rPr>
  </w:style>
  <w:style w:type="paragraph" w:styleId="Mapadeldocumento">
    <w:name w:val="Document Map"/>
    <w:basedOn w:val="Normal"/>
    <w:link w:val="MapadeldocumentoCar"/>
    <w:uiPriority w:val="99"/>
    <w:semiHidden/>
    <w:rsid w:val="00EB45F4"/>
    <w:rPr>
      <w:rFonts w:ascii="Tahoma" w:hAnsi="Tahoma" w:cs="Tahoma"/>
      <w:sz w:val="16"/>
      <w:szCs w:val="16"/>
    </w:rPr>
  </w:style>
  <w:style w:type="character" w:customStyle="1" w:styleId="MapadeldocumentoCar1">
    <w:name w:val="Mapa del documento Car1"/>
    <w:basedOn w:val="Fuentedeprrafopredeter"/>
    <w:uiPriority w:val="99"/>
    <w:semiHidden/>
    <w:rsid w:val="00EB45F4"/>
    <w:rPr>
      <w:rFonts w:ascii="Tahoma" w:eastAsia="Calibri" w:hAnsi="Tahoma" w:cs="Tahoma"/>
      <w:sz w:val="16"/>
      <w:szCs w:val="16"/>
    </w:rPr>
  </w:style>
  <w:style w:type="paragraph" w:styleId="TDC4">
    <w:name w:val="toc 4"/>
    <w:basedOn w:val="Normal"/>
    <w:next w:val="Normal"/>
    <w:autoRedefine/>
    <w:uiPriority w:val="39"/>
    <w:rsid w:val="00EB45F4"/>
    <w:pPr>
      <w:ind w:left="660"/>
      <w:jc w:val="left"/>
    </w:pPr>
    <w:rPr>
      <w:sz w:val="18"/>
      <w:szCs w:val="18"/>
    </w:rPr>
  </w:style>
  <w:style w:type="paragraph" w:styleId="TDC5">
    <w:name w:val="toc 5"/>
    <w:basedOn w:val="Normal"/>
    <w:next w:val="Normal"/>
    <w:autoRedefine/>
    <w:uiPriority w:val="39"/>
    <w:rsid w:val="00EB45F4"/>
    <w:pPr>
      <w:ind w:left="880"/>
      <w:jc w:val="left"/>
    </w:pPr>
    <w:rPr>
      <w:sz w:val="18"/>
      <w:szCs w:val="18"/>
    </w:rPr>
  </w:style>
  <w:style w:type="paragraph" w:styleId="TDC6">
    <w:name w:val="toc 6"/>
    <w:basedOn w:val="Normal"/>
    <w:next w:val="Normal"/>
    <w:autoRedefine/>
    <w:uiPriority w:val="39"/>
    <w:rsid w:val="00EB45F4"/>
    <w:pPr>
      <w:ind w:left="1100"/>
      <w:jc w:val="left"/>
    </w:pPr>
    <w:rPr>
      <w:sz w:val="18"/>
      <w:szCs w:val="18"/>
    </w:rPr>
  </w:style>
  <w:style w:type="paragraph" w:styleId="TDC7">
    <w:name w:val="toc 7"/>
    <w:basedOn w:val="Normal"/>
    <w:next w:val="Normal"/>
    <w:autoRedefine/>
    <w:uiPriority w:val="39"/>
    <w:rsid w:val="00EB45F4"/>
    <w:pPr>
      <w:ind w:left="1320"/>
      <w:jc w:val="left"/>
    </w:pPr>
    <w:rPr>
      <w:sz w:val="18"/>
      <w:szCs w:val="18"/>
    </w:rPr>
  </w:style>
  <w:style w:type="paragraph" w:styleId="TDC8">
    <w:name w:val="toc 8"/>
    <w:basedOn w:val="Normal"/>
    <w:next w:val="Normal"/>
    <w:autoRedefine/>
    <w:uiPriority w:val="39"/>
    <w:rsid w:val="00EB45F4"/>
    <w:pPr>
      <w:ind w:left="1540"/>
      <w:jc w:val="left"/>
    </w:pPr>
    <w:rPr>
      <w:sz w:val="18"/>
      <w:szCs w:val="18"/>
    </w:rPr>
  </w:style>
  <w:style w:type="paragraph" w:styleId="TDC9">
    <w:name w:val="toc 9"/>
    <w:basedOn w:val="Normal"/>
    <w:next w:val="Normal"/>
    <w:autoRedefine/>
    <w:uiPriority w:val="39"/>
    <w:rsid w:val="00EB45F4"/>
    <w:pPr>
      <w:ind w:left="1760"/>
      <w:jc w:val="left"/>
    </w:pPr>
    <w:rPr>
      <w:sz w:val="18"/>
      <w:szCs w:val="18"/>
    </w:rPr>
  </w:style>
  <w:style w:type="paragraph" w:styleId="Ttulo">
    <w:name w:val="Title"/>
    <w:basedOn w:val="Normal"/>
    <w:next w:val="Normal"/>
    <w:link w:val="TtuloCar"/>
    <w:uiPriority w:val="10"/>
    <w:qFormat/>
    <w:rsid w:val="00EB45F4"/>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EB45F4"/>
    <w:rPr>
      <w:rFonts w:asciiTheme="majorHAnsi" w:eastAsiaTheme="majorEastAsia" w:hAnsiTheme="majorHAnsi" w:cstheme="majorBidi"/>
      <w:color w:val="17365D" w:themeColor="text2" w:themeShade="BF"/>
      <w:spacing w:val="5"/>
      <w:kern w:val="28"/>
      <w:sz w:val="52"/>
      <w:szCs w:val="52"/>
    </w:rPr>
  </w:style>
  <w:style w:type="character" w:customStyle="1" w:styleId="apple-converted-space">
    <w:name w:val="apple-converted-space"/>
    <w:basedOn w:val="Fuentedeprrafopredeter"/>
    <w:rsid w:val="00EB45F4"/>
  </w:style>
  <w:style w:type="character" w:styleId="Textoennegrita">
    <w:name w:val="Strong"/>
    <w:basedOn w:val="Fuentedeprrafopredeter"/>
    <w:uiPriority w:val="22"/>
    <w:qFormat/>
    <w:rsid w:val="00EB45F4"/>
    <w:rPr>
      <w:b/>
      <w:bCs/>
    </w:rPr>
  </w:style>
  <w:style w:type="paragraph" w:customStyle="1" w:styleId="FigurasTablasyotros">
    <w:name w:val="Figuras Tablas y otros"/>
    <w:basedOn w:val="Normal"/>
    <w:link w:val="FigurasTablasyotrosCar"/>
    <w:qFormat/>
    <w:rsid w:val="00EB45F4"/>
    <w:pPr>
      <w:jc w:val="center"/>
    </w:pPr>
    <w:rPr>
      <w:b/>
      <w:sz w:val="18"/>
      <w:szCs w:val="20"/>
    </w:rPr>
  </w:style>
  <w:style w:type="character" w:customStyle="1" w:styleId="FigurasTablasyotrosCar">
    <w:name w:val="Figuras Tablas y otros Car"/>
    <w:basedOn w:val="Fuentedeprrafopredeter"/>
    <w:link w:val="FigurasTablasyotros"/>
    <w:rsid w:val="00EB45F4"/>
    <w:rPr>
      <w:rFonts w:eastAsia="Calibri" w:cs="Times New Roman"/>
      <w:b/>
      <w:sz w:val="18"/>
      <w:szCs w:val="20"/>
    </w:rPr>
  </w:style>
  <w:style w:type="paragraph" w:customStyle="1" w:styleId="Epigrafe">
    <w:name w:val="Epigrafe"/>
    <w:basedOn w:val="Epgrafe"/>
    <w:link w:val="EpigrafeCar"/>
    <w:qFormat/>
    <w:rsid w:val="00EB45F4"/>
    <w:pPr>
      <w:jc w:val="center"/>
    </w:pPr>
  </w:style>
  <w:style w:type="character" w:customStyle="1" w:styleId="EpigrafeCar">
    <w:name w:val="Epigrafe Car"/>
    <w:basedOn w:val="EpgrafeCar"/>
    <w:link w:val="Epigrafe"/>
    <w:rsid w:val="00EB45F4"/>
    <w:rPr>
      <w:rFonts w:eastAsia="Calibri" w:cstheme="minorHAnsi"/>
      <w:b/>
      <w:sz w:val="18"/>
      <w:szCs w:val="20"/>
    </w:rPr>
  </w:style>
  <w:style w:type="paragraph" w:customStyle="1" w:styleId="Default">
    <w:name w:val="Default"/>
    <w:rsid w:val="00EB45F4"/>
    <w:pPr>
      <w:autoSpaceDE w:val="0"/>
      <w:autoSpaceDN w:val="0"/>
      <w:adjustRightInd w:val="0"/>
      <w:spacing w:after="0" w:line="240" w:lineRule="auto"/>
    </w:pPr>
    <w:rPr>
      <w:rFonts w:ascii="Calibri" w:eastAsia="Calibri" w:hAnsi="Calibri" w:cs="Calibri"/>
      <w:color w:val="000000"/>
      <w:sz w:val="24"/>
      <w:szCs w:val="24"/>
      <w:lang w:eastAsia="es-ES"/>
    </w:rPr>
  </w:style>
  <w:style w:type="character" w:styleId="Refdecomentario">
    <w:name w:val="annotation reference"/>
    <w:basedOn w:val="Fuentedeprrafopredeter"/>
    <w:uiPriority w:val="99"/>
    <w:semiHidden/>
    <w:unhideWhenUsed/>
    <w:rsid w:val="00195296"/>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024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jpeg"/><Relationship Id="rId21" Type="http://schemas.openxmlformats.org/officeDocument/2006/relationships/image" Target="media/image8.jpeg"/><Relationship Id="rId34" Type="http://schemas.openxmlformats.org/officeDocument/2006/relationships/image" Target="media/image21.jpeg"/><Relationship Id="rId42" Type="http://schemas.openxmlformats.org/officeDocument/2006/relationships/image" Target="media/image29.jpeg"/><Relationship Id="rId47" Type="http://schemas.openxmlformats.org/officeDocument/2006/relationships/image" Target="media/image34.jpeg"/><Relationship Id="rId50" Type="http://schemas.openxmlformats.org/officeDocument/2006/relationships/image" Target="media/image37.jpeg"/><Relationship Id="rId55" Type="http://schemas.openxmlformats.org/officeDocument/2006/relationships/image" Target="media/image42.jpeg"/><Relationship Id="rId63" Type="http://schemas.openxmlformats.org/officeDocument/2006/relationships/image" Target="media/image50.jpeg"/><Relationship Id="rId68" Type="http://schemas.openxmlformats.org/officeDocument/2006/relationships/image" Target="media/image55.png"/><Relationship Id="rId76" Type="http://schemas.openxmlformats.org/officeDocument/2006/relationships/image" Target="media/image63.jpeg"/><Relationship Id="rId84" Type="http://schemas.openxmlformats.org/officeDocument/2006/relationships/image" Target="media/image71.jpeg"/><Relationship Id="rId89" Type="http://schemas.openxmlformats.org/officeDocument/2006/relationships/image" Target="media/image76.jpeg"/><Relationship Id="rId9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58.jpeg"/><Relationship Id="rId92" Type="http://schemas.openxmlformats.org/officeDocument/2006/relationships/image" Target="media/image79.jpeg"/><Relationship Id="rId2" Type="http://schemas.openxmlformats.org/officeDocument/2006/relationships/styles" Target="styles.xml"/><Relationship Id="rId16" Type="http://schemas.openxmlformats.org/officeDocument/2006/relationships/image" Target="media/image4.png"/><Relationship Id="rId29" Type="http://schemas.openxmlformats.org/officeDocument/2006/relationships/image" Target="media/image16.jpeg"/><Relationship Id="rId11" Type="http://schemas.openxmlformats.org/officeDocument/2006/relationships/header" Target="header1.xml"/><Relationship Id="rId24" Type="http://schemas.openxmlformats.org/officeDocument/2006/relationships/image" Target="media/image11.jpeg"/><Relationship Id="rId32" Type="http://schemas.openxmlformats.org/officeDocument/2006/relationships/image" Target="media/image19.jpeg"/><Relationship Id="rId37" Type="http://schemas.openxmlformats.org/officeDocument/2006/relationships/image" Target="media/image24.jpeg"/><Relationship Id="rId40" Type="http://schemas.openxmlformats.org/officeDocument/2006/relationships/image" Target="media/image27.jpeg"/><Relationship Id="rId45" Type="http://schemas.openxmlformats.org/officeDocument/2006/relationships/image" Target="media/image32.jpeg"/><Relationship Id="rId53" Type="http://schemas.openxmlformats.org/officeDocument/2006/relationships/image" Target="media/image40.jpeg"/><Relationship Id="rId58" Type="http://schemas.openxmlformats.org/officeDocument/2006/relationships/image" Target="media/image45.jpeg"/><Relationship Id="rId66" Type="http://schemas.openxmlformats.org/officeDocument/2006/relationships/image" Target="media/image53.jpeg"/><Relationship Id="rId74" Type="http://schemas.openxmlformats.org/officeDocument/2006/relationships/image" Target="media/image61.jpeg"/><Relationship Id="rId79" Type="http://schemas.openxmlformats.org/officeDocument/2006/relationships/image" Target="media/image66.jpeg"/><Relationship Id="rId87" Type="http://schemas.openxmlformats.org/officeDocument/2006/relationships/image" Target="media/image74.jpeg"/><Relationship Id="rId5" Type="http://schemas.openxmlformats.org/officeDocument/2006/relationships/webSettings" Target="webSettings.xml"/><Relationship Id="rId61" Type="http://schemas.openxmlformats.org/officeDocument/2006/relationships/image" Target="media/image48.jpeg"/><Relationship Id="rId82" Type="http://schemas.openxmlformats.org/officeDocument/2006/relationships/image" Target="media/image69.jpeg"/><Relationship Id="rId90" Type="http://schemas.openxmlformats.org/officeDocument/2006/relationships/image" Target="media/image77.jpeg"/><Relationship Id="rId95" Type="http://schemas.openxmlformats.org/officeDocument/2006/relationships/image" Target="media/image82.png"/><Relationship Id="rId19" Type="http://schemas.openxmlformats.org/officeDocument/2006/relationships/image" Target="media/image61.png"/><Relationship Id="rId14" Type="http://schemas.openxmlformats.org/officeDocument/2006/relationships/hyperlink" Target="mailto:kuocheng2012@gmail.com" TargetMode="External"/><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image" Target="media/image22.jpeg"/><Relationship Id="rId43" Type="http://schemas.openxmlformats.org/officeDocument/2006/relationships/image" Target="media/image30.jpeg"/><Relationship Id="rId48" Type="http://schemas.openxmlformats.org/officeDocument/2006/relationships/image" Target="media/image35.jpeg"/><Relationship Id="rId56" Type="http://schemas.openxmlformats.org/officeDocument/2006/relationships/image" Target="media/image43.jpeg"/><Relationship Id="rId64" Type="http://schemas.openxmlformats.org/officeDocument/2006/relationships/image" Target="media/image51.jpeg"/><Relationship Id="rId69" Type="http://schemas.openxmlformats.org/officeDocument/2006/relationships/image" Target="media/image56.jpeg"/><Relationship Id="rId77" Type="http://schemas.openxmlformats.org/officeDocument/2006/relationships/image" Target="media/image64.jpeg"/><Relationship Id="rId8" Type="http://schemas.openxmlformats.org/officeDocument/2006/relationships/image" Target="media/image1.emf"/><Relationship Id="rId51" Type="http://schemas.openxmlformats.org/officeDocument/2006/relationships/image" Target="media/image38.jpeg"/><Relationship Id="rId72" Type="http://schemas.openxmlformats.org/officeDocument/2006/relationships/image" Target="media/image59.jpeg"/><Relationship Id="rId80" Type="http://schemas.openxmlformats.org/officeDocument/2006/relationships/image" Target="media/image67.jpeg"/><Relationship Id="rId85" Type="http://schemas.openxmlformats.org/officeDocument/2006/relationships/image" Target="media/image72.jpeg"/><Relationship Id="rId93" Type="http://schemas.openxmlformats.org/officeDocument/2006/relationships/image" Target="media/image80.jpeg"/><Relationship Id="rId98" Type="http://schemas.openxmlformats.org/officeDocument/2006/relationships/theme" Target="theme/theme1.xml"/><Relationship Id="rId3" Type="http://schemas.microsoft.com/office/2007/relationships/stylesWithEffects" Target="stylesWithEffects.xml"/><Relationship Id="rId12" Type="http://schemas.openxmlformats.org/officeDocument/2006/relationships/footer" Target="footer2.xml"/><Relationship Id="rId17" Type="http://schemas.openxmlformats.org/officeDocument/2006/relationships/image" Target="media/image5.png"/><Relationship Id="rId25" Type="http://schemas.openxmlformats.org/officeDocument/2006/relationships/image" Target="media/image12.jpeg"/><Relationship Id="rId33" Type="http://schemas.openxmlformats.org/officeDocument/2006/relationships/image" Target="media/image20.jpeg"/><Relationship Id="rId38" Type="http://schemas.openxmlformats.org/officeDocument/2006/relationships/image" Target="media/image25.png"/><Relationship Id="rId46" Type="http://schemas.openxmlformats.org/officeDocument/2006/relationships/image" Target="media/image33.jpeg"/><Relationship Id="rId59" Type="http://schemas.openxmlformats.org/officeDocument/2006/relationships/image" Target="media/image46.png"/><Relationship Id="rId67" Type="http://schemas.openxmlformats.org/officeDocument/2006/relationships/image" Target="media/image54.jpeg"/><Relationship Id="rId20" Type="http://schemas.openxmlformats.org/officeDocument/2006/relationships/image" Target="media/image7.png"/><Relationship Id="rId41" Type="http://schemas.openxmlformats.org/officeDocument/2006/relationships/image" Target="media/image28.jpeg"/><Relationship Id="rId54" Type="http://schemas.openxmlformats.org/officeDocument/2006/relationships/image" Target="media/image41.jpeg"/><Relationship Id="rId62" Type="http://schemas.openxmlformats.org/officeDocument/2006/relationships/image" Target="media/image49.jpeg"/><Relationship Id="rId70" Type="http://schemas.openxmlformats.org/officeDocument/2006/relationships/image" Target="media/image57.jpeg"/><Relationship Id="rId75" Type="http://schemas.openxmlformats.org/officeDocument/2006/relationships/image" Target="media/image62.jpeg"/><Relationship Id="rId83" Type="http://schemas.openxmlformats.org/officeDocument/2006/relationships/image" Target="media/image70.jpeg"/><Relationship Id="rId88" Type="http://schemas.openxmlformats.org/officeDocument/2006/relationships/image" Target="media/image75.jpeg"/><Relationship Id="rId91" Type="http://schemas.openxmlformats.org/officeDocument/2006/relationships/image" Target="media/image78.jpeg"/><Relationship Id="rId96" Type="http://schemas.openxmlformats.org/officeDocument/2006/relationships/image" Target="media/image83.png"/><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hyperlink" Target="mailto:sarage2014msf@gmail.com" TargetMode="External"/><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image" Target="media/image23.jpeg"/><Relationship Id="rId49" Type="http://schemas.openxmlformats.org/officeDocument/2006/relationships/image" Target="media/image36.jpeg"/><Relationship Id="rId57" Type="http://schemas.openxmlformats.org/officeDocument/2006/relationships/image" Target="media/image44.jpeg"/><Relationship Id="rId10" Type="http://schemas.openxmlformats.org/officeDocument/2006/relationships/footer" Target="footer1.xml"/><Relationship Id="rId31" Type="http://schemas.openxmlformats.org/officeDocument/2006/relationships/image" Target="media/image18.jpeg"/><Relationship Id="rId44" Type="http://schemas.openxmlformats.org/officeDocument/2006/relationships/image" Target="media/image31.jpeg"/><Relationship Id="rId52" Type="http://schemas.openxmlformats.org/officeDocument/2006/relationships/image" Target="media/image39.jpeg"/><Relationship Id="rId60" Type="http://schemas.openxmlformats.org/officeDocument/2006/relationships/image" Target="media/image47.png"/><Relationship Id="rId65" Type="http://schemas.openxmlformats.org/officeDocument/2006/relationships/image" Target="media/image52.jpeg"/><Relationship Id="rId73" Type="http://schemas.openxmlformats.org/officeDocument/2006/relationships/image" Target="media/image60.png"/><Relationship Id="rId78" Type="http://schemas.openxmlformats.org/officeDocument/2006/relationships/image" Target="media/image65.jpeg"/><Relationship Id="rId81" Type="http://schemas.openxmlformats.org/officeDocument/2006/relationships/image" Target="media/image68.jpeg"/><Relationship Id="rId86" Type="http://schemas.openxmlformats.org/officeDocument/2006/relationships/image" Target="media/image73.jpeg"/><Relationship Id="rId94" Type="http://schemas.openxmlformats.org/officeDocument/2006/relationships/image" Target="media/image81.png"/><Relationship Id="rId4" Type="http://schemas.openxmlformats.org/officeDocument/2006/relationships/settings" Target="settings.xml"/><Relationship Id="rId9" Type="http://schemas.openxmlformats.org/officeDocument/2006/relationships/image" Target="media/image2.emf"/><Relationship Id="rId13" Type="http://schemas.openxmlformats.org/officeDocument/2006/relationships/hyperlink" Target="mailto:kuocheng2012@gmail.com" TargetMode="External"/><Relationship Id="rId18" Type="http://schemas.openxmlformats.org/officeDocument/2006/relationships/image" Target="media/image6.png"/><Relationship Id="rId39" Type="http://schemas.openxmlformats.org/officeDocument/2006/relationships/image" Target="media/image26.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DHhXnW/T9ALzxudIlrsN/v3odD4=</DigestValue>
    </Reference>
    <Reference URI="#idOfficeObject" Type="http://www.w3.org/2000/09/xmldsig#Object">
      <DigestMethod Algorithm="http://www.w3.org/2000/09/xmldsig#sha1"/>
      <DigestValue>eI/FCtu4sASf6zGG/7gfp+Ec+MA=</DigestValue>
    </Reference>
    <Reference URI="#idSignedProperties" Type="http://uri.etsi.org/01903#SignedProperties">
      <Transforms>
        <Transform Algorithm="http://www.w3.org/TR/2001/REC-xml-c14n-20010315"/>
      </Transforms>
      <DigestMethod Algorithm="http://www.w3.org/2000/09/xmldsig#sha1"/>
      <DigestValue>lVnh1aAubZKcgpj94MCHy27/mYM=</DigestValue>
    </Reference>
    <Reference URI="#idValidSigLnImg" Type="http://www.w3.org/2000/09/xmldsig#Object">
      <DigestMethod Algorithm="http://www.w3.org/2000/09/xmldsig#sha1"/>
      <DigestValue>T1IBFcEu7Q1YstqRYFkWFATJvE8=</DigestValue>
    </Reference>
    <Reference URI="#idInvalidSigLnImg" Type="http://www.w3.org/2000/09/xmldsig#Object">
      <DigestMethod Algorithm="http://www.w3.org/2000/09/xmldsig#sha1"/>
      <DigestValue>k9S/qUZQbmv3bcD2qp/bDYAYkfY=</DigestValue>
    </Reference>
  </SignedInfo>
  <SignatureValue>Js/sxAvsssHjnei4PUWJjuW24zGzm1GelhWuStUtyM4o6ww3RWYOfQqfAytGMJGJ3M/kr5Mblz91
1Ll/Zl+HdbyWzmYCpiFGho2IlgdsUEBtl6ysQbhJiEAxAViIJMfFBJoPdodXjgYpFcRJ5JA6rKpB
PQ4/Zx10ABE+3b3M9qpi7+F2SKrysCa1+XkNnu7Mtvd3LJVwa4kta85ZIDybbvs2m2rx7PhwXPsU
UOp2w8gLv7pkZFcRI3qKDDE+Q1k5Nc6at7shbE9jds9RZ/ll8nDXpXDILv9eYBdzLoJ3DSKby6kt
OAH5dIN7HGbY6Nwsl5kd2k6MQxBESPdTlz7dlQ==</SignatureValue>
  <KeyInfo>
    <X509Data>
      <X509Certificate>MIIHOjCCBiKgAwIBAgIQCI+aAktu/K+U4R1Pao1RqDANBgkqhkiG9w0BAQsFADCB4DELMAkGA1UE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IGRlIENoaWxlIENBMR8wHQYJKoZIhvcNAQkBFhBlLXNpZ25AZS1zaWduLmNsMB4XDTE1MTIyOTAw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</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r5tqJ3ZPcqH2lI3hGkPirj7Yd7Q=</DigestValue>
      </Reference>
      <Reference URI="/word/media/image3.jpg?ContentType=image/jpeg">
        <DigestMethod Algorithm="http://www.w3.org/2000/09/xmldsig#sha1"/>
        <DigestValue>67ml2rnl2dxq2oLXpE2+gz+zLvo=</DigestValue>
      </Reference>
      <Reference URI="/word/media/image2.emf?ContentType=image/x-emf">
        <DigestMethod Algorithm="http://www.w3.org/2000/09/xmldsig#sha1"/>
        <DigestValue>YW5hWPR5m/OlXz8Sr0A07TQpC9I=</DigestValue>
      </Reference>
      <Reference URI="/word/media/image1.emf?ContentType=image/x-emf">
        <DigestMethod Algorithm="http://www.w3.org/2000/09/xmldsig#sha1"/>
        <DigestValue>gsyv7fAfWO598FEaWiGy2ygFr2M=</DigestValue>
      </Reference>
      <Reference URI="/word/media/image8.jpeg?ContentType=image/jpeg">
        <DigestMethod Algorithm="http://www.w3.org/2000/09/xmldsig#sha1"/>
        <DigestValue>vOGS3ZUo6DNbVdy52HJ1teShCT4=</DigestValue>
      </Reference>
      <Reference URI="/word/media/image4.png?ContentType=image/png">
        <DigestMethod Algorithm="http://www.w3.org/2000/09/xmldsig#sha1"/>
        <DigestValue>pYvCHJwwD9f0PDDieo8hu8pmSfA=</DigestValue>
      </Reference>
      <Reference URI="/word/media/image5.png?ContentType=image/png">
        <DigestMethod Algorithm="http://www.w3.org/2000/09/xmldsig#sha1"/>
        <DigestValue>VYlvC/awKqg9DFU0TGNh9ySvmcU=</DigestValue>
      </Reference>
      <Reference URI="/word/media/image6.png?ContentType=image/png">
        <DigestMethod Algorithm="http://www.w3.org/2000/09/xmldsig#sha1"/>
        <DigestValue>W2VQrjYQVlCKZDWk+s+4U0bW954=</DigestValue>
      </Reference>
      <Reference URI="/word/media/image7.png?ContentType=image/png">
        <DigestMethod Algorithm="http://www.w3.org/2000/09/xmldsig#sha1"/>
        <DigestValue>FQnkWOuoj0ePFiqn/mGeGuog3yQ=</DigestValue>
      </Reference>
      <Reference URI="/word/media/image19.jpeg?ContentType=image/jpeg">
        <DigestMethod Algorithm="http://www.w3.org/2000/09/xmldsig#sha1"/>
        <DigestValue>TNdhpgwqY6xhgWE2Nyxee7BN7Mk=</DigestValue>
      </Reference>
      <Reference URI="/word/media/image20.jpeg?ContentType=image/jpeg">
        <DigestMethod Algorithm="http://www.w3.org/2000/09/xmldsig#sha1"/>
        <DigestValue>l4nchCWNboFxjgGnGFvFhif1PHs=</DigestValue>
      </Reference>
      <Reference URI="/word/media/image9.jpeg?ContentType=image/jpeg">
        <DigestMethod Algorithm="http://www.w3.org/2000/09/xmldsig#sha1"/>
        <DigestValue>IzaaoBnEnfdUSLn8CjoCm0rC/4E=</DigestValue>
      </Reference>
      <Reference URI="/word/media/image10.jpeg?ContentType=image/jpeg">
        <DigestMethod Algorithm="http://www.w3.org/2000/09/xmldsig#sha1"/>
        <DigestValue>0OOxq0YdxzcuUlu+tscpfcPJt/k=</DigestValue>
      </Reference>
      <Reference URI="/word/media/image18.jpeg?ContentType=image/jpeg">
        <DigestMethod Algorithm="http://www.w3.org/2000/09/xmldsig#sha1"/>
        <DigestValue>VV3hbnYmnJiPwz0UpvgeaogJIOE=</DigestValue>
      </Reference>
      <Reference URI="/word/media/image11.jpeg?ContentType=image/jpeg">
        <DigestMethod Algorithm="http://www.w3.org/2000/09/xmldsig#sha1"/>
        <DigestValue>DIX1mxOz7NlyGgLZL0cNc9WCkEk=</DigestValue>
      </Reference>
      <Reference URI="/word/media/image41.jpeg?ContentType=image/jpeg">
        <DigestMethod Algorithm="http://www.w3.org/2000/09/xmldsig#sha1"/>
        <DigestValue>FG/mKe5odofzO430g1/SVhG4pHk=</DigestValue>
      </Reference>
      <Reference URI="/word/media/image39.jpeg?ContentType=image/jpeg">
        <DigestMethod Algorithm="http://www.w3.org/2000/09/xmldsig#sha1"/>
        <DigestValue>ceeltrCCz/v0zZxMedHAa5VrSrI=</DigestValue>
      </Reference>
      <Reference URI="/word/media/image63.jpeg?ContentType=image/jpeg">
        <DigestMethod Algorithm="http://www.w3.org/2000/09/xmldsig#sha1"/>
        <DigestValue>hLIavwXxki5mN+hXojh6vREYo6E=</DigestValue>
      </Reference>
      <Reference URI="/word/media/image12.jpeg?ContentType=image/jpeg">
        <DigestMethod Algorithm="http://www.w3.org/2000/09/xmldsig#sha1"/>
        <DigestValue>WGTnPJK5b1F1McUwMFTbIGP+y5w=</DigestValue>
      </Reference>
      <Reference URI="/word/media/image13.jpeg?ContentType=image/jpeg">
        <DigestMethod Algorithm="http://www.w3.org/2000/09/xmldsig#sha1"/>
        <DigestValue>GE1UfwUahjVnwnilB3gerPiEEyI=</DigestValue>
      </Reference>
      <Reference URI="/word/media/image14.jpeg?ContentType=image/jpeg">
        <DigestMethod Algorithm="http://www.w3.org/2000/09/xmldsig#sha1"/>
        <DigestValue>M0gVhNdmzMq0d8XqPdcb26Q+ook=</DigestValue>
      </Reference>
      <Reference URI="/word/media/image15.jpeg?ContentType=image/jpeg">
        <DigestMethod Algorithm="http://www.w3.org/2000/09/xmldsig#sha1"/>
        <DigestValue>ozVgxx0rlbaryIEKOm5M//XbL/4=</DigestValue>
      </Reference>
      <Reference URI="/word/media/image16.jpeg?ContentType=image/jpeg">
        <DigestMethod Algorithm="http://www.w3.org/2000/09/xmldsig#sha1"/>
        <DigestValue>36dLdN/inl/U3FZz458JECPohDM=</DigestValue>
      </Reference>
      <Reference URI="/word/media/image17.jpeg?ContentType=image/jpeg">
        <DigestMethod Algorithm="http://www.w3.org/2000/09/xmldsig#sha1"/>
        <DigestValue>ZOUiq3Pt155cyl3zv8QdgL7sBUM=</DigestValue>
      </Reference>
      <Reference URI="/word/media/image21.jpeg?ContentType=image/jpeg">
        <DigestMethod Algorithm="http://www.w3.org/2000/09/xmldsig#sha1"/>
        <DigestValue>1TVPfgRzrcBvcxfBTf6zQJbRDas=</DigestValue>
      </Reference>
      <Reference URI="/word/media/image32.jpeg?ContentType=image/jpeg">
        <DigestMethod Algorithm="http://www.w3.org/2000/09/xmldsig#sha1"/>
        <DigestValue>4EUvUwWSoQVbZGgfLm6SI4PhQ5I=</DigestValue>
      </Reference>
      <Reference URI="/word/media/image33.jpeg?ContentType=image/jpeg">
        <DigestMethod Algorithm="http://www.w3.org/2000/09/xmldsig#sha1"/>
        <DigestValue>HMgdoIk/sYT7dD+vkeI65vyh4Jg=</DigestValue>
      </Reference>
      <Reference URI="/word/media/image28.jpeg?ContentType=image/jpeg">
        <DigestMethod Algorithm="http://www.w3.org/2000/09/xmldsig#sha1"/>
        <DigestValue>COimvSMb18dxz0iXNO4tB2Obzk8=</DigestValue>
      </Reference>
      <Reference URI="/word/media/image27.jpeg?ContentType=image/jpeg">
        <DigestMethod Algorithm="http://www.w3.org/2000/09/xmldsig#sha1"/>
        <DigestValue>TOvlvCVmOLYC3U4IK4xO9507SuE=</DigestValue>
      </Reference>
      <Reference URI="/word/media/image26.jpeg?ContentType=image/jpeg">
        <DigestMethod Algorithm="http://www.w3.org/2000/09/xmldsig#sha1"/>
        <DigestValue>eq1PhXhMV/DWH34ekgMTD2uS8X8=</DigestValue>
      </Reference>
      <Reference URI="/word/media/image25.png?ContentType=image/png">
        <DigestMethod Algorithm="http://www.w3.org/2000/09/xmldsig#sha1"/>
        <DigestValue>9mDUrwbTr4o78ZAePFQj40DYDM8=</DigestValue>
      </Reference>
      <Reference URI="/word/media/image42.jpeg?ContentType=image/jpeg">
        <DigestMethod Algorithm="http://www.w3.org/2000/09/xmldsig#sha1"/>
        <DigestValue>5PVFbwRB2IMjMvTfy1ZY1CM8Bak=</DigestValue>
      </Reference>
      <Reference URI="/word/settings.xml?ContentType=application/vnd.openxmlformats-officedocument.wordprocessingml.settings+xml">
        <DigestMethod Algorithm="http://www.w3.org/2000/09/xmldsig#sha1"/>
        <DigestValue>6zBgWA9l93FWrvzq49E104moLgY=</DigestValue>
      </Reference>
      <Reference URI="/word/webSettings.xml?ContentType=application/vnd.openxmlformats-officedocument.wordprocessingml.webSettings+xml">
        <DigestMethod Algorithm="http://www.w3.org/2000/09/xmldsig#sha1"/>
        <DigestValue>VWvgvcY9HqOaUAkPVwEZozhvbUk=</DigestValue>
      </Reference>
      <Reference URI="/word/fontTable.xml?ContentType=application/vnd.openxmlformats-officedocument.wordprocessingml.fontTable+xml">
        <DigestMethod Algorithm="http://www.w3.org/2000/09/xmldsig#sha1"/>
        <DigestValue>C9P04nUyMUE4WBZvuMSw0IQE2K4=</DigestValue>
      </Reference>
      <Reference URI="/word/styles.xml?ContentType=application/vnd.openxmlformats-officedocument.wordprocessingml.styles+xml">
        <DigestMethod Algorithm="http://www.w3.org/2000/09/xmldsig#sha1"/>
        <DigestValue>9t35CdT5BGPgDA9fepVx8wzJPTM=</DigestValue>
      </Reference>
      <Reference URI="/word/stylesWithEffects.xml?ContentType=application/vnd.ms-word.stylesWithEffects+xml">
        <DigestMethod Algorithm="http://www.w3.org/2000/09/xmldsig#sha1"/>
        <DigestValue>ZtZG6bDQhJ84+xWXkuVrxezgxjo=</DigestValue>
      </Reference>
      <Reference URI="/word/media/image24.jpeg?ContentType=image/jpeg">
        <DigestMethod Algorithm="http://www.w3.org/2000/09/xmldsig#sha1"/>
        <DigestValue>DIhAWvzTQ8T8c3PA1iW4hnKdzw8=</DigestValue>
      </Reference>
      <Reference URI="/word/media/image23.jpeg?ContentType=image/jpeg">
        <DigestMethod Algorithm="http://www.w3.org/2000/09/xmldsig#sha1"/>
        <DigestValue>RUaWC+oCAB/owM0KjBCLcHBPnmk=</DigestValue>
      </Reference>
      <Reference URI="/word/media/image22.jpeg?ContentType=image/jpeg">
        <DigestMethod Algorithm="http://www.w3.org/2000/09/xmldsig#sha1"/>
        <DigestValue>rDYc4Ws8CW2zIjYCnX6VcAIcmMQ=</DigestValue>
      </Reference>
      <Reference URI="/word/media/image34.jpeg?ContentType=image/jpeg">
        <DigestMethod Algorithm="http://www.w3.org/2000/09/xmldsig#sha1"/>
        <DigestValue>SKubflTpL0LulAGV2jiL1NQ0ePw=</DigestValue>
      </Reference>
      <Reference URI="/word/media/image35.jpeg?ContentType=image/jpeg">
        <DigestMethod Algorithm="http://www.w3.org/2000/09/xmldsig#sha1"/>
        <DigestValue>94iR945NF9wMFN96TWTXRrTD7j8=</DigestValue>
      </Reference>
      <Reference URI="/word/media/image36.jpeg?ContentType=image/jpeg">
        <DigestMethod Algorithm="http://www.w3.org/2000/09/xmldsig#sha1"/>
        <DigestValue>QxAOULG3ZgukDeKu4cFsDdSf63I=</DigestValue>
      </Reference>
      <Reference URI="/word/media/image37.jpeg?ContentType=image/jpeg">
        <DigestMethod Algorithm="http://www.w3.org/2000/09/xmldsig#sha1"/>
        <DigestValue>3uAlO+cEXXhS+VymbVkGMd6NMIU=</DigestValue>
      </Reference>
      <Reference URI="/word/media/image38.jpeg?ContentType=image/jpeg">
        <DigestMethod Algorithm="http://www.w3.org/2000/09/xmldsig#sha1"/>
        <DigestValue>juNGT6bxx11++g9JLT3HgFTW0Hg=</DigestValue>
      </Reference>
      <Reference URI="/word/media/image40.jpeg?ContentType=image/jpeg">
        <DigestMethod Algorithm="http://www.w3.org/2000/09/xmldsig#sha1"/>
        <DigestValue>x5KoJ0UM28404e3l6b/XA9Zg9ms=</DigestValue>
      </Reference>
      <Reference URI="/word/media/image31.jpeg?ContentType=image/jpeg">
        <DigestMethod Algorithm="http://www.w3.org/2000/09/xmldsig#sha1"/>
        <DigestValue>Lxc9cQarfdSFWVfk+9eF2n5box4=</DigestValue>
      </Reference>
      <Reference URI="/word/media/image30.jpeg?ContentType=image/jpeg">
        <DigestMethod Algorithm="http://www.w3.org/2000/09/xmldsig#sha1"/>
        <DigestValue>LHnOSdqQycP1vA3cmPpdGyrMXJA=</DigestValue>
      </Reference>
      <Reference URI="/word/media/image29.jpeg?ContentType=image/jpeg">
        <DigestMethod Algorithm="http://www.w3.org/2000/09/xmldsig#sha1"/>
        <DigestValue>cgRJGwdYCO7yXwxmTmFxzWAhULo=</DigestValue>
      </Reference>
      <Reference URI="/word/media/image61.png?ContentType=image/png">
        <DigestMethod Algorithm="http://www.w3.org/2000/09/xmldsig#sha1"/>
        <DigestValue>W2VQrjYQVlCKZDWk+s+4U0bW954=</DigestValue>
      </Reference>
      <Reference URI="/word/media/image72.jpeg?ContentType=image/jpeg">
        <DigestMethod Algorithm="http://www.w3.org/2000/09/xmldsig#sha1"/>
        <DigestValue>0wVvHdYWmcDvm7VPaFCWCRZGnl0=</DigestValue>
      </Reference>
      <Reference URI="/word/media/image70.jpeg?ContentType=image/jpeg">
        <DigestMethod Algorithm="http://www.w3.org/2000/09/xmldsig#sha1"/>
        <DigestValue>ptlXxZp7JTPxz8e1ZTdN7PZOuvo=</DigestValue>
      </Reference>
      <Reference URI="/word/media/image59.jpeg?ContentType=image/jpeg">
        <DigestMethod Algorithm="http://www.w3.org/2000/09/xmldsig#sha1"/>
        <DigestValue>XRSdMQ/zfuGxJK2WGOzsJ39cX4g=</DigestValue>
      </Reference>
      <Reference URI="/word/media/image60.png?ContentType=image/png">
        <DigestMethod Algorithm="http://www.w3.org/2000/09/xmldsig#sha1"/>
        <DigestValue>2gqCa1Dd2MrN80QY5SPbM2W322o=</DigestValue>
      </Reference>
      <Reference URI="/word/media/image61.jpeg?ContentType=image/jpeg">
        <DigestMethod Algorithm="http://www.w3.org/2000/09/xmldsig#sha1"/>
        <DigestValue>LN7QmEPUB5woISBznABUXvBsP98=</DigestValue>
      </Reference>
      <Reference URI="/word/media/image58.jpeg?ContentType=image/jpeg">
        <DigestMethod Algorithm="http://www.w3.org/2000/09/xmldsig#sha1"/>
        <DigestValue>zrHYpef4wvqV0leWH/NoAqpC3TI=</DigestValue>
      </Reference>
      <Reference URI="/word/media/image49.jpeg?ContentType=image/jpeg">
        <DigestMethod Algorithm="http://www.w3.org/2000/09/xmldsig#sha1"/>
        <DigestValue>1Cl2azirAgTFVuv3iI6BTuC5lp0=</DigestValue>
      </Reference>
      <Reference URI="/word/media/image51.jpeg?ContentType=image/jpeg">
        <DigestMethod Algorithm="http://www.w3.org/2000/09/xmldsig#sha1"/>
        <DigestValue>G3wxySUX2qSSi/LFVzBKR4/mgaM=</DigestValue>
      </Reference>
      <Reference URI="/word/media/image44.jpeg?ContentType=image/jpeg">
        <DigestMethod Algorithm="http://www.w3.org/2000/09/xmldsig#sha1"/>
        <DigestValue>d4iwlwCVAu/F9EJixAMgzbbx+Jo=</DigestValue>
      </Reference>
      <Reference URI="/word/media/image45.jpeg?ContentType=image/jpeg">
        <DigestMethod Algorithm="http://www.w3.org/2000/09/xmldsig#sha1"/>
        <DigestValue>HXq6gUsBEKJLxMK1thNjYv74EJg=</DigestValue>
      </Reference>
      <Reference URI="/word/media/image71.jpeg?ContentType=image/jpeg">
        <DigestMethod Algorithm="http://www.w3.org/2000/09/xmldsig#sha1"/>
        <DigestValue>4vO6brQVif4e2cOvgZ+szkb+3Uo=</DigestValue>
      </Reference>
      <Reference URI="/word/media/image53.jpeg?ContentType=image/jpeg">
        <DigestMethod Algorithm="http://www.w3.org/2000/09/xmldsig#sha1"/>
        <DigestValue>p54/FlJPnxu7GcJMJK19/QCG2Xw=</DigestValue>
      </Reference>
      <Reference URI="/word/media/image57.jpeg?ContentType=image/jpeg">
        <DigestMethod Algorithm="http://www.w3.org/2000/09/xmldsig#sha1"/>
        <DigestValue>f62IvgvmTbRjqSzmN8UFiUkCxoc=</DigestValue>
      </Reference>
      <Reference URI="/word/media/image54.jpeg?ContentType=image/jpeg">
        <DigestMethod Algorithm="http://www.w3.org/2000/09/xmldsig#sha1"/>
        <DigestValue>ymkqmC5PDhJN1rUjzI5cZHmLYJI=</DigestValue>
      </Reference>
      <Reference URI="/word/document.xml?ContentType=application/vnd.openxmlformats-officedocument.wordprocessingml.document.main+xml">
        <DigestMethod Algorithm="http://www.w3.org/2000/09/xmldsig#sha1"/>
        <DigestValue>5HtQC+zvzB+qVn8IobkIprAaUI8=</DigestValue>
      </Reference>
      <Reference URI="/word/footer1.xml?ContentType=application/vnd.openxmlformats-officedocument.wordprocessingml.footer+xml">
        <DigestMethod Algorithm="http://www.w3.org/2000/09/xmldsig#sha1"/>
        <DigestValue>piYxUP7OoNrGg7JoV/e9/IjRm2w=</DigestValue>
      </Reference>
      <Reference URI="/word/footer2.xml?ContentType=application/vnd.openxmlformats-officedocument.wordprocessingml.footer+xml">
        <DigestMethod Algorithm="http://www.w3.org/2000/09/xmldsig#sha1"/>
        <DigestValue>GufTMjXeY3GKio9uCkSSNaVNG7w=</DigestValue>
      </Reference>
      <Reference URI="/word/endnotes.xml?ContentType=application/vnd.openxmlformats-officedocument.wordprocessingml.endnotes+xml">
        <DigestMethod Algorithm="http://www.w3.org/2000/09/xmldsig#sha1"/>
        <DigestValue>U+3l6jgIPrgXdgxLchx6FEY/hz4=</DigestValue>
      </Reference>
      <Reference URI="/word/footnotes.xml?ContentType=application/vnd.openxmlformats-officedocument.wordprocessingml.footnotes+xml">
        <DigestMethod Algorithm="http://www.w3.org/2000/09/xmldsig#sha1"/>
        <DigestValue>0dvjk6yTuhb5VCX9sMb0q12TXA4=</DigestValue>
      </Reference>
      <Reference URI="/word/header1.xml?ContentType=application/vnd.openxmlformats-officedocument.wordprocessingml.header+xml">
        <DigestMethod Algorithm="http://www.w3.org/2000/09/xmldsig#sha1"/>
        <DigestValue>cnbxjQ0wkcF/NcpEOVlBPlHq7rY=</DigestValue>
      </Reference>
      <Reference URI="/word/theme/theme1.xml?ContentType=application/vnd.openxmlformats-officedocument.theme+xml">
        <DigestMethod Algorithm="http://www.w3.org/2000/09/xmldsig#sha1"/>
        <DigestValue>Q8pihT3NxsPLwi5b/n6WOfsNII0=</DigestValue>
      </Reference>
      <Reference URI="/word/media/image56.jpeg?ContentType=image/jpeg">
        <DigestMethod Algorithm="http://www.w3.org/2000/09/xmldsig#sha1"/>
        <DigestValue>5A+CIbH+4hSg7vpcIXcm/Tez+UI=</DigestValue>
      </Reference>
      <Reference URI="/word/media/image55.png?ContentType=image/png">
        <DigestMethod Algorithm="http://www.w3.org/2000/09/xmldsig#sha1"/>
        <DigestValue>EQPFcDUBep6evEfMX2Z9SUZk8Ag=</DigestValue>
      </Reference>
      <Reference URI="/word/media/image47.png?ContentType=image/png">
        <DigestMethod Algorithm="http://www.w3.org/2000/09/xmldsig#sha1"/>
        <DigestValue>vLVoIBvXHTnu1Yka0NPax43CMJY=</DigestValue>
      </Reference>
      <Reference URI="/word/media/image46.png?ContentType=image/png">
        <DigestMethod Algorithm="http://www.w3.org/2000/09/xmldsig#sha1"/>
        <DigestValue>iJs0tseYGfgJBQtxfQAm6vxrjK4=</DigestValue>
      </Reference>
      <Reference URI="/word/media/image62.jpeg?ContentType=image/jpeg">
        <DigestMethod Algorithm="http://www.w3.org/2000/09/xmldsig#sha1"/>
        <DigestValue>mclEsBrmO44foQeti0ib85NMKOI=</DigestValue>
      </Reference>
      <Reference URI="/word/media/image48.jpeg?ContentType=image/jpeg">
        <DigestMethod Algorithm="http://www.w3.org/2000/09/xmldsig#sha1"/>
        <DigestValue>ztyOHjZjG8d4qV68Fg0d2c0vdjk=</DigestValue>
      </Reference>
      <Reference URI="/word/media/image75.jpeg?ContentType=image/jpeg">
        <DigestMethod Algorithm="http://www.w3.org/2000/09/xmldsig#sha1"/>
        <DigestValue>AAgxIMtTeHM1ZUVUty31zo6tkvI=</DigestValue>
      </Reference>
      <Reference URI="/word/media/image74.jpeg?ContentType=image/jpeg">
        <DigestMethod Algorithm="http://www.w3.org/2000/09/xmldsig#sha1"/>
        <DigestValue>tApK+6wYQe4M2moxAHHPCDHZyZI=</DigestValue>
      </Reference>
      <Reference URI="/word/media/image73.jpeg?ContentType=image/jpeg">
        <DigestMethod Algorithm="http://www.w3.org/2000/09/xmldsig#sha1"/>
        <DigestValue>pn/sEkH6z1M7EI1rUtwgsqcCSVw=</DigestValue>
      </Reference>
      <Reference URI="/word/media/image65.jpeg?ContentType=image/jpeg">
        <DigestMethod Algorithm="http://www.w3.org/2000/09/xmldsig#sha1"/>
        <DigestValue>qiKl+oToQYuzQm3r9d1jTs98WJI=</DigestValue>
      </Reference>
      <Reference URI="/word/media/image43.jpeg?ContentType=image/jpeg">
        <DigestMethod Algorithm="http://www.w3.org/2000/09/xmldsig#sha1"/>
        <DigestValue>pEivN7HsDCSrDzTZ8+g50UIIbT4=</DigestValue>
      </Reference>
      <Reference URI="/word/media/image67.jpeg?ContentType=image/jpeg">
        <DigestMethod Algorithm="http://www.w3.org/2000/09/xmldsig#sha1"/>
        <DigestValue>vTiQwOI+K/l13zj9pa0VdBbe6Vw=</DigestValue>
      </Reference>
      <Reference URI="/word/media/image68.jpeg?ContentType=image/jpeg">
        <DigestMethod Algorithm="http://www.w3.org/2000/09/xmldsig#sha1"/>
        <DigestValue>8xbjERB5+EFYN8PVPJa0zgJQjh8=</DigestValue>
      </Reference>
      <Reference URI="/word/media/image69.jpeg?ContentType=image/jpeg">
        <DigestMethod Algorithm="http://www.w3.org/2000/09/xmldsig#sha1"/>
        <DigestValue>xEG6rG1pecQ75QzoFMA44K+CzTY=</DigestValue>
      </Reference>
      <Reference URI="/word/media/image82.png?ContentType=image/png">
        <DigestMethod Algorithm="http://www.w3.org/2000/09/xmldsig#sha1"/>
        <DigestValue>tysMlWLeZpWGLXp5EZwaQ8ivsPw=</DigestValue>
      </Reference>
      <Reference URI="/word/media/image83.png?ContentType=image/png">
        <DigestMethod Algorithm="http://www.w3.org/2000/09/xmldsig#sha1"/>
        <DigestValue>KfIFtkkZaI1qGg7YFvL/fvH8q4o=</DigestValue>
      </Reference>
      <Reference URI="/word/media/image80.jpeg?ContentType=image/jpeg">
        <DigestMethod Algorithm="http://www.w3.org/2000/09/xmldsig#sha1"/>
        <DigestValue>N47GaqT0oKbfHvxI+pQldg2IFqM=</DigestValue>
      </Reference>
      <Reference URI="/word/media/image50.jpeg?ContentType=image/jpeg">
        <DigestMethod Algorithm="http://www.w3.org/2000/09/xmldsig#sha1"/>
        <DigestValue>9vZCf/ykXIxXVw7pvWT3Lp5prIY=</DigestValue>
      </Reference>
      <Reference URI="/word/media/image52.jpeg?ContentType=image/jpeg">
        <DigestMethod Algorithm="http://www.w3.org/2000/09/xmldsig#sha1"/>
        <DigestValue>TB2QtDjoOEAVRyUPTfbSTTgXG2c=</DigestValue>
      </Reference>
      <Reference URI="/word/media/image66.jpeg?ContentType=image/jpeg">
        <DigestMethod Algorithm="http://www.w3.org/2000/09/xmldsig#sha1"/>
        <DigestValue>uAqHsCSPQCV25blDvvZOY8h4CbI=</DigestValue>
      </Reference>
      <Reference URI="/word/media/image81.png?ContentType=image/png">
        <DigestMethod Algorithm="http://www.w3.org/2000/09/xmldsig#sha1"/>
        <DigestValue>p8ezMxeVl9ZKzTtY37XNl8QXUSE=</DigestValue>
      </Reference>
      <Reference URI="/word/media/image64.jpeg?ContentType=image/jpeg">
        <DigestMethod Algorithm="http://www.w3.org/2000/09/xmldsig#sha1"/>
        <DigestValue>jDK8quLFQNYYvsZWLV95ViyyUOI=</DigestValue>
      </Reference>
      <Reference URI="/word/media/image77.jpeg?ContentType=image/jpeg">
        <DigestMethod Algorithm="http://www.w3.org/2000/09/xmldsig#sha1"/>
        <DigestValue>GCXskHnonAs/luCxX/EbrGRMgYw=</DigestValue>
      </Reference>
      <Reference URI="/word/media/image79.jpeg?ContentType=image/jpeg">
        <DigestMethod Algorithm="http://www.w3.org/2000/09/xmldsig#sha1"/>
        <DigestValue>NKpU0fSOnIlL/7IxJegSWkZ4ujI=</DigestValue>
      </Reference>
      <Reference URI="/word/media/image76.jpeg?ContentType=image/jpeg">
        <DigestMethod Algorithm="http://www.w3.org/2000/09/xmldsig#sha1"/>
        <DigestValue>iKO+jnlZqOLhAD4o7IDs99Iw9EY=</DigestValue>
      </Reference>
      <Reference URI="/word/media/image78.jpeg?ContentType=image/jpeg">
        <DigestMethod Algorithm="http://www.w3.org/2000/09/xmldsig#sha1"/>
        <DigestValue>64Mvc+EBrCH4s2JoTXz7roMfUzs=</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Pu764kJPialQz+gDsYR2plSP5GU=</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26"/>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68"/>
            <mdssi:RelationshipReference SourceId="rId76"/>
            <mdssi:RelationshipReference SourceId="rId84"/>
            <mdssi:RelationshipReference SourceId="rId89"/>
            <mdssi:RelationshipReference SourceId="rId97"/>
            <mdssi:RelationshipReference SourceId="rId7"/>
            <mdssi:RelationshipReference SourceId="rId71"/>
            <mdssi:RelationshipReference SourceId="rId92"/>
            <mdssi:RelationshipReference SourceId="rId2"/>
            <mdssi:RelationshipReference SourceId="rId16"/>
            <mdssi:RelationshipReference SourceId="rId29"/>
            <mdssi:RelationshipReference SourceId="rId11"/>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74"/>
            <mdssi:RelationshipReference SourceId="rId79"/>
            <mdssi:RelationshipReference SourceId="rId87"/>
            <mdssi:RelationshipReference SourceId="rId5"/>
            <mdssi:RelationshipReference SourceId="rId61"/>
            <mdssi:RelationshipReference SourceId="rId82"/>
            <mdssi:RelationshipReference SourceId="rId90"/>
            <mdssi:RelationshipReference SourceId="rId95"/>
            <mdssi:RelationshipReference SourceId="rId1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8"/>
            <mdssi:RelationshipReference SourceId="rId51"/>
            <mdssi:RelationshipReference SourceId="rId72"/>
            <mdssi:RelationshipReference SourceId="rId80"/>
            <mdssi:RelationshipReference SourceId="rId85"/>
            <mdssi:RelationshipReference SourceId="rId93"/>
            <mdssi:RelationshipReference SourceId="rId98"/>
            <mdssi:RelationshipReference SourceId="rId3"/>
            <mdssi:RelationshipReference SourceId="rId12"/>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88"/>
            <mdssi:RelationshipReference SourceId="rId91"/>
            <mdssi:RelationshipReference SourceId="rId96"/>
            <mdssi:RelationshipReference SourceId="rId1"/>
            <mdssi:RelationshipReference SourceId="rId6"/>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10"/>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mdssi:RelationshipReference SourceId="rId86"/>
            <mdssi:RelationshipReference SourceId="rId94"/>
            <mdssi:RelationshipReference SourceId="rId4"/>
            <mdssi:RelationshipReference SourceId="rId9"/>
            <mdssi:RelationshipReference SourceId="rId13"/>
            <mdssi:RelationshipReference SourceId="rId18"/>
            <mdssi:RelationshipReference SourceId="rId39"/>
          </Transform>
          <Transform Algorithm="http://www.w3.org/TR/2001/REC-xml-c14n-20010315"/>
        </Transforms>
        <DigestMethod Algorithm="http://www.w3.org/2000/09/xmldsig#sha1"/>
        <DigestValue>m+mT0xQ6aEkkigieE96V/4lB3Mc=</DigestValue>
      </Reference>
    </Manifest>
    <SignatureProperties>
      <SignatureProperty Id="idSignatureTime" Target="#idPackageSignature">
        <mdssi:SignatureTime>
          <mdssi:Format>YYYY-MM-DDThh:mm:ssTZD</mdssi:Format>
          <mdssi:Value>2016-09-29T20:48:41Z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CTAAAAfwAAAAAAAAAAAAAAlAAAAIA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2016-09-29T20:48:41Z</xd:SigningTime>
          <xd:SigningCertificate>
            <xd:Cert>
              <xd:CertDigest>
                <DigestMethod Algorithm="http://www.w3.org/2000/09/xmldsig#sha1"/>
                <DigestValue>Okt9/rAJHWkWCOXHEg/lzOwusm4=</DigestValue>
              </xd:CertDigest>
              <xd:IssuerSerial>
                <X509IssuerName>C=CL, O=E-Sign S.A., OU=Symantec Trust Network, OU=Class 2 Managed PKI Individual Subscriber CA, CN=E-Sign Firma Electronica Avanzada para Estado de Chile CA, E=e-sign@e-sign.cl</X509IssuerName>
                <X509SerialNumber>11379446089930645571904553948749320616</X509SerialNumber>
              </xd:IssuerSerial>
            </xd:Cert>
          </xd:SigningCertificate>
          <xd:SignaturePolicyIdentifier>
            <xd:SignaturePolicyImplied/>
          </xd:SignaturePolicyIdentifier>
        </xd:SignedSignatureProperties>
      </xd:SignedProperties>
      <xd:UnsignedProperties>
        <xd:UnsignedSignatureProperties/>
      </xd:UnsignedProperties>
    </xd:QualifyingProperties>
  </Object>
  <Object Id="idValidSigLnImg">AQAAAGwAAAAAAAAAAAAAAP8AAAB/AAAAAAAAAAAAAABDIwAApBEAACBFTUYAAAEA8LAAAM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EoPBOAAAAAAAAAAAEDgAAAAEAAACQNchU6J84APJ2llThBQAEZKE4AAICAAAwoDgAIKA4ADl2llQA4U4A4QUABGShOAACAgAAPKA4AIAB+nUOXPV14Fv1dTygOABkAQAAAAAAAAAAAACBYvl2gWL5drgnTgAACAAAAAIAAAAAAABkoDgAFmr5dgAAAAAAAAAAlKE4AAYAAACIoTgABgAAAAAAAAAAAAAAiKE4AJygOADi6vh2AAAAAAACAAAAADgABgAAAIihOAAGAAAATBL6dgAAAAAAAAAAiKE4AAYAAAAAT0gCyKA4AIou+HYAAAAAAAIAAIihOA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AiAAAADAAAAP////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HkAAABcAAAAAQAAAKsKDUJyHA1CCgAAAFAAAAAXAAAATAAAAAAAAAAAAAAAAAAAAP//////////fAAAAEQAYQBuAGkAbABvACAARwB1AHQAaQDpAHIAcgBlAHoAIABCAG8AcgBuAGUAcwAAAAcAAAAGAAAABgAAAAIAAAACAAAABgAAAAMAAAAHAAAABgAAAAQAAAACAAAABgAAAAQAAAAEAAAABgAAAAUAAAADAAAABgAAAAYAAAAEAAAABgAAAAYAAAAF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</Object>
  <Object Id="idInvalidSigLnImg">AQAAAGwAAAAAAAAAAAAAAP8AAAB/AAAAAAAAAAAAAABDIwAApBEAACBFTUYAAAEAjLQAANQ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o/3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yKk5ADRzllQA4U4AFwAABAEAAAAABAAARKo5AFJzllTFrQIwUqs5AAAEAAABAgAAAAAAAJypOQBI/TkASP05APipOQCAAfp1Dlz1deBb9XX4qTkAZAEAAAAAAAAAAAAAgWL5doFi+XZYJk4AAAgAAAACAAAAAAAAIKo5ABZq+XYAAAAAAAAAAFKrOQAHAAAARKs5AAcAAAAAAAAAAAAAAESrOQBYqjkA4ur4dgAAAAAAAgAAAAA5AAcAAABEqzkABwAAAEwS+nYAAAAAAAAAAESrOQAHAAAAAE9IAoSqOQCKLvh2AAAAAAACAABEqzkABwAAAGR2AAgAAAAAJQAAAAwAAAABAAAAGAAAAAwAAAD/AAACEgAAAAwAAAABAAAAHgAAABgAAAAiAAAABAAAAGwAAAARAAAAJQAAAAwAAAABAAAAVAAAAKgAAAAjAAAABAAAAGoAAAAQAAAAAQAAAKsKDUJyH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gFoPj///IBAAAAAAAA/Cu9BoD4//8IAFh++/b//wAAAAAAAAAA4Cu9BoD4/////wAAAAD6dQ5c9XXgW/V1hKw5AGQBAAAAAAAAAAAAAIFi+XaBYvl2nWmVVAAAAACAFh8AvDJOAICNWASdaZVUAAAAAIAVHwAAT0gCAOgeBKisOQAUXJVUkNWCAPwBAADkrDkADVuVVPwBAAAAAAAAgWL5doFi+Xb8AQAAAAgAAAACAAAAAAAA/Kw5ABZq+XYAAAAAAAAAAC6uOQAHAAAAIK45AAcAAAAAAAAAAAAAACCuOQA0rTkA4ur4dgAAAAAAAgAAAAA5AAcAAAAgrjkABwAAAEwS+nYAAAAAAAAAACCuOQAHAAAAAE9IAmCtOQCKLvh2AAAAAAACAAAgrj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EoPBOAAAAAAAAAAAEDgAAAAEAAACQNchU6J84APJ2llThBQAEZKE4AAICAAAwoDgAIKA4ADl2llQA4U4A4QUABGShOAACAgAAPKA4AIAB+nUOXPV14Fv1dTygOABkAQAAAAAAAAAAAACBYvl2gWL5drgnTgAACAAAAAIAAAAAAABkoDgAFmr5dgAAAAAAAAAAlKE4AAYAAACIoTgABgAAAAAAAAAAAAAAiKE4AJygOADi6vh2AAAAAAACAAAAADgABgAAAIihOAAGAAAATBL6dgAAAAAAAAAAiKE4AAYAAAAAT0gCyKA4AIou+HYAAAAAAAIAAIihO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AiAAAADAAAAP////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HkAAABcAAAAAQAAAKsKDUJyHA1CCgAAAFAAAAAXAAAATAAAAAAAAAAAAAAAAAAAAP//////////fAAAAEQAYQBuAGkAbABvACAARwB1AHQAaQDpAHIAcgBlAHoAIABCAG8AcgBuAGUAcwAAAAcAAAAGAAAABgAAAAIAAAACAAAABgAAAAMAAAAHAAAABgAAAAQAAAACAAAABgAAAAQAAAAEAAAABgAAAAUAAAADAAAABgAAAAYAAAAEAAAABgAAAAYAAAAF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jjGUsbNwzmQfjl9qkLBZuqjbA+Q=</DigestValue>
    </Reference>
    <Reference URI="#idOfficeObject" Type="http://www.w3.org/2000/09/xmldsig#Object">
      <DigestMethod Algorithm="http://www.w3.org/2000/09/xmldsig#sha1"/>
      <DigestValue>MqI76hwAts1aZl5pjU+3ok6QFYM=</DigestValue>
    </Reference>
    <Reference URI="#idSignedProperties" Type="http://uri.etsi.org/01903#SignedProperties">
      <Transforms>
        <Transform Algorithm="http://www.w3.org/TR/2001/REC-xml-c14n-20010315"/>
      </Transforms>
      <DigestMethod Algorithm="http://www.w3.org/2000/09/xmldsig#sha1"/>
      <DigestValue>2WvpB74ZypKTz2DM5fCKDWO+Zoo=</DigestValue>
    </Reference>
    <Reference URI="#idValidSigLnImg" Type="http://www.w3.org/2000/09/xmldsig#Object">
      <DigestMethod Algorithm="http://www.w3.org/2000/09/xmldsig#sha1"/>
      <DigestValue>riYJw2tz8iqHrPBjloGL7p7Ambk=</DigestValue>
    </Reference>
    <Reference URI="#idInvalidSigLnImg" Type="http://www.w3.org/2000/09/xmldsig#Object">
      <DigestMethod Algorithm="http://www.w3.org/2000/09/xmldsig#sha1"/>
      <DigestValue>evAmj4ybxa4afxyDIuMxrCklXE0=</DigestValue>
    </Reference>
  </SignedInfo>
  <SignatureValue>fX392hKRgYRqWoSG25t5RzSDCsg37mrYeyC/K68IdgYeDxKPK4tYti1prT6qD5OEtPsRfsK2+PBJ
tGQfFeFnTAIWXKX1Qy56jfU4i6nQc0NO5VsLqPrBJUAtHRiSTg7vQNlm+3FlbZneMVn3vvGY0Sml
NNNAUcxIii+9KCAHLj4U2MJQQeF103062zFYCtGABUFqvXdE4BEKcquNqARM+NjCi9EpUHrbKJiY
kI4JO6kmQToUd9/EuZTznx9yeL6IFJKIoclTUg3IGIUHaL99Ot9B2ykiyTHOSzRC8sKUhIPQT3PK
WMJbWmYUk1tklTVhvynLcPJBrdFs/HpAA77/7g==</SignatureValue>
  <KeyInfo>
    <X509Data>
      <X509Certificate>MIIHUjCCBjqgAwIBAgIQZVBYYI+CH/1eJwIZaABLlDANBgkqhkiG9w0BAQsFADCB4DELMAkGA1UE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IGRlIENoaWxlIENBMR8wHQYJKoZIhvcNAQkBFhBlLXNpZ25AZS1zaWduLmNsMB4XDTE2MDgwNTAw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</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r5tqJ3ZPcqH2lI3hGkPirj7Yd7Q=</DigestValue>
      </Reference>
      <Reference URI="/word/media/image3.jpg?ContentType=image/jpeg">
        <DigestMethod Algorithm="http://www.w3.org/2000/09/xmldsig#sha1"/>
        <DigestValue>67ml2rnl2dxq2oLXpE2+gz+zLvo=</DigestValue>
      </Reference>
      <Reference URI="/word/media/image2.emf?ContentType=image/x-emf">
        <DigestMethod Algorithm="http://www.w3.org/2000/09/xmldsig#sha1"/>
        <DigestValue>YW5hWPR5m/OlXz8Sr0A07TQpC9I=</DigestValue>
      </Reference>
      <Reference URI="/word/media/image1.emf?ContentType=image/x-emf">
        <DigestMethod Algorithm="http://www.w3.org/2000/09/xmldsig#sha1"/>
        <DigestValue>gsyv7fAfWO598FEaWiGy2ygFr2M=</DigestValue>
      </Reference>
      <Reference URI="/word/media/image8.jpeg?ContentType=image/jpeg">
        <DigestMethod Algorithm="http://www.w3.org/2000/09/xmldsig#sha1"/>
        <DigestValue>vOGS3ZUo6DNbVdy52HJ1teShCT4=</DigestValue>
      </Reference>
      <Reference URI="/word/media/image4.png?ContentType=image/png">
        <DigestMethod Algorithm="http://www.w3.org/2000/09/xmldsig#sha1"/>
        <DigestValue>pYvCHJwwD9f0PDDieo8hu8pmSfA=</DigestValue>
      </Reference>
      <Reference URI="/word/media/image5.png?ContentType=image/png">
        <DigestMethod Algorithm="http://www.w3.org/2000/09/xmldsig#sha1"/>
        <DigestValue>VYlvC/awKqg9DFU0TGNh9ySvmcU=</DigestValue>
      </Reference>
      <Reference URI="/word/media/image6.png?ContentType=image/png">
        <DigestMethod Algorithm="http://www.w3.org/2000/09/xmldsig#sha1"/>
        <DigestValue>W2VQrjYQVlCKZDWk+s+4U0bW954=</DigestValue>
      </Reference>
      <Reference URI="/word/media/image7.png?ContentType=image/png">
        <DigestMethod Algorithm="http://www.w3.org/2000/09/xmldsig#sha1"/>
        <DigestValue>FQnkWOuoj0ePFiqn/mGeGuog3yQ=</DigestValue>
      </Reference>
      <Reference URI="/word/media/image19.jpeg?ContentType=image/jpeg">
        <DigestMethod Algorithm="http://www.w3.org/2000/09/xmldsig#sha1"/>
        <DigestValue>TNdhpgwqY6xhgWE2Nyxee7BN7Mk=</DigestValue>
      </Reference>
      <Reference URI="/word/media/image20.jpeg?ContentType=image/jpeg">
        <DigestMethod Algorithm="http://www.w3.org/2000/09/xmldsig#sha1"/>
        <DigestValue>l4nchCWNboFxjgGnGFvFhif1PHs=</DigestValue>
      </Reference>
      <Reference URI="/word/media/image9.jpeg?ContentType=image/jpeg">
        <DigestMethod Algorithm="http://www.w3.org/2000/09/xmldsig#sha1"/>
        <DigestValue>IzaaoBnEnfdUSLn8CjoCm0rC/4E=</DigestValue>
      </Reference>
      <Reference URI="/word/media/image10.jpeg?ContentType=image/jpeg">
        <DigestMethod Algorithm="http://www.w3.org/2000/09/xmldsig#sha1"/>
        <DigestValue>0OOxq0YdxzcuUlu+tscpfcPJt/k=</DigestValue>
      </Reference>
      <Reference URI="/word/media/image18.jpeg?ContentType=image/jpeg">
        <DigestMethod Algorithm="http://www.w3.org/2000/09/xmldsig#sha1"/>
        <DigestValue>VV3hbnYmnJiPwz0UpvgeaogJIOE=</DigestValue>
      </Reference>
      <Reference URI="/word/media/image11.jpeg?ContentType=image/jpeg">
        <DigestMethod Algorithm="http://www.w3.org/2000/09/xmldsig#sha1"/>
        <DigestValue>DIX1mxOz7NlyGgLZL0cNc9WCkEk=</DigestValue>
      </Reference>
      <Reference URI="/word/media/image41.jpeg?ContentType=image/jpeg">
        <DigestMethod Algorithm="http://www.w3.org/2000/09/xmldsig#sha1"/>
        <DigestValue>FG/mKe5odofzO430g1/SVhG4pHk=</DigestValue>
      </Reference>
      <Reference URI="/word/media/image39.jpeg?ContentType=image/jpeg">
        <DigestMethod Algorithm="http://www.w3.org/2000/09/xmldsig#sha1"/>
        <DigestValue>ceeltrCCz/v0zZxMedHAa5VrSrI=</DigestValue>
      </Reference>
      <Reference URI="/word/media/image63.jpeg?ContentType=image/jpeg">
        <DigestMethod Algorithm="http://www.w3.org/2000/09/xmldsig#sha1"/>
        <DigestValue>hLIavwXxki5mN+hXojh6vREYo6E=</DigestValue>
      </Reference>
      <Reference URI="/word/media/image12.jpeg?ContentType=image/jpeg">
        <DigestMethod Algorithm="http://www.w3.org/2000/09/xmldsig#sha1"/>
        <DigestValue>WGTnPJK5b1F1McUwMFTbIGP+y5w=</DigestValue>
      </Reference>
      <Reference URI="/word/media/image13.jpeg?ContentType=image/jpeg">
        <DigestMethod Algorithm="http://www.w3.org/2000/09/xmldsig#sha1"/>
        <DigestValue>GE1UfwUahjVnwnilB3gerPiEEyI=</DigestValue>
      </Reference>
      <Reference URI="/word/media/image14.jpeg?ContentType=image/jpeg">
        <DigestMethod Algorithm="http://www.w3.org/2000/09/xmldsig#sha1"/>
        <DigestValue>M0gVhNdmzMq0d8XqPdcb26Q+ook=</DigestValue>
      </Reference>
      <Reference URI="/word/media/image15.jpeg?ContentType=image/jpeg">
        <DigestMethod Algorithm="http://www.w3.org/2000/09/xmldsig#sha1"/>
        <DigestValue>ozVgxx0rlbaryIEKOm5M//XbL/4=</DigestValue>
      </Reference>
      <Reference URI="/word/media/image16.jpeg?ContentType=image/jpeg">
        <DigestMethod Algorithm="http://www.w3.org/2000/09/xmldsig#sha1"/>
        <DigestValue>36dLdN/inl/U3FZz458JECPohDM=</DigestValue>
      </Reference>
      <Reference URI="/word/media/image17.jpeg?ContentType=image/jpeg">
        <DigestMethod Algorithm="http://www.w3.org/2000/09/xmldsig#sha1"/>
        <DigestValue>ZOUiq3Pt155cyl3zv8QdgL7sBUM=</DigestValue>
      </Reference>
      <Reference URI="/word/media/image21.jpeg?ContentType=image/jpeg">
        <DigestMethod Algorithm="http://www.w3.org/2000/09/xmldsig#sha1"/>
        <DigestValue>1TVPfgRzrcBvcxfBTf6zQJbRDas=</DigestValue>
      </Reference>
      <Reference URI="/word/media/image32.jpeg?ContentType=image/jpeg">
        <DigestMethod Algorithm="http://www.w3.org/2000/09/xmldsig#sha1"/>
        <DigestValue>4EUvUwWSoQVbZGgfLm6SI4PhQ5I=</DigestValue>
      </Reference>
      <Reference URI="/word/media/image33.jpeg?ContentType=image/jpeg">
        <DigestMethod Algorithm="http://www.w3.org/2000/09/xmldsig#sha1"/>
        <DigestValue>HMgdoIk/sYT7dD+vkeI65vyh4Jg=</DigestValue>
      </Reference>
      <Reference URI="/word/media/image28.jpeg?ContentType=image/jpeg">
        <DigestMethod Algorithm="http://www.w3.org/2000/09/xmldsig#sha1"/>
        <DigestValue>COimvSMb18dxz0iXNO4tB2Obzk8=</DigestValue>
      </Reference>
      <Reference URI="/word/media/image27.jpeg?ContentType=image/jpeg">
        <DigestMethod Algorithm="http://www.w3.org/2000/09/xmldsig#sha1"/>
        <DigestValue>TOvlvCVmOLYC3U4IK4xO9507SuE=</DigestValue>
      </Reference>
      <Reference URI="/word/media/image26.jpeg?ContentType=image/jpeg">
        <DigestMethod Algorithm="http://www.w3.org/2000/09/xmldsig#sha1"/>
        <DigestValue>eq1PhXhMV/DWH34ekgMTD2uS8X8=</DigestValue>
      </Reference>
      <Reference URI="/word/media/image25.png?ContentType=image/png">
        <DigestMethod Algorithm="http://www.w3.org/2000/09/xmldsig#sha1"/>
        <DigestValue>9mDUrwbTr4o78ZAePFQj40DYDM8=</DigestValue>
      </Reference>
      <Reference URI="/word/media/image42.jpeg?ContentType=image/jpeg">
        <DigestMethod Algorithm="http://www.w3.org/2000/09/xmldsig#sha1"/>
        <DigestValue>5PVFbwRB2IMjMvTfy1ZY1CM8Bak=</DigestValue>
      </Reference>
      <Reference URI="/word/settings.xml?ContentType=application/vnd.openxmlformats-officedocument.wordprocessingml.settings+xml">
        <DigestMethod Algorithm="http://www.w3.org/2000/09/xmldsig#sha1"/>
        <DigestValue>6zBgWA9l93FWrvzq49E104moLgY=</DigestValue>
      </Reference>
      <Reference URI="/word/webSettings.xml?ContentType=application/vnd.openxmlformats-officedocument.wordprocessingml.webSettings+xml">
        <DigestMethod Algorithm="http://www.w3.org/2000/09/xmldsig#sha1"/>
        <DigestValue>VWvgvcY9HqOaUAkPVwEZozhvbUk=</DigestValue>
      </Reference>
      <Reference URI="/word/fontTable.xml?ContentType=application/vnd.openxmlformats-officedocument.wordprocessingml.fontTable+xml">
        <DigestMethod Algorithm="http://www.w3.org/2000/09/xmldsig#sha1"/>
        <DigestValue>C9P04nUyMUE4WBZvuMSw0IQE2K4=</DigestValue>
      </Reference>
      <Reference URI="/word/styles.xml?ContentType=application/vnd.openxmlformats-officedocument.wordprocessingml.styles+xml">
        <DigestMethod Algorithm="http://www.w3.org/2000/09/xmldsig#sha1"/>
        <DigestValue>9t35CdT5BGPgDA9fepVx8wzJPTM=</DigestValue>
      </Reference>
      <Reference URI="/word/stylesWithEffects.xml?ContentType=application/vnd.ms-word.stylesWithEffects+xml">
        <DigestMethod Algorithm="http://www.w3.org/2000/09/xmldsig#sha1"/>
        <DigestValue>ZtZG6bDQhJ84+xWXkuVrxezgxjo=</DigestValue>
      </Reference>
      <Reference URI="/word/media/image24.jpeg?ContentType=image/jpeg">
        <DigestMethod Algorithm="http://www.w3.org/2000/09/xmldsig#sha1"/>
        <DigestValue>DIhAWvzTQ8T8c3PA1iW4hnKdzw8=</DigestValue>
      </Reference>
      <Reference URI="/word/media/image23.jpeg?ContentType=image/jpeg">
        <DigestMethod Algorithm="http://www.w3.org/2000/09/xmldsig#sha1"/>
        <DigestValue>RUaWC+oCAB/owM0KjBCLcHBPnmk=</DigestValue>
      </Reference>
      <Reference URI="/word/media/image22.jpeg?ContentType=image/jpeg">
        <DigestMethod Algorithm="http://www.w3.org/2000/09/xmldsig#sha1"/>
        <DigestValue>rDYc4Ws8CW2zIjYCnX6VcAIcmMQ=</DigestValue>
      </Reference>
      <Reference URI="/word/media/image34.jpeg?ContentType=image/jpeg">
        <DigestMethod Algorithm="http://www.w3.org/2000/09/xmldsig#sha1"/>
        <DigestValue>SKubflTpL0LulAGV2jiL1NQ0ePw=</DigestValue>
      </Reference>
      <Reference URI="/word/media/image35.jpeg?ContentType=image/jpeg">
        <DigestMethod Algorithm="http://www.w3.org/2000/09/xmldsig#sha1"/>
        <DigestValue>94iR945NF9wMFN96TWTXRrTD7j8=</DigestValue>
      </Reference>
      <Reference URI="/word/media/image36.jpeg?ContentType=image/jpeg">
        <DigestMethod Algorithm="http://www.w3.org/2000/09/xmldsig#sha1"/>
        <DigestValue>QxAOULG3ZgukDeKu4cFsDdSf63I=</DigestValue>
      </Reference>
      <Reference URI="/word/media/image37.jpeg?ContentType=image/jpeg">
        <DigestMethod Algorithm="http://www.w3.org/2000/09/xmldsig#sha1"/>
        <DigestValue>3uAlO+cEXXhS+VymbVkGMd6NMIU=</DigestValue>
      </Reference>
      <Reference URI="/word/media/image38.jpeg?ContentType=image/jpeg">
        <DigestMethod Algorithm="http://www.w3.org/2000/09/xmldsig#sha1"/>
        <DigestValue>juNGT6bxx11++g9JLT3HgFTW0Hg=</DigestValue>
      </Reference>
      <Reference URI="/word/media/image40.jpeg?ContentType=image/jpeg">
        <DigestMethod Algorithm="http://www.w3.org/2000/09/xmldsig#sha1"/>
        <DigestValue>x5KoJ0UM28404e3l6b/XA9Zg9ms=</DigestValue>
      </Reference>
      <Reference URI="/word/media/image31.jpeg?ContentType=image/jpeg">
        <DigestMethod Algorithm="http://www.w3.org/2000/09/xmldsig#sha1"/>
        <DigestValue>Lxc9cQarfdSFWVfk+9eF2n5box4=</DigestValue>
      </Reference>
      <Reference URI="/word/media/image30.jpeg?ContentType=image/jpeg">
        <DigestMethod Algorithm="http://www.w3.org/2000/09/xmldsig#sha1"/>
        <DigestValue>LHnOSdqQycP1vA3cmPpdGyrMXJA=</DigestValue>
      </Reference>
      <Reference URI="/word/media/image29.jpeg?ContentType=image/jpeg">
        <DigestMethod Algorithm="http://www.w3.org/2000/09/xmldsig#sha1"/>
        <DigestValue>cgRJGwdYCO7yXwxmTmFxzWAhULo=</DigestValue>
      </Reference>
      <Reference URI="/word/media/image61.png?ContentType=image/png">
        <DigestMethod Algorithm="http://www.w3.org/2000/09/xmldsig#sha1"/>
        <DigestValue>W2VQrjYQVlCKZDWk+s+4U0bW954=</DigestValue>
      </Reference>
      <Reference URI="/word/media/image72.jpeg?ContentType=image/jpeg">
        <DigestMethod Algorithm="http://www.w3.org/2000/09/xmldsig#sha1"/>
        <DigestValue>0wVvHdYWmcDvm7VPaFCWCRZGnl0=</DigestValue>
      </Reference>
      <Reference URI="/word/media/image70.jpeg?ContentType=image/jpeg">
        <DigestMethod Algorithm="http://www.w3.org/2000/09/xmldsig#sha1"/>
        <DigestValue>ptlXxZp7JTPxz8e1ZTdN7PZOuvo=</DigestValue>
      </Reference>
      <Reference URI="/word/media/image59.jpeg?ContentType=image/jpeg">
        <DigestMethod Algorithm="http://www.w3.org/2000/09/xmldsig#sha1"/>
        <DigestValue>XRSdMQ/zfuGxJK2WGOzsJ39cX4g=</DigestValue>
      </Reference>
      <Reference URI="/word/media/image60.png?ContentType=image/png">
        <DigestMethod Algorithm="http://www.w3.org/2000/09/xmldsig#sha1"/>
        <DigestValue>2gqCa1Dd2MrN80QY5SPbM2W322o=</DigestValue>
      </Reference>
      <Reference URI="/word/media/image61.jpeg?ContentType=image/jpeg">
        <DigestMethod Algorithm="http://www.w3.org/2000/09/xmldsig#sha1"/>
        <DigestValue>LN7QmEPUB5woISBznABUXvBsP98=</DigestValue>
      </Reference>
      <Reference URI="/word/media/image58.jpeg?ContentType=image/jpeg">
        <DigestMethod Algorithm="http://www.w3.org/2000/09/xmldsig#sha1"/>
        <DigestValue>zrHYpef4wvqV0leWH/NoAqpC3TI=</DigestValue>
      </Reference>
      <Reference URI="/word/media/image49.jpeg?ContentType=image/jpeg">
        <DigestMethod Algorithm="http://www.w3.org/2000/09/xmldsig#sha1"/>
        <DigestValue>1Cl2azirAgTFVuv3iI6BTuC5lp0=</DigestValue>
      </Reference>
      <Reference URI="/word/media/image51.jpeg?ContentType=image/jpeg">
        <DigestMethod Algorithm="http://www.w3.org/2000/09/xmldsig#sha1"/>
        <DigestValue>G3wxySUX2qSSi/LFVzBKR4/mgaM=</DigestValue>
      </Reference>
      <Reference URI="/word/media/image44.jpeg?ContentType=image/jpeg">
        <DigestMethod Algorithm="http://www.w3.org/2000/09/xmldsig#sha1"/>
        <DigestValue>d4iwlwCVAu/F9EJixAMgzbbx+Jo=</DigestValue>
      </Reference>
      <Reference URI="/word/media/image45.jpeg?ContentType=image/jpeg">
        <DigestMethod Algorithm="http://www.w3.org/2000/09/xmldsig#sha1"/>
        <DigestValue>HXq6gUsBEKJLxMK1thNjYv74EJg=</DigestValue>
      </Reference>
      <Reference URI="/word/media/image71.jpeg?ContentType=image/jpeg">
        <DigestMethod Algorithm="http://www.w3.org/2000/09/xmldsig#sha1"/>
        <DigestValue>4vO6brQVif4e2cOvgZ+szkb+3Uo=</DigestValue>
      </Reference>
      <Reference URI="/word/media/image53.jpeg?ContentType=image/jpeg">
        <DigestMethod Algorithm="http://www.w3.org/2000/09/xmldsig#sha1"/>
        <DigestValue>p54/FlJPnxu7GcJMJK19/QCG2Xw=</DigestValue>
      </Reference>
      <Reference URI="/word/media/image57.jpeg?ContentType=image/jpeg">
        <DigestMethod Algorithm="http://www.w3.org/2000/09/xmldsig#sha1"/>
        <DigestValue>f62IvgvmTbRjqSzmN8UFiUkCxoc=</DigestValue>
      </Reference>
      <Reference URI="/word/media/image54.jpeg?ContentType=image/jpeg">
        <DigestMethod Algorithm="http://www.w3.org/2000/09/xmldsig#sha1"/>
        <DigestValue>ymkqmC5PDhJN1rUjzI5cZHmLYJI=</DigestValue>
      </Reference>
      <Reference URI="/word/document.xml?ContentType=application/vnd.openxmlformats-officedocument.wordprocessingml.document.main+xml">
        <DigestMethod Algorithm="http://www.w3.org/2000/09/xmldsig#sha1"/>
        <DigestValue>5HtQC+zvzB+qVn8IobkIprAaUI8=</DigestValue>
      </Reference>
      <Reference URI="/word/footer1.xml?ContentType=application/vnd.openxmlformats-officedocument.wordprocessingml.footer+xml">
        <DigestMethod Algorithm="http://www.w3.org/2000/09/xmldsig#sha1"/>
        <DigestValue>piYxUP7OoNrGg7JoV/e9/IjRm2w=</DigestValue>
      </Reference>
      <Reference URI="/word/footer2.xml?ContentType=application/vnd.openxmlformats-officedocument.wordprocessingml.footer+xml">
        <DigestMethod Algorithm="http://www.w3.org/2000/09/xmldsig#sha1"/>
        <DigestValue>GufTMjXeY3GKio9uCkSSNaVNG7w=</DigestValue>
      </Reference>
      <Reference URI="/word/endnotes.xml?ContentType=application/vnd.openxmlformats-officedocument.wordprocessingml.endnotes+xml">
        <DigestMethod Algorithm="http://www.w3.org/2000/09/xmldsig#sha1"/>
        <DigestValue>U+3l6jgIPrgXdgxLchx6FEY/hz4=</DigestValue>
      </Reference>
      <Reference URI="/word/footnotes.xml?ContentType=application/vnd.openxmlformats-officedocument.wordprocessingml.footnotes+xml">
        <DigestMethod Algorithm="http://www.w3.org/2000/09/xmldsig#sha1"/>
        <DigestValue>0dvjk6yTuhb5VCX9sMb0q12TXA4=</DigestValue>
      </Reference>
      <Reference URI="/word/header1.xml?ContentType=application/vnd.openxmlformats-officedocument.wordprocessingml.header+xml">
        <DigestMethod Algorithm="http://www.w3.org/2000/09/xmldsig#sha1"/>
        <DigestValue>cnbxjQ0wkcF/NcpEOVlBPlHq7rY=</DigestValue>
      </Reference>
      <Reference URI="/word/theme/theme1.xml?ContentType=application/vnd.openxmlformats-officedocument.theme+xml">
        <DigestMethod Algorithm="http://www.w3.org/2000/09/xmldsig#sha1"/>
        <DigestValue>Q8pihT3NxsPLwi5b/n6WOfsNII0=</DigestValue>
      </Reference>
      <Reference URI="/word/media/image56.jpeg?ContentType=image/jpeg">
        <DigestMethod Algorithm="http://www.w3.org/2000/09/xmldsig#sha1"/>
        <DigestValue>5A+CIbH+4hSg7vpcIXcm/Tez+UI=</DigestValue>
      </Reference>
      <Reference URI="/word/media/image55.png?ContentType=image/png">
        <DigestMethod Algorithm="http://www.w3.org/2000/09/xmldsig#sha1"/>
        <DigestValue>EQPFcDUBep6evEfMX2Z9SUZk8Ag=</DigestValue>
      </Reference>
      <Reference URI="/word/media/image47.png?ContentType=image/png">
        <DigestMethod Algorithm="http://www.w3.org/2000/09/xmldsig#sha1"/>
        <DigestValue>vLVoIBvXHTnu1Yka0NPax43CMJY=</DigestValue>
      </Reference>
      <Reference URI="/word/media/image46.png?ContentType=image/png">
        <DigestMethod Algorithm="http://www.w3.org/2000/09/xmldsig#sha1"/>
        <DigestValue>iJs0tseYGfgJBQtxfQAm6vxrjK4=</DigestValue>
      </Reference>
      <Reference URI="/word/media/image62.jpeg?ContentType=image/jpeg">
        <DigestMethod Algorithm="http://www.w3.org/2000/09/xmldsig#sha1"/>
        <DigestValue>mclEsBrmO44foQeti0ib85NMKOI=</DigestValue>
      </Reference>
      <Reference URI="/word/media/image48.jpeg?ContentType=image/jpeg">
        <DigestMethod Algorithm="http://www.w3.org/2000/09/xmldsig#sha1"/>
        <DigestValue>ztyOHjZjG8d4qV68Fg0d2c0vdjk=</DigestValue>
      </Reference>
      <Reference URI="/word/media/image75.jpeg?ContentType=image/jpeg">
        <DigestMethod Algorithm="http://www.w3.org/2000/09/xmldsig#sha1"/>
        <DigestValue>AAgxIMtTeHM1ZUVUty31zo6tkvI=</DigestValue>
      </Reference>
      <Reference URI="/word/media/image74.jpeg?ContentType=image/jpeg">
        <DigestMethod Algorithm="http://www.w3.org/2000/09/xmldsig#sha1"/>
        <DigestValue>tApK+6wYQe4M2moxAHHPCDHZyZI=</DigestValue>
      </Reference>
      <Reference URI="/word/media/image73.jpeg?ContentType=image/jpeg">
        <DigestMethod Algorithm="http://www.w3.org/2000/09/xmldsig#sha1"/>
        <DigestValue>pn/sEkH6z1M7EI1rUtwgsqcCSVw=</DigestValue>
      </Reference>
      <Reference URI="/word/media/image65.jpeg?ContentType=image/jpeg">
        <DigestMethod Algorithm="http://www.w3.org/2000/09/xmldsig#sha1"/>
        <DigestValue>qiKl+oToQYuzQm3r9d1jTs98WJI=</DigestValue>
      </Reference>
      <Reference URI="/word/media/image43.jpeg?ContentType=image/jpeg">
        <DigestMethod Algorithm="http://www.w3.org/2000/09/xmldsig#sha1"/>
        <DigestValue>pEivN7HsDCSrDzTZ8+g50UIIbT4=</DigestValue>
      </Reference>
      <Reference URI="/word/media/image67.jpeg?ContentType=image/jpeg">
        <DigestMethod Algorithm="http://www.w3.org/2000/09/xmldsig#sha1"/>
        <DigestValue>vTiQwOI+K/l13zj9pa0VdBbe6Vw=</DigestValue>
      </Reference>
      <Reference URI="/word/media/image68.jpeg?ContentType=image/jpeg">
        <DigestMethod Algorithm="http://www.w3.org/2000/09/xmldsig#sha1"/>
        <DigestValue>8xbjERB5+EFYN8PVPJa0zgJQjh8=</DigestValue>
      </Reference>
      <Reference URI="/word/media/image69.jpeg?ContentType=image/jpeg">
        <DigestMethod Algorithm="http://www.w3.org/2000/09/xmldsig#sha1"/>
        <DigestValue>xEG6rG1pecQ75QzoFMA44K+CzTY=</DigestValue>
      </Reference>
      <Reference URI="/word/media/image82.png?ContentType=image/png">
        <DigestMethod Algorithm="http://www.w3.org/2000/09/xmldsig#sha1"/>
        <DigestValue>tysMlWLeZpWGLXp5EZwaQ8ivsPw=</DigestValue>
      </Reference>
      <Reference URI="/word/media/image83.png?ContentType=image/png">
        <DigestMethod Algorithm="http://www.w3.org/2000/09/xmldsig#sha1"/>
        <DigestValue>KfIFtkkZaI1qGg7YFvL/fvH8q4o=</DigestValue>
      </Reference>
      <Reference URI="/word/media/image80.jpeg?ContentType=image/jpeg">
        <DigestMethod Algorithm="http://www.w3.org/2000/09/xmldsig#sha1"/>
        <DigestValue>N47GaqT0oKbfHvxI+pQldg2IFqM=</DigestValue>
      </Reference>
      <Reference URI="/word/media/image50.jpeg?ContentType=image/jpeg">
        <DigestMethod Algorithm="http://www.w3.org/2000/09/xmldsig#sha1"/>
        <DigestValue>9vZCf/ykXIxXVw7pvWT3Lp5prIY=</DigestValue>
      </Reference>
      <Reference URI="/word/media/image52.jpeg?ContentType=image/jpeg">
        <DigestMethod Algorithm="http://www.w3.org/2000/09/xmldsig#sha1"/>
        <DigestValue>TB2QtDjoOEAVRyUPTfbSTTgXG2c=</DigestValue>
      </Reference>
      <Reference URI="/word/media/image66.jpeg?ContentType=image/jpeg">
        <DigestMethod Algorithm="http://www.w3.org/2000/09/xmldsig#sha1"/>
        <DigestValue>uAqHsCSPQCV25blDvvZOY8h4CbI=</DigestValue>
      </Reference>
      <Reference URI="/word/media/image81.png?ContentType=image/png">
        <DigestMethod Algorithm="http://www.w3.org/2000/09/xmldsig#sha1"/>
        <DigestValue>p8ezMxeVl9ZKzTtY37XNl8QXUSE=</DigestValue>
      </Reference>
      <Reference URI="/word/media/image64.jpeg?ContentType=image/jpeg">
        <DigestMethod Algorithm="http://www.w3.org/2000/09/xmldsig#sha1"/>
        <DigestValue>jDK8quLFQNYYvsZWLV95ViyyUOI=</DigestValue>
      </Reference>
      <Reference URI="/word/media/image77.jpeg?ContentType=image/jpeg">
        <DigestMethod Algorithm="http://www.w3.org/2000/09/xmldsig#sha1"/>
        <DigestValue>GCXskHnonAs/luCxX/EbrGRMgYw=</DigestValue>
      </Reference>
      <Reference URI="/word/media/image79.jpeg?ContentType=image/jpeg">
        <DigestMethod Algorithm="http://www.w3.org/2000/09/xmldsig#sha1"/>
        <DigestValue>NKpU0fSOnIlL/7IxJegSWkZ4ujI=</DigestValue>
      </Reference>
      <Reference URI="/word/media/image76.jpeg?ContentType=image/jpeg">
        <DigestMethod Algorithm="http://www.w3.org/2000/09/xmldsig#sha1"/>
        <DigestValue>iKO+jnlZqOLhAD4o7IDs99Iw9EY=</DigestValue>
      </Reference>
      <Reference URI="/word/media/image78.jpeg?ContentType=image/jpeg">
        <DigestMethod Algorithm="http://www.w3.org/2000/09/xmldsig#sha1"/>
        <DigestValue>64Mvc+EBrCH4s2JoTXz7roMfUzs=</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Pu764kJPialQz+gDsYR2plSP5GU=</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26"/>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68"/>
            <mdssi:RelationshipReference SourceId="rId76"/>
            <mdssi:RelationshipReference SourceId="rId84"/>
            <mdssi:RelationshipReference SourceId="rId89"/>
            <mdssi:RelationshipReference SourceId="rId97"/>
            <mdssi:RelationshipReference SourceId="rId7"/>
            <mdssi:RelationshipReference SourceId="rId71"/>
            <mdssi:RelationshipReference SourceId="rId92"/>
            <mdssi:RelationshipReference SourceId="rId2"/>
            <mdssi:RelationshipReference SourceId="rId16"/>
            <mdssi:RelationshipReference SourceId="rId29"/>
            <mdssi:RelationshipReference SourceId="rId11"/>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74"/>
            <mdssi:RelationshipReference SourceId="rId79"/>
            <mdssi:RelationshipReference SourceId="rId87"/>
            <mdssi:RelationshipReference SourceId="rId5"/>
            <mdssi:RelationshipReference SourceId="rId61"/>
            <mdssi:RelationshipReference SourceId="rId82"/>
            <mdssi:RelationshipReference SourceId="rId90"/>
            <mdssi:RelationshipReference SourceId="rId95"/>
            <mdssi:RelationshipReference SourceId="rId1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8"/>
            <mdssi:RelationshipReference SourceId="rId51"/>
            <mdssi:RelationshipReference SourceId="rId72"/>
            <mdssi:RelationshipReference SourceId="rId80"/>
            <mdssi:RelationshipReference SourceId="rId85"/>
            <mdssi:RelationshipReference SourceId="rId93"/>
            <mdssi:RelationshipReference SourceId="rId98"/>
            <mdssi:RelationshipReference SourceId="rId3"/>
            <mdssi:RelationshipReference SourceId="rId12"/>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88"/>
            <mdssi:RelationshipReference SourceId="rId91"/>
            <mdssi:RelationshipReference SourceId="rId96"/>
            <mdssi:RelationshipReference SourceId="rId1"/>
            <mdssi:RelationshipReference SourceId="rId6"/>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10"/>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mdssi:RelationshipReference SourceId="rId86"/>
            <mdssi:RelationshipReference SourceId="rId94"/>
            <mdssi:RelationshipReference SourceId="rId4"/>
            <mdssi:RelationshipReference SourceId="rId9"/>
            <mdssi:RelationshipReference SourceId="rId13"/>
            <mdssi:RelationshipReference SourceId="rId18"/>
            <mdssi:RelationshipReference SourceId="rId39"/>
          </Transform>
          <Transform Algorithm="http://www.w3.org/TR/2001/REC-xml-c14n-20010315"/>
        </Transforms>
        <DigestMethod Algorithm="http://www.w3.org/2000/09/xmldsig#sha1"/>
        <DigestValue>m+mT0xQ6aEkkigieE96V/4lB3Mc=</DigestValue>
      </Reference>
    </Manifest>
    <SignatureProperties>
      <SignatureProperty Id="idSignatureTime" Target="#idPackageSignature">
        <mdssi:SignatureTime>
          <mdssi:Format>YYYY-MM-DDThh:mm:ssTZD</mdssi:Format>
          <mdssi:Value>2016-09-29T20:58:21Z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n//f/5//3//f/9//3//f/9//3/+f/9//3//f/9//3//f/9//3//f/9//3//f/9//39MAAAAZAAAAAAAAAAAAAAAegAAADcAAAAAAAAAAAAAAHsAAAA4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2016-09-29T20:58:21Z</xd:SigningTime>
          <xd:SigningCertificate>
            <xd:Cert>
              <xd:CertDigest>
                <DigestMethod Algorithm="http://www.w3.org/2000/09/xmldsig#sha1"/>
                <DigestValue>IMVtk8edbR/r6CoLLz9XS5NFOg4=</DigestValue>
              </xd:CertDigest>
              <xd:IssuerSerial>
                <X509IssuerName>C=CL, O=E-Sign S.A., OU=Symantec Trust Network, OU=Class 2 Managed PKI Individual Subscriber CA, CN=E-Sign Firma Electronica Avanzada para Estado de Chile CA, E=e-sign@e-sign.cl</X509IssuerName>
                <X509SerialNumber>134669203825321679918114529032657718164</X509SerialNumber>
              </xd:IssuerSerial>
            </xd:Cert>
          </xd:SigningCertificate>
          <xd:SignaturePolicyIdentifier>
            <xd:SignaturePolicyImplied/>
          </xd:SignaturePolicyIdentifier>
        </xd:SignedSignatureProperties>
      </xd:SignedProperties>
      <xd:UnsignedProperties>
        <xd:UnsignedSignatureProperties/>
      </xd:UnsignedProperties>
    </xd:QualifyingProperties>
  </Object>
  <Object Id="idValidSigLnImg">AQAAAGwAAAAAAAAAAAAAAAQBAAB/AAAAAAAAAAAAAADzIwAApBEAACBFTUYAAAEA2AMBAMsAAAAFAAAAAAAAAAAAAAAAAAAAgAcAADgEAAClAgAAfQEAAAAAAAAAAAAAAAAAANVVCgBI0AUACgAAABAAAAAAAAAAAAAAAEsAAAAQAAAAAAAAAAUAAAAeAAAAGAAAAAAAAAAAAAAABQEAAIAAAAAnAAAAGAAAAAEAAAAAAAAAAAAAAAAAAAAlAAAADAAAAAEAAABMAAAAZAAAAAAAAAAAAAAABAEAAH8AAAAAAAAAAAAAAA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DVBaD4///yAQAAAAAAAPzrvgaA+P//CABYfvv2//8AAAAAAAAAAODrvgaA+P////8AAAAANABbAgAAMG00ANiLJBPJLF932IskE7BmigxQAAAATSMhPyIAigEIAAAAGEI1EwgAAAAwkDYABQAAALDBfAz4jjYADJA2ANCJGxMAlzcAKIskE1BsNAAAAP//hG00ANCJGxPJLF930IkbEwAAAAAIAAAAAAAAAICLJBMCAAAAAAAAAAYAAACAATR2AAAAAPhNaAaAATR2nxATAKsRCgEwbTQANoEvdvhNaAYAAAAAgAE0djBtNABVgS92gAE0dgAAARhgC6kMWG00AJOAL3YBAAAAQG00ABAAAAADAQAAYAupDDoXARhgC6kMAAAAAAEAAACEbTQAhG00AC8wMHZ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n//f/9//3//f/9//3//f/9//3//f/9//3//f/9//3//f/9//3//f/9//3//f/9//3//f/9//3//f/9//3//f/9//3//f/9//n//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5//3/+f/9//n//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n//f/5//3//f/9//3//f/9//3//f/9//3//f/9//3//f/9//3//f/9//3//f/9//3//f/9//3//f/9//3//f/9//3//f/9//3//f/9//3//f/9//3//f/9//3//f/9//3//f/9//3//f/9//3//f/9//3//f/9//3//f/9//3//f/9//n//f/9//3//f/9//3//f/9//3//f/9//3//f/9//3//f/9//3//f/9//3//f/9//3//f/9//3//f/9//3//f/9//3//f/9//3//f/9//3//f/9//3//f/9//3//f/9//3//f/9//3//f/9//3//f/9//3//f/9//3//f/9//3//f/9//3//f/9//3//f/9//3//f/9//3//f/9//3//f/9//3//f/9//3//f/9//3//f/9//3//f/9//3//f/9//3//f/9//3//f/9//3//f/9//3//f/9//3//f/9//3//f/9//3//f/9//3//f/9//3//f/9//3//f/9//3//f/9//3//f/9//3//f/9//3//f/9//3//f/9//3//f/9//3//f/9//3//f/9//3//f/9//3//f/9//3//f/9//3//f/9//3//f/9//3//f/9//3//f/9//3//f/9//3//f/9/AAD/f/9//3//f/9//3//f/9//3//f/9//3//f/5//n/+f/9//3//f/9//3//f/9//n//f/9//3//f/9//3//f/9//3//f/9//3//f/9//3//f/9//3//f/9//3//f/9//3//f/9//3//f/9//3//f/9//3//f/9//3//f/9//3//f/9//3//f/9//3//f/9//3//f/9//3/+f/9//n//f/5//n/9f/1//X/+f/5//n/9e/9//3//f/9//3//f/9//3//f/9//3//f/9//n//f/5//3//f/9//3//f/9//3//f/9//3//f/9//3//f/9//3//f/9//3//f/9//3//f/9//3//f/9//3//f/9//3//f/9//3//f/9//3//f/9//3//f/9//3//f/9//3//f/9//3//f/9//3//f/9//3//f/9//3//f/9//3//f/9//3//f/9//3//f/9//3//f/9//3//f/9//3//f/9//3//f/9//3//f/9//3//f/9//3//f/9//3//f/9//3//f/9//3//f/9//3//f/9//3//f/9//3//f/9//3//f/9//3//f/9//3//f/9//3//f/9//3//f/9//3//f/9//3//f/9//3//f/9//3//f/9//3//f/9//3//f/9//3//f/9//3//f/9//3//f/9//38AAP5//n/+f/9//3//f/9//3//f/9//3//f/9//3/+f/9//3//f/5//3/+f/9//3//f/9//3//f/9//3//f/9//3//f/9//3//f/9//3//f/9//3//f/9//3//f/9//3//f/9//3//f/9//3//f/9//3//f/9//3//f/9//3//f/9//3//f/9//3/+f/9//3//f/9//3//f/9//n//f/5//n/9f/5//X/+f/17/n/+f/9//nv/f/9//3v/e/9//3//f/9//3/fe/9//3//f/9//n//f/9//3//f/9//3//f/9//3//f/9//3//f/9//3//f/9//3//f/9//3//f/9//3//f/9//3//f/9//3//f/9//3//f/9//3//f/9//3//f/9//3//f/9//3//f/9//3//f/9//3//f/9//3//f/9//3//f/9//3//f/9//3//f/9//3//f/9//3//f/9//3//f/9//3//f/9//3//f/9//3//f/9//3//f/9//3//f/9//3//f/9//3//f/9//3//f/9//3//f/9//3//f/9//3//f/9//3//f/9//3//f/9//3//f/9//3//f/9//3//f/9//3//f/9//3//f/9//3//f/9//3//f/9//3//f/9//3//f/9//3//f/9//3//f/9//3//f/9//3//fwAA/3/+f/9//n//f/9//3//f/9//3//f/9//3//f/9//3//f/9//3//f/9//3//f/57/3//f/9//3//f/9//3/+f/9//3//f/9//3//f/9//3//f/9//3//f/9//3//f/9//3//f/9//3//f/9//3//f/9//3//f/9//3//f/9//3//f/9//3//f/9//3//f/9//3//f/9//3//f/9//3//f/9//3//f/9//3//f/9//3//f793n3M+az9rX2+/e/9//3//f/9//3//f/9//3//f/9//3//f/9//3//f/9//3//f/9//3//f/9//3//f/9//3//f/9//3//f/9//3//f/9//3//f/9//3//f/9//3//f/9//3//f/9//3//f/9//3//f/9//3//f/9//3//f/9//3//f/9//3//f/9//3//f/9//3//f/9//3//f/9//3//f/9//3//f/9//3//f/9//3//f/9//3//f/9//3//f/9//3//f/9//3//f/9//3//f/9//3//f/9//3//f/9//3//f/9//3//f/9//3//f/9//3//f/9//3//f/9//3//f/9//3//f/9//3//f/9//3//f/9//3//f/9//3//f/9//3//f/9//3//f/9//3//f/9//3//f/9//3//f/9//3//f/9//3//f/9/AAD9e/9//3//f/9//3//f/9//3//f/9//3//f/9//3//f/9//3//f/9//3//f/9//3//f/9//3//f/9//3/+f/9//3//f/9//3//f/9//3//f/9//3//f/9//3//f/9//3//f/9//3//f/9//3//f/9//3//f/9//3//f/9//3//f/5//n/+f/9//3//f/9//3//f/9/33//f/9//3//f/9//3//f997/3/fe59z21pYTtQ5tDm0OdY9tDWUNfdBvFZeb/9//3//f/9//3//f/9//3//f/9//3//f/9//3//f/9//3//f/9//3//f/9//3//f/9//3//f/9//3//f/9//3//f/9//3//f/9//3//f/9//3//f/9//3//f/9//3//f/9//3//f/9//3//f/9//3//f/9//3//f/9//3//f/9//3//f/9//3//f/9//3//f/9//3//f/9//3//f/9//3//f/9//3//f/9//3//f/9//3//f/9//3//f/9//3//f/9//3//f/9//3//f/9//3//f/9//3//f/9//3//f/9//3//f/9//3//f/9//3//f/9//3//f/9//3//f/9//3//f/9//3//f/9//3//f/9//3//f/9//3//f/9//3//f/9//3//f/9//3//f/9//3//f/9//3//f/9//38AAP57/3//f/9//3//f/9//3/fe99//3//f/9//3//f/9//3//f/9/33v/f/9//3//f/9//3//f/9//3//f/9//3//f/9//3//f/9//3//f/9//3//f/9//3//f/9//3//f/9//3//f/9//3//f/9//3//f/9//3//f/9//3//f/9//3//f/9//3//f/9//3/ff/9//3//f/9//3//f/9/33/fe59zH2d6UhdCtTnVOdY9tTn3QVtOe05aTvc9tTVzMVdOfm//f/9//3//f/9//3//f/9//3//f/9//3//f/9//3//f/9//3//f/9//3//f/9//3//f/9//3//f/9//3//f/9//3//f/9//3//f/9//3//f/9//3//f/9//3//f/9//3//f/9//3//f/9//3//f/9//3//f/9//3//f/9//3//f/9//3//f/9//3//f/9//3//f/9//3//f/9//3//f/9//3//f/9//3//f/9//3//f/9//3//f/9//3//f/9//3//f/9//3//f/9//3//f/9//3//f/9//3//f/9//3//f/9//3//f/9//3//f/9//3//f/9//3//f/9//3//f/9//3//f/9//3//f/9//3//f/9//3//f/9//3//f/9//3//f/9//3//f/9//3//f/9//3//f/9//3//fwAA/3//f75zGl92TndOeE6ZUv1eP2dfa59zn3Pfe99//3/ff/9//3//f/9//3//f/9//3//f/9//3//f/9//3//f/9//3//f/9//3//f/9//3//f/9//3//f/9//3//f/9//3//f/9//3//f/9//3//f/9//3//f/9//3//f/9//3//f/9//3//f/9//3//f/9//3//f/9//3+/e593P2v9YhdG9kG0NZMxszU4RrxWP2e/d/9//3//f997/38+ZzZGcDF4Ut9//3/ff/9//3//f/9//3//f/9//3//f/9//3//f/9//3//f/9//3//f/9//3//f/9//3//f/9//3//f/9//3//f/9//3//f/9//3//f/9//3//f/9//3//f/9//3//f/9//3//f/9//3//f/9//3//f/9//3//f/9//3//f/9//3//f/9//3//f/9//3//f/9//3//f/9//3//f/9//3//f/9//3//f/9//3//f/9//3//f/9//3//f/9//3//f/9//3//f/9//3//f/9//3//f/9//3//f/9//3//f/9//3//f/9//3//f/9//3//f/9//3//f/9//3//f/9//3//f/9//3//f/9//3//f/9//3//f/9//3//f/9//3//f/9//3//f/9//3//f/9//3//f/9//3//f/9/AAD/f997XGt2ThRC1D31PdU51j21OdY91j33QfdBOUpYStta/GJeb59333//f/9//3//f99//3//f/9//3//f/9//3//f/9//3//f/9//3//f/9//3//f/9//3//f/9//3//f/9//3//f/9//3//f/9//3//f/9//3//f/9//3//f/9//3//f/9//3//f/9/v3u/e39zP2u8WlpS90G1PZM1kjXzPZhSPWffe/9//3//f/9//3//f953/3//f/9/fG/SOdM9f3P/f/9//3//f/9//3//f/9//3//f/9//3//f/9//3//f/9//3//f/9//3//f/9//3//f/9//3//f/9//3//f/9//3//f/9//3//f/9//3//f/9//3//f/9//3//f/9//3//f/9//3//f/9//3//f/9//3//f/9//3//f/9//3//f/9//3//f/9//3//f/9//3//f/9//3//f/9//3//f/9//3//f/9//3//f/9//3//f/9//3//f/9//3//f/9//3//f/9//3//f/9//3//f/9//3//f/9//3//f/9//3//f/9//3//f/9//3//f/9//3//f/9//3//f/9//3//f/9//3//f/9//3//f/9//3//f/9//3//f/9//3//f/9//3//f/9//3//f957/3//f/9//3//f/9//38AAP9//3//f/9/33//f39zP2fcXptWOEr2QbQ51DmzNbM51D3UPbM5sznUPTZKV06ZVvxiPWteb79333//f/9//3//f/9//3//f/9//3//f/9//3//f/9//3//f/9//3//f/9//3//f/9//3//f/9//3//f/9//3//f/9//3//f/9//3//f/9//3/fe39z+2K6WvRB9UGzOZM1cjXVPRdGeVJ+b997/3//f/9//3v/e/9//3//f/5//3/+f/5//Xv/f3dOszn8Yv9/33v/f/9//3//f/9//3//f/9//3//f/9//3//f/9//3//f/9//3//f/9//3//f/9//3//f/9//3//f/9//3//f/9//3//f/9//3//f/9//3//f/9//3//f/9//3//f/9//3//f/9//3//f/9//3//f/9//3//f/9//3//f/9//3//f/9//3//f/9//3//f/9//3//f/9//3//f/9//3//f/9//3//f/9//3//f/9//3//f/9//3//f/9//3//f/9//3//f/9//3//f/9//3//f/9//3//f/9//3//f/9//3//f/9//3//f/9//3//f/9//3//f/9//3//f/9//3//f/9//3//f/9//3//f/9//3//f/9//3//f/9//3//f/9//3//f753XG8RQjJGtla9d/9//3//fwAA/3//f/9//3//f/9//3//f/9//3//f997v3dcaxtn+l5YTjhKF0bVPdU9tTnWPdY91j21ObY5tjnXQflFOko6Trxau1r9Xh1jX29/b593v3f/f/9//3//f/9//3//f99//3//f/9//3//f/9//3//f/9//3//f/9//3+/d39zP2vcXptWWlL2QdU9kznUPdQ91D3UPTZGeFL8Yn9z/3//f/9//3//f/9//3//f/9//3//f/9//3//f/9//3//f/9/PmvVPXhS/3//f/9//3/+f/9//3//f/9//3//f/9//3//f/9//3//f/9//3//f/9//3//f/9//3//f/9//3//f/9//3//f/9//3//f/9//3//f/9//3//f/9//3//f/9//3//f/9//3//f/9//3//f/9//3//f/9//3//f/9//3//f/9//3//f/9//3//f/9//3//f/9//3//f/9//3//f/9//3//f/9//3//f/9//3//f/9//3//f/9//3//f/9//3//f/9//3//f/9//3//f/9//3//f/9//3//f/9//3//f/9//3//f/9//3//f/9//3//f/9//3//f/9//3//f/9//3//f/9//3//f/9//3//f/9//3//f/9//3//f/9//3/+f/9/33v/f/9//GLSOTVKO2f/f/9//3//f/9/AAD/f/9//3//f/9//3//f/9//3//f/9//3//f/9/3nvfe/9//3+/e593P2v+YpxanFYYRhlG+EHXPZY5ljl1NZU11T3VPdU99j3VPfY91T32QRdGOEpZSnpOelKbVrxWvFq8Vrxam1abVnpSelJ6TnpSOEo4ShdC9kHVOdU5tDm0OZU5tj21ObU9tDnVPfZBN0oeZ19vv3f/f/9//3//f/9//3//f/9//3//f/9//3//f/9//3//f/9//3//f/9//38/a9U9WE7/f/9//3//f/9//3//f/9//3//f/9//3//f/9//3//f/9//3//f/9//3//f/9//3//f/9//3//f/9//3//f/9//3//f/9//3//f/9//3//f/9//3//f/9//3//f/9//3//f/9//3//f/9//3//f/9//3//f/9//3//f/9//3//f/9//3//f/9//3//f/9//3//f/9//3//f/9//3//f/9//3//f/9//3//f/9//3//f/9//3//f/9//3//f/9//3//f/9//3//f/9//3//f/9//3//f/9//3//f/9//3//f/9//3//f/9//3//f/9//3//f/9//3//f/9//3//f/9//3//f/9//3//f/9//3//f/9//3//f/9//3/8e/5//3//f/9//GL1QfVBX2//f/9//3/+f/9//38AAP9//3//f/9//3//f/9//3//f/9//3//f/9//3//f/9//3//f/9//3//f/9/33+/e/9/33/fe593f3M/az9rHmd5UnhOeE43SjZG9UH1QdQ99T3UPfU91D30PdQ59D3UOdU5tTnVObU51Tm0OdU5tDnVPbU5tTm0NbQ5tTn3QRdCF0Y4Srxa/mJfb797/3//f/9//3//f/9//3//f/9/33v/f/9//3//f/9//3//f/9//3//f/9//3//f/9//3//f39ztDl4Uv9//3//f/9//3//f/9//3//f/9//3//f/9//3//f/9//3//f/9//3//f/9//3//f/9//3//f/9//3//f/9//3//f/9//3//f/9//3//f/9//3//f/9//3//f/9//3//f/9//3//f/9//3//f/9//3//f/9//3//f/9//3//f/9//3//f/9//3//f/9//3//f/9//3//f/9//3//f/9//3//f/9//3//f/9//3//f/9//3//f/9//3//f/9//3//f/9//3//f/9//3//f/9//3//f/9//3//f/9//3//f/9//3//f/9//3//f/9//3//f/9//3//f/9//3//f/9//3//f/9//3//f/9//3//f/9//3//f/9//3//f/9//3//f/9/f3P0QdM9HWf/f/9//3//f/9//3//fwAA/3//f/9//3//f/9//3//f/9//3//f/9//3//f/9//3/+f/9//3//f/9//3//f/9//3//f/9//3//f/9/33/ff/9//3//f/9/33vfe793v3d/b39vXms9Zxxj+17aWtpaulbbWrpW21rbWvxe/F78Yj5nX29/b59zn3Pfe997/3//f/9//3//f/9//3/fe99//3//f99//3/fe/9//3//f/9//3//f/9//3//f/9//3//f/9//3//f/9//3//f/9/f3O0OXhS/3//f/9//3//f/9//3//f/9//3//f/9//3//f/9//3//f/9//3//f/9//3//f/9//3//f/9//3//f/9//3//f/9//3//f/9//3//f/9//3//f/9//3//f/9//3//f/9//3//f/9//3//f/9//3//f/9//3//f/9//3//f/9//3//f/9//3//f/9//3//f/9//3//f/9//3//f/9//3//f/9//3//f/9//3//f/9//3//f/9//3//f/9//3//f/9//3//f/9//3//f/9//3//f/9//3//f/9//3//f/9//3//f/9//3//f/9//3//f/9//3//f/9//3//f/9//3//f/9//3//f/9//3//f/9//3//f/9//3//f/9//3//f/9/v3eZVtQ9mVL/f/9//3/ee/9//3//f/9/AAD/f/9//3//f/9//3//f/9//3//f/9//3//f/9//3//f/9//n/+f/5//n/+f/9//n//f/9//3//f/9//3//f/9//3//f/9//3//f/9//3//f/9//3//f/9//3//f/9//3//f/9//3//f/9//3//f/9/33vfe/9//3//f/9//3//f/9//3//f/9//3//f/9//3//f/9//3//f/9//3//f/9//3//f/9//3//f/9//3//f/9//3//f/9//3//f/9//39/c7M52lr/f/9//3//f/9//3//f/9//3//f/9//3//f/9//3//f/9//3//f/9//3//f/9//3//f/9//3//f/9//3//f/9//3//f/9//3//f/9//3//f/9//3//f/9//3//f/9//3//f/9//3//f/9//3//f/9//3//f/9//3//f/9//3//f/9//3//f/9//3//f/9//3//f/9//3//f/9//3//f/9//3//f/9//3//f/9//3//f/9//3//f/9//3//f/9//3//f/9//3//f/9//3//f/9//3//f/9//3//f/9//3//f/9//3//f/9//3//f/9//3//f/9//3//f/9//3//f/9//3//f/9//3//f/9//3//f/9//3//f/9//3//f/9//3/7YvRBV06fd/9//3//f/9//3//f/9//38AAP9//3//f/9//3//f/9//3//f/9//3//f/9//3//f/9//X/9f/1//n/+f/5//n//f/5//3/+f/5//X/+f/5//3//f/9//3//f/9//3//f/9/33v/f/9//3//f/9//3//f/9//3//f/9//3//f/9//3//f/9//3//f/9//3//f/9//3//f/9//3//f/9//3//f/9//3//f/9//n/+f/5//n//f/9//3//f/9//3//f/9//3//f/9//3//f/9//3//fx5nszkcY/9//3//f/9//3//f/9//3//f/9//3//f/9//3//f/9//3//f/9//3//f/9//3//f/9//3//f/9//3//f/9//3//f/9//3//f/9//3//f/9//3//f/9//3//f/9//3//f/9//3//f/9//3//f/9//3//f/9//3//f/9//3//f/9//3//f/9//3//f/9//3//f/9//3//f/9//3//f/9//3//f/9//3//f/9//3//f/9//3//f/9//3//f/9//3//f/9//3//f/9//3//f/9//3//f/9//3//f/9//3//f/9//3//f/9//3//f/9//3//f/9//3//f/9//3//f/9//3//f/9//3//f/9//3//f/9//3//f/9//3//f/9//39/bzVKsTkcZ/9/33//f/9//3//f/9//3//fwAA/3//f/9//3//f/9//3//f/9//3//f/9//3//f/9//3//f/9//3//f/9//3//f/9//3//f/9//3//f/9//3//f/9//3//f/9//3//f/9//3//f/9//3//f/9//3//f/9//3//f/9//3//f/9//3//f/9//3//f/9//3//f/9//3//f/9//3//f/9//3//f/9//3//f/9//n//f/5//3//f/9//3//f/9//3//f/9//3//f/9//3//f/9//3//f/9//GKSNX9z/3//f/9//3//f/9//3//f/9//3//f/9//3//f/9//3//f/9//3//f/9//3//f/9//3//f/9//3//f/9//3//f/9//3//f/9//3//f/9//3//f/9//3//f/9//3//f/9//3//f/9//3//f/9//3//f/9//3//f/9//3//f/9//3//f/9//3//f/9//3//f/9//3//f/9//3//f/9//3//f/9//3//f/9//3//f/9//3//f/9//3//f/9//3//f/9//3//f/9//3//f/9//3//f/9//3//f/9//3//f/9//3//f/9//3//f/9//3//f/9//3//f/9//3//f/9//3//f/9//3//f/9//3//f/9//3//f/9//3//f/9//3/fe7lWsjl3Ur97/3//f/9//3//f/9//3//f/9/AAD/f/9//3//f/9//3//f/9//3//f/9//3//f/9//3//f/9//3//f/9//3//f/9//3//f/9//3//f/9//3//f/9//3//f/9//3//f/9//3//f/9//3//f/9//3//f/9//3//f/9//3//f/9//3//f/9//3//f/9//3//f/9//3//f/9//3//f/9//3//f/9//3/+f/9//3//f/5//3/+f/9//3//f/9//3//f/9//3//f/9//3//f/9//3//f/9//3+5VrI5n3P/f/9//3//f/9//3//f/9//3//f/9//3//f/9//3//f/9//3//f/9//3//f/9//3//f/9//3//f/9//3//f/9//3//f/9//3//f/9//3//f/9//3//f/9//3//f/9//3//f/9//3//f/9//3//f/9//3//f/9//3//f/9//3//f/9//3//f/9//3//f/9//3//f/9//3//f/9//3//f/9//3//f/9//3//f/9//3//f/9//3//f/9//3//f/9//3//f/9//3//f/9//3//f/9//3//f/9//3//f/9//3//f/9//3//f/9//3//f/9//3//f/9//3//f/9//3//f/9//3//f/9//3//f/9//3//f/9//3//f/9//3/fe19v9EHTPZ9z/3/fe/9//3//f/9//3//f/9//38AAP9//3//f/9//3//f/9//3//f/9//3//f/9//3//f/9//3//f/9//3//f/9//3//f/9//3//f/9//3//f/9//3//f/9//3//f/9//3//f/9//3//f/9//3//f/9//3//f/9//3//f/9//3//f/9//3//f/9//3//f/9//3//f/9//3//f/9//3//f/9//3//f/9//3//f/9//3//f/9//3//f/9//3//f/9//3//f/9//3//f/9//3//f/9/33v/fxRC0z3/f/9//3//f/9//3//f/9//3//f/9//3//f/9//3//f/9//3//f/9//3//f/9//3//f/9//3//f/9//3//f/9//3//f/9//3//f/9//3//f/9//3//f/9//3//f/9//3//f/9//3//f/9//3//f/9//3//f/9//3//f/9//3//f/9//3//f/9//3//f/9//3//f/9//3//f/9//3//f/9//3//f/9//3//f/9//3//f/9//3//f/9//3//f/9//3//f/9//3//f/9//3//f/9//3//f/9//3//f/9//3//f/9//3//f/9//3//f/9//3//f/9//3//f/9//3//f/9//3//f/9//3//f/9//3/+f/9//n//f/9//3//f99/eVKyOfti/3//f/9//3//f/9//3//f/9//3//fwAA/3//f/9//3//f/9//3//f/9//3//f/9//3//f/9//3//f/9//3//f/9//3//f/9//3//f/9//3//f/9//3//f/9//3//f/9//3//f/9//3//f/9//3//f/9//3//f/9//3//f/9//3//f/9//3//f/9//3//f/9//3//f/9//3//f/9//3//f/9//3//f/9//3//f/9//3//f/9//3//f/9//3//f/9//3//f/9//3//f/9//3//f/9//3//f9978z1XTv9//3//f/9//3//f/9//3//f/9//3//f/9//3//f/9//3//f/9//3//f/9//3//f/9//3//f/9//3//f/9//3//f/9//3//f/9//3//f/9//3//f/9//3//f/9//3//f/9//3//f/9//3//f/9//3//f/9//3//f/9//3//f/9//3//f/9//3//f/9//3//f/9//3//f/9//3//f/9//3//f/9//3//f/9//3//f/9//3//f/9//3//f/9//3//f/9//3//f/9//3//f/9//3//f/9//3//f/9//3//f/9//3//f/9//3//f/9//3//f/9//3//f/9//3//f/9//3//f/9//3//f/9//3//f/5//3//f/9//3//f/9//WLVPTdKv3f/f/9//3//f/9//3//f/9//3//f/9/AAD/f/9//3//f/9//3//f/9//3//f/9//3//f/9//3//f/9//3//f/9//3//f/9//3//f/9//3//f/9//3//f/9//3//f/9//3//f/9//3//f/9//3//f/9//3//f/9//3//f/9//3//f/9//3//f/9//3//f/9//3//f/9//3//f/9//3//f/9//3//f/9//3//f/9//3//f/9//3//f/9//3//f/9//3//f/9//3//f/9//3//f/9//3//f/9/G2fzPRxj/3//f/9//3//f/9//3//f/9//3//f/9//3//f/9//3//f/9//3//f/9//3//f/9//3//f/9//3//f/9//3//f/9//3//f/9//3//f/9//3//f/9//3//f/9//3//f/9//3//f/9//3//f/9//3//f/9//3//f/9//3//f/9//3//f/9//3//f/9//3//f/9//3//f/9//3//f/9//3//f/9//3//f/9//3//f/9//3//f/9//3//f/9//3//f/9//3//f/9//3//f/9//3//f/9//3//f/9//3//f/9//3//f/9//3//f/9//3//f/9//3//f/9//3//f/9//3//f/9//3//f/9//3//f/9//3//f/9//3//f/9/v3tXTpI1PWv/f/9//3//f/9//3//f/9//3//f/9//38AAP9//3//f/9//3//f/9//3//f/9//3//f/9//3//f/9//3//f/9//3//f/9//3//f/9//3//f/9//3//f/9//3//f/9//3//f/9//3//f/9//3//f/9//3//f/9//3//f/9//3//f/9//3//f/9//3//f/9//3//f/9//3//f/9//3//f/9//3//f/9//3//f/9//3//f/9//3//f/9//3//f/9//3//f/9//3//f/9//3//f/9//3//f/9//392UtI9v3f/f/9//3//f/9//3//f/9//3//f/9//3//f/9//3//f/9//3//f/9//3//f/9//3//f/9//3//f/9//3//f/9//3//f/9//3//f/9//3//f/9//3//f/9//3//f/9//3//f/9//3//f/9//3//f/9//3//f/9//3//f/9//3//f/9//3//f/9//3//f/9//3//f/9//3//f/9//3//f/9//3//f/9//3//f/9//3//f/9//3//f/9//3//f/9//3//f/9//3//f/9//3//f/9//3//f/9//3//f/9//3//f/9//3//f/9//3//f/9//3//f/9//3//f/9//3//f/9//3//f/9//3//f/9//3//f/9//3//f/9//3/7YtM9Nkq/d/9/33v/f/9//3//f/9//3//f/9//3//fwAA/3//f/9//3//f/9//3//f/9//3//f/9//3//f/9//3//f/9//3//f/9//3//f/9//3//f/9//3//f/9//3//f/9//3//f/9//3//f/9//3//f/9//3//f/9//3//f/9//3//f/9//3//f/9//3//f/9//3//f/9//3//f/9//3//f/9//3//f/9//3//f/9//3//f/9//3//f/9//3//f/9//3//f/9//3//f/9//3//f/9//3/ff/9//3/ff/NBFEb/f/9//3//f/9//3//f/9//3//f/9//3//f/9//3//f/9//3//f/9//3//f/9//3//f/9//3//f/9//3//f/9//3//f/9//3//f/9//3//f/9//3//f/9//3//f/9//3//f/9//3//f/9//3//f/9//3//f/9//3//f/9//3//f/9//3//f/9//3//f/9//3//f/9//3//f/9//3//f/9//3//f/9//3//f/9//3//f/9//3//f/9//3//f/9//3//f/9//3//f/9//3//f/9//3//f/9//3//f/9//3//f/9//3//f/9//3//f/9//3//f/9//3//f/9//3//f/9//3//f/9//3//f/9//3//f/9//3//f/9//3+/dxRG0z09a/9//3//f/5//3//f/9//3//f/9//3//f/9/AAD/f/9//3//f/9//3//f/9//3//f/9//3//f/9//3//f/9//3//f/9//3//f/9//3//f/9//3//f/9//3//f/9//3//f/9//3//f/9//3//f/9//3//f/9//3//f/9//3//f/9//3//f/9//3//f/9//3//f/9//3//f/9//3//f/9//3//f/9//3//f/9//3//f/9//3//f/9//3//f/9//3//f/9//3//f/9//3//f/9//3//f/9//3//fz1r0j2YVv9/33//f/9//3//f/9//3//f/9//3//f/9//3//f/9//3//f/9//3//f/9//3//f/9//3//f/9//3//f/9//3//f/9//3//f/9//3//f/9//3//f/9//3//f/9//3//f/9//3//f/9//3//f/9//3//f/9//3//f/9//3//f/9//3//f/9//3//f/9//3//f/9//3//f/9//3//f/9//3//f/9//3//f/9//3//f/9//3//f/9//3//f/9//3//f/9//3//f/9//3//f/9//3//f/9//3//f/9//3//f/9//3//f/9//3//f/9//3//f/9//3//f/9//3//f/9//3//f/9//3//f/9//3//f/9//3//f/9//3//f/tesjk1St9//3//f/9//3//f/9//3//f/9//3//f/9//38AAP9//3//f/9//3//f/9//3//f/9//3//f/9//3//f/9//3//f/9//3//f/9//3//f/9//3//f/9//3//f/9//3//f/9//3//f/9//3//f/9//3//f/9//3//f/9//3//f/9//3//f/9//3//f/9//3//f/9//3//f/9//3//f/9//3//f/9//3//f/9//3//f/9//3//f/9//3//f/9//3//f/9//3//f/9//3//f/9//3/fe/9//3//f/9/mVbSPX5v/3//f/9//3//f/9//3//f/9//3//f/9//3//f/9//3//f/9//3//f/9//3//f/9//3//f/9//3//f/9//3//f/9//3//f/9//3//f/9//3//f/9//3//f/9//3//f/9//3//f/9//3//f/9//3//f/9//3//f/9//3//f/9//3//f/9//3//f/9//3//f/9//3//f/9//3//f/9//3//f/9//3//f/9//3//f/9//3//f/9//3//f/9//3//f/9//3//f/9//3//f/9//3//f/9//3//f/9//3//f/9//3//f/9//3//f/9//3//f/9//3//f/9//3//f/9//3//f/9//3//f/9//3//f/9//3//f/9//3//f15vNkr0QV5r/3//f/9//3/+f/9//3//f/9//3//f/9//3//fwAA/3//f/9//3//f/9//3//f/9//3//f/9//3//f/9//3//f/9//3//f/9//3//f/9//3//f/9//3//f/9//3//f/9//3//f/9//3//f/9//3//f/9//3//f/9//3//f/9//3//f/9//3//f/9//3//f/9//3//f/9//3//f/9//3//f/9//3//f/9//3//f/9//3//f/9//3//f/9//3//f/9//3//f/9//3//f/5//3//f997/3//f99//38VRtM933//f/9//3//f/9//3//f/9//3//f/9//3//f/9//3//f/9//3//f/9//3//f/9//3//f/9//3//f/9//3//f/9//3//f/9//3//f/9//3//f/9//3//f/9//3//f/9//3//f/9//3//f/9//3//f/9//3//f/9//3//f/9//3//f/9//3//f/9//3//f/9//3//f/9//3//f/9//3//f/9//3//f/9//3//f/9//3//f/9//3//f/9//3//f/9//3//f/9//3//f/9//3//f/9//3//f/9//3//f/9//3//f/9//3//f/9//3//f/9//3//f/9//3//f/9//3//f/9//3//f/9//3//f/9//3//f/9//3//f/9//GKyNXdO/3/fe/9//3/+e/9//n//f/9//3//f/9//3//f/5/AAD/f/9//3//f/9//3//f/9//3//f/9//3//f/9//3//f/9//3//f/9//3//f/9//3//f/9//3//f/9//3//f/9//3//f/9//3//f/9//3//f/9//3//f/9//3//f/9//3//f/9//3//f/9//3//f/9//3//f/9//3//f/9//3//f/9//3//f/9//3//f/9//3//f/9//3//f/9//3//f/9//3//f/9//3//f/5//3//f/9//3//f/9//389a7E5+2L/f/9//3//f/9//3//f/9//3//f/9//3//f/9//3//f/9//3//f/9//3//f/9//3//f/9//3//f/9//3//f/9//3//f/9//3//f/9//3//f/9//3//f/9//3//f/9//3//f/9//3//f/9//3//f/9//3//f/9//3//f/9//3//f/9//3//f/9//3//f/9//3//f/9//3//f/9//3//f/9//3//f/9//3//f/9//3//f/9//3//f/9//3//f/9//3//f/9//3//f/9//3//f/9//3//f/9//3//f/9//3//f/9//3//f/9//3//f/9//3//f/9//3//f/9//3//f/9//3//f/9//n/+f/1//n/+f/9//3//f99/f2+yNfVBn3P/f/9//3//f/9//3//f/9//3//f/9//3//f/9//38AAP9//3//f/9//3//f/9//3//f/9//3//f/9//3//f/9//3//f/9//3//f/9//3//f/9//3//f/9//3//f/9//3//f/9//3//f/9//3//f/9//3//f/9//3//f/9//3//f/9//3//f/9//3//f/9//3//f/9//3//f/9//3//f/9//3//f/9//3//f/9//3//f/9//3//f/9//3//f/9//3//f/9//3//f/5//n/+f/9//3//f/9//3//f5lW0j1+c/9//3//f/9//3//f/9//3//f/9//3//f/9//3//f/9//3//f/9//3//f/9//3//f/9//3//f/9//3//f/9//3//f/9//3//f/9//3//f/9//3//f/9//3//f/9//3//f/9//3//f/9//3//f/9//3//f/9//3//f/9//3//f/9//3//f/9//3//f/9//3//f/9//3//f/9//3//f/9//3//f/9//3//f/9//3//f/9//3//f/9//3//f/9//3//f/9//3//f/9//3//f/9//3//f/9//3//f/9//3//f/9//3//f/9//3//f/9//3//f/9//3//f/9//3//f/9//3//f/9//3//f/1//X/9f/9//3//f997/383SvU9eE7/f/9//3//f/9//3//f/9//3//f/9//3//f/9//3//fwAA/3//f/9//3//f/9//3//f/9//3//f/9//3//f/9//3//f/9//3//f/9//3//f/9//3//f/9//3//f/9//3//f/9//3//f/9//3//f/9//3//f/9//3//f/9//3//f/9//3//f/9//3//f/9//3//f/9//3//f/9//3//f/9//3//f/9//3//f/9//3//f/9//3//f/9//3//f/9//3//f/9//3//f/9//3/+f/9//3//f/9//3//f9970j13Tv9//3//f/9//3//f/9//3//f/9//3//f/9//3//f/9//3//f/9//3//f/9//3//f/9//3//f/9//3//f/9//3//f/9//3//f/9//3//f/9//3//f/9//3//f/9//3//f/9//3//f/9//3//f/9//3//f/9//3//f/9//3//f/9//3//f/9//3//f/9//3//f/9//3//f/9//3//f/9//3//f/9//3//f/9//3//f/9//3//f/9//3//f/9//3//f/9//3//f/9//3//f/9//3//f/9//3//f/9//3//f/9//3//f/9//3//f/9//3//f/9//3//f/9//3//f/9//3//f/9//3//f/5//n/9f/9//3//f/9//3/8YtQ9Fkafd/9//3//f/9//3//f/9//3//f/9//3//f/9//3//f/9/AAD/f/9//3//f/9//3//f/9//3//f/9//3//f/9//3//f/9//3//f/9//3//f/9//3//f/9//3//f/9//3//f/9//3//f/9//3//f/9//3//f/9//3//f/9//3//f/9//3//f/9//3//f/9//3//f/9//3//f/9//3//f/9//3//f/9//3//f/9//3//f/9//3//f/9//3//f/9//3//f/9//3//f/9//3/+f/9//n//f/9//3//f/9/+16QMRxj/3//f/9//3//f/9//3//f/9//3//f/9//3//f/9//3//f/9//3//f/9//3//f/9//3//f/9//3//f/9//3//f/9//3//f/9//3//f/9//3//f/9//3//f/9//3//f/9//3//f/9//3//f/9//3//f/9//3//f/9//3//f/9//3//f/9//3//f/9//3//f/9//3//f/9//3//f/9//3//f/9//3//f/9//3//f/9//3//f/9//3//f/9//3//f/9//3//f/9//3//f/9//3//f/9//3//f/9//3//f/9//3//f/9//3//f/9//3//f/9//3//f/9//3//f/9//3//f/9//3//f/9//3/+f/9//3//f997/3/fe/VB0z38Yv9/33//f/9//3//f/9//3//f/9//3//f/9//3//f/9//38AAP9//3//f/9//3//f/9//3//f/9//3//f/9//3//f/9//3//f/9//3//f/9//3//f/9//3//f/9//3//f/9//3//f/9//3//f/9//3//f/9//3//f/9//3//f/9//3//f/9//3//f/9//3//f/9//3//f/9//3//f/9//3//f/9//3//f/9//3//f/9//3//f/9//3//f/9//3//f/9//3//f/9//3//f/9//3//f/9//3//f/9//38URtI933//f/9//3//f/9//3//f/9//3//f/9//3//f/9//3//f/9//3//f/9//3//f/9//3//f/9//3//f/9//3//f/9//3//f/9//3//f/9//3//f/9//3//f/9//3//f/9//3//f/9//3//f/9//3//f/9//3//f/9//3//f/9//3//f/9//3//f/9//3//f/9//3//f/9//3//f/9//3//f/9//3//f/9//3//f/9//3//f/9//3//f/9//3//f/9//3//f/9//3//f/9//3//f/9//3//f/9//3//f/9//3//f/9//3//f/9//3//f/9//3//f/9//3//f/9//3//f/9//3//f/9//3//f/9//3//f/9//3//f7pa9D1WTv9//3/fe/9//3//f/9//3//f/9//3//f/9//3//f/9//3//fwAA/3//f/9//3//f/9//3//f/9//3//f/9//3//f/9//3//f/9//3//f/9//3//f/9//3//f/9//3//f/9//3//f/9//3//f/9//3//f/9//3//f/9//3//f/9//3//f/9//3//f/9//3//f/9//3//f/9//3//f/9//3//f/9//3//f/9//3//f/9//3//f/9//3//f/9//3//f/9//3//f/9//3//f/9//3//f/9//3//f/9/339+b5A1uVr/f/9//3//f/9//3//f/9//3//f/9//3//f/9//3//f/9//3//f/9//3//f/9//3//f/9//3//f/9//3//f/9//3//f/9//3//f/9//3//f/9//3//f/9//3//f/9//3//f/9//3//f/9//3//f/9//3//f/9//3//f/9//3//f/9//3//f/9//3//f/9//3//f/9//3//f/9//3//f/9//3//f/9//3//f/9//3//f/9//3//f/9//3//f/9//3//f/9//3//f/9//3//f/9//3//f/9//3//f/9//3//f/9//3//f/9//3//f/9//3//f/9//3//f/9//3//f/9//3//f/9//3//f/9//3//f/9//3//fz1r0z01Rl5v/3/fe/9//3//f/9//3//f/9//3//f/9//3//f/9//3//f/9/AAD/f/9//3//f/9//3//f/9//3//f/9//3//f/9//3//f/9//3//f/9//3//f/9//3//f/9//3//f/9//3//f/9//3//f/9//3//f/9//3//f/9//3//f/9//3//f/9//3//f/9//3//f/9//3//f/9//3//f/9//3//f/9//3//f/9//3//f/9//3//f/9//3//f/9//3//f/9//3//f/9//3//f/9//3//f/9//3//f/9//3/ff3ZO80F/c/9//3//f/9//3//f/9//3//f/9//3//f/9//3//f/9//3//f/9//3//f/9//3//f/9//3//f/9//3//f/9//3//f/9//3//f/9//3//f/9//3//f/9//3//f/9//3//f/9//3//f/9//3//f/9//3//f/9//3//f/9//3//f/9//3//f/9//3//f/9//3//f/9//3//f/9//3//f/9//3//f/9//3//f/9//3//f/9//3//f/9//3//f/9//3//f/9//3//f/9//3//f/9//3//f/9//3//f/9//3//f/9//3//f/9//3//f/9//3//f/9//3//f/9//3//f/9//3//f/9//3//f/9//3//f/9//3//f797NUYUQrlW/3/fe/9//3//f/9//3//f/9//3//f/9//3//f/9//3//f/9//38AAP9//3//f/9//3//f/9//3//f/9//3//f/9//3//f/9//3//f/9//3//f/9//3//f/9//3//f/9//3//f/9//3//f/9//3//f/9//3//f/9//3//f/9//3//f/9//3//f/9//3//f/9//3//f/9//3//f/9//3//f/9//3//f/9//3//f/9//3//f/9//3//f/9//3//f/9//3//f/9//3//f/9//3//f/9//3//f/9//3//f793sDVVTv9//3//f/9//3//f/9//3//f/9//3//f/9//3//f/9//3//f/9//3//f/9//3//f/9//3//f/9//3//f/9//3//f/9//3//f/9//3//f/9//3//f/9//3//f/9//3//f/9//3//f/9//3//f/9//3//f/9//3//f/9//3//f/9//3//f/9//3//f/9//3//f/9//3//f/9//3//f/9//3//f/9//3//f/9//3//f/9//3//f/9//3//f/9//3//f/9//3//f/9//3//f/9//3//f/9//3//f/9//3//f/9//3//f/9//3//f/9//3//f/9//3//f/9//3//f/9//3//f/9//3//f/9//3//f/9//3//f/9/2lrTPfNBv3f/f/9//3//f/9//3//f/9//3//f/9//3//f/9//3//f/9//3//fwAA/3//f/9//3//f/9//3//f/9//3//f/9//3//f/9//3//f/9//3//f/9//3//f/9//3//f/9//3//f/9//3//f/9//3//f/9//3//f/9//3//f/9//3//f/9//3//f/9//3//f/9//3//f/9//3//f/9//3//f/9//3//f/9//3//f/9//3//f/9//3//f/9//3//f/9//3//f/9//3//f/9//3//f/9//3//f/9//3//f/9/dk6wOb93/3//f/9//3//f/9//3//f/9//3//f/9//3//f/9//3//f/9//3//f/9//3//f/9//3//f/9//3//f/9//3//f/9//3//f/9//3//f/9//3//f/9//3//f/9//3//f/9//3//f/9//3//f/9//3//f/9//3//f/9//3//f/9//3//f/9//3//f/9//3//f/9//3//f/9//3//f/9//3//f/9//3//f/9//3//f/9//3//f/9//3//f/9//3//f/9//3//f/9//3//f/9//3//f/9//3//f/9//3//f/9//3//f/9//3//f/9//3//f/9//3//f/9//3//f/9//3//f/9//3//f/9//3//f/9//3//f/9/XmvSOTVKPGf/f/9//3//f/9//3//f/9//3//f/9//3//f/9//3//f/9//3//f/9/AAD/f/9//3//f/9//3//f/9//3//f/9//3//f/9//3//f/9//3//f/9//3//f/9//3//f/9//3//f/9//3//f/9//3//f/9//3//f/9//3//f/9//3//f/9//3//f/9//3//f/9//3//f/9//3//f/9//3//f/9//3//f/9//3//f/9//3//f/9//3//f/9//3//f/9//3//f/9//3//f/9//3//f/9//3//f/9//3//f/9/n3PSPXdS33v/f/9//3//f/9//3//f/9//3//f/9//3//f/9//3//f/9//3//f/9//3//f/9//3//f/9//3//f/9//3//f/9//3//f/9//3//f/9//3//f/9//3//f/9//3//f/9//3//f/9//3//f/9//3//f/9//3//f/9//3//f/9//3//f/9//3//f/9//3//f/9//3//f/9//3//f/9//3//f/9//3//f/9//3//f/9//3//f/9//3//f/9//3//f/9//3//f/9//3//f/9//3//f/9//3//f/9//3//f/9//3//f/9//3//f/9//3//f/9//3//f/9//3//f/9//3//f/9//3//f/9//3//f/9//3//f/9/X29XTrE5+l7fe/9/33v/f/9//3//f/9//3//f/9//3//f/9//3//f/9//3//f/9//38AAP9//3//f/9//3//f/9//3//f/9//3//f/9//3//f/9//3//f/9//3//f/9//3//f/9//3//f/9//3//f/9//3//f/9//3//f/9//3//f/9//3//f/9//3//f/9//3//f/9//3//f/9//3//f/9//3//f/9//3//f/9//3//f/9//3//f/9//3//f/9//3//f/9//3//f/9//3//f/9//3//f/9//3//f/9//3//f/9//3+5WrE5Xm//f/9//3//f/9//3//f/9//3//f/9//3//f/9//3//f/9//3//f/9//3//f/9//3//f/9//3//f/9//3//f/9//3//f/9//3//f/9//3//f/9//3//f/9//3//f/9//3//f/9//3//f/9//3//f/9//3//f/9//3//f/9//3//f/9//3//f/9//3//f/9//3//f/9//3//f/9//3//f/9//3//f/9//3//f/9//3//f/9//3//f/9//3//f/9//3//f/9//3//f/9//3//f/9//3//f/9//3//f/9//3//f/9//3//f/9//3//f/9//3//f/9//3//f/9//3//f/9//3//f/9//3//f/9//3//f/9/n3d4UpE1mFafd/9//3//e/9//3/+f/9//3//f/9//3//f/9//3//f/9//3//f/9//3//fwAA/3//f/9//3//f/9//3//f/9//3//f/9//3//f/9//3//f/9//3//f/9//3//f/9//3//f/9//3//f/9//3//f/9//3//f/9//3//f/9//3//f/9//3//f/9//3//f/9//3//f/9//3//f/9//3//f/9//3//f/9//3//f/9//3//f/9//3//f/9//3//f/9//3//f/9//3//f/9//3//f/9//3//f/9//3//f997/3+/exRCFEbff/9//3//f/9//3//f/9//3//f/9//3//f/9//3//f/9//3//f/9//3//f/9//3//f/9//3//f/9//3//f/9//3//f/9//3//f/9//3//f/9//3//f/9//3//f/9//3//f/9//3//f/9//3//f/9//3//f/9//3//f/9//3//f/9//3//f/9//3//f/9//3//f/9//3//f/9//3//f/9//3//f/9//3//f/9//3//f/9//3//f/9//3//f/9//3//f/9//3//f/9//3//f/9//3//f/9//3//f/9//3//f/9//3//f/9//3//f/9//3//f/9//3//f/9//3//f/9//3//f/9//3//f/9//3/fe/9/33+ZVrI1FUa/e/9//3//f/9//3//f/9//3//f/9//3//f/9//3//f/9//3//f/9//3//f/9/AAD/f/9//3//f/9//3//f/9//3//f/9//3//f/9//3//f/9//3//f/9//3//f/9//3//f/9//3//f/9//3//f/9//3//f/9//3//f/9//3//f/9//3//f/9//3//f/9//3//f/9//3//f/9//3//f/9//3//f/9//3//f/9//3//f/9//3//f/9/33v/f/9//3//f/9//3//f/9//3//f/9//3//f/9//3//f/9//3//fxtjkDU9a/9//3//f/9//3//f/9//3//f/9//3//f/9//3//f/9//3//f/9//3//f/9//3//f/9//3//f/9//3//f/9//3//f/9//3//f/9//3//f/9//3//f/9//3//f/9//3//f/9//3//f/9//3//f/9//3//f/9//3//f/9//3//f/9//3//f/9//3//f/9//3//f/9//3//f/9//3//f/9//3//f/9//3//f/9//3//f/9//3//f/9//3//f/9//3//f/9//3//f/9//3//f/9//3//f/9//3//f/9//3//f/9//3//f/9//3//f/9//3//f/9//3//f/9//3//f/9//3//f/9//3//f/9//3//f/9/33v8XrI19EFda/9//3/ee/9//3//f/9//3//f/9//3//f/9//3//f/9//3//f/9//3//f/9//38AAP9//3//f/9//3//f/9//3//f/9//3//f/9//3//f/9//3//f/9//3//f/9//3//f/9//3//f/9//3//f/9//3//f/9//3//f/9//3//f/9//3//f/9//3//f/9//3//f/9//3//f/9//3//f/9//3//f/9//3//f/9//3//f/9//3/fe/9//3//f/9//3/fe/9//3//f/9//3//f/9//3//f/9//3//f/9//3//f99780HSPd9//3//f/9//3//f/9//3//f/9//3//f/9//3//f/9//3//f/9//3//f/9//3//f/9//3//f/9//3//f/9//3//f/9//3//f/9//3//f/9//3//f/9//3//f/9//3//f/9//3//f/9//3//f/9//3//f/9//3//f/9//3//f/9//3//f/9//3//f/9//3//f/9//3//f/9//3//f/9//3//f/9//3//f/9//3//f/9//3//f/9//3//f/9//3//f/9//3//f/9//3//f/9//3//f/9//3//f/9//3//f/9//3//f/9//3//f/9//3//f/9//3//f/9//3//f/9//3//f/9//3//f/9//3//f/9/33vbXtM90z3aXv9//3//f/9//3//f/9//3//f/9//3//f/9//3//f/9//3//f/9//3//f/9//3//fwAA/3//f/9//3//f/9//3//f/9//3//f/9//3//f/9//3//f/9//3//f/9//3//f/9//3//f/9//3//f/9//3//f/9//3//f/9//3//f/9//3//f/9//3//f/9//3//f/9//3//f/9//3//f/9//3//f/9//3//f/9//3//f/9//3+/d/tiXWvff/9//3//f99//3//f/9//3//f/9//3//f/9/3nv/f/9//3//f/9/+mLROdpe/3//f/9//3//f/9//3//f/9//3//f/9//3//f/9//3//f/9//3//f/9//3//f/9//3//f/9//3//f/9//3//f/9//3//f/9//3//f/9//3//f/9//3//f/9//3//f/9//3//f/9//3//f/9//3//f/9//3//f/9//3//f/9//3//f/9//3//f/9//3//f/9//3//f/9//3//f/9//3//f/9//3//f/9//3//f/9//3//f/9//3//f/9//3//f/9//3//f/9//3//f/9//3//f/9//3//f/9//3//f/9//3//f/9//3//f/9//3//f/9//3//f/9//3//f/9//3//f/9//3//f/9//3//f/9/v3ccYxRC9EHbXt9//3/fe/9//3/+f/9//3//f/9//3//f/9//3//f/9//3//f/9//3//f/9//3//f/9/AAD/f/9//3//f/9//3//f/9//3//f/9//3//f/9//3//f/9//3//f/9//3//f/9//3//f/9//3//f/9//3//f/9//3//f/9//3//f/9//3//f/9//3//f/9//3//f/9//3//f/9//3//f/9//3//f/9//3//f/9//3//f/9//3//f1VKTykuKRVGulZ/b/9//3//f/9//3//f/9//3//f/9//3/ee/9//3++d/9/v3s1StI933/ff/9//3//f/5//3//f/9//3//f/9//3//f/9//3//f/9//3//f/9//3//f/9//3//f/9//3//f/9//3//f/9//3//f/9//3//f/9//3//f/9//3//f/9//3//f/9//3//f/9//3//f/9//3//f/9//3//f/9//3//f/9//3//f/9//3//f/9//3//f/9//3//f/9//3//f/9//3//f/9//3//f/9//3//f/9//3//f/9//3//f/9//3//f/9//3//f/9//3//f/9//3//f/9//3//f/9//3//f/9//3//f/9//3//f/9//3//f/9//3//f/9//3//f/9//3//f/9//3//f/9//3//f/9//3/7YvNB0z14Ut97/3/fe/9//3/+f/5//3//f/9//3//f/9//3//f/9//3//f/9//3//f/9//3//f/9//38AAP9//3//f/9//3//f/9//3//f/9//3//f/9//3//f/9//3//f/9//3//f/9//3//f/9//3//f/9//3//f/9//3//f/9//3//f/9//3//f/9//3//f/9//3//f/9//3//f/9//3//f/9//3//f/9//3//f/9//3//f/9//3//f/9/FT5RKTElcy2VMXMtGEL+Xt97/3//f997/3v/f/9//3//f917/3//f/9//39eb3Ax2lqfc/9//3/+f/1//H/8f/9//3//f/9//3//f/9//3//f/9//3//f/9//3//f/9//3/+f/9//3//f/9//3//f/9//3//f/9//3//f/9//3//f/9//3//f/9//3//f/9//3//f/9//3//f/9//3//f/9//3//f/9//3//f/9//3//f/9//3//f/9//3//f/9//3//f/9//3//f/9//3//f/9//3//f/9//3//f/9//3//f/9//3//f/9//3//f/9//3//f/9//3//f/9//3//f/9//3//f/9//3//f/9//3//f/9//3//f/9//3//f/9//3//f/9//3//f/9//3//f/9//3//f/9//3//f/9//3/7XrI5kTXaXv9//3//f/9//3//f/9//3//f/9//3//f/9//3//f/9//3//f/9//3//f/9//3//f/9//3//fwAA/3//f/9//3//f/9//3//f/9//3//f/9//3//f/9//3//f/9//3//f/9//3//f/9//3//f/9//3//f/9//3//f/9//3//f/9//3//f/9//3//f/9//3//f/9//3//f/9//3//f/9//3//f/9//3//f/9//3//f/9//3//f/9//3/fd9tW1DWUMZUxljF1LZUxcy1ZSl9r/3//f/9//3/fe/9//3//f997/3/ff1ZO8z2/e/9//3//f/5//n/9f/1//3//f/9//3//f/9//3//f/9//3//f/9//3//f/9//3//f/9//3//f/9//3//f/9//3//f/9//3//f/9//3//f/9//3//f/9//3//f99//3//f/9//3//f/9//3//f/9//3//f/9//3//f/9//3//f/9//3//f/9//3//f/9//3//f/9//3//f/9//3//f/9//3//f/9//3//f/9//3//f/9//3//f/9//3//f/9//3//f/9//3//f/9//3//f/9//3//f/9//3//f/9//3//f/9//3//f/9//3//f/9//3//f/9//3//f/9//3//f/9/33v/f/9/33//f99733v7YtM59UGZVp93/3//f/9//3//f/9//3//f/9//3//f/9//3//f/9//3//f/9//3//f/9//3//f/9//3//f/9/AAD/f/9//3//f/9//3//f/9//3//f/9//3//f/9//3//f/9//3//f/9//3//f/9//3//f/9//3//f/9//3//f/9//3//f/9//3//f/9//3//f/9//3//f/9//3//f/9//3//f/9//3//f/9//3//f/9//3//f/9//3//f/9//3//f9xz/3//f79z3Fb3Pbc5lzW3OXMtci3UObpWf2//f/9//3//f/9//3//f55zjjF0Tv9//3//f997/3//f/9//3//f/9//3//f/9//3//f/9//3//f/9//3//f/9//3//f/9//3//f/9//3//f/9//3/fe/9//3//f/9//Xv+f/5//3//f/9//3//f/9//3//f/9//3//f/9//3//f/9//n/+f/1//X/9f/5//n//f/9//3//f/9//3//f/9//3//f/9//3//f/9//3//f/9//3//f/9//3//f/9//3//f/9//3//f/9//3//f/9//3//f/9//3//f/9//3//f/9//3//f/9//3//f/9//3//f/9//3//f/9//3//f/9//3//f/9//3//f/9//3//f/9//3//f/5//3//f997/396UtU9szm6Wt9//3//f/9//3//f/9//3//f/9//3//f/9//3//f/9//3//f/9//3//f/9//3//f/9//3//f/9//38AAP9//3//f/9//3//f/9//3//f/9//3//f/9//3//f/9//3//f/9//3//f/9//3//f/9//3//f/9//3//f/9//3//f/9//3//f/9//3//f/9//3//f/9//3//f/9//3//f/9//3//f/9//3//f/9//3//f/9//3//f/9//3//f/9//H/9f/17/3v/f/9/X2+9VtY91j20NbQ5kzXVPXlOP2fff/9/33v/f997t1auNZ1z/3//f/9//3//f/9/33//f/9//3//f/9//3//f/9//3//f/9//n//f/5//3/+f/9//3//f/9//3//f/9//3//f/9//3/fe/9//3/+f/5//n/+f/9//3//f/9//3//f/9//3//f/9//3//f/9//3//f/5//X/9f/5//n/+f/5//3//f/9//3//f/9//3//f/9//3//f/5//3/+f/9//3//f/9//3//f/9//3//f/9//3//f/9//3//f/9//3//f/9//3//f/9//3//f/9//3//f/9//3//f/9//3//f/9//3//f/9//3//f/9//3//f/9//3//f/9//3//f/9//3//f/5//3//f/9/338XRvlFdDHcXr93/3//f99//3//f/9//3//f/9//3//f/9//3//f/9//3//f/9//3//f/9//3//f/9//3//f/9//3//fwAA/3//f/9//3//f/9//3//f/9//3//f/9//3//f/9//3//f/9//3//f/9//3//f/9//3//f/9//3//f/9//3//f/9//3//f/9//3//f/9//3//f/9//3//f/9//3//f/9//3//f/9//3//f/9//3//f/9//3//f/9//3//f/9//3/9f/1//3//f/9//3//f/9//39da3dO1D21OZY1lzWXNbY53Vrfe/9/v3exNVVK33v/f/9//3//f/9//3//f/9//3//f/9//3//f/9//3//f/9//n//f/5//3//f/9//3//f/9//3//f/9//3//f/9//3+/d3xv33f/f/9//3//f/9//n/+f/5//n/+f/9//3//f/9//3//f/9//3//f/9//3//f/9//3//f/9//3//f/9//3//f/5//3/+f/5//n//f/5//n/+f/5//n/+f/5//n/+f/5//n/+f/5//n//f/9//3//f/9//3//f/9//3//f/9//3//f/9//3//f/9//3//f/9//3//f/9//3//f/9//3//f/9//3//f/9//3//f/9//3//f/9//3//f/9//3//f/9/f2/1QdY9lTUfZ/9//3//f99//3//f/9//3//f/9//3//f/9//3//f/9//3//f/9//3//f/9//3//f/9//3//f/9//3//f/9/AAD/f/9//3//f/9//3//f/9//3//f/9//3//f/9//3//f/9//3//f/9//3//f/9//3//f/9//3//f/9//3//f/9//3//f/9//3//f/9//3//f/9//3//f/9//3//f/9//3//f/9//3//f/9//3//f/9//3//f/9//3//f/9//3//f/1//X/+f/9//3//f/9//3/fe/9//3+/d91eOUa4Odk9uDl1LTMpGUJZSrQ5P2e/d/9//3/fe/9//3//f/9//3//f/9//3//f/9//3//f/9//n//f/9//3//f/9//3//f/9//3//f/9//3//f/9//3//fxpjjzGQMdQ9ek5fa99733f/f/9//3//f/9//3//f/9//3//f/9//3//f/9//3//f/9//3//f/9//3//f/9//3//f/9//3/+f/5//n/+f/5//3//f/9//n//f/5//3/+f/5//n//f/5//n/+f/9//3//f/9//3//f/9//3//f/9//3//f/9//3//f/9//3//f/9//3//f/9//3//f/9//3//f/9//3//f/9//3//f/9//3//f/9//3//f/9//3//f997u1rUPbQ5tDl/c/9//3//f/9//3//f/9//3//f/9//3//f/9//3//f/9//3//f/9//3//f/9//3//f/9//3//f/9//3//f/9//38AAP9//3//f/9//3//f/9//3//f/9//3//f/9//3//f/9//3//f/9//3//f/9//3//f/9//3//f/9//3//f/9//3//f/9//3//f/9//3//f/9//3//f/9//3//f/9//3//f/9//3//f/9//3//f/9//3//f/9//3//f/9//3//f/9//3//f/9//3//f/9//3//f/9//3//f/9//3+/e19r3FrXObc51zm3NREh8BydVj9n/3//f/9//3//f/5//n/9f/5//n//f/5//3/+f/9//3//f/9//3//f/9//3//f/9//3//f/9//3//f/5//3//f95711awMXAtczEzJVUtNCk4RplSPmefc997/3v/e993/3//f/9//3//f/5//n/+f/9//3//f/9//3//f/9//3//f/9//3//f/9//3//f/9//3//f/9//3//f/9//3//f/9//3//f/9//3//f/9//3//f/9//3//f/9//3//f/9//3//f/9//3//f/9//3//f/9//3//f/9//3//f/9//3//f/9//3//f/9//3//f/9//3//f/9//3//f/9//3+/e19vnFbXQbU5N0q/d/9//3//f/9//3//f/9//3//f/9//3//f/9//3//f/9//3//f/9//3//f/9//3//f/9//3//f/9//3//f/9//3//fwAA/3//f/9//3//f/9//3//f/9//3//f/9//3//f/9//3//f/9//3//f/9//3//f/9//3//f/9//3//f/9//3//f/9//3//f/9//3//f/9//3//f/9//3//f/9//3//f/9//3//f/9//3//f/9//3//f/9//3//f/9//3//f/9//3//f/9//3//f99//3//f/9//3//f/9//3//f/9//3//e/97X2dZSrU1zhhTKZUxtTX3Pd1an3P/f/9//3//f/9//n/+f/5//n/+f/9//3//f/9//3//f/9//3//f/9//3//f/9//3//f/9//3//f/9//39bZ/I5szV0MTMlNCVVKRIhUylTKZQxFz79Xr93/3//f/9//3v/f/9//n/9e/5//3//f/9//3//f/9//3//f/9//3//f/9//3//f/9//3//f/9//3//f/9//3//f/9//3//f/9//3//f/9//3//f/9//3//f/9//3//f/9//3//f/9//3//f/9//3//f/9//3//f/9//3//f/9//3//f/9//3//f/9//3//f/9//3//f/9//3//f/9//3+fd19v1z2VOZQ5mlKfd/9//3/+e/9//3//f/9//n//f/9//3//f/9//3//f/9//3//f/9//3//f/9//3//f/9//3//f/9//3//f/9//3//f/9/AAD/f/9//3//f/9//3//f/9//3//f/9//3//f/9//3//f/9//3//f/9//3//f/9//3//f/9//3//f/9//3//f/9//3//f/9//3//f/9//3//f/9//3//f/9//3//f/9//3//f/9//3//f/9//3//f/9//3//f/9//3//f/9//3//f/9//3//f/9//3/ff/9//3//f/9//n/9e/9//3//f/9//3/fd/9/NkZQKRZC1TmUMZU1czG1OVhKP2e/e/9//3//f/9//3//f/9//3//f/9//3//f/97/3v/f/9//3//f/9//3//f997/39ca1xrnm/fe/9//3+/d/1eFz6UMXMplTFUKTMlESEyJVIpcy2SLZpOPmO/c/9//3v/f/97/3//f/9//3//f/9//3//f/9//3//f/9//3//f/9//3//f/9//3//f/9//3//f/9//3//f/9//3//f/9//3//f/5//3/+f/5//n//f/9//3//f/9//3//f/9//3//f/9//3//f/9//3//f/9//3//f/9//3//f/9//n//f/9//3//f/9//3//f/9//39fb1tOtTlzMTdKPWvff/9//3//f/9//3//f/9//3//f/9//3//f/9//3//f/9//3//f/9//3//f/9//3//f/9//3//f/9//3//f/9//3//f/9//38AAP9//3//f/9//3//f/9//3//f/9//3//f/9//3//f/9//3//f/9//3//f/9//3//f/9//3//f/9//3//f/9//3//f/9//3//f/9//3//f/9//3//f/9//3//f/9//3//f/9//3//f/9//3//f/9//3//f/9//3//f/9//3//f/9//3//f99//3//f/9//3//f917/n/+f/5//n//f/9//3/fd/9/nm/QNZdOv3d/b9xa9T32QdU9lDVSLdY9m1Jfa793/3v/f/9//3//f/9//3/fe/9//3//f/9//nv+e/9//3/ff/9/33+/e5A1LimyNXlOX2vfd99333f/f993X2eaTllG1jlzLTElMSUyJVIpUilzLXIt1TkWPppS/FpeZ79z33v/f/9//3//f/9//3//e/9//3//f/9//3//e/9//3v/f/9//3//f/9//3//f/9//3//f/9//n/+f/5//n/9f/5//n/+f/5//n/+f/9/3nv/f/9//3//f/9//3//f957/3//f/9//3//f/9//3/de/9//3//f/9//3/ee957/3//f/9/v3ucVhhG1j20OZlWPGe+d/9//3//f/9//3//f/9//3//f/9//3//f/9//3//f/9//3//f/9//3//f/9//3//f/9//3//f/9//3//f/9//3//f/9//3//fwAA/3//f/9//3//f/9//3//f/9//3//f/9//3//f/9//3//f/9//3//f/9//3//f/9//3//f/9//3//f/9//3//f/9//3//f/9//3//f/9//3//f/9//3//f/9//3//f/9//3//f/9//3//f/9//3//f/9//3//f/9//3//f/9//3//f99//3//f/9//3//f/5//X/9f/5//n//f/9//3//f/9//3+YUrAx33f/f/9/33v/fxxjV0rUPfZB1z22OTItF0Z6Uj9r33v/f/9//3/fe/9/33vfe913/3/+f/5//X/+f/1//3//f/9/cS0QJTIlUylTKdc5vVK/c/97/3/fd/9//3//f59zPmN6TvY9dC0zKfEc8iATIXYxdi25Odk9tjXWORhGWk68Vt1eP2c/a79733v/f/9//3//f/9//3//f/9//3//f/9//3//f/9//3v+e/9//3//f/9//3//f/5//X//f/5//3//f/9//3//f/9//3//f/9//3//f/9//3//f/9//3//f/5//3//f/9//3//f/9//3//f/9//3//f99/HmMWRtQ9kjUVQvpe33v/f/9//3//f/9//3//f/9//3//f/9//3//f/9//3//f/9//3//f/9//3//f/9//3//f/9//3//f/9//3//f/9//3//f/9//3//f/9/AAD/f/9//3//f/9//3//f/9//3//f/9//3//f/9//3//f/9//3//f/9//3//f/9//3//f/9//3//f/9//3//f/9//3//f/9//3//f/9//3//f/9//3//f/9//3//f/9//3//f/9//3//f/9//3//f/9//3//f/9//3//f/9//3//f/9//3//f/9//3//f/9//3/+f/9//n/+f/9//3/ff/9//3+/d9M5FEL/f993/3//f997/3//f/9//WJYTtZB90GVNbU5lDX2PVlOHme/d/9//3//f/9//3/de/17/Xv8f/x//H/9f957339YTpQ18RywGNIcEyF1LZMp1DGZTr9v33f/e/9//3//f/97n3N/bxpGVS0TJVUtHEbaPbk5djG3Obc5ljWVNZU1tTm1OdY9czG0OdU9N0ZYSppSu1bbXj1nXWt+b79333v/f/9//3//f/9//3//f/9//3/fe997/3//f/9/3nvee/9//3//f/9//3//f/9//3//f/9//3//f/9//3//f/9//3//f/9//3//f/9//3/ff/9/33vff/9iGEa0ObM5sTW4Vr53/3//f/9//3//f/9//3//f/9//3//f/9//3//f/9//3//f/9//3//f/9//3//f/9//3//f/9//3//f/9//3//f/9//3//f/9//3//f/9//38AAP9//3//f/9//3//f/9//3//f/9//3//f/9//3//f/9//3//f/9//3//f/9//3//f/9//3//f/9//3//f/9//3//f/9//3//f/9//3//f/9//3//f/9//3//f/9//3//f/9//3//f/9//3//f/9//3//f/9//3//f/9//3//f/9//3//f/9//3//f15v+16YVt9//3//f/9//3//f/9//3//f19r1TncXt9//3//f/5//3/+f/9//3//f/9/f3MdY1lOF0LVOZMxtDXVPVhKeE4+Z59z/3//f/9//3//f/5/+3/7f/1//3//f997H2c5RpYxNCnyHNAUMiGVLbUxcinUNdQ5N0Z5Tt1e/14fZx9j/161NXMxF0Kfd997339/bz9n/l68VllKF0bVPbU5lDX3Pdc5tzm2Odg9uDnYPbc51j3WPfdB90EYRhhCGEL3Qb1WvVr/Yj9rn3ffe/9//3//f/9//3//f/9//3//f/9//3/ff/9//3//f/9//3/+f/9//3//f/9//3//f/9//3//f/9/33v/f/9/33vaWtQ9dDG3PdQ9NUZ9b/5//n/+f/9//3//f/9//3//f/9//3//f/9//3//f/9//3//f/9//3//f/9//3//f/9//3//f/9//3//f/9//3//f/9//3//f/9//3//f/9//3//fwAA/3//f/9//3//f/9//3//f/9//3//f/9//3//f/9//3//f/9//3//f/9//3//f/9//3//f/9//3//f/9//3//f/9//3//f/9//3//f/9//3//f/9//3//f/9//3//f/9//3//f/9//3//f/9//3//f/9//3//f/9//3//f/9//3//f/9//399b3dO0zmRMbI5+16/d/9//3//f/5//n//f/9/e1K0Od9733//f/9//3/+f/5/3Xv/f/9//3//f/9/33+fc/xeWE7VPbM1kjGSMdQ59D0WQtpaf2//f/9//3/+f/5/3Xv/f/9//3/fe793WUr3OVMpMyESHTMhVSW2MZQxtDW0NbU5tDW1NZMxczFRLVAp0znaWv97/3//f/9//3//f/9//3/fe997n3Ofc/5i3Vp6TjpK+EH4QbY5lTWVNbY5tjnXPbY51z3XPdg9tjm2OZY1tzm3OflBGkZbTptW3V4/a593v3v/f/9//3//f/9//3//f/9//3//f/9//3//f/9//3//e/9//3//f793/3//f39vWEqzNZM19kHWPTlKX2v/f997/3/+f/5//3//f/9//3//f/9//3//f/9//3//f/9//3//f/9//3//f/9//3//f/9//3//f/9//3//f/9//3//f/9//3//f/9//3//f/9//3//f/9/AAD/f/9//3//f/9//3//f/9//3//f/9//3//f/9//3//f/9//3//f/9//3//f/9//3//f/9//3//f/9//3//f/9//3//f/9//3//f/9//3//f/9//3//f/9//3//f/9//3//f/9//3//f/9//3//f/9//3//f/9//3//f/9//3//f/9/n2+5VrI1TyVwLXdOPGcbZ793/3//f/9//n//f/9/33uxOVVK/3//f/9/33v/f/9//3//f/9//3//f/9//3//f/9//3//f793HWN5TtU91j21OdY51jn3PRhCnVYfZ99//3/ff/9//3//e/9//3//fzxf9DmSKXMlVCUbPv9anFI4SvY9kzFyMXIxtDm0OdQ9d05da/9//3//f/57/3//f/9//3//f/9//3//f/9//3//f/9//3v/f/9//3//e793f29fa/xeulZYSjdG9UH1QdQ91T20NbQ5tDnVPdY9+EG3PbY5tTkXRnpSHmd/b99733//f/9//3/+f/9//3//f/9//3//f/9//3//f/9/X2+6VvU9cjGUNdY9OkpZTj1n33v/f/9//3//f/9//3//f/9//3//f/9//3//f/9//3//f/9//3//f/9//3//f/9//3//f/9//3//f/9//3//f/9//3//f/9//3//f/9//3//f/9//3//f/9//38AAP9//3//f/9//3//f/9//3//f/9//3//f/9//3//f/9//3//f/9//3//f/9//3//f/9//3//f/9//3//f/9//3//f/9//3//f/9//3//f/9//3//f/9//3//f/9//3//f/9//3//f/9//3//f/9//3//f/9//3//f/9//3//f/9/21oVQi4lcC13Tn9v33v/f997/3//f/9//3//f/9//38ZY9A5GmP/f997/3/ff/9//3//f/9//3//f/9//3//f/9//3//f/9//3//f997v3ceY3pOtTm1ObU1lTV1MbY5dDH3QZpS/WKfc997/3/fd993/3/fd/1WlC0yIdk131r/f/9/v3vfe79733ufd79333//f997/3/ee/9//Xv+f/5//3/+f/9//3//f/9//3//f/9//n//f/5//3/+f/9//3//f/9//3//f/9//3//f99733ufc39vPWf7XrlWmVL2QfdB1j3VPbQ51D2zOdM9FUbZWn5v/3//f/9//3//f/9//3//f/9/33tea3hO9EGyObM5kzXUORdC3Vp/c/9//3//f/9//3/ff/9//3//f/9//3//f/9//3//f/9//3//f/9//3//f/9//3//f/9//3//f/9//3//f/9//3//f/9//3//f/9//3//f/9//3//f/9//3//f/9//3//fwAA/3//f/9//3//f/9//3//f/9//3//f/9//3//f/9//3//f/9//3//f/9//3//f/9//3//f/9//3//f/9//3//f/9//3//f/9//3//f/9//3//f/9//3//f/9//3//f/9//3//f/9//3//f/9//3//f/5//3//f/9//3//f/9/mFKTNXIxNkpca/9//3//f/9//3//f/9//3//f/9//3//fzNG0j3/f99//3//f/9//3//f/9//3//f/9//3//f/9//3//f/9//3//f/9//3//f/9//3/ff39v/GJXTtM9kTG0ObQ1tDWzNdU5Fj5ZRllK/l5fa59zf28fX7UxMiUXQv9//3//f/9//3//f/9//3//f/9//3//f/9//3//f/9//3//f/9//3//f/9//3//f/9//3//f/9//3//f/9//3//f/9//3//f/9//3//f/9//3//f/9//3//f/9//3//f/9//3//f797fnP7YrlWeE5XSvQ99D02RrpWHWe/d/9//3+fc/9iWUrVPZM1szWyNdM5NUbaWn9v/3//f/9/33v/f/9//3//f/9//3//f/9//3//f/9//3//f/9//3//f/9//3//f/9//3//f/9//3//f/9//3//f/9//3//f/9//3//f/9//3//f/9//3//f/9//3//f/9//3//f/9/AAD/f/9//3//f/9//3//f/9//3//f/9//3//f/9//3//f/9//3//f/9//3//f/9//3//f/9//3//f/9//3//f/9//3//f/9//3//f/9//3//f/9//3//f/9//3//f/9//3//f/9//3//f/9//3//f/9//3//f957/3//f/9/2lqzNbQ53F6/e/9//3/+f/5//3//f/9//3//f/9//3//f5130T1WTv9//3//f/9//3//f/9//3//f/9//3//f/9//3//f/9//n//f/9//3//f/9/33v/f/9//3//f/9/33vfe7pSeUr1PbQ1ci20NdY5GEJTKbY1tTW2NZQxMCFRKXhO/3//f/9//3//f/9//3//f/9//3//f/9//3//f/9//3//f/9//3//f/9//3//f/9//3//f/9//3//f/9//3//f/9//3//f/9//3//f/9//3//f/9//3//f/9//3//f/9//3//f/9//3/fe99733v/f997n3M/Z/9inFI6ShhCOkbYPdY9dDFzLXIx1T1YSrpaf2+/d997/3//f/9//3//f/9//3//f/9//3//f/9//3//f/9//3//f/9//3//f/9//3//f/9//3//f/9//3//f/9//3//f/9//3//f/9//3//f/9//3//f/9//3//f/9//3//f/9//3//f/9//38AAP9//3//f/9//3//f/9//3//f/9//3//f/9//3//f/9//3//f/9//3//f/9//3//f/9//3//f/9//3//f/9//3//f/9//3//f/9//3//f/9//3//f/9//3//f/9//3//f/9//3//f/9//3//f/9//3//f/9//3//f/9/v3f0PZI1P2vff/9//3//f/9//3/+f/9//3//f/9//3//f/9/2F7RPfti/3//f/9//3//f/9//3//f/9//3//f/9//3//f/9//3//f/9//3//f/9//3//f/9//3//f/9//3//f/9//3//f/9/v3dfa7pSN0bUOdU51TmzNXItszXUNVhKXmv/f/9//3//f/9//3//f/9//3//f/9//3//f/9//3//f/9//3//f/9//3//f/9//3//f/9//3//f/9//3//f/9//3//f/9//3//f/9//3//f/9//3//f/9//3//f/9//3//f/5//3//f/9//3//f99//3//f/9/n3eeVpc1dzGXNXMxkzUWQnlO/V5fa997/3//f/9//3//f/9//3v/f/9//3//f/9//3//f/9//3//f/9//3//f/9//3//f/9//3//f/9//3//f/9//3//f/9//3//f/9//3//f/9//3//f/9//3//f/9//3//f/9//3//f/9//3//f/9//3//fwAA/3//f/9//3//f/9//3//f/9//3//f/9//3//f/9//3//f/9//3//f/9//3//f/9//3//f/9//3//f/9//3//f/9//3//f/9//3//f/9//3//f/9//3//f/9//3//f/9//3//f/9//3//f/9//3//f/9//3//f/9//39da5Ex21r/f/9/v3vfe/9//3//f/9//3//f/9//3//f/9//380SvI9v3f/f/9//3//f/9//3//f/9//3//f/9//3//f/9//3//f/9//3//f/9//3//f/9//3//f/9//3//f/9//3/fe/9//3//f/9//3//f/9/X2t/bx1j+14cY15rf2//f/9//3//f/9//3//f/9//3//f/9//3//f/9//3//f/9//3//f/9//3//f/9//3//f/9//3//f/9//3//f/9//3//f/9//3//f/9//3//f/9//3//f/9//3//f/9//3//f917/3//f/9/vne/e997/3+fd/5e90GVNZU11znYOdc9elL8Xl9r33v/f/9//3//f/9//3//f/9//3//f/9//3//f/9//3//f/9//3//f/9//3//f/9//3//f/9//3//f/9//3//f/9//3//f/9//3//f/9//3//f/9//3//f/9//3//f/9//3//f/9//3//f/9//3//f/9//3//f/9/AAD/f/9//3//f/9//3//f/9//3//f/9//3//f/9//3//f/9//3//f/9//3//f/9//3//f/9//3//f/9//3//f/9//3//f/9//3//f/9//3//f/9//3//f/9//3//f/9//3//f/9//3//f/9//3//f/9//3/+f/9//3//fxtjsTXfe/9//3//f/9//3//f/9//3//f/9//3/ff/9//3+/d7I5dlL/f/9//3//f/9//3//f/9//3//f/9//3//f/9//3//f/9//3//f/9//3//f/9//3//f/9//3//f/9//3//f/9//3//f997/3//f/9//3//f/9//3/fe/9//3//f/9//3//f/9//3//f/9//3//f/9//3//f/9//3//f/9//3//f/9//3//f/9//3//f/9//3//f/9//3//f/9//3//f/9//3//f/9//3//f/9//3//f/9//3//f/9//3//f/9//3//f997/3//f/9/P2s7Ttg9tzmVNXMx0zk1RhpjnnP/f/9//3//f/9//3//f/9//3//f/9//3//f/9//3//f/9//3//f/9//3//f/9//3//f/9//3//f/9//3//f/9//3//f/9//3//f/9//3//f/9//3//f/9//3//f/9//3//f/9//3//f/9//3//f/9//3//f/9//3//f/9//38AAP9//3//f/9//3//f/9//3//f/9//3//f/9//3//f/9//3//f/9//3//f/9//3//f/9//3//f/9//3//f/9//3//f/9//3//f/9//3//f/9//3//f/9//3//f/9//3//f/9//3//f/9//3//f/9//3//f/9//3//f/9/+l6xNf9/33v/f/9//3//f/9//3//f/5//3/+f/9//3//f/xisjkbY/9/33v/f/9//3//f/9//3//f/9//3//f/9//3//f/9//3//f/9//3//f/9//3//f/9//3//f/9//3//f/9//3//f/9//3//f/9//3//f/9//3//f/9//3//f/9//3//f/9//3//f/9//3//f/9//3//f/9//3//f/9//3//f/9//3//f/9//3//f/9//3//f/9//3//f/9//3//f/9//3//f/9//3//f/9//3//f/9//3//f/9//3//f/9//3++e/9//3/ff91eGEaWNXU1ljn3QVlOHWO/d/9//3//f/9//3//f/9//3//f/9//3//f/9//3//f/9//3/+f/9//3//f/9//3//f/9//3//f/9//3//f/9//3//f/9//3//f/9//3//f/9//3//f/9//3//f/9//3//f/9//3//f/9//3//f/9//3//f/9//3//f/9//3//f/9//3//fwAA/3//f/9//3//f/9//3//f/9//3//f/9//3//f/9//3//f/9//3//f/9//3//f/9//3//f/9//3//f/9//3//f/9//3//f/9//3//f/9//3//f/9//3//f/9//3//f/9//3//f/9//3//f/9//3//f/9//3//f/9//3/6XtI5v3P/f/5//3/fe/9//3//f/9//3/+f/5//3//f/9/WU7UPb97/3//f/9//3//f/9//3//f/9//3//f/9//3//f/9//3//f/9//3//f/9//3//f/9//3//f/9//3//f/9//3//f/9//3//f/9//n//f/5//3/+f/9//3//f/9//3//f/9//3//f/9//3//f/9//3//f/9//3//f/9//3//f/9//3//f/9//3//f/9//3//f/9//3//f/9//3//f/9//3//f/9//3//f/9//3//f/9//3//f/9//3//f/9//3//f/9/n3e9WvZBczFRLdU9WEo+Z39v/3//f/973nv/f/9//3/+f/9//3//f/9//3//f/9//3//f/9//3//f/9//3//f/9//3//f/9//3//f/9//3//f/9//3//f/9//3//f/9//3//f/9//3//f/9//3//f/9//3//f/9//3//f/9//3//f/9//3//f/9//3//f/9//3//f/9//3//f/9/AAD/f/9//3//f/9//3//f/9//3//f/9//3//f/9//3//f/9//3//f/9//3//f/9//3//f/9//3//f/9//3//f/9//3//f/9//3//f/9//3//f/9//3//f/9//3//f/9//3//f/9//3//f/9//3//f/9//3//f/9//3//f/pe0jm/d/5//n//f/9//3//f/9//3/+f/5//X//f997/3/VPfZB/3//f/9//3//f/9//n//f/9//3//f/9//3//f/9//3//f/9//3//f/9//3//f/9//3//f/9//3//f/9//3//f/9//3//f/9//3//f/5//n/+f/5//n//f/9//3//f/9//3//f/9//3//f/9//3//f/9//3//f/9//3//f/9//3//f/9//3//f/9//3//f/9//3//f/9//3//f/9//3//f/9//3//f/9//3//f/9//3//f/9//3//f/9//3//f/9/f3N9VnQ1czH1PZlWXmv/f/9//3//f/9//3//f/9//3//f/9//3//f/5//3/+f/9//3//f/9//3//f/9//3//f/9//3//f/9//3//f/9//3//f/9//3//f/9//3//f/9//3//f/9//3//f/9//3//f/9//3//f/9//3//f/9//3//f/9//3//f/9//3//f/9//3//f/9//3//f/9//38AAP9//3//f/9//3//f/9//3//f/9//3//f/9//3//f/9//3//f/9//3//f/9//3//f/9//3//f/9//3//f/9//3//f/9//3//f/9//3//f/9//3//f/9//3//f/9//3//f/9//3//f/9//3//f/9//3//f917/3/fe/9/v3exNRtj/3/+f/9/3nv/f/9//3//f/9//X/+f/57/38dZ9U93V7/f/9//3//f/9//3//f/9//3//f/9//3//f/9//3//f/9//3//f/9//3//f/9//3//f/9//3//f/9//3//f/9//3//f/9//3//f/9//3//f/9//n//f/9//3//f/9//3//f/9//3//f/9//3//f/9//3//f/9//3//f/9//3//f/9//3//f/9//3//f/9//3//f/9//3//f/9//3//f/9//3//f/9//n//f/9//3//f/9//3//f/9//3//f/9/33sXRjEptDmZUl5r/3//f957/3//f/9//3//f/9//3//f/9//3//f/9//3//f/9//3//f/9//3//f/9//3//f/9//3//f/9//3//f/9//3//f/9//3//f/9//3//f/9//3//f/9//3//f/9//3//f/9//3//f/9//3//f/9//3//f/9//3//f/9//3//f/9//3//f/9//3//f/9//3//fwAA/3//f/9//3//f/9//3//f/9//3//f/9//3//f/9//3//f/9//3//f/9//3//f/9//3//f/9//3//f/9//3//f/9//3//f/9//3//f/9//3//f/9//3//f/9//3//f/9//3//f/9//3//f/9//3//f/9//n//f/9//3/fe7E5llL/f/17/3//f/9//3//f/9/3Xv+f/5//3//f3hSlDWfd/9//3//f/9//3//f/9//3//f/9//3//f/9//3//f/9//3//f/9//3//f/9//3//f/9//3//f/9//3//f/9//3//f/9//3//f/9/33/ee/9//3//f/9//3//f/9//3//f/9//3//f/9//3//f/9//3//f/9//3//f/9//3//f/9//3//f/9//3//f/9//3//f/9//3//f/9//3//f/9//3//f/9//3//f/9/3nv/f/9//3//f/9//3//f/9/3nt9b7I1kjHbWv9//3//e/9//3/+f/9//3//f/9//3//f997/3//f/9//3//f/9//3//f/9//3//f/9//3//f/9//3//f/9//3//f/9//3//f/9//3//f/9//3//f/9//3//f/9//3//f/9//3//f/9//3//f/9//3//f/9//3//f/9//3//f/9//3//f/9//3//f/9//3//f/9//3//f/9/AAD/f/9//3//f/9//3//f/9//3//f/9//3//f/9//3//f/9//3//f/9//3//f/9//3//f/9//3//f/9//3//f/9//3//f/9//3//f/9//3//f/9//3//f/9//3//f/9//3//f/9//3//f/9//3//f/9//3//f/9//3//f/97VkrROf9/3Xv/f/9//3//f/9//3/+f/9//3//f/9/0z3VQf9//3//f/9//3//f/9//3//f/9//3//f/9//3//f/9//3//f/9//3//f/9//3//f/9//3//f/9//3//f/9//3//f/9/33vff/9//3/ff/9//3//f/9//3//f/9//3//f/9//3//f/9//3//f/9//3//f/9//3//f/9//3//f/9//3//f/9//3//f/9//3//f/9//3//f/9//3//f/9//3//f/9//3//f/9//3//f/9//3//f/9//3//f/9//3/ee1trTin1PZ93/3//f/9//3/fe/9//3//f/9//3//f/9//3//f/9//3//f/9//3//f/9//3//f/9//3//f/9//3//f/9//3//f/9//3//f/9//3//f/9//3//f/9//3//f/9//3//f/9//3//f/9//3//f/9//3//f/9//3//f/9//3//f/9//3//f/9//3//f/9//3//f/9//3//f/9//38AAP9//3//f/9//3//f/9//3//f/9//3//f/9//3//f/9//3//f/9//3//f/9//3//f/9//3//f/9//3//f/9//3//f/9//3//f/9//3//f/9//3//f/9//3//f/9//3//f/9//3//f/9//3//f/9//3//f/9//n//f/9//3/6XrA1XGv/f/9//3//f/9//3//f/9//3/fe/9/n3eyOXlS/3//f/9//3//f/9//3//f/9//3//f/9//3//f/9//3//f/9//3//f/9//3//f/9//3//f/9//3//f/9//3//f/9//3//f/9//3+4WvI9d1Lff/9//3//f/9//3//f/9//n//f/9//3//f/9//3//f/9//3//f/9//3//f/9//3//f/9//3//f/9//3//f/9//3//f/9//3//f/9//3//f/9//3//f/9//3/fe/9//3//f/9//3//f/9//3//f/9/nXPUPVEpFkJfa99733vfe/9/33v/f/9//3//f/9//n//f/9//3//f/9//3//f/9//3//f/9//3//f/9//3//f/9//3//f/9//3//f/9//3//f/9//3//f/9//3//f/9//3//f/9//3//f/9//3//f/9//3//f/9//3//f/9//3//f/9//3//f/9//3//f/9//3//f/9//3//f/9//3//fwAA/3//f/9//3//f/9//3//f/9//3//f/9//3//f/9//3//f/9//3//f/9//3//f/9//3//f/9//3//f/9//3//f/9//3//f/9//3//f/9//3//f/9//3//f/9//3//f/9//3//f/9//3//f/9//3//f/9//3//f/9//3//f59zsTV2Tv9//3//f/9//3//f/9//3//f/9//3/7YtI5X2/fe/9//3//f/9//3//f/9//3//f/9//3//f/9//3//f/9//3//f/9//3//f/9//3//f/9//3//f/9//3//f/9//3//f/9//3+ec7hWcDGRNTZGf3O/d/9//3//f/9//3//f/9//3//f/9//3//f/9//3//f/9//3//f/9//3//f/9//3//f/9//3//f/9//3//f/9//3//f/9//3//f/9//3//f/9//3//f/9//3//f/9//3//f/9//3//f/9//3/ff1pKtzmVMXMtWEp/b/9/33v/f/9//3/+f/9//3//f/5//3//f/9//3//f/9//3//f/9//3//f/9//3//f/9//3//f/9//3//f/9//3//f/9//3//f/9//3//f/9//3//f/9//3//f/9//3//f/9//3//f/9//3//f/9//3//f/9//3//f/9//3//f/9//3//f/9//3//f/9//3//f/9/AAD/f/9//3//f/9//3//f/9//3//f/9//3//f/9//3//f/9//3//f/9//3//f/9//3//f/9//3//f/9//3//f/9//3//f/9//3//f/9//3//f/9//3//f/9//3//f/9//3//f/9//3//f/9//3//f/9//3//f/9//3//f/9/v3c1RpE133/fe/9//3//f/9//3//f/9//3//fxRG8z3fe99//3//f/9//3//f/9//3//f/9//3//f/9//3//f/9//3//f/9//3//f/9//3//f/9//3//f/9//3//f/9//3//f713/3//f/9/+l7TOXEx9UGzOXlSX2//f/9//3/9f/9//3//f/9//3//f/9//3//f/9//3//f/9//3//f/9//3//f/9//3//f/9//3//f/9//3//f/9//3//f/9//3//f/9//3//f/9//3/fe55z33v/f/9//3//f/9//3//f/9/v3udVtc9tTWTMbM19EEcY593/3//f/9//3//f/9//3//f/9//3//f/9//3//f/9//3//f/9//3//f/9//3//f/9//3//f/9//3//f/9//3//f/9//3//f/9//3//f/9//3//f/9//3//f/9//3//f/9//3//f/9//3//f/9//3//f/9//3//f/9//3//f/9//3//f/9//3//f/9//38AAP9//3//f/9//3//f/9//3//f/9//3//f/9//3//f/9//3//f/9//3//f/9//3//f/9//3//f/9//3//f/9//3//f/9//3//f/9//3//f/9//3//f/9//3//f/9//3//f/9//3//f/9//3//f/9//3//f/5//3//f/9//3//f9tekjW7Wv9//3//f/5//3//f/9//3//f/9/sjk0Sv9//3//f/9//3//f/9//3//f/9//3//f/9//3//f/9//3//f/9//3//f/9//3//f/9//3//f/9//3//f/9//3//f/9//3//f/9//3u/d/1iWUrVOZMx1DmZVp9z/3//f/5//X//f/9//3//f/9//3//f/9//3//f/9//3//f/9//3//f/9//3//f/9//3//f/9//3//f/9//3//f/9//3//f/9//3//f/9//3/5YjNG8UF1Tv9//3//f/9//3//f/9//3//f/9/v3O5VhZCtTV0MZY1GUa9Wp93/3//f/9//3/+f/9//3//f/9//3//f/9//3//f/9//3//f/9//n//f/9//3//f/9//3//f/9//3//f/9//3//f/9//3//f/9//3//f/9//3//f/9//3//f/9//3//f/9//3//f/9//3//f/9//3//f/9//3//f/9//3//f/9//3//f/9//3//fwAA/3//f/9//3//f/9//3//f/9//3//f/9//3//f/9//3//f/9//3//f/9//3//f/9//3//f/9//3//f/9//3//f/9//3//f/9//3//f/9//3//f/9//3//f/9//3//f/9//3//f/9//3//f/9//3//f/9//n//f/9//3//f/9/v3ezOdU9/3//f957/3/+f/9//3//f997n3exNZhW33v/f/9//3//f/9//3//f/9//3//f/9//3//f/9//3//f/9//3//f/9//3//f/9//3//f/9//3//f/9//3//f/9//3//f/9//3//f/9//3+/e593HmdXThNC2Vree/9//n/+f/9//3//f/9//3//f/9//3//f/9//3//f/9//3//f/9//3//f/9//3//f/9//3//f/9//3//f/9//3//f/9//3//f/9//3/fe1RKbS1tLXVS/3//f/9//3//f/9//3//f/5//nv/f/9/v3fdXrY5uD2XOZY5tjlaUj5r/3//f/9//3//f/9//3//f/9//3//f/9//3//f/9//3//f/9//3//f/9//3//f/9//3//f/9//3//f/9//3//f/9//3//f/9//3//f/9//3//f/9//3//f/9//3//f/9//3//f/9//3//f/9//3//f/9//3//f/9//3//f/9//3//f/9/AAD/f/9//3//f/9//3//f/9//3//f/9//3//f/9//3//f/9//3//f/9//3//f/9//3//f/9//3//f/9//3//f/9//3//f/9//3//f/9//3//f/9//3//f/9//3//f/9//3//f/9//3//f/9//3//f/9//3//f/9//3//f/9//3//f5hSsjl/c997/3//f/9//3//f/9//388a7M5/F7/f/9//3//f/9//3//f/9//3//f/9//3//f/9//3//f/9//3//f/9//3//f/9//3//f/9//3//f/9//3//f/9//3//f/9//3//f/9//3//f/9//3//f/9//3//f/9//3//f/9//3//f/9//3//f/9//3//f/9//3//f/9//3//f/9//3//f/9//3//f/9//3//f/9//3//f/9//3//f/9//3//f/9//3//f/9/EkZMKdA5nnf/f/9//3//f/9//3//f/9//3//f/9//3//f/9/v3dfbxdG1j21OZM1tTkYRh9r/3//f/9//3//f/9//3//f/9//3//f/9//3//f/9//3//f/9//3//f/9//3//f/9//3//f/9//3//f/9//3//f/9//3//f/9//3//f/9//3//f/9//3//f/9//3//f/9//3//f/9//3//f/9//3//f/9//3//f/9//3//f/9//38AAP9//3//f/9//3//f/9//3//f/9//3//f/9//3//f/9//3//f/9//3//f/9//3//f/9//3//f/9//3//f/9//3//f/9//3//f/9//3//f/9//3//f/9//3//f/9//3//f/9//3//f/9//3//f/9//3//f/9//3//f/9//3//f/9/XW+yNVpO/3//f/9//n//f/9//3//f/piszU/a/9//3//f/9//3//f/9//3//f/9//3//f/9//3//f/9//3//f/9//3//f/9//3//f/9//3//f/9//3//f/9//3//f/9//3//f/9//3//f/9//3//f/9//3//f/9//3//f/9//3//f/9//3//f/9//3//f/9//3//f/9//3//f/9//3//f/9//3//f/9//3//f/9//3//f/9//3//f/9//3//f/9//3//f/9//3/XWnVSt1r/f/9//3//f/9//3//f/9//3//f/9//3//f/9//3//f997338+a1hO9kHWPddBtj3VPdtev3f/f/9/33v/f/9//3//f/9//3//f/9//3//f/9//3//f/9//3//f/9//3//f/9//3//f/9//3//f/9//3//f/9//3//f/9//3//f/9//3//f/9//3//f/9//3//f/9//3//f/9//3//f/9//3//f/9//3//f/9//3//fwAA/3//f/9//3//f/9//3//f/9//3//f/9//3//f/9//3//f/9//3//f/9//3//f/9//3//f/9//3//f/9//3//f/9//3//f/9//3//f/9//3//f/9//3//f/9//3//f/9//3//f/9//3//f/9//3//f/9//3//f/9//3//f/9//3//fxVClDW/e/9//nv/f/9//3//f/9/llLUPZ93/3/+f/9//3//f/9//3//f/9//3//f/9//3//f/9//3//f/9//3//f/9//3//f/9//3//f/9//3//f/9//3//f/9//3//f/9//3//f/9//3//f/9//3//f/9//3//f/9//3//f/9//3//f/9//3//f/9//3//f/9//3//f/9//3//f/9//3//f/9//3//f/9//3//f/9//3//f/9//3//f/9//3//f/9//3//f997vnfff/9//3//f/9//3//f/9//3//f/9//3//f/9//3//f/9//3/ff/9//3+fc5pW1D20ObQ5tTnVPbxav3v/f99733v/f917/3//f/9//3//f/9//3//f/9//3//f/9//3//f/9//3//f/9//3//f/9//3//f/9//3//f/9//3//f/9//3//f/9//3//f/9//3//f/9//3//f/9//3//f/9//3//f/9//3//f/9//3//f/9/AAD/f/9//3//f/9//3//f/9//3//f/9//3//f/9//3//f/9//3//f/9//3//f/9//3//f/9//3//f/9//3//f/9//3//f/9//3//f/9//3//f/9//3//f/9//3//f/9//3//f/9//3//f/9//3//f/9//3//f/9//3//f/9//3//f/9//GJyMR5n/3//e/9//3//f/9//380RtQ9/3//f/9//3//f/9//3//f/9//3//f/9//3//f/9//3//f/9//3//f/9//3//f/9//3//f/9//3//f/9//3//f/9//3//f/9//3//f/9//3//f/9//3//f/9//3//f/9//3//f/9//3//f/9//3//f/9//3//f/9//3//f/9//3//f/9//3//f/9//3//f/9//3//f/9//3//f/9//3//f/9//3//f/9//3//f/9//3//f/9//3//f/9//3//f/9//3//f/9//3//f/5//3//f/9//3//f/9//3/fe/9//3//fz1nWU7WPbc5Uy1zMTdGX2/ff/9//3//f/9//3//f/9//3/de/9//3//f/9//3//f/9//3//f/9//3//f/9//3//f/9//3//f/9//3//f/9//3//f/9//3//f/9//3//f/9//3//f/9//3//f/9//3//f/9//3//f/9//3//f/9//38AAP9//3//f/9//3//f/9//3//f/9//3//f/9//3//f/9//3//f/9//3//f/9//3//f/9//3//f/9//3//f/9//3//f/9//3//f/9//3//f/9//3//f/9//3//f/9//3//f/9//3//f/9//3//f/9//3//f/9//3//f/9//3//f/9//3+/d9U9Fkb/f/9//3//f/9//3//f/I9Nkr/f/9//3//f/9//3//f/9//3//f/9//3//f/9//3//f/9//3//f/9//3//f/9//3//f/9//3//f/9//3//f/9//3//f/9//3//f/9//3//f/9//3//f/9//3//f/9//3//f/9//3//f/9//3//f/9//3//f/9//3//f/9//3//f/9//3//f/9//3//f/9//3//f/9//3//f/9//3//f/9//3//f/9//3//f/9/33v/f/9//3//f/9//3//f/9//3//f/9//3//f/5//3//f/9//3//f/9//3//f/9//3//f/9//3/ffz9rWk7WQfdB10GVNTlK/2K/e/9//3//f/9//n/9f/x//3//f/9//3//f/9//3//f/9//3//f/9//3//f/9//3//f/9//3//f/9//3//f/9//3//f/9//3//f/9//3//f/9//3//f/9//3//f/9//3//f/9//3//f/9//3//fwAA/3//f/9//3//f/9//3//f/9//3//f/9//3//f/9//3//f/9//3//f/9//3//f/9//3//f/9//3//f/9//3//f/9//3//f/9//3//f/9//3//f/9//3//f/9//3//f/9//3//f/9//3//f/9//3//f/9//3//f/9//3//f/9//3//f/9/FkayNd97/3/fe/9//3//f55z0j2ZUv9//3//f/9//3//f/9//3//f/9//3//f/9//3//f/9//3//f/9//3//f/9//3//f/9//3//f/9//3//f/9//3//f/9//3//f/9//3//f/9//3//f/9//3//f/9//3//f/9//3//f/9//3//f/9//3//f/9//3//f/9//3//f/9//3//f/9//3//f/9//3//f/9//3//f/9//3//f/9//3//f/9//3//f/9//3//f/9//3//f/9//3//f/9//3//f/9//3//f/5//3/+f/9//n//f/9//3//f/9//3//f/9//3//f/9//3//f39zelK1ObY5tzmWORlGvVp/c/9//3//f/5//3//f/9//3//f/9//3/+f/9//n//f/9//3//f/9//3//f/9//3//f/9//3//f/9//3//f/9//3//f/9//3//f/9//3//f/9//3//f/9//3//f/9//3//f/9//3//f/9/AAD/f/9//3//f/9//3//f/9//3//f/9//3//f/9//3//f/9//3//f/9//3//f/9//3//f/9//3//f/9//3//f/9//3//f/9//3//f/9//3//f/9//3//f/9//3//f/9//3//f/9//3//f/9//3//f/9//3//f/9//3//f/9//3//f/9//3/8XrI1G2P/f997/3//f/9/PGfSOR1n/3//f/9//3//f/9//3//f/9//3//f/9//3//f/9//3//f/9//3//f/9//3//f/9//3//f/9//3//f/9//3//f/9//3//f/9//3//f/9//3//f/9//3//f/9//3//f/9//3//f/9//3//f/9//3//f/9//3//f/9//3//f/9//3//f/9//3//f/9//3//f/9//3//f/9//3//f/9//3//f/9//3//f/9//3//f/9//3//f/9//3//f/9//3//f/9//3//f/9//3//f/9//3//f/9//3//f/9//n//f/9//3//f/9//n//f/9//3//f99//mIZSpY12UGWNdY9m1afc/9//3/fe/9//3//f/9//3//f/9//3//f/9//3//f/9//3//f/9//3//f/9//3//f/9//3//f/9//3//f/9//3//f/9//3//f/9//3//f/9//3//f/9//3//f/9//3//f/9//38AAP9//3//f/9//3//f/9//3//f/9//3//f/9//3//f/9//3//f/9//3//f/9//3//f/9//3//f/9//3//f/9//3//f/9//3//f/9//3//f/9//3//f/9//3//f/9//3//f/9//3//f/9//3//f/9//3//f/9//3//f/9//3//f/9/33v/f5930z3zPf9/33v/f/9//3+6WtM5X2//f/9//3//f/9//3//f/9//3//f/9//3//f/9//3//f/9//3//f/9//3//f/9//3//f/9//3//f/9//3//f/9//3//f/9//3//f/9//3//f/9//3//f/9//3//f/9//3//f/9//3//f/9//3//f/9//3//f/9//3//f/9//3//f/9//3//f/9//3//f/9//3//f/9//3//f/9//3//f/9//3//f/9//3//f/9//3//f/9//3//f/9//3//f/9//3//f/9//3//f/9//3//f/9//3//f/9//3//f/5//3/+f/5//n//f/1//3//f/9//3//f797P2s5StZBkzWUNbQ5OEoeZ/9//3//f/9//3//f/9//3//f/5//3//f/9//3//f/9//3//f/9//3//f/9//3//f/9//3//f/9//3//f/9//3//f/9//3//f/9//3//f/9//3//f/9//3//f/9//3//fwAA/3//f/9//3//f/9//3//f/9//3//f/9//3//f/9//3//f/9//3//f/9//3//f/9//3//f/9//3//f/9//3//f/9//3//f/9//3//f/9//3//f/9//3//f/9//3//f/9//3//f/9//3//f/9//3//f/9//3//f/9//3//f/9//3//f/9//38URhRCPWv/f/9//3//f5lW1D2fc/9//3/+f/9//3//f/9//3//f/9//3//f/9//3//f/9//3//f/9//3//f/9//3//f/9//3//f/9//3//f/9//3//f/9//3//f/9//3//f/9//3//f/9//3//f/9//3//f/9//3//f/9//3//f/9//3//f/9//3//f/9//3//f/9//3//f/9//3//f/9//3//f/9//3//f/9//3//f/9//3//f/9//3//f/9//3//f/9//3//f/9//3//f/9//3//f/9//3//f/9//3//f/9//3//f/9//3//f/9//3//f/9//3//f/9//3//f/9//3//f/9//3//f/9/nnO5VtU9lTmWOdk9+UHeXp9z/3//f/9//3//f/9//3/+f/9//3//f/9//3//f/9//3//f/9//3//f/9//3//f/9//3//f/9//3//f/9//3//f/9//3//f/9//3//f/9//3//f/9//3//f/9/AAD/f/9//3//f/9//3//f/9//3//f/9//3//f/9//3//f/9//3//f/9//3//f/9//3//f/9//3//f/9//3//f/9//3//f/9//3//f/9//3//f/9//3//f/9//3//f/9//3//f/9//3//f/9//3//f/9//3//f/9//3//f/9//3//f/9//3//f/pekDG5Wv9//3//f/9/WErVPZ93/3//f/5//3//f/9//3//f/9//3//f/9//3//f/9//3//f/9//3//f/9//3//f/9//3//f/9//3//f/9//3//f/9//3//f/9//3//f/9//3//f/9//3//f/9//3//f/9//3//f/9//3//f/9//3//f/9//3//f/9//3//f/9//3//f/9//3//f/9//3//f/9//3//f/9//3//f/9//3//f/9//3//f/9//3//f/9//3//f/9//3//f/9//3//f/9//3//f/9//3//f/9//3//f/9//3//f/9//3//f/9//3//f/5//3//f/9//3//f/5//n/9f/5/3Hf/f/9/v3e8WthBdzWXNbY5FkKbVp9z/3//f/9//3//f/9//3//f/57/3//f/9//3//f/9//3//f/9//3//f/9//3//f/9//3//f/9//3//f/9//3//f/9//3//f/9//3//f/9//3//f/9//38AAP9//3//f/9//3//f/9//3//f/9//3//f/9//3//f/9//3//f/9//3//f/9//3//f/9//3//f/9//3//f/9//3//f/9//3//f/9//3//f/9//3//f/9//3//f/9//3//f/9//3//f/9//3//f/9//3//f/9//3//f/9//3//f/9//3//f/9/v3eRNTVG33//f/9//38WRvU933//f/9//n//f/9//3//f/9//3//f/9//3//f/9//3//f/9//3//f/9//3//f/9//3//f/9//3//f/9//3//f/9//3//f/9//3//f/9//3//f/9//3//f/9//3//f/9//3//f/9//3//f/9//3//f/9//3//f/9//3//f/9//3//f/9//3//f/9//3//f/9//3//f/9//3//f/9//3//f/9//3//f/9//3//f/9//3//f/9//3//f/9//3//f/9//3//f/9//3//f/9//3//f/9//3//f/9//3//f/9//3//f/9//3//f/9//3//f/9//3/+f/1//X/+f/5//3//f/9/n3e9WvdBkzGTNdQ59UHbWr93/3/fe/97/3//f/9//3//f/9//n//f/9//3//f/9//3//f/9//3//f/9//3//f/9//3//f/9//3//f/9//3//f/9//3//f/9//3//f/9//3//fwAA/3//f/9//3//f/9//3//f/9//3//f/9//3//f/9//3//f/9//3//f/9//3//f/9//3//f/9//3//f/9//3//f/9//3//f/9//3//f/9//3//f/9//3//f/9//3//f/9//3//f/9//3//f/9//3//f/9//3//f/9//3//f/9//3//f/9//3//fzZG0z08a/9/33//f5Q1F0b/f/9//n/+f/9//3//f/9//3//f/9//3//f/9//3//f/9//3//f/9//3//f/9//3//f/9//3//f/9//3//f/9//3//f/9//3//f/9//3//f/9//3//f/9//3//f/9//3//f/9//3//f/9//3//f/9//3//f/9//3//f/9//3//f/9//3//f/9//3//f/9//3//f/9//3//f/9//3//f/9//3//f/9//3//f/9//3//f/9//3//f/9//3//f/9//3//f/9//3//f/9//3//f/9//3//f/9//3//f/9//3//f/9//3//f/9//3//f/9//3//f/9//n/+f/5//n/dd/9//3//f/9/v3seZ1dKkjWzObI50zl3Tp9z/3//f/9//3v/f/9//3//f/9//3//f/9//3//f/9//3//f/9//3//f/9//3//f/9//3//f/9//3//f/9//3//f/9//3//f/9//3//f/9/AAD/f/9//3//f/9//3//f/9//3//f/9//3//f/9//3//f/9//3//f/9//3//f/9//3//f/9//3//f/9//3//f/9//3//f/9//3//f/9//3//f/9//3//f/9//3//f/9//3//f/9//3//f/9//3//f/9//3//f/9//3//f/9//3//f/9//3//f/9/PmuSNZdW/3//f99/dDU4Sv9//3//f/5//3//f/9//3//f/9//3//f/9//3//f/9//3//f/9//3//f/9//3//f/9//3//f/9//3//f/9//3//f/9//3//f/9//3//f/9//3//f/9//3//f/9//3//f/9//3//f/9//3//f/9//3//f/9//3//f/9//3//f/9//3//f/9//3//f/9//3//f/9//3//f/9//3//f/9//3//f/9//3//f/9//3//f/9//3//f/9//3//f/9//3//f/9//3//f/9//3//f/9//3//f/9//3//f/9//3//f/9//3//f/9//3//f/9//3//f/9//3//f/9//3//f/9//3//f/17/3//f99733t+a3dO0jmyNbI5sTWYUj1n/3//f/9/33v/f/9//3//f/9//3//f/9//3//f/9//3//f/9//3//f/9//3//f/9//3//f/9//3//f/9//3//f/9//3//f/9//38AAP9//3//f/9//3//f/9//3//f/9//3//f/9//3//f/9//3//f/9//3//f/9//3//f/9//3//f/9//3//f/9//3//f/9//3//f/9//3//f/9//3//f/9//3//f/9//3//f/9//3//f/9//3//f/9//3//f/9//3//f/9//3//f/9//nv/f/9//3+/e7M58j3fe99/f3NTMXtS/3//f/5//3//f/9//3//f/9//3//f/9//3//f/9//3//f/9//3//f/9//3//f/9//3//f/9//3//f/9//3//f/9//3//f/9//3//f/9//3//f/9//3//f/9//3//f/9//3//f/9//3//f/9//3//f/9//3//f/9//3//f/9//3//f/9//3//f/9//3//f/9//3//f/9//3//f/9//3//f/9//3//f/9//3//f/9//3//f/9//3//f/9//3//f/9//3//f/9//3//f/9//3//f/9//3//f/9//3//f/9//3//f/9//3//f/9//3//f/9//3//f/9//3//f/9//3//f/5//n/8f/x7/3//e997/39/b3hO0znUOXIxkjHUOdtav3f/f/9/33v/f/9//3//f/9//3//f/9//3//f/9//3//f/9//3//f/9//3//f/9//3//f/9//3//f/9//3//f/9//3//fwAA/3//f/9//3//f/9//3//f/9//3//f/9//3//f/9//3//f/9//3//f/9//3//f/9//3//f/9//3//f/9//3//f/9//3//f/9//3//f/9//3//f/9//3//f/9//3//f/9//3//f/9//3//f/9//3//f/9//3//f/9//3//f/9//3//f/9//3//f/9/eVKwNRpj/38dZ5U1vVr/f/9//n/+f/9//3//f/9//3//f/9//3//f/9//3//f/9//3//f/9//3//f/9//3//f/9//3//f/9//3//f/9//3//f/9//3//f/9//3//f/9//3//f/9//3//f/9//3//f/9//3//f/9//3//f/9//3//f/9//3//f/9//3//f/9//3//f/9//3//f/9//3//f/9//3//f/9//3//f/9//3//f/9//3//f/9//3//f/9//3//f/9//3//f/9//3//f/9//3//f/9//3//f/9//3//f/9//3//f/9//3//f/9//3//f/9//3//f/9//3//f/9//3//f/9//3//f/9//3//f/9//n/+f/9//3//f/9//3+fc91a9kHVOdU9tDnVPVdKX2v/f/9//3//f/9//3//f/9//3//f/9//3//f/9//3//f/9//3//f/9//3//f/9//3//f/9//3//f/9//3//f/9/AAD/f/9//3//f/9//3//f/9//3//f/9//3//f/9//3//f/9//3//f/9//3//f/9//3//f/9//3//f/9//3//f/9//3//f/9//3//f/9//3//f/9//3//f/9//3//f/9//3//f/9//3//f/9//3//f/9//3//f/9//3//f/9//3//f/9//3/de/9//39fa5AxNEb/f9xelDHeXt9//3/9f/9//3//f/9//3//f/9//3//f/9//3//f/9//3//f/9//3//f/9//3//f/9//3//f/9//3//f/9//3//f/9//3//f/9//3//f/9//3//f/9//3//f/9//3//f/9//3//f/9//3//f/9//3//f/9//3//f/9//3//f/9//3//f/9//3//f/9//3//f/9//3//f/9//3//f/9//3//f/9//3//f/9//3//f/9//3//f/9//3//f/9//3//f/9//3//f/9//3//f/9//3//f/9//3//f/9//3//f/9//3//f/9//3//f/9//3//f/9//3//f/9//3//f/9//3//f/9//3//f/9//3//f/9//3//f/9//3//fx5jFkK0ObM1szWzORVCf3O/e99//3//f/9//3//f/9//3//f/9//3//f/9//3//f/9//3//f/9//3//f/9//3//f/9//3//f/9//38AAP9//3//f/9//3//f/9//3//f/9//3//f/9//3//f/9//3//f/9//3//f/9//3//f/9//3//f/9//3//f/9//3//f/9//3//f/9//3//f/9//3//f/9//3//f/9//3//f/9//3//f/9//3//f/9//3//f/9//3//f/9//3//f/9//3//f/9//3/fd/978zmRLd93WUqTLT9n/3//f/9//3//f/9//3//f/9//3//f/9//3//f/9//3//f/9//3//f/9//3//f/9//3//f/9//3//f/9//3//f/9//3//f/9//3//f/9//3//f/9//3//f/9//3//f/9//3//f/9//3//f/9//3//f/9//3//f/9//3//f/9//3//f/9//3//f/9//3//f/9//3//f/9//3//f/9//3//f/9//3//f/9//3//f/9//3//f/9//3//f/9//3//f/9//3//f/9//3//f/9//3//f/9//3//f/9//3//f/9//3//f/9//3//f/9//3//f/9//3//f/9//3//f/9//3//f/9//3//f/9//3//f/9//3//f/9//3//f/9//3//f15reFLTObI5szlzMfc93Vqfc/9//3//f/9//3//f/9//n//f/9//3//f/9//3//f/9//3//f/9//n//f/9//3//f/9//3//fwAA/3//f/9//3//f/9//3//f/9//3//f/9//3//f/9//3//f/9//3//f/9//3//f/9//3//f/9//3//f/9//3//f/9//3//f/9//3//f/9//3//f/9//3//f/9//3//f/9//3//f/9//3//f/9//3//f/9//3//f/9//3//f/9//3//f/9//3//f993/393RrIt/loXPrMxn3P/f/9/33//f/9//3//f/9//3//f/9//3//f/9//3//f/9//3//f/9//3//f/9//3//f/9//3//f/9//3//f/9//3//f/9//3//f/9//3//f/9//3//f/9//3//f/9//3//f/9//3//f/9//3//f/9//3//f/9//3//f/9//3//f/9//3//f/9//3//f/9//3//f/9//3//f/9//3//f/9//3//f/9//3//f/9//3//f/9//3//f/9//3//f/9//3//f/9//3//f/9//3//f/9//3//f/9//3//f/9//3//f/9//3//f/9//3//f/9//3//f/9//3//f/9//3//f/9//3//f/9//3//f/9//3//f/9//3//f/9//3//f99//3//f593uloWRvdBlTVSLbQ1WEo9Z793/3//f/9//3//f/9//3//f/9//3//f/9//3//f/5//n//f/9//3//f/9//3//f/9/AAD/f/9//3//f/9//3//f/9//3//f/9//3//f/9//3//f/9//3//f/9//3//f/9//3//f/9//3//f/9//3//f/9//3//f/9//3//f/9//3//f/9//3//f/9//3//f/9//3//f/9//3//f/9//3//f/9//3//f/9//3//f/9//3//f/9//3//f/9//3//f15n0zEWPpIt1Dnfd/9//3//f/9//3//f/9//3//f/9//3//f/9//3//f/9//3//f/9//3//f/9//3//f/9//3//f/9//3//f/9//3//f/9//3//f/9//3//f/9//3//f/9//3//f/9//3//f/9//3//f/9//3//f/9//3//f/9//3//f/9//3//f/9//3//f/9//3//f/9//3//f/9//3//f/9//3//f/9//3//f/9//3//f/9//3//f/9//3//f/9//3//f/9//3//f/9//3//f/9//3//f/9//3//f/9//3//f/9//3//f/9//3//f/9//3//f/9//3//f/9//3//f/9//3//f/9//3//f/9//3//f/9//3//f/9//3//f/9//3//f/9//3//f/9//3//f797/F54ThVCsjWyNdM5N0qZUr93v3f/e/9//3//f/9//3//f/9//3//f/9//3//f/9//3//f/9//3//f/9//38AAP9//3//f/9//3//f/9//3//f/9//3//f/9//3//f/9//3//f/9//3//f/9//3//f/9//3//f/9//3//f/9//3//f/9//3//f/9//3//f/9//3//f/9//3//f/9//3//f/9//3//f/9//3//f/9//3//f/9//3//f/9//3//f/9//3//f/9//3//f/9/33cUOnEpTyXUNf9/v3f/f/9//3//f/9//3//f/9//3//f/9//3//f/9//3//f/9//3//f/9//3//f/9//3//f/9//3//f/9//3//f/9//3//f/9//3//f/9//3//f/9//3//f/9//3//f/9//3//f/9//3//f/9//3//f/9//3//f/9//3//f/9//3//f/9//3//f/9//3//f/9//3//f/9//3//f/9//3//f/9//3//f/9//3//f/9//3//f/9//3//f/9//3//f/9//3//f/9//3//f/9//3//f/9//3//f/9//3//f/9//3//f/9//3//f/9//3//f/9//3//f/9//3//f/9//3//f/9//3//f/9//3//f/9//3//f/9//3//f/9//3//f/9/33/ff/9//3//f/9/fWu5VhRCsjVxLZMxszUXRtxav3f/f/9//3v/f/9//3//f99//3//f/9/33v/f/9//3//f/9//3//fwAA/3//f/9//3//f/9//3//f/9//3//f/9//3//f/9//3//f/9//3//f/9//3//f/9//3//f/9//3//f/9//3//f/9//3//f/9//3//f/9//3//f/9//3//f/9//3//f/9//3//f/9//3//f/9//3//f/9//3//f/9//3//f/9//3//f/9//3//e/9//3//f3dKkS0uITZG/3//f/9//3//f/9//3//f/9//3//f/9//3//f/9//3//f/9//3//f/9//3//f/9//3//f/9//3//f/9//3//f/9//3//f/9//3//f/9//3//f/9//3//f/9//3//f/9//3//f/9//3//f/9//3//f/9//3//f/9//3//f/9//3//f/9//3//f/9//3//f/9//3//f/9//3//f/9//3//f/9//3//f/9//3//f/9//3//f/9//3//f/9//3//f/9//3//f/9//3//f/9//3//f/9//3//f/9//3//f/9//3//f/9//3//f/9//3//f/9//3//f/9//3//f/9//3//f/9//3//f/9//3//f/9//3//f/9//3//f/9//3//f/9//3//f/9//3/fe/97/3//f/9//39fb3lStDnVOZMxcjGTNRVCmVJea/9//3/ff/9//3//f997/3//f/9//3//f/9//3//f/9/AAD/f/9//3//f/9//3//f/9//3//f/9//3//f/9//3//f/9//3//f/9//3//f/9//3//f/9//3//f/9//3//f/9//3//f/9//3//f/9//3//f/9//3//f/9//3//f/9//3//f/9//3//f/9//3//f/9//3//f/9//3//f/9//3//f/5//3//f/9//3//e/9/HF8tIS4leE7/f/9//3/+f/9//3//f/9//3//f/9//3//f/9//3//f/9//3//f/9//3//f/9//3//f/9//3//f/9//3//f/9//3//f/9//3//f/9//3//f/9//3//f/9//3//f/9//3//f/9//3//f/9//3//f/9//3//f/9//3//f/9//3//f/9//3//f/9//3//f/9//3//f/9//3//f/9//3//f/9//3//f/9//3//f/9//3//f/9//3//f/9//3//f/9//3//f/9//3//f/9//3//f/9//3//f/9//3//f/9//3//f/9//3//f/9//3//f/9//3//f/9//3//f/9//3//f/9//3//f/9//3//f/9//3//f/9//3//f/9//3//f/9//n//f/9//3//f/9//3//f/97/3//e/9/33/fe7taeU71QbM1cS1yMZM11D2aVplW215ea7paNUraXv9//3//f/9//3//f/9//38AAP9//3//f/9//3//f/9//3//f/9//3//f/9//3//f/9//3//f/9//3//f/9//3//f/9//3//f/9//3//f/9//3//f/9//3//f/9//3//f/9//3//f/9//3//f/9//3//f/9//3//f/9//3//f/9//3//f/9//3//f/9//3//f/9//3//f/9//3//f/97/3+/c5Ax8zl+a997/3//f/9//n//f/9//3//f/9//3//f/9//3//f/9//3//f/9//3//f/9//3//f/9//3//f/9//3//f/9//3//f/9//3//f/9//3//f/9//3//f/9//3//f/9//3//f/9//3//f/9//3//f/9//3//f/9//3//f/9//3//f/9//3//f/9//3//f/9//3//f/9//3//f/9//3//f/9//3//f/9//3//f/9//3//f/9//3//f/9//3//f/9//3//f/9//3//f/9//3//f/9//3//f/9//3//f/9//3//f/9//3//f/9//3//f/9//3//f/9//3//f/9//3//f/9//3//f/9//3//f/9//3//f/9//3//f/9//3//f/5//3//f/9//3//f/9//3//f/9//3//f/9//3//f/9//3//f39vulZYStY9tTlyLXIxUC2SNdM5kDFOKVZOv3f/f/9//3//f/9//3//fwAA/3//f/9//3//f/9//3//f/9//3//f/9//3//f/9//3//f/9//3//f/9//3//f/9//3//f/9//3//f/9//3//f/9//3//f/9//3//f/9//3//f/9//3//f/9//3//f/9//3//f/9//3//f/9//3//f/9//3//f/9//3//f/9//3//f/9//n//f/9//3/fd/9/dko8Y/9//3v/f/9//n/+f/9//3//f/9//3//f/9//3//f/9//3//f/9//3//f/9//3//f/9//3//f/9//3//f/9//3//f/9//3//f/9//3//f/9//3//f/9//3//f/9//3//f/9//3//f/9//3//f/9//3//f/9//3//f/9//3//f/9//3//f/9//3//f/9//3//f/9//3//f/9//3//f/9//3//f/9//3//f/9//3//f/9//3//f/9//3//f/9//3//f/9//3//f/9//3//f/9//3//f/9//3//f/9//3//f/9//3//f/9//3//f/9//3//f/9//3//f/9//3//f/9//3//f/9//3//f/9//3//f/9//3//f/9//3//f/9//3//f/9//3//f/9//3//f/9//3//e/97/3//f/9//n//e/9//3//f99/n3PeXllOtDnTPZE1cDGQMVVKPGv/f/9//3//f/9//3//f/9/AAD/f/9//3//f/9//3//f/9//3//f/9//3//f/9//3//f/9//3//f/9//3//f/9//3//f/9//3//f/9//3//f/9//3//f/9//3//f/9//3//f/9//3//f/9//3//f/9//3//f/9//3//f/9//3//f/9//3//f/9//3//f/9//3//f/9//3//f/9//3//f/9//3//f/9//3//f/9//3//f/5//3//f/9//3//f/9//3//f/9//3//f/9//3//f/9//3//f/9//3//f/9//3//f/9//3//f/9//3//f/9//3//f/9//3//f/9//3//f/9//3//f/9//3//f/9//3//f/9//3//f/9//3//f/9//3//f/9//3//f/9//3//f/9//3//f/9//3//f/9//3//f/9//3//f/9//3//f/9//3//f/9//3//f/9//3//f/9//3//f/9//3//f/9//3//f/9//3//f/9//3//f/9//3//f/9//3//f/9//3//f/9//3//f/9//3//f/9//3//f/9//3//f/9//3//f/9//3//f/9//3//f/9//3//f/9//3//f/9//3//f/9//3//f/9//3//f/9//3//f/9//3/+f/9//3//f/9//3//f/9//3/ff593f3N/b79733//f/9//3//f/9//3//f/9//38AAP9//3//f/9//3//f/9//3//f/9//3//f/9//3//f/9//3//f/9//3//f/9//3//f/9//3//f/9//3//f/9//3//f/9//3//f/9//3//f/9//3//f/9//3//f/9//3//f/9//3//f/9//3//f/9//3//f/9//3//f/9//3//f/9//3//f/9//3//f/9//3//f/9//3//f/9//3//f/5//3//f/9//3//f/9//3//f/9//3//f/9//3//f/9//3//f/9//3//f/9//3//f/9//3//f/9//3//f/9//3//f/9//3//f/9//3//f/9//3//f/9//3//f/9//3//f/9//3//f/9//3//f/9//3//f/9//3//f/9//3//f/9//3//f/9//3//f/9//3//f/9//3//f/9//3//f/9//3//f/9//3//f/9//3//f/9//3//f/9//3//f/9//3//f/9//3//f/9//3//f/9//3//f/9//3//f/9//3//f/9//3//f/9//3//f/9//3//f/9//3//f/9//3//f/9//3//f/9//3//f/9//3//f/9//3//f/9//3//f/9//3//f/9//3//f/9//3//f/9//3//f/9//3//f/9//3//f/9//3//f/9//3/fe99733//f/9//3//f/9//3//f/9//3/+fwAA/3//f/9//3//f/9//3//f/9//3//f/9//3//f/9//3//f/9//3//f/9//3//f/9//3//f/9//3//f/9//3//f/9//3//f/9//3//f/9//3//f/9//3//f/9//3//f/9//3//f/9//3//f/9//3//f/9//3//f/9//3//f/9//3//f/9//3//f/9//3//f/9//3//f/9//3//f/9//3//f/9//3//f/9//3//f/9//3//f/9//3//f/9//3//f/9//3//f/9//3//f/9//3//f/9//3//f/9//3//f/9//3//f/9//3//f/9//3//f/9//3//f/9//3//f/9//3//f/9//3//f/9//3//f/9//3//f/9//3//f/9//3//f/9//3//f/9//3//f/9//3//f/9//3//f/9//3//f/9//3//f/9//3//f/9//3//f/9//3//f/9//3//f/9//3//f/9//3//f/9//3//f/9//3//f/9//3//f/9//3//f/9//3//f/9//3//f/9//3//f/9//3//f/9//3//f/9//3//f/9//3//f/9//3//f/9//3//f/9//3//f/9//3//f/9//3//f/9//3//f/9//3//f/9//3//f/9//n//f/9//3//f/9//3//f/9//3//f/9//3//f/9//3/+f/9/AAD/f/9//3//f/9//3//f/9//3//f/9//3//f/9//3//f/9//3//f/9//3//f/9//3//f/9//3//f/9//3//f/9//3//f/9//3//f/9//3//f/9//3//f/9//3//f/9//3//f/9//3//f/9//3//f/9//3//f/9//3//f/9//3//f/9//3//f/9//3//f/9//3//f/9//3//f/9//3/+f/9//3//f/9//3//f/9//3//f/9//3//f/9//3//f/9//3//f/9//3//f/9//3//f/9//3//f/9//3//f/9//3//f/9//3//f/9//3//f/9//3//f/9//3//f/9//3//f/9//3//f/9//3//f/9//3//f/9//3//f/9//3//f/9//3//f/9//3//f/9//3//f/9//3//f/9//3//f/9//3//f/9//3//f/9//3//f/9//3//f/9//3//f/9//3//f/9//3//f/9//3//f/9//3//f/9//3//f/9//3//f/9//3//f/9//3//f/9//3//f/9//3//f/9//3//f/9//3//f/9//3//f/9//3//f/9//3//f/9//3//f/9//3//f/9//n/+f/5//3//f/9//3//f/9//3//f/9//n/9f/x//X//f/9//3//f/9//3//f/9//3//f/9//3//f/9//38AAP9//3//f/9//3//f/9//3//f/9//3//f/9//3//f/9//3//f/9//3//f/9//3//f/9//3//f/9//3//f/9//3//f/9//3//f/9//3//f/9//3//f/9//3//f/9//3//f/9//3//f/9//3//f/9//3//f/9//3//f/9//3//f/9//3//f/9//3//f/9//3//f/9//3//f/9//3//f/9//3//f/9//3//f/9//3//f/9//3//f/9//3//f/9//3//f/9//3//f/9//3//f/9//3//f/9//3//f/9//3//f/9//3//f/9//3//f/9//3//f/9//3//f/9//3//f/9//3//f/9//3//f/9//3//f/9//3//f/9//3//f/9//3//f/9//3//f/9//3//f/9//3//f/9//3//f/9//3//f/9//3//f/9//3//f/9//3//f/9//3//f/9//3//f/9//3//f/9//3//f/9//3//f/9//3//f/9//3//f/9//3//f/9//3//f/9//3//f/9//3//f/9//3//f/9//3//f/9//3//f/9//3//f/9//3//f/9//3//f/9//3//f/9//3//f/5//3//f/9//3//f/9//3//f/9//3//f/1//X/9f/9//3//f/9//3//f/9//3//f/9//3//f/9//3//fwAA/3//f/9//3//f/9//3//f/9//3//f/9//3//f/9//3//f/9//3//f/9//3//f/9//3//f/9//3//f/9//3//f/9//3//f/9//3//f/9//3//f/9//3//f/9//3//f/9//3//f/9//3//f/9//3//f/9//3//f/9//3//f/9//3//f/9//3//f/9//3//f/9//3//f/9//3//f/9//3//f/9//3//f/9//3//f/9//3//f/9//3//f/9//3//f/9//3//f/9//3//f/9//3//f/9//3//f/9//3//f/9//3//f/9//3//f/9//3//f/9//3//f/9//3//f/9//3//f/9//3//f/9//3//f/9//3//f/9//3//f/9//3//f/9//3//f/9//3//f/9//3//f/9//3//f/9//3//f/9//3//f/9//3//f/9//3//f/9//3//f/9//3//f/9//3//f/9//3//f/9//3//f/9//3//f/9//3//f/9//3//f/9//3//f/9//3//f/9//3//f/9//3//f/9//3//f/9//3//f/9//3//f/9//3//f/9//3//f/9//3//f/9//3//f/9//3//f/9//3//f/9//3//f/9//3//f/5//n/+f/5//n//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</Object>
  <Object Id="idInvalidSigLnImg">AQAAAGwAAAAAAAAAAAAAAAQBAAB/AAAAAAAAAAAAAADzIwAApBEAACBFTUYAAAEAdAcBANEAAAAFAAAAAAAAAAAAAAAAAAAAgAcAADgEAAClAgAAfQEAAAAAAAAAAAAAAAAAANVVCgBI0AUACgAAABAAAAAAAAAAAAAAAEsAAAAQAAAAAAAAAAUAAAAeAAAAGAAAAAAAAAAAAAAABQEAAIAAAAAnAAAAGAAAAAEAAAAAAAAAAAAAAAAAAAAlAAAADAAAAAEAAABMAAAAZAAAAAAAAAAAAAAABAEAAH8AAAAAAAAAAAAAAA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1lFFY0ALq6MmWQNVtlAQAAAIyJVmXwjldloCXABpA1W2UBAAAAjIlWZaSJVmVAy5cGQMuXBlxWNAAdgS1lVAZbZQEAAACMiVZlaFY0AIABNHYOXC924FsvdmhWNABkAQAAAAAAAAAAAACBYmd1gWJndQhXBQIACAAAAAIAAAAAAACQVjQAFmpndQAAAAAAAAAAwFc0AAYAAAC0VzQABgAAAAAAAAAAAAAAtFc0AMhWNADi6mZ1AAAAAAACAAAAADQABgAAALRXNAAGAAAATBJodQAAAAAAAAAAtFc0AAYAAADgTkQC9FY0AIouZnUAAAAAAAIAALRXN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DVBaD4///yAQAAAAAAAPzrvgaA+P//CABYfvv2//8AAAAAAAAAAODrvgaA+P////8AAAAAAAAAAAAAAAAAAAAAAAAAAAAAmGw0ALBmigw4xU12VyAhjiIAigGkbDQAWGlJdgAAAAAAAAAAXG00ANaGSHYCAAAAAAAAAHEZAUQAAAAAoJroAgEAAACgmugCAAAAAA8AAAAGAAAAgAE0dqCa6ALAUGgGgAE0do8QEwA7EQpvAAA0ADaBL3bAUGgGoJroAoABNHYQbTQAVYEvdoABNHZxGQFEcRkBRDhtNACTgC92AQAAACBtNAD+nS92AhQ+ZQAAAUQAAAAAAAAAADhvNAAAAAAAWG00ANYTPmXUbTQAAAAAAIB2zAQ4bzQAAAAAABxuNABAEj5lhG00AC8wMHZ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n//f/9//3//f/9//3//f/9//3//f/9//3//f/9//3//f/9//3//f/9//3//f/9//3//f/9//3//f/9//3//f/9//3//f/9//n//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5//3/+f/9//n//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n//f/5//3//f/9//3//f/9//3//f/9//3//f/9//3//f/9//3//f/9//3//f/9//3//f/9//3//f/9//3//f/9//3//f/9//3//f/9//3//f/9//3//f/9//3//f/9//3//f/9//3//f/9//3//f/9//3//f/9//3//f/9//3//f/9//n//f/9//3//f/9//3//f/9//3//f/9//3//f/9//3//f/9//3//f/9//3//f/9//3//f/9//3//f/9//3//f/9//3//f/9//3//f/9//3//f/9//3//f/9//3//f/9//3//f/9//3//f/9//3//f/9//3//f/9//3//f/9//3//f/9//3//f/9//3//f/9//3//f/9//3//f/9//3//f/9//3//f/9//3//f/9//3//f/9//3//f/9//3//f/9//3//f/9//3//f/9//3//f/9//3//f/9//3//f/9//3//f/9//3//f/9//3//f/9//3//f/9//3//f/9//3//f/9//3//f/9//3//f/9//3//f/9//3//f/9//3//f/9//3//f/9//3//f/9//3//f/9//3//f/9//3//f/9//3//f/9//3//f/9//3//f/9//3//f/9//3//f/9//3//f/9/AAD/f/9//3//f/9//3//f/9//3//f/9//3//f/5//n/+f/9//3//f/9//3//f/9//n//f/9//3//f/9//3//f/9//3//f/9//3//f/9//3//f/9//3//f/9//3//f/9//3//f/9//3//f/9//3//f/9//3//f/9//3//f/9//3//f/9//3//f/9//3//f/9//3//f/9//3/+f/9//n//f/5//n/9f/1//X/+f/5//n/9e/9//3//f/9//3//f/9//3//f/9//3//f/9//n//f/5//3//f/9//3//f/9//3//f/9//3//f/9//3//f/9//3//f/9//3//f/9//3//f/9//3//f/9//3//f/9//3//f/9//3//f/9//3//f/9//3//f/9//3//f/9//3//f/9//3//f/9//3//f/9//3//f/9//3//f/9//3//f/9//3//f/9//3//f/9//3//f/9//3//f/9//3//f/9//3//f/9//3//f/9//3//f/9//3//f/9//3//f/9//3//f/9//3//f/9//3//f/9//3//f/9//3//f/9//3//f/9//3//f/9//3//f/9//3//f/9//3//f/9//3//f/9//3//f/9//3//f/9//3//f/9//3//f/9//3//f/9//3//f/9//3//f/9//3//f/9//38AAP5//n/+f/9//3//f/9//3//f/9//3//f/9//3/+f/9//3//f/5//3/+f/9//3//f/9//3//f/9//3//f/9//3//f/9//3//f/9//3//f/9//3//f/9//3//f/9//3//f/9//3//f/9//3//f/9//3//f/9//3//f/9//3//f/9//3//f/9//3/+f/9//3//f/9//3//f/9//n//f/5//n/9f/5//X/+f/17/n/+f/9//nv/f/9//3v/e/9//3//f/9//3/fe/9//3//f/9//n//f/9//3//f/9//3//f/9//3//f/9//3//f/9//3//f/9//3//f/9//3//f/9//3//f/9//3//f/9//3//f/9//3//f/9//3//f/9//3//f/9//3//f/9//3//f/9//3//f/9//3//f/9//3//f/9//3//f/9//3//f/9//3//f/9//3//f/9//3//f/9//3//f/9//3//f/9//3//f/9//3//f/9//3//f/9//3//f/9//3//f/9//3//f/9//3//f/9//3//f/9//3//f/9//3//f/9//3//f/9//3//f/9//3//f/9//3//f/9//3//f/9//3//f/9//3//f/9//3//f/9//3//f/9//3//f/9//3//f/9//3//f/9//3//f/9//3//f/9//3//fwAA/3/+f/9//n//f/9//3//f/9//3//f/9//3//f/9//3//f/9//3//f/9//3//f/57/3//f/9//3//f/9//3/+f/9//3//f/9//3//f/9//3//f/9//3//f/9//3//f/9//3//f/9//3//f/9//3//f/9//3//f/9//3//f/9//3//f/9//3//f/9//3//f/9//3//f/9//3//f/9//3//f/9//3//f/9//3//f/9//3//f793n3M+az9rX2+/e/9//3//f/9//3//f/9//3//f/9//3//f/9//3//f/9//3//f/9//3//f/9//3//f/9//3//f/9//3//f/9//3//f/9//3//f/9//3//f/9//3//f/9//3//f/9//3//f/9//3//f/9//3//f/9//3//f/9//3//f/9//3//f/9//3//f/9//3//f/9//3//f/9//3//f/9//3//f/9//3//f/9//3//f/9//3//f/9//3//f/9//3//f/9//3//f/9//3//f/9//3//f/9//3//f/9//3//f/9//3//f/9//3//f/9//3//f/9//3//f/9//3//f/9//3//f/9//3//f/9//3//f/9//3//f/9//3//f/9//3//f/9//3//f/9//3//f/9//3//f/9//3//f/9//3//f/9//3//f/9/AAD9e/9//3//f/9//3//f/9//3//f/9//3//f/9//3//f/9//3//f/9//3//f/9//3//f/9//3//f/9//3/+f/9//3//f/9//3//f/9//3//f/9//3//f/9//3//f/9//3//f/9//3//f/9//3//f/9//3//f/9//3//f/9//3//f/5//n/+f/9//3//f/9//3//f/9/33//f/9//3//f/9//3//f997/3/fe59z21pYTtQ5tDm0OdY9tDWUNfdBvFZeb/9//3//f/9//3//f/9//3//f/9//3//f/9//3//f/9//3//f/9//3//f/9//3//f/9//3//f/9//3//f/9//3//f/9//3//f/9//3//f/9//3//f/9//3//f/9//3//f/9//3//f/9//3//f/9//3//f/9//3//f/9//3//f/9//3//f/9//3//f/9//3//f/9//3//f/9//3//f/9//3//f/9//3//f/9//3//f/9//3//f/9//3//f/9//3//f/9//3//f/9//3//f/9//3//f/9//3//f/9//3//f/9//3//f/9//3//f/9//3//f/9//3//f/9//3//f/9//3//f/9//3//f/9//3//f/9//3//f/9//3//f/9//3//f/9//3//f/9//3//f/9//3//f/9//3//f/9//38AAP57/3//f/9//3//f/9//3/fe99//3//f/9//3//f/9//3//f/9/33v/f/9//3//f/9//3//f/9//3//f/9//3//f/9//3//f/9//3//f/9//3//f/9//3//f/9//3//f/9//3//f/9//3//f/9//3//f/9//3//f/9//3//f/9//3//f/9//3//f/9//3/ff/9//3//f/9//3//f/9/33/fe59zH2d6UhdCtTnVOdY9tTn3QVtOe05aTvc9tTVzMVdOfm//f/9//3//f/9//3//f/9//3//f/9//3//f/9//3//f/9//3//f/9//3//f/9//3//f/9//3//f/9//3//f/9//3//f/9//3//f/9//3//f/9//3//f/9//3//f/9//3//f/9//3//f/9//3//f/9//3//f/9//3//f/9//3//f/9//3//f/9//3//f/9//3//f/9//3//f/9//3//f/9//3//f/9//3//f/9//3//f/9//3//f/9//3//f/9//3//f/9//3//f/9//3//f/9//3//f/9//3//f/9//3//f/9//3//f/9//3//f/9//3//f/9//3//f/9//3//f/9//3//f/9//3//f/9//3//f/9//3//f/9//3//f/9//3//f/9//3//f/9//3//f/9//3//f/9//3//fwAA/3//f75zGl92TndOeE6ZUv1eP2dfa59zn3Pfe99//3/ff/9//3//f/9//3//f/9//3//f/9//3//f/9//3//f/9//3//f/9//3//f/9//3//f/9//3//f/9//3//f/9//3//f/9//3//f/9//3//f/9//3//f/9//3//f/9//3//f/9//3//f/9//3//f/9//3//f/9//3+/e593P2v9YhdG9kG0NZMxszU4RrxWP2e/d/9//3//f997/38+ZzZGcDF4Ut9//3/ff/9//3//f/9//3//f/9//3//f/9//3//f/9//3//f/9//3//f/9//3//f/9//3//f/9//3//f/9//3//f/9//3//f/9//3//f/9//3//f/9//3//f/9//3//f/9//3//f/9//3//f/9//3//f/9//3//f/9//3//f/9//3//f/9//3//f/9//3//f/9//3//f/9//3//f/9//3//f/9//3//f/9//3//f/9//3//f/9//3//f/9//3//f/9//3//f/9//3//f/9//3//f/9//3//f/9//3//f/9//3//f/9//3//f/9//3//f/9//3//f/9//3//f/9//3//f/9//3//f/9//3//f/9//3//f/9//3//f/9//3//f/9//3//f/9//3//f/9//3//f/9//3//f/9/AAD/f997XGt2ThRC1D31PdU51j21OdY91j33QfdBOUpYStta/GJeb59333//f/9//3//f99//3//f/9//3//f/9//3//f/9//3//f/9//3//f/9//3//f/9//3//f/9//3//f/9//3//f/9//3//f/9//3//f/9//3//f/9//3//f/9//3//f/9//3//f/9/v3u/e39zP2u8WlpS90G1PZM1kjXzPZhSPWffe/9//3//f/9//3//f953/3//f/9/fG/SOdM9f3P/f/9//3//f/9//3//f/9//3//f/9//3//f/9//3//f/9//3//f/9//3//f/9//3//f/9//3//f/9//3//f/9//3//f/9//3//f/9//3//f/9//3//f/9//3//f/9//3//f/9//3//f/9//3//f/9//3//f/9//3//f/9//3//f/9//3//f/9//3//f/9//3//f/9//3//f/9//3//f/9//3//f/9//3//f/9//3//f/9//3//f/9//3//f/9//3//f/9//3//f/9//3//f/9//3//f/9//3//f/9//3//f/9//3//f/9//3//f/9//3//f/9//3//f/9//3//f/9//3//f/9//3//f/9//3//f/9//3//f/9//3//f/9//3//f/9//3//f957/3//f/9//3//f/9//38AAP9//3//f/9/33//f39zP2fcXptWOEr2QbQ51DmzNbM51D3UPbM5sznUPTZKV06ZVvxiPWteb79333//f/9//3//f/9//3//f/9//3//f/9//3//f/9//3//f/9//3//f/9//3//f/9//3//f/9//3//f/9//3//f/9//3//f/9//3//f/9//3/fe39z+2K6WvRB9UGzOZM1cjXVPRdGeVJ+b997/3//f/9//3v/e/9//3//f/5//3/+f/5//Xv/f3dOszn8Yv9/33v/f/9//3//f/9//3//f/9//3//f/9//3//f/9//3//f/9//3//f/9//3//f/9//3//f/9//3//f/9//3//f/9//3//f/9//3//f/9//3//f/9//3//f/9//3//f/9//3//f/9//3//f/9//3//f/9//3//f/9//3//f/9//3//f/9//3//f/9//3//f/9//3//f/9//3//f/9//3//f/9//3//f/9//3//f/9//3//f/9//3//f/9//3//f/9//3//f/9//3//f/9//3//f/9//3//f/9//3//f/9//3//f/9//3//f/9//3//f/9//3//f/9//3//f/9//3//f/9//3//f/9//3//f/9//3//f/9//3//f/9//3//f/9//3//f753XG8RQjJGtla9d/9//3//fwAA/3//f/9//3//f/9//3//f/9//3//f997v3dcaxtn+l5YTjhKF0bVPdU9tTnWPdY91j21ObY5tjnXQflFOko6Trxau1r9Xh1jX29/b593v3f/f/9//3//f/9//3//f99//3//f/9//3//f/9//3//f/9//3//f/9//3+/d39zP2vcXptWWlL2QdU9kznUPdQ91D3UPTZGeFL8Yn9z/3//f/9//3//f/9//3//f/9//3//f/9//3//f/9//3//f/9/PmvVPXhS/3//f/9//3/+f/9//3//f/9//3//f/9//3//f/9//3//f/9//3//f/9//3//f/9//3//f/9//3//f/9//3//f/9//3//f/9//3//f/9//3//f/9//3//f/9//3//f/9//3//f/9//3//f/9//3//f/9//3//f/9//3//f/9//3//f/9//3//f/9//3//f/9//3//f/9//3//f/9//3//f/9//3//f/9//3//f/9//3//f/9//3//f/9//3//f/9//3//f/9//3//f/9//3//f/9//3//f/9//3//f/9//3//f/9//3//f/9//3//f/9//3//f/9//3//f/9//3//f/9//3//f/9//3//f/9//3//f/9//3//f/9//3/+f/9/33v/f/9//GLSOTVKO2f/f/9//3//f/9/AAD/f/9//3//f/9//3//f/9//3//f/9//3//f/9/3nvfe/9//3+/e593P2v+YpxanFYYRhlG+EHXPZY5ljl1NZU11T3VPdU99j3VPfY91T32QRdGOEpZSnpOelKbVrxWvFq8Vrxam1abVnpSelJ6TnpSOEo4ShdC9kHVOdU5tDm0OZU5tj21ObU9tDnVPfZBN0oeZ19vv3f/f/9//3//f/9//3//f/9//3//f/9//3//f/9//3//f/9//3//f/9//38/a9U9WE7/f/9//3//f/9//3//f/9//3//f/9//3//f/9//3//f/9//3//f/9//3//f/9//3//f/9//3//f/9//3//f/9//3//f/9//3//f/9//3//f/9//3//f/9//3//f/9//3//f/9//3//f/9//3//f/9//3//f/9//3//f/9//3//f/9//3//f/9//3//f/9//3//f/9//3//f/9//3//f/9//3//f/9//3//f/9//3//f/9//3//f/9//3//f/9//3//f/9//3//f/9//3//f/9//3//f/9//3//f/9//3//f/9//3//f/9//3//f/9//3//f/9//3//f/9//3//f/9//3//f/9//3//f/9//3//f/9//3//f/9//3/8e/5//3//f/9//GL1QfVBX2//f/9//3/+f/9//38AAP9//3//f/9//3//f/9//3//f/9//3//f/9//3//f/9//3//f/9//3//f/9/33+/e/9/33/fe593f3M/az9rHmd5UnhOeE43SjZG9UH1QdQ99T3UPfU91D30PdQ59D3UOdU5tTnVObU51Tm0OdU5tDnVPbU5tTm0NbQ5tTn3QRdCF0Y4Srxa/mJfb797/3//f/9//3//f/9//3//f/9/33v/f/9//3//f/9//3//f/9//3//f/9//3//f/9//3//f39ztDl4Uv9//3//f/9//3//f/9//3//f/9//3//f/9//3//f/9//3//f/9//3//f/9//3//f/9//3//f/9//3//f/9//3//f/9//3//f/9//3//f/9//3//f/9//3//f/9//3//f/9//3//f/9//3//f/9//3//f/9//3//f/9//3//f/9//3//f/9//3//f/9//3//f/9//3//f/9//3//f/9//3//f/9//3//f/9//3//f/9//3//f/9//3//f/9//3//f/9//3//f/9//3//f/9//3//f/9//3//f/9//3//f/9//3//f/9//3//f/9//3//f/9//3//f/9//3//f/9//3//f/9//3//f/9//3//f/9//3//f/9//3//f/9//3//f/9/f3P0QdM9HWf/f/9//3//f/9//3//fwAA/3//f/9//3//f/9//3//f/9//3//f/9//3//f/9//3/+f/9//3//f/9//3//f/9//3//f/9//3//f/9/33/ff/9//3//f/9/33vfe793v3d/b39vXms9Zxxj+17aWtpaulbbWrpW21rbWvxe/F78Yj5nX29/b59zn3Pfe997/3//f/9//3//f/9//3/fe99//3//f99//3/fe/9//3//f/9//3//f/9//3//f/9//3//f/9//3//f/9//3//f/9/f3O0OXhS/3//f/9//3//f/9//3//f/9//3//f/9//3//f/9//3//f/9//3//f/9//3//f/9//3//f/9//3//f/9//3//f/9//3//f/9//3//f/9//3//f/9//3//f/9//3//f/9//3//f/9//3//f/9//3//f/9//3//f/9//3//f/9//3//f/9//3//f/9//3//f/9//3//f/9//3//f/9//3//f/9//3//f/9//3//f/9//3//f/9//3//f/9//3//f/9//3//f/9//3//f/9//3//f/9//3//f/9//3//f/9//3//f/9//3//f/9//3//f/9//3//f/9//3//f/9//3//f/9//3//f/9//3//f/9//3//f/9//3//f/9//3//f/9/v3eZVtQ9mVL/f/9//3/ee/9//3//f/9/AAD/f/9//3//f/9//3//f/9//3//f/9//3//f/9//3//f/9//n/+f/5//n/+f/9//n//f/9//3//f/9//3//f/9//3//f/9//3//f/9//3//f/9//3//f/9//3//f/9//3//f/9//3//f/9//3//f/9/33vfe/9//3//f/9//3//f/9//3//f/9//3//f/9//3//f/9//3//f/9//3//f/9//3//f/9//3//f/9//3//f/9//3//f/9//3//f/9//39/c7M52lr/f/9//3//f/9//3//f/9//3//f/9//3//f/9//3//f/9//3//f/9//3//f/9//3//f/9//3//f/9//3//f/9//3//f/9//3//f/9//3//f/9//3//f/9//3//f/9//3//f/9//3//f/9//3//f/9//3//f/9//3//f/9//3//f/9//3//f/9//3//f/9//3//f/9//3//f/9//3//f/9//3//f/9//3//f/9//3//f/9//3//f/9//3//f/9//3//f/9//3//f/9//3//f/9//3//f/9//3//f/9//3//f/9//3//f/9//3//f/9//3//f/9//3//f/9//3//f/9//3//f/9//3//f/9//3//f/9//3//f/9//3//f/9//3/7YvRBV06fd/9//3//f/9//3//f/9//38AAP9//3//f/9//3//f/9//3//f/9//3//f/9//3//f/9//X/9f/1//n/+f/5//n//f/5//3/+f/5//X/+f/5//3//f/9//3//f/9//3//f/9/33v/f/9//3//f/9//3//f/9//3//f/9//3//f/9//3//f/9//3//f/9//3//f/9//3//f/9//3//f/9//3//f/9//3//f/9//n/+f/5//n//f/9//3//f/9//3//f/9//3//f/9//3//f/9//3//fx5nszkcY/9//3//f/9//3//f/9//3//f/9//3//f/9//3//f/9//3//f/9//3//f/9//3//f/9//3//f/9//3//f/9//3//f/9//3//f/9//3//f/9//3//f/9//3//f/9//3//f/9//3//f/9//3//f/9//3//f/9//3//f/9//3//f/9//3//f/9//3//f/9//3//f/9//3//f/9//3//f/9//3//f/9//3//f/9//3//f/9//3//f/9//3//f/9//3//f/9//3//f/9//3//f/9//3//f/9//3//f/9//3//f/9//3//f/9//3//f/9//3//f/9//3//f/9//3//f/9//3//f/9//3//f/9//3//f/9//3//f/9//3//f/9//39/bzVKsTkcZ/9/33//f/9//3//f/9//3//fwAA/3//f/9//3//f/9//3//f/9//3//f/9//3//f/9//3//f/9//3//f/9//3//f/9//3//f/9//3//f/9//3//f/9//3//f/9//3//f/9//3//f/9//3//f/9//3//f/9//3//f/9//3//f/9//3//f/9//3//f/9//3//f/9//3//f/9//3//f/9//3//f/9//3//f/9//n//f/5//3//f/9//3//f/9//3//f/9//3//f/9//3//f/9//3//f/9//GKSNX9z/3//f/9//3//f/9//3//f/9//3//f/9//3//f/9//3//f/9//3//f/9//3//f/9//3//f/9//3//f/9//3//f/9//3//f/9//3//f/9//3//f/9//3//f/9//3//f/9//3//f/9//3//f/9//3//f/9//3//f/9//3//f/9//3//f/9//3//f/9//3//f/9//3//f/9//3//f/9//3//f/9//3//f/9//3//f/9//3//f/9//3//f/9//3//f/9//3//f/9//3//f/9//3//f/9//3//f/9//3//f/9//3//f/9//3//f/9//3//f/9//3//f/9//3//f/9//3//f/9//3//f/9//3//f/9//3//f/9//3//f/9//3/fe7lWsjl3Ur97/3//f/9//3//f/9//3//f/9/AAD/f/9//3//f/9//3//f/9//3//f/9//3//f/9//3//f/9//3//f/9//3//f/9//3//f/9//3//f/9//3//f/9//3//f/9//3//f/9//3//f/9//3//f/9//3//f/9//3//f/9//3//f/9//3//f/9//3//f/9//3//f/9//3//f/9//3//f/9//3//f/9//3/+f/9//3//f/5//3/+f/9//3//f/9//3//f/9//3//f/9//3//f/9//3//f/9//3+5VrI5n3P/f/9//3//f/9//3//f/9//3//f/9//3//f/9//3//f/9//3//f/9//3//f/9//3//f/9//3//f/9//3//f/9//3//f/9//3//f/9//3//f/9//3//f/9//3//f/9//3//f/9//3//f/9//3//f/9//3//f/9//3//f/9//3//f/9//3//f/9//3//f/9//3//f/9//3//f/9//3//f/9//3//f/9//3//f/9//3//f/9//3//f/9//3//f/9//3//f/9//3//f/9//3//f/9//3//f/9//3//f/9//3//f/9//3//f/9//3//f/9//3//f/9//3//f/9//3//f/9//3//f/9//3//f/9//3//f/9//3//f/9//3/fe19v9EHTPZ9z/3/fe/9//3//f/9//3//f/9//38AAP9//3//f/9//3//f/9//3//f/9//3//f/9//3//f/9//3//f/9//3//f/9//3//f/9//3//f/9//3//f/9//3//f/9//3//f/9//3//f/9//3//f/9//3//f/9//3//f/9//3//f/9//3//f/9//3//f/9//3//f/9//3//f/9//3//f/9//3//f/9//3//f/9//3//f/9//3//f/9//3//f/9//3//f/9//3//f/9//3//f/9//3//f/9/33v/fxRC0z3/f/9//3//f/9//3//f/9//3//f/9//3//f/9//3//f/9//3//f/9//3//f/9//3//f/9//3//f/9//3//f/9//3//f/9//3//f/9//3//f/9//3//f/9//3//f/9//3//f/9//3//f/9//3//f/9//3//f/9//3//f/9//3//f/9//3//f/9//3//f/9//3//f/9//3//f/9//3//f/9//3//f/9//3//f/9//3//f/9//3//f/9//3//f/9//3//f/9//3//f/9//3//f/9//3//f/9//3//f/9//3//f/9//3//f/9//3//f/9//3//f/9//3//f/9//3//f/9//3//f/9//3//f/9//3/+f/9//n//f/9//3//f99/eVKyOfti/3//f/9//3//f/9//3//f/9//3//fwAA/3//f/9//3//f/9//3//f/9//3//f/9//3//f/9//3//f/9//3//f/9//3//f/9//3//f/9//3//f/9//3//f/9//3//f/9//3//f/9//3//f/9//3//f/9//3//f/9//3//f/9//3//f/9//3//f/9//3//f/9//3//f/9//3//f/9//3//f/9//3//f/9//3//f/9//3//f/9//3//f/9//3//f/9//3//f/9//3//f/9//3//f/9//3//f9978z1XTv9//3//f/9//3//f/9//3//f/9//3//f/9//3//f/9//3//f/9//3//f/9//3//f/9//3//f/9//3//f/9//3//f/9//3//f/9//3//f/9//3//f/9//3//f/9//3//f/9//3//f/9//3//f/9//3//f/9//3//f/9//3//f/9//3//f/9//3//f/9//3//f/9//3//f/9//3//f/9//3//f/9//3//f/9//3//f/9//3//f/9//3//f/9//3//f/9//3//f/9//3//f/9//3//f/9//3//f/9//3//f/9//3//f/9//3//f/9//3//f/9//3//f/9//3//f/9//3//f/9//3//f/9//3//f/5//3//f/9//3//f/9//WLVPTdKv3f/f/9//3//f/9//3//f/9//3//f/9/AAD/f/9//3//f/9//3//f/9//3//f/9//3//f/9//3//f/9//3//f/9//3//f/9//3//f/9//3//f/9//3//f/9//3//f/9//3//f/9//3//f/9//3//f/9//3//f/9//3//f/9//3//f/9//3//f/9//3//f/9//3//f/9//3//f/9//3//f/9//3//f/9//3//f/9//3//f/9//3//f/9//3//f/9//3//f/9//3//f/9//3//f/9//3//f/9/G2fzPRxj/3//f/9//3//f/9//3//f/9//3//f/9//3//f/9//3//f/9//3//f/9//3//f/9//3//f/9//3//f/9//3//f/9//3//f/9//3//f/9//3//f/9//3//f/9//3//f/9//3//f/9//3//f/9//3//f/9//3//f/9//3//f/9//3//f/9//3//f/9//3//f/9//3//f/9//3//f/9//3//f/9//3//f/9//3//f/9//3//f/9//3//f/9//3//f/9//3//f/9//3//f/9//3//f/9//3//f/9//3//f/9//3//f/9//3//f/9//3//f/9//3//f/9//3//f/9//3//f/9//3//f/9//3//f/9//3//f/9//3//f/9/v3tXTpI1PWv/f/9//3//f/9//3//f/9//3//f/9//38AAP9//3//f/9//3//f/9//3//f/9//3//f/9//3//f/9//3//f/9//3//f/9//3//f/9//3//f/9//3//f/9//3//f/9//3//f/9//3//f/9//3//f/9//3//f/9//3//f/9//3//f/9//3//f/9//3//f/9//3//f/9//3//f/9//3//f/9//3//f/9//3//f/9//3//f/9//3//f/9//3//f/9//3//f/9//3//f/9//3//f/9//3//f/9//392UtI9v3f/f/9//3//f/9//3//f/9//3//f/9//3//f/9//3//f/9//3//f/9//3//f/9//3//f/9//3//f/9//3//f/9//3//f/9//3//f/9//3//f/9//3//f/9//3//f/9//3//f/9//3//f/9//3//f/9//3//f/9//3//f/9//3//f/9//3//f/9//3//f/9//3//f/9//3//f/9//3//f/9//3//f/9//3//f/9//3//f/9//3//f/9//3//f/9//3//f/9//3//f/9//3//f/9//3//f/9//3//f/9//3//f/9//3//f/9//3//f/9//3//f/9//3//f/9//3//f/9//3//f/9//3//f/9//3//f/9//3//f/9//3/7YtM9Nkq/d/9/33v/f/9//3//f/9//3//f/9//3//fwAA/3//f/9//3//f/9//3//f/9//3//f/9//3//f/9//3//f/9//3//f/9//3//f/9//3//f/9//3//f/9//3//f/9//3//f/9//3//f/9//3//f/9//3//f/9//3//f/9//3//f/9//3//f/9//3//f/9//3//f/9//3//f/9//3//f/9//3//f/9//3//f/9//3//f/9//3//f/9//3//f/9//3//f/9//3//f/9//3//f/9//3/ff/9//3/ff/NBFEb/f/9//3//f/9//3//f/9//3//f/9//3//f/9//3//f/9//3//f/9//3//f/9//3//f/9//3//f/9//3//f/9//3//f/9//3//f/9//3//f/9//3//f/9//3//f/9//3//f/9//3//f/9//3//f/9//3//f/9//3//f/9//3//f/9//3//f/9//3//f/9//3//f/9//3//f/9//3//f/9//3//f/9//3//f/9//3//f/9//3//f/9//3//f/9//3//f/9//3//f/9//3//f/9//3//f/9//3//f/9//3//f/9//3//f/9//3//f/9//3//f/9//3//f/9//3//f/9//3//f/9//3//f/9//3//f/9//3//f/9//3+/dxRG0z09a/9//3//f/5//3//f/9//3//f/9//3//f/9/AAD/f/9//3//f/9//3//f/9//3//f/9//3//f/9//3//f/9//3//f/9//3//f/9//3//f/9//3//f/9//3//f/9//3//f/9//3//f/9//3//f/9//3//f/9//3//f/9//3//f/9//3//f/9//3//f/9//3//f/9//3//f/9//3//f/9//3//f/9//3//f/9//3//f/9//3//f/9//3//f/9//3//f/9//3//f/9//3//f/9//3//f/9//3//fz1r0j2YVv9/33//f/9//3//f/9//3//f/9//3//f/9//3//f/9//3//f/9//3//f/9//3//f/9//3//f/9//3//f/9//3//f/9//3//f/9//3//f/9//3//f/9//3//f/9//3//f/9//3//f/9//3//f/9//3//f/9//3//f/9//3//f/9//3//f/9//3//f/9//3//f/9//3//f/9//3//f/9//3//f/9//3//f/9//3//f/9//3//f/9//3//f/9//3//f/9//3//f/9//3//f/9//3//f/9//3//f/9//3//f/9//3//f/9//3//f/9//3//f/9//3//f/9//3//f/9//3//f/9//3//f/9//3//f/9//3//f/9//3//f/tesjk1St9//3//f/9//3//f/9//3//f/9//3//f/9//38AAP9//3//f/9//3//f/9//3//f/9//3//f/9//3//f/9//3//f/9//3//f/9//3//f/9//3//f/9//3//f/9//3//f/9//3//f/9//3//f/9//3//f/9//3//f/9//3//f/9//3//f/9//3//f/9//3//f/9//3//f/9//3//f/9//3//f/9//3//f/9//3//f/9//3//f/9//3//f/9//3//f/9//3//f/9//3//f/9//3/fe/9//3//f/9/mVbSPX5v/3//f/9//3//f/9//3//f/9//3//f/9//3//f/9//3//f/9//3//f/9//3//f/9//3//f/9//3//f/9//3//f/9//3//f/9//3//f/9//3//f/9//3//f/9//3//f/9//3//f/9//3//f/9//3//f/9//3//f/9//3//f/9//3//f/9//3//f/9//3//f/9//3//f/9//3//f/9//3//f/9//3//f/9//3//f/9//3//f/9//3//f/9//3//f/9//3//f/9//3//f/9//3//f/9//3//f/9//3//f/9//3//f/9//3//f/9//3//f/9//3//f/9//3//f/9//3//f/9//3//f/9//3//f/9//3//f/9//3//f15vNkr0QV5r/3//f/9//3/+f/9//3//f/9//3//f/9//3//fwAA/3//f/9//3//f/9//3//f/9//3//f/9//3//f/9//3//f/9//3//f/9//3//f/9//3//f/9//3//f/9//3//f/9//3//f/9//3//f/9//3//f/9//3//f/9//3//f/9//3//f/9//3//f/9//3//f/9//3//f/9//3//f/9//3//f/9//3//f/9//3//f/9//3//f/9//3//f/9//3//f/9//3//f/9//3//f/5//3//f997/3//f99//38VRtM933//f/9//3//f/9//3//f/9//3//f/9//3//f/9//3//f/9//3//f/9//3//f/9//3//f/9//3//f/9//3//f/9//3//f/9//3//f/9//3//f/9//3//f/9//3//f/9//3//f/9//3//f/9//3//f/9//3//f/9//3//f/9//3//f/9//3//f/9//3//f/9//3//f/9//3//f/9//3//f/9//3//f/9//3//f/9//3//f/9//3//f/9//3//f/9//3//f/9//3//f/9//3//f/9//3//f/9//3//f/9//3//f/9//3//f/9//3//f/9//3//f/9//3//f/9//3//f/9//3//f/9//3//f/9//3//f/9//3//f/9//GKyNXdO/3/fe/9//3/+e/9//n//f/9//3//f/9//3//f/5/AAD/f/9//3//f/9//3//f/9//3//f/9//3//f/9//3//f/9//3//f/9//3//f/9//3//f/9//3//f/9//3//f/9//3//f/9//3//f/9//3//f/9//3//f/9//3//f/9//3//f/9//3//f/9//3//f/9//3//f/9//3//f/9//3//f/9//3//f/9//3//f/9//3//f/9//3//f/9//3//f/9//3//f/9//3//f/5//3//f/9//3//f/9//389a7E5+2L/f/9//3//f/9//3//f/9//3//f/9//3//f/9//3//f/9//3//f/9//3//f/9//3//f/9//3//f/9//3//f/9//3//f/9//3//f/9//3//f/9//3//f/9//3//f/9//3//f/9//3//f/9//3//f/9//3//f/9//3//f/9//3//f/9//3//f/9//3//f/9//3//f/9//3//f/9//3//f/9//3//f/9//3//f/9//3//f/9//3//f/9//3//f/9//3//f/9//3//f/9//3//f/9//3//f/9//3//f/9//3//f/9//3//f/9//3//f/9//3//f/9//3//f/9//3//f/9//3//f/9//n/+f/1//n/+f/9//3//f99/f2+yNfVBn3P/f/9//3//f/9//3//f/9//3//f/9//3//f/9//38AAP9//3//f/9//3//f/9//3//f/9//3//f/9//3//f/9//3//f/9//3//f/9//3//f/9//3//f/9//3//f/9//3//f/9//3//f/9//3//f/9//3//f/9//3//f/9//3//f/9//3//f/9//3//f/9//3//f/9//3//f/9//3//f/9//3//f/9//3//f/9//3//f/9//3//f/9//3//f/9//3//f/9//3//f/5//n/+f/9//3//f/9//3//f5lW0j1+c/9//3//f/9//3//f/9//3//f/9//3//f/9//3//f/9//3//f/9//3//f/9//3//f/9//3//f/9//3//f/9//3//f/9//3//f/9//3//f/9//3//f/9//3//f/9//3//f/9//3//f/9//3//f/9//3//f/9//3//f/9//3//f/9//3//f/9//3//f/9//3//f/9//3//f/9//3//f/9//3//f/9//3//f/9//3//f/9//3//f/9//3//f/9//3//f/9//3//f/9//3//f/9//3//f/9//3//f/9//3//f/9//3//f/9//3//f/9//3//f/9//3//f/9//3//f/9//3//f/9//3//f/1//X/9f/9//3//f997/383SvU9eE7/f/9//3//f/9//3//f/9//3//f/9//3//f/9//3//fwAA/3//f/9//3//f/9//3//f/9//3//f/9//3//f/9//3//f/9//3//f/9//3//f/9//3//f/9//3//f/9//3//f/9//3//f/9//3//f/9//3//f/9//3//f/9//3//f/9//3//f/9//3//f/9//3//f/9//3//f/9//3//f/9//3//f/9//3//f/9//3//f/9//3//f/9//3//f/9//3//f/9//3//f/9//3/+f/9//3//f/9//3//f9970j13Tv9//3//f/9//3//f/9//3//f/9//3//f/9//3//f/9//3//f/9//3//f/9//3//f/9//3//f/9//3//f/9//3//f/9//3//f/9//3//f/9//3//f/9//3//f/9//3//f/9//3//f/9//3//f/9//3//f/9//3//f/9//3//f/9//3//f/9//3//f/9//3//f/9//3//f/9//3//f/9//3//f/9//3//f/9//3//f/9//3//f/9//3//f/9//3//f/9//3//f/9//3//f/9//3//f/9//3//f/9//3//f/9//3//f/9//3//f/9//3//f/9//3//f/9//3//f/9//3//f/9//3//f/5//n/9f/9//3//f/9//3/8YtQ9Fkafd/9//3//f/9//3//f/9//3//f/9//3//f/9//3//f/9/AAD/f/9//3//f/9//3//f/9//3//f/9//3//f/9//3//f/9//3//f/9//3//f/9//3//f/9//3//f/9//3//f/9//3//f/9//3//f/9//3//f/9//3//f/9//3//f/9//3//f/9//3//f/9//3//f/9//3//f/9//3//f/9//3//f/9//3//f/9//3//f/9//3//f/9//3//f/9//3//f/9//3//f/9//3/+f/9//n//f/9//3//f/9/+16QMRxj/3//f/9//3//f/9//3//f/9//3//f/9//3//f/9//3//f/9//3//f/9//3//f/9//3//f/9//3//f/9//3//f/9//3//f/9//3//f/9//3//f/9//3//f/9//3//f/9//3//f/9//3//f/9//3//f/9//3//f/9//3//f/9//3//f/9//3//f/9//3//f/9//3//f/9//3//f/9//3//f/9//3//f/9//3//f/9//3//f/9//3//f/9//3//f/9//3//f/9//3//f/9//3//f/9//3//f/9//3//f/9//3//f/9//3//f/9//3//f/9//3//f/9//3//f/9//3//f/9//3//f/9//3/+f/9//3//f997/3/fe/VB0z38Yv9/33//f/9//3//f/9//3//f/9//3//f/9//3//f/9//38AAP9//3//f/9//3//f/9//3//f/9//3//f/9//3//f/9//3//f/9//3//f/9//3//f/9//3//f/9//3//f/9//3//f/9//3//f/9//3//f/9//3//f/9//3//f/9//3//f/9//3//f/9//3//f/9//3//f/9//3//f/9//3//f/9//3//f/9//3//f/9//3//f/9//3//f/9//3//f/9//3//f/9//3//f/9//3//f/9//3//f/9//38URtI933//f/9//3//f/9//3//f/9//3//f/9//3//f/9//3//f/9//3//f/9//3//f/9//3//f/9//3//f/9//3//f/9//3//f/9//3//f/9//3//f/9//3//f/9//3//f/9//3//f/9//3//f/9//3//f/9//3//f/9//3//f/9//3//f/9//3//f/9//3//f/9//3//f/9//3//f/9//3//f/9//3//f/9//3//f/9//3//f/9//3//f/9//3//f/9//3//f/9//3//f/9//3//f/9//3//f/9//3//f/9//3//f/9//3//f/9//3//f/9//3//f/9//3//f/9//3//f/9//3//f/9//3//f/9//3//f/9//3//f7pa9D1WTv9//3/fe/9//3//f/9//3//f/9//3//f/9//3//f/9//3//fwAA/3//f/9//3//f/9//3//f/9//3//f/9//3//f/9//3//f/9//3//f/9//3//f/9//3//f/9//3//f/9//3//f/9//3//f/9//3//f/9//3//f/9//3//f/9//3//f/9//3//f/9//3//f/9//3//f/9//3//f/9//3//f/9//3//f/9//3//f/9//3//f/9//3//f/9//3//f/9//3//f/9//3//f/9//3//f/9//3//f/9/339+b5A1uVr/f/9//3//f/9//3//f/9//3//f/9//3//f/9//3//f/9//3//f/9//3//f/9//3//f/9//3//f/9//3//f/9//3//f/9//3//f/9//3//f/9//3//f/9//3//f/9//3//f/9//3//f/9//3//f/9//3//f/9//3//f/9//3//f/9//3//f/9//3//f/9//3//f/9//3//f/9//3//f/9//3//f/9//3//f/9//3//f/9//3//f/9//3//f/9//3//f/9//3//f/9//3//f/9//3//f/9//3//f/9//3//f/9//3//f/9//3//f/9//3//f/9//3//f/9//3//f/9//3//f/9//3//f/9//3//f/9//3//fz1r0z01Rl5v/3/fe/9//3//f/9//3//f/9//3//f/9//3//f/9//3//f/9/AAD/f/9//3//f/9//3//f/9//3//f/9//3//f/9//3//f/9//3//f/9//3//f/9//3//f/9//3//f/9//3//f/9//3//f/9//3//f/9//3//f/9//3//f/9//3//f/9//3//f/9//3//f/9//3//f/9//3//f/9//3//f/9//3//f/9//3//f/9//3//f/9//3//f/9//3//f/9//3//f/9//3//f/9//3//f/9//3//f/9//3/ff3ZO80F/c/9//3//f/9//3//f/9//3//f/9//3//f/9//3//f/9//3//f/9//3//f/9//3//f/9//3//f/9//3//f/9//3//f/9//3//f/9//3//f/9//3//f/9//3//f/9//3//f/9//3//f/9//3//f/9//3//f/9//3//f/9//3//f/9//3//f/9//3//f/9//3//f/9//3//f/9//3//f/9//3//f/9//3//f/9//3//f/9//3//f/9//3//f/9//3//f/9//3//f/9//3//f/9//3//f/9//3//f/9//3//f/9//3//f/9//3//f/9//3//f/9//3//f/9//3//f/9//3//f/9//3//f/9//3//f/9//3//f797NUYUQrlW/3/fe/9//3//f/9//3//f/9//3//f/9//3//f/9//3//f/9//38AAP9//3//f/9//3//f/9//3//f/9//3//f/9//3//f/9//3//f/9//3//f/9//3//f/9//3//f/9//3//f/9//3//f/9//3//f/9//3//f/9//3//f/9//3//f/9//3//f/9//3//f/9//3//f/9//3//f/9//3//f/9//3//f/9//3//f/9//3//f/9//3//f/9//3//f/9//3//f/9//3//f/9//3//f/9//3//f/9//3//f793sDVVTv9//3//f/9//3//f/9//3//f/9//3//f/9//3//f/9//3//f/9//3//f/9//3//f/9//3//f/9//3//f/9//3//f/9//3//f/9//3//f/9//3//f/9//3//f/9//3//f/9//3//f/9//3//f/9//3//f/9//3//f/9//3//f/9//3//f/9//3//f/9//3//f/9//3//f/9//3//f/9//3//f/9//3//f/9//3//f/9//3//f/9//3//f/9//3//f/9//3//f/9//3//f/9//3//f/9//3//f/9//3//f/9//3//f/9//3//f/9//3//f/9//3//f/9//3//f/9//3//f/9//3//f/9//3//f/9//3//f/9/2lrTPfNBv3f/f/9//3//f/9//3//f/9//3//f/9//3//f/9//3//f/9//3//fwAA/3//f/9//3//f/9//3//f/9//3//f/9//3//f/9//3//f/9//3//f/9//3//f/9//3//f/9//3//f/9//3//f/9//3//f/9//3//f/9//3//f/9//3//f/9//3//f/9//3//f/9//3//f/9//3//f/9//3//f/9//3//f/9//3//f/9//3//f/9//3//f/9//3//f/9//3//f/9//3//f/9//3//f/9//3//f/9//3//f/9/dk6wOb93/3//f/9//3//f/9//3//f/9//3//f/9//3//f/9//3//f/9//3//f/9//3//f/9//3//f/9//3//f/9//3//f/9//3//f/9//3//f/9//3//f/9//3//f/9//3//f/9//3//f/9//3//f/9//3//f/9//3//f/9//3//f/9//3//f/9//3//f/9//3//f/9//3//f/9//3//f/9//3//f/9//3//f/9//3//f/9//3//f/9//3//f/9//3//f/9//3//f/9//3//f/9//3//f/9//3//f/9//3//f/9//3//f/9//3//f/9//3//f/9//3//f/9//3//f/9//3//f/9//3//f/9//3//f/9//3//f/9/XmvSOTVKPGf/f/9//3//f/9//3//f/9//3//f/9//3//f/9//3//f/9//3//f/9/AAD/f/9//3//f/9//3//f/9//3//f/9//3//f/9//3//f/9//3//f/9//3//f/9//3//f/9//3//f/9//3//f/9//3//f/9//3//f/9//3//f/9//3//f/9//3//f/9//3//f/9//3//f/9//3//f/9//3//f/9//3//f/9//3//f/9//3//f/9//3//f/9//3//f/9//3//f/9//3//f/9//3//f/9//3//f/9//3//f/9/n3PSPXdS33v/f/9//3//f/9//3//f/9//3//f/9//3//f/9//3//f/9//3//f/9//3//f/9//3//f/9//3//f/9//3//f/9//3//f/9//3//f/9//3//f/9//3//f/9//3//f/9//3//f/9//3//f/9//3//f/9//3//f/9//3//f/9//3//f/9//3//f/9//3//f/9//3//f/9//3//f/9//3//f/9//3//f/9//3//f/9//3//f/9//3//f/9//3//f/9//3//f/9//3//f/9//3//f/9//3//f/9//3//f/9//3//f/9//3//f/9//3//f/9//3//f/9//3//f/9//3//f/9//3//f/9//3//f/9//3//f/9/X29XTrE5+l7fe/9/33v/f/9//3//f/9//3//f/9//3//f/9//3//f/9//3//f/9//38AAP9//3//f/9//3//f/9//3//f/9//3//f/9//3//f/9//3//f/9//3//f/9//3//f/9//3//f/9//3//f/9//3//f/9//3//f/9//3//f/9//3//f/9//3//f/9//3//f/9//3//f/9//3//f/9//3//f/9//3//f/9//3//f/9//3//f/9//3//f/9//3//f/9//3//f/9//3//f/9//3//f/9//3//f/9//3//f/9//3+5WrE5Xm//f/9//3//f/9//3//f/9//3//f/9//3//f/9//3//f/9//3//f/9//3//f/9//3//f/9//3//f/9//3//f/9//3//f/9//3//f/9//3//f/9//3//f/9//3//f/9//3//f/9//3//f/9//3//f/9//3//f/9//3//f/9//3//f/9//3//f/9//3//f/9//3//f/9//3//f/9//3//f/9//3//f/9//3//f/9//3//f/9//3//f/9//3//f/9//3//f/9//3//f/9//3//f/9//3//f/9//3//f/9//3//f/9//3//f/9//3//f/9//3//f/9//3//f/9//3//f/9//3//f/9//3//f/9//3//f/9/n3d4UpE1mFafd/9//3//e/9//3/+f/9//3//f/9//3//f/9//3//f/9//3//f/9//3//fwAA/3//f/9//3//f/9//3//f/9//3//f/9//3//f/9//3//f/9//3//f/9//3//f/9//3//f/9//3//f/9//3//f/9//3//f/9//3//f/9//3//f/9//3//f/9//3//f/9//3//f/9//3//f/9//3//f/9//3//f/9//3//f/9//3//f/9//3//f/9//3//f/9//3//f/9//3//f/9//3//f/9//3//f/9//3//f997/3+/exRCFEbff/9//3//f/9//3//f/9//3//f/9//3//f/9//3//f/9//3//f/9//3//f/9//3//f/9//3//f/9//3//f/9//3//f/9//3//f/9//3//f/9//3//f/9//3//f/9//3//f/9//3//f/9//3//f/9//3//f/9//3//f/9//3//f/9//3//f/9//3//f/9//3//f/9//3//f/9//3//f/9//3//f/9//3//f/9//3//f/9//3//f/9//3//f/9//3//f/9//3//f/9//3//f/9//3//f/9//3//f/9//3//f/9//3//f/9//3//f/9//3//f/9//3//f/9//3//f/9//3//f/9//3//f/9//3/fe/9/33+ZVrI1FUa/e/9//3//f/9//3//f/9//3//f/9//3//f/9//3//f/9//3//f/9//3//f/9/AAD/f/9//3//f/9//3//f/9//3//f/9//3//f/9//3//f/9//3//f/9//3//f/9//3//f/9//3//f/9//3//f/9//3//f/9//3//f/9//3//f/9//3//f/9//3//f/9//3//f/9//3//f/9//3//f/9//3//f/9//3//f/9//3//f/9//3//f/9/33v/f/9//3//f/9//3//f/9//3//f/9//3//f/9//3//f/9//3//fxtjkDU9a/9//3//f/9//3//f/9//3//f/9//3//f/9//3//f/9//3//f/9//3//f/9//3//f/9//3//f/9//3//f/9//3//f/9//3//f/9//3//f/9//3//f/9//3//f/9//3//f/9//3//f/9//3//f/9//3//f/9//3//f/9//3//f/9//3//f/9//3//f/9//3//f/9//3//f/9//3//f/9//3//f/9//3//f/9//3//f/9//3//f/9//3//f/9//3//f/9//3//f/9//3//f/9//3//f/9//3//f/9//3//f/9//3//f/9//3//f/9//3//f/9//3//f/9//3//f/9//3//f/9//3//f/9//3//f/9/33v8XrI19EFda/9//3/ee/9//3//f/9//3//f/9//3//f/9//3//f/9//3//f/9//3//f/9//38AAP9//3//f/9//3//f/9//3//f/9//3//f/9//3//f/9//3//f/9//3//f/9//3//f/9//3//f/9//3//f/9//3//f/9//3//f/9//3//f/9//3//f/9//3//f/9//3//f/9//3//f/9//3//f/9//3//f/9//3//f/9//3//f/9//3/fe/9//3//f/9//3/fe/9//3//f/9//3//f/9//3//f/9//3//f/9//3//f99780HSPd9//3//f/9//3//f/9//3//f/9//3//f/9//3//f/9//3//f/9//3//f/9//3//f/9//3//f/9//3//f/9//3//f/9//3//f/9//3//f/9//3//f/9//3//f/9//3//f/9//3//f/9//3//f/9//3//f/9//3//f/9//3//f/9//3//f/9//3//f/9//3//f/9//3//f/9//3//f/9//3//f/9//3//f/9//3//f/9//3//f/9//3//f/9//3//f/9//3//f/9//3//f/9//3//f/9//3//f/9//3//f/9//3//f/9//3//f/9//3//f/9//3//f/9//3//f/9//3//f/9//3//f/9//3//f/9/33vbXtM90z3aXv9//3//f/9//3//f/9//3//f/9//3//f/9//3//f/9//3//f/9//3//f/9//3//fwAA/3//f/9//3//f/9//3//f/9//3//f/9//3//f/9//3//f/9//3//f/9//3//f/9//3//f/9//3//f/9//3//f/9//3//f/9//3//f/9//3//f/9//3//f/9//3//f/9//3//f/9//3//f/9//3//f/9//3//f/9//3//f/9//3+/d/tiXWvff/9//3//f99//3//f/9//3//f/9//3//f/9/3nv/f/9//3//f/9/+mLROdpe/3//f/9//3//f/9//3//f/9//3//f/9//3//f/9//3//f/9//3//f/9//3//f/9//3//f/9//3//f/9//3//f/9//3//f/9//3//f/9//3//f/9//3//f/9//3//f/9//3//f/9//3//f/9//3//f/9//3//f/9//3//f/9//3//f/9//3//f/9//3//f/9//3//f/9//3//f/9//3//f/9//3//f/9//3//f/9//3//f/9//3//f/9//3//f/9//3//f/9//3//f/9//3//f/9//3//f/9//3//f/9//3//f/9//3//f/9//3//f/9//3//f/9//3//f/9//3//f/9//3//f/9//3//f/9/v3ccYxRC9EHbXt9//3/fe/9//3/+f/9//3//f/9//3//f/9//3//f/9//3//f/9//3//f/9//3//f/9/AAD/f/9//3//f/9//3//f/9//3//f/9//3//f/9//3//f/9//3//f/9//3//f/9//3//f/9//3//f/9//3//f/9//3//f/9//3//f/9//3//f/9//3//f/9//3//f/9//3//f/9//3//f/9//3//f/9//3//f/9//3//f/9//3//f1VKTykuKRVGulZ/b/9//3//f/9//3//f/9//3//f/9//3/ee/9//3++d/9/v3s1StI933/ff/9//3//f/5//3//f/9//3//f/9//3//f/9//3//f/9//3//f/9//3//f/9//3//f/9//3//f/9//3//f/9//3//f/9//3//f/9//3//f/9//3//f/9//3//f/9//3//f/9//3//f/9//3//f/9//3//f/9//3//f/9//3//f/9//3//f/9//3//f/9//3//f/9//3//f/9//3//f/9//3//f/9//3//f/9//3//f/9//3//f/9//3//f/9//3//f/9//3//f/9//3//f/9//3//f/9//3//f/9//3//f/9//3//f/9//3//f/9//3//f/9//3//f/9//3//f/9//3//f/9//3//f/9//3/7YvNB0z14Ut97/3/fe/9//3/+f/5//3//f/9//3//f/9//3//f/9//3//f/9//3//f/9//3//f/9//38AAP9//3//f/9//3//f/9//3//f/9//3//f/9//3//f/9//3//f/9//3//f/9//3//f/9//3//f/9//3//f/9//3//f/9//3//f/9//3//f/9//3//f/9//3//f/9//3//f/9//3//f/9//3//f/9//3//f/9//3//f/9//3//f/9/FT5RKTElcy2VMXMtGEL+Xt97/3//f997/3v/f/9//3//f917/3//f/9//39eb3Ax2lqfc/9//3/+f/1//H/8f/9//3//f/9//3//f/9//3//f/9//3//f/9//3//f/9//3/+f/9//3//f/9//3//f/9//3//f/9//3//f/9//3//f/9//3//f/9//3//f/9//3//f/9//3//f/9//3//f/9//3//f/9//3//f/9//3//f/9//3//f/9//3//f/9//3//f/9//3//f/9//3//f/9//3//f/9//3//f/9//3//f/9//3//f/9//3//f/9//3//f/9//3//f/9//3//f/9//3//f/9//3//f/9//3//f/9//3//f/9//3//f/9//3//f/9//3//f/9//3//f/9//3//f/9//3//f/9//3/7XrI5kTXaXv9//3//f/9//3//f/9//3//f/9//3//f/9//3//f/9//3//f/9//3//f/9//3//f/9//3//fwAA/3//f/9//3//f/9//3//f/9//3//f/9//3//f/9//3//f/9//3//f/9//3//f/9//3//f/9//3//f/9//3//f/9//3//f/9//3//f/9//3//f/9//3//f/9//3//f/9//3//f/9//3//f/9//3//f/9//3//f/9//3//f/9//3/fd9tW1DWUMZUxljF1LZUxcy1ZSl9r/3//f/9//3/fe/9//3//f997/3/ff1ZO8z2/e/9//3//f/5//n/9f/1//3//f/9//3//f/9//3//f/9//3//f/9//3//f/9//3//f/9//3//f/9//3//f/9//3//f/9//3//f/9//3//f/9//3//f/9//3//f99//3//f/9//3//f/9//3//f/9//3//f/9//3//f/9//3//f/9//3//f/9//3//f/9//3//f/9//3//f/9//3//f/9//3//f/9//3//f/9//3//f/9//3//f/9//3//f/9//3//f/9//3//f/9//3//f/9//3//f/9//3//f/9//3//f/9//3//f/9//3//f/9//3//f/9//3//f/9//3//f/9/33v/f/9/33//f99733v7YtM59UGZVp93/3//f/9//3//f/9//3//f/9//3//f/9//3//f/9//3//f/9//3//f/9//3//f/9//3//f/9/AAD/f/9//3//f/9//3//f/9//3//f/9//3//f/9//3//f/9//3//f/9//3//f/9//3//f/9//3//f/9//3//f/9//3//f/9//3//f/9//3//f/9//3//f/9//3//f/9//3//f/9//3//f/9//3//f/9//3//f/9//3//f/9//3//f9xz/3//f79z3Fb3Pbc5lzW3OXMtci3UObpWf2//f/9//3//f/9//3//f55zjjF0Tv9//3//f997/3//f/9//3//f/9//3//f/9//3//f/9//3//f/9//3//f/9//3//f/9//3//f/9//3//f/9//3/fe/9//3//f/9//Xv+f/5//3//f/9//3//f/9//3//f/9//3//f/9//3//f/9//n/+f/1//X/9f/5//n//f/9//3//f/9//3//f/9//3//f/9//3//f/9//3//f/9//3//f/9//3//f/9//3//f/9//3//f/9//3//f/9//3//f/9//3//f/9//3//f/9//3//f/9//3//f/9//3//f/9//3//f/9//3//f/9//3//f/9//3//f/9//3//f/9//3//f/5//3//f997/396UtU9szm6Wt9//3//f/9//3//f/9//3//f/9//3//f/9//3//f/9//3//f/9//3//f/9//3//f/9//3//f/9//38AAP9//3//f/9//3//f/9//3//f/9//3//f/9//3//f/9//3//f/9//3//f/9//3//f/9//3//f/9//3//f/9//3//f/9//3//f/9//3//f/9//3//f/9//3//f/9//3//f/9//3//f/9//3//f/9//3//f/9//3//f/9//3//f/9//H/9f/17/3v/f/9/X2+9VtY91j20NbQ5kzXVPXlOP2fff/9/33v/f997t1auNZ1z/3//f/9//3//f/9/33//f/9//3//f/9//3//f/9//3//f/9//n//f/5//3/+f/9//3//f/9//3//f/9//3//f/9//3/fe/9//3/+f/5//n/+f/9//3//f/9//3//f/9//3//f/9//3//f/9//3//f/5//X/9f/5//n/+f/5//3//f/9//3//f/9//3//f/9//3//f/5//3/+f/9//3//f/9//3//f/9//3//f/9//3//f/9//3//f/9//3//f/9//3//f/9//3//f/9//3//f/9//3//f/9//3//f/9//3//f/9//3//f/9//3//f/9//3//f/9//3//f/9//3//f/5//3//f/9/338XRvlFdDHcXr93/3//f99//3//f/9//3//f/9//3//f/9//3//f/9//3//f/9//3//f/9//3//f/9//3//f/9//3//fwAA/3//f/9//3//f/9//3//f/9//3//f/9//3//f/9//3//f/9//3//f/9//3//f/9//3//f/9//3//f/9//3//f/9//3//f/9//3//f/9//3//f/9//3//f/9//3//f/9//3//f/9//3//f/9//3//f/9//3//f/9//3//f/9//3/9f/1//3//f/9//3//f/9//39da3dO1D21OZY1lzWXNbY53Vrfe/9/v3exNVVK33v/f/9//3//f/9//3//f/9//3//f/9//3//f/9//3//f/9//n//f/5//3//f/9//3//f/9//3//f/9//3//f/9//3+/d3xv33f/f/9//3//f/9//n/+f/5//n/+f/9//3//f/9//3//f/9//3//f/9//3//f/9//3//f/9//3//f/9//3//f/5//3/+f/5//n//f/5//n/+f/5//n/+f/5//n/+f/5//n/+f/5//n//f/9//3//f/9//3//f/9//3//f/9//3//f/9//3//f/9//3//f/9//3//f/9//3//f/9//3//f/9//3//f/9//3//f/9//3//f/9//3//f/9//3//f/9/f2/1QdY9lTUfZ/9//3//f99//3//f/9//3//f/9//3//f/9//3//f/9//3//f/9//3//f/9//3//f/9//3//f/9//3//f/9/AAD/f/9//3//f/9//3//f/9//3//f/9//3//f/9//3//f/9//3//f/9//3//f/9//3//f/9//3//f/9//3//f/9//3//f/9//3//f/9//3//f/9//3//f/9//3//f/9//3//f/9//3//f/9//3//f/9//3//f/9//3//f/9//3//f/1//X/+f/9//3//f/9//3/fe/9//3+/d91eOUa4Odk9uDl1LTMpGUJZSrQ5P2e/d/9//3/fe/9//3//f/9//3//f/9//3//f/9//3//f/9//n//f/9//3//f/9//3//f/9//3//f/9//3//f/9//3//fxpjjzGQMdQ9ek5fa99733f/f/9//3//f/9//3//f/9//3//f/9//3//f/9//3//f/9//3//f/9//3//f/9//3//f/9//3/+f/5//n/+f/5//3//f/9//n//f/5//3/+f/5//n//f/5//n/+f/9//3//f/9//3//f/9//3//f/9//3//f/9//3//f/9//3//f/9//3//f/9//3//f/9//3//f/9//3//f/9//3//f/9//3//f/9//3//f/9//3//f997u1rUPbQ5tDl/c/9//3//f/9//3//f/9//3//f/9//3//f/9//3//f/9//3//f/9//3//f/9//3//f/9//3//f/9//3//f/9//38AAP9//3//f/9//3//f/9//3//f/9//3//f/9//3//f/9//3//f/9//3//f/9//3//f/9//3//f/9//3//f/9//3//f/9//3//f/9//3//f/9//3//f/9//3//f/9//3//f/9//3//f/9//3//f/9//3//f/9//3//f/9//3//f/9//3//f/9//3//f/9//3//f/9//3//f/9//3+/e19r3FrXObc51zm3NREh8BydVj9n/3//f/9//3//f/5//n/9f/5//n//f/5//3/+f/9//3//f/9//3//f/9//3//f/9//3//f/9//3//f/5//3//f95711awMXAtczEzJVUtNCk4RplSPmefc997/3v/e993/3//f/9//3//f/5//n/+f/9//3//f/9//3//f/9//3//f/9//3//f/9//3//f/9//3//f/9//3//f/9//3//f/9//3//f/9//3//f/9//3//f/9//3//f/9//3//f/9//3//f/9//3//f/9//3//f/9//3//f/9//3//f/9//3//f/9//3//f/9//3//f/9//3//f/9//3//f/9//3+/e19vnFbXQbU5N0q/d/9//3//f/9//3//f/9//3//f/9//3//f/9//3//f/9//3//f/9//3//f/9//3//f/9//3//f/9//3//f/9//3//fwAA/3//f/9//3//f/9//3//f/9//3//f/9//3//f/9//3//f/9//3//f/9//3//f/9//3//f/9//3//f/9//3//f/9//3//f/9//3//f/9//3//f/9//3//f/9//3//f/9//3//f/9//3//f/9//3//f/9//3//f/9//3//f/9//3//f/9//3//f99//3//f/9//3//f/9//3//f/9//3//e/97X2dZSrU1zhhTKZUxtTX3Pd1an3P/f/9//3//f/9//n/+f/5//n/+f/9//3//f/9//3//f/9//3//f/9//3//f/9//3//f/9//3//f/9//39bZ/I5szV0MTMlNCVVKRIhUylTKZQxFz79Xr93/3//f/9//3v/f/9//n/9e/5//3//f/9//3//f/9//3//f/9//3//f/9//3//f/9//3//f/9//3//f/9//3//f/9//3//f/9//3//f/9//3//f/9//3//f/9//3//f/9//3//f/9//3//f/9//3//f/9//3//f/9//3//f/9//3//f/9//3//f/9//3//f/9//3//f/9//3//f/9//3+fd19v1z2VOZQ5mlKfd/9//3/+e/9//3//f/9//n//f/9//3//f/9//3//f/9//3//f/9//3//f/9//3//f/9//3//f/9//3//f/9//3//f/9/AAD/f/9//3//f/9//3//f/9//3//f/9//3//f/9//3//f/9//3//f/9//3//f/9//3//f/9//3//f/9//3//f/9//3//f/9//3//f/9//3//f/9//3//f/9//3//f/9//3//f/9//3//f/9//3//f/9//3//f/9//3//f/9//3//f/9//3//f/9//3/ff/9//3//f/9//n/9e/9//3//f/9//3/fd/9/NkZQKRZC1TmUMZU1czG1OVhKP2e/e/9//3//f/9//3//f/9//3//f/9//3//f/97/3v/f/9//3//f/9//3//f997/39ca1xrnm/fe/9//3+/d/1eFz6UMXMplTFUKTMlESEyJVIpcy2SLZpOPmO/c/9//3v/f/97/3//f/9//3//f/9//3//f/9//3//f/9//3//f/9//3//f/9//3//f/9//3//f/9//3//f/9//3//f/9//3//f/5//3/+f/5//n//f/9//3//f/9//3//f/9//3//f/9//3//f/9//3//f/9//3//f/9//3//f/9//n//f/9//3//f/9//3//f/9//39fb1tOtTlzMTdKPWvff/9//3//f/9//3//f/9//3//f/9//3//f/9//3//f/9//3//f/9//3//f/9//3//f/9//3//f/9//3//f/9//3//f/9//38AAP9//3//f/9//3//f/9//3//f/9//3//f/9//3//f/9//3//f/9//3//f/9//3//f/9//3//f/9//3//f/9//3//f/9//3//f/9//3//f/9//3//f/9//3//f/9//3//f/9//3//f/9//3//f/9//3//f/9//3//f/9//3//f/9//3//f99//3//f/9//3//f917/n/+f/5//n//f/9//3/fd/9/nm/QNZdOv3d/b9xa9T32QdU9lDVSLdY9m1Jfa793/3v/f/9//3//f/9//3/fe/9//3//f/9//nv+e/9//3/ff/9/33+/e5A1LimyNXlOX2vfd99333f/f993X2eaTllG1jlzLTElMSUyJVIpUilzLXIt1TkWPppS/FpeZ79z33v/f/9//3//f/9//3//e/9//3//f/9//3//e/9//3v/f/9//3//f/9//3//f/9//3//f/9//n/+f/5//n/9f/5//n/+f/5//n/+f/9/3nv/f/9//3//f/9//3//f957/3//f/9//3//f/9//3/de/9//3//f/9//3/ee957/3//f/9/v3ucVhhG1j20OZlWPGe+d/9//3//f/9//3//f/9//3//f/9//3//f/9//3//f/9//3//f/9//3//f/9//3//f/9//3//f/9//3//f/9//3//f/9//3//fwAA/3//f/9//3//f/9//3//f/9//3//f/9//3//f/9//3//f/9//3//f/9//3//f/9//3//f/9//3//f/9//3//f/9//3//f/9//3//f/9//3//f/9//3//f/9//3//f/9//3//f/9//3//f/9//3//f/9//3//f/9//3//f/9//3//f99//3//f/9//3//f/5//X/9f/5//n//f/9//3//f/9//3+YUrAx33f/f/9/33v/fxxjV0rUPfZB1z22OTItF0Z6Uj9r33v/f/9//3/fe/9/33vfe913/3/+f/5//X/+f/1//3//f/9/cS0QJTIlUylTKdc5vVK/c/97/3/fd/9//3//f59zPmN6TvY9dC0zKfEc8iATIXYxdi25Odk9tjXWORhGWk68Vt1eP2c/a79733v/f/9//3//f/9//3//f/9//3//f/9//3//f/9//3v+e/9//3//f/9//3//f/5//X//f/5//3//f/9//3//f/9//3//f/9//3//f/9//3//f/9//3//f/5//3//f/9//3//f/9//3//f/9//3//f99/HmMWRtQ9kjUVQvpe33v/f/9//3//f/9//3//f/9//3//f/9//3//f/9//3//f/9//3//f/9//3//f/9//3//f/9//3//f/9//3//f/9//3//f/9//3//f/9/AAD/f/9//3//f/9//3//f/9//3//f/9//3//f/9//3//f/9//3//f/9//3//f/9//3//f/9//3//f/9//3//f/9//3//f/9//3//f/9//3//f/9//3//f/9//3//f/9//3//f/9//3//f/9//3//f/9//3//f/9//3//f/9//3//f/9//3//f/9//3//f/9//3/+f/9//n/+f/9//3/ff/9//3+/d9M5FEL/f993/3//f997/3//f/9//WJYTtZB90GVNbU5lDX2PVlOHme/d/9//3//f/9//3/de/17/Xv8f/x//H/9f957339YTpQ18RywGNIcEyF1LZMp1DGZTr9v33f/e/9//3//f/97n3N/bxpGVS0TJVUtHEbaPbk5djG3Obc5ljWVNZU1tTm1OdY9czG0OdU9N0ZYSppSu1bbXj1nXWt+b79333v/f/9//3//f/9//3//f/9//3/fe997/3//f/9/3nvee/9//3//f/9//3//f/9//3//f/9//3//f/9//3//f/9//3//f/9//3//f/9//3/ff/9/33vff/9iGEa0ObM5sTW4Vr53/3//f/9//3//f/9//3//f/9//3//f/9//3//f/9//3//f/9//3//f/9//3//f/9//3//f/9//3//f/9//3//f/9//3//f/9//3//f/9//38AAP9//3//f/9//3//f/9//3//f/9//3//f/9//3//f/9//3//f/9//3//f/9//3//f/9//3//f/9//3//f/9//3//f/9//3//f/9//3//f/9//3//f/9//3//f/9//3//f/9//3//f/9//3//f/9//3//f/9//3//f/9//3//f/9//3//f/9//3//f15v+16YVt9//3//f/9//3//f/9//3//f19r1TncXt9//3//f/5//3/+f/9//3//f/9/f3MdY1lOF0LVOZMxtDXVPVhKeE4+Z59z/3//f/9//3//f/5/+3/7f/1//3//f997H2c5RpYxNCnyHNAUMiGVLbUxcinUNdQ5N0Z5Tt1e/14fZx9j/161NXMxF0Kfd997339/bz9n/l68VllKF0bVPbU5lDX3Pdc5tzm2Odg9uDnYPbc51j3WPfdB90EYRhhCGEL3Qb1WvVr/Yj9rn3ffe/9//3//f/9//3//f/9//3//f/9//3/ff/9//3//f/9//3/+f/9//3//f/9//3//f/9//3//f/9/33v/f/9/33vaWtQ9dDG3PdQ9NUZ9b/5//n/+f/9//3//f/9//3//f/9//3//f/9//3//f/9//3//f/9//3//f/9//3//f/9//3//f/9//3//f/9//3//f/9//3//f/9//3//f/9//3//fwAA/3//f/9//3//f/9//3//f/9//3//f/9//3//f/9//3//f/9//3//f/9//3//f/9//3//f/9//3//f/9//3//f/9//3//f/9//3//f/9//3//f/9//3//f/9//3//f/9//3//f/9//3//f/9//3//f/9//3//f/9//3//f/9//3//f/9//399b3dO0zmRMbI5+16/d/9//3//f/5//n//f/9/e1K0Od9733//f/9//3/+f/5/3Xv/f/9//3//f/9/33+fc/xeWE7VPbM1kjGSMdQ59D0WQtpaf2//f/9//3/+f/5/3Xv/f/9//3/fe793WUr3OVMpMyESHTMhVSW2MZQxtDW0NbU5tDW1NZMxczFRLVAp0znaWv97/3//f/9//3//f/9//3/fe997n3Ofc/5i3Vp6TjpK+EH4QbY5lTWVNbY5tjnXPbY51z3XPdg9tjm2OZY1tzm3OflBGkZbTptW3V4/a593v3v/f/9//3//f/9//3//f/9//3//f/9//3//f/9//3//e/9//3//f793/3//f39vWEqzNZM19kHWPTlKX2v/f997/3/+f/5//3//f/9//3//f/9//3//f/9//3//f/9//3//f/9//3//f/9//3//f/9//3//f/9//3//f/9//3//f/9//3//f/9//3//f/9//3//f/9/AAD/f/9//3//f/9//3//f/9//3//f/9//3//f/9//3//f/9//3//f/9//3//f/9//3//f/9//3//f/9//3//f/9//3//f/9//3//f/9//3//f/9//3//f/9//3//f/9//3//f/9//3//f/9//3//f/9//3//f/9//3//f/9//3//f/9/n2+5VrI1TyVwLXdOPGcbZ793/3//f/9//n//f/9/33uxOVVK/3//f/9/33v/f/9//3//f/9//3//f/9//3//f/9//3//f793HWN5TtU91j21OdY51jn3PRhCnVYfZ99//3/ff/9//3//e/9//3//fzxf9DmSKXMlVCUbPv9anFI4SvY9kzFyMXIxtDm0OdQ9d05da/9//3//f/57/3//f/9//3//f/9//3//f/9//3//f/9//3v/f/9//3//e793f29fa/xeulZYSjdG9UH1QdQ91T20NbQ5tDnVPdY9+EG3PbY5tTkXRnpSHmd/b99733//f/9//3/+f/9//3//f/9//3//f/9//3//f/9/X2+6VvU9cjGUNdY9OkpZTj1n33v/f/9//3//f/9//3//f/9//3//f/9//3//f/9//3//f/9//3//f/9//3//f/9//3//f/9//3//f/9//3//f/9//3//f/9//3//f/9//3//f/9//3//f/9//38AAP9//3//f/9//3//f/9//3//f/9//3//f/9//3//f/9//3//f/9//3//f/9//3//f/9//3//f/9//3//f/9//3//f/9//3//f/9//3//f/9//3//f/9//3//f/9//3//f/9//3//f/9//3//f/9//3//f/9//3//f/9//3//f/9/21oVQi4lcC13Tn9v33v/f997/3//f/9//3//f/9//38ZY9A5GmP/f997/3/ff/9//3//f/9//3//f/9//3//f/9//3//f/9//3//f997v3ceY3pOtTm1ObU1lTV1MbY5dDH3QZpS/WKfc997/3/fd993/3/fd/1WlC0yIdk131r/f/9/v3vfe79733ufd79333//f997/3/ee/9//Xv+f/5//3/+f/9//3//f/9//3//f/9//n//f/5//3/+f/9//3//f/9//3//f/9//3//f99733ufc39vPWf7XrlWmVL2QfdB1j3VPbQ51D2zOdM9FUbZWn5v/3//f/9//3//f/9//3//f/9/33tea3hO9EGyObM5kzXUORdC3Vp/c/9//3//f/9//3/ff/9//3//f/9//3//f/9//3//f/9//3//f/9//3//f/9//3//f/9//3//f/9//3//f/9//3//f/9//3//f/9//3//f/9//3//f/9//3//f/9//3//fwAA/3//f/9//3//f/9//3//f/9//3//f/9//3//f/9//3//f/9//3//f/9//3//f/9//3//f/9//3//f/9//3//f/9//3//f/9//3//f/9//3//f/9//3//f/9//3//f/9//3//f/9//3//f/9//3//f/5//3//f/9//3//f/9/mFKTNXIxNkpca/9//3//f/9//3//f/9//3//f/9//3//fzNG0j3/f99//3//f/9//3//f/9//3//f/9//3//f/9//3//f/9//3//f/9//3//f/9//3/ff39v/GJXTtM9kTG0ObQ1tDWzNdU5Fj5ZRllK/l5fa59zf28fX7UxMiUXQv9//3//f/9//3//f/9//3//f/9//3//f/9//3//f/9//3//f/9//3//f/9//3//f/9//3//f/9//3//f/9//3//f/9//3//f/9//3//f/9//3//f/9//3//f/9//3//f/9//3//f797fnP7YrlWeE5XSvQ99D02RrpWHWe/d/9//3+fc/9iWUrVPZM1szWyNdM5NUbaWn9v/3//f/9/33v/f/9//3//f/9//3//f/9//3//f/9//3//f/9//3//f/9//3//f/9//3//f/9//3//f/9//3//f/9//3//f/9//3//f/9//3//f/9//3//f/9//3//f/9//3//f/9/AAD/f/9//3//f/9//3//f/9//3//f/9//3//f/9//3//f/9//3//f/9//3//f/9//3//f/9//3//f/9//3//f/9//3//f/9//3//f/9//3//f/9//3//f/9//3//f/9//3//f/9//3//f/9//3//f/9//3//f957/3//f/9/2lqzNbQ53F6/e/9//3/+f/5//3//f/9//3//f/9//3//f5130T1WTv9//3//f/9//3//f/9//3//f/9//3//f/9//3//f/9//n//f/9//3//f/9/33v/f/9//3//f/9/33vfe7pSeUr1PbQ1ci20NdY5GEJTKbY1tTW2NZQxMCFRKXhO/3//f/9//3//f/9//3//f/9//3//f/9//3//f/9//3//f/9//3//f/9//3//f/9//3//f/9//3//f/9//3//f/9//3//f/9//3//f/9//3//f/9//3//f/9//3//f/9//3//f/9//3/fe99733v/f997n3M/Z/9inFI6ShhCOkbYPdY9dDFzLXIx1T1YSrpaf2+/d997/3//f/9//3//f/9//3//f/9//3//f/9//3//f/9//3//f/9//3//f/9//3//f/9//3//f/9//3//f/9//3//f/9//3//f/9//3//f/9//3//f/9//3//f/9//3//f/9//3//f/9//38AAP9//3//f/9//3//f/9//3//f/9//3//f/9//3//f/9//3//f/9//3//f/9//3//f/9//3//f/9//3//f/9//3//f/9//3//f/9//3//f/9//3//f/9//3//f/9//3//f/9//3//f/9//3//f/9//3//f/9//3//f/9/v3f0PZI1P2vff/9//3//f/9//3/+f/9//3//f/9//3//f/9/2F7RPfti/3//f/9//3//f/9//3//f/9//3//f/9//3//f/9//3//f/9//3//f/9//3//f/9//3//f/9//3//f/9//3//f/9/v3dfa7pSN0bUOdU51TmzNXItszXUNVhKXmv/f/9//3//f/9//3//f/9//3//f/9//3//f/9//3//f/9//3//f/9//3//f/9//3//f/9//3//f/9//3//f/9//3//f/9//3//f/9//3//f/9//3//f/9//3//f/9//3//f/5//3//f/9//3//f99//3//f/9/n3eeVpc1dzGXNXMxkzUWQnlO/V5fa997/3//f/9//3//f/9//3v/f/9//3//f/9//3//f/9//3//f/9//3//f/9//3//f/9//3//f/9//3//f/9//3//f/9//3//f/9//3//f/9//3//f/9//3//f/9//3//f/9//3//f/9//3//f/9//3//fwAA/3//f/9//3//f/9//3//f/9//3//f/9//3//f/9//3//f/9//3//f/9//3//f/9//3//f/9//3//f/9//3//f/9//3//f/9//3//f/9//3//f/9//3//f/9//3//f/9//3//f/9//3//f/9//3//f/9//3//f/9//39da5Ex21r/f/9/v3vfe/9//3//f/9//3//f/9//3//f/9//380SvI9v3f/f/9//3//f/9//3//f/9//3//f/9//3//f/9//3//f/9//3//f/9//3//f/9//3//f/9//3//f/9//3/fe/9//3//f/9//3//f/9/X2t/bx1j+14cY15rf2//f/9//3//f/9//3//f/9//3//f/9//3//f/9//3//f/9//3//f/9//3//f/9//3//f/9//3//f/9//3//f/9//3//f/9//3//f/9//3//f/9//3//f/9//3//f/9//3//f917/3//f/9/vne/e997/3+fd/5e90GVNZU11znYOdc9elL8Xl9r33v/f/9//3//f/9//3//f/9//3//f/9//3//f/9//3//f/9//3//f/9//3//f/9//3//f/9//3//f/9//3//f/9//3//f/9//3//f/9//3//f/9//3//f/9//3//f/9//3//f/9//3//f/9//3//f/9//3//f/9/AAD/f/9//3//f/9//3//f/9//3//f/9//3//f/9//3//f/9//3//f/9//3//f/9//3//f/9//3//f/9//3//f/9//3//f/9//3//f/9//3//f/9//3//f/9//3//f/9//3//f/9//3//f/9//3//f/9//3/+f/9//3//fxtjsTXfe/9//3//f/9//3//f/9//3//f/9//3/ff/9//3+/d7I5dlL/f/9//3//f/9//3//f/9//3//f/9//3//f/9//3//f/9//3//f/9//3//f/9//3//f/9//3//f/9//3//f/9//3//f997/3//f/9//3//f/9//3/fe/9//3//f/9//3//f/9//3//f/9//3//f/9//3//f/9//3//f/9//3//f/9//3//f/9//3//f/9//3//f/9//3//f/9//3//f/9//3//f/9//3//f/9//3//f/9//3//f/9//3//f/9//3//f997/3//f/9/P2s7Ttg9tzmVNXMx0zk1RhpjnnP/f/9//3//f/9//3//f/9//3//f/9//3//f/9//3//f/9//3//f/9//3//f/9//3//f/9//3//f/9//3//f/9//3//f/9//3//f/9//3//f/9//3//f/9//3//f/9//3//f/9//3//f/9//3//f/9//3//f/9//3//f/9//38AAP9//3//f/9//3//f/9//3//f/9//3//f/9//3//f/9//3//f/9//3//f/9//3//f/9//3//f/9//3//f/9//3//f/9//3//f/9//3//f/9//3//f/9//3//f/9//3//f/9//3//f/9//3//f/9//3//f/9//3//f/9/+l6xNf9/33v/f/9//3//f/9//3//f/5//3/+f/9//3//f/xisjkbY/9/33v/f/9//3//f/9//3//f/9//3//f/9//3//f/9//3//f/9//3//f/9//3//f/9//3//f/9//3//f/9//3//f/9//3//f/9//3//f/9//3//f/9//3//f/9//3//f/9//3//f/9//3//f/9//3//f/9//3//f/9//3//f/9//3//f/9//3//f/9//3//f/9//3//f/9//3//f/9//3//f/9//3//f/9//3//f/9//3//f/9//3//f/9//3++e/9//3/ff91eGEaWNXU1ljn3QVlOHWO/d/9//3//f/9//3//f/9//3//f/9//3//f/9//3//f/9//3/+f/9//3//f/9//3//f/9//3//f/9//3//f/9//3//f/9//3//f/9//3//f/9//3//f/9//3//f/9//3//f/9//3//f/9//3//f/9//3//f/9//3//f/9//3//f/9//3//fwAA/3//f/9//3//f/9//3//f/9//3//f/9//3//f/9//3//f/9//3//f/9//3//f/9//3//f/9//3//f/9//3//f/9//3//f/9//3//f/9//3//f/9//3//f/9//3//f/9//3//f/9//3//f/9//3//f/9//3//f/9//3/6XtI5v3P/f/5//3/fe/9//3//f/9//3/+f/5//3//f/9/WU7UPb97/3//f/9//3//f/9//3//f/9//3//f/9//3//f/9//3//f/9//3//f/9//3//f/9//3//f/9//3//f/9//3//f/9//3//f/9//n//f/5//3/+f/9//3//f/9//3//f/9//3//f/9//3//f/9//3//f/9//3//f/9//3//f/9//3//f/9//3//f/9//3//f/9//3//f/9//3//f/9//3//f/9//3//f/9//3//f/9//3//f/9//3//f/9//3//f/9/n3e9WvZBczFRLdU9WEo+Z39v/3//f/973nv/f/9//3/+f/9//3//f/9//3//f/9//3//f/9//3//f/9//3//f/9//3//f/9//3//f/9//3//f/9//3//f/9//3//f/9//3//f/9//3//f/9//3//f/9//3//f/9//3//f/9//3//f/9//3//f/9//3//f/9//3//f/9//3//f/9/AAD/f/9//3//f/9//3//f/9//3//f/9//3//f/9//3//f/9//3//f/9//3//f/9//3//f/9//3//f/9//3//f/9//3//f/9//3//f/9//3//f/9//3//f/9//3//f/9//3//f/9//3//f/9//3//f/9//3//f/9//3//f/pe0jm/d/5//n//f/9//3//f/9//3/+f/5//X//f997/3/VPfZB/3//f/9//3//f/9//n//f/9//3//f/9//3//f/9//3//f/9//3//f/9//3//f/9//3//f/9//3//f/9//3//f/9//3//f/9//3//f/5//n/+f/5//n//f/9//3//f/9//3//f/9//3//f/9//3//f/9//3//f/9//3//f/9//3//f/9//3//f/9//3//f/9//3//f/9//3//f/9//3//f/9//3//f/9//3//f/9//3//f/9//3//f/9//3//f/9/f3N9VnQ1czH1PZlWXmv/f/9//3//f/9//3//f/9//3//f/9//3//f/5//3/+f/9//3//f/9//3//f/9//3//f/9//3//f/9//3//f/9//3//f/9//3//f/9//3//f/9//3//f/9//3//f/9//3//f/9//3//f/9//3//f/9//3//f/9//3//f/9//3//f/9//3//f/9//3//f/9//38AAP9//3//f/9//3//f/9//3//f/9//3//f/9//3//f/9//3//f/9//3//f/9//3//f/9//3//f/9//3//f/9//3//f/9//3//f/9//3//f/9//3//f/9//3//f/9//3//f/9//3//f/9//3//f/9//3//f917/3/fe/9/v3exNRtj/3/+f/9/3nv/f/9//3//f/9//X/+f/57/38dZ9U93V7/f/9//3//f/9//3//f/9//3//f/9//3//f/9//3//f/9//3//f/9//3//f/9//3//f/9//3//f/9//3//f/9//3//f/9//3//f/9//3//f/9//n//f/9//3//f/9//3//f/9//3//f/9//3//f/9//3//f/9//3//f/9//3//f/9//3//f/9//3//f/9//3//f/9//3//f/9//3//f/9//3//f/9//n//f/9//3//f/9//3//f/9//3//f/9/33sXRjEptDmZUl5r/3//f957/3//f/9//3//f/9//3//f/9//3//f/9//3//f/9//3//f/9//3//f/9//3//f/9//3//f/9//3//f/9//3//f/9//3//f/9//3//f/9//3//f/9//3//f/9//3//f/9//3//f/9//3//f/9//3//f/9//3//f/9//3//f/9//3//f/9//3//f/9//3//fwAA/3//f/9//3//f/9//3//f/9//3//f/9//3//f/9//3//f/9//3//f/9//3//f/9//3//f/9//3//f/9//3//f/9//3//f/9//3//f/9//3//f/9//3//f/9//3//f/9//3//f/9//3//f/9//3//f/9//n//f/9//3/fe7E5llL/f/17/3//f/9//3//f/9/3Xv+f/5//3//f3hSlDWfd/9//3//f/9//3//f/9//3//f/9//3//f/9//3//f/9//3//f/9//3//f/9//3//f/9//3//f/9//3//f/9//3//f/9//3//f/9/33/ee/9//3//f/9//3//f/9//3//f/9//3//f/9//3//f/9//3//f/9//3//f/9//3//f/9//3//f/9//3//f/9//3//f/9//3//f/9//3//f/9//3//f/9//3//f/9/3nv/f/9//3//f/9//3//f/9/3nt9b7I1kjHbWv9//3//e/9//3/+f/9//3//f/9//3//f997/3//f/9//3//f/9//3//f/9//3//f/9//3//f/9//3//f/9//3//f/9//3//f/9//3//f/9//3//f/9//3//f/9//3//f/9//3//f/9//3//f/9//3//f/9//3//f/9//3//f/9//3//f/9//3//f/9//3//f/9//3//f/9/AAD/f/9//3//f/9//3//f/9//3//f/9//3//f/9//3//f/9//3//f/9//3//f/9//3//f/9//3//f/9//3//f/9//3//f/9//3//f/9//3//f/9//3//f/9//3//f/9//3//f/9//3//f/9//3//f/9//3//f/9//3//f/97VkrROf9/3Xv/f/9//3//f/9//3/+f/9//3//f/9/0z3VQf9//3//f/9//3//f/9//3//f/9//3//f/9//3//f/9//3//f/9//3//f/9//3//f/9//3//f/9//3//f/9//3//f/9/33vff/9//3/ff/9//3//f/9//3//f/9//3//f/9//3//f/9//3//f/9//3//f/9//3//f/9//3//f/9//3//f/9//3//f/9//3//f/9//3//f/9//3//f/9//3//f/9//3//f/9//3//f/9//3//f/9//3//f/9//3/ee1trTin1PZ93/3//f/9//3/fe/9//3//f/9//3//f/9//3//f/9//3//f/9//3//f/9//3//f/9//3//f/9//3//f/9//3//f/9//3//f/9//3//f/9//3//f/9//3//f/9//3//f/9//3//f/9//3//f/9//3//f/9//3//f/9//3//f/9//3//f/9//3//f/9//3//f/9//3//f/9//38AAP9//3//f/9//3//f/9//3//f/9//3//f/9//3//f/9//3//f/9//3//f/9//3//f/9//3//f/9//3//f/9//3//f/9//3//f/9//3//f/9//3//f/9//3//f/9//3//f/9//3//f/9//3//f/9//3//f/9//n//f/9//3/6XrA1XGv/f/9//3//f/9//3//f/9//3/fe/9/n3eyOXlS/3//f/9//3//f/9//3//f/9//3//f/9//3//f/9//3//f/9//3//f/9//3//f/9//3//f/9//3//f/9//3//f/9//3//f/9//3+4WvI9d1Lff/9//3//f/9//3//f/9//n//f/9//3//f/9//3//f/9//3//f/9//3//f/9//3//f/9//3//f/9//3//f/9//3//f/9//3//f/9//3//f/9//3//f/9//3/fe/9//3//f/9//3//f/9//3//f/9/nXPUPVEpFkJfa99733vfe/9/33v/f/9//3//f/9//n//f/9//3//f/9//3//f/9//3//f/9//3//f/9//3//f/9//3//f/9//3//f/9//3//f/9//3//f/9//3//f/9//3//f/9//3//f/9//3//f/9//3//f/9//3//f/9//3//f/9//3//f/9//3//f/9//3//f/9//3//f/9//3//fwAA/3//f/9//3//f/9//3//f/9//3//f/9//3//f/9//3//f/9//3//f/9//3//f/9//3//f/9//3//f/9//3//f/9//3//f/9//3//f/9//3//f/9//3//f/9//3//f/9//3//f/9//3//f/9//3//f/9//3//f/9//3//f59zsTV2Tv9//3//f/9//3//f/9//3//f/9//3/7YtI5X2/fe/9//3//f/9//3//f/9//3//f/9//3//f/9//3//f/9//3//f/9//3//f/9//3//f/9//3//f/9//3//f/9//3//f/9//3+ec7hWcDGRNTZGf3O/d/9//3//f/9//3//f/9//3//f/9//3//f/9//3//f/9//3//f/9//3//f/9//3//f/9//3//f/9//3//f/9//3//f/9//3//f/9//3//f/9//3//f/9//3//f/9//3//f/9//3//f/9//3/ff1pKtzmVMXMtWEp/b/9/33v/f/9//3/+f/9//3//f/5//3//f/9//3//f/9//3//f/9//3//f/9//3//f/9//3//f/9//3//f/9//3//f/9//3//f/9//3//f/9//3//f/9//3//f/9//3//f/9//3//f/9//3//f/9//3//f/9//3//f/9//3//f/9//3//f/9//3//f/9//3//f/9/AAD/f/9//3//f/9//3//f/9//3//f/9//3//f/9//3//f/9//3//f/9//3//f/9//3//f/9//3//f/9//3//f/9//3//f/9//3//f/9//3//f/9//3//f/9//3//f/9//3//f/9//3//f/9//3//f/9//3//f/9//3//f/9/v3c1RpE133/fe/9//3//f/9//3//f/9//3//fxRG8z3fe99//3//f/9//3//f/9//3//f/9//3//f/9//3//f/9//3//f/9//3//f/9//3//f/9//3//f/9//3//f/9//3//f713/3//f/9/+l7TOXEx9UGzOXlSX2//f/9//3/9f/9//3//f/9//3//f/9//3//f/9//3//f/9//3//f/9//3//f/9//3//f/9//3//f/9//3//f/9//3//f/9//3//f/9//3//f/9//3/fe55z33v/f/9//3//f/9//3//f/9/v3udVtc9tTWTMbM19EEcY593/3//f/9//3//f/9//3//f/9//3//f/9//3//f/9//3//f/9//3//f/9//3//f/9//3//f/9//3//f/9//3//f/9//3//f/9//3//f/9//3//f/9//3//f/9//3//f/9//3//f/9//3//f/9//3//f/9//3//f/9//3//f/9//3//f/9//3//f/9//38AAP9//3//f/9//3//f/9//3//f/9//3//f/9//3//f/9//3//f/9//3//f/9//3//f/9//3//f/9//3//f/9//3//f/9//3//f/9//3//f/9//3//f/9//3//f/9//3//f/9//3//f/9//3//f/9//3//f/5//3//f/9//3//f9tekjW7Wv9//3//f/5//3//f/9//3//f/9/sjk0Sv9//3//f/9//3//f/9//3//f/9//3//f/9//3//f/9//3//f/9//3//f/9//3//f/9//3//f/9//3//f/9//3//f/9//3//f/9//3u/d/1iWUrVOZMx1DmZVp9z/3//f/5//X//f/9//3//f/9//3//f/9//3//f/9//3//f/9//3//f/9//3//f/9//3//f/9//3//f/9//3//f/9//3//f/9//3//f/9//3/5YjNG8UF1Tv9//3//f/9//3//f/9//3//f/9/v3O5VhZCtTV0MZY1GUa9Wp93/3//f/9//3/+f/9//3//f/9//3//f/9//3//f/9//3//f/9//n//f/9//3//f/9//3//f/9//3//f/9//3//f/9//3//f/9//3//f/9//3//f/9//3//f/9//3//f/9//3//f/9//3//f/9//3//f/9//3//f/9//3//f/9//3//f/9//3//fwAA/3//f/9//3//f/9//3//f/9//3//f/9//3//f/9//3//f/9//3//f/9//3//f/9//3//f/9//3//f/9//3//f/9//3//f/9//3//f/9//3//f/9//3//f/9//3//f/9//3//f/9//3//f/9//3//f/9//n//f/9//3//f/9/v3ezOdU9/3//f957/3/+f/9//3//f997n3exNZhW33v/f/9//3//f/9//3//f/9//3//f/9//3//f/9//3//f/9//3//f/9//3//f/9//3//f/9//3//f/9//3//f/9//3//f/9//3//f/9//3+/e593HmdXThNC2Vree/9//n/+f/9//3//f/9//3//f/9//3//f/9//3//f/9//3//f/9//3//f/9//3//f/9//3//f/9//3//f/9//3//f/9//3//f/9//3/fe1RKbS1tLXVS/3//f/9//3//f/9//3//f/5//nv/f/9/v3fdXrY5uD2XOZY5tjlaUj5r/3//f/9//3//f/9//3//f/9//3//f/9//3//f/9//3//f/9//3//f/9//3//f/9//3//f/9//3//f/9//3//f/9//3//f/9//3//f/9//3//f/9//3//f/9//3//f/9//3//f/9//3//f/9//3//f/9//3//f/9//3//f/9//3//f/9/AAD/f/9//3//f/9//3//f/9//3//f/9//3//f/9//3//f/9//3//f/9//3//f/9//3//f/9//3//f/9//3//f/9//3//f/9//3//f/9//3//f/9//3//f/9//3//f/9//3//f/9//3//f/9//3//f/9//3//f/9//3//f/9//3//f5hSsjl/c997/3//f/9//3//f/9//388a7M5/F7/f/9//3//f/9//3//f/9//3//f/9//3//f/9//3//f/9//3//f/9//3//f/9//3//f/9//3//f/9//3//f/9//3//f/9//3//f/9//3//f/9//3//f/9//3//f/9//3//f/9//3//f/9//3//f/9//3//f/9//3//f/9//3//f/9//3//f/9//3//f/9//3//f/9//3//f/9//3//f/9//3//f/9//3//f/9/EkZMKdA5nnf/f/9//3//f/9//3//f/9//3//f/9//3//f/9/v3dfbxdG1j21OZM1tTkYRh9r/3//f/9//3//f/9//3//f/9//3//f/9//3//f/9//3//f/9//3//f/9//3//f/9//3//f/9//3//f/9//3//f/9//3//f/9//3//f/9//3//f/9//3//f/9//3//f/9//3//f/9//3//f/9//3//f/9//3//f/9//3//f/9//38AAP9//3//f/9//3//f/9//3//f/9//3//f/9//3//f/9//3//f/9//3//f/9//3//f/9//3//f/9//3//f/9//3//f/9//3//f/9//3//f/9//3//f/9//3//f/9//3//f/9//3//f/9//3//f/9//3//f/9//3//f/9//3//f/9/XW+yNVpO/3//f/9//n//f/9//3//f/piszU/a/9//3//f/9//3//f/9//3//f/9//3//f/9//3//f/9//3//f/9//3//f/9//3//f/9//3//f/9//3//f/9//3//f/9//3//f/9//3//f/9//3//f/9//3//f/9//3//f/9//3//f/9//3//f/9//3//f/9//3//f/9//3//f/9//3//f/9//3//f/9//3//f/9//3//f/9//3//f/9//3//f/9//3//f/9//3/XWnVSt1r/f/9//3//f/9//3//f/9//3//f/9//3//f/9//3//f997338+a1hO9kHWPddBtj3VPdtev3f/f/9/33v/f/9//3//f/9//3//f/9//3//f/9//3//f/9//3//f/9//3//f/9//3//f/9//3//f/9//3//f/9//3//f/9//3//f/9//3//f/9//3//f/9//3//f/9//3//f/9//3//f/9//3//f/9//3//f/9//3//fwAA/3//f/9//3//f/9//3//f/9//3//f/9//3//f/9//3//f/9//3//f/9//3//f/9//3//f/9//3//f/9//3//f/9//3//f/9//3//f/9//3//f/9//3//f/9//3//f/9//3//f/9//3//f/9//3//f/9//3//f/9//3//f/9//3//fxVClDW/e/9//nv/f/9//3//f/9/llLUPZ93/3/+f/9//3//f/9//3//f/9//3//f/9//3//f/9//3//f/9//3//f/9//3//f/9//3//f/9//3//f/9//3//f/9//3//f/9//3//f/9//3//f/9//3//f/9//3//f/9//3//f/9//3//f/9//3//f/9//3//f/9//3//f/9//3//f/9//3//f/9//3//f/9//3//f/9//3//f/9//3//f/9//3//f/9//3//f997vnfff/9//3//f/9//3//f/9//3//f/9//3//f/9//3//f/9//3/ff/9//3+fc5pW1D20ObQ5tTnVPbxav3v/f99733v/f917/3//f/9//3//f/9//3//f/9//3//f/9//3//f/9//3//f/9//3//f/9//3//f/9//3//f/9//3//f/9//3//f/9//3//f/9//3//f/9//3//f/9//3//f/9//3//f/9//3//f/9//3//f/9/AAD/f/9//3//f/9//3//f/9//3//f/9//3//f/9//3//f/9//3//f/9//3//f/9//3//f/9//3//f/9//3//f/9//3//f/9//3//f/9//3//f/9//3//f/9//3//f/9//3//f/9//3//f/9//3//f/9//3//f/9//3//f/9//3//f/9//GJyMR5n/3//e/9//3//f/9//380RtQ9/3//f/9//3//f/9//3//f/9//3//f/9//3//f/9//3//f/9//3//f/9//3//f/9//3//f/9//3//f/9//3//f/9//3//f/9//3//f/9//3//f/9//3//f/9//3//f/9//3//f/9//3//f/9//3//f/9//3//f/9//3//f/9//3//f/9//3//f/9//3//f/9//3//f/9//3//f/9//3//f/9//3//f/9//3//f/9//3//f/9//3//f/9//3//f/9//3//f/9//3//f/5//3//f/9//3//f/9//3/fe/9//3//fz1nWU7WPbc5Uy1zMTdGX2/ff/9//3//f/9//3//f/9//3/de/9//3//f/9//3//f/9//3//f/9//3//f/9//3//f/9//3//f/9//3//f/9//3//f/9//3//f/9//3//f/9//3//f/9//3//f/9//3//f/9//3//f/9//3//f/9//38AAP9//3//f/9//3//f/9//3//f/9//3//f/9//3//f/9//3//f/9//3//f/9//3//f/9//3//f/9//3//f/9//3//f/9//3//f/9//3//f/9//3//f/9//3//f/9//3//f/9//3//f/9//3//f/9//3//f/9//3//f/9//3//f/9//3+/d9U9Fkb/f/9//3//f/9//3//f/I9Nkr/f/9//3//f/9//3//f/9//3//f/9//3//f/9//3//f/9//3//f/9//3//f/9//3//f/9//3//f/9//3//f/9//3//f/9//3//f/9//3//f/9//3//f/9//3//f/9//3//f/9//3//f/9//3//f/9//3//f/9//3//f/9//3//f/9//3//f/9//3//f/9//3//f/9//3//f/9//3//f/9//3//f/9//3//f/9/33v/f/9//3//f/9//3//f/9//3//f/9//3//f/5//3//f/9//3//f/9//3//f/9//3//f/9//3/ffz9rWk7WQfdB10GVNTlK/2K/e/9//3//f/9//n/9f/x//3//f/9//3//f/9//3//f/9//3//f/9//3//f/9//3//f/9//3//f/9//3//f/9//3//f/9//3//f/9//3//f/9//3//f/9//3//f/9//3//f/9//3//f/9//3//fwAA/3//f/9//3//f/9//3//f/9//3//f/9//3//f/9//3//f/9//3//f/9//3//f/9//3//f/9//3//f/9//3//f/9//3//f/9//3//f/9//3//f/9//3//f/9//3//f/9//3//f/9//3//f/9//3//f/9//3//f/9//3//f/9//3//f/9/FkayNd97/3/fe/9//3//f55z0j2ZUv9//3//f/9//3//f/9//3//f/9//3//f/9//3//f/9//3//f/9//3//f/9//3//f/9//3//f/9//3//f/9//3//f/9//3//f/9//3//f/9//3//f/9//3//f/9//3//f/9//3//f/9//3//f/9//3//f/9//3//f/9//3//f/9//3//f/9//3//f/9//3//f/9//3//f/9//3//f/9//3//f/9//3//f/9//3//f/9//3//f/9//3//f/9//3//f/9//3//f/5//3/+f/9//n//f/9//3//f/9//3//f/9//3//f/9//3//f39zelK1ObY5tzmWORlGvVp/c/9//3//f/5//3//f/9//3//f/9//3/+f/9//n//f/9//3//f/9//3//f/9//3//f/9//3//f/9//3//f/9//3//f/9//3//f/9//3//f/9//3//f/9//3//f/9//3//f/9//3//f/9/AAD/f/9//3//f/9//3//f/9//3//f/9//3//f/9//3//f/9//3//f/9//3//f/9//3//f/9//3//f/9//3//f/9//3//f/9//3//f/9//3//f/9//3//f/9//3//f/9//3//f/9//3//f/9//3//f/9//3//f/9//3//f/9//3//f/9//3/8XrI1G2P/f997/3//f/9/PGfSOR1n/3//f/9//3//f/9//3//f/9//3//f/9//3//f/9//3//f/9//3//f/9//3//f/9//3//f/9//3//f/9//3//f/9//3//f/9//3//f/9//3//f/9//3//f/9//3//f/9//3//f/9//3//f/9//3//f/9//3//f/9//3//f/9//3//f/9//3//f/9//3//f/9//3//f/9//3//f/9//3//f/9//3//f/9//3//f/9//3//f/9//3//f/9//3//f/9//3//f/9//3//f/9//3//f/9//3//f/9//n//f/9//3//f/9//n//f/9//3//f99//mIZSpY12UGWNdY9m1afc/9//3/fe/9//3//f/9//3//f/9//3//f/9//3//f/9//3//f/9//3//f/9//3//f/9//3//f/9//3//f/9//3//f/9//3//f/9//3//f/9//3//f/9//3//f/9//3//f/9//38AAP9//3//f/9//3//f/9//3//f/9//3//f/9//3//f/9//3//f/9//3//f/9//3//f/9//3//f/9//3//f/9//3//f/9//3//f/9//3//f/9//3//f/9//3//f/9//3//f/9//3//f/9//3//f/9//3//f/9//3//f/9//3//f/9/33v/f5930z3zPf9/33v/f/9//3+6WtM5X2//f/9//3//f/9//3//f/9//3//f/9//3//f/9//3//f/9//3//f/9//3//f/9//3//f/9//3//f/9//3//f/9//3//f/9//3//f/9//3//f/9//3//f/9//3//f/9//3//f/9//3//f/9//3//f/9//3//f/9//3//f/9//3//f/9//3//f/9//3//f/9//3//f/9//3//f/9//3//f/9//3//f/9//3//f/9//3//f/9//3//f/9//3//f/9//3//f/9//3//f/9//3//f/9//3//f/9//3//f/5//3/+f/5//n//f/1//3//f/9//3//f797P2s5StZBkzWUNbQ5OEoeZ/9//3//f/9//3//f/9//3//f/5//3//f/9//3//f/9//3//f/9//3//f/9//3//f/9//3//f/9//3//f/9//3//f/9//3//f/9//3//f/9//3//f/9//3//f/9//3//fwAA/3//f/9//3//f/9//3//f/9//3//f/9//3//f/9//3//f/9//3//f/9//3//f/9//3//f/9//3//f/9//3//f/9//3//f/9//3//f/9//3//f/9//3//f/9//3//f/9//3//f/9//3//f/9//3//f/9//3//f/9//3//f/9//3//f/9//38URhRCPWv/f/9//3//f5lW1D2fc/9//3/+f/9//3//f/9//3//f/9//3//f/9//3//f/9//3//f/9//3//f/9//3//f/9//3//f/9//3//f/9//3//f/9//3//f/9//3//f/9//3//f/9//3//f/9//3//f/9//3//f/9//3//f/9//3//f/9//3//f/9//3//f/9//3//f/9//3//f/9//3//f/9//3//f/9//3//f/9//3//f/9//3//f/9//3//f/9//3//f/9//3//f/9//3//f/9//3//f/9//3//f/9//3//f/9//3//f/9//3//f/9//3//f/9//3//f/9//3//f/9//3//f/9/nnO5VtU9lTmWOdk9+UHeXp9z/3//f/9//3//f/9//3/+f/9//3//f/9//3//f/9//3//f/9//3//f/9//3//f/9//3//f/9//3//f/9//3//f/9//3//f/9//3//f/9//3//f/9//3//f/9/AAD/f/9//3//f/9//3//f/9//3//f/9//3//f/9//3//f/9//3//f/9//3//f/9//3//f/9//3//f/9//3//f/9//3//f/9//3//f/9//3//f/9//3//f/9//3//f/9//3//f/9//3//f/9//3//f/9//3//f/9//3//f/9//3//f/9//3//f/pekDG5Wv9//3//f/9/WErVPZ93/3//f/5//3//f/9//3//f/9//3//f/9//3//f/9//3//f/9//3//f/9//3//f/9//3//f/9//3//f/9//3//f/9//3//f/9//3//f/9//3//f/9//3//f/9//3//f/9//3//f/9//3//f/9//3//f/9//3//f/9//3//f/9//3//f/9//3//f/9//3//f/9//3//f/9//3//f/9//3//f/9//3//f/9//3//f/9//3//f/9//3//f/9//3//f/9//3//f/9//3//f/9//3//f/9//3//f/9//3//f/9//3//f/5//3//f/9//3//f/5//n/9f/5/3Hf/f/9/v3e8WthBdzWXNbY5FkKbVp9z/3//f/9//3//f/9//3//f/57/3//f/9//3//f/9//3//f/9//3//f/9//3//f/9//3//f/9//3//f/9//3//f/9//3//f/9//3//f/9//3//f/9//38AAP9//3//f/9//3//f/9//3//f/9//3//f/9//3//f/9//3//f/9//3//f/9//3//f/9//3//f/9//3//f/9//3//f/9//3//f/9//3//f/9//3//f/9//3//f/9//3//f/9//3//f/9//3//f/9//3//f/9//3//f/9//3//f/9//3//f/9/v3eRNTVG33//f/9//38WRvU933//f/9//n//f/9//3//f/9//3//f/9//3//f/9//3//f/9//3//f/9//3//f/9//3//f/9//3//f/9//3//f/9//3//f/9//3//f/9//3//f/9//3//f/9//3//f/9//3//f/9//3//f/9//3//f/9//3//f/9//3//f/9//3//f/9//3//f/9//3//f/9//3//f/9//3//f/9//3//f/9//3//f/9//3//f/9//3//f/9//3//f/9//3//f/9//3//f/9//3//f/9//3//f/9//3//f/9//3//f/9//3//f/9//3//f/9//3//f/9//3/+f/1//X/+f/5//3//f/9/n3e9WvdBkzGTNdQ59UHbWr93/3/fe/97/3//f/9//3//f/9//n//f/9//3//f/9//3//f/9//3//f/9//3//f/9//3//f/9//3//f/9//3//f/9//3//f/9//3//f/9//3//fwAA/3//f/9//3//f/9//3//f/9//3//f/9//3//f/9//3//f/9//3//f/9//3//f/9//3//f/9//3//f/9//3//f/9//3//f/9//3//f/9//3//f/9//3//f/9//3//f/9//3//f/9//3//f/9//3//f/9//3//f/9//3//f/9//3//f/9//3//fzZG0z08a/9/33//f5Q1F0b/f/9//n/+f/9//3//f/9//3//f/9//3//f/9//3//f/9//3//f/9//3//f/9//3//f/9//3//f/9//3//f/9//3//f/9//3//f/9//3//f/9//3//f/9//3//f/9//3//f/9//3//f/9//3//f/9//3//f/9//3//f/9//3//f/9//3//f/9//3//f/9//3//f/9//3//f/9//3//f/9//3//f/9//3//f/9//3//f/9//3//f/9//3//f/9//3//f/9//3//f/9//3//f/9//3//f/9//3//f/9//3//f/9//3//f/9//3//f/9//3//f/9//n/+f/5//n/dd/9//3//f/9/v3seZ1dKkjWzObI50zl3Tp9z/3//f/9//3v/f/9//3//f/9//3//f/9//3//f/9//3//f/9//3//f/9//3//f/9//3//f/9//3//f/9//3//f/9//3//f/9//3//f/9/AAD/f/9//3//f/9//3//f/9//3//f/9//3//f/9//3//f/9//3//f/9//3//f/9//3//f/9//3//f/9//3//f/9//3//f/9//3//f/9//3//f/9//3//f/9//3//f/9//3//f/9//3//f/9//3//f/9//3//f/9//3//f/9//3//f/9//3//f/9/PmuSNZdW/3//f99/dDU4Sv9//3//f/5//3//f/9//3//f/9//3//f/9//3//f/9//3//f/9//3//f/9//3//f/9//3//f/9//3//f/9//3//f/9//3//f/9//3//f/9//3//f/9//3//f/9//3//f/9//3//f/9//3//f/9//3//f/9//3//f/9//3//f/9//3//f/9//3//f/9//3//f/9//3//f/9//3//f/9//3//f/9//3//f/9//3//f/9//3//f/9//3//f/9//3//f/9//3//f/9//3//f/9//3//f/9//3//f/9//3//f/9//3//f/9//3//f/9//3//f/9//3//f/9//3//f/9//3//f/17/3//f99733t+a3dO0jmyNbI5sTWYUj1n/3//f/9/33v/f/9//3//f/9//3//f/9//3//f/9//3//f/9//3//f/9//3//f/9//3//f/9//3//f/9//3//f/9//3//f/9//38AAP9//3//f/9//3//f/9//3//f/9//3//f/9//3//f/9//3//f/9//3//f/9//3//f/9//3//f/9//3//f/9//3//f/9//3//f/9//3//f/9//3//f/9//3//f/9//3//f/9//3//f/9//3//f/9//3//f/9//3//f/9//3//f/9//nv/f/9//3+/e7M58j3fe99/f3NTMXtS/3//f/5//3//f/9//3//f/9//3//f/9//3//f/9//3//f/9//3//f/9//3//f/9//3//f/9//3//f/9//3//f/9//3//f/9//3//f/9//3//f/9//3//f/9//3//f/9//3//f/9//3//f/9//3//f/9//3//f/9//3//f/9//3//f/9//3//f/9//3//f/9//3//f/9//3//f/9//3//f/9//3//f/9//3//f/9//3//f/9//3//f/9//3//f/9//3//f/9//3//f/9//3//f/9//3//f/9//3//f/9//3//f/9//3//f/9//3//f/9//3//f/9//3//f/9//3//f/5//n/8f/x7/3//e997/39/b3hO0znUOXIxkjHUOdtav3f/f/9/33v/f/9//3//f/9//3//f/9//3//f/9//3//f/9//3//f/9//3//f/9//3//f/9//3//f/9//3//f/9//3//fwAA/3//f/9//3//f/9//3//f/9//3//f/9//3//f/9//3//f/9//3//f/9//3//f/9//3//f/9//3//f/9//3//f/9//3//f/9//3//f/9//3//f/9//3//f/9//3//f/9//3//f/9//3//f/9//3//f/9//3//f/9//3//f/9//3//f/9//3//f/9/eVKwNRpj/38dZ5U1vVr/f/9//n/+f/9//3//f/9//3//f/9//3//f/9//3//f/9//3//f/9//3//f/9//3//f/9//3//f/9//3//f/9//3//f/9//3//f/9//3//f/9//3//f/9//3//f/9//3//f/9//3//f/9//3//f/9//3//f/9//3//f/9//3//f/9//3//f/9//3//f/9//3//f/9//3//f/9//3//f/9//3//f/9//3//f/9//3//f/9//3//f/9//3//f/9//3//f/9//3//f/9//3//f/9//3//f/9//3//f/9//3//f/9//3//f/9//3//f/9//3//f/9//3//f/9//3//f/9//3//f/9//n/+f/9//3//f/9//3+fc91a9kHVOdU9tDnVPVdKX2v/f/9//3//f/9//3//f/9//3//f/9//3//f/9//3//f/9//3//f/9//3//f/9//3//f/9//3//f/9//3//f/9/AAD/f/9//3//f/9//3//f/9//3//f/9//3//f/9//3//f/9//3//f/9//3//f/9//3//f/9//3//f/9//3//f/9//3//f/9//3//f/9//3//f/9//3//f/9//3//f/9//3//f/9//3//f/9//3//f/9//3//f/9//3//f/9//3//f/9//3/de/9//39fa5AxNEb/f9xelDHeXt9//3/9f/9//3//f/9//3//f/9//3//f/9//3//f/9//3//f/9//3//f/9//3//f/9//3//f/9//3//f/9//3//f/9//3//f/9//3//f/9//3//f/9//3//f/9//3//f/9//3//f/9//3//f/9//3//f/9//3//f/9//3//f/9//3//f/9//3//f/9//3//f/9//3//f/9//3//f/9//3//f/9//3//f/9//3//f/9//3//f/9//3//f/9//3//f/9//3//f/9//3//f/9//3//f/9//3//f/9//3//f/9//3//f/9//3//f/9//3//f/9//3//f/9//3//f/9//3//f/9//3//f/9//3//f/9//3//f/9//3//fx5jFkK0ObM1szWzORVCf3O/e99//3//f/9//3//f/9//3//f/9//3//f/9//3//f/9//3//f/9//3//f/9//3//f/9//3//f/9//38AAP9//3//f/9//3//f/9//3//f/9//3//f/9//3//f/9//3//f/9//3//f/9//3//f/9//3//f/9//3//f/9//3//f/9//3//f/9//3//f/9//3//f/9//3//f/9//3//f/9//3//f/9//3//f/9//3//f/9//3//f/9//3//f/9//3//f/9//3/fd/978zmRLd93WUqTLT9n/3//f/9//3//f/9//3//f/9//3//f/9//3//f/9//3//f/9//3//f/9//3//f/9//3//f/9//3//f/9//3//f/9//3//f/9//3//f/9//3//f/9//3//f/9//3//f/9//3//f/9//3//f/9//3//f/9//3//f/9//3//f/9//3//f/9//3//f/9//3//f/9//3//f/9//3//f/9//3//f/9//3//f/9//3//f/9//3//f/9//3//f/9//3//f/9//3//f/9//3//f/9//3//f/9//3//f/9//3//f/9//3//f/9//3//f/9//3//f/9//3//f/9//3//f/9//3//f/9//3//f/9//3//f/9//3//f/9//3//f/9//3//f15reFLTObI5szlzMfc93Vqfc/9//3//f/9//3//f/9//n//f/9//3//f/9//3//f/9//3//f/9//n//f/9//3//f/9//3//fwAA/3//f/9//3//f/9//3//f/9//3//f/9//3//f/9//3//f/9//3//f/9//3//f/9//3//f/9//3//f/9//3//f/9//3//f/9//3//f/9//3//f/9//3//f/9//3//f/9//3//f/9//3//f/9//3//f/9//3//f/9//3//f/9//3//f/9//3//f993/393RrIt/loXPrMxn3P/f/9/33//f/9//3//f/9//3//f/9//3//f/9//3//f/9//3//f/9//3//f/9//3//f/9//3//f/9//3//f/9//3//f/9//3//f/9//3//f/9//3//f/9//3//f/9//3//f/9//3//f/9//3//f/9//3//f/9//3//f/9//3//f/9//3//f/9//3//f/9//3//f/9//3//f/9//3//f/9//3//f/9//3//f/9//3//f/9//3//f/9//3//f/9//3//f/9//3//f/9//3//f/9//3//f/9//3//f/9//3//f/9//3//f/9//3//f/9//3//f/9//3//f/9//3//f/9//3//f/9//3//f/9//3//f/9//3//f/9//3//f99//3//f593uloWRvdBlTVSLbQ1WEo9Z793/3//f/9//3//f/9//3//f/9//3//f/9//3//f/5//n//f/9//3//f/9//3//f/9/AAD/f/9//3//f/9//3//f/9//3//f/9//3//f/9//3//f/9//3//f/9//3//f/9//3//f/9//3//f/9//3//f/9//3//f/9//3//f/9//3//f/9//3//f/9//3//f/9//3//f/9//3//f/9//3//f/9//3//f/9//3//f/9//3//f/9//3//f/9//3//f15n0zEWPpIt1Dnfd/9//3//f/9//3//f/9//3//f/9//3//f/9//3//f/9//3//f/9//3//f/9//3//f/9//3//f/9//3//f/9//3//f/9//3//f/9//3//f/9//3//f/9//3//f/9//3//f/9//3//f/9//3//f/9//3//f/9//3//f/9//3//f/9//3//f/9//3//f/9//3//f/9//3//f/9//3//f/9//3//f/9//3//f/9//3//f/9//3//f/9//3//f/9//3//f/9//3//f/9//3//f/9//3//f/9//3//f/9//3//f/9//3//f/9//3//f/9//3//f/9//3//f/9//3//f/9//3//f/9//3//f/9//3//f/9//3//f/9//3//f/9//3//f/9//3//f797/F54ThVCsjWyNdM5N0qZUr93v3f/e/9//3//f/9//3//f/9//3//f/9//3//f/9//3//f/9//3//f/9//38AAP9//3//f/9//3//f/9//3//f/9//3//f/9//3//f/9//3//f/9//3//f/9//3//f/9//3//f/9//3//f/9//3//f/9//3//f/9//3//f/9//3//f/9//3//f/9//3//f/9//3//f/9//3//f/9//3//f/9//3//f/9//3//f/9//3//f/9//3//f/9/33cUOnEpTyXUNf9/v3f/f/9//3//f/9//3//f/9//3//f/9//3//f/9//3//f/9//3//f/9//3//f/9//3//f/9//3//f/9//3//f/9//3//f/9//3//f/9//3//f/9//3//f/9//3//f/9//3//f/9//3//f/9//3//f/9//3//f/9//3//f/9//3//f/9//3//f/9//3//f/9//3//f/9//3//f/9//3//f/9//3//f/9//3//f/9//3//f/9//3//f/9//3//f/9//3//f/9//3//f/9//3//f/9//3//f/9//3//f/9//3//f/9//3//f/9//3//f/9//3//f/9//3//f/9//3//f/9//3//f/9//3//f/9//3//f/9//3//f/9//3//f/9/33/ff/9//3//f/9/fWu5VhRCsjVxLZMxszUXRtxav3f/f/9//3v/f/9//3//f99//3//f/9/33v/f/9//3//f/9//3//fwAA/3//f/9//3//f/9//3//f/9//3//f/9//3//f/9//3//f/9//3//f/9//3//f/9//3//f/9//3//f/9//3//f/9//3//f/9//3//f/9//3//f/9//3//f/9//3//f/9//3//f/9//3//f/9//3//f/9//3//f/9//3//f/9//3//f/9//3//e/9//3//f3dKkS0uITZG/3//f/9//3//f/9//3//f/9//3//f/9//3//f/9//3//f/9//3//f/9//3//f/9//3//f/9//3//f/9//3//f/9//3//f/9//3//f/9//3//f/9//3//f/9//3//f/9//3//f/9//3//f/9//3//f/9//3//f/9//3//f/9//3//f/9//3//f/9//3//f/9//3//f/9//3//f/9//3//f/9//3//f/9//3//f/9//3//f/9//3//f/9//3//f/9//3//f/9//3//f/9//3//f/9//3//f/9//3//f/9//3//f/9//3//f/9//3//f/9//3//f/9//3//f/9//3//f/9//3//f/9//3//f/9//3//f/9//3//f/9//3//f/9//3//f/9//3/fe/97/3//f/9//39fb3lStDnVOZMxcjGTNRVCmVJea/9//3/ff/9//3//f997/3//f/9//3//f/9//3//f/9/AAD/f/9//3//f/9//3//f/9//3//f/9//3//f/9//3//f/9//3//f/9//3//f/9//3//f/9//3//f/9//3//f/9//3//f/9//3//f/9//3//f/9//3//f/9//3//f/9//3//f/9//3//f/9//3//f/9//3//f/9//3//f/9//3//f/5//3//f/9//3//e/9/HF8tIS4leE7/f/9//3/+f/9//3//f/9//3//f/9//3//f/9//3//f/9//3//f/9//3//f/9//3//f/9//3//f/9//3//f/9//3//f/9//3//f/9//3//f/9//3//f/9//3//f/9//3//f/9//3//f/9//3//f/9//3//f/9//3//f/9//3//f/9//3//f/9//3//f/9//3//f/9//3//f/9//3//f/9//3//f/9//3//f/9//3//f/9//3//f/9//3//f/9//3//f/9//3//f/9//3//f/9//3//f/9//3//f/9//3//f/9//3//f/9//3//f/9//3//f/9//3//f/9//3//f/9//3//f/9//3//f/9//3//f/9//3//f/9//3//f/9//n//f/9//3//f/9//3//f/97/3//e/9/33/fe7taeU71QbM1cS1yMZM11D2aVplW215ea7paNUraXv9//3//f/9//3//f/9//38AAP9//3//f/9//3//f/9//3//f/9//3//f/9//3//f/9//3//f/9//3//f/9//3//f/9//3//f/9//3//f/9//3//f/9//3//f/9//3//f/9//3//f/9//3//f/9//3//f/9//3//f/9//3//f/9//3//f/9//3//f/9//3//f/9//3//f/9//3//f/97/3+/c5Ax8zl+a997/3//f/9//n//f/9//3//f/9//3//f/9//3//f/9//3//f/9//3//f/9//3//f/9//3//f/9//3//f/9//3//f/9//3//f/9//3//f/9//3//f/9//3//f/9//3//f/9//3//f/9//3//f/9//3//f/9//3//f/9//3//f/9//3//f/9//3//f/9//3//f/9//3//f/9//3//f/9//3//f/9//3//f/9//3//f/9//3//f/9//3//f/9//3//f/9//3//f/9//3//f/9//3//f/9//3//f/9//3//f/9//3//f/9//3//f/9//3//f/9//3//f/9//3//f/9//3//f/9//3//f/9//3//f/9//3//f/9//3//f/5//3//f/9//3//f/9//3//f/9//3//f/9//3//f/9//3//f39vulZYStY9tTlyLXIxUC2SNdM5kDFOKVZOv3f/f/9//3//f/9//3//fwAA/3//f/9//3//f/9//3//f/9//3//f/9//3//f/9//3//f/9//3//f/9//3//f/9//3//f/9//3//f/9//3//f/9//3//f/9//3//f/9//3//f/9//3//f/9//3//f/9//3//f/9//3//f/9//3//f/9//3//f/9//3//f/9//3//f/9//n//f/9//3/fd/9/dko8Y/9//3v/f/9//n/+f/9//3//f/9//3//f/9//3//f/9//3//f/9//3//f/9//3//f/9//3//f/9//3//f/9//3//f/9//3//f/9//3//f/9//3//f/9//3//f/9//3//f/9//3//f/9//3//f/9//3//f/9//3//f/9//3//f/9//3//f/9//3//f/9//3//f/9//3//f/9//3//f/9//3//f/9//3//f/9//3//f/9//3//f/9//3//f/9//3//f/9//3//f/9//3//f/9//3//f/9//3//f/9//3//f/9//3//f/9//3//f/9//3//f/9//3//f/9//3//f/9//3//f/9//3//f/9//3//f/9//3//f/9//3//f/9//3//f/9//3//f/9//3//f/9//3//e/97/3//f/9//n//e/9//3//f99/n3PeXllOtDnTPZE1cDGQMVVKPGv/f/9//3//f/9//3//f/9/AAD/f/9//3//f/9//3//f/9//3//f/9//3//f/9//3//f/9//3//f/9//3//f/9//3//f/9//3//f/9//3//f/9//3//f/9//3//f/9//3//f/9//3//f/9//3//f/9//3//f/9//3//f/9//3//f/9//3//f/9//3//f/9//3//f/9//3//f/9//3//f/9//3//f/9//3//f/9//3//f/5//3//f/9//3//f/9//3//f/9//3//f/9//3//f/9//3//f/9//3//f/9//3//f/9//3//f/9//3//f/9//3//f/9//3//f/9//3//f/9//3//f/9//3//f/9//3//f/9//3//f/9//3//f/9//3//f/9//3//f/9//3//f/9//3//f/9//3//f/9//3//f/9//3//f/9//3//f/9//3//f/9//3//f/9//3//f/9//3//f/9//3//f/9//3//f/9//3//f/9//3//f/9//3//f/9//3//f/9//3//f/9//3//f/9//3//f/9//3//f/9//3//f/9//3//f/9//3//f/9//3//f/9//3//f/9//3//f/9//3//f/9//3//f/9//3//f/9//3//f/9//3/+f/9//3//f/9//3//f/9//3/ff593f3N/b79733//f/9//3//f/9//3//f/9//38AAP9//3//f/9//3//f/9//3//f/9//3//f/9//3//f/9//3//f/9//3//f/9//3//f/9//3//f/9//3//f/9//3//f/9//3//f/9//3//f/9//3//f/9//3//f/9//3//f/9//3//f/9//3//f/9//3//f/9//3//f/9//3//f/9//3//f/9//3//f/9//3//f/9//3//f/9//3//f/5//3//f/9//3//f/9//3//f/9//3//f/9//3//f/9//3//f/9//3//f/9//3//f/9//3//f/9//3//f/9//3//f/9//3//f/9//3//f/9//3//f/9//3//f/9//3//f/9//3//f/9//3//f/9//3//f/9//3//f/9//3//f/9//3//f/9//3//f/9//3//f/9//3//f/9//3//f/9//3//f/9//3//f/9//3//f/9//3//f/9//3//f/9//3//f/9//3//f/9//3//f/9//3//f/9//3//f/9//3//f/9//3//f/9//3//f/9//3//f/9//3//f/9//3//f/9//3//f/9//3//f/9//3//f/9//3//f/9//3//f/9//3//f/9//3//f/9//3//f/9//3//f/9//3//f/9//3//f/9//3//f/9//3/fe99733//f/9//3//f/9//3//f/9//3/+fwAA/3//f/9//3//f/9//3//f/9//3//f/9//3//f/9//3//f/9//3//f/9//3//f/9//3//f/9//3//f/9//3//f/9//3//f/9//3//f/9//3//f/9//3//f/9//3//f/9//3//f/9//3//f/9//3//f/9//3//f/9//3//f/9//3//f/9//3//f/9//3//f/9//3//f/9//3//f/9//3//f/9//3//f/9//3//f/9//3//f/9//3//f/9//3//f/9//3//f/9//3//f/9//3//f/9//3//f/9//3//f/9//3//f/9//3//f/9//3//f/9//3//f/9//3//f/9//3//f/9//3//f/9//3//f/9//3//f/9//3//f/9//3//f/9//3//f/9//3//f/9//3//f/9//3//f/9//3//f/9//3//f/9//3//f/9//3//f/9//3//f/9//3//f/9//3//f/9//3//f/9//3//f/9//3//f/9//3//f/9//3//f/9//3//f/9//3//f/9//3//f/9//3//f/9//3//f/9//3//f/9//3//f/9//3//f/9//3//f/9//3//f/9//3//f/9//3//f/9//3//f/9//3//f/9//3//f/9//n//f/9//3//f/9//3//f/9//3//f/9//3//f/9//3/+f/9/AAD/f/9//3//f/9//3//f/9//3//f/9//3//f/9//3//f/9//3//f/9//3//f/9//3//f/9//3//f/9//3//f/9//3//f/9//3//f/9//3//f/9//3//f/9//3//f/9//3//f/9//3//f/9//3//f/9//3//f/9//3//f/9//3//f/9//3//f/9//3//f/9//3//f/9//3//f/9//3/+f/9//3//f/9//3//f/9//3//f/9//3//f/9//3//f/9//3//f/9//3//f/9//3//f/9//3//f/9//3//f/9//3//f/9//3//f/9//3//f/9//3//f/9//3//f/9//3//f/9//3//f/9//3//f/9//3//f/9//3//f/9//3//f/9//3//f/9//3//f/9//3//f/9//3//f/9//3//f/9//3//f/9//3//f/9//3//f/9//3//f/9//3//f/9//3//f/9//3//f/9//3//f/9//3//f/9//3//f/9//3//f/9//3//f/9//3//f/9//3//f/9//3//f/9//3//f/9//3//f/9//3//f/9//3//f/9//3//f/9//3//f/9//3//f/9//n/+f/5//3//f/9//3//f/9//3//f/9//n/9f/x//X//f/9//3//f/9//3//f/9//3//f/9//3//f/9//38AAP9//3//f/9//3//f/9//3//f/9//3//f/9//3//f/9//3//f/9//3//f/9//3//f/9//3//f/9//3//f/9//3//f/9//3//f/9//3//f/9//3//f/9//3//f/9//3//f/9//3//f/9//3//f/9//3//f/9//3//f/9//3//f/9//3//f/9//3//f/9//3//f/9//3//f/9//3//f/9//3//f/9//3//f/9//3//f/9//3//f/9//3//f/9//3//f/9//3//f/9//3//f/9//3//f/9//3//f/9//3//f/9//3//f/9//3//f/9//3//f/9//3//f/9//3//f/9//3//f/9//3//f/9//3//f/9//3//f/9//3//f/9//3//f/9//3//f/9//3//f/9//3//f/9//3//f/9//3//f/9//3//f/9//3//f/9//3//f/9//3//f/9//3//f/9//3//f/9//3//f/9//3//f/9//3//f/9//3//f/9//3//f/9//3//f/9//3//f/9//3//f/9//3//f/9//3//f/9//3//f/9//3//f/9//3//f/9//3//f/9//3//f/9//3//f/5//3//f/9//3//f/9//3//f/9//3//f/1//X/9f/9//3//f/9//3//f/9//3//f/9//3//f/9//3//fwAA/3//f/9//3//f/9//3//f/9//3//f/9//3//f/9//3//f/9//3//f/9//3//f/9//3//f/9//3//f/9//3//f/9//3//f/9//3//f/9//3//f/9//3//f/9//3//f/9//3//f/9//3//f/9//3//f/9//3//f/9//3//f/9//3//f/9//3//f/9//3//f/9//3//f/9//3//f/9//3//f/9//3//f/9//3//f/9//3//f/9//3//f/9//3//f/9//3//f/9//3//f/9//3//f/9//3//f/9//3//f/9//3//f/9//3//f/9//3//f/9//3//f/9//3//f/9//3//f/9//3//f/9//3//f/9//3//f/9//3//f/9//3//f/9//3//f/9//3//f/9//3//f/9//3//f/9//3//f/9//3//f/9//3//f/9//3//f/9//3//f/9//3//f/9//3//f/9//3//f/9//3//f/9//3//f/9//3//f/9//3//f/9//3//f/9//3//f/9//3//f/9//3//f/9//3//f/9//3//f/9//3//f/9//3//f/9//3//f/9//3//f/9//3//f/9//3//f/9//3//f/9//3//f/9//3//f/5//n/+f/5//n//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</Object>
</Signature>
</file>

<file path=docProps/app.xml><?xml version="1.0" encoding="utf-8"?>
<Properties xmlns="http://schemas.openxmlformats.org/officeDocument/2006/extended-properties" xmlns:vt="http://schemas.openxmlformats.org/officeDocument/2006/docPropsVTypes">
  <Template>Normal.dotm</Template>
  <TotalTime>3380</TotalTime>
  <Pages>73</Pages>
  <Words>20605</Words>
  <Characters>113329</Characters>
  <Application>Microsoft Office Word</Application>
  <DocSecurity>0</DocSecurity>
  <Lines>944</Lines>
  <Paragraphs>267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133667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Felipe Sánchez</dc:creator>
  <cp:lastModifiedBy>Danilo Sebastian Gutierrez Bornes</cp:lastModifiedBy>
  <cp:revision>70</cp:revision>
  <cp:lastPrinted>2016-09-12T20:18:00Z</cp:lastPrinted>
  <dcterms:created xsi:type="dcterms:W3CDTF">2016-08-08T17:30:00Z</dcterms:created>
  <dcterms:modified xsi:type="dcterms:W3CDTF">2016-09-29T20:48:00Z</dcterms:modified>
</cp:coreProperties>
</file>