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DE FISCALIZACIÓN AMBIENTAL</w:t>
      </w:r>
      <w:bookmarkEnd w:id="0"/>
      <w:bookmarkEnd w:id="1"/>
      <w:bookmarkEnd w:id="2"/>
      <w:bookmarkEnd w:id="3"/>
    </w:p>
    <w:p w:rsidR="000C7BB3" w:rsidRDefault="000C7BB3" w:rsidP="007A7DEB">
      <w:pPr>
        <w:spacing w:after="0" w:line="240" w:lineRule="auto"/>
        <w:jc w:val="center"/>
        <w:rPr>
          <w:rFonts w:ascii="Calibri" w:eastAsia="Calibri" w:hAnsi="Calibri" w:cs="Times New Roman"/>
          <w:b/>
          <w:sz w:val="24"/>
          <w:szCs w:val="24"/>
        </w:rPr>
      </w:pPr>
    </w:p>
    <w:p w:rsidR="00AD2F1D" w:rsidRDefault="00AD2F1D" w:rsidP="007A7DEB">
      <w:pPr>
        <w:spacing w:after="0" w:line="240" w:lineRule="auto"/>
        <w:jc w:val="center"/>
        <w:rPr>
          <w:rFonts w:ascii="Calibri" w:eastAsia="Calibri" w:hAnsi="Calibri" w:cs="Times New Roman"/>
          <w:b/>
          <w:sz w:val="24"/>
          <w:szCs w:val="24"/>
        </w:rPr>
      </w:pPr>
    </w:p>
    <w:p w:rsidR="00D22E71" w:rsidRDefault="00AD2F1D" w:rsidP="007A7DEB">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INSPECCIÓN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602158" w:rsidRDefault="00E12D8A" w:rsidP="007A7DEB">
      <w:pPr>
        <w:spacing w:after="0" w:line="240" w:lineRule="auto"/>
        <w:jc w:val="center"/>
        <w:rPr>
          <w:rFonts w:ascii="Calibri" w:eastAsia="Calibri" w:hAnsi="Calibri" w:cs="Times New Roman"/>
          <w:b/>
          <w:sz w:val="24"/>
          <w:szCs w:val="24"/>
          <w:lang w:val="en-US"/>
        </w:rPr>
      </w:pPr>
      <w:r w:rsidRPr="00602158">
        <w:rPr>
          <w:rFonts w:ascii="Calibri" w:eastAsia="Calibri" w:hAnsi="Calibri" w:cs="Times New Roman"/>
          <w:b/>
          <w:sz w:val="24"/>
          <w:szCs w:val="24"/>
          <w:lang w:val="en-US"/>
        </w:rPr>
        <w:t>GYVENS CLUB</w:t>
      </w:r>
    </w:p>
    <w:p w:rsidR="007A7DEB" w:rsidRPr="00602158" w:rsidRDefault="007A7DEB" w:rsidP="007A7DEB">
      <w:pPr>
        <w:spacing w:after="0" w:line="240" w:lineRule="auto"/>
        <w:jc w:val="center"/>
        <w:rPr>
          <w:rFonts w:ascii="Calibri" w:eastAsia="Calibri" w:hAnsi="Calibri" w:cs="Calibri"/>
          <w:b/>
          <w:sz w:val="24"/>
          <w:szCs w:val="24"/>
          <w:lang w:val="en-US"/>
        </w:rPr>
      </w:pPr>
    </w:p>
    <w:p w:rsidR="004B4617" w:rsidRPr="00602158" w:rsidRDefault="004B4617" w:rsidP="007A7DEB">
      <w:pPr>
        <w:spacing w:after="0" w:line="240" w:lineRule="auto"/>
        <w:jc w:val="center"/>
        <w:rPr>
          <w:rFonts w:ascii="Calibri" w:eastAsia="Calibri" w:hAnsi="Calibri" w:cs="Calibri"/>
          <w:b/>
          <w:sz w:val="24"/>
          <w:szCs w:val="24"/>
          <w:lang w:val="en-US"/>
        </w:rPr>
      </w:pPr>
    </w:p>
    <w:p w:rsidR="007A7DEB" w:rsidRPr="00602158" w:rsidRDefault="007A7DEB" w:rsidP="007A7DEB">
      <w:pPr>
        <w:spacing w:after="0" w:line="240" w:lineRule="auto"/>
        <w:jc w:val="center"/>
        <w:rPr>
          <w:rFonts w:ascii="Calibri" w:eastAsia="Calibri" w:hAnsi="Calibri" w:cs="Times New Roman"/>
          <w:b/>
          <w:sz w:val="24"/>
          <w:szCs w:val="24"/>
          <w:lang w:val="en-US"/>
        </w:rPr>
      </w:pPr>
      <w:bookmarkStart w:id="4" w:name="_Toc350847217"/>
      <w:bookmarkStart w:id="5" w:name="_Toc350928661"/>
      <w:bookmarkStart w:id="6" w:name="_Toc350937998"/>
      <w:bookmarkStart w:id="7" w:name="_Toc351623560"/>
      <w:r w:rsidRPr="00602158">
        <w:rPr>
          <w:rFonts w:ascii="Calibri" w:eastAsia="Calibri" w:hAnsi="Calibri" w:cs="Times New Roman"/>
          <w:b/>
          <w:sz w:val="24"/>
          <w:szCs w:val="24"/>
          <w:lang w:val="en-US"/>
        </w:rPr>
        <w:t>DFZ-</w:t>
      </w:r>
      <w:bookmarkEnd w:id="4"/>
      <w:bookmarkEnd w:id="5"/>
      <w:bookmarkEnd w:id="6"/>
      <w:bookmarkEnd w:id="7"/>
      <w:r w:rsidR="001E0223" w:rsidRPr="00602158">
        <w:rPr>
          <w:rFonts w:ascii="Calibri" w:eastAsia="Calibri" w:hAnsi="Calibri" w:cs="Times New Roman"/>
          <w:b/>
          <w:sz w:val="24"/>
          <w:szCs w:val="24"/>
          <w:lang w:val="en-US"/>
        </w:rPr>
        <w:t>2017</w:t>
      </w:r>
      <w:r w:rsidR="005933B2" w:rsidRPr="00602158">
        <w:rPr>
          <w:rFonts w:ascii="Calibri" w:eastAsia="Calibri" w:hAnsi="Calibri" w:cs="Times New Roman"/>
          <w:b/>
          <w:sz w:val="24"/>
          <w:szCs w:val="24"/>
          <w:lang w:val="en-US"/>
        </w:rPr>
        <w:t>-</w:t>
      </w:r>
      <w:r w:rsidR="001E0223" w:rsidRPr="00602158">
        <w:rPr>
          <w:rFonts w:ascii="Calibri" w:eastAsia="Calibri" w:hAnsi="Calibri" w:cs="Times New Roman"/>
          <w:b/>
          <w:sz w:val="24"/>
          <w:szCs w:val="24"/>
          <w:lang w:val="en-US"/>
        </w:rPr>
        <w:t>26</w:t>
      </w:r>
      <w:r w:rsidR="00E12D8A" w:rsidRPr="00602158">
        <w:rPr>
          <w:rFonts w:ascii="Calibri" w:eastAsia="Calibri" w:hAnsi="Calibri" w:cs="Times New Roman"/>
          <w:b/>
          <w:sz w:val="24"/>
          <w:szCs w:val="24"/>
          <w:lang w:val="en-US"/>
        </w:rPr>
        <w:t>6</w:t>
      </w:r>
      <w:r w:rsidR="005933B2" w:rsidRPr="00602158">
        <w:rPr>
          <w:rFonts w:ascii="Calibri" w:eastAsia="Calibri" w:hAnsi="Calibri" w:cs="Times New Roman"/>
          <w:b/>
          <w:sz w:val="24"/>
          <w:szCs w:val="24"/>
          <w:lang w:val="en-US"/>
        </w:rPr>
        <w:t>-X</w:t>
      </w:r>
      <w:r w:rsidR="001E0223" w:rsidRPr="00602158">
        <w:rPr>
          <w:rFonts w:ascii="Calibri" w:eastAsia="Calibri" w:hAnsi="Calibri" w:cs="Times New Roman"/>
          <w:b/>
          <w:sz w:val="24"/>
          <w:szCs w:val="24"/>
          <w:lang w:val="en-US"/>
        </w:rPr>
        <w:t>III</w:t>
      </w:r>
      <w:r w:rsidR="005933B2" w:rsidRPr="00602158">
        <w:rPr>
          <w:rFonts w:ascii="Calibri" w:eastAsia="Calibri" w:hAnsi="Calibri" w:cs="Times New Roman"/>
          <w:b/>
          <w:sz w:val="24"/>
          <w:szCs w:val="24"/>
          <w:lang w:val="en-US"/>
        </w:rPr>
        <w:t>-</w:t>
      </w:r>
      <w:r w:rsidR="001E0223" w:rsidRPr="00602158">
        <w:rPr>
          <w:rFonts w:ascii="Calibri" w:eastAsia="Calibri" w:hAnsi="Calibri" w:cs="Times New Roman"/>
          <w:b/>
          <w:sz w:val="24"/>
          <w:szCs w:val="24"/>
          <w:lang w:val="en-US"/>
        </w:rPr>
        <w:t>NE</w:t>
      </w:r>
      <w:r w:rsidRPr="00602158">
        <w:rPr>
          <w:rFonts w:ascii="Calibri" w:eastAsia="Calibri" w:hAnsi="Calibri" w:cs="Times New Roman"/>
          <w:b/>
          <w:sz w:val="24"/>
          <w:szCs w:val="24"/>
          <w:lang w:val="en-US"/>
        </w:rPr>
        <w:t>-IA</w:t>
      </w:r>
    </w:p>
    <w:p w:rsidR="007A7DEB" w:rsidRPr="00602158" w:rsidRDefault="007A7DEB" w:rsidP="007A7DEB">
      <w:pPr>
        <w:spacing w:after="0" w:line="240" w:lineRule="auto"/>
        <w:jc w:val="center"/>
        <w:rPr>
          <w:rFonts w:ascii="Calibri" w:eastAsia="Calibri" w:hAnsi="Calibri" w:cs="Times New Roman"/>
          <w:b/>
          <w:sz w:val="24"/>
          <w:szCs w:val="24"/>
          <w:lang w:val="en-US"/>
        </w:rPr>
      </w:pPr>
    </w:p>
    <w:p w:rsidR="004B4617" w:rsidRPr="00602158" w:rsidRDefault="004B4617" w:rsidP="007A7DEB">
      <w:pPr>
        <w:spacing w:after="0" w:line="240" w:lineRule="auto"/>
        <w:jc w:val="center"/>
        <w:rPr>
          <w:rFonts w:ascii="Calibri" w:eastAsia="Calibri" w:hAnsi="Calibri" w:cs="Times New Roman"/>
          <w:b/>
          <w:sz w:val="24"/>
          <w:szCs w:val="24"/>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602158" w:rsidRDefault="007A7DEB" w:rsidP="007A7DEB">
            <w:pPr>
              <w:spacing w:after="0" w:line="240" w:lineRule="auto"/>
              <w:jc w:val="center"/>
              <w:rPr>
                <w:rFonts w:ascii="Calibri" w:eastAsia="Calibri" w:hAnsi="Calibri" w:cs="Calibri"/>
                <w:b/>
                <w:sz w:val="18"/>
                <w:szCs w:val="18"/>
                <w:highlight w:val="yellow"/>
                <w:lang w:val="en-US"/>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AD2F1D"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C43BA7"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AD2F1D"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C43BA7"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v:shape id="_x0000_i1026" type="#_x0000_t75" alt="Línea de firma de Microsoft Office..." style="width:114pt;height:56.4pt" wrapcoords="-84 0 -84 21262 21600 21262 21600 0 -84 0" o:allowoverlap="f">
                  <v:imagedata r:id="rId9" o:title=""/>
                  <o:lock v:ext="edit" ungrouping="t" rotation="t" aspectratio="f" cropping="t" verticies="t" text="t" grouping="t"/>
                  <o:signatureline v:ext="edit" id="{862DC0E4-8F52-4DC3-8C41-706F31F531F5}" provid="{00000000-0000-0000-0000-000000000000}" o:suggestedsigner="María Isabel Mallea A." o:suggestedsigner2="Jefa Oficina RM" o:suggestedsigneremail="maria.mallea@sma.gob.cl"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1E0223"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C43BA7"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7" type="#_x0000_t75" alt="Línea de firma de Microsoft Office..." style="width:114pt;height:56.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 o:suggestedsigner2="Fiscalizador DFZ" o:suggestedsigneremail="nicolas.munoz@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77970068" w:displacedByCustomXml="next"/>
    <w:bookmarkStart w:id="9"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p>
        <w:p w:rsidR="004B46C3" w:rsidRDefault="002F6B70">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4B46C3" w:rsidRDefault="00C43BA7">
          <w:pPr>
            <w:pStyle w:val="TDC1"/>
            <w:tabs>
              <w:tab w:val="left" w:pos="440"/>
              <w:tab w:val="right" w:leader="dot" w:pos="9962"/>
            </w:tabs>
            <w:rPr>
              <w:rFonts w:eastAsiaTheme="minorEastAsia"/>
              <w:noProof/>
              <w:lang w:eastAsia="es-CL"/>
            </w:rPr>
          </w:pPr>
          <w:hyperlink w:anchor="_Toc477970069" w:history="1">
            <w:r w:rsidR="004B46C3" w:rsidRPr="00A378D4">
              <w:rPr>
                <w:rStyle w:val="Hipervnculo"/>
                <w:noProof/>
              </w:rPr>
              <w:t>1</w:t>
            </w:r>
            <w:r w:rsidR="004B46C3">
              <w:rPr>
                <w:rFonts w:eastAsiaTheme="minorEastAsia"/>
                <w:noProof/>
                <w:lang w:eastAsia="es-CL"/>
              </w:rPr>
              <w:tab/>
            </w:r>
            <w:r w:rsidR="004B46C3" w:rsidRPr="00A378D4">
              <w:rPr>
                <w:rStyle w:val="Hipervnculo"/>
                <w:noProof/>
              </w:rPr>
              <w:t>RESUMEN</w:t>
            </w:r>
            <w:r w:rsidR="004B46C3">
              <w:rPr>
                <w:noProof/>
                <w:webHidden/>
              </w:rPr>
              <w:tab/>
            </w:r>
            <w:r w:rsidR="002F6B70">
              <w:rPr>
                <w:noProof/>
                <w:webHidden/>
              </w:rPr>
              <w:fldChar w:fldCharType="begin"/>
            </w:r>
            <w:r w:rsidR="004B46C3">
              <w:rPr>
                <w:noProof/>
                <w:webHidden/>
              </w:rPr>
              <w:instrText xml:space="preserve"> PAGEREF _Toc477970069 \h </w:instrText>
            </w:r>
            <w:r w:rsidR="002F6B70">
              <w:rPr>
                <w:noProof/>
                <w:webHidden/>
              </w:rPr>
            </w:r>
            <w:r w:rsidR="002F6B70">
              <w:rPr>
                <w:noProof/>
                <w:webHidden/>
              </w:rPr>
              <w:fldChar w:fldCharType="separate"/>
            </w:r>
            <w:r w:rsidR="001C5F15">
              <w:rPr>
                <w:noProof/>
                <w:webHidden/>
              </w:rPr>
              <w:t>2</w:t>
            </w:r>
            <w:r w:rsidR="002F6B70">
              <w:rPr>
                <w:noProof/>
                <w:webHidden/>
              </w:rPr>
              <w:fldChar w:fldCharType="end"/>
            </w:r>
          </w:hyperlink>
        </w:p>
        <w:p w:rsidR="004B46C3" w:rsidRDefault="00C43BA7">
          <w:pPr>
            <w:pStyle w:val="TDC1"/>
            <w:tabs>
              <w:tab w:val="left" w:pos="440"/>
              <w:tab w:val="right" w:leader="dot" w:pos="9962"/>
            </w:tabs>
            <w:rPr>
              <w:rFonts w:eastAsiaTheme="minorEastAsia"/>
              <w:noProof/>
              <w:lang w:eastAsia="es-CL"/>
            </w:rPr>
          </w:pPr>
          <w:hyperlink w:anchor="_Toc477970070" w:history="1">
            <w:r w:rsidR="004B46C3" w:rsidRPr="00A378D4">
              <w:rPr>
                <w:rStyle w:val="Hipervnculo"/>
                <w:noProof/>
              </w:rPr>
              <w:t>2</w:t>
            </w:r>
            <w:r w:rsidR="004B46C3">
              <w:rPr>
                <w:rFonts w:eastAsiaTheme="minorEastAsia"/>
                <w:noProof/>
                <w:lang w:eastAsia="es-CL"/>
              </w:rPr>
              <w:tab/>
            </w:r>
            <w:r w:rsidR="004B46C3" w:rsidRPr="00A378D4">
              <w:rPr>
                <w:rStyle w:val="Hipervnculo"/>
                <w:noProof/>
              </w:rPr>
              <w:t>IDENTIFICACIÓN DE LA UNIDAD FISCALIZABLE</w:t>
            </w:r>
            <w:r w:rsidR="004B46C3">
              <w:rPr>
                <w:noProof/>
                <w:webHidden/>
              </w:rPr>
              <w:tab/>
            </w:r>
            <w:r w:rsidR="002F6B70">
              <w:rPr>
                <w:noProof/>
                <w:webHidden/>
              </w:rPr>
              <w:fldChar w:fldCharType="begin"/>
            </w:r>
            <w:r w:rsidR="004B46C3">
              <w:rPr>
                <w:noProof/>
                <w:webHidden/>
              </w:rPr>
              <w:instrText xml:space="preserve"> PAGEREF _Toc477970070 \h </w:instrText>
            </w:r>
            <w:r w:rsidR="002F6B70">
              <w:rPr>
                <w:noProof/>
                <w:webHidden/>
              </w:rPr>
            </w:r>
            <w:r w:rsidR="002F6B70">
              <w:rPr>
                <w:noProof/>
                <w:webHidden/>
              </w:rPr>
              <w:fldChar w:fldCharType="separate"/>
            </w:r>
            <w:r w:rsidR="001C5F15">
              <w:rPr>
                <w:noProof/>
                <w:webHidden/>
              </w:rPr>
              <w:t>3</w:t>
            </w:r>
            <w:r w:rsidR="002F6B70">
              <w:rPr>
                <w:noProof/>
                <w:webHidden/>
              </w:rPr>
              <w:fldChar w:fldCharType="end"/>
            </w:r>
          </w:hyperlink>
        </w:p>
        <w:p w:rsidR="004B46C3" w:rsidRDefault="00C43BA7">
          <w:pPr>
            <w:pStyle w:val="TDC2"/>
            <w:tabs>
              <w:tab w:val="left" w:pos="880"/>
              <w:tab w:val="right" w:leader="dot" w:pos="9962"/>
            </w:tabs>
            <w:rPr>
              <w:rFonts w:eastAsiaTheme="minorEastAsia"/>
              <w:noProof/>
              <w:lang w:eastAsia="es-CL"/>
            </w:rPr>
          </w:pPr>
          <w:hyperlink w:anchor="_Toc477970071" w:history="1">
            <w:r w:rsidR="004B46C3" w:rsidRPr="00A378D4">
              <w:rPr>
                <w:rStyle w:val="Hipervnculo"/>
                <w:noProof/>
              </w:rPr>
              <w:t>2.1</w:t>
            </w:r>
            <w:r w:rsidR="004B46C3">
              <w:rPr>
                <w:rFonts w:eastAsiaTheme="minorEastAsia"/>
                <w:noProof/>
                <w:lang w:eastAsia="es-CL"/>
              </w:rPr>
              <w:tab/>
            </w:r>
            <w:r w:rsidR="004B46C3" w:rsidRPr="00A378D4">
              <w:rPr>
                <w:rStyle w:val="Hipervnculo"/>
                <w:noProof/>
              </w:rPr>
              <w:t>Antecedentes Generales</w:t>
            </w:r>
            <w:r w:rsidR="004B46C3">
              <w:rPr>
                <w:noProof/>
                <w:webHidden/>
              </w:rPr>
              <w:tab/>
            </w:r>
            <w:r w:rsidR="002F6B70">
              <w:rPr>
                <w:noProof/>
                <w:webHidden/>
              </w:rPr>
              <w:fldChar w:fldCharType="begin"/>
            </w:r>
            <w:r w:rsidR="004B46C3">
              <w:rPr>
                <w:noProof/>
                <w:webHidden/>
              </w:rPr>
              <w:instrText xml:space="preserve"> PAGEREF _Toc477970071 \h </w:instrText>
            </w:r>
            <w:r w:rsidR="002F6B70">
              <w:rPr>
                <w:noProof/>
                <w:webHidden/>
              </w:rPr>
            </w:r>
            <w:r w:rsidR="002F6B70">
              <w:rPr>
                <w:noProof/>
                <w:webHidden/>
              </w:rPr>
              <w:fldChar w:fldCharType="separate"/>
            </w:r>
            <w:r w:rsidR="001C5F15">
              <w:rPr>
                <w:noProof/>
                <w:webHidden/>
              </w:rPr>
              <w:t>3</w:t>
            </w:r>
            <w:r w:rsidR="002F6B70">
              <w:rPr>
                <w:noProof/>
                <w:webHidden/>
              </w:rPr>
              <w:fldChar w:fldCharType="end"/>
            </w:r>
          </w:hyperlink>
        </w:p>
        <w:p w:rsidR="004B46C3" w:rsidRDefault="00C43BA7">
          <w:pPr>
            <w:pStyle w:val="TDC2"/>
            <w:tabs>
              <w:tab w:val="left" w:pos="880"/>
              <w:tab w:val="right" w:leader="dot" w:pos="9962"/>
            </w:tabs>
            <w:rPr>
              <w:rFonts w:eastAsiaTheme="minorEastAsia"/>
              <w:noProof/>
              <w:lang w:eastAsia="es-CL"/>
            </w:rPr>
          </w:pPr>
          <w:hyperlink w:anchor="_Toc477970072" w:history="1">
            <w:r w:rsidR="004B46C3" w:rsidRPr="00A378D4">
              <w:rPr>
                <w:rStyle w:val="Hipervnculo"/>
                <w:noProof/>
              </w:rPr>
              <w:t>2.2</w:t>
            </w:r>
            <w:r w:rsidR="004B46C3">
              <w:rPr>
                <w:rFonts w:eastAsiaTheme="minorEastAsia"/>
                <w:noProof/>
                <w:lang w:eastAsia="es-CL"/>
              </w:rPr>
              <w:tab/>
            </w:r>
            <w:r w:rsidR="004B46C3" w:rsidRPr="00A378D4">
              <w:rPr>
                <w:rStyle w:val="Hipervnculo"/>
                <w:noProof/>
              </w:rPr>
              <w:t>Ubicación y Layout</w:t>
            </w:r>
            <w:r w:rsidR="004B46C3">
              <w:rPr>
                <w:noProof/>
                <w:webHidden/>
              </w:rPr>
              <w:tab/>
            </w:r>
            <w:r w:rsidR="002F6B70">
              <w:rPr>
                <w:noProof/>
                <w:webHidden/>
              </w:rPr>
              <w:fldChar w:fldCharType="begin"/>
            </w:r>
            <w:r w:rsidR="004B46C3">
              <w:rPr>
                <w:noProof/>
                <w:webHidden/>
              </w:rPr>
              <w:instrText xml:space="preserve"> PAGEREF _Toc477970072 \h </w:instrText>
            </w:r>
            <w:r w:rsidR="002F6B70">
              <w:rPr>
                <w:noProof/>
                <w:webHidden/>
              </w:rPr>
            </w:r>
            <w:r w:rsidR="002F6B70">
              <w:rPr>
                <w:noProof/>
                <w:webHidden/>
              </w:rPr>
              <w:fldChar w:fldCharType="separate"/>
            </w:r>
            <w:r w:rsidR="001C5F15">
              <w:rPr>
                <w:noProof/>
                <w:webHidden/>
              </w:rPr>
              <w:t>4</w:t>
            </w:r>
            <w:r w:rsidR="002F6B70">
              <w:rPr>
                <w:noProof/>
                <w:webHidden/>
              </w:rPr>
              <w:fldChar w:fldCharType="end"/>
            </w:r>
          </w:hyperlink>
        </w:p>
        <w:p w:rsidR="004B46C3" w:rsidRDefault="00C43BA7">
          <w:pPr>
            <w:pStyle w:val="TDC1"/>
            <w:tabs>
              <w:tab w:val="left" w:pos="440"/>
              <w:tab w:val="right" w:leader="dot" w:pos="9962"/>
            </w:tabs>
            <w:rPr>
              <w:rFonts w:eastAsiaTheme="minorEastAsia"/>
              <w:noProof/>
              <w:lang w:eastAsia="es-CL"/>
            </w:rPr>
          </w:pPr>
          <w:hyperlink w:anchor="_Toc477970073" w:history="1">
            <w:r w:rsidR="004B46C3" w:rsidRPr="00A378D4">
              <w:rPr>
                <w:rStyle w:val="Hipervnculo"/>
                <w:noProof/>
              </w:rPr>
              <w:t>3</w:t>
            </w:r>
            <w:r w:rsidR="004B46C3">
              <w:rPr>
                <w:rFonts w:eastAsiaTheme="minorEastAsia"/>
                <w:noProof/>
                <w:lang w:eastAsia="es-CL"/>
              </w:rPr>
              <w:tab/>
            </w:r>
            <w:r w:rsidR="004B46C3" w:rsidRPr="00A378D4">
              <w:rPr>
                <w:rStyle w:val="Hipervnculo"/>
                <w:noProof/>
              </w:rPr>
              <w:t>INSTRUMENTOS DE CARÁCTER AMBIENTAL FISCALIZADOS</w:t>
            </w:r>
            <w:r w:rsidR="004B46C3">
              <w:rPr>
                <w:noProof/>
                <w:webHidden/>
              </w:rPr>
              <w:tab/>
            </w:r>
            <w:r w:rsidR="002F6B70">
              <w:rPr>
                <w:noProof/>
                <w:webHidden/>
              </w:rPr>
              <w:fldChar w:fldCharType="begin"/>
            </w:r>
            <w:r w:rsidR="004B46C3">
              <w:rPr>
                <w:noProof/>
                <w:webHidden/>
              </w:rPr>
              <w:instrText xml:space="preserve"> PAGEREF _Toc477970073 \h </w:instrText>
            </w:r>
            <w:r w:rsidR="002F6B70">
              <w:rPr>
                <w:noProof/>
                <w:webHidden/>
              </w:rPr>
            </w:r>
            <w:r w:rsidR="002F6B70">
              <w:rPr>
                <w:noProof/>
                <w:webHidden/>
              </w:rPr>
              <w:fldChar w:fldCharType="separate"/>
            </w:r>
            <w:r w:rsidR="001C5F15">
              <w:rPr>
                <w:noProof/>
                <w:webHidden/>
              </w:rPr>
              <w:t>7</w:t>
            </w:r>
            <w:r w:rsidR="002F6B70">
              <w:rPr>
                <w:noProof/>
                <w:webHidden/>
              </w:rPr>
              <w:fldChar w:fldCharType="end"/>
            </w:r>
          </w:hyperlink>
        </w:p>
        <w:p w:rsidR="004B46C3" w:rsidRDefault="00C43BA7">
          <w:pPr>
            <w:pStyle w:val="TDC1"/>
            <w:tabs>
              <w:tab w:val="left" w:pos="440"/>
              <w:tab w:val="right" w:leader="dot" w:pos="9962"/>
            </w:tabs>
            <w:rPr>
              <w:rFonts w:eastAsiaTheme="minorEastAsia"/>
              <w:noProof/>
              <w:lang w:eastAsia="es-CL"/>
            </w:rPr>
          </w:pPr>
          <w:hyperlink w:anchor="_Toc477970074" w:history="1">
            <w:r w:rsidR="004B46C3" w:rsidRPr="00A378D4">
              <w:rPr>
                <w:rStyle w:val="Hipervnculo"/>
                <w:noProof/>
              </w:rPr>
              <w:t>4</w:t>
            </w:r>
            <w:r w:rsidR="004B46C3">
              <w:rPr>
                <w:rFonts w:eastAsiaTheme="minorEastAsia"/>
                <w:noProof/>
                <w:lang w:eastAsia="es-CL"/>
              </w:rPr>
              <w:tab/>
            </w:r>
            <w:r w:rsidR="004B46C3" w:rsidRPr="00A378D4">
              <w:rPr>
                <w:rStyle w:val="Hipervnculo"/>
                <w:noProof/>
              </w:rPr>
              <w:t>ANTECEDENTES DE LA ACTIVIDAD DE FISCALIZACIÓN</w:t>
            </w:r>
            <w:r w:rsidR="004B46C3">
              <w:rPr>
                <w:noProof/>
                <w:webHidden/>
              </w:rPr>
              <w:tab/>
            </w:r>
            <w:r w:rsidR="002F6B70">
              <w:rPr>
                <w:noProof/>
                <w:webHidden/>
              </w:rPr>
              <w:fldChar w:fldCharType="begin"/>
            </w:r>
            <w:r w:rsidR="004B46C3">
              <w:rPr>
                <w:noProof/>
                <w:webHidden/>
              </w:rPr>
              <w:instrText xml:space="preserve"> PAGEREF _Toc477970074 \h </w:instrText>
            </w:r>
            <w:r w:rsidR="002F6B70">
              <w:rPr>
                <w:noProof/>
                <w:webHidden/>
              </w:rPr>
            </w:r>
            <w:r w:rsidR="002F6B70">
              <w:rPr>
                <w:noProof/>
                <w:webHidden/>
              </w:rPr>
              <w:fldChar w:fldCharType="separate"/>
            </w:r>
            <w:r w:rsidR="001C5F15">
              <w:rPr>
                <w:noProof/>
                <w:webHidden/>
              </w:rPr>
              <w:t>7</w:t>
            </w:r>
            <w:r w:rsidR="002F6B70">
              <w:rPr>
                <w:noProof/>
                <w:webHidden/>
              </w:rPr>
              <w:fldChar w:fldCharType="end"/>
            </w:r>
          </w:hyperlink>
        </w:p>
        <w:p w:rsidR="004B46C3" w:rsidRDefault="00C43BA7">
          <w:pPr>
            <w:pStyle w:val="TDC2"/>
            <w:tabs>
              <w:tab w:val="left" w:pos="880"/>
              <w:tab w:val="right" w:leader="dot" w:pos="9962"/>
            </w:tabs>
            <w:rPr>
              <w:rFonts w:eastAsiaTheme="minorEastAsia"/>
              <w:noProof/>
              <w:lang w:eastAsia="es-CL"/>
            </w:rPr>
          </w:pPr>
          <w:hyperlink w:anchor="_Toc477970075" w:history="1">
            <w:r w:rsidR="004B46C3" w:rsidRPr="00A378D4">
              <w:rPr>
                <w:rStyle w:val="Hipervnculo"/>
                <w:noProof/>
              </w:rPr>
              <w:t>4.1</w:t>
            </w:r>
            <w:r w:rsidR="004B46C3">
              <w:rPr>
                <w:rFonts w:eastAsiaTheme="minorEastAsia"/>
                <w:noProof/>
                <w:lang w:eastAsia="es-CL"/>
              </w:rPr>
              <w:tab/>
            </w:r>
            <w:r w:rsidR="004B46C3" w:rsidRPr="00A378D4">
              <w:rPr>
                <w:rStyle w:val="Hipervnculo"/>
                <w:noProof/>
              </w:rPr>
              <w:t>Motivo de la Actividad de Fiscalización</w:t>
            </w:r>
            <w:r w:rsidR="004B46C3">
              <w:rPr>
                <w:noProof/>
                <w:webHidden/>
              </w:rPr>
              <w:tab/>
            </w:r>
            <w:r w:rsidR="002F6B70">
              <w:rPr>
                <w:noProof/>
                <w:webHidden/>
              </w:rPr>
              <w:fldChar w:fldCharType="begin"/>
            </w:r>
            <w:r w:rsidR="004B46C3">
              <w:rPr>
                <w:noProof/>
                <w:webHidden/>
              </w:rPr>
              <w:instrText xml:space="preserve"> PAGEREF _Toc477970075 \h </w:instrText>
            </w:r>
            <w:r w:rsidR="002F6B70">
              <w:rPr>
                <w:noProof/>
                <w:webHidden/>
              </w:rPr>
            </w:r>
            <w:r w:rsidR="002F6B70">
              <w:rPr>
                <w:noProof/>
                <w:webHidden/>
              </w:rPr>
              <w:fldChar w:fldCharType="separate"/>
            </w:r>
            <w:r w:rsidR="001C5F15">
              <w:rPr>
                <w:noProof/>
                <w:webHidden/>
              </w:rPr>
              <w:t>7</w:t>
            </w:r>
            <w:r w:rsidR="002F6B70">
              <w:rPr>
                <w:noProof/>
                <w:webHidden/>
              </w:rPr>
              <w:fldChar w:fldCharType="end"/>
            </w:r>
          </w:hyperlink>
        </w:p>
        <w:p w:rsidR="004B46C3" w:rsidRDefault="00C43BA7">
          <w:pPr>
            <w:pStyle w:val="TDC2"/>
            <w:tabs>
              <w:tab w:val="left" w:pos="880"/>
              <w:tab w:val="right" w:leader="dot" w:pos="9962"/>
            </w:tabs>
            <w:rPr>
              <w:rFonts w:eastAsiaTheme="minorEastAsia"/>
              <w:noProof/>
              <w:lang w:eastAsia="es-CL"/>
            </w:rPr>
          </w:pPr>
          <w:hyperlink w:anchor="_Toc477970076" w:history="1">
            <w:r w:rsidR="004B46C3" w:rsidRPr="00A378D4">
              <w:rPr>
                <w:rStyle w:val="Hipervnculo"/>
                <w:noProof/>
              </w:rPr>
              <w:t>4.2</w:t>
            </w:r>
            <w:r w:rsidR="004B46C3">
              <w:rPr>
                <w:rFonts w:eastAsiaTheme="minorEastAsia"/>
                <w:noProof/>
                <w:lang w:eastAsia="es-CL"/>
              </w:rPr>
              <w:tab/>
            </w:r>
            <w:r w:rsidR="004B46C3" w:rsidRPr="00A378D4">
              <w:rPr>
                <w:rStyle w:val="Hipervnculo"/>
                <w:noProof/>
              </w:rPr>
              <w:t>Materia Específica Objeto de la Fiscalización Ambiental</w:t>
            </w:r>
            <w:r w:rsidR="004B46C3">
              <w:rPr>
                <w:noProof/>
                <w:webHidden/>
              </w:rPr>
              <w:tab/>
            </w:r>
            <w:r w:rsidR="002F6B70">
              <w:rPr>
                <w:noProof/>
                <w:webHidden/>
              </w:rPr>
              <w:fldChar w:fldCharType="begin"/>
            </w:r>
            <w:r w:rsidR="004B46C3">
              <w:rPr>
                <w:noProof/>
                <w:webHidden/>
              </w:rPr>
              <w:instrText xml:space="preserve"> PAGEREF _Toc477970076 \h </w:instrText>
            </w:r>
            <w:r w:rsidR="002F6B70">
              <w:rPr>
                <w:noProof/>
                <w:webHidden/>
              </w:rPr>
            </w:r>
            <w:r w:rsidR="002F6B70">
              <w:rPr>
                <w:noProof/>
                <w:webHidden/>
              </w:rPr>
              <w:fldChar w:fldCharType="separate"/>
            </w:r>
            <w:r w:rsidR="001C5F15">
              <w:rPr>
                <w:noProof/>
                <w:webHidden/>
              </w:rPr>
              <w:t>7</w:t>
            </w:r>
            <w:r w:rsidR="002F6B70">
              <w:rPr>
                <w:noProof/>
                <w:webHidden/>
              </w:rPr>
              <w:fldChar w:fldCharType="end"/>
            </w:r>
          </w:hyperlink>
        </w:p>
        <w:p w:rsidR="004B46C3" w:rsidRPr="004B46C3" w:rsidRDefault="00C43BA7">
          <w:pPr>
            <w:pStyle w:val="TDC2"/>
            <w:tabs>
              <w:tab w:val="left" w:pos="880"/>
              <w:tab w:val="right" w:leader="dot" w:pos="9962"/>
            </w:tabs>
            <w:rPr>
              <w:rFonts w:eastAsiaTheme="minorEastAsia"/>
              <w:noProof/>
              <w:lang w:eastAsia="es-CL"/>
            </w:rPr>
          </w:pPr>
          <w:hyperlink w:anchor="_Toc477970077" w:history="1">
            <w:r w:rsidR="004B46C3" w:rsidRPr="004B46C3">
              <w:rPr>
                <w:rStyle w:val="Hipervnculo"/>
                <w:noProof/>
              </w:rPr>
              <w:t>4.3</w:t>
            </w:r>
            <w:r w:rsidR="004B46C3" w:rsidRPr="004B46C3">
              <w:rPr>
                <w:rFonts w:eastAsiaTheme="minorEastAsia"/>
                <w:noProof/>
                <w:lang w:eastAsia="es-CL"/>
              </w:rPr>
              <w:tab/>
            </w:r>
            <w:r w:rsidR="004B46C3" w:rsidRPr="004B46C3">
              <w:rPr>
                <w:rStyle w:val="Hipervnculo"/>
                <w:noProof/>
              </w:rPr>
              <w:t>Aspectos relativos a la ejecución de la Inspección Ambiental</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_Toc477970077 \h </w:instrText>
            </w:r>
            <w:r w:rsidR="002F6B70" w:rsidRPr="004B46C3">
              <w:rPr>
                <w:noProof/>
                <w:webHidden/>
              </w:rPr>
            </w:r>
            <w:r w:rsidR="002F6B70" w:rsidRPr="004B46C3">
              <w:rPr>
                <w:noProof/>
                <w:webHidden/>
              </w:rPr>
              <w:fldChar w:fldCharType="separate"/>
            </w:r>
            <w:r w:rsidR="001C5F15">
              <w:rPr>
                <w:noProof/>
                <w:webHidden/>
              </w:rPr>
              <w:t>7</w:t>
            </w:r>
            <w:r w:rsidR="002F6B70" w:rsidRPr="004B46C3">
              <w:rPr>
                <w:noProof/>
                <w:webHidden/>
              </w:rPr>
              <w:fldChar w:fldCharType="end"/>
            </w:r>
          </w:hyperlink>
        </w:p>
        <w:p w:rsidR="004B46C3" w:rsidRPr="004B46C3" w:rsidRDefault="00C43BA7">
          <w:pPr>
            <w:pStyle w:val="TDC3"/>
            <w:rPr>
              <w:rFonts w:asciiTheme="minorHAnsi" w:eastAsiaTheme="minorEastAsia" w:hAnsiTheme="minorHAnsi" w:cstheme="minorBidi"/>
              <w:b w:val="0"/>
              <w:bCs w:val="0"/>
              <w:lang w:eastAsia="es-CL"/>
            </w:rPr>
          </w:pPr>
          <w:hyperlink w:anchor="_Toc477970078" w:history="1">
            <w:r w:rsidR="004B46C3" w:rsidRPr="004B46C3">
              <w:rPr>
                <w:rStyle w:val="Hipervnculo"/>
                <w:b w:val="0"/>
              </w:rPr>
              <w:t>4.3.1</w:t>
            </w:r>
            <w:r w:rsidR="004B46C3" w:rsidRPr="004B46C3">
              <w:rPr>
                <w:rFonts w:asciiTheme="minorHAnsi" w:eastAsiaTheme="minorEastAsia" w:hAnsiTheme="minorHAnsi" w:cstheme="minorBidi"/>
                <w:b w:val="0"/>
                <w:bCs w:val="0"/>
                <w:lang w:eastAsia="es-CL"/>
              </w:rPr>
              <w:tab/>
            </w:r>
            <w:r w:rsidR="004B46C3" w:rsidRPr="004B46C3">
              <w:rPr>
                <w:rStyle w:val="Hipervnculo"/>
                <w:b w:val="0"/>
              </w:rPr>
              <w:t>Ejecución de la inspección</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_Toc477970078 \h </w:instrText>
            </w:r>
            <w:r w:rsidR="002F6B70" w:rsidRPr="004B46C3">
              <w:rPr>
                <w:b w:val="0"/>
                <w:webHidden/>
              </w:rPr>
            </w:r>
            <w:r w:rsidR="002F6B70" w:rsidRPr="004B46C3">
              <w:rPr>
                <w:b w:val="0"/>
                <w:webHidden/>
              </w:rPr>
              <w:fldChar w:fldCharType="separate"/>
            </w:r>
            <w:r w:rsidR="001C5F15">
              <w:rPr>
                <w:b w:val="0"/>
                <w:webHidden/>
              </w:rPr>
              <w:t>7</w:t>
            </w:r>
            <w:r w:rsidR="002F6B70" w:rsidRPr="004B46C3">
              <w:rPr>
                <w:b w:val="0"/>
                <w:webHidden/>
              </w:rPr>
              <w:fldChar w:fldCharType="end"/>
            </w:r>
          </w:hyperlink>
        </w:p>
        <w:p w:rsidR="004B46C3" w:rsidRPr="004B46C3" w:rsidRDefault="00C43BA7">
          <w:pPr>
            <w:pStyle w:val="TDC3"/>
            <w:rPr>
              <w:rFonts w:asciiTheme="minorHAnsi" w:eastAsiaTheme="minorEastAsia" w:hAnsiTheme="minorHAnsi" w:cstheme="minorBidi"/>
              <w:b w:val="0"/>
              <w:bCs w:val="0"/>
              <w:lang w:eastAsia="es-CL"/>
            </w:rPr>
          </w:pPr>
          <w:hyperlink w:anchor="_Toc477970079" w:history="1">
            <w:r w:rsidR="004B46C3" w:rsidRPr="004B46C3">
              <w:rPr>
                <w:rStyle w:val="Hipervnculo"/>
                <w:b w:val="0"/>
              </w:rPr>
              <w:t>4.3.2</w:t>
            </w:r>
            <w:r w:rsidR="004B46C3" w:rsidRPr="004B46C3">
              <w:rPr>
                <w:rFonts w:asciiTheme="minorHAnsi" w:eastAsiaTheme="minorEastAsia" w:hAnsiTheme="minorHAnsi" w:cstheme="minorBidi"/>
                <w:b w:val="0"/>
                <w:bCs w:val="0"/>
                <w:lang w:eastAsia="es-CL"/>
              </w:rPr>
              <w:tab/>
            </w:r>
            <w:r w:rsidR="004B46C3" w:rsidRPr="004B46C3">
              <w:rPr>
                <w:rStyle w:val="Hipervnculo"/>
                <w:b w:val="0"/>
              </w:rPr>
              <w:t>Esquema de recorrido</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_Toc477970079 \h </w:instrText>
            </w:r>
            <w:r w:rsidR="002F6B70" w:rsidRPr="004B46C3">
              <w:rPr>
                <w:b w:val="0"/>
                <w:webHidden/>
              </w:rPr>
            </w:r>
            <w:r w:rsidR="002F6B70" w:rsidRPr="004B46C3">
              <w:rPr>
                <w:b w:val="0"/>
                <w:webHidden/>
              </w:rPr>
              <w:fldChar w:fldCharType="separate"/>
            </w:r>
            <w:r w:rsidR="001C5F15">
              <w:rPr>
                <w:b w:val="0"/>
                <w:webHidden/>
              </w:rPr>
              <w:t>8</w:t>
            </w:r>
            <w:r w:rsidR="002F6B70" w:rsidRPr="004B46C3">
              <w:rPr>
                <w:b w:val="0"/>
                <w:webHidden/>
              </w:rPr>
              <w:fldChar w:fldCharType="end"/>
            </w:r>
          </w:hyperlink>
        </w:p>
        <w:p w:rsidR="004B46C3" w:rsidRPr="004B46C3" w:rsidRDefault="00C43BA7">
          <w:pPr>
            <w:pStyle w:val="TDC3"/>
            <w:rPr>
              <w:rFonts w:asciiTheme="minorHAnsi" w:eastAsiaTheme="minorEastAsia" w:hAnsiTheme="minorHAnsi" w:cstheme="minorBidi"/>
              <w:b w:val="0"/>
              <w:bCs w:val="0"/>
              <w:lang w:eastAsia="es-CL"/>
            </w:rPr>
          </w:pPr>
          <w:hyperlink w:anchor="_Toc477970080" w:history="1">
            <w:r w:rsidR="004B46C3" w:rsidRPr="004B46C3">
              <w:rPr>
                <w:rStyle w:val="Hipervnculo"/>
                <w:b w:val="0"/>
              </w:rPr>
              <w:t>4.3.3</w:t>
            </w:r>
            <w:r w:rsidR="004B46C3" w:rsidRPr="004B46C3">
              <w:rPr>
                <w:rFonts w:asciiTheme="minorHAnsi" w:eastAsiaTheme="minorEastAsia" w:hAnsiTheme="minorHAnsi" w:cstheme="minorBidi"/>
                <w:b w:val="0"/>
                <w:bCs w:val="0"/>
                <w:lang w:eastAsia="es-CL"/>
              </w:rPr>
              <w:tab/>
            </w:r>
            <w:r w:rsidR="004B46C3" w:rsidRPr="004B46C3">
              <w:rPr>
                <w:rStyle w:val="Hipervnculo"/>
                <w:b w:val="0"/>
              </w:rPr>
              <w:t>Detalle del Recorrido de la Inspección</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_Toc477970080 \h </w:instrText>
            </w:r>
            <w:r w:rsidR="002F6B70" w:rsidRPr="004B46C3">
              <w:rPr>
                <w:b w:val="0"/>
                <w:webHidden/>
              </w:rPr>
            </w:r>
            <w:r w:rsidR="002F6B70" w:rsidRPr="004B46C3">
              <w:rPr>
                <w:b w:val="0"/>
                <w:webHidden/>
              </w:rPr>
              <w:fldChar w:fldCharType="separate"/>
            </w:r>
            <w:r w:rsidR="001C5F15">
              <w:rPr>
                <w:b w:val="0"/>
                <w:webHidden/>
              </w:rPr>
              <w:t>8</w:t>
            </w:r>
            <w:r w:rsidR="002F6B70" w:rsidRPr="004B46C3">
              <w:rPr>
                <w:b w:val="0"/>
                <w:webHidden/>
              </w:rPr>
              <w:fldChar w:fldCharType="end"/>
            </w:r>
          </w:hyperlink>
        </w:p>
        <w:p w:rsidR="004B46C3" w:rsidRPr="004B46C3" w:rsidRDefault="00C43BA7">
          <w:pPr>
            <w:pStyle w:val="TDC2"/>
            <w:tabs>
              <w:tab w:val="left" w:pos="880"/>
              <w:tab w:val="right" w:leader="dot" w:pos="9962"/>
            </w:tabs>
            <w:rPr>
              <w:rFonts w:eastAsiaTheme="minorEastAsia"/>
              <w:noProof/>
              <w:lang w:eastAsia="es-CL"/>
            </w:rPr>
          </w:pPr>
          <w:hyperlink w:anchor="_Toc477970081" w:history="1">
            <w:r w:rsidR="004B46C3" w:rsidRPr="004B46C3">
              <w:rPr>
                <w:rStyle w:val="Hipervnculo"/>
                <w:noProof/>
              </w:rPr>
              <w:t>4.4</w:t>
            </w:r>
            <w:r w:rsidR="004B46C3" w:rsidRPr="004B46C3">
              <w:rPr>
                <w:rFonts w:eastAsiaTheme="minorEastAsia"/>
                <w:noProof/>
                <w:lang w:eastAsia="es-CL"/>
              </w:rPr>
              <w:tab/>
            </w:r>
            <w:r w:rsidR="004B46C3" w:rsidRPr="004B46C3">
              <w:rPr>
                <w:rStyle w:val="Hipervnculo"/>
                <w:noProof/>
              </w:rPr>
              <w:t>Revisión Documental</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_Toc477970081 \h </w:instrText>
            </w:r>
            <w:r w:rsidR="002F6B70" w:rsidRPr="004B46C3">
              <w:rPr>
                <w:noProof/>
                <w:webHidden/>
              </w:rPr>
            </w:r>
            <w:r w:rsidR="002F6B70" w:rsidRPr="004B46C3">
              <w:rPr>
                <w:noProof/>
                <w:webHidden/>
              </w:rPr>
              <w:fldChar w:fldCharType="separate"/>
            </w:r>
            <w:r w:rsidR="001C5F15">
              <w:rPr>
                <w:noProof/>
                <w:webHidden/>
              </w:rPr>
              <w:t>9</w:t>
            </w:r>
            <w:r w:rsidR="002F6B70" w:rsidRPr="004B46C3">
              <w:rPr>
                <w:noProof/>
                <w:webHidden/>
              </w:rPr>
              <w:fldChar w:fldCharType="end"/>
            </w:r>
          </w:hyperlink>
        </w:p>
        <w:p w:rsidR="004B46C3" w:rsidRPr="004B46C3" w:rsidRDefault="00C43BA7">
          <w:pPr>
            <w:pStyle w:val="TDC3"/>
            <w:rPr>
              <w:rFonts w:asciiTheme="minorHAnsi" w:eastAsiaTheme="minorEastAsia" w:hAnsiTheme="minorHAnsi" w:cstheme="minorBidi"/>
              <w:b w:val="0"/>
              <w:bCs w:val="0"/>
              <w:lang w:eastAsia="es-CL"/>
            </w:rPr>
          </w:pPr>
          <w:hyperlink w:anchor="_Toc477970082" w:history="1">
            <w:r w:rsidR="004B46C3" w:rsidRPr="004B46C3">
              <w:rPr>
                <w:rStyle w:val="Hipervnculo"/>
                <w:b w:val="0"/>
              </w:rPr>
              <w:t>4.4.1</w:t>
            </w:r>
            <w:r w:rsidR="004B46C3" w:rsidRPr="004B46C3">
              <w:rPr>
                <w:rFonts w:asciiTheme="minorHAnsi" w:eastAsiaTheme="minorEastAsia" w:hAnsiTheme="minorHAnsi" w:cstheme="minorBidi"/>
                <w:b w:val="0"/>
                <w:bCs w:val="0"/>
                <w:lang w:eastAsia="es-CL"/>
              </w:rPr>
              <w:tab/>
            </w:r>
            <w:r w:rsidR="004B46C3" w:rsidRPr="004B46C3">
              <w:rPr>
                <w:rStyle w:val="Hipervnculo"/>
                <w:b w:val="0"/>
              </w:rPr>
              <w:t>Documentos Revisados</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_Toc477970082 \h </w:instrText>
            </w:r>
            <w:r w:rsidR="002F6B70" w:rsidRPr="004B46C3">
              <w:rPr>
                <w:b w:val="0"/>
                <w:webHidden/>
              </w:rPr>
            </w:r>
            <w:r w:rsidR="002F6B70" w:rsidRPr="004B46C3">
              <w:rPr>
                <w:b w:val="0"/>
                <w:webHidden/>
              </w:rPr>
              <w:fldChar w:fldCharType="separate"/>
            </w:r>
            <w:r w:rsidR="001C5F15">
              <w:rPr>
                <w:b w:val="0"/>
                <w:webHidden/>
              </w:rPr>
              <w:t>9</w:t>
            </w:r>
            <w:r w:rsidR="002F6B70" w:rsidRPr="004B46C3">
              <w:rPr>
                <w:b w:val="0"/>
                <w:webHidden/>
              </w:rPr>
              <w:fldChar w:fldCharType="end"/>
            </w:r>
          </w:hyperlink>
        </w:p>
        <w:p w:rsidR="004B46C3" w:rsidRPr="004B46C3" w:rsidRDefault="00C43BA7">
          <w:pPr>
            <w:pStyle w:val="TDC1"/>
            <w:tabs>
              <w:tab w:val="left" w:pos="440"/>
              <w:tab w:val="right" w:leader="dot" w:pos="9962"/>
            </w:tabs>
            <w:rPr>
              <w:rFonts w:eastAsiaTheme="minorEastAsia"/>
              <w:noProof/>
              <w:lang w:eastAsia="es-CL"/>
            </w:rPr>
          </w:pPr>
          <w:hyperlink w:anchor="_Toc477970083" w:history="1">
            <w:r w:rsidR="004B46C3" w:rsidRPr="004B46C3">
              <w:rPr>
                <w:rStyle w:val="Hipervnculo"/>
                <w:noProof/>
              </w:rPr>
              <w:t>5</w:t>
            </w:r>
            <w:r w:rsidR="004B46C3" w:rsidRPr="004B46C3">
              <w:rPr>
                <w:rFonts w:eastAsiaTheme="minorEastAsia"/>
                <w:noProof/>
                <w:lang w:eastAsia="es-CL"/>
              </w:rPr>
              <w:tab/>
            </w:r>
            <w:r w:rsidR="004B46C3" w:rsidRPr="004B46C3">
              <w:rPr>
                <w:rStyle w:val="Hipervnculo"/>
                <w:noProof/>
              </w:rPr>
              <w:t>HECHOS CONSTATADOS.</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_Toc477970083 \h </w:instrText>
            </w:r>
            <w:r w:rsidR="002F6B70" w:rsidRPr="004B46C3">
              <w:rPr>
                <w:noProof/>
                <w:webHidden/>
              </w:rPr>
            </w:r>
            <w:r w:rsidR="002F6B70" w:rsidRPr="004B46C3">
              <w:rPr>
                <w:noProof/>
                <w:webHidden/>
              </w:rPr>
              <w:fldChar w:fldCharType="separate"/>
            </w:r>
            <w:r w:rsidR="001C5F15">
              <w:rPr>
                <w:noProof/>
                <w:webHidden/>
              </w:rPr>
              <w:t>9</w:t>
            </w:r>
            <w:r w:rsidR="002F6B70" w:rsidRPr="004B46C3">
              <w:rPr>
                <w:noProof/>
                <w:webHidden/>
              </w:rPr>
              <w:fldChar w:fldCharType="end"/>
            </w:r>
          </w:hyperlink>
        </w:p>
        <w:p w:rsidR="004B46C3" w:rsidRPr="004B46C3" w:rsidRDefault="00C43BA7">
          <w:pPr>
            <w:pStyle w:val="TDC2"/>
            <w:tabs>
              <w:tab w:val="left" w:pos="880"/>
              <w:tab w:val="right" w:leader="dot" w:pos="9962"/>
            </w:tabs>
            <w:rPr>
              <w:rFonts w:eastAsiaTheme="minorEastAsia"/>
              <w:noProof/>
              <w:lang w:eastAsia="es-CL"/>
            </w:rPr>
          </w:pPr>
          <w:hyperlink w:anchor="_Toc477970084" w:history="1">
            <w:r w:rsidR="004B46C3" w:rsidRPr="004B46C3">
              <w:rPr>
                <w:rStyle w:val="Hipervnculo"/>
                <w:noProof/>
              </w:rPr>
              <w:t>5.1</w:t>
            </w:r>
            <w:r w:rsidR="004B46C3" w:rsidRPr="004B46C3">
              <w:rPr>
                <w:rFonts w:eastAsiaTheme="minorEastAsia"/>
                <w:noProof/>
                <w:lang w:eastAsia="es-CL"/>
              </w:rPr>
              <w:tab/>
            </w:r>
            <w:r w:rsidR="004B46C3" w:rsidRPr="004B46C3">
              <w:rPr>
                <w:rStyle w:val="Hipervnculo"/>
                <w:noProof/>
              </w:rPr>
              <w:t>MEDICIÓN DE RUIDO</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_Toc477970084 \h </w:instrText>
            </w:r>
            <w:r w:rsidR="002F6B70" w:rsidRPr="004B46C3">
              <w:rPr>
                <w:noProof/>
                <w:webHidden/>
              </w:rPr>
            </w:r>
            <w:r w:rsidR="002F6B70" w:rsidRPr="004B46C3">
              <w:rPr>
                <w:noProof/>
                <w:webHidden/>
              </w:rPr>
              <w:fldChar w:fldCharType="separate"/>
            </w:r>
            <w:r w:rsidR="001C5F15">
              <w:rPr>
                <w:noProof/>
                <w:webHidden/>
              </w:rPr>
              <w:t>9</w:t>
            </w:r>
            <w:r w:rsidR="002F6B70" w:rsidRPr="004B46C3">
              <w:rPr>
                <w:noProof/>
                <w:webHidden/>
              </w:rPr>
              <w:fldChar w:fldCharType="end"/>
            </w:r>
          </w:hyperlink>
        </w:p>
        <w:p w:rsidR="004B46C3" w:rsidRPr="004B46C3" w:rsidRDefault="00C43BA7">
          <w:pPr>
            <w:pStyle w:val="TDC1"/>
            <w:tabs>
              <w:tab w:val="left" w:pos="440"/>
              <w:tab w:val="right" w:leader="dot" w:pos="9962"/>
            </w:tabs>
            <w:rPr>
              <w:rFonts w:eastAsiaTheme="minorEastAsia"/>
              <w:noProof/>
              <w:lang w:eastAsia="es-CL"/>
            </w:rPr>
          </w:pPr>
          <w:hyperlink w:anchor="_Toc477970089" w:history="1">
            <w:r w:rsidR="004B46C3" w:rsidRPr="004B46C3">
              <w:rPr>
                <w:rStyle w:val="Hipervnculo"/>
                <w:noProof/>
              </w:rPr>
              <w:t>6</w:t>
            </w:r>
            <w:r w:rsidR="004B46C3" w:rsidRPr="004B46C3">
              <w:rPr>
                <w:rFonts w:eastAsiaTheme="minorEastAsia"/>
                <w:noProof/>
                <w:lang w:eastAsia="es-CL"/>
              </w:rPr>
              <w:tab/>
            </w:r>
            <w:r w:rsidR="004B46C3" w:rsidRPr="004B46C3">
              <w:rPr>
                <w:rStyle w:val="Hipervnculo"/>
                <w:noProof/>
              </w:rPr>
              <w:t>CONCLUSIONES</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_Toc477970089 \h </w:instrText>
            </w:r>
            <w:r w:rsidR="002F6B70" w:rsidRPr="004B46C3">
              <w:rPr>
                <w:noProof/>
                <w:webHidden/>
              </w:rPr>
            </w:r>
            <w:r w:rsidR="002F6B70" w:rsidRPr="004B46C3">
              <w:rPr>
                <w:noProof/>
                <w:webHidden/>
              </w:rPr>
              <w:fldChar w:fldCharType="separate"/>
            </w:r>
            <w:r w:rsidR="001C5F15">
              <w:rPr>
                <w:noProof/>
                <w:webHidden/>
              </w:rPr>
              <w:t>15</w:t>
            </w:r>
            <w:r w:rsidR="002F6B70" w:rsidRPr="004B46C3">
              <w:rPr>
                <w:noProof/>
                <w:webHidden/>
              </w:rPr>
              <w:fldChar w:fldCharType="end"/>
            </w:r>
          </w:hyperlink>
        </w:p>
        <w:p w:rsidR="004B46C3" w:rsidRDefault="00C43BA7">
          <w:pPr>
            <w:pStyle w:val="TDC1"/>
            <w:tabs>
              <w:tab w:val="left" w:pos="440"/>
              <w:tab w:val="right" w:leader="dot" w:pos="9962"/>
            </w:tabs>
            <w:rPr>
              <w:rFonts w:eastAsiaTheme="minorEastAsia"/>
              <w:noProof/>
              <w:lang w:eastAsia="es-CL"/>
            </w:rPr>
          </w:pPr>
          <w:hyperlink w:anchor="_Toc477970090" w:history="1">
            <w:r w:rsidR="004B46C3" w:rsidRPr="00A378D4">
              <w:rPr>
                <w:rStyle w:val="Hipervnculo"/>
                <w:noProof/>
              </w:rPr>
              <w:t>7</w:t>
            </w:r>
            <w:r w:rsidR="004B46C3">
              <w:rPr>
                <w:rFonts w:eastAsiaTheme="minorEastAsia"/>
                <w:noProof/>
                <w:lang w:eastAsia="es-CL"/>
              </w:rPr>
              <w:tab/>
            </w:r>
            <w:r w:rsidR="004B46C3" w:rsidRPr="00A378D4">
              <w:rPr>
                <w:rStyle w:val="Hipervnculo"/>
                <w:noProof/>
              </w:rPr>
              <w:t>ANEXOS</w:t>
            </w:r>
            <w:r w:rsidR="004B46C3">
              <w:rPr>
                <w:noProof/>
                <w:webHidden/>
              </w:rPr>
              <w:tab/>
            </w:r>
            <w:r w:rsidR="002F6B70">
              <w:rPr>
                <w:noProof/>
                <w:webHidden/>
              </w:rPr>
              <w:fldChar w:fldCharType="begin"/>
            </w:r>
            <w:r w:rsidR="004B46C3">
              <w:rPr>
                <w:noProof/>
                <w:webHidden/>
              </w:rPr>
              <w:instrText xml:space="preserve"> PAGEREF _Toc477970090 \h </w:instrText>
            </w:r>
            <w:r w:rsidR="002F6B70">
              <w:rPr>
                <w:noProof/>
                <w:webHidden/>
              </w:rPr>
            </w:r>
            <w:r w:rsidR="002F6B70">
              <w:rPr>
                <w:noProof/>
                <w:webHidden/>
              </w:rPr>
              <w:fldChar w:fldCharType="separate"/>
            </w:r>
            <w:r w:rsidR="001C5F15">
              <w:rPr>
                <w:noProof/>
                <w:webHidden/>
              </w:rPr>
              <w:t>16</w:t>
            </w:r>
            <w:r w:rsidR="002F6B70">
              <w:rPr>
                <w:noProof/>
                <w:webHidden/>
              </w:rPr>
              <w:fldChar w:fldCharType="end"/>
            </w:r>
          </w:hyperlink>
        </w:p>
        <w:p w:rsidR="007A7DEB" w:rsidRPr="007A7DEB" w:rsidRDefault="002F6B70" w:rsidP="007A7DEB">
          <w:pPr>
            <w:spacing w:line="240" w:lineRule="auto"/>
          </w:pPr>
          <w:r w:rsidRPr="007A7DEB">
            <w:rPr>
              <w:b/>
              <w:bCs/>
              <w:lang w:val="es-ES"/>
            </w:rPr>
            <w:fldChar w:fldCharType="end"/>
          </w:r>
        </w:p>
      </w:sdtContent>
    </w:sdt>
    <w:p w:rsidR="00762EC4" w:rsidRDefault="00762EC4">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10" w:name="_Toc449085405"/>
      <w:bookmarkStart w:id="11" w:name="_Toc477970069"/>
      <w:r w:rsidRPr="00D42470">
        <w:lastRenderedPageBreak/>
        <w:t>RESUMEN</w:t>
      </w:r>
      <w:bookmarkEnd w:id="10"/>
      <w:bookmarkEnd w:id="11"/>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Default="00D42470" w:rsidP="00D42470">
      <w:pPr>
        <w:spacing w:after="0" w:line="240" w:lineRule="auto"/>
        <w:jc w:val="both"/>
        <w:rPr>
          <w:rFonts w:cstheme="minorHAnsi"/>
          <w:sz w:val="20"/>
          <w:szCs w:val="20"/>
        </w:rPr>
      </w:pPr>
      <w:r w:rsidRPr="00D42470">
        <w:rPr>
          <w:rFonts w:ascii="Calibri" w:eastAsia="Calibri" w:hAnsi="Calibri" w:cs="Calibri"/>
          <w:sz w:val="20"/>
          <w:szCs w:val="20"/>
        </w:rPr>
        <w:t>El presente documento da</w:t>
      </w:r>
      <w:r w:rsidR="00C871EF">
        <w:rPr>
          <w:rFonts w:ascii="Calibri" w:eastAsia="Calibri" w:hAnsi="Calibri" w:cs="Calibri"/>
          <w:sz w:val="20"/>
          <w:szCs w:val="20"/>
        </w:rPr>
        <w:t xml:space="preserve"> cuenta de los resultados de la</w:t>
      </w:r>
      <w:r w:rsidRPr="00D42470">
        <w:rPr>
          <w:rFonts w:ascii="Calibri" w:eastAsia="Calibri" w:hAnsi="Calibri" w:cs="Calibri"/>
          <w:sz w:val="20"/>
          <w:szCs w:val="20"/>
        </w:rPr>
        <w:t xml:space="preserve"> actividad de fiscaliza</w:t>
      </w:r>
      <w:r w:rsidR="00C871EF">
        <w:rPr>
          <w:rFonts w:ascii="Calibri" w:eastAsia="Calibri" w:hAnsi="Calibri" w:cs="Calibri"/>
          <w:sz w:val="20"/>
          <w:szCs w:val="20"/>
        </w:rPr>
        <w:t>ción ambiental realizada por</w:t>
      </w:r>
      <w:r w:rsidR="0046450E">
        <w:rPr>
          <w:rFonts w:ascii="Calibri" w:eastAsia="Calibri" w:hAnsi="Calibri" w:cs="Calibri"/>
          <w:sz w:val="20"/>
          <w:szCs w:val="20"/>
        </w:rPr>
        <w:t xml:space="preserve"> </w:t>
      </w:r>
      <w:r w:rsidR="003C5B71">
        <w:rPr>
          <w:rFonts w:ascii="Calibri" w:eastAsia="Calibri" w:hAnsi="Calibri" w:cs="Calibri"/>
          <w:sz w:val="20"/>
          <w:szCs w:val="20"/>
        </w:rPr>
        <w:t>la Superintendencia del Medio Ambiente</w:t>
      </w:r>
      <w:r w:rsidR="007A047F">
        <w:rPr>
          <w:rFonts w:ascii="Calibri" w:eastAsia="Calibri" w:hAnsi="Calibri" w:cs="Calibri"/>
          <w:sz w:val="20"/>
          <w:szCs w:val="20"/>
        </w:rPr>
        <w:t xml:space="preserve"> (SMA)</w:t>
      </w:r>
      <w:r w:rsidR="00C871EF">
        <w:rPr>
          <w:rFonts w:ascii="Calibri" w:eastAsia="Calibri" w:hAnsi="Calibri" w:cs="Calibri"/>
          <w:sz w:val="20"/>
          <w:szCs w:val="20"/>
        </w:rPr>
        <w:t xml:space="preserve">, a la </w:t>
      </w:r>
      <w:r w:rsidR="007A047F">
        <w:rPr>
          <w:rFonts w:ascii="Calibri" w:eastAsia="Calibri" w:hAnsi="Calibri" w:cs="Calibri"/>
          <w:sz w:val="20"/>
          <w:szCs w:val="20"/>
        </w:rPr>
        <w:t>U</w:t>
      </w:r>
      <w:r w:rsidR="00C871EF">
        <w:rPr>
          <w:rFonts w:ascii="Calibri" w:eastAsia="Calibri" w:hAnsi="Calibri" w:cs="Calibri"/>
          <w:sz w:val="20"/>
          <w:szCs w:val="20"/>
        </w:rPr>
        <w:t xml:space="preserve">nidad </w:t>
      </w:r>
      <w:r w:rsidR="007A047F">
        <w:rPr>
          <w:rFonts w:ascii="Calibri" w:eastAsia="Calibri" w:hAnsi="Calibri" w:cs="Calibri"/>
          <w:sz w:val="20"/>
          <w:szCs w:val="20"/>
        </w:rPr>
        <w:t>F</w:t>
      </w:r>
      <w:r w:rsidR="00C871EF">
        <w:rPr>
          <w:rFonts w:ascii="Calibri" w:eastAsia="Calibri" w:hAnsi="Calibri" w:cs="Calibri"/>
          <w:sz w:val="20"/>
          <w:szCs w:val="20"/>
        </w:rPr>
        <w:t>iscalizable “</w:t>
      </w:r>
      <w:r w:rsidR="00E12D8A">
        <w:rPr>
          <w:rFonts w:ascii="Calibri" w:eastAsia="Calibri" w:hAnsi="Calibri" w:cs="Calibri"/>
          <w:sz w:val="20"/>
          <w:szCs w:val="20"/>
        </w:rPr>
        <w:t>Gyvens Club</w:t>
      </w:r>
      <w:r w:rsidR="00C871EF">
        <w:rPr>
          <w:rFonts w:ascii="Calibri" w:eastAsia="Calibri" w:hAnsi="Calibri" w:cs="Calibri"/>
          <w:sz w:val="20"/>
          <w:szCs w:val="20"/>
        </w:rPr>
        <w:t xml:space="preserve">”, </w:t>
      </w:r>
      <w:r w:rsidR="005933B2">
        <w:rPr>
          <w:rFonts w:ascii="Calibri" w:eastAsia="Calibri" w:hAnsi="Calibri" w:cs="Calibri"/>
          <w:sz w:val="20"/>
          <w:szCs w:val="20"/>
        </w:rPr>
        <w:t xml:space="preserve">localizada en </w:t>
      </w:r>
      <w:r w:rsidR="001215D6">
        <w:rPr>
          <w:rFonts w:ascii="Calibri" w:eastAsia="Calibri" w:hAnsi="Calibri" w:cs="Calibri"/>
          <w:sz w:val="20"/>
          <w:szCs w:val="20"/>
        </w:rPr>
        <w:t>Pio Nono N°</w:t>
      </w:r>
      <w:r w:rsidR="00E12D8A">
        <w:rPr>
          <w:rFonts w:ascii="Calibri" w:eastAsia="Calibri" w:hAnsi="Calibri" w:cs="Calibri"/>
          <w:sz w:val="20"/>
          <w:szCs w:val="20"/>
        </w:rPr>
        <w:t>260</w:t>
      </w:r>
      <w:r w:rsidR="001215D6">
        <w:rPr>
          <w:rFonts w:ascii="Calibri" w:eastAsia="Calibri" w:hAnsi="Calibri" w:cs="Calibri"/>
          <w:sz w:val="20"/>
          <w:szCs w:val="20"/>
        </w:rPr>
        <w:t>, Barrio Bellavista, Recoleta, R</w:t>
      </w:r>
      <w:r w:rsidR="001E0223">
        <w:rPr>
          <w:rFonts w:ascii="Calibri" w:eastAsia="Calibri" w:hAnsi="Calibri" w:cs="Calibri"/>
          <w:sz w:val="20"/>
          <w:szCs w:val="20"/>
        </w:rPr>
        <w:t>eg</w:t>
      </w:r>
      <w:r w:rsidR="001E0223" w:rsidRPr="004C4FB2">
        <w:rPr>
          <w:rFonts w:ascii="Calibri" w:eastAsia="Calibri" w:hAnsi="Calibri" w:cs="Calibri"/>
          <w:sz w:val="20"/>
          <w:szCs w:val="20"/>
        </w:rPr>
        <w:t xml:space="preserve">ión </w:t>
      </w:r>
      <w:r w:rsidR="001215D6" w:rsidRPr="004C4FB2">
        <w:rPr>
          <w:rFonts w:ascii="Calibri" w:eastAsia="Calibri" w:hAnsi="Calibri" w:cs="Calibri"/>
          <w:sz w:val="20"/>
          <w:szCs w:val="20"/>
        </w:rPr>
        <w:t>M</w:t>
      </w:r>
      <w:r w:rsidR="001E0223" w:rsidRPr="004C4FB2">
        <w:rPr>
          <w:rFonts w:ascii="Calibri" w:eastAsia="Calibri" w:hAnsi="Calibri" w:cs="Calibri"/>
          <w:sz w:val="20"/>
          <w:szCs w:val="20"/>
        </w:rPr>
        <w:t>etropolitana</w:t>
      </w:r>
      <w:r w:rsidR="00764B87">
        <w:rPr>
          <w:rFonts w:ascii="Calibri" w:eastAsia="Calibri" w:hAnsi="Calibri" w:cs="Calibri"/>
          <w:sz w:val="20"/>
          <w:szCs w:val="20"/>
        </w:rPr>
        <w:t>.</w:t>
      </w:r>
      <w:r w:rsidR="00D661F9" w:rsidRPr="00E12D8A">
        <w:rPr>
          <w:rFonts w:ascii="Calibri" w:eastAsia="Calibri" w:hAnsi="Calibri" w:cs="Calibri"/>
          <w:sz w:val="20"/>
          <w:szCs w:val="20"/>
        </w:rPr>
        <w:t xml:space="preserve"> </w:t>
      </w:r>
      <w:r w:rsidRPr="00E12D8A">
        <w:rPr>
          <w:rFonts w:ascii="Calibri" w:eastAsia="Calibri" w:hAnsi="Calibri" w:cs="Calibri"/>
          <w:sz w:val="20"/>
          <w:szCs w:val="20"/>
        </w:rPr>
        <w:t>La actividad de inspección fue desarrollada</w:t>
      </w:r>
      <w:r w:rsidR="004F0041">
        <w:rPr>
          <w:rFonts w:ascii="Calibri" w:eastAsia="Calibri" w:hAnsi="Calibri" w:cs="Calibri"/>
          <w:sz w:val="20"/>
          <w:szCs w:val="20"/>
        </w:rPr>
        <w:t xml:space="preserve"> el día</w:t>
      </w:r>
      <w:r w:rsidRPr="00E12D8A">
        <w:rPr>
          <w:rFonts w:ascii="Calibri" w:eastAsia="Calibri" w:hAnsi="Calibri" w:cs="Calibri"/>
          <w:sz w:val="20"/>
          <w:szCs w:val="20"/>
        </w:rPr>
        <w:t xml:space="preserve"> </w:t>
      </w:r>
      <w:r w:rsidR="00C570F0" w:rsidRPr="00E12D8A">
        <w:rPr>
          <w:rFonts w:ascii="Calibri" w:eastAsia="Calibri" w:hAnsi="Calibri" w:cs="Calibri"/>
          <w:sz w:val="20"/>
          <w:szCs w:val="20"/>
        </w:rPr>
        <w:t>02 de marzo de 2017</w:t>
      </w:r>
      <w:r w:rsidRPr="00E12D8A">
        <w:rPr>
          <w:rFonts w:ascii="Calibri" w:eastAsia="Calibri" w:hAnsi="Calibri" w:cs="Calibri"/>
          <w:sz w:val="20"/>
          <w:szCs w:val="20"/>
        </w:rPr>
        <w:t xml:space="preserve"> </w:t>
      </w:r>
      <w:r w:rsidR="00CD2096" w:rsidRPr="00E12D8A">
        <w:rPr>
          <w:rFonts w:cstheme="minorHAnsi"/>
          <w:sz w:val="20"/>
          <w:szCs w:val="20"/>
        </w:rPr>
        <w:t>(A</w:t>
      </w:r>
      <w:r w:rsidR="00C570F0" w:rsidRPr="00E12D8A">
        <w:rPr>
          <w:rFonts w:cstheme="minorHAnsi"/>
          <w:sz w:val="20"/>
          <w:szCs w:val="20"/>
        </w:rPr>
        <w:t>nexo 1</w:t>
      </w:r>
      <w:r w:rsidR="00C43BA7">
        <w:rPr>
          <w:rFonts w:cstheme="minorHAnsi"/>
          <w:sz w:val="20"/>
          <w:szCs w:val="20"/>
        </w:rPr>
        <w:t>).</w:t>
      </w:r>
    </w:p>
    <w:p w:rsidR="00C43BA7" w:rsidRPr="004C4FB2" w:rsidRDefault="00C43BA7" w:rsidP="00D42470">
      <w:pPr>
        <w:spacing w:after="0" w:line="240" w:lineRule="auto"/>
        <w:jc w:val="both"/>
        <w:rPr>
          <w:rFonts w:ascii="Calibri" w:eastAsia="Calibri" w:hAnsi="Calibri" w:cs="Calibri"/>
          <w:sz w:val="20"/>
          <w:szCs w:val="20"/>
        </w:rPr>
      </w:pPr>
    </w:p>
    <w:p w:rsidR="00D42470" w:rsidRPr="00D42470" w:rsidRDefault="001E39C4" w:rsidP="00D42470">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L</w:t>
      </w:r>
      <w:r w:rsidR="00D42470" w:rsidRPr="00D42470">
        <w:rPr>
          <w:rFonts w:ascii="Calibri" w:eastAsia="Calibri" w:hAnsi="Calibri" w:cs="Calibri"/>
          <w:sz w:val="20"/>
          <w:szCs w:val="20"/>
        </w:rPr>
        <w:t xml:space="preserve">a </w:t>
      </w:r>
      <w:r w:rsidR="007A047F">
        <w:rPr>
          <w:rFonts w:ascii="Calibri" w:eastAsia="Calibri" w:hAnsi="Calibri" w:cs="Calibri"/>
          <w:sz w:val="20"/>
          <w:szCs w:val="20"/>
        </w:rPr>
        <w:t>U</w:t>
      </w:r>
      <w:r w:rsidR="00D42470" w:rsidRPr="00D42470">
        <w:rPr>
          <w:rFonts w:ascii="Calibri" w:eastAsia="Calibri" w:hAnsi="Calibri" w:cs="Calibri"/>
          <w:sz w:val="20"/>
          <w:szCs w:val="20"/>
        </w:rPr>
        <w:t xml:space="preserve">nidad </w:t>
      </w:r>
      <w:r w:rsidR="007A047F">
        <w:rPr>
          <w:rFonts w:ascii="Calibri" w:eastAsia="Calibri" w:hAnsi="Calibri" w:cs="Calibri"/>
          <w:sz w:val="20"/>
          <w:szCs w:val="20"/>
        </w:rPr>
        <w:t>F</w:t>
      </w:r>
      <w:r w:rsidR="00D42470" w:rsidRPr="00D42470">
        <w:rPr>
          <w:rFonts w:ascii="Calibri" w:eastAsia="Calibri" w:hAnsi="Calibri" w:cs="Calibri"/>
          <w:sz w:val="20"/>
          <w:szCs w:val="20"/>
        </w:rPr>
        <w:t xml:space="preserve">iscalizable </w:t>
      </w:r>
      <w:r w:rsidR="001215D6">
        <w:rPr>
          <w:rFonts w:ascii="Calibri" w:eastAsia="Calibri" w:hAnsi="Calibri" w:cs="Calibri"/>
          <w:sz w:val="20"/>
          <w:szCs w:val="20"/>
        </w:rPr>
        <w:t>consiste en una discoteca</w:t>
      </w:r>
      <w:r w:rsidR="00E12D8A">
        <w:rPr>
          <w:rFonts w:ascii="Calibri" w:eastAsia="Calibri" w:hAnsi="Calibri" w:cs="Calibri"/>
          <w:sz w:val="20"/>
          <w:szCs w:val="20"/>
        </w:rPr>
        <w:t xml:space="preserve">. </w:t>
      </w:r>
      <w:r w:rsidR="00D42470" w:rsidRPr="00D42470">
        <w:rPr>
          <w:rFonts w:ascii="Calibri" w:eastAsia="Calibri" w:hAnsi="Calibri" w:cs="Calibri"/>
          <w:sz w:val="20"/>
          <w:szCs w:val="20"/>
        </w:rPr>
        <w:t xml:space="preserve">Las materias relevantes objeto de la fiscalización incluyeron </w:t>
      </w:r>
      <w:r w:rsidR="001215D6">
        <w:rPr>
          <w:rFonts w:ascii="Calibri" w:eastAsia="Calibri" w:hAnsi="Calibri" w:cs="Calibri"/>
          <w:sz w:val="20"/>
          <w:szCs w:val="20"/>
        </w:rPr>
        <w:t>medición de nivel de presión sonora acorde a metodología descrita en D.S. N°38/11 MMA</w:t>
      </w:r>
      <w:r w:rsidR="00D42470" w:rsidRPr="00D42470">
        <w:rPr>
          <w:rFonts w:ascii="Calibri" w:eastAsia="Calibri" w:hAnsi="Calibri" w:cs="Calibri"/>
          <w:sz w:val="20"/>
          <w:szCs w:val="20"/>
        </w:rPr>
        <w:t xml:space="preserve">. </w:t>
      </w:r>
    </w:p>
    <w:p w:rsidR="00D42470" w:rsidRPr="005933B2"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w:t>
      </w:r>
      <w:r w:rsidR="001E0223">
        <w:rPr>
          <w:rFonts w:ascii="Calibri" w:eastAsia="Calibri" w:hAnsi="Calibri" w:cs="Calibri"/>
          <w:sz w:val="20"/>
          <w:szCs w:val="20"/>
        </w:rPr>
        <w:t xml:space="preserve">constata </w:t>
      </w:r>
      <w:r w:rsidR="00C43BA7">
        <w:rPr>
          <w:rFonts w:ascii="Calibri" w:eastAsia="Calibri" w:hAnsi="Calibri" w:cs="Calibri"/>
          <w:sz w:val="20"/>
          <w:szCs w:val="20"/>
        </w:rPr>
        <w:t xml:space="preserve">la </w:t>
      </w:r>
      <w:r w:rsidR="001E0223">
        <w:rPr>
          <w:rFonts w:ascii="Calibri" w:eastAsia="Calibri" w:hAnsi="Calibri" w:cs="Calibri"/>
          <w:sz w:val="20"/>
          <w:szCs w:val="20"/>
        </w:rPr>
        <w:t>s</w:t>
      </w:r>
      <w:r w:rsidR="00724A7C">
        <w:rPr>
          <w:rFonts w:ascii="Calibri" w:eastAsia="Calibri" w:hAnsi="Calibri" w:cs="Calibri"/>
          <w:sz w:val="20"/>
          <w:szCs w:val="20"/>
        </w:rPr>
        <w:t xml:space="preserve">uperación del límite normativo establecido </w:t>
      </w:r>
      <w:r w:rsidR="003C5B71">
        <w:rPr>
          <w:rFonts w:ascii="Calibri" w:eastAsia="Calibri" w:hAnsi="Calibri" w:cs="Calibri"/>
          <w:sz w:val="20"/>
          <w:szCs w:val="20"/>
        </w:rPr>
        <w:t xml:space="preserve">en la Norma de Emisión de Ruidos, </w:t>
      </w:r>
      <w:r w:rsidR="004B46C3">
        <w:rPr>
          <w:rFonts w:ascii="Calibri" w:eastAsia="Calibri" w:hAnsi="Calibri" w:cs="Calibri"/>
          <w:sz w:val="20"/>
          <w:szCs w:val="20"/>
        </w:rPr>
        <w:t xml:space="preserve">para </w:t>
      </w:r>
      <w:r w:rsidR="003C5B71">
        <w:rPr>
          <w:rFonts w:ascii="Calibri" w:eastAsia="Calibri" w:hAnsi="Calibri" w:cs="Calibri"/>
          <w:sz w:val="20"/>
          <w:szCs w:val="20"/>
        </w:rPr>
        <w:t xml:space="preserve">horario nocturno en </w:t>
      </w:r>
      <w:r w:rsidR="004B46C3">
        <w:rPr>
          <w:rFonts w:ascii="Calibri" w:eastAsia="Calibri" w:hAnsi="Calibri" w:cs="Calibri"/>
          <w:sz w:val="20"/>
          <w:szCs w:val="20"/>
        </w:rPr>
        <w:t>Zona II</w:t>
      </w:r>
      <w:r w:rsidR="003C5B71">
        <w:rPr>
          <w:rFonts w:ascii="Calibri" w:eastAsia="Calibri" w:hAnsi="Calibri" w:cs="Calibri"/>
          <w:sz w:val="20"/>
          <w:szCs w:val="20"/>
        </w:rPr>
        <w:t>,</w:t>
      </w:r>
      <w:r w:rsidR="004B46C3">
        <w:rPr>
          <w:rFonts w:ascii="Calibri" w:eastAsia="Calibri" w:hAnsi="Calibri" w:cs="Calibri"/>
          <w:sz w:val="20"/>
          <w:szCs w:val="20"/>
        </w:rPr>
        <w:t xml:space="preserve"> </w:t>
      </w:r>
      <w:r w:rsidR="00602158">
        <w:rPr>
          <w:rFonts w:ascii="Calibri" w:eastAsia="Calibri" w:hAnsi="Calibri" w:cs="Calibri"/>
          <w:sz w:val="20"/>
          <w:szCs w:val="20"/>
        </w:rPr>
        <w:t>mediante tres mediciones</w:t>
      </w:r>
      <w:r w:rsidR="004A1B7B">
        <w:rPr>
          <w:rFonts w:ascii="Calibri" w:eastAsia="Calibri" w:hAnsi="Calibri" w:cs="Calibri"/>
          <w:sz w:val="20"/>
          <w:szCs w:val="20"/>
        </w:rPr>
        <w:t xml:space="preserve"> externas</w:t>
      </w:r>
      <w:bookmarkStart w:id="12" w:name="_GoBack"/>
      <w:bookmarkEnd w:id="12"/>
      <w:r w:rsidR="00602158">
        <w:rPr>
          <w:rFonts w:ascii="Calibri" w:eastAsia="Calibri" w:hAnsi="Calibri" w:cs="Calibri"/>
          <w:sz w:val="20"/>
          <w:szCs w:val="20"/>
        </w:rPr>
        <w:t xml:space="preserve">, las que superan </w:t>
      </w:r>
      <w:r w:rsidR="00602158" w:rsidRPr="00602158">
        <w:rPr>
          <w:rFonts w:ascii="Calibri" w:eastAsia="Calibri" w:hAnsi="Calibri" w:cs="Calibri"/>
          <w:sz w:val="20"/>
          <w:szCs w:val="20"/>
        </w:rPr>
        <w:t xml:space="preserve">el límite máximo permisible, evaluado en los puntos receptores, en </w:t>
      </w:r>
      <w:r w:rsidR="00602158">
        <w:rPr>
          <w:rFonts w:ascii="Calibri" w:eastAsia="Calibri" w:hAnsi="Calibri" w:cs="Calibri"/>
          <w:sz w:val="20"/>
          <w:szCs w:val="20"/>
        </w:rPr>
        <w:t>+</w:t>
      </w:r>
      <w:r w:rsidR="00602158" w:rsidRPr="00602158">
        <w:rPr>
          <w:rFonts w:ascii="Calibri" w:eastAsia="Calibri" w:hAnsi="Calibri" w:cs="Calibri"/>
          <w:sz w:val="20"/>
          <w:szCs w:val="20"/>
        </w:rPr>
        <w:t xml:space="preserve">20 dB, </w:t>
      </w:r>
      <w:r w:rsidR="00602158">
        <w:rPr>
          <w:rFonts w:ascii="Calibri" w:eastAsia="Calibri" w:hAnsi="Calibri" w:cs="Calibri"/>
          <w:sz w:val="20"/>
          <w:szCs w:val="20"/>
        </w:rPr>
        <w:t>+</w:t>
      </w:r>
      <w:r w:rsidR="00602158" w:rsidRPr="00602158">
        <w:rPr>
          <w:rFonts w:ascii="Calibri" w:eastAsia="Calibri" w:hAnsi="Calibri" w:cs="Calibri"/>
          <w:sz w:val="20"/>
          <w:szCs w:val="20"/>
        </w:rPr>
        <w:t xml:space="preserve">20 dB y </w:t>
      </w:r>
      <w:r w:rsidR="00602158">
        <w:rPr>
          <w:rFonts w:ascii="Calibri" w:eastAsia="Calibri" w:hAnsi="Calibri" w:cs="Calibri"/>
          <w:sz w:val="20"/>
          <w:szCs w:val="20"/>
        </w:rPr>
        <w:t>+</w:t>
      </w:r>
      <w:r w:rsidR="00602158" w:rsidRPr="00602158">
        <w:rPr>
          <w:rFonts w:ascii="Calibri" w:eastAsia="Calibri" w:hAnsi="Calibri" w:cs="Calibri"/>
          <w:sz w:val="20"/>
          <w:szCs w:val="20"/>
        </w:rPr>
        <w:t>19 dB respectivamente.</w:t>
      </w:r>
    </w:p>
    <w:p w:rsidR="00D661F9" w:rsidRDefault="00D661F9">
      <w:pPr>
        <w:rPr>
          <w:rFonts w:ascii="Calibri" w:eastAsia="Calibri" w:hAnsi="Calibri" w:cs="Calibri"/>
          <w:sz w:val="20"/>
          <w:szCs w:val="20"/>
        </w:rPr>
      </w:pPr>
    </w:p>
    <w:p w:rsidR="00762EC4" w:rsidRDefault="00762EC4">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3" w:name="_Toc390777017"/>
      <w:bookmarkStart w:id="14" w:name="_Toc449085406"/>
      <w:bookmarkStart w:id="15" w:name="_Toc477970070"/>
      <w:r w:rsidRPr="00D42470">
        <w:lastRenderedPageBreak/>
        <w:t xml:space="preserve">IDENTIFICACIÓN </w:t>
      </w:r>
      <w:bookmarkEnd w:id="13"/>
      <w:r w:rsidRPr="00D42470">
        <w:t>DE LA UNIDAD FISCALIZABLE</w:t>
      </w:r>
      <w:bookmarkEnd w:id="14"/>
      <w:bookmarkEnd w:id="15"/>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6" w:name="_Toc449085407"/>
      <w:bookmarkStart w:id="17" w:name="_Toc477970071"/>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D42470" w:rsidRPr="00D42470" w:rsidTr="00556C9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D42470" w:rsidRPr="00BC478F" w:rsidRDefault="00E12D8A" w:rsidP="00BC478F">
            <w:pPr>
              <w:spacing w:after="0" w:line="240" w:lineRule="auto"/>
              <w:jc w:val="both"/>
              <w:rPr>
                <w:rFonts w:ascii="Calibri" w:eastAsia="Calibri" w:hAnsi="Calibri" w:cs="Calibri"/>
                <w:sz w:val="20"/>
                <w:szCs w:val="20"/>
                <w:lang w:eastAsia="es-ES"/>
              </w:rPr>
            </w:pPr>
            <w:r>
              <w:rPr>
                <w:rFonts w:ascii="Calibri" w:eastAsia="Calibri" w:hAnsi="Calibri" w:cs="Calibri"/>
                <w:sz w:val="20"/>
                <w:szCs w:val="20"/>
              </w:rPr>
              <w:t>Gyvens Club</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1E0223">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724A7C">
              <w:rPr>
                <w:rFonts w:ascii="Calibri" w:eastAsia="Calibri" w:hAnsi="Calibri" w:cs="Calibri"/>
                <w:sz w:val="20"/>
                <w:szCs w:val="20"/>
              </w:rPr>
              <w:t>Metropolitana</w:t>
            </w:r>
            <w:r w:rsidR="00BC478F">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C43BA7">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00CF5B15" w:rsidRPr="00BE723F">
              <w:rPr>
                <w:rFonts w:ascii="Calibri" w:eastAsia="Calibri" w:hAnsi="Calibri" w:cs="Calibri"/>
                <w:sz w:val="20"/>
                <w:szCs w:val="20"/>
              </w:rPr>
              <w:t xml:space="preserve"> </w:t>
            </w:r>
            <w:r w:rsidR="001E39C4">
              <w:rPr>
                <w:rFonts w:ascii="Calibri" w:eastAsia="Calibri" w:hAnsi="Calibri" w:cs="Calibri"/>
                <w:sz w:val="20"/>
                <w:szCs w:val="20"/>
              </w:rPr>
              <w:t>C</w:t>
            </w:r>
            <w:r w:rsidR="00CF5B15" w:rsidRPr="00BE723F">
              <w:rPr>
                <w:rFonts w:ascii="Calibri" w:eastAsia="Calibri" w:hAnsi="Calibri" w:cs="Calibri"/>
                <w:sz w:val="20"/>
                <w:szCs w:val="20"/>
              </w:rPr>
              <w:t>alle P</w:t>
            </w:r>
            <w:r w:rsidR="00C43BA7">
              <w:rPr>
                <w:rFonts w:ascii="Calibri" w:eastAsia="Calibri" w:hAnsi="Calibri" w:cs="Calibri"/>
                <w:sz w:val="20"/>
                <w:szCs w:val="20"/>
              </w:rPr>
              <w:t>í</w:t>
            </w:r>
            <w:r w:rsidR="00CF5B15" w:rsidRPr="00BE723F">
              <w:rPr>
                <w:rFonts w:ascii="Calibri" w:eastAsia="Calibri" w:hAnsi="Calibri" w:cs="Calibri"/>
                <w:sz w:val="20"/>
                <w:szCs w:val="20"/>
              </w:rPr>
              <w:t>o Nono N°</w:t>
            </w:r>
            <w:r w:rsidR="00764B87">
              <w:rPr>
                <w:rFonts w:ascii="Calibri" w:eastAsia="Calibri" w:hAnsi="Calibri" w:cs="Calibri"/>
                <w:sz w:val="20"/>
                <w:szCs w:val="20"/>
              </w:rPr>
              <w:t>260</w:t>
            </w:r>
            <w:r w:rsidR="00A74B3C" w:rsidRPr="00BE723F">
              <w:rPr>
                <w:rFonts w:ascii="Calibri" w:eastAsia="Calibri" w:hAnsi="Calibri" w:cs="Calibri"/>
                <w:sz w:val="20"/>
                <w:szCs w:val="20"/>
              </w:rPr>
              <w:t xml:space="preserve">, </w:t>
            </w:r>
            <w:r w:rsidR="00CF5B15" w:rsidRPr="00BE723F">
              <w:rPr>
                <w:rFonts w:ascii="Calibri" w:eastAsia="Calibri" w:hAnsi="Calibri" w:cs="Calibri"/>
                <w:sz w:val="20"/>
                <w:szCs w:val="20"/>
              </w:rPr>
              <w:t>Barrio Bellavista</w:t>
            </w:r>
            <w:r w:rsidR="00BE723F">
              <w:rPr>
                <w:rFonts w:ascii="Calibri" w:eastAsia="Calibri" w:hAnsi="Calibri" w:cs="Calibri"/>
                <w:sz w:val="20"/>
                <w:szCs w:val="20"/>
              </w:rPr>
              <w:t>, Recoleta</w:t>
            </w:r>
            <w:r w:rsidR="00A74B3C" w:rsidRPr="00BE723F">
              <w:rPr>
                <w:rFonts w:ascii="Calibri" w:eastAsia="Calibri" w:hAnsi="Calibri" w:cs="Calibri"/>
                <w:sz w:val="20"/>
                <w:szCs w:val="20"/>
              </w:rPr>
              <w:t>. Coordenadas</w:t>
            </w:r>
            <w:r w:rsidR="00CF5B15" w:rsidRPr="00BE723F">
              <w:rPr>
                <w:rFonts w:ascii="Calibri" w:eastAsia="Calibri" w:hAnsi="Calibri" w:cs="Calibri"/>
                <w:sz w:val="20"/>
                <w:szCs w:val="20"/>
              </w:rPr>
              <w:t xml:space="preserve"> WGS 84: </w:t>
            </w:r>
            <w:r w:rsidR="00CF5B15" w:rsidRPr="00D4602A">
              <w:rPr>
                <w:rFonts w:ascii="Calibri" w:eastAsia="Calibri" w:hAnsi="Calibri" w:cs="Calibri"/>
                <w:sz w:val="20"/>
                <w:szCs w:val="20"/>
              </w:rPr>
              <w:t>19 sur</w:t>
            </w:r>
            <w:r w:rsidR="00A74B3C" w:rsidRPr="00D4602A">
              <w:rPr>
                <w:rFonts w:ascii="Calibri" w:eastAsia="Calibri" w:hAnsi="Calibri" w:cs="Calibri"/>
                <w:sz w:val="20"/>
                <w:szCs w:val="20"/>
              </w:rPr>
              <w:t xml:space="preserve">, </w:t>
            </w:r>
            <w:r w:rsidR="00CF5B15" w:rsidRPr="00D4602A">
              <w:rPr>
                <w:rFonts w:ascii="Calibri" w:eastAsia="Calibri" w:hAnsi="Calibri" w:cs="Calibri"/>
                <w:sz w:val="20"/>
                <w:szCs w:val="20"/>
              </w:rPr>
              <w:t>Norte 6.299.</w:t>
            </w:r>
            <w:r w:rsidR="00D4602A" w:rsidRPr="00D4602A">
              <w:rPr>
                <w:rFonts w:ascii="Calibri" w:eastAsia="Calibri" w:hAnsi="Calibri" w:cs="Calibri"/>
                <w:sz w:val="20"/>
                <w:szCs w:val="20"/>
              </w:rPr>
              <w:t>687</w:t>
            </w:r>
            <w:r w:rsidR="00A74B3C" w:rsidRPr="00D4602A">
              <w:rPr>
                <w:rFonts w:ascii="Calibri" w:eastAsia="Calibri" w:hAnsi="Calibri" w:cs="Calibri"/>
                <w:sz w:val="20"/>
                <w:szCs w:val="20"/>
              </w:rPr>
              <w:t xml:space="preserve"> m </w:t>
            </w:r>
            <w:r w:rsidR="00CF5B15" w:rsidRPr="00D4602A">
              <w:rPr>
                <w:rFonts w:ascii="Calibri" w:eastAsia="Calibri" w:hAnsi="Calibri" w:cs="Calibri"/>
                <w:sz w:val="20"/>
                <w:szCs w:val="20"/>
              </w:rPr>
              <w:t>y Este 347.</w:t>
            </w:r>
            <w:r w:rsidR="00D4602A" w:rsidRPr="00D4602A">
              <w:rPr>
                <w:rFonts w:ascii="Calibri" w:eastAsia="Calibri" w:hAnsi="Calibri" w:cs="Calibri"/>
                <w:sz w:val="20"/>
                <w:szCs w:val="20"/>
              </w:rPr>
              <w:t>867</w:t>
            </w:r>
            <w:r w:rsidR="00CF5B15" w:rsidRPr="00D4602A">
              <w:rPr>
                <w:rFonts w:ascii="Calibri" w:eastAsia="Calibri" w:hAnsi="Calibri" w:cs="Calibri"/>
                <w:sz w:val="20"/>
                <w:szCs w:val="20"/>
              </w:rPr>
              <w:t xml:space="preserve"> m</w:t>
            </w:r>
            <w:r w:rsidR="00A74B3C" w:rsidRPr="00D4602A">
              <w:rPr>
                <w:rFonts w:ascii="Calibri" w:eastAsia="Calibri" w:hAnsi="Calibri" w:cs="Calibri"/>
                <w:sz w:val="20"/>
                <w:szCs w:val="20"/>
              </w:rPr>
              <w:t>.</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724A7C">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724A7C">
              <w:rPr>
                <w:rFonts w:ascii="Calibri" w:eastAsia="Calibri" w:hAnsi="Calibri" w:cs="Calibri"/>
                <w:sz w:val="20"/>
                <w:szCs w:val="20"/>
              </w:rPr>
              <w:t>Recoleta</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74B3C" w:rsidRPr="00D42470" w:rsidRDefault="00D42470" w:rsidP="00E12D8A">
            <w:pPr>
              <w:tabs>
                <w:tab w:val="left" w:pos="3810"/>
              </w:tabs>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E12D8A">
              <w:rPr>
                <w:rFonts w:ascii="Calibri" w:eastAsia="Calibri" w:hAnsi="Calibri" w:cs="Calibri"/>
                <w:sz w:val="20"/>
                <w:szCs w:val="20"/>
              </w:rPr>
              <w:t>Bar Restaurant y Eventos Gyvens y Hermano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E12D8A">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C282C">
              <w:rPr>
                <w:rFonts w:ascii="Calibri" w:eastAsia="Calibri" w:hAnsi="Calibri" w:cs="Calibri"/>
                <w:sz w:val="20"/>
                <w:szCs w:val="20"/>
              </w:rPr>
              <w:t>76.</w:t>
            </w:r>
            <w:r w:rsidR="00E12D8A">
              <w:rPr>
                <w:rFonts w:ascii="Calibri" w:eastAsia="Calibri" w:hAnsi="Calibri" w:cs="Calibri"/>
                <w:sz w:val="20"/>
                <w:szCs w:val="20"/>
              </w:rPr>
              <w:t>438.362-1</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C43BA7">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004B135C">
              <w:rPr>
                <w:rFonts w:ascii="Calibri" w:eastAsia="Calibri" w:hAnsi="Calibri" w:cs="Calibri"/>
                <w:b/>
                <w:sz w:val="20"/>
                <w:szCs w:val="20"/>
              </w:rPr>
              <w:t xml:space="preserve"> </w:t>
            </w:r>
            <w:r w:rsidR="004B135C">
              <w:rPr>
                <w:rFonts w:ascii="Calibri" w:eastAsia="Calibri" w:hAnsi="Calibri" w:cs="Calibri"/>
                <w:sz w:val="20"/>
                <w:szCs w:val="20"/>
              </w:rPr>
              <w:t>P</w:t>
            </w:r>
            <w:r w:rsidR="00C43BA7">
              <w:rPr>
                <w:rFonts w:ascii="Calibri" w:eastAsia="Calibri" w:hAnsi="Calibri" w:cs="Calibri"/>
                <w:sz w:val="20"/>
                <w:szCs w:val="20"/>
              </w:rPr>
              <w:t>í</w:t>
            </w:r>
            <w:r w:rsidR="004B135C">
              <w:rPr>
                <w:rFonts w:ascii="Calibri" w:eastAsia="Calibri" w:hAnsi="Calibri" w:cs="Calibri"/>
                <w:sz w:val="20"/>
                <w:szCs w:val="20"/>
              </w:rPr>
              <w:t>o Nono N°</w:t>
            </w:r>
            <w:r w:rsidR="00E12D8A">
              <w:rPr>
                <w:rFonts w:ascii="Calibri" w:eastAsia="Calibri" w:hAnsi="Calibri" w:cs="Calibri"/>
                <w:sz w:val="20"/>
                <w:szCs w:val="20"/>
              </w:rPr>
              <w:t>260</w:t>
            </w:r>
            <w:r w:rsidR="004B135C">
              <w:rPr>
                <w:rFonts w:ascii="Calibri" w:eastAsia="Calibri" w:hAnsi="Calibri" w:cs="Calibri"/>
                <w:sz w:val="20"/>
                <w:szCs w:val="20"/>
              </w:rPr>
              <w:t>, Recoleta</w:t>
            </w:r>
            <w:r w:rsidRPr="00D42470">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E12D8A">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00E12D8A">
              <w:t xml:space="preserve"> -</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E12D8A">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B135C">
              <w:rPr>
                <w:rFonts w:ascii="Calibri" w:eastAsia="Calibri" w:hAnsi="Calibri" w:cs="Calibri"/>
                <w:sz w:val="20"/>
                <w:szCs w:val="20"/>
              </w:rPr>
              <w:t xml:space="preserve">95 </w:t>
            </w:r>
            <w:r w:rsidR="00E12D8A">
              <w:rPr>
                <w:rFonts w:ascii="Calibri" w:eastAsia="Calibri" w:hAnsi="Calibri" w:cs="Calibri"/>
                <w:sz w:val="20"/>
                <w:szCs w:val="20"/>
              </w:rPr>
              <w:t>1150851</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3F3C41" w:rsidRPr="003F3C41">
              <w:rPr>
                <w:rFonts w:ascii="Calibri" w:eastAsia="Calibri" w:hAnsi="Calibri" w:cs="Calibri"/>
                <w:sz w:val="20"/>
                <w:szCs w:val="20"/>
              </w:rPr>
              <w:t>Laguerre Gyvens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4B13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00642D75">
              <w:rPr>
                <w:rFonts w:ascii="Calibri" w:eastAsia="Calibri" w:hAnsi="Calibri" w:cs="Calibri"/>
                <w:b/>
                <w:sz w:val="20"/>
                <w:szCs w:val="20"/>
              </w:rPr>
              <w:t xml:space="preserve"> </w:t>
            </w:r>
            <w:r w:rsidR="003F3C41" w:rsidRPr="003F3C41">
              <w:rPr>
                <w:rFonts w:ascii="Calibri" w:eastAsia="Calibri" w:hAnsi="Calibri" w:cs="Calibri"/>
                <w:sz w:val="20"/>
                <w:szCs w:val="20"/>
              </w:rPr>
              <w:t>14.638.216-9</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C43BA7">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C43BA7">
              <w:rPr>
                <w:rFonts w:ascii="Calibri" w:eastAsia="Calibri" w:hAnsi="Calibri" w:cs="Calibri"/>
                <w:sz w:val="20"/>
                <w:szCs w:val="20"/>
              </w:rPr>
              <w:t>Pí</w:t>
            </w:r>
            <w:r w:rsidR="003F3C41" w:rsidRPr="003F3C41">
              <w:rPr>
                <w:rFonts w:ascii="Calibri" w:eastAsia="Calibri" w:hAnsi="Calibri" w:cs="Calibri"/>
                <w:sz w:val="20"/>
                <w:szCs w:val="20"/>
              </w:rPr>
              <w:t>o Nono N°260, Recoleta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642D75">
              <w:rPr>
                <w:rFonts w:ascii="Calibri" w:eastAsia="Calibri" w:hAnsi="Calibri" w:cs="Calibri"/>
                <w:sz w:val="20"/>
                <w:szCs w:val="20"/>
              </w:rPr>
              <w:t>---</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42D75">
              <w:rPr>
                <w:rFonts w:ascii="Calibri" w:eastAsia="Calibri" w:hAnsi="Calibri" w:cs="Calibri"/>
                <w:sz w:val="20"/>
                <w:szCs w:val="20"/>
              </w:rPr>
              <w:t>---</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D42470" w:rsidRPr="00D42470" w:rsidRDefault="00D42470" w:rsidP="00EF1051">
      <w:pPr>
        <w:pStyle w:val="Ttulo2"/>
      </w:pPr>
      <w:bookmarkStart w:id="27" w:name="_Toc449085408"/>
      <w:bookmarkStart w:id="28" w:name="_Toc477970072"/>
      <w:r w:rsidRPr="00D42470">
        <w:lastRenderedPageBreak/>
        <w:t>Ubicación</w:t>
      </w:r>
      <w:bookmarkEnd w:id="18"/>
      <w:bookmarkEnd w:id="19"/>
      <w:bookmarkEnd w:id="20"/>
      <w:bookmarkEnd w:id="21"/>
      <w:bookmarkEnd w:id="22"/>
      <w:bookmarkEnd w:id="23"/>
      <w:r w:rsidRPr="00D42470">
        <w:t xml:space="preserve"> y Layout</w:t>
      </w:r>
      <w:bookmarkEnd w:id="24"/>
      <w:bookmarkEnd w:id="25"/>
      <w:bookmarkEnd w:id="26"/>
      <w:bookmarkEnd w:id="27"/>
      <w:bookmarkEnd w:id="2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BB30B9" w:rsidRDefault="00D42470" w:rsidP="00BB30B9">
            <w:pPr>
              <w:spacing w:after="0" w:line="240" w:lineRule="auto"/>
              <w:jc w:val="both"/>
              <w:rPr>
                <w:rFonts w:ascii="Calibri" w:eastAsia="Calibri" w:hAnsi="Calibri" w:cs="Times New Roman"/>
                <w:sz w:val="20"/>
                <w:szCs w:val="20"/>
              </w:rPr>
            </w:pPr>
            <w:bookmarkStart w:id="29" w:name="_Toc352840382"/>
            <w:bookmarkStart w:id="30" w:name="_Toc352841442"/>
            <w:bookmarkStart w:id="31" w:name="_Toc352940732"/>
            <w:bookmarkStart w:id="32" w:name="_Toc353998108"/>
            <w:bookmarkStart w:id="33" w:name="_Toc353998181"/>
            <w:r w:rsidRPr="00D42470">
              <w:rPr>
                <w:rFonts w:ascii="Calibri" w:eastAsia="Calibri" w:hAnsi="Calibri" w:cs="Times New Roman"/>
                <w:b/>
              </w:rPr>
              <w:t>Figura 1. Mapa de ubicación local</w:t>
            </w:r>
            <w:r w:rsidRPr="00113AD7">
              <w:rPr>
                <w:rFonts w:ascii="Calibri" w:eastAsia="Calibri" w:hAnsi="Calibri" w:cs="Times New Roman"/>
              </w:rPr>
              <w:t xml:space="preserve"> </w:t>
            </w:r>
            <w:bookmarkEnd w:id="29"/>
            <w:bookmarkEnd w:id="30"/>
            <w:bookmarkEnd w:id="31"/>
            <w:bookmarkEnd w:id="32"/>
            <w:bookmarkEnd w:id="33"/>
            <w:r w:rsidR="00BB30B9" w:rsidRPr="00113AD7">
              <w:rPr>
                <w:rFonts w:ascii="Calibri" w:eastAsia="Calibri" w:hAnsi="Calibri" w:cs="Times New Roman"/>
                <w:sz w:val="20"/>
                <w:szCs w:val="20"/>
              </w:rPr>
              <w:t>(</w:t>
            </w:r>
            <w:r w:rsidR="00BB30B9" w:rsidRPr="00D42470">
              <w:rPr>
                <w:rFonts w:ascii="Calibri" w:eastAsia="Calibri" w:hAnsi="Calibri" w:cs="Times New Roman"/>
                <w:sz w:val="20"/>
                <w:szCs w:val="20"/>
              </w:rPr>
              <w:t xml:space="preserve">Fuente: </w:t>
            </w:r>
            <w:r w:rsidR="00BB30B9">
              <w:rPr>
                <w:rFonts w:ascii="Calibri" w:eastAsia="Calibri" w:hAnsi="Calibri" w:cs="Times New Roman"/>
                <w:sz w:val="20"/>
                <w:szCs w:val="20"/>
              </w:rPr>
              <w:t>Google Maps</w:t>
            </w:r>
            <w:r w:rsidR="00BB30B9" w:rsidRPr="00D42470">
              <w:rPr>
                <w:rFonts w:ascii="Calibri" w:eastAsia="Calibri" w:hAnsi="Calibri" w:cs="Times New Roman"/>
                <w:sz w:val="20"/>
                <w:szCs w:val="20"/>
              </w:rPr>
              <w:t>).</w:t>
            </w:r>
            <w:r w:rsidR="00BB30B9">
              <w:rPr>
                <w:rFonts w:ascii="Calibri" w:eastAsia="Calibri" w:hAnsi="Calibri" w:cs="Times New Roman"/>
                <w:sz w:val="20"/>
                <w:szCs w:val="20"/>
              </w:rPr>
              <w:t xml:space="preserve"> Las etiquetas de hitos geográficos son asignados por la interfaz de visualización de Google Maps, y deben ser usados sólo en forma referencial.</w:t>
            </w:r>
          </w:p>
          <w:p w:rsidR="00D42470" w:rsidRPr="00D42470" w:rsidRDefault="00004CF7"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1CCE6B5C">
                  <wp:extent cx="4965405" cy="4364366"/>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9524" cy="4367987"/>
                          </a:xfrm>
                          <a:prstGeom prst="rect">
                            <a:avLst/>
                          </a:prstGeom>
                          <a:noFill/>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4B135C">
              <w:rPr>
                <w:rFonts w:ascii="Calibri" w:eastAsia="Calibri" w:hAnsi="Calibri" w:cs="Calibri"/>
                <w:b/>
                <w:sz w:val="20"/>
                <w:szCs w:val="18"/>
              </w:rPr>
              <w:t>DATUM WGS 84</w:t>
            </w:r>
          </w:p>
        </w:tc>
        <w:tc>
          <w:tcPr>
            <w:tcW w:w="928" w:type="pct"/>
            <w:shd w:val="clear" w:color="auto" w:fill="FFFFFF"/>
          </w:tcPr>
          <w:p w:rsidR="00D42470" w:rsidRPr="001C5F15" w:rsidRDefault="00D42470" w:rsidP="00113AD7">
            <w:pPr>
              <w:spacing w:after="0" w:line="240" w:lineRule="auto"/>
              <w:jc w:val="both"/>
              <w:rPr>
                <w:rFonts w:ascii="Calibri" w:eastAsia="Calibri" w:hAnsi="Calibri" w:cs="Calibri"/>
                <w:b/>
                <w:sz w:val="20"/>
                <w:szCs w:val="18"/>
              </w:rPr>
            </w:pPr>
            <w:r w:rsidRPr="001C5F15">
              <w:rPr>
                <w:rFonts w:ascii="Calibri" w:eastAsia="Calibri" w:hAnsi="Calibri" w:cs="Calibri"/>
                <w:b/>
                <w:sz w:val="20"/>
                <w:szCs w:val="18"/>
              </w:rPr>
              <w:t>Huso:</w:t>
            </w:r>
            <w:r w:rsidR="004B135C" w:rsidRPr="001C5F15">
              <w:rPr>
                <w:rFonts w:ascii="Calibri" w:eastAsia="Calibri" w:hAnsi="Calibri" w:cs="Calibri"/>
                <w:b/>
                <w:sz w:val="20"/>
                <w:szCs w:val="18"/>
              </w:rPr>
              <w:t xml:space="preserve"> 19 </w:t>
            </w:r>
            <w:r w:rsidR="00113AD7" w:rsidRPr="001C5F15">
              <w:rPr>
                <w:rFonts w:ascii="Calibri" w:eastAsia="Calibri" w:hAnsi="Calibri" w:cs="Calibri"/>
                <w:b/>
                <w:sz w:val="20"/>
                <w:szCs w:val="18"/>
              </w:rPr>
              <w:t>H</w:t>
            </w:r>
          </w:p>
        </w:tc>
        <w:tc>
          <w:tcPr>
            <w:tcW w:w="1146" w:type="pct"/>
            <w:shd w:val="clear" w:color="auto" w:fill="FFFFFF"/>
          </w:tcPr>
          <w:p w:rsidR="00D42470" w:rsidRPr="001C5F15" w:rsidRDefault="00D42470" w:rsidP="00D42470">
            <w:pPr>
              <w:spacing w:after="0" w:line="240" w:lineRule="auto"/>
              <w:jc w:val="both"/>
              <w:rPr>
                <w:rFonts w:ascii="Calibri" w:eastAsia="Calibri" w:hAnsi="Calibri" w:cs="Calibri"/>
                <w:b/>
                <w:sz w:val="20"/>
                <w:szCs w:val="18"/>
              </w:rPr>
            </w:pPr>
            <w:r w:rsidRPr="001C5F15">
              <w:rPr>
                <w:rFonts w:ascii="Calibri" w:eastAsia="Calibri" w:hAnsi="Calibri" w:cs="Calibri"/>
                <w:b/>
                <w:sz w:val="20"/>
                <w:szCs w:val="18"/>
              </w:rPr>
              <w:t>UTM N:</w:t>
            </w:r>
            <w:r w:rsidR="004B135C" w:rsidRPr="001C5F15">
              <w:rPr>
                <w:rFonts w:ascii="Calibri" w:eastAsia="Calibri" w:hAnsi="Calibri" w:cs="Calibri"/>
                <w:b/>
                <w:sz w:val="20"/>
                <w:szCs w:val="18"/>
              </w:rPr>
              <w:t xml:space="preserve"> </w:t>
            </w:r>
            <w:r w:rsidR="00113AD7" w:rsidRPr="001C5F15">
              <w:rPr>
                <w:rFonts w:ascii="Calibri" w:eastAsia="Calibri" w:hAnsi="Calibri" w:cs="Calibri"/>
                <w:b/>
                <w:sz w:val="20"/>
                <w:szCs w:val="18"/>
              </w:rPr>
              <w:t>6.299.687 m</w:t>
            </w:r>
          </w:p>
        </w:tc>
        <w:tc>
          <w:tcPr>
            <w:tcW w:w="1128" w:type="pct"/>
            <w:shd w:val="clear" w:color="auto" w:fill="FFFFFF"/>
          </w:tcPr>
          <w:p w:rsidR="00D42470" w:rsidRPr="001C5F15" w:rsidRDefault="00D42470" w:rsidP="00D42470">
            <w:pPr>
              <w:spacing w:after="0" w:line="240" w:lineRule="auto"/>
              <w:jc w:val="both"/>
              <w:rPr>
                <w:rFonts w:ascii="Calibri" w:eastAsia="Calibri" w:hAnsi="Calibri" w:cs="Calibri"/>
                <w:b/>
                <w:sz w:val="20"/>
                <w:szCs w:val="16"/>
              </w:rPr>
            </w:pPr>
            <w:r w:rsidRPr="001C5F15">
              <w:rPr>
                <w:rFonts w:ascii="Calibri" w:eastAsia="Calibri" w:hAnsi="Calibri" w:cs="Calibri"/>
                <w:b/>
                <w:sz w:val="20"/>
                <w:szCs w:val="16"/>
              </w:rPr>
              <w:t>UTM E:</w:t>
            </w:r>
            <w:r w:rsidR="004B135C" w:rsidRPr="001C5F15">
              <w:rPr>
                <w:rFonts w:ascii="Calibri" w:eastAsia="Calibri" w:hAnsi="Calibri" w:cs="Calibri"/>
                <w:b/>
                <w:sz w:val="20"/>
                <w:szCs w:val="16"/>
              </w:rPr>
              <w:t xml:space="preserve"> </w:t>
            </w:r>
            <w:r w:rsidR="00113AD7" w:rsidRPr="001C5F15">
              <w:rPr>
                <w:rFonts w:ascii="Calibri" w:eastAsia="Calibri" w:hAnsi="Calibri" w:cs="Calibri"/>
                <w:b/>
                <w:sz w:val="20"/>
                <w:szCs w:val="16"/>
              </w:rPr>
              <w:t>347.867 m</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C43BA7">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BB30B9" w:rsidRPr="00BB30B9">
              <w:rPr>
                <w:rFonts w:ascii="Calibri" w:eastAsia="Calibri" w:hAnsi="Calibri" w:cs="Calibri"/>
                <w:sz w:val="20"/>
                <w:szCs w:val="18"/>
              </w:rPr>
              <w:t>A pi</w:t>
            </w:r>
            <w:r w:rsidR="00BB30B9">
              <w:rPr>
                <w:rFonts w:ascii="Calibri" w:eastAsia="Calibri" w:hAnsi="Calibri" w:cs="Calibri"/>
                <w:sz w:val="20"/>
                <w:szCs w:val="18"/>
              </w:rPr>
              <w:t>e</w:t>
            </w:r>
            <w:r w:rsidR="00BB30B9" w:rsidRPr="00BB30B9">
              <w:rPr>
                <w:rFonts w:ascii="Calibri" w:eastAsia="Calibri" w:hAnsi="Calibri" w:cs="Calibri"/>
                <w:sz w:val="20"/>
                <w:szCs w:val="18"/>
              </w:rPr>
              <w:t>, d</w:t>
            </w:r>
            <w:r w:rsidR="004B135C">
              <w:rPr>
                <w:rFonts w:ascii="Calibri" w:eastAsia="Calibri" w:hAnsi="Calibri" w:cs="Calibri"/>
                <w:sz w:val="20"/>
                <w:szCs w:val="18"/>
              </w:rPr>
              <w:t xml:space="preserve">esde estación de Metro Baquedano, </w:t>
            </w:r>
            <w:r w:rsidR="001E0223">
              <w:rPr>
                <w:rFonts w:ascii="Calibri" w:eastAsia="Calibri" w:hAnsi="Calibri" w:cs="Calibri"/>
                <w:sz w:val="20"/>
                <w:szCs w:val="18"/>
              </w:rPr>
              <w:t xml:space="preserve">tomar ruta en dirección </w:t>
            </w:r>
            <w:r w:rsidR="004B135C">
              <w:rPr>
                <w:rFonts w:ascii="Calibri" w:eastAsia="Calibri" w:hAnsi="Calibri" w:cs="Calibri"/>
                <w:sz w:val="20"/>
                <w:szCs w:val="18"/>
              </w:rPr>
              <w:t>norte por P</w:t>
            </w:r>
            <w:r w:rsidR="00C43BA7">
              <w:rPr>
                <w:rFonts w:ascii="Calibri" w:eastAsia="Calibri" w:hAnsi="Calibri" w:cs="Calibri"/>
                <w:sz w:val="20"/>
                <w:szCs w:val="18"/>
              </w:rPr>
              <w:t>í</w:t>
            </w:r>
            <w:r w:rsidR="004B135C">
              <w:rPr>
                <w:rFonts w:ascii="Calibri" w:eastAsia="Calibri" w:hAnsi="Calibri" w:cs="Calibri"/>
                <w:sz w:val="20"/>
                <w:szCs w:val="18"/>
              </w:rPr>
              <w:t>o Nono.</w:t>
            </w:r>
            <w:r w:rsidR="0092623C">
              <w:rPr>
                <w:rFonts w:ascii="Calibri" w:eastAsia="Calibri" w:hAnsi="Calibri" w:cs="Calibri"/>
                <w:sz w:val="20"/>
                <w:szCs w:val="18"/>
              </w:rPr>
              <w:t xml:space="preserve"> La fuente se ubica en dicha calle, entre Antonia López de Bello y Santa Filomena / Constitución</w:t>
            </w:r>
            <w:r w:rsidR="00C43BA7">
              <w:rPr>
                <w:rFonts w:ascii="Calibri" w:eastAsia="Calibri" w:hAnsi="Calibri" w:cs="Calibri"/>
                <w:sz w:val="20"/>
                <w:szCs w:val="18"/>
              </w:rPr>
              <w:t>.</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rPr>
                <w:sz w:val="20"/>
                <w:szCs w:val="20"/>
              </w:rPr>
            </w:pPr>
            <w:r w:rsidRPr="00D42470">
              <w:rPr>
                <w:b/>
              </w:rPr>
              <w:lastRenderedPageBreak/>
              <w:t xml:space="preserve">Figura 2. Layout del proyecto </w:t>
            </w:r>
            <w:r w:rsidR="00BB30B9" w:rsidRPr="00113AD7">
              <w:rPr>
                <w:rFonts w:ascii="Calibri" w:eastAsia="Calibri" w:hAnsi="Calibri" w:cs="Times New Roman"/>
                <w:sz w:val="20"/>
                <w:szCs w:val="20"/>
              </w:rPr>
              <w:t>(</w:t>
            </w:r>
            <w:r w:rsidR="00BB30B9" w:rsidRPr="00D42470">
              <w:rPr>
                <w:rFonts w:ascii="Calibri" w:eastAsia="Calibri" w:hAnsi="Calibri" w:cs="Times New Roman"/>
                <w:sz w:val="20"/>
                <w:szCs w:val="20"/>
              </w:rPr>
              <w:t xml:space="preserve">Fuente: </w:t>
            </w:r>
            <w:r w:rsidR="00BB30B9">
              <w:rPr>
                <w:rFonts w:ascii="Calibri" w:eastAsia="Calibri" w:hAnsi="Calibri" w:cs="Times New Roman"/>
                <w:sz w:val="20"/>
                <w:szCs w:val="20"/>
              </w:rPr>
              <w:t>Google Maps</w:t>
            </w:r>
            <w:r w:rsidR="00BB30B9" w:rsidRPr="00D42470">
              <w:rPr>
                <w:rFonts w:ascii="Calibri" w:eastAsia="Calibri" w:hAnsi="Calibri" w:cs="Times New Roman"/>
                <w:sz w:val="20"/>
                <w:szCs w:val="20"/>
              </w:rPr>
              <w:t>).</w:t>
            </w:r>
            <w:r w:rsidR="00BB30B9">
              <w:rPr>
                <w:rFonts w:ascii="Calibri" w:eastAsia="Calibri" w:hAnsi="Calibri" w:cs="Times New Roman"/>
                <w:sz w:val="20"/>
                <w:szCs w:val="20"/>
              </w:rPr>
              <w:t xml:space="preserve"> Las etiquetas de hitos geográficos son asignados por la interfaz de visualización de Google Maps, y deben ser usados sólo en forma referencial.</w:t>
            </w:r>
          </w:p>
          <w:p w:rsidR="00D4602A" w:rsidRPr="00347E0B" w:rsidRDefault="00A5319A" w:rsidP="00A5319A">
            <w:pPr>
              <w:jc w:val="center"/>
              <w:rPr>
                <w:color w:val="FF0000"/>
              </w:rPr>
            </w:pPr>
            <w:r>
              <w:rPr>
                <w:noProof/>
                <w:color w:val="FF0000"/>
                <w:lang w:eastAsia="es-CL"/>
              </w:rPr>
              <w:drawing>
                <wp:inline distT="0" distB="0" distL="0" distR="0" wp14:anchorId="733369E8">
                  <wp:extent cx="8199755" cy="48101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99755" cy="4810125"/>
                          </a:xfrm>
                          <a:prstGeom prst="rect">
                            <a:avLst/>
                          </a:prstGeom>
                          <a:noFill/>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4" w:name="_Toc390777020"/>
      <w:bookmarkStart w:id="35" w:name="_Toc449085409"/>
      <w:bookmarkStart w:id="36" w:name="_Toc477970073"/>
      <w:r w:rsidRPr="00D42470">
        <w:lastRenderedPageBreak/>
        <w:t>INSTRUMENTOS DE CARÁCTER AMBIENTAL FISCALIZADOS</w:t>
      </w:r>
      <w:bookmarkEnd w:id="34"/>
      <w:bookmarkEnd w:id="35"/>
      <w:bookmarkEnd w:id="36"/>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9"/>
        <w:gridCol w:w="1257"/>
        <w:gridCol w:w="1118"/>
        <w:gridCol w:w="697"/>
        <w:gridCol w:w="1957"/>
        <w:gridCol w:w="2231"/>
        <w:gridCol w:w="1118"/>
        <w:gridCol w:w="1235"/>
      </w:tblGrid>
      <w:tr w:rsidR="005933B2" w:rsidRPr="00D42470" w:rsidTr="005C04EF">
        <w:trPr>
          <w:trHeight w:val="498"/>
        </w:trPr>
        <w:tc>
          <w:tcPr>
            <w:tcW w:w="5000" w:type="pct"/>
            <w:gridSpan w:val="8"/>
            <w:shd w:val="clear" w:color="000000" w:fill="D9D9D9"/>
            <w:noWrap/>
          </w:tcPr>
          <w:p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694B39">
              <w:rPr>
                <w:rFonts w:ascii="Calibri" w:eastAsia="Times New Roman" w:hAnsi="Calibri" w:cs="Calibri"/>
                <w:b/>
                <w:bCs/>
                <w:color w:val="000000"/>
                <w:sz w:val="20"/>
                <w:szCs w:val="20"/>
                <w:lang w:eastAsia="es-CL"/>
              </w:rPr>
              <w:t>arácter Ambiental fiscalizados.</w:t>
            </w:r>
          </w:p>
        </w:tc>
      </w:tr>
      <w:tr w:rsidR="005C04EF" w:rsidRPr="00D42470" w:rsidTr="005C04EF">
        <w:trPr>
          <w:trHeight w:val="220"/>
        </w:trPr>
        <w:tc>
          <w:tcPr>
            <w:tcW w:w="175"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1"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1"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0" w:type="pct"/>
            <w:vAlign w:val="center"/>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82"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20" w:type="pct"/>
            <w:shd w:val="clear" w:color="auto" w:fill="auto"/>
            <w:vAlign w:val="center"/>
            <w:hideMark/>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561" w:type="pct"/>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9" w:type="pct"/>
            <w:shd w:val="clear" w:color="auto" w:fill="auto"/>
            <w:vAlign w:val="center"/>
            <w:hideMark/>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C04EF" w:rsidRPr="00D42470" w:rsidTr="005C04EF">
        <w:trPr>
          <w:trHeight w:val="498"/>
        </w:trPr>
        <w:tc>
          <w:tcPr>
            <w:tcW w:w="175" w:type="pct"/>
            <w:shd w:val="clear" w:color="auto" w:fill="auto"/>
            <w:noWrap/>
            <w:vAlign w:val="center"/>
            <w:hideMark/>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31" w:type="pct"/>
            <w:shd w:val="clear" w:color="auto" w:fill="auto"/>
            <w:noWrap/>
            <w:vAlign w:val="center"/>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561" w:type="pct"/>
            <w:shd w:val="clear" w:color="auto" w:fill="auto"/>
            <w:noWrap/>
            <w:vAlign w:val="center"/>
          </w:tcPr>
          <w:p w:rsidR="005933B2" w:rsidRPr="00D42470" w:rsidRDefault="00534E02"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N°38</w:t>
            </w:r>
          </w:p>
        </w:tc>
        <w:tc>
          <w:tcPr>
            <w:tcW w:w="350" w:type="pct"/>
            <w:vAlign w:val="center"/>
          </w:tcPr>
          <w:p w:rsidR="005933B2" w:rsidRPr="00D42470" w:rsidRDefault="00534E02"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982" w:type="pct"/>
            <w:shd w:val="clear" w:color="auto" w:fill="auto"/>
            <w:noWrap/>
            <w:vAlign w:val="center"/>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120" w:type="pct"/>
            <w:shd w:val="clear" w:color="auto" w:fill="auto"/>
            <w:noWrap/>
            <w:vAlign w:val="center"/>
          </w:tcPr>
          <w:p w:rsidR="005933B2" w:rsidRPr="00D42470" w:rsidRDefault="005C04EF"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de ruidos generados por fuentes que indica</w:t>
            </w:r>
          </w:p>
        </w:tc>
        <w:tc>
          <w:tcPr>
            <w:tcW w:w="561" w:type="pct"/>
            <w:vAlign w:val="center"/>
          </w:tcPr>
          <w:p w:rsidR="005933B2" w:rsidRPr="00D42470" w:rsidRDefault="00534E02" w:rsidP="00534E0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Operativa</w:t>
            </w:r>
          </w:p>
        </w:tc>
        <w:tc>
          <w:tcPr>
            <w:tcW w:w="619" w:type="pct"/>
            <w:shd w:val="clear" w:color="auto" w:fill="auto"/>
            <w:noWrap/>
            <w:vAlign w:val="center"/>
          </w:tcPr>
          <w:p w:rsidR="005933B2" w:rsidRPr="00D42470" w:rsidRDefault="00534E02" w:rsidP="00534E0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987770">
      <w:pPr>
        <w:pStyle w:val="Ttulo1"/>
      </w:pPr>
      <w:bookmarkStart w:id="37" w:name="_Toc352840385"/>
      <w:bookmarkStart w:id="38" w:name="_Toc352841445"/>
      <w:bookmarkStart w:id="39" w:name="_Toc447875232"/>
      <w:bookmarkStart w:id="40" w:name="_Toc449085410"/>
      <w:bookmarkStart w:id="41" w:name="_Toc477970074"/>
      <w:r w:rsidRPr="00D42470">
        <w:t>ANTECEDENTES DE LA ACTIVIDAD DE FISCALIZACIÓN</w:t>
      </w:r>
      <w:bookmarkEnd w:id="37"/>
      <w:bookmarkEnd w:id="38"/>
      <w:bookmarkEnd w:id="39"/>
      <w:bookmarkEnd w:id="40"/>
      <w:bookmarkEnd w:id="41"/>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477970075"/>
      <w:r w:rsidRPr="00D42470">
        <w:t>Motivo de la Actividad de Fiscalización</w:t>
      </w:r>
      <w:bookmarkEnd w:id="42"/>
      <w:bookmarkEnd w:id="43"/>
      <w:bookmarkEnd w:id="44"/>
      <w:bookmarkEnd w:id="45"/>
      <w:bookmarkEnd w:id="46"/>
      <w:bookmarkEnd w:id="47"/>
      <w:bookmarkEnd w:id="48"/>
      <w:bookmarkEnd w:id="49"/>
      <w:bookmarkEnd w:id="50"/>
      <w:bookmarkEnd w:id="51"/>
      <w:bookmarkEnd w:id="52"/>
      <w:bookmarkEnd w:id="53"/>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821521">
        <w:trPr>
          <w:trHeight w:val="77"/>
        </w:trPr>
        <w:tc>
          <w:tcPr>
            <w:tcW w:w="246" w:type="pct"/>
            <w:vAlign w:val="center"/>
          </w:tcPr>
          <w:p w:rsidR="00D42470" w:rsidRPr="00D42470" w:rsidRDefault="00D42470" w:rsidP="00D42470">
            <w:pPr>
              <w:jc w:val="center"/>
            </w:pP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D42470" w:rsidP="00D42470"/>
        </w:tc>
      </w:tr>
      <w:tr w:rsidR="00D42470" w:rsidRPr="00D42470" w:rsidTr="00821521">
        <w:trPr>
          <w:trHeight w:val="77"/>
        </w:trPr>
        <w:tc>
          <w:tcPr>
            <w:tcW w:w="246" w:type="pct"/>
            <w:vMerge w:val="restart"/>
            <w:vAlign w:val="center"/>
          </w:tcPr>
          <w:p w:rsidR="00D42470" w:rsidRPr="00D42470" w:rsidRDefault="00D42470" w:rsidP="00D42470">
            <w:pPr>
              <w:jc w:val="center"/>
            </w:pPr>
            <w:r w:rsidRPr="00C276AB">
              <w:t>X</w:t>
            </w: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Denuncia</w:t>
            </w:r>
          </w:p>
        </w:tc>
      </w:tr>
      <w:tr w:rsidR="00D42470" w:rsidRPr="00D42470" w:rsidTr="00821521">
        <w:trPr>
          <w:trHeight w:val="20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821521">
        <w:trPr>
          <w:trHeight w:val="9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113AD7" w:rsidP="00D42470">
            <w:pPr>
              <w:jc w:val="center"/>
            </w:pPr>
            <w:r>
              <w:t>X</w:t>
            </w:r>
          </w:p>
        </w:tc>
        <w:tc>
          <w:tcPr>
            <w:tcW w:w="3524" w:type="pct"/>
            <w:vAlign w:val="center"/>
          </w:tcPr>
          <w:p w:rsidR="00D42470" w:rsidRPr="00D42470" w:rsidRDefault="00D42470" w:rsidP="00D42470">
            <w:r w:rsidRPr="00D42470">
              <w:t>De Oficio</w:t>
            </w:r>
          </w:p>
        </w:tc>
      </w:tr>
      <w:tr w:rsidR="00D42470" w:rsidRPr="00D42470" w:rsidTr="00821521">
        <w:trPr>
          <w:trHeight w:val="25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821521" w:rsidP="00C43BA7">
            <w:pPr>
              <w:jc w:val="both"/>
            </w:pPr>
            <w:r>
              <w:t xml:space="preserve">La </w:t>
            </w:r>
            <w:r w:rsidR="00C43BA7">
              <w:t>i</w:t>
            </w:r>
            <w:r>
              <w:t>nspección se realiza en el marco de la atención de las denuncias IDs 1021-2016, 1022-2016 y 11-RM-2017, asociadas a fuentes emisoras de ruido diferentes a “Gyvens Club”. En dicha jornada se percibió ruido desde</w:t>
            </w:r>
            <w:r w:rsidR="001C5F15">
              <w:t xml:space="preserve"> diversas ubicaciones </w:t>
            </w:r>
            <w:r w:rsidR="0051395E">
              <w:t>del</w:t>
            </w:r>
            <w:r w:rsidR="00004CF7">
              <w:t xml:space="preserve"> Edificio de denunciante</w:t>
            </w:r>
            <w:r>
              <w:t xml:space="preserve">, </w:t>
            </w:r>
            <w:r w:rsidR="001C5F15">
              <w:t>atribuibles a la fuente emisora “Gyvens Club”, lo que motivó la caracterización del ruido.</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47875234"/>
      <w:bookmarkStart w:id="64" w:name="_Toc449085412"/>
    </w:p>
    <w:p w:rsidR="00D42470" w:rsidRDefault="00D42470" w:rsidP="00987770">
      <w:pPr>
        <w:pStyle w:val="Ttulo2"/>
      </w:pPr>
      <w:bookmarkStart w:id="65" w:name="_Toc477970076"/>
      <w:r w:rsidRPr="00D42470">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694B39" w:rsidRDefault="006C5749" w:rsidP="006C5749">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Medición de r</w:t>
            </w:r>
            <w:r w:rsidR="00694B39">
              <w:rPr>
                <w:rFonts w:ascii="Calibri" w:eastAsia="Times New Roman" w:hAnsi="Calibri" w:cs="Calibri"/>
                <w:sz w:val="20"/>
                <w:szCs w:val="16"/>
                <w:lang w:eastAsia="es-CL"/>
              </w:rPr>
              <w:t>uido</w:t>
            </w:r>
          </w:p>
        </w:tc>
      </w:tr>
    </w:tbl>
    <w:p w:rsidR="00D42470" w:rsidRDefault="00D42470"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477970077"/>
      <w:r w:rsidRPr="00D42470">
        <w:t>Aspectos relativos a la ejecución de la Inspección Ambiental</w:t>
      </w:r>
      <w:bookmarkStart w:id="80" w:name="_Toc353998115"/>
      <w:bookmarkStart w:id="81" w:name="_Toc353998188"/>
      <w:bookmarkStart w:id="82" w:name="_Toc382383540"/>
      <w:bookmarkStart w:id="83" w:name="_Toc382472362"/>
      <w:bookmarkStart w:id="84" w:name="_Toc390184273"/>
      <w:bookmarkStart w:id="85" w:name="_Toc390360004"/>
      <w:bookmarkStart w:id="86" w:name="_Toc390777025"/>
      <w:bookmarkStart w:id="87"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p>
    <w:p w:rsidR="00D42470" w:rsidRPr="00D42470" w:rsidRDefault="00D42470" w:rsidP="00D42470">
      <w:pPr>
        <w:ind w:left="360"/>
        <w:contextualSpacing/>
      </w:pPr>
    </w:p>
    <w:p w:rsidR="00D42470" w:rsidRPr="00987770" w:rsidRDefault="00D42470" w:rsidP="00987770">
      <w:pPr>
        <w:pStyle w:val="Ttulo3"/>
      </w:pPr>
      <w:bookmarkStart w:id="88" w:name="_Toc449085414"/>
      <w:bookmarkStart w:id="89" w:name="_Toc477970078"/>
      <w:r w:rsidRPr="00987770">
        <w:t>Ejecución de la inspección</w:t>
      </w:r>
      <w:bookmarkEnd w:id="80"/>
      <w:bookmarkEnd w:id="81"/>
      <w:bookmarkEnd w:id="82"/>
      <w:bookmarkEnd w:id="83"/>
      <w:bookmarkEnd w:id="84"/>
      <w:bookmarkEnd w:id="85"/>
      <w:bookmarkEnd w:id="86"/>
      <w:bookmarkEnd w:id="87"/>
      <w:bookmarkEnd w:id="88"/>
      <w:bookmarkEnd w:id="89"/>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A25343">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w:t>
            </w:r>
            <w:r w:rsidRPr="00A25343">
              <w:rPr>
                <w:rFonts w:ascii="Calibri" w:eastAsia="Calibri" w:hAnsi="Calibri" w:cs="Times New Roman"/>
                <w:b/>
                <w:sz w:val="20"/>
                <w:szCs w:val="20"/>
              </w:rPr>
              <w:t xml:space="preserve">pública: </w:t>
            </w:r>
            <w:r w:rsidR="00A25343" w:rsidRPr="00A25343">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821521" w:rsidRDefault="00D42470" w:rsidP="00A25343">
            <w:pPr>
              <w:spacing w:after="0" w:line="0" w:lineRule="atLeast"/>
              <w:rPr>
                <w:rFonts w:ascii="Calibri" w:eastAsia="Calibri" w:hAnsi="Calibri" w:cs="Times New Roman"/>
                <w:b/>
                <w:sz w:val="20"/>
                <w:szCs w:val="20"/>
              </w:rPr>
            </w:pPr>
            <w:r w:rsidRPr="00821521">
              <w:rPr>
                <w:rFonts w:ascii="Calibri" w:eastAsia="Calibri" w:hAnsi="Calibri" w:cs="Times New Roman"/>
                <w:b/>
                <w:sz w:val="20"/>
                <w:szCs w:val="20"/>
              </w:rPr>
              <w:t xml:space="preserve">Existió colaboración por parte de los fiscalizados: </w:t>
            </w:r>
            <w:r w:rsidR="00A25343" w:rsidRPr="0082152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w:t>
            </w:r>
            <w:r w:rsidRPr="00A25343">
              <w:rPr>
                <w:rFonts w:ascii="Calibri" w:eastAsia="Calibri" w:hAnsi="Calibri" w:cs="Times New Roman"/>
                <w:b/>
                <w:sz w:val="20"/>
                <w:szCs w:val="20"/>
              </w:rPr>
              <w:t xml:space="preserve">deferente: </w:t>
            </w:r>
            <w:r w:rsidR="00A25343" w:rsidRPr="00A25343">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31B45" w:rsidRPr="00821521" w:rsidRDefault="00D42470" w:rsidP="004951AA">
            <w:pPr>
              <w:spacing w:after="0" w:line="0" w:lineRule="atLeast"/>
              <w:jc w:val="both"/>
              <w:rPr>
                <w:rFonts w:ascii="Calibri" w:eastAsia="Calibri" w:hAnsi="Calibri" w:cs="Times New Roman"/>
                <w:sz w:val="20"/>
                <w:szCs w:val="20"/>
              </w:rPr>
            </w:pPr>
            <w:r w:rsidRPr="00821521">
              <w:rPr>
                <w:rFonts w:ascii="Calibri" w:eastAsia="Calibri" w:hAnsi="Calibri" w:cs="Times New Roman"/>
                <w:b/>
                <w:sz w:val="20"/>
                <w:szCs w:val="20"/>
              </w:rPr>
              <w:t>Observaciones:</w:t>
            </w:r>
            <w:r w:rsidR="00731B45" w:rsidRPr="00821521">
              <w:rPr>
                <w:rFonts w:ascii="Calibri" w:eastAsia="Calibri" w:hAnsi="Calibri" w:cs="Times New Roman"/>
                <w:sz w:val="20"/>
                <w:szCs w:val="20"/>
              </w:rPr>
              <w:t xml:space="preserve"> </w:t>
            </w:r>
            <w:r w:rsidR="00E530E6">
              <w:rPr>
                <w:rFonts w:ascii="Calibri" w:eastAsia="Calibri" w:hAnsi="Calibri" w:cs="Times New Roman"/>
                <w:sz w:val="20"/>
                <w:szCs w:val="20"/>
              </w:rPr>
              <w:t xml:space="preserve">Luego de la </w:t>
            </w:r>
            <w:r w:rsidR="00731B45" w:rsidRPr="00821521">
              <w:rPr>
                <w:rFonts w:ascii="Calibri" w:eastAsia="Calibri" w:hAnsi="Calibri" w:cs="Times New Roman"/>
                <w:sz w:val="20"/>
                <w:szCs w:val="20"/>
              </w:rPr>
              <w:t>inspección realizada por Superintendencia del Medio Ambiente, se realiza</w:t>
            </w:r>
            <w:r w:rsidR="00E530E6">
              <w:rPr>
                <w:rFonts w:ascii="Calibri" w:eastAsia="Calibri" w:hAnsi="Calibri" w:cs="Times New Roman"/>
                <w:sz w:val="20"/>
                <w:szCs w:val="20"/>
              </w:rPr>
              <w:t xml:space="preserve"> remisión </w:t>
            </w:r>
            <w:r w:rsidR="00113AD7" w:rsidRPr="00821521">
              <w:rPr>
                <w:rFonts w:ascii="Calibri" w:eastAsia="Calibri" w:hAnsi="Calibri" w:cs="Times New Roman"/>
                <w:sz w:val="20"/>
                <w:szCs w:val="20"/>
              </w:rPr>
              <w:t xml:space="preserve">de acta vía correo certificado, la que es devuelta por no encontrarse remitente. </w:t>
            </w:r>
            <w:r w:rsidR="00C43BA7">
              <w:rPr>
                <w:rFonts w:ascii="Calibri" w:eastAsia="Calibri" w:hAnsi="Calibri" w:cs="Times New Roman"/>
                <w:sz w:val="20"/>
                <w:szCs w:val="20"/>
              </w:rPr>
              <w:t>Con posterioridad s</w:t>
            </w:r>
            <w:r w:rsidR="00113AD7" w:rsidRPr="00821521">
              <w:rPr>
                <w:rFonts w:ascii="Calibri" w:eastAsia="Calibri" w:hAnsi="Calibri" w:cs="Times New Roman"/>
                <w:sz w:val="20"/>
                <w:szCs w:val="20"/>
              </w:rPr>
              <w:t xml:space="preserve">e </w:t>
            </w:r>
            <w:r w:rsidR="00E530E6">
              <w:rPr>
                <w:rFonts w:ascii="Calibri" w:eastAsia="Calibri" w:hAnsi="Calibri" w:cs="Times New Roman"/>
                <w:sz w:val="20"/>
                <w:szCs w:val="20"/>
              </w:rPr>
              <w:t xml:space="preserve">procede a efectuar la notificación del </w:t>
            </w:r>
            <w:r w:rsidR="00113AD7" w:rsidRPr="00821521">
              <w:rPr>
                <w:rFonts w:ascii="Calibri" w:eastAsia="Calibri" w:hAnsi="Calibri" w:cs="Times New Roman"/>
                <w:sz w:val="20"/>
                <w:szCs w:val="20"/>
              </w:rPr>
              <w:t>acta en forma p</w:t>
            </w:r>
            <w:r w:rsidR="00E530E6">
              <w:rPr>
                <w:rFonts w:ascii="Calibri" w:eastAsia="Calibri" w:hAnsi="Calibri" w:cs="Times New Roman"/>
                <w:sz w:val="20"/>
                <w:szCs w:val="20"/>
              </w:rPr>
              <w:t>ersonal,</w:t>
            </w:r>
            <w:r w:rsidR="00113AD7" w:rsidRPr="00821521">
              <w:rPr>
                <w:rFonts w:ascii="Calibri" w:eastAsia="Calibri" w:hAnsi="Calibri" w:cs="Times New Roman"/>
                <w:sz w:val="20"/>
                <w:szCs w:val="20"/>
              </w:rPr>
              <w:t xml:space="preserve"> con fecha </w:t>
            </w:r>
            <w:r w:rsidR="007401F8" w:rsidRPr="00821521">
              <w:rPr>
                <w:rFonts w:ascii="Calibri" w:eastAsia="Calibri" w:hAnsi="Calibri" w:cs="Times New Roman"/>
                <w:sz w:val="20"/>
                <w:szCs w:val="20"/>
              </w:rPr>
              <w:t>31</w:t>
            </w:r>
            <w:r w:rsidR="00113AD7" w:rsidRPr="00821521">
              <w:rPr>
                <w:rFonts w:ascii="Calibri" w:eastAsia="Calibri" w:hAnsi="Calibri" w:cs="Times New Roman"/>
                <w:sz w:val="20"/>
                <w:szCs w:val="20"/>
              </w:rPr>
              <w:t xml:space="preserve"> de </w:t>
            </w:r>
            <w:r w:rsidR="003F3C41" w:rsidRPr="00821521">
              <w:rPr>
                <w:rFonts w:ascii="Calibri" w:eastAsia="Calibri" w:hAnsi="Calibri" w:cs="Times New Roman"/>
                <w:sz w:val="20"/>
                <w:szCs w:val="20"/>
              </w:rPr>
              <w:t>marzo</w:t>
            </w:r>
            <w:r w:rsidR="007401F8" w:rsidRPr="00821521">
              <w:rPr>
                <w:rFonts w:ascii="Calibri" w:eastAsia="Calibri" w:hAnsi="Calibri" w:cs="Times New Roman"/>
                <w:sz w:val="20"/>
                <w:szCs w:val="20"/>
              </w:rPr>
              <w:t xml:space="preserve"> del año 2017.</w:t>
            </w:r>
          </w:p>
        </w:tc>
      </w:tr>
    </w:tbl>
    <w:p w:rsidR="007401F8" w:rsidRDefault="007401F8">
      <w:pPr>
        <w:rPr>
          <w:rFonts w:asciiTheme="majorHAnsi" w:eastAsia="Calibri" w:hAnsiTheme="majorHAnsi" w:cstheme="majorBidi"/>
          <w:b/>
          <w:szCs w:val="24"/>
        </w:rPr>
      </w:pPr>
      <w:bookmarkStart w:id="90" w:name="_Toc390184274"/>
      <w:bookmarkStart w:id="91" w:name="_Toc390360005"/>
      <w:bookmarkStart w:id="92" w:name="_Toc390777026"/>
      <w:bookmarkStart w:id="93" w:name="_Toc447875237"/>
      <w:bookmarkStart w:id="94" w:name="_Toc449085415"/>
      <w:bookmarkStart w:id="95" w:name="_Toc477970079"/>
      <w:bookmarkStart w:id="96" w:name="_Toc352840390"/>
      <w:bookmarkStart w:id="97" w:name="_Toc352841450"/>
      <w:bookmarkStart w:id="98" w:name="_Toc353998117"/>
      <w:bookmarkStart w:id="99" w:name="_Toc353998190"/>
      <w:bookmarkStart w:id="100" w:name="_Toc382383541"/>
      <w:bookmarkStart w:id="101" w:name="_Toc382472363"/>
      <w:r>
        <w:rPr>
          <w:rFonts w:eastAsia="Calibri"/>
        </w:rPr>
        <w:br w:type="page"/>
      </w:r>
    </w:p>
    <w:p w:rsidR="0000149C" w:rsidRDefault="00D42470" w:rsidP="00397408">
      <w:pPr>
        <w:pStyle w:val="Ttulo3"/>
        <w:spacing w:line="240" w:lineRule="auto"/>
        <w:contextualSpacing/>
        <w:jc w:val="both"/>
        <w:rPr>
          <w:rFonts w:eastAsia="Calibri"/>
        </w:rPr>
      </w:pPr>
      <w:r w:rsidRPr="007A047F">
        <w:rPr>
          <w:rFonts w:eastAsia="Calibri"/>
        </w:rPr>
        <w:lastRenderedPageBreak/>
        <w:t>Esquema de recorrido</w:t>
      </w:r>
      <w:bookmarkEnd w:id="90"/>
      <w:bookmarkEnd w:id="91"/>
      <w:bookmarkEnd w:id="92"/>
      <w:bookmarkEnd w:id="93"/>
      <w:bookmarkEnd w:id="94"/>
      <w:bookmarkEnd w:id="95"/>
    </w:p>
    <w:p w:rsidR="007A047F" w:rsidRPr="007A047F" w:rsidRDefault="007A047F" w:rsidP="007A047F"/>
    <w:tbl>
      <w:tblPr>
        <w:tblStyle w:val="Tablaconcuadrcula"/>
        <w:tblW w:w="5000" w:type="pct"/>
        <w:tblLook w:val="04A0" w:firstRow="1" w:lastRow="0" w:firstColumn="1" w:lastColumn="0" w:noHBand="0" w:noVBand="1"/>
      </w:tblPr>
      <w:tblGrid>
        <w:gridCol w:w="9962"/>
      </w:tblGrid>
      <w:tr w:rsidR="00D42470" w:rsidRPr="00D42470" w:rsidTr="00A25343">
        <w:tc>
          <w:tcPr>
            <w:tcW w:w="5000" w:type="pct"/>
            <w:vAlign w:val="center"/>
          </w:tcPr>
          <w:p w:rsidR="004F0041" w:rsidRPr="004F0041" w:rsidRDefault="00E530E6" w:rsidP="00FD7560">
            <w:pPr>
              <w:pStyle w:val="Ttulo4"/>
              <w:numPr>
                <w:ilvl w:val="0"/>
                <w:numId w:val="24"/>
              </w:numPr>
              <w:outlineLvl w:val="3"/>
              <w:rPr>
                <w:rFonts w:eastAsia="Calibri" w:cs="Times New Roman"/>
                <w:b w:val="0"/>
              </w:rPr>
            </w:pPr>
            <w:r>
              <w:rPr>
                <w:rFonts w:asciiTheme="minorHAnsi" w:hAnsiTheme="minorHAnsi"/>
                <w:sz w:val="22"/>
                <w:szCs w:val="22"/>
                <w:lang w:val="es-CL" w:eastAsia="en-US"/>
              </w:rPr>
              <w:t>D</w:t>
            </w:r>
            <w:r w:rsidR="0000149C" w:rsidRPr="0000149C">
              <w:rPr>
                <w:rFonts w:asciiTheme="minorHAnsi" w:hAnsiTheme="minorHAnsi"/>
                <w:sz w:val="22"/>
                <w:szCs w:val="22"/>
                <w:lang w:val="es-CL" w:eastAsia="en-US"/>
              </w:rPr>
              <w:t>ía de inspección (</w:t>
            </w:r>
            <w:r w:rsidR="007401F8">
              <w:rPr>
                <w:rFonts w:asciiTheme="minorHAnsi" w:hAnsiTheme="minorHAnsi"/>
                <w:sz w:val="22"/>
                <w:szCs w:val="22"/>
                <w:lang w:val="es-CL" w:eastAsia="en-US"/>
              </w:rPr>
              <w:t>0</w:t>
            </w:r>
            <w:r w:rsidR="004F0041">
              <w:rPr>
                <w:rFonts w:asciiTheme="minorHAnsi" w:hAnsiTheme="minorHAnsi"/>
                <w:sz w:val="22"/>
                <w:szCs w:val="22"/>
                <w:lang w:val="es-CL" w:eastAsia="en-US"/>
              </w:rPr>
              <w:t>2</w:t>
            </w:r>
            <w:r w:rsidR="0000149C" w:rsidRPr="0000149C">
              <w:rPr>
                <w:rFonts w:asciiTheme="minorHAnsi" w:hAnsiTheme="minorHAnsi"/>
                <w:sz w:val="22"/>
                <w:szCs w:val="22"/>
                <w:lang w:val="es-CL" w:eastAsia="en-US"/>
              </w:rPr>
              <w:t>/0</w:t>
            </w:r>
            <w:r w:rsidR="007401F8">
              <w:rPr>
                <w:rFonts w:asciiTheme="minorHAnsi" w:hAnsiTheme="minorHAnsi"/>
                <w:sz w:val="22"/>
                <w:szCs w:val="22"/>
                <w:lang w:val="es-CL" w:eastAsia="en-US"/>
              </w:rPr>
              <w:t>3</w:t>
            </w:r>
            <w:r w:rsidR="0000149C" w:rsidRPr="0000149C">
              <w:rPr>
                <w:rFonts w:asciiTheme="minorHAnsi" w:hAnsiTheme="minorHAnsi"/>
                <w:sz w:val="22"/>
                <w:szCs w:val="22"/>
                <w:lang w:val="es-CL" w:eastAsia="en-US"/>
              </w:rPr>
              <w:t>/2017)</w:t>
            </w:r>
            <w:r w:rsidR="004F0041" w:rsidRPr="00347E0B">
              <w:rPr>
                <w:b w:val="0"/>
              </w:rPr>
              <w:t xml:space="preserve">. </w:t>
            </w:r>
            <w:r w:rsidR="00347E0B" w:rsidRPr="00347E0B">
              <w:rPr>
                <w:b w:val="0"/>
              </w:rPr>
              <w:t xml:space="preserve">Se recorrieron los puntos de medición en orden correlativo, iniciando por R1 y finalizando en R3. </w:t>
            </w:r>
            <w:r w:rsidR="004F0041" w:rsidRPr="004F0041">
              <w:rPr>
                <w:rFonts w:eastAsia="Calibri" w:cs="Times New Roman"/>
                <w:b w:val="0"/>
              </w:rPr>
              <w:t xml:space="preserve">(Fuente: Google </w:t>
            </w:r>
            <w:r w:rsidR="00A5319A">
              <w:rPr>
                <w:rFonts w:eastAsia="Calibri" w:cs="Times New Roman"/>
                <w:b w:val="0"/>
              </w:rPr>
              <w:t>Earth</w:t>
            </w:r>
            <w:r w:rsidR="004F0041" w:rsidRPr="004F0041">
              <w:rPr>
                <w:rFonts w:eastAsia="Calibri" w:cs="Times New Roman"/>
                <w:b w:val="0"/>
              </w:rPr>
              <w:t xml:space="preserve">). </w:t>
            </w:r>
          </w:p>
          <w:p w:rsidR="004C0C43" w:rsidRPr="00D42470" w:rsidRDefault="004F0041" w:rsidP="00A5319A">
            <w:pPr>
              <w:jc w:val="center"/>
            </w:pPr>
            <w:r>
              <w:rPr>
                <w:noProof/>
                <w:lang w:eastAsia="es-CL"/>
              </w:rPr>
              <w:drawing>
                <wp:inline distT="0" distB="0" distL="0" distR="0" wp14:anchorId="4F3ACC5A" wp14:editId="1DBE6D4B">
                  <wp:extent cx="4984751" cy="4514110"/>
                  <wp:effectExtent l="0" t="0" r="6350" b="127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4"/>
                          <a:stretch>
                            <a:fillRect/>
                          </a:stretch>
                        </pic:blipFill>
                        <pic:spPr>
                          <a:xfrm>
                            <a:off x="0" y="0"/>
                            <a:ext cx="4984751" cy="4514110"/>
                          </a:xfrm>
                          <a:prstGeom prst="rect">
                            <a:avLst/>
                          </a:prstGeom>
                        </pic:spPr>
                      </pic:pic>
                    </a:graphicData>
                  </a:graphic>
                </wp:inline>
              </w:drawing>
            </w:r>
          </w:p>
        </w:tc>
      </w:tr>
    </w:tbl>
    <w:p w:rsidR="00A5319A" w:rsidRDefault="00A5319A" w:rsidP="00A5319A">
      <w:pPr>
        <w:pStyle w:val="Ttulo3"/>
        <w:numPr>
          <w:ilvl w:val="0"/>
          <w:numId w:val="0"/>
        </w:numPr>
        <w:ind w:left="720"/>
      </w:pPr>
      <w:bookmarkStart w:id="102" w:name="_Toc477970080"/>
      <w:bookmarkStart w:id="103" w:name="_Toc390184275"/>
      <w:bookmarkStart w:id="104" w:name="_Toc390360006"/>
      <w:bookmarkStart w:id="105" w:name="_Toc390777027"/>
      <w:bookmarkStart w:id="106" w:name="_Toc447875238"/>
      <w:bookmarkStart w:id="107" w:name="_Toc449085416"/>
    </w:p>
    <w:p w:rsidR="00D42470" w:rsidRDefault="00D42470" w:rsidP="00EF1051">
      <w:pPr>
        <w:pStyle w:val="Ttulo3"/>
      </w:pPr>
      <w:r w:rsidRPr="00D42470">
        <w:t>Detalle del Recorrido de la Inspección</w:t>
      </w:r>
      <w:bookmarkEnd w:id="96"/>
      <w:bookmarkEnd w:id="97"/>
      <w:bookmarkEnd w:id="102"/>
      <w:r w:rsidR="00D14AAD">
        <w:t xml:space="preserve"> </w:t>
      </w:r>
      <w:bookmarkEnd w:id="98"/>
      <w:bookmarkEnd w:id="99"/>
      <w:bookmarkEnd w:id="100"/>
      <w:bookmarkEnd w:id="101"/>
      <w:bookmarkEnd w:id="103"/>
      <w:bookmarkEnd w:id="104"/>
      <w:bookmarkEnd w:id="105"/>
      <w:bookmarkEnd w:id="106"/>
      <w:bookmarkEnd w:id="107"/>
    </w:p>
    <w:p w:rsidR="00E14520" w:rsidRPr="00EF1051" w:rsidRDefault="00E530E6" w:rsidP="00EF1051">
      <w:pPr>
        <w:pStyle w:val="Ttulo4"/>
      </w:pPr>
      <w:r>
        <w:t>D</w:t>
      </w:r>
      <w:r w:rsidR="00863EE2" w:rsidRPr="00987770">
        <w:t>ía de inspección</w:t>
      </w:r>
      <w:r w:rsidR="006B03F9">
        <w:t xml:space="preserve"> (</w:t>
      </w:r>
      <w:r w:rsidR="002E0572">
        <w:t>0</w:t>
      </w:r>
      <w:r w:rsidR="00DA5662">
        <w:t>2</w:t>
      </w:r>
      <w:r w:rsidR="002E0572">
        <w:t>/03/2017</w:t>
      </w:r>
      <w:r w:rsidR="006B03F9">
        <w:t>)</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C55C0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w:t>
            </w:r>
            <w:r w:rsidR="00A25343">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47E0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Escalera de emergencia de </w:t>
            </w:r>
            <w:r w:rsidR="00004CF7">
              <w:rPr>
                <w:rFonts w:ascii="Calibri" w:eastAsia="Times New Roman" w:hAnsi="Calibri" w:cs="Calibri"/>
                <w:sz w:val="20"/>
                <w:szCs w:val="20"/>
                <w:lang w:val="es-ES_tradnl" w:eastAsia="es-CL"/>
              </w:rPr>
              <w:t>a</w:t>
            </w:r>
            <w:r>
              <w:rPr>
                <w:rFonts w:ascii="Calibri" w:eastAsia="Times New Roman" w:hAnsi="Calibri" w:cs="Calibri"/>
                <w:sz w:val="20"/>
                <w:szCs w:val="20"/>
                <w:lang w:val="es-ES_tradnl" w:eastAsia="es-CL"/>
              </w:rPr>
              <w:t xml:space="preserve">la </w:t>
            </w:r>
            <w:r w:rsidR="00004CF7">
              <w:rPr>
                <w:rFonts w:ascii="Calibri" w:eastAsia="Times New Roman" w:hAnsi="Calibri" w:cs="Calibri"/>
                <w:sz w:val="20"/>
                <w:szCs w:val="20"/>
                <w:lang w:val="es-ES_tradnl" w:eastAsia="es-CL"/>
              </w:rPr>
              <w:t>o</w:t>
            </w:r>
            <w:r>
              <w:rPr>
                <w:rFonts w:ascii="Calibri" w:eastAsia="Times New Roman" w:hAnsi="Calibri" w:cs="Calibri"/>
                <w:sz w:val="20"/>
                <w:szCs w:val="20"/>
                <w:lang w:val="es-ES_tradnl" w:eastAsia="es-CL"/>
              </w:rPr>
              <w:t>riente del edificio, entre los pisos 2</w:t>
            </w:r>
            <w:r w:rsidRPr="00347E0B">
              <w:rPr>
                <w:rFonts w:ascii="Calibri" w:eastAsia="Times New Roman" w:hAnsi="Calibri" w:cs="Calibri"/>
                <w:sz w:val="20"/>
                <w:szCs w:val="20"/>
                <w:vertAlign w:val="superscript"/>
                <w:lang w:val="es-ES_tradnl" w:eastAsia="es-CL"/>
              </w:rPr>
              <w:t>do</w:t>
            </w:r>
            <w:r>
              <w:rPr>
                <w:rFonts w:ascii="Calibri" w:eastAsia="Times New Roman" w:hAnsi="Calibri" w:cs="Calibri"/>
                <w:sz w:val="20"/>
                <w:szCs w:val="20"/>
                <w:lang w:val="es-ES_tradnl" w:eastAsia="es-CL"/>
              </w:rPr>
              <w:t xml:space="preserve"> y 3</w:t>
            </w:r>
            <w:r w:rsidRPr="00347E0B">
              <w:rPr>
                <w:rFonts w:ascii="Calibri" w:eastAsia="Times New Roman" w:hAnsi="Calibri" w:cs="Calibri"/>
                <w:sz w:val="20"/>
                <w:szCs w:val="20"/>
                <w:vertAlign w:val="superscript"/>
                <w:lang w:val="es-ES_tradnl" w:eastAsia="es-CL"/>
              </w:rPr>
              <w:t>ro</w:t>
            </w:r>
            <w:r>
              <w:rPr>
                <w:rFonts w:ascii="Calibri" w:eastAsia="Times New Roman" w:hAnsi="Calibri" w:cs="Calibri"/>
                <w:sz w:val="20"/>
                <w:szCs w:val="20"/>
                <w:lang w:val="es-ES_tradnl" w:eastAsia="es-CL"/>
              </w:rPr>
              <w:t>.</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C55C0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w:t>
            </w:r>
            <w:r w:rsidR="00A25343">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47E0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Estacionamientos de edificio, frente a galpón de Fuente Emisora.</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C55C0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w:t>
            </w:r>
            <w:r w:rsidR="00A25343">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47E0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Estacionamientos de edificio, posición dos.</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p>
    <w:p w:rsidR="00D42470" w:rsidRPr="00D42470" w:rsidRDefault="00D42470" w:rsidP="005863D4">
      <w:pPr>
        <w:pStyle w:val="Ttulo1"/>
      </w:pPr>
      <w:bookmarkStart w:id="115" w:name="_Toc390777030"/>
      <w:bookmarkStart w:id="116" w:name="_Toc449085419"/>
      <w:bookmarkStart w:id="117" w:name="_Toc477970083"/>
      <w:bookmarkEnd w:id="108"/>
      <w:bookmarkEnd w:id="109"/>
      <w:bookmarkEnd w:id="110"/>
      <w:bookmarkEnd w:id="111"/>
      <w:bookmarkEnd w:id="112"/>
      <w:bookmarkEnd w:id="113"/>
      <w:bookmarkEnd w:id="114"/>
      <w:r w:rsidRPr="00D42470">
        <w:lastRenderedPageBreak/>
        <w:t>HECHOS CONSTATADOS.</w:t>
      </w:r>
      <w:bookmarkStart w:id="118" w:name="_Ref352922216"/>
      <w:bookmarkStart w:id="119" w:name="_Toc353998120"/>
      <w:bookmarkStart w:id="120" w:name="_Toc353998193"/>
      <w:bookmarkStart w:id="121" w:name="_Toc382383547"/>
      <w:bookmarkStart w:id="122" w:name="_Toc382472369"/>
      <w:bookmarkStart w:id="123" w:name="_Toc390184279"/>
      <w:bookmarkStart w:id="124" w:name="_Toc390360010"/>
      <w:bookmarkStart w:id="125" w:name="_Toc390777031"/>
      <w:bookmarkEnd w:id="115"/>
      <w:bookmarkEnd w:id="116"/>
      <w:bookmarkEnd w:id="117"/>
    </w:p>
    <w:p w:rsidR="00D42470" w:rsidRDefault="00694B39" w:rsidP="005863D4">
      <w:pPr>
        <w:pStyle w:val="Ttulo2"/>
      </w:pPr>
      <w:bookmarkStart w:id="126" w:name="_Toc477970084"/>
      <w:bookmarkEnd w:id="118"/>
      <w:bookmarkEnd w:id="119"/>
      <w:bookmarkEnd w:id="120"/>
      <w:bookmarkEnd w:id="121"/>
      <w:bookmarkEnd w:id="122"/>
      <w:bookmarkEnd w:id="123"/>
      <w:bookmarkEnd w:id="124"/>
      <w:bookmarkEnd w:id="125"/>
      <w:r>
        <w:t>MEDICIÓN DE RUIDO</w:t>
      </w:r>
      <w:bookmarkEnd w:id="126"/>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E00198">
              <w:rPr>
                <w:rFonts w:eastAsia="Times New Roman"/>
                <w:color w:val="000000"/>
                <w:lang w:eastAsia="es-CL"/>
              </w:rPr>
              <w:t xml:space="preserve"> </w:t>
            </w:r>
            <w:r w:rsidR="00A5319A">
              <w:rPr>
                <w:rFonts w:eastAsia="Times New Roman"/>
                <w:color w:val="000000"/>
                <w:lang w:eastAsia="es-CL"/>
              </w:rPr>
              <w:t>R</w:t>
            </w:r>
            <w:r w:rsidR="00E00198" w:rsidRPr="000E71FF">
              <w:rPr>
                <w:rFonts w:eastAsia="Times New Roman"/>
                <w:color w:val="000000"/>
                <w:lang w:eastAsia="es-CL"/>
              </w:rPr>
              <w:t xml:space="preserve">1, </w:t>
            </w:r>
            <w:r w:rsidR="00A5319A">
              <w:rPr>
                <w:rFonts w:eastAsia="Times New Roman"/>
                <w:color w:val="000000"/>
                <w:lang w:eastAsia="es-CL"/>
              </w:rPr>
              <w:t>R</w:t>
            </w:r>
            <w:r w:rsidR="00E00198" w:rsidRPr="000E71FF">
              <w:rPr>
                <w:rFonts w:eastAsia="Times New Roman"/>
                <w:color w:val="000000"/>
                <w:lang w:eastAsia="es-CL"/>
              </w:rPr>
              <w:t xml:space="preserve">2 y </w:t>
            </w:r>
            <w:r w:rsidR="00A5319A">
              <w:rPr>
                <w:rFonts w:eastAsia="Times New Roman"/>
                <w:color w:val="000000"/>
                <w:lang w:eastAsia="es-CL"/>
              </w:rPr>
              <w:t>R</w:t>
            </w:r>
            <w:r w:rsidR="00E00198" w:rsidRPr="000E71FF">
              <w:rPr>
                <w:rFonts w:eastAsia="Times New Roman"/>
                <w:color w:val="000000"/>
                <w:lang w:eastAsia="es-CL"/>
              </w:rPr>
              <w:t>3</w:t>
            </w:r>
          </w:p>
        </w:tc>
      </w:tr>
      <w:tr w:rsidR="00F14D23" w:rsidRPr="00F14D23" w:rsidTr="00F14D23">
        <w:trPr>
          <w:trHeight w:val="319"/>
        </w:trPr>
        <w:tc>
          <w:tcPr>
            <w:tcW w:w="5000" w:type="pct"/>
            <w:gridSpan w:val="2"/>
            <w:tcBorders>
              <w:bottom w:val="single" w:sz="4" w:space="0" w:color="auto"/>
            </w:tcBorders>
          </w:tcPr>
          <w:p w:rsidR="00F14D23" w:rsidRPr="00347E0B" w:rsidRDefault="00F14D23" w:rsidP="00347E0B">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347E0B" w:rsidRPr="00347E0B">
              <w:t>No aplica</w:t>
            </w:r>
          </w:p>
        </w:tc>
      </w:tr>
      <w:tr w:rsidR="00F14D23" w:rsidRPr="00D42470" w:rsidTr="00F14D23">
        <w:trPr>
          <w:trHeight w:val="627"/>
        </w:trPr>
        <w:tc>
          <w:tcPr>
            <w:tcW w:w="5000" w:type="pct"/>
            <w:gridSpan w:val="2"/>
          </w:tcPr>
          <w:p w:rsidR="00F14D23" w:rsidRDefault="003876CE" w:rsidP="00F14D23">
            <w:pPr>
              <w:rPr>
                <w:b/>
              </w:rPr>
            </w:pPr>
            <w:r>
              <w:rPr>
                <w:b/>
              </w:rPr>
              <w:t>Exigencias:</w:t>
            </w:r>
          </w:p>
          <w:p w:rsidR="00F60B01" w:rsidRDefault="00F60B01" w:rsidP="00F14D23">
            <w:pPr>
              <w:rPr>
                <w:b/>
              </w:rPr>
            </w:pPr>
          </w:p>
          <w:p w:rsidR="00F60B01" w:rsidRDefault="00F60B01" w:rsidP="001C5F15">
            <w:pPr>
              <w:rPr>
                <w:rFonts w:eastAsia="Times New Roman"/>
                <w:bCs/>
                <w:lang w:eastAsia="es-CL"/>
              </w:rPr>
            </w:pPr>
            <w:r w:rsidRPr="00D310F4">
              <w:rPr>
                <w:b/>
                <w:u w:val="single"/>
              </w:rPr>
              <w:t>D.S. N° 38/2011 MMA</w:t>
            </w:r>
            <w:r w:rsidR="001C5F15">
              <w:rPr>
                <w:b/>
                <w:u w:val="single"/>
              </w:rPr>
              <w:t xml:space="preserve">. </w:t>
            </w:r>
            <w:r w:rsidRPr="00D310F4">
              <w:rPr>
                <w:rFonts w:eastAsia="Times New Roman"/>
                <w:b/>
                <w:bCs/>
                <w:lang w:eastAsia="es-CL"/>
              </w:rPr>
              <w:t>Artículo 7°.-</w:t>
            </w:r>
            <w:r w:rsidRPr="00D310F4">
              <w:rPr>
                <w:rFonts w:eastAsia="Times New Roman"/>
                <w:bCs/>
                <w:lang w:eastAsia="es-CL"/>
              </w:rPr>
              <w:t xml:space="preserve"> Los niveles de presión sonora corregidos que se obtengan de la</w:t>
            </w:r>
            <w:r>
              <w:rPr>
                <w:rFonts w:eastAsia="Times New Roman"/>
                <w:bCs/>
                <w:lang w:eastAsia="es-CL"/>
              </w:rPr>
              <w:t xml:space="preserve"> </w:t>
            </w:r>
            <w:r w:rsidRPr="00D310F4">
              <w:rPr>
                <w:rFonts w:eastAsia="Times New Roman"/>
                <w:bCs/>
                <w:lang w:eastAsia="es-CL"/>
              </w:rPr>
              <w:t>emisión de una fuente emisora de ruido, medidos en el lugar donde se encuentre el</w:t>
            </w:r>
            <w:r>
              <w:rPr>
                <w:rFonts w:eastAsia="Times New Roman"/>
                <w:bCs/>
                <w:lang w:eastAsia="es-CL"/>
              </w:rPr>
              <w:t xml:space="preserve"> </w:t>
            </w:r>
            <w:r w:rsidRPr="00D310F4">
              <w:rPr>
                <w:rFonts w:eastAsia="Times New Roman"/>
                <w:bCs/>
                <w:lang w:eastAsia="es-CL"/>
              </w:rPr>
              <w:t>receptor, no podrán exceder los valores de la Tabla Nº 1:</w:t>
            </w:r>
          </w:p>
          <w:p w:rsidR="00F60B01" w:rsidRDefault="00F60B01" w:rsidP="00F60B01">
            <w:pPr>
              <w:rPr>
                <w:rFonts w:eastAsia="Times New Roman"/>
                <w:bCs/>
                <w:lang w:eastAsia="es-CL"/>
              </w:rPr>
            </w:pPr>
          </w:p>
          <w:tbl>
            <w:tblPr>
              <w:tblStyle w:val="Tablaconcuadrcula"/>
              <w:tblW w:w="0" w:type="auto"/>
              <w:jc w:val="center"/>
              <w:tblLook w:val="04A0" w:firstRow="1" w:lastRow="0" w:firstColumn="1" w:lastColumn="0" w:noHBand="0" w:noVBand="1"/>
            </w:tblPr>
            <w:tblGrid>
              <w:gridCol w:w="1425"/>
              <w:gridCol w:w="2510"/>
              <w:gridCol w:w="2510"/>
            </w:tblGrid>
            <w:tr w:rsidR="00F60B01" w:rsidTr="00BE1D39">
              <w:trPr>
                <w:jc w:val="center"/>
              </w:trPr>
              <w:tc>
                <w:tcPr>
                  <w:tcW w:w="0" w:type="auto"/>
                  <w:gridSpan w:val="3"/>
                  <w:vAlign w:val="center"/>
                </w:tcPr>
                <w:p w:rsidR="00F60B01" w:rsidRPr="003209D2" w:rsidRDefault="00F60B01" w:rsidP="00BE1D39">
                  <w:pPr>
                    <w:jc w:val="center"/>
                    <w:rPr>
                      <w:sz w:val="18"/>
                    </w:rPr>
                  </w:pPr>
                  <w:r w:rsidRPr="003209D2">
                    <w:rPr>
                      <w:sz w:val="18"/>
                    </w:rPr>
                    <w:t>Tabla N°1 Niveles Máximos Permisibles de Presión Sonora Corregidos (</w:t>
                  </w:r>
                  <w:r w:rsidR="00BE1D39">
                    <w:rPr>
                      <w:sz w:val="18"/>
                    </w:rPr>
                    <w:t>NPC</w:t>
                  </w:r>
                  <w:r w:rsidRPr="003209D2">
                    <w:rPr>
                      <w:sz w:val="18"/>
                    </w:rPr>
                    <w:t>) en db (A)</w:t>
                  </w:r>
                </w:p>
              </w:tc>
            </w:tr>
            <w:tr w:rsidR="00F60B01" w:rsidTr="00BE1D39">
              <w:trPr>
                <w:jc w:val="center"/>
              </w:trPr>
              <w:tc>
                <w:tcPr>
                  <w:tcW w:w="0" w:type="auto"/>
                  <w:vAlign w:val="center"/>
                </w:tcPr>
                <w:p w:rsidR="00F60B01" w:rsidRPr="003209D2" w:rsidRDefault="00F60B01" w:rsidP="00BE1D39">
                  <w:pPr>
                    <w:jc w:val="center"/>
                    <w:rPr>
                      <w:sz w:val="18"/>
                    </w:rPr>
                  </w:pPr>
                </w:p>
              </w:tc>
              <w:tc>
                <w:tcPr>
                  <w:tcW w:w="0" w:type="auto"/>
                  <w:vAlign w:val="center"/>
                </w:tcPr>
                <w:p w:rsidR="00F60B01" w:rsidRPr="003209D2" w:rsidRDefault="00F60B01" w:rsidP="00BE1D39">
                  <w:pPr>
                    <w:jc w:val="center"/>
                    <w:rPr>
                      <w:sz w:val="18"/>
                    </w:rPr>
                  </w:pPr>
                  <w:r w:rsidRPr="003209D2">
                    <w:rPr>
                      <w:sz w:val="18"/>
                    </w:rPr>
                    <w:t>De 7 a 21 horas</w:t>
                  </w:r>
                </w:p>
              </w:tc>
              <w:tc>
                <w:tcPr>
                  <w:tcW w:w="0" w:type="auto"/>
                  <w:vAlign w:val="center"/>
                </w:tcPr>
                <w:p w:rsidR="00F60B01" w:rsidRPr="003209D2" w:rsidRDefault="00F60B01" w:rsidP="00BE1D39">
                  <w:pPr>
                    <w:jc w:val="center"/>
                    <w:rPr>
                      <w:sz w:val="18"/>
                    </w:rPr>
                  </w:pPr>
                  <w:r w:rsidRPr="003209D2">
                    <w:rPr>
                      <w:sz w:val="18"/>
                    </w:rPr>
                    <w:t>De 21 a 7 horas</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w:t>
                  </w:r>
                </w:p>
              </w:tc>
              <w:tc>
                <w:tcPr>
                  <w:tcW w:w="0" w:type="auto"/>
                  <w:vAlign w:val="center"/>
                </w:tcPr>
                <w:p w:rsidR="00F60B01" w:rsidRPr="003209D2" w:rsidRDefault="00F60B01" w:rsidP="00BE1D39">
                  <w:pPr>
                    <w:jc w:val="center"/>
                    <w:rPr>
                      <w:sz w:val="18"/>
                    </w:rPr>
                  </w:pPr>
                  <w:r w:rsidRPr="003209D2">
                    <w:rPr>
                      <w:sz w:val="18"/>
                    </w:rPr>
                    <w:t>55</w:t>
                  </w:r>
                </w:p>
              </w:tc>
              <w:tc>
                <w:tcPr>
                  <w:tcW w:w="0" w:type="auto"/>
                  <w:vAlign w:val="center"/>
                </w:tcPr>
                <w:p w:rsidR="00F60B01" w:rsidRPr="003209D2" w:rsidRDefault="00F60B01" w:rsidP="00BE1D39">
                  <w:pPr>
                    <w:jc w:val="center"/>
                    <w:rPr>
                      <w:sz w:val="18"/>
                    </w:rPr>
                  </w:pPr>
                  <w:r w:rsidRPr="003209D2">
                    <w:rPr>
                      <w:sz w:val="18"/>
                    </w:rPr>
                    <w:t>45</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II</w:t>
                  </w:r>
                </w:p>
              </w:tc>
              <w:tc>
                <w:tcPr>
                  <w:tcW w:w="0" w:type="auto"/>
                  <w:vAlign w:val="center"/>
                </w:tcPr>
                <w:p w:rsidR="00F60B01" w:rsidRPr="003209D2" w:rsidRDefault="00F60B01" w:rsidP="00BE1D39">
                  <w:pPr>
                    <w:jc w:val="center"/>
                    <w:rPr>
                      <w:sz w:val="18"/>
                    </w:rPr>
                  </w:pPr>
                  <w:r w:rsidRPr="003209D2">
                    <w:rPr>
                      <w:sz w:val="18"/>
                    </w:rPr>
                    <w:t>60</w:t>
                  </w:r>
                </w:p>
              </w:tc>
              <w:tc>
                <w:tcPr>
                  <w:tcW w:w="0" w:type="auto"/>
                  <w:vAlign w:val="center"/>
                </w:tcPr>
                <w:p w:rsidR="00F60B01" w:rsidRPr="003209D2" w:rsidRDefault="00F60B01" w:rsidP="00BE1D39">
                  <w:pPr>
                    <w:jc w:val="center"/>
                    <w:rPr>
                      <w:sz w:val="18"/>
                    </w:rPr>
                  </w:pPr>
                  <w:r w:rsidRPr="003209D2">
                    <w:rPr>
                      <w:sz w:val="18"/>
                    </w:rPr>
                    <w:t>45</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III</w:t>
                  </w:r>
                </w:p>
              </w:tc>
              <w:tc>
                <w:tcPr>
                  <w:tcW w:w="0" w:type="auto"/>
                  <w:vAlign w:val="center"/>
                </w:tcPr>
                <w:p w:rsidR="00F60B01" w:rsidRPr="003209D2" w:rsidRDefault="00F60B01" w:rsidP="00BE1D39">
                  <w:pPr>
                    <w:jc w:val="center"/>
                    <w:rPr>
                      <w:sz w:val="18"/>
                    </w:rPr>
                  </w:pPr>
                  <w:r w:rsidRPr="003209D2">
                    <w:rPr>
                      <w:sz w:val="18"/>
                    </w:rPr>
                    <w:t>65</w:t>
                  </w:r>
                </w:p>
              </w:tc>
              <w:tc>
                <w:tcPr>
                  <w:tcW w:w="0" w:type="auto"/>
                  <w:vAlign w:val="center"/>
                </w:tcPr>
                <w:p w:rsidR="00F60B01" w:rsidRPr="003209D2" w:rsidRDefault="00F60B01" w:rsidP="00BE1D39">
                  <w:pPr>
                    <w:jc w:val="center"/>
                    <w:rPr>
                      <w:sz w:val="18"/>
                    </w:rPr>
                  </w:pPr>
                  <w:r w:rsidRPr="003209D2">
                    <w:rPr>
                      <w:sz w:val="18"/>
                    </w:rPr>
                    <w:t>50</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IV</w:t>
                  </w:r>
                </w:p>
              </w:tc>
              <w:tc>
                <w:tcPr>
                  <w:tcW w:w="0" w:type="auto"/>
                  <w:vAlign w:val="center"/>
                </w:tcPr>
                <w:p w:rsidR="00F60B01" w:rsidRPr="003209D2" w:rsidRDefault="00F60B01" w:rsidP="00BE1D39">
                  <w:pPr>
                    <w:jc w:val="center"/>
                    <w:rPr>
                      <w:sz w:val="18"/>
                    </w:rPr>
                  </w:pPr>
                  <w:r w:rsidRPr="003209D2">
                    <w:rPr>
                      <w:sz w:val="18"/>
                    </w:rPr>
                    <w:t>70</w:t>
                  </w:r>
                </w:p>
              </w:tc>
              <w:tc>
                <w:tcPr>
                  <w:tcW w:w="0" w:type="auto"/>
                  <w:vAlign w:val="center"/>
                </w:tcPr>
                <w:p w:rsidR="00F60B01" w:rsidRPr="003209D2" w:rsidRDefault="00F60B01" w:rsidP="00BE1D39">
                  <w:pPr>
                    <w:jc w:val="center"/>
                    <w:rPr>
                      <w:sz w:val="18"/>
                    </w:rPr>
                  </w:pPr>
                  <w:r w:rsidRPr="003209D2">
                    <w:rPr>
                      <w:sz w:val="18"/>
                    </w:rPr>
                    <w:t>70</w:t>
                  </w:r>
                </w:p>
              </w:tc>
            </w:tr>
          </w:tbl>
          <w:p w:rsidR="00F14D23" w:rsidRPr="00F60B01" w:rsidRDefault="00F14D23" w:rsidP="00F60B01">
            <w:pPr>
              <w:rPr>
                <w:b/>
              </w:rPr>
            </w:pPr>
          </w:p>
        </w:tc>
      </w:tr>
      <w:tr w:rsidR="00F14D23" w:rsidRPr="00821521" w:rsidTr="00F14D23">
        <w:trPr>
          <w:trHeight w:val="627"/>
        </w:trPr>
        <w:tc>
          <w:tcPr>
            <w:tcW w:w="5000" w:type="pct"/>
            <w:gridSpan w:val="2"/>
          </w:tcPr>
          <w:p w:rsidR="00B71554" w:rsidRPr="00821521" w:rsidRDefault="00F14D23" w:rsidP="00F14D23">
            <w:r w:rsidRPr="00821521">
              <w:rPr>
                <w:b/>
              </w:rPr>
              <w:t>Hechos</w:t>
            </w:r>
            <w:r w:rsidR="007A047F" w:rsidRPr="00821521">
              <w:rPr>
                <w:b/>
              </w:rPr>
              <w:t xml:space="preserve"> constatados</w:t>
            </w:r>
            <w:r w:rsidRPr="00821521">
              <w:rPr>
                <w:b/>
              </w:rPr>
              <w:t>:</w:t>
            </w:r>
            <w:r w:rsidRPr="00821521">
              <w:t xml:space="preserve"> </w:t>
            </w:r>
          </w:p>
          <w:p w:rsidR="00B71554" w:rsidRPr="00821521" w:rsidRDefault="00B71554" w:rsidP="00F14D23"/>
          <w:p w:rsidR="00B71554" w:rsidRDefault="003F3C41" w:rsidP="004F0041">
            <w:pPr>
              <w:jc w:val="both"/>
            </w:pPr>
            <w:r w:rsidRPr="003F3C41">
              <w:t>Se hace presente que las actividades descritas en el presente informe fueron efectuadas en el marco de otra actividad de inspección, detallada en el Informe de Fiscalización Expediente DFZ-2017-268-XIII-NE-IA, originada con motivo de atención a denuncias. Dicha actividad, a la fecha de derivación del presente informe, se encuentra en análisis por parte de la División de Sanción y Cumplimiento de esta Superintendencia.</w:t>
            </w:r>
          </w:p>
          <w:p w:rsidR="003F3C41" w:rsidRPr="00821521" w:rsidRDefault="003F3C41" w:rsidP="00F14D23"/>
          <w:p w:rsidR="00B71554" w:rsidRPr="00821521" w:rsidRDefault="00C96739" w:rsidP="00B71554">
            <w:pPr>
              <w:numPr>
                <w:ilvl w:val="0"/>
                <w:numId w:val="5"/>
              </w:numPr>
              <w:ind w:left="284" w:hanging="284"/>
              <w:contextualSpacing/>
              <w:rPr>
                <w:b/>
              </w:rPr>
            </w:pPr>
            <w:r w:rsidRPr="00821521">
              <w:rPr>
                <w:rFonts w:eastAsia="Times New Roman"/>
                <w:lang w:eastAsia="es-CL"/>
              </w:rPr>
              <w:t xml:space="preserve"> </w:t>
            </w:r>
            <w:r w:rsidR="005035F5" w:rsidRPr="00821521">
              <w:rPr>
                <w:rFonts w:eastAsia="Times New Roman"/>
                <w:lang w:eastAsia="es-CL"/>
              </w:rPr>
              <w:t>A</w:t>
            </w:r>
            <w:r w:rsidR="00F14D23" w:rsidRPr="00821521">
              <w:rPr>
                <w:rFonts w:eastAsia="Times New Roman"/>
                <w:lang w:eastAsia="es-CL"/>
              </w:rPr>
              <w:t>ctividad</w:t>
            </w:r>
            <w:r w:rsidR="005035F5" w:rsidRPr="00821521">
              <w:rPr>
                <w:rFonts w:eastAsia="Times New Roman"/>
                <w:lang w:eastAsia="es-CL"/>
              </w:rPr>
              <w:t>es de inspección:</w:t>
            </w:r>
          </w:p>
          <w:p w:rsidR="004F0041" w:rsidRPr="00E530E6" w:rsidRDefault="003F3C41" w:rsidP="004F0041">
            <w:pPr>
              <w:pStyle w:val="Prrafodelista"/>
              <w:numPr>
                <w:ilvl w:val="0"/>
                <w:numId w:val="19"/>
              </w:numPr>
              <w:ind w:left="567" w:hanging="283"/>
              <w:rPr>
                <w:b/>
              </w:rPr>
            </w:pPr>
            <w:r w:rsidRPr="003F3C41">
              <w:t xml:space="preserve">El miércoles 01 de marzo de 2017, siendo las 21:00, personal de la SMA se presentó en edificio ubicado en calle Ernesto Pinto Lagarrigue N°247, Recoleta (en adelante </w:t>
            </w:r>
            <w:r w:rsidRPr="00A5319A">
              <w:rPr>
                <w:b/>
              </w:rPr>
              <w:t>Edificio</w:t>
            </w:r>
            <w:r w:rsidR="00A5319A">
              <w:t>)</w:t>
            </w:r>
            <w:r w:rsidRPr="003F3C41">
              <w:t xml:space="preserve">, en el marco de los eventos descritos en el Informe de Fiscalización DFZ-2017-268-XIII-NE-IA, incluyendo la atención de 3 denuncias por ruidos asociadas a otra Fuente, “Karaoke Espacio Bellavista”. </w:t>
            </w:r>
            <w:r>
              <w:t>En el marco de lo anterior, se procedió según el relato que consta en dicho expediente. A modo de resumen, se menciona que se realizaron mediciones de presión sonora asociadas a varias fuentes</w:t>
            </w:r>
            <w:r w:rsidR="005C1992">
              <w:t xml:space="preserve"> en la azotea del edificio</w:t>
            </w:r>
            <w:r w:rsidR="004F0041">
              <w:t xml:space="preserve">. Luego se procedió a recorrer los alrededores del edificio, a visitar una nueva estación de inspección asociada a otro denunciante </w:t>
            </w:r>
            <w:r w:rsidR="00004CF7">
              <w:t xml:space="preserve">de </w:t>
            </w:r>
            <w:r w:rsidR="004F0041">
              <w:t>la Fuente “Karaoke Espacio Bellavista”, y a</w:t>
            </w:r>
            <w:r w:rsidR="004F0041" w:rsidRPr="00821521">
              <w:t>l cabo de unas horas, a</w:t>
            </w:r>
            <w:r w:rsidR="004F0041">
              <w:t xml:space="preserve"> aproximadamente a</w:t>
            </w:r>
            <w:r w:rsidR="004F0041" w:rsidRPr="00821521">
              <w:t xml:space="preserve"> las 2:0</w:t>
            </w:r>
            <w:r w:rsidR="004F0041">
              <w:t>0</w:t>
            </w:r>
            <w:r w:rsidR="004F0041" w:rsidRPr="00821521">
              <w:t xml:space="preserve"> de la madrugada del día 02 de marzo de 2017, una vez hubieron cesado sus actividades de emisión de ruido varios locales del sector, se retornó a la azotea del Edificio. </w:t>
            </w:r>
          </w:p>
          <w:p w:rsidR="00E530E6" w:rsidRPr="004F0041" w:rsidRDefault="00E530E6" w:rsidP="00E530E6">
            <w:pPr>
              <w:pStyle w:val="Prrafodelista"/>
              <w:ind w:left="567"/>
              <w:rPr>
                <w:b/>
              </w:rPr>
            </w:pPr>
          </w:p>
          <w:p w:rsidR="004F0041" w:rsidRPr="00E530E6" w:rsidRDefault="004F0041" w:rsidP="004F0041">
            <w:pPr>
              <w:pStyle w:val="Prrafodelista"/>
              <w:numPr>
                <w:ilvl w:val="0"/>
                <w:numId w:val="19"/>
              </w:numPr>
              <w:ind w:left="567" w:hanging="283"/>
              <w:rPr>
                <w:b/>
              </w:rPr>
            </w:pPr>
            <w:r w:rsidRPr="00821521">
              <w:t xml:space="preserve">En dicho momento y lugar se decidió inspeccionar auditivamente los pisos restantes del </w:t>
            </w:r>
            <w:r w:rsidR="00004CF7">
              <w:t>E</w:t>
            </w:r>
            <w:r w:rsidRPr="00821521">
              <w:t xml:space="preserve">dificio, bajando por la escalera de emergencia ubicada en el ala oriente, desde la cual se pudo reconocer ruido proveniente del local Gyvens Club, por sobre los ruidos de los locales aledaños. Este hecho motivó la realización de mediciones que permitiesen caracterizar la emisión sonora de dicha fuente. </w:t>
            </w:r>
          </w:p>
          <w:p w:rsidR="00FF517E" w:rsidRPr="00821521" w:rsidRDefault="00FF517E" w:rsidP="007401F8">
            <w:pPr>
              <w:contextualSpacing/>
              <w:rPr>
                <w:b/>
              </w:rPr>
            </w:pPr>
          </w:p>
          <w:p w:rsidR="00F2760B" w:rsidRPr="00821521" w:rsidRDefault="00F2760B" w:rsidP="005035F5">
            <w:pPr>
              <w:numPr>
                <w:ilvl w:val="0"/>
                <w:numId w:val="5"/>
              </w:numPr>
              <w:ind w:left="284" w:hanging="284"/>
              <w:contextualSpacing/>
              <w:rPr>
                <w:b/>
              </w:rPr>
            </w:pPr>
            <w:r w:rsidRPr="00821521">
              <w:t>A</w:t>
            </w:r>
            <w:r w:rsidR="00FF517E" w:rsidRPr="00821521">
              <w:t>ctividades de muestreo, medición y análisis</w:t>
            </w:r>
          </w:p>
          <w:p w:rsidR="004F0041" w:rsidRDefault="007401F8" w:rsidP="004F0041">
            <w:pPr>
              <w:pStyle w:val="Prrafodelista"/>
              <w:numPr>
                <w:ilvl w:val="0"/>
                <w:numId w:val="21"/>
              </w:numPr>
              <w:ind w:left="567" w:hanging="283"/>
            </w:pPr>
            <w:r w:rsidRPr="00821521">
              <w:lastRenderedPageBreak/>
              <w:t>Se realizaron mediciones</w:t>
            </w:r>
            <w:r w:rsidR="002338A0">
              <w:t xml:space="preserve"> </w:t>
            </w:r>
            <w:r w:rsidRPr="00821521">
              <w:t>para caracterizar la emisión sonora del local antes mencionado desde tres puntos específicos</w:t>
            </w:r>
            <w:r w:rsidR="002338A0">
              <w:t xml:space="preserve"> al aire libre</w:t>
            </w:r>
            <w:r w:rsidRPr="00821521">
              <w:t xml:space="preserve">; los registros de los resultados están descritos en las Tablas 1, 2 y 3 del presente informe, las que son representativas de distintos puntos y horarios. </w:t>
            </w:r>
            <w:r w:rsidR="00602158" w:rsidRPr="00821521">
              <w:t>Se registraron valores de NPSeq (Leq) de 65 dB, 65 dB y 64 dB.</w:t>
            </w:r>
          </w:p>
          <w:p w:rsidR="00C06D3D" w:rsidRPr="004F0041" w:rsidRDefault="007401F8" w:rsidP="004F0041">
            <w:pPr>
              <w:pStyle w:val="Prrafodelista"/>
              <w:numPr>
                <w:ilvl w:val="0"/>
                <w:numId w:val="21"/>
              </w:numPr>
              <w:ind w:left="567" w:hanging="283"/>
            </w:pPr>
            <w:r w:rsidRPr="004F0041">
              <w:t>Desde los puntos de medición señalados, se perciben únicamente los ruidos de generados por local Gyvens Club, no siendo necesaria la medición de ruido de fondo</w:t>
            </w:r>
            <w:r w:rsidR="0051395E">
              <w:t xml:space="preserve">. A fin de complementar la afirmación se puede consultar Video de prueba desde estación R3 (Anexo </w:t>
            </w:r>
            <w:r w:rsidR="008912B5">
              <w:t>5</w:t>
            </w:r>
            <w:r w:rsidR="0051395E">
              <w:t>).</w:t>
            </w:r>
          </w:p>
          <w:p w:rsidR="00746A44" w:rsidRPr="00821521" w:rsidRDefault="003C5B71" w:rsidP="001C5F15">
            <w:pPr>
              <w:pStyle w:val="Prrafodelista"/>
              <w:numPr>
                <w:ilvl w:val="0"/>
                <w:numId w:val="21"/>
              </w:numPr>
              <w:ind w:left="567" w:hanging="283"/>
            </w:pPr>
            <w:r w:rsidRPr="00821521">
              <w:t>De la revisión d</w:t>
            </w:r>
            <w:r w:rsidR="00746A44" w:rsidRPr="00821521">
              <w:t xml:space="preserve">el Plan Regulador Comunal de Recoleta, se observa que el receptor se ubica en Zona UE1 “Barrio Bellavista”, señalándose en las condiciones de Uso de Suelo que los usos </w:t>
            </w:r>
            <w:r w:rsidR="00452DFA" w:rsidRPr="00821521">
              <w:t>p</w:t>
            </w:r>
            <w:r w:rsidR="00746A44" w:rsidRPr="00821521">
              <w:t xml:space="preserve">ermitidos son Vivienda y Equipamiento de escala vecinal, mientras que aquellos restringidos son equipamiento, actividades productivas, almacenamiento y transporte. Por su parte, según Artículo 3.2.7 de </w:t>
            </w:r>
            <w:r w:rsidR="00CD518E" w:rsidRPr="00821521">
              <w:t xml:space="preserve">la </w:t>
            </w:r>
            <w:r w:rsidR="00746A44" w:rsidRPr="00821521">
              <w:t>Ordenanza Local de PRC de Recoleta, para las actividades productivas, servicios de carácter industrial y almacenamiento, en general, regirá la condición de presentar calificación SESMA como actividad inofensiva; mientras la</w:t>
            </w:r>
            <w:r w:rsidR="004F0041">
              <w:t>s</w:t>
            </w:r>
            <w:r w:rsidR="00746A44" w:rsidRPr="00821521">
              <w:t xml:space="preserve"> actividades de transporte que se permiten son ventas de combustible líquido, centros de servicio automotriz y plantas de revisión técnicas, definidas estas como comerciales y no de infraestructura. Considerando todo lo anteriormente mencionado, se indica que la Zona UE1 “Barrio Bellavista” es homologable a Zona II de D.S. N°38/11 MMA.</w:t>
            </w:r>
            <w:r w:rsidR="00CD518E" w:rsidRPr="00821521">
              <w:t xml:space="preserve"> </w:t>
            </w:r>
          </w:p>
          <w:p w:rsidR="00F14D23" w:rsidRPr="00821521" w:rsidRDefault="00746A44" w:rsidP="001C5F15">
            <w:pPr>
              <w:pStyle w:val="Prrafodelista"/>
              <w:numPr>
                <w:ilvl w:val="0"/>
                <w:numId w:val="21"/>
              </w:numPr>
              <w:ind w:left="567" w:hanging="283"/>
            </w:pPr>
            <w:r w:rsidRPr="00821521">
              <w:t xml:space="preserve">Comparando el Nivel de Presión Corregido con el límite para Zona II </w:t>
            </w:r>
            <w:r w:rsidR="00CD518E" w:rsidRPr="00821521">
              <w:t xml:space="preserve">en horario nocturno </w:t>
            </w:r>
            <w:r w:rsidRPr="00821521">
              <w:t>de</w:t>
            </w:r>
            <w:r w:rsidR="00CD518E" w:rsidRPr="00821521">
              <w:t>l</w:t>
            </w:r>
            <w:r w:rsidRPr="00821521">
              <w:t xml:space="preserve"> D.S. N°38/11 MMA</w:t>
            </w:r>
            <w:r w:rsidR="00CD518E" w:rsidRPr="00821521">
              <w:t xml:space="preserve"> (45 dB)</w:t>
            </w:r>
            <w:r w:rsidRPr="00821521">
              <w:t xml:space="preserve">, se </w:t>
            </w:r>
            <w:r w:rsidR="00CD518E" w:rsidRPr="00821521">
              <w:t xml:space="preserve">obtiene </w:t>
            </w:r>
            <w:r w:rsidRPr="00821521">
              <w:t xml:space="preserve">que </w:t>
            </w:r>
            <w:r w:rsidR="00821521" w:rsidRPr="00821521">
              <w:t>las mediciones registradas desde</w:t>
            </w:r>
            <w:r w:rsidR="00004CF7">
              <w:t xml:space="preserve"> los receptores, atribuibles a la Fuente Emisora</w:t>
            </w:r>
            <w:r w:rsidR="00821521" w:rsidRPr="00821521">
              <w:t xml:space="preserve"> </w:t>
            </w:r>
            <w:r w:rsidR="00CD518E" w:rsidRPr="00821521">
              <w:t>“</w:t>
            </w:r>
            <w:r w:rsidR="00821521" w:rsidRPr="00821521">
              <w:t>Club Gyvens</w:t>
            </w:r>
            <w:r w:rsidR="00CD518E" w:rsidRPr="00821521">
              <w:t>”</w:t>
            </w:r>
            <w:r w:rsidR="00004CF7">
              <w:t>,</w:t>
            </w:r>
            <w:r w:rsidRPr="00821521">
              <w:t xml:space="preserve"> supera</w:t>
            </w:r>
            <w:r w:rsidR="00821521" w:rsidRPr="00821521">
              <w:t>n</w:t>
            </w:r>
            <w:r w:rsidRPr="00821521">
              <w:t xml:space="preserve"> el límite máximo permisible </w:t>
            </w:r>
            <w:r w:rsidR="004F599D" w:rsidRPr="00821521">
              <w:t xml:space="preserve">en </w:t>
            </w:r>
            <w:r w:rsidR="00821521" w:rsidRPr="00821521">
              <w:t>20</w:t>
            </w:r>
            <w:r w:rsidRPr="00821521">
              <w:t xml:space="preserve"> dB</w:t>
            </w:r>
            <w:r w:rsidR="00821521" w:rsidRPr="00821521">
              <w:t>, 20 dB y 19 dB respectivamente (Tablas 1, 2 y 3)</w:t>
            </w:r>
            <w:r w:rsidRPr="00821521">
              <w:t>.</w:t>
            </w:r>
          </w:p>
        </w:tc>
      </w:tr>
    </w:tbl>
    <w:p w:rsidR="004F0041" w:rsidRDefault="004F0041">
      <w:r>
        <w:lastRenderedPageBreak/>
        <w:br w:type="page"/>
      </w:r>
    </w:p>
    <w:tbl>
      <w:tblPr>
        <w:tblW w:w="5000" w:type="pct"/>
        <w:jc w:val="center"/>
        <w:tblCellMar>
          <w:left w:w="70" w:type="dxa"/>
          <w:right w:w="70" w:type="dxa"/>
        </w:tblCellMar>
        <w:tblLook w:val="04A0" w:firstRow="1" w:lastRow="0" w:firstColumn="1" w:lastColumn="0" w:noHBand="0" w:noVBand="1"/>
      </w:tblPr>
      <w:tblGrid>
        <w:gridCol w:w="6391"/>
        <w:gridCol w:w="3818"/>
        <w:gridCol w:w="3353"/>
      </w:tblGrid>
      <w:tr w:rsidR="00D42470" w:rsidRPr="00D42470" w:rsidTr="0031512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7A29B6" w:rsidP="00C11989">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00D42470" w:rsidRPr="00D42470">
              <w:rPr>
                <w:rFonts w:ascii="Calibri" w:eastAsia="Times New Roman" w:hAnsi="Calibri" w:cs="Times New Roman"/>
                <w:b/>
                <w:bCs/>
                <w:color w:val="000000"/>
                <w:sz w:val="20"/>
                <w:szCs w:val="20"/>
                <w:lang w:eastAsia="es-CL"/>
              </w:rPr>
              <w:t>Regis</w:t>
            </w:r>
            <w:r w:rsidR="00C11989">
              <w:rPr>
                <w:rFonts w:ascii="Calibri" w:eastAsia="Times New Roman" w:hAnsi="Calibri" w:cs="Times New Roman"/>
                <w:b/>
                <w:bCs/>
                <w:color w:val="000000"/>
                <w:sz w:val="20"/>
                <w:szCs w:val="20"/>
                <w:lang w:eastAsia="es-CL"/>
              </w:rPr>
              <w:t>tros</w:t>
            </w:r>
          </w:p>
        </w:tc>
      </w:tr>
      <w:tr w:rsidR="00D42470" w:rsidRPr="00D42470" w:rsidTr="0031512B">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8" w:type="dxa"/>
              <w:jc w:val="center"/>
              <w:tblCellMar>
                <w:left w:w="70" w:type="dxa"/>
                <w:right w:w="70" w:type="dxa"/>
              </w:tblCellMar>
              <w:tblLook w:val="04A0" w:firstRow="1" w:lastRow="0" w:firstColumn="1" w:lastColumn="0" w:noHBand="0" w:noVBand="1"/>
            </w:tblPr>
            <w:tblGrid>
              <w:gridCol w:w="1217"/>
              <w:gridCol w:w="1360"/>
              <w:gridCol w:w="1784"/>
              <w:gridCol w:w="1263"/>
              <w:gridCol w:w="1401"/>
              <w:gridCol w:w="1405"/>
              <w:gridCol w:w="1063"/>
              <w:gridCol w:w="965"/>
              <w:gridCol w:w="1396"/>
              <w:gridCol w:w="984"/>
            </w:tblGrid>
            <w:tr w:rsidR="009D3755" w:rsidRPr="009D3755" w:rsidTr="00DA2B24">
              <w:trPr>
                <w:trHeight w:val="300"/>
                <w:jc w:val="center"/>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DESCRPCIÓN PUNTO</w:t>
                  </w:r>
                </w:p>
              </w:tc>
              <w:tc>
                <w:tcPr>
                  <w:tcW w:w="10261" w:type="dxa"/>
                  <w:gridSpan w:val="8"/>
                  <w:tcBorders>
                    <w:top w:val="single" w:sz="4" w:space="0" w:color="auto"/>
                    <w:left w:val="nil"/>
                    <w:bottom w:val="single" w:sz="4" w:space="0" w:color="auto"/>
                    <w:right w:val="single" w:sz="4" w:space="0" w:color="000000"/>
                  </w:tcBorders>
                  <w:shd w:val="clear" w:color="auto" w:fill="auto"/>
                  <w:noWrap/>
                  <w:vAlign w:val="bottom"/>
                  <w:hideMark/>
                </w:tcPr>
                <w:p w:rsidR="009D3755" w:rsidRPr="009D3755" w:rsidRDefault="0017069D" w:rsidP="0017069D">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PUNTO R1, 347.846</w:t>
                  </w:r>
                  <w:r w:rsidR="002E0572">
                    <w:rPr>
                      <w:rFonts w:ascii="Calibri" w:eastAsia="Times New Roman" w:hAnsi="Calibri" w:cs="Calibri"/>
                      <w:color w:val="000000"/>
                      <w:lang w:eastAsia="es-CL"/>
                    </w:rPr>
                    <w:t xml:space="preserve"> E; </w:t>
                  </w:r>
                  <w:r>
                    <w:rPr>
                      <w:rFonts w:ascii="Calibri" w:eastAsia="Times New Roman" w:hAnsi="Calibri" w:cs="Calibri"/>
                      <w:color w:val="000000"/>
                      <w:lang w:eastAsia="es-CL"/>
                    </w:rPr>
                    <w:t>6.299.674</w:t>
                  </w:r>
                  <w:r w:rsidR="009D3755" w:rsidRPr="009D3755">
                    <w:rPr>
                      <w:rFonts w:ascii="Calibri" w:eastAsia="Times New Roman" w:hAnsi="Calibri" w:cs="Calibri"/>
                      <w:color w:val="000000"/>
                      <w:lang w:eastAsia="es-CL"/>
                    </w:rPr>
                    <w:t xml:space="preserve"> N</w:t>
                  </w:r>
                </w:p>
              </w:tc>
            </w:tr>
            <w:tr w:rsidR="009D3755" w:rsidRPr="009D3755" w:rsidTr="00DA2B24">
              <w:trPr>
                <w:trHeight w:val="300"/>
                <w:jc w:val="center"/>
              </w:trPr>
              <w:tc>
                <w:tcPr>
                  <w:tcW w:w="1217"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 xml:space="preserve">Punto </w:t>
                  </w:r>
                </w:p>
              </w:tc>
              <w:tc>
                <w:tcPr>
                  <w:tcW w:w="4407" w:type="dxa"/>
                  <w:gridSpan w:val="3"/>
                  <w:tcBorders>
                    <w:top w:val="nil"/>
                    <w:left w:val="nil"/>
                    <w:bottom w:val="single" w:sz="4" w:space="0" w:color="auto"/>
                    <w:right w:val="single" w:sz="4" w:space="0" w:color="auto"/>
                  </w:tcBorders>
                  <w:shd w:val="clear" w:color="000000" w:fill="D9D9D9"/>
                  <w:noWrap/>
                  <w:vAlign w:val="bottom"/>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BRUTOS</w:t>
                  </w:r>
                </w:p>
              </w:tc>
              <w:tc>
                <w:tcPr>
                  <w:tcW w:w="4834"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PROCESADOS</w:t>
                  </w:r>
                </w:p>
              </w:tc>
              <w:tc>
                <w:tcPr>
                  <w:tcW w:w="238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Evaluación D.S N°38</w:t>
                  </w:r>
                </w:p>
              </w:tc>
            </w:tr>
            <w:tr w:rsidR="009D3755" w:rsidRPr="009D3755" w:rsidTr="00DA2B24">
              <w:trPr>
                <w:trHeight w:val="300"/>
                <w:jc w:val="center"/>
              </w:trPr>
              <w:tc>
                <w:tcPr>
                  <w:tcW w:w="1217" w:type="dxa"/>
                  <w:vMerge/>
                  <w:tcBorders>
                    <w:top w:val="single" w:sz="4" w:space="0" w:color="000000"/>
                    <w:left w:val="single" w:sz="4" w:space="0" w:color="auto"/>
                    <w:bottom w:val="single" w:sz="4" w:space="0" w:color="000000"/>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w:t>
                  </w:r>
                </w:p>
              </w:tc>
              <w:tc>
                <w:tcPr>
                  <w:tcW w:w="1784" w:type="dxa"/>
                  <w:tcBorders>
                    <w:top w:val="nil"/>
                    <w:left w:val="nil"/>
                    <w:bottom w:val="nil"/>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Lmin</w:t>
                  </w:r>
                </w:p>
              </w:tc>
              <w:tc>
                <w:tcPr>
                  <w:tcW w:w="1263" w:type="dxa"/>
                  <w:tcBorders>
                    <w:top w:val="nil"/>
                    <w:left w:val="nil"/>
                    <w:bottom w:val="nil"/>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w:t>
                  </w:r>
                </w:p>
              </w:tc>
              <w:tc>
                <w:tcPr>
                  <w:tcW w:w="1401" w:type="dxa"/>
                  <w:tcBorders>
                    <w:top w:val="nil"/>
                    <w:left w:val="nil"/>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Lmax-5</w:t>
                  </w:r>
                </w:p>
              </w:tc>
              <w:tc>
                <w:tcPr>
                  <w:tcW w:w="1405" w:type="dxa"/>
                  <w:tcBorders>
                    <w:top w:val="nil"/>
                    <w:left w:val="nil"/>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MAYOR</w:t>
                  </w:r>
                </w:p>
              </w:tc>
              <w:tc>
                <w:tcPr>
                  <w:tcW w:w="1063" w:type="dxa"/>
                  <w:tcBorders>
                    <w:top w:val="nil"/>
                    <w:left w:val="nil"/>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 PROM</w:t>
                  </w:r>
                </w:p>
              </w:tc>
              <w:tc>
                <w:tcPr>
                  <w:tcW w:w="965" w:type="dxa"/>
                  <w:tcBorders>
                    <w:top w:val="nil"/>
                    <w:left w:val="nil"/>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NPC</w:t>
                  </w:r>
                </w:p>
              </w:tc>
              <w:tc>
                <w:tcPr>
                  <w:tcW w:w="2380" w:type="dxa"/>
                  <w:gridSpan w:val="2"/>
                  <w:vMerge/>
                  <w:tcBorders>
                    <w:top w:val="nil"/>
                    <w:left w:val="nil"/>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r>
            <w:tr w:rsidR="009D3755" w:rsidRPr="009D3755" w:rsidTr="00DA2B24">
              <w:trPr>
                <w:trHeight w:val="300"/>
                <w:jc w:val="center"/>
              </w:trPr>
              <w:tc>
                <w:tcPr>
                  <w:tcW w:w="1217" w:type="dxa"/>
                  <w:vMerge w:val="restart"/>
                  <w:tcBorders>
                    <w:top w:val="nil"/>
                    <w:left w:val="single" w:sz="4" w:space="0" w:color="auto"/>
                    <w:bottom w:val="single" w:sz="4" w:space="0" w:color="auto"/>
                    <w:right w:val="nil"/>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63,9</w:t>
                  </w:r>
                </w:p>
              </w:tc>
              <w:tc>
                <w:tcPr>
                  <w:tcW w:w="1784" w:type="dxa"/>
                  <w:tcBorders>
                    <w:top w:val="single" w:sz="4" w:space="0" w:color="auto"/>
                    <w:left w:val="nil"/>
                    <w:bottom w:val="single" w:sz="4" w:space="0" w:color="auto"/>
                    <w:right w:val="single" w:sz="4" w:space="0" w:color="auto"/>
                  </w:tcBorders>
                  <w:shd w:val="clear" w:color="auto" w:fill="auto"/>
                  <w:vAlign w:val="center"/>
                  <w:hideMark/>
                </w:tcPr>
                <w:p w:rsidR="009D3755" w:rsidRPr="009D3755" w:rsidRDefault="002E0572" w:rsidP="002E0572">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61,3</w:t>
                  </w:r>
                </w:p>
              </w:tc>
              <w:tc>
                <w:tcPr>
                  <w:tcW w:w="1263" w:type="dxa"/>
                  <w:tcBorders>
                    <w:top w:val="single" w:sz="4" w:space="0" w:color="auto"/>
                    <w:left w:val="nil"/>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65,8</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60,8</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63,9</w:t>
                  </w:r>
                </w:p>
              </w:tc>
              <w:tc>
                <w:tcPr>
                  <w:tcW w:w="106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w:t>
                  </w:r>
                </w:p>
              </w:tc>
              <w:tc>
                <w:tcPr>
                  <w:tcW w:w="96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w:t>
                  </w:r>
                </w:p>
              </w:tc>
              <w:tc>
                <w:tcPr>
                  <w:tcW w:w="1396" w:type="dxa"/>
                  <w:tcBorders>
                    <w:top w:val="nil"/>
                    <w:left w:val="nil"/>
                    <w:bottom w:val="single" w:sz="4" w:space="0" w:color="auto"/>
                    <w:right w:val="single" w:sz="4" w:space="0" w:color="auto"/>
                  </w:tcBorders>
                  <w:shd w:val="clear" w:color="auto" w:fill="auto"/>
                  <w:noWrap/>
                  <w:vAlign w:val="bottom"/>
                  <w:hideMark/>
                </w:tcPr>
                <w:p w:rsidR="009D3755" w:rsidRPr="009D3755" w:rsidRDefault="009D3755" w:rsidP="009D3755">
                  <w:pPr>
                    <w:spacing w:after="0" w:line="240" w:lineRule="auto"/>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Estado</w:t>
                  </w:r>
                </w:p>
              </w:tc>
              <w:tc>
                <w:tcPr>
                  <w:tcW w:w="984" w:type="dxa"/>
                  <w:tcBorders>
                    <w:top w:val="nil"/>
                    <w:left w:val="nil"/>
                    <w:bottom w:val="single" w:sz="4" w:space="0" w:color="auto"/>
                    <w:right w:val="single" w:sz="4" w:space="0" w:color="auto"/>
                  </w:tcBorders>
                  <w:shd w:val="clear" w:color="auto" w:fill="auto"/>
                  <w:noWrap/>
                  <w:vAlign w:val="bottom"/>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SUPERA</w:t>
                  </w:r>
                </w:p>
              </w:tc>
            </w:tr>
            <w:tr w:rsidR="009D3755" w:rsidRPr="009D3755" w:rsidTr="00DA2B24">
              <w:trPr>
                <w:trHeight w:val="300"/>
                <w:jc w:val="center"/>
              </w:trPr>
              <w:tc>
                <w:tcPr>
                  <w:tcW w:w="1217" w:type="dxa"/>
                  <w:vMerge/>
                  <w:tcBorders>
                    <w:top w:val="nil"/>
                    <w:left w:val="single" w:sz="4" w:space="0" w:color="auto"/>
                    <w:bottom w:val="single" w:sz="4" w:space="0" w:color="auto"/>
                    <w:right w:val="nil"/>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66</w:t>
                  </w:r>
                </w:p>
              </w:tc>
              <w:tc>
                <w:tcPr>
                  <w:tcW w:w="1784" w:type="dxa"/>
                  <w:tcBorders>
                    <w:top w:val="nil"/>
                    <w:left w:val="nil"/>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63,3</w:t>
                  </w:r>
                </w:p>
              </w:tc>
              <w:tc>
                <w:tcPr>
                  <w:tcW w:w="1263" w:type="dxa"/>
                  <w:tcBorders>
                    <w:top w:val="nil"/>
                    <w:left w:val="nil"/>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68,3</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63,3</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66</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1396" w:type="dxa"/>
                  <w:tcBorders>
                    <w:top w:val="nil"/>
                    <w:left w:val="nil"/>
                    <w:bottom w:val="single" w:sz="4" w:space="0" w:color="auto"/>
                    <w:right w:val="single" w:sz="4" w:space="0" w:color="auto"/>
                  </w:tcBorders>
                  <w:shd w:val="clear" w:color="auto" w:fill="auto"/>
                  <w:noWrap/>
                  <w:vAlign w:val="bottom"/>
                  <w:hideMark/>
                </w:tcPr>
                <w:p w:rsidR="009D3755" w:rsidRPr="009D3755" w:rsidRDefault="009D3755" w:rsidP="009D3755">
                  <w:pPr>
                    <w:spacing w:after="0" w:line="240" w:lineRule="auto"/>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Excedencia</w:t>
                  </w:r>
                </w:p>
              </w:tc>
              <w:tc>
                <w:tcPr>
                  <w:tcW w:w="984" w:type="dxa"/>
                  <w:tcBorders>
                    <w:top w:val="nil"/>
                    <w:left w:val="nil"/>
                    <w:bottom w:val="single" w:sz="4" w:space="0" w:color="auto"/>
                    <w:right w:val="single" w:sz="4" w:space="0" w:color="auto"/>
                  </w:tcBorders>
                  <w:shd w:val="clear" w:color="auto" w:fill="auto"/>
                  <w:noWrap/>
                  <w:vAlign w:val="bottom"/>
                  <w:hideMark/>
                </w:tcPr>
                <w:p w:rsidR="009D3755" w:rsidRPr="009D3755" w:rsidRDefault="0017069D"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20</w:t>
                  </w:r>
                </w:p>
              </w:tc>
            </w:tr>
            <w:tr w:rsidR="009D3755" w:rsidRPr="009D3755" w:rsidTr="00DA2B24">
              <w:trPr>
                <w:trHeight w:val="300"/>
                <w:jc w:val="center"/>
              </w:trPr>
              <w:tc>
                <w:tcPr>
                  <w:tcW w:w="1217" w:type="dxa"/>
                  <w:vMerge/>
                  <w:tcBorders>
                    <w:top w:val="nil"/>
                    <w:left w:val="single" w:sz="4" w:space="0" w:color="auto"/>
                    <w:bottom w:val="single" w:sz="4" w:space="0" w:color="auto"/>
                    <w:right w:val="nil"/>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65,6</w:t>
                  </w:r>
                </w:p>
              </w:tc>
              <w:tc>
                <w:tcPr>
                  <w:tcW w:w="1784" w:type="dxa"/>
                  <w:tcBorders>
                    <w:top w:val="nil"/>
                    <w:left w:val="nil"/>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62,1</w:t>
                  </w:r>
                </w:p>
              </w:tc>
              <w:tc>
                <w:tcPr>
                  <w:tcW w:w="1263" w:type="dxa"/>
                  <w:tcBorders>
                    <w:top w:val="nil"/>
                    <w:left w:val="nil"/>
                    <w:bottom w:val="single" w:sz="4" w:space="0" w:color="auto"/>
                    <w:right w:val="single" w:sz="4" w:space="0" w:color="auto"/>
                  </w:tcBorders>
                  <w:shd w:val="clear" w:color="auto" w:fill="auto"/>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68</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65,6</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65,6</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tcBorders>
                    <w:top w:val="single" w:sz="4" w:space="0" w:color="auto"/>
                    <w:left w:val="nil"/>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COMENTARIOS</w:t>
                  </w:r>
                </w:p>
              </w:tc>
            </w:tr>
            <w:tr w:rsidR="009D3755" w:rsidRPr="009D3755" w:rsidTr="00DA2B24">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9D3755" w:rsidRPr="009D3755" w:rsidRDefault="009D3755" w:rsidP="009D3755">
                  <w:pPr>
                    <w:spacing w:after="0" w:line="240" w:lineRule="auto"/>
                    <w:jc w:val="both"/>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r>
            <w:tr w:rsidR="009D3755" w:rsidRPr="009D3755" w:rsidTr="00DA2B24">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RUIDO DE FONDO</w:t>
                  </w:r>
                </w:p>
              </w:tc>
              <w:tc>
                <w:tcPr>
                  <w:tcW w:w="440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9D3755" w:rsidRPr="009D3755" w:rsidRDefault="002E0572"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DIF LEQ PROM -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9D3755" w:rsidRPr="009D3755" w:rsidRDefault="0017069D"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9D3755" w:rsidRPr="009D3755" w:rsidTr="00DA2B24">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 Aplica</w:t>
                  </w:r>
                </w:p>
              </w:tc>
              <w:tc>
                <w:tcPr>
                  <w:tcW w:w="1784" w:type="dxa"/>
                  <w:tcBorders>
                    <w:top w:val="nil"/>
                    <w:left w:val="nil"/>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VENTANA</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9D3755" w:rsidRPr="009D3755" w:rsidRDefault="0017069D" w:rsidP="009D3755">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r w:rsidR="00DA2B24" w:rsidRPr="009D3755" w:rsidTr="00DA2B24">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Exterior</w:t>
                  </w:r>
                </w:p>
              </w:tc>
              <w:tc>
                <w:tcPr>
                  <w:tcW w:w="1784" w:type="dxa"/>
                  <w:tcBorders>
                    <w:top w:val="nil"/>
                    <w:left w:val="nil"/>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Zona</w:t>
                  </w:r>
                </w:p>
              </w:tc>
              <w:tc>
                <w:tcPr>
                  <w:tcW w:w="1263"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II</w:t>
                  </w:r>
                </w:p>
              </w:tc>
              <w:tc>
                <w:tcPr>
                  <w:tcW w:w="1401" w:type="dxa"/>
                  <w:tcBorders>
                    <w:top w:val="single" w:sz="4" w:space="0" w:color="auto"/>
                    <w:left w:val="nil"/>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PERIODO</w:t>
                  </w:r>
                </w:p>
              </w:tc>
              <w:tc>
                <w:tcPr>
                  <w:tcW w:w="1405" w:type="dxa"/>
                  <w:tcBorders>
                    <w:top w:val="single" w:sz="4" w:space="0" w:color="auto"/>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Nocturno</w:t>
                  </w:r>
                </w:p>
              </w:tc>
              <w:tc>
                <w:tcPr>
                  <w:tcW w:w="1063" w:type="dxa"/>
                  <w:tcBorders>
                    <w:top w:val="nil"/>
                    <w:left w:val="nil"/>
                    <w:bottom w:val="single" w:sz="4" w:space="0" w:color="auto"/>
                    <w:right w:val="single" w:sz="4" w:space="0" w:color="auto"/>
                  </w:tcBorders>
                  <w:shd w:val="clear" w:color="000000" w:fill="D9D9D9"/>
                  <w:vAlign w:val="center"/>
                  <w:hideMark/>
                </w:tcPr>
                <w:p w:rsidR="009D3755" w:rsidRPr="009D3755" w:rsidRDefault="009D3755" w:rsidP="009D3755">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LÍMITE</w:t>
                  </w:r>
                </w:p>
              </w:tc>
              <w:tc>
                <w:tcPr>
                  <w:tcW w:w="965" w:type="dxa"/>
                  <w:tcBorders>
                    <w:top w:val="nil"/>
                    <w:left w:val="nil"/>
                    <w:bottom w:val="single" w:sz="4" w:space="0" w:color="auto"/>
                    <w:right w:val="single" w:sz="4" w:space="0" w:color="auto"/>
                  </w:tcBorders>
                  <w:shd w:val="clear" w:color="auto" w:fill="auto"/>
                  <w:noWrap/>
                  <w:vAlign w:val="center"/>
                  <w:hideMark/>
                </w:tcPr>
                <w:p w:rsidR="009D3755" w:rsidRPr="009D3755" w:rsidRDefault="009D3755" w:rsidP="009D3755">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45</w:t>
                  </w:r>
                </w:p>
              </w:tc>
              <w:tc>
                <w:tcPr>
                  <w:tcW w:w="2380" w:type="dxa"/>
                  <w:gridSpan w:val="2"/>
                  <w:vMerge/>
                  <w:tcBorders>
                    <w:top w:val="nil"/>
                    <w:left w:val="nil"/>
                    <w:bottom w:val="single" w:sz="4" w:space="0" w:color="auto"/>
                    <w:right w:val="single" w:sz="4" w:space="0" w:color="auto"/>
                  </w:tcBorders>
                  <w:vAlign w:val="center"/>
                  <w:hideMark/>
                </w:tcPr>
                <w:p w:rsidR="009D3755" w:rsidRPr="009D3755" w:rsidRDefault="009D3755" w:rsidP="009D3755">
                  <w:pPr>
                    <w:spacing w:after="0" w:line="240" w:lineRule="auto"/>
                    <w:rPr>
                      <w:rFonts w:ascii="Calibri" w:eastAsia="Times New Roman" w:hAnsi="Calibri" w:cs="Calibri"/>
                      <w:color w:val="000000"/>
                      <w:lang w:eastAsia="es-CL"/>
                    </w:rPr>
                  </w:pPr>
                </w:p>
              </w:tc>
            </w:tr>
          </w:tbl>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p>
        </w:tc>
      </w:tr>
      <w:tr w:rsidR="00D42470" w:rsidRPr="00D42470" w:rsidTr="001C5F15">
        <w:trPr>
          <w:trHeight w:val="300"/>
          <w:jc w:val="center"/>
        </w:trPr>
        <w:tc>
          <w:tcPr>
            <w:tcW w:w="2330" w:type="pct"/>
            <w:tcBorders>
              <w:top w:val="single" w:sz="4" w:space="0" w:color="auto"/>
              <w:left w:val="single" w:sz="4" w:space="0" w:color="auto"/>
              <w:bottom w:val="single" w:sz="4" w:space="0" w:color="000000"/>
              <w:right w:val="single" w:sz="4" w:space="0" w:color="000000"/>
            </w:tcBorders>
            <w:noWrap/>
            <w:vAlign w:val="center"/>
            <w:hideMark/>
          </w:tcPr>
          <w:p w:rsidR="00D42470" w:rsidRPr="00A6246D" w:rsidRDefault="00A6246D" w:rsidP="0017069D">
            <w:pPr>
              <w:spacing w:after="0" w:line="240" w:lineRule="auto"/>
              <w:contextualSpacing/>
              <w:outlineLvl w:val="1"/>
              <w:rPr>
                <w:rFonts w:ascii="Calibri" w:eastAsia="Times New Roman" w:hAnsi="Calibri" w:cs="Calibri"/>
                <w:b/>
                <w:color w:val="000000"/>
                <w:sz w:val="18"/>
                <w:szCs w:val="20"/>
                <w:lang w:eastAsia="es-CL"/>
              </w:rPr>
            </w:pPr>
            <w:bookmarkStart w:id="127" w:name="_Toc477970085"/>
            <w:bookmarkStart w:id="128" w:name="_Ref476733799"/>
            <w:r w:rsidRPr="00A6246D">
              <w:rPr>
                <w:rFonts w:ascii="Calibri" w:eastAsia="Times New Roman" w:hAnsi="Calibri" w:cs="Times New Roman"/>
                <w:b/>
                <w:color w:val="000000"/>
                <w:sz w:val="18"/>
                <w:szCs w:val="18"/>
                <w:lang w:eastAsia="es-CL"/>
              </w:rPr>
              <w:t xml:space="preserve">Tabla </w:t>
            </w:r>
            <w:r w:rsidR="002F6B70" w:rsidRPr="00A6246D">
              <w:rPr>
                <w:rFonts w:ascii="Calibri" w:eastAsia="Times New Roman" w:hAnsi="Calibri" w:cs="Times New Roman"/>
                <w:b/>
                <w:color w:val="000000"/>
                <w:sz w:val="18"/>
                <w:szCs w:val="18"/>
                <w:lang w:eastAsia="es-CL"/>
              </w:rPr>
              <w:fldChar w:fldCharType="begin"/>
            </w:r>
            <w:r w:rsidRPr="00A6246D">
              <w:rPr>
                <w:rFonts w:ascii="Calibri" w:eastAsia="Times New Roman" w:hAnsi="Calibri" w:cs="Times New Roman"/>
                <w:b/>
                <w:color w:val="000000"/>
                <w:sz w:val="18"/>
                <w:szCs w:val="18"/>
                <w:lang w:eastAsia="es-CL"/>
              </w:rPr>
              <w:instrText xml:space="preserve"> SEQ Tabla \* ARABIC </w:instrText>
            </w:r>
            <w:r w:rsidR="002F6B70" w:rsidRPr="00A6246D">
              <w:rPr>
                <w:rFonts w:ascii="Calibri" w:eastAsia="Times New Roman" w:hAnsi="Calibri" w:cs="Times New Roman"/>
                <w:b/>
                <w:color w:val="000000"/>
                <w:sz w:val="18"/>
                <w:szCs w:val="18"/>
                <w:lang w:eastAsia="es-CL"/>
              </w:rPr>
              <w:fldChar w:fldCharType="separate"/>
            </w:r>
            <w:r w:rsidR="00A1555D">
              <w:rPr>
                <w:rFonts w:ascii="Calibri" w:eastAsia="Times New Roman" w:hAnsi="Calibri" w:cs="Times New Roman"/>
                <w:b/>
                <w:noProof/>
                <w:color w:val="000000"/>
                <w:sz w:val="18"/>
                <w:szCs w:val="18"/>
                <w:lang w:eastAsia="es-CL"/>
              </w:rPr>
              <w:t>1</w:t>
            </w:r>
            <w:bookmarkEnd w:id="127"/>
            <w:r w:rsidR="002F6B70" w:rsidRPr="00A6246D">
              <w:rPr>
                <w:rFonts w:ascii="Calibri" w:eastAsia="Times New Roman" w:hAnsi="Calibri" w:cs="Times New Roman"/>
                <w:b/>
                <w:color w:val="000000"/>
                <w:sz w:val="18"/>
                <w:szCs w:val="18"/>
                <w:lang w:eastAsia="es-CL"/>
              </w:rPr>
              <w:fldChar w:fldCharType="end"/>
            </w:r>
            <w:bookmarkEnd w:id="128"/>
            <w:r w:rsidR="0017069D" w:rsidRPr="0017069D">
              <w:rPr>
                <w:rFonts w:ascii="Calibri" w:eastAsia="Times New Roman" w:hAnsi="Calibri" w:cs="Times New Roman"/>
                <w:color w:val="000000"/>
                <w:sz w:val="18"/>
                <w:szCs w:val="18"/>
                <w:lang w:eastAsia="es-CL"/>
              </w:rPr>
              <w:t xml:space="preserve">. Evaluación de ruidos generado por Club Gyvens, desde punto receptor </w:t>
            </w:r>
            <w:r w:rsidR="0017069D">
              <w:rPr>
                <w:rFonts w:ascii="Calibri" w:eastAsia="Times New Roman" w:hAnsi="Calibri" w:cs="Times New Roman"/>
                <w:color w:val="000000"/>
                <w:sz w:val="18"/>
                <w:szCs w:val="18"/>
                <w:lang w:eastAsia="es-CL"/>
              </w:rPr>
              <w:t>1</w:t>
            </w:r>
            <w:r w:rsidR="0017069D" w:rsidRPr="0017069D">
              <w:rPr>
                <w:rFonts w:ascii="Calibri" w:eastAsia="Times New Roman" w:hAnsi="Calibri" w:cs="Times New Roman"/>
                <w:color w:val="000000"/>
                <w:sz w:val="18"/>
                <w:szCs w:val="18"/>
                <w:lang w:eastAsia="es-CL"/>
              </w:rPr>
              <w:t xml:space="preserve"> (R</w:t>
            </w:r>
            <w:r w:rsidR="0017069D">
              <w:rPr>
                <w:rFonts w:ascii="Calibri" w:eastAsia="Times New Roman" w:hAnsi="Calibri" w:cs="Times New Roman"/>
                <w:color w:val="000000"/>
                <w:sz w:val="18"/>
                <w:szCs w:val="18"/>
                <w:lang w:eastAsia="es-CL"/>
              </w:rPr>
              <w:t>1</w:t>
            </w:r>
            <w:r w:rsidR="0017069D" w:rsidRPr="0017069D">
              <w:rPr>
                <w:rFonts w:ascii="Calibri" w:eastAsia="Times New Roman" w:hAnsi="Calibri" w:cs="Times New Roman"/>
                <w:color w:val="000000"/>
                <w:sz w:val="18"/>
                <w:szCs w:val="18"/>
                <w:lang w:eastAsia="es-CL"/>
              </w:rPr>
              <w:t>)</w:t>
            </w:r>
          </w:p>
        </w:tc>
        <w:tc>
          <w:tcPr>
            <w:tcW w:w="2670" w:type="pct"/>
            <w:gridSpan w:val="2"/>
            <w:tcBorders>
              <w:top w:val="single" w:sz="4" w:space="0" w:color="auto"/>
              <w:left w:val="single" w:sz="4" w:space="0" w:color="auto"/>
              <w:bottom w:val="single" w:sz="4" w:space="0" w:color="000000"/>
              <w:right w:val="single" w:sz="4" w:space="0" w:color="000000"/>
            </w:tcBorders>
            <w:noWrap/>
            <w:vAlign w:val="center"/>
            <w:hideMark/>
          </w:tcPr>
          <w:p w:rsidR="00D42470" w:rsidRPr="00D42470" w:rsidRDefault="00D42470" w:rsidP="00DA2B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DA2B24" w:rsidRPr="00DA2B24">
              <w:rPr>
                <w:rFonts w:ascii="Calibri" w:eastAsia="Times New Roman" w:hAnsi="Calibri" w:cs="Times New Roman"/>
                <w:sz w:val="18"/>
                <w:szCs w:val="18"/>
                <w:lang w:eastAsia="es-CL"/>
              </w:rPr>
              <w:t>02-03-2017</w:t>
            </w:r>
          </w:p>
        </w:tc>
      </w:tr>
      <w:tr w:rsidR="00D42470" w:rsidRPr="00D42470" w:rsidTr="001C5F15">
        <w:trPr>
          <w:trHeight w:val="300"/>
          <w:jc w:val="center"/>
        </w:trPr>
        <w:tc>
          <w:tcPr>
            <w:tcW w:w="233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42470" w:rsidRPr="00D42470" w:rsidRDefault="00D42470" w:rsidP="00DA2B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DA2B24" w:rsidRPr="00DA2B24">
              <w:rPr>
                <w:rFonts w:ascii="Calibri" w:eastAsia="Times New Roman" w:hAnsi="Calibri" w:cs="Times New Roman"/>
                <w:b/>
                <w:sz w:val="18"/>
                <w:szCs w:val="18"/>
                <w:lang w:eastAsia="es-CL"/>
              </w:rPr>
              <w:t>19 S</w:t>
            </w:r>
            <w:r w:rsidR="00DA2B24">
              <w:rPr>
                <w:rFonts w:ascii="Calibri" w:eastAsia="Times New Roman" w:hAnsi="Calibri" w:cs="Times New Roman"/>
                <w:b/>
                <w:sz w:val="18"/>
                <w:szCs w:val="18"/>
                <w:lang w:eastAsia="es-CL"/>
              </w:rPr>
              <w:t>UR</w:t>
            </w:r>
          </w:p>
        </w:tc>
        <w:tc>
          <w:tcPr>
            <w:tcW w:w="1421" w:type="pct"/>
            <w:tcBorders>
              <w:top w:val="single" w:sz="4" w:space="0" w:color="auto"/>
              <w:left w:val="nil"/>
              <w:bottom w:val="single" w:sz="4" w:space="0" w:color="auto"/>
              <w:right w:val="single" w:sz="4" w:space="0" w:color="000000"/>
            </w:tcBorders>
            <w:shd w:val="clear" w:color="auto" w:fill="auto"/>
            <w:noWrap/>
            <w:vAlign w:val="center"/>
          </w:tcPr>
          <w:p w:rsidR="00D42470" w:rsidRPr="00D42470" w:rsidRDefault="00D42470" w:rsidP="0017069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A2B24">
              <w:rPr>
                <w:rFonts w:ascii="Calibri" w:eastAsia="Times New Roman" w:hAnsi="Calibri" w:cs="Times New Roman"/>
                <w:sz w:val="18"/>
                <w:szCs w:val="18"/>
                <w:lang w:eastAsia="es-CL"/>
              </w:rPr>
              <w:t xml:space="preserve"> </w:t>
            </w:r>
            <w:r w:rsidR="00DA2B24" w:rsidRPr="009D3755">
              <w:rPr>
                <w:rFonts w:ascii="Calibri" w:eastAsia="Times New Roman" w:hAnsi="Calibri" w:cs="Times New Roman"/>
                <w:sz w:val="18"/>
                <w:szCs w:val="18"/>
                <w:lang w:eastAsia="es-CL"/>
              </w:rPr>
              <w:t>6</w:t>
            </w:r>
            <w:r w:rsidR="00DA2B24">
              <w:rPr>
                <w:rFonts w:ascii="Calibri" w:eastAsia="Times New Roman" w:hAnsi="Calibri" w:cs="Times New Roman"/>
                <w:sz w:val="18"/>
                <w:szCs w:val="18"/>
                <w:lang w:eastAsia="es-CL"/>
              </w:rPr>
              <w:t>.</w:t>
            </w:r>
            <w:r w:rsidR="00DA2B24" w:rsidRPr="009D3755">
              <w:rPr>
                <w:rFonts w:ascii="Calibri" w:eastAsia="Times New Roman" w:hAnsi="Calibri" w:cs="Times New Roman"/>
                <w:sz w:val="18"/>
                <w:szCs w:val="18"/>
                <w:lang w:eastAsia="es-CL"/>
              </w:rPr>
              <w:t>299</w:t>
            </w:r>
            <w:r w:rsidR="00DA2B24">
              <w:rPr>
                <w:rFonts w:ascii="Calibri" w:eastAsia="Times New Roman" w:hAnsi="Calibri" w:cs="Times New Roman"/>
                <w:sz w:val="18"/>
                <w:szCs w:val="18"/>
                <w:lang w:eastAsia="es-CL"/>
              </w:rPr>
              <w:t>.</w:t>
            </w:r>
            <w:r w:rsidR="00DA2B24" w:rsidRPr="009D3755">
              <w:rPr>
                <w:rFonts w:ascii="Calibri" w:eastAsia="Times New Roman" w:hAnsi="Calibri" w:cs="Times New Roman"/>
                <w:sz w:val="18"/>
                <w:szCs w:val="18"/>
                <w:lang w:eastAsia="es-CL"/>
              </w:rPr>
              <w:t>67</w:t>
            </w:r>
            <w:r w:rsidR="0017069D">
              <w:rPr>
                <w:rFonts w:ascii="Calibri" w:eastAsia="Times New Roman" w:hAnsi="Calibri" w:cs="Times New Roman"/>
                <w:sz w:val="18"/>
                <w:szCs w:val="18"/>
                <w:lang w:eastAsia="es-CL"/>
              </w:rPr>
              <w:t>4</w:t>
            </w:r>
            <w:r w:rsidR="00DA2B24">
              <w:rPr>
                <w:rFonts w:ascii="Calibri" w:eastAsia="Times New Roman" w:hAnsi="Calibri" w:cs="Times New Roman"/>
                <w:sz w:val="18"/>
                <w:szCs w:val="18"/>
                <w:lang w:eastAsia="es-CL"/>
              </w:rPr>
              <w:t xml:space="preserve"> m</w:t>
            </w:r>
          </w:p>
        </w:tc>
        <w:tc>
          <w:tcPr>
            <w:tcW w:w="1249" w:type="pct"/>
            <w:tcBorders>
              <w:top w:val="single" w:sz="4" w:space="0" w:color="auto"/>
              <w:left w:val="nil"/>
              <w:bottom w:val="single" w:sz="4" w:space="0" w:color="auto"/>
              <w:right w:val="single" w:sz="4" w:space="0" w:color="000000"/>
            </w:tcBorders>
            <w:shd w:val="clear" w:color="auto" w:fill="auto"/>
            <w:noWrap/>
            <w:vAlign w:val="center"/>
          </w:tcPr>
          <w:p w:rsidR="00D42470" w:rsidRPr="00D42470" w:rsidRDefault="00D42470" w:rsidP="0017069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A2B24" w:rsidRPr="009D3755">
              <w:rPr>
                <w:rFonts w:ascii="Calibri" w:eastAsia="Times New Roman" w:hAnsi="Calibri" w:cs="Times New Roman"/>
                <w:sz w:val="18"/>
                <w:szCs w:val="18"/>
                <w:lang w:eastAsia="es-CL"/>
              </w:rPr>
              <w:t>347</w:t>
            </w:r>
            <w:r w:rsidR="00DA2B24">
              <w:rPr>
                <w:rFonts w:ascii="Calibri" w:eastAsia="Times New Roman" w:hAnsi="Calibri" w:cs="Times New Roman"/>
                <w:sz w:val="18"/>
                <w:szCs w:val="18"/>
                <w:lang w:eastAsia="es-CL"/>
              </w:rPr>
              <w:t>.</w:t>
            </w:r>
            <w:r w:rsidR="00DA2B24" w:rsidRPr="009D3755">
              <w:rPr>
                <w:rFonts w:ascii="Calibri" w:eastAsia="Times New Roman" w:hAnsi="Calibri" w:cs="Times New Roman"/>
                <w:sz w:val="18"/>
                <w:szCs w:val="18"/>
                <w:lang w:eastAsia="es-CL"/>
              </w:rPr>
              <w:t>8</w:t>
            </w:r>
            <w:r w:rsidR="0017069D">
              <w:rPr>
                <w:rFonts w:ascii="Calibri" w:eastAsia="Times New Roman" w:hAnsi="Calibri" w:cs="Times New Roman"/>
                <w:sz w:val="18"/>
                <w:szCs w:val="18"/>
                <w:lang w:eastAsia="es-CL"/>
              </w:rPr>
              <w:t>46</w:t>
            </w:r>
            <w:r w:rsidR="00DA2B24">
              <w:rPr>
                <w:rFonts w:ascii="Calibri" w:eastAsia="Times New Roman" w:hAnsi="Calibri" w:cs="Times New Roman"/>
                <w:sz w:val="18"/>
                <w:szCs w:val="18"/>
                <w:lang w:eastAsia="es-CL"/>
              </w:rPr>
              <w:t xml:space="preserve"> m</w:t>
            </w:r>
          </w:p>
        </w:tc>
      </w:tr>
      <w:tr w:rsidR="00D42470" w:rsidRPr="00D42470" w:rsidTr="0031512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D42470" w:rsidRPr="00D42470" w:rsidRDefault="00D42470" w:rsidP="0017069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71E9C">
              <w:rPr>
                <w:rFonts w:ascii="Calibri" w:eastAsia="Times New Roman" w:hAnsi="Calibri" w:cs="Times New Roman"/>
                <w:color w:val="000000"/>
                <w:sz w:val="18"/>
                <w:szCs w:val="18"/>
                <w:lang w:eastAsia="es-CL"/>
              </w:rPr>
              <w:t xml:space="preserve">Evaluación de ruidos generado por </w:t>
            </w:r>
            <w:r w:rsidR="0017069D">
              <w:rPr>
                <w:rFonts w:ascii="Calibri" w:eastAsia="Times New Roman" w:hAnsi="Calibri" w:cs="Times New Roman"/>
                <w:color w:val="000000"/>
                <w:sz w:val="18"/>
                <w:szCs w:val="18"/>
                <w:lang w:eastAsia="es-CL"/>
              </w:rPr>
              <w:t>Gyvens Club</w:t>
            </w:r>
            <w:r w:rsidR="00C71E9C">
              <w:rPr>
                <w:rFonts w:ascii="Calibri" w:eastAsia="Times New Roman" w:hAnsi="Calibri" w:cs="Times New Roman"/>
                <w:color w:val="000000"/>
                <w:sz w:val="18"/>
                <w:szCs w:val="18"/>
                <w:lang w:eastAsia="es-CL"/>
              </w:rPr>
              <w:t xml:space="preserve"> según D.S. N°38/11 MMA.</w:t>
            </w:r>
          </w:p>
        </w:tc>
      </w:tr>
      <w:tr w:rsidR="00D42470" w:rsidRPr="00D42470" w:rsidTr="0031512B">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D42470" w:rsidRPr="00D42470" w:rsidRDefault="00D42470" w:rsidP="00D42470">
            <w:pPr>
              <w:spacing w:after="0" w:line="240" w:lineRule="auto"/>
              <w:rPr>
                <w:rFonts w:ascii="Calibri" w:eastAsia="Times New Roman" w:hAnsi="Calibri" w:cs="Times New Roman"/>
                <w:color w:val="000000"/>
                <w:lang w:eastAsia="es-CL"/>
              </w:rPr>
            </w:pPr>
          </w:p>
        </w:tc>
      </w:tr>
    </w:tbl>
    <w:p w:rsidR="0017069D" w:rsidRDefault="0017069D">
      <w:r>
        <w:br w:type="page"/>
      </w:r>
    </w:p>
    <w:tbl>
      <w:tblPr>
        <w:tblW w:w="5000" w:type="pct"/>
        <w:jc w:val="center"/>
        <w:tblCellMar>
          <w:left w:w="70" w:type="dxa"/>
          <w:right w:w="70" w:type="dxa"/>
        </w:tblCellMar>
        <w:tblLook w:val="04A0" w:firstRow="1" w:lastRow="0" w:firstColumn="1" w:lastColumn="0" w:noHBand="0" w:noVBand="1"/>
      </w:tblPr>
      <w:tblGrid>
        <w:gridCol w:w="6374"/>
        <w:gridCol w:w="3818"/>
        <w:gridCol w:w="3370"/>
      </w:tblGrid>
      <w:tr w:rsidR="0017069D" w:rsidRPr="00D42470" w:rsidTr="00764B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069D" w:rsidRPr="00D42470" w:rsidRDefault="0017069D" w:rsidP="00764B87">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D42470">
              <w:rPr>
                <w:rFonts w:ascii="Calibri" w:eastAsia="Times New Roman" w:hAnsi="Calibri" w:cs="Times New Roman"/>
                <w:b/>
                <w:bCs/>
                <w:color w:val="000000"/>
                <w:sz w:val="20"/>
                <w:szCs w:val="20"/>
                <w:lang w:eastAsia="es-CL"/>
              </w:rPr>
              <w:t>Regis</w:t>
            </w:r>
            <w:r>
              <w:rPr>
                <w:rFonts w:ascii="Calibri" w:eastAsia="Times New Roman" w:hAnsi="Calibri" w:cs="Times New Roman"/>
                <w:b/>
                <w:bCs/>
                <w:color w:val="000000"/>
                <w:sz w:val="20"/>
                <w:szCs w:val="20"/>
                <w:lang w:eastAsia="es-CL"/>
              </w:rPr>
              <w:t>tros</w:t>
            </w:r>
          </w:p>
        </w:tc>
      </w:tr>
      <w:tr w:rsidR="0017069D" w:rsidRPr="00D42470" w:rsidTr="00764B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8" w:type="dxa"/>
              <w:jc w:val="center"/>
              <w:tblCellMar>
                <w:left w:w="70" w:type="dxa"/>
                <w:right w:w="70" w:type="dxa"/>
              </w:tblCellMar>
              <w:tblLook w:val="04A0" w:firstRow="1" w:lastRow="0" w:firstColumn="1" w:lastColumn="0" w:noHBand="0" w:noVBand="1"/>
            </w:tblPr>
            <w:tblGrid>
              <w:gridCol w:w="1217"/>
              <w:gridCol w:w="1360"/>
              <w:gridCol w:w="1784"/>
              <w:gridCol w:w="1263"/>
              <w:gridCol w:w="1401"/>
              <w:gridCol w:w="1405"/>
              <w:gridCol w:w="1063"/>
              <w:gridCol w:w="965"/>
              <w:gridCol w:w="1396"/>
              <w:gridCol w:w="984"/>
            </w:tblGrid>
            <w:tr w:rsidR="0017069D" w:rsidRPr="009D3755" w:rsidTr="00764B87">
              <w:trPr>
                <w:trHeight w:val="300"/>
                <w:jc w:val="center"/>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DESCRPCIÓN PUNTO</w:t>
                  </w:r>
                </w:p>
              </w:tc>
              <w:tc>
                <w:tcPr>
                  <w:tcW w:w="10261" w:type="dxa"/>
                  <w:gridSpan w:val="8"/>
                  <w:tcBorders>
                    <w:top w:val="single" w:sz="4" w:space="0" w:color="auto"/>
                    <w:left w:val="nil"/>
                    <w:bottom w:val="single" w:sz="4" w:space="0" w:color="auto"/>
                    <w:right w:val="single" w:sz="4" w:space="0" w:color="000000"/>
                  </w:tcBorders>
                  <w:shd w:val="clear" w:color="auto" w:fill="auto"/>
                  <w:noWrap/>
                  <w:vAlign w:val="bottom"/>
                  <w:hideMark/>
                </w:tcPr>
                <w:p w:rsidR="0017069D" w:rsidRPr="009D3755" w:rsidRDefault="0017069D" w:rsidP="002338A0">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PUNTO R</w:t>
                  </w:r>
                  <w:r w:rsidR="002338A0">
                    <w:rPr>
                      <w:rFonts w:ascii="Calibri" w:eastAsia="Times New Roman" w:hAnsi="Calibri" w:cs="Calibri"/>
                      <w:color w:val="000000"/>
                      <w:lang w:eastAsia="es-CL"/>
                    </w:rPr>
                    <w:t>2</w:t>
                  </w:r>
                  <w:r>
                    <w:rPr>
                      <w:rFonts w:ascii="Calibri" w:eastAsia="Times New Roman" w:hAnsi="Calibri" w:cs="Calibri"/>
                      <w:color w:val="000000"/>
                      <w:lang w:eastAsia="es-CL"/>
                    </w:rPr>
                    <w:t>, 347.848 E; 6.299.684</w:t>
                  </w:r>
                  <w:r w:rsidRPr="009D3755">
                    <w:rPr>
                      <w:rFonts w:ascii="Calibri" w:eastAsia="Times New Roman" w:hAnsi="Calibri" w:cs="Calibri"/>
                      <w:color w:val="000000"/>
                      <w:lang w:eastAsia="es-CL"/>
                    </w:rPr>
                    <w:t xml:space="preserve"> N</w:t>
                  </w:r>
                </w:p>
              </w:tc>
            </w:tr>
            <w:tr w:rsidR="0017069D" w:rsidRPr="009D3755" w:rsidTr="00764B87">
              <w:trPr>
                <w:trHeight w:val="300"/>
                <w:jc w:val="center"/>
              </w:trPr>
              <w:tc>
                <w:tcPr>
                  <w:tcW w:w="1217"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 xml:space="preserve">Punto </w:t>
                  </w:r>
                </w:p>
              </w:tc>
              <w:tc>
                <w:tcPr>
                  <w:tcW w:w="4407" w:type="dxa"/>
                  <w:gridSpan w:val="3"/>
                  <w:tcBorders>
                    <w:top w:val="nil"/>
                    <w:left w:val="nil"/>
                    <w:bottom w:val="single" w:sz="4" w:space="0" w:color="auto"/>
                    <w:right w:val="single" w:sz="4" w:space="0" w:color="auto"/>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BRUTOS</w:t>
                  </w:r>
                </w:p>
              </w:tc>
              <w:tc>
                <w:tcPr>
                  <w:tcW w:w="4834"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PROCESADOS</w:t>
                  </w:r>
                </w:p>
              </w:tc>
              <w:tc>
                <w:tcPr>
                  <w:tcW w:w="238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Evaluación D.S N°38</w:t>
                  </w:r>
                </w:p>
              </w:tc>
            </w:tr>
            <w:tr w:rsidR="0017069D" w:rsidRPr="009D3755" w:rsidTr="00764B87">
              <w:trPr>
                <w:trHeight w:val="300"/>
                <w:jc w:val="center"/>
              </w:trPr>
              <w:tc>
                <w:tcPr>
                  <w:tcW w:w="1217" w:type="dxa"/>
                  <w:vMerge/>
                  <w:tcBorders>
                    <w:top w:val="single" w:sz="4" w:space="0" w:color="000000"/>
                    <w:left w:val="single" w:sz="4" w:space="0" w:color="auto"/>
                    <w:bottom w:val="single" w:sz="4" w:space="0" w:color="000000"/>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w:t>
                  </w:r>
                </w:p>
              </w:tc>
              <w:tc>
                <w:tcPr>
                  <w:tcW w:w="1784"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Lmin</w:t>
                  </w:r>
                </w:p>
              </w:tc>
              <w:tc>
                <w:tcPr>
                  <w:tcW w:w="1263"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w:t>
                  </w:r>
                </w:p>
              </w:tc>
              <w:tc>
                <w:tcPr>
                  <w:tcW w:w="1401"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Lmax-5</w:t>
                  </w:r>
                </w:p>
              </w:tc>
              <w:tc>
                <w:tcPr>
                  <w:tcW w:w="1405"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MAYOR</w:t>
                  </w:r>
                </w:p>
              </w:tc>
              <w:tc>
                <w:tcPr>
                  <w:tcW w:w="1063"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 PROM</w:t>
                  </w:r>
                </w:p>
              </w:tc>
              <w:tc>
                <w:tcPr>
                  <w:tcW w:w="965"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NPC</w:t>
                  </w:r>
                </w:p>
              </w:tc>
              <w:tc>
                <w:tcPr>
                  <w:tcW w:w="2380" w:type="dxa"/>
                  <w:gridSpan w:val="2"/>
                  <w:vMerge/>
                  <w:tcBorders>
                    <w:top w:val="nil"/>
                    <w:left w:val="nil"/>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r>
            <w:tr w:rsidR="00E8392B" w:rsidRPr="009D3755" w:rsidTr="00764B87">
              <w:trPr>
                <w:trHeight w:val="300"/>
                <w:jc w:val="center"/>
              </w:trPr>
              <w:tc>
                <w:tcPr>
                  <w:tcW w:w="1217" w:type="dxa"/>
                  <w:vMerge w:val="restart"/>
                  <w:tcBorders>
                    <w:top w:val="nil"/>
                    <w:left w:val="single" w:sz="4" w:space="0" w:color="auto"/>
                    <w:bottom w:val="single" w:sz="4" w:space="0" w:color="auto"/>
                    <w:right w:val="nil"/>
                  </w:tcBorders>
                  <w:shd w:val="clear" w:color="000000" w:fill="D9D9D9"/>
                  <w:noWrap/>
                  <w:vAlign w:val="center"/>
                  <w:hideMark/>
                </w:tcPr>
                <w:p w:rsidR="00E8392B" w:rsidRPr="009D3755" w:rsidRDefault="00E8392B"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66,1</w:t>
                  </w:r>
                </w:p>
              </w:tc>
              <w:tc>
                <w:tcPr>
                  <w:tcW w:w="1784" w:type="dxa"/>
                  <w:tcBorders>
                    <w:top w:val="single" w:sz="4" w:space="0" w:color="auto"/>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63,6</w:t>
                  </w:r>
                </w:p>
              </w:tc>
              <w:tc>
                <w:tcPr>
                  <w:tcW w:w="1263" w:type="dxa"/>
                  <w:tcBorders>
                    <w:top w:val="single" w:sz="4" w:space="0" w:color="auto"/>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67,9</w:t>
                  </w:r>
                </w:p>
              </w:tc>
              <w:tc>
                <w:tcPr>
                  <w:tcW w:w="1401"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62,9</w:t>
                  </w:r>
                </w:p>
              </w:tc>
              <w:tc>
                <w:tcPr>
                  <w:tcW w:w="1405"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66,1</w:t>
                  </w:r>
                </w:p>
              </w:tc>
              <w:tc>
                <w:tcPr>
                  <w:tcW w:w="106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65</w:t>
                  </w:r>
                </w:p>
              </w:tc>
              <w:tc>
                <w:tcPr>
                  <w:tcW w:w="96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65</w:t>
                  </w:r>
                </w:p>
              </w:tc>
              <w:tc>
                <w:tcPr>
                  <w:tcW w:w="1396" w:type="dxa"/>
                  <w:tcBorders>
                    <w:top w:val="nil"/>
                    <w:left w:val="nil"/>
                    <w:bottom w:val="single" w:sz="4" w:space="0" w:color="auto"/>
                    <w:right w:val="single" w:sz="4" w:space="0" w:color="auto"/>
                  </w:tcBorders>
                  <w:shd w:val="clear" w:color="auto" w:fill="auto"/>
                  <w:noWrap/>
                  <w:vAlign w:val="bottom"/>
                  <w:hideMark/>
                </w:tcPr>
                <w:p w:rsidR="00E8392B" w:rsidRPr="00E8392B" w:rsidRDefault="00E8392B" w:rsidP="00764B87">
                  <w:pPr>
                    <w:spacing w:after="0" w:line="240" w:lineRule="auto"/>
                    <w:rPr>
                      <w:rFonts w:ascii="Calibri" w:eastAsia="Times New Roman" w:hAnsi="Calibri" w:cs="Calibri"/>
                      <w:b/>
                      <w:bCs/>
                      <w:color w:val="000000"/>
                      <w:lang w:eastAsia="es-CL"/>
                    </w:rPr>
                  </w:pPr>
                  <w:r w:rsidRPr="00E8392B">
                    <w:rPr>
                      <w:rFonts w:ascii="Calibri" w:eastAsia="Times New Roman" w:hAnsi="Calibri" w:cs="Calibri"/>
                      <w:b/>
                      <w:bCs/>
                      <w:color w:val="000000"/>
                      <w:lang w:eastAsia="es-CL"/>
                    </w:rPr>
                    <w:t>Estado</w:t>
                  </w:r>
                </w:p>
              </w:tc>
              <w:tc>
                <w:tcPr>
                  <w:tcW w:w="984" w:type="dxa"/>
                  <w:tcBorders>
                    <w:top w:val="nil"/>
                    <w:left w:val="nil"/>
                    <w:bottom w:val="single" w:sz="4" w:space="0" w:color="auto"/>
                    <w:right w:val="single" w:sz="4" w:space="0" w:color="auto"/>
                  </w:tcBorders>
                  <w:shd w:val="clear" w:color="auto" w:fill="auto"/>
                  <w:noWrap/>
                  <w:vAlign w:val="bottom"/>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SUPERA</w:t>
                  </w:r>
                </w:p>
              </w:tc>
            </w:tr>
            <w:tr w:rsidR="00E8392B" w:rsidRPr="009D3755" w:rsidTr="00764B87">
              <w:trPr>
                <w:trHeight w:val="300"/>
                <w:jc w:val="center"/>
              </w:trPr>
              <w:tc>
                <w:tcPr>
                  <w:tcW w:w="1217" w:type="dxa"/>
                  <w:vMerge/>
                  <w:tcBorders>
                    <w:top w:val="nil"/>
                    <w:left w:val="single" w:sz="4" w:space="0" w:color="auto"/>
                    <w:bottom w:val="single" w:sz="4" w:space="0" w:color="auto"/>
                    <w:right w:val="nil"/>
                  </w:tcBorders>
                  <w:vAlign w:val="center"/>
                  <w:hideMark/>
                </w:tcPr>
                <w:p w:rsidR="00E8392B" w:rsidRPr="009D3755" w:rsidRDefault="00E8392B" w:rsidP="00764B87">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65,7</w:t>
                  </w:r>
                </w:p>
              </w:tc>
              <w:tc>
                <w:tcPr>
                  <w:tcW w:w="1784" w:type="dxa"/>
                  <w:tcBorders>
                    <w:top w:val="nil"/>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62,8</w:t>
                  </w:r>
                </w:p>
              </w:tc>
              <w:tc>
                <w:tcPr>
                  <w:tcW w:w="1263" w:type="dxa"/>
                  <w:tcBorders>
                    <w:top w:val="nil"/>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68</w:t>
                  </w:r>
                </w:p>
              </w:tc>
              <w:tc>
                <w:tcPr>
                  <w:tcW w:w="1401"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63</w:t>
                  </w:r>
                </w:p>
              </w:tc>
              <w:tc>
                <w:tcPr>
                  <w:tcW w:w="1405"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65,7</w:t>
                  </w:r>
                </w:p>
              </w:tc>
              <w:tc>
                <w:tcPr>
                  <w:tcW w:w="1063" w:type="dxa"/>
                  <w:vMerge/>
                  <w:tcBorders>
                    <w:top w:val="nil"/>
                    <w:left w:val="single" w:sz="4" w:space="0" w:color="auto"/>
                    <w:bottom w:val="single" w:sz="4" w:space="0" w:color="auto"/>
                    <w:right w:val="single" w:sz="4" w:space="0" w:color="auto"/>
                  </w:tcBorders>
                  <w:vAlign w:val="center"/>
                  <w:hideMark/>
                </w:tcPr>
                <w:p w:rsidR="00E8392B" w:rsidRPr="009D3755" w:rsidRDefault="00E8392B"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E8392B" w:rsidRPr="009D3755" w:rsidRDefault="00E8392B" w:rsidP="00764B87">
                  <w:pPr>
                    <w:spacing w:after="0" w:line="240" w:lineRule="auto"/>
                    <w:rPr>
                      <w:rFonts w:ascii="Calibri" w:eastAsia="Times New Roman" w:hAnsi="Calibri" w:cs="Calibri"/>
                      <w:color w:val="000000"/>
                      <w:lang w:eastAsia="es-CL"/>
                    </w:rPr>
                  </w:pPr>
                </w:p>
              </w:tc>
              <w:tc>
                <w:tcPr>
                  <w:tcW w:w="1396" w:type="dxa"/>
                  <w:tcBorders>
                    <w:top w:val="nil"/>
                    <w:left w:val="nil"/>
                    <w:bottom w:val="single" w:sz="4" w:space="0" w:color="auto"/>
                    <w:right w:val="single" w:sz="4" w:space="0" w:color="auto"/>
                  </w:tcBorders>
                  <w:shd w:val="clear" w:color="auto" w:fill="auto"/>
                  <w:noWrap/>
                  <w:vAlign w:val="bottom"/>
                  <w:hideMark/>
                </w:tcPr>
                <w:p w:rsidR="00E8392B" w:rsidRPr="00E8392B" w:rsidRDefault="00E8392B" w:rsidP="00764B87">
                  <w:pPr>
                    <w:spacing w:after="0" w:line="240" w:lineRule="auto"/>
                    <w:rPr>
                      <w:rFonts w:ascii="Calibri" w:eastAsia="Times New Roman" w:hAnsi="Calibri" w:cs="Calibri"/>
                      <w:b/>
                      <w:bCs/>
                      <w:color w:val="000000"/>
                      <w:highlight w:val="yellow"/>
                      <w:lang w:eastAsia="es-CL"/>
                    </w:rPr>
                  </w:pPr>
                  <w:r w:rsidRPr="00E8392B">
                    <w:rPr>
                      <w:rFonts w:ascii="Calibri" w:eastAsia="Times New Roman" w:hAnsi="Calibri" w:cs="Calibri"/>
                      <w:b/>
                      <w:bCs/>
                      <w:color w:val="000000"/>
                      <w:lang w:eastAsia="es-CL"/>
                    </w:rPr>
                    <w:t>Excedencia</w:t>
                  </w:r>
                </w:p>
              </w:tc>
              <w:tc>
                <w:tcPr>
                  <w:tcW w:w="984" w:type="dxa"/>
                  <w:tcBorders>
                    <w:top w:val="nil"/>
                    <w:left w:val="nil"/>
                    <w:bottom w:val="single" w:sz="4" w:space="0" w:color="auto"/>
                    <w:right w:val="single" w:sz="4" w:space="0" w:color="auto"/>
                  </w:tcBorders>
                  <w:shd w:val="clear" w:color="auto" w:fill="auto"/>
                  <w:noWrap/>
                  <w:vAlign w:val="bottom"/>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20</w:t>
                  </w:r>
                </w:p>
              </w:tc>
            </w:tr>
            <w:tr w:rsidR="00E8392B" w:rsidRPr="009D3755" w:rsidTr="00764B87">
              <w:trPr>
                <w:trHeight w:val="300"/>
                <w:jc w:val="center"/>
              </w:trPr>
              <w:tc>
                <w:tcPr>
                  <w:tcW w:w="1217" w:type="dxa"/>
                  <w:vMerge/>
                  <w:tcBorders>
                    <w:top w:val="nil"/>
                    <w:left w:val="single" w:sz="4" w:space="0" w:color="auto"/>
                    <w:bottom w:val="single" w:sz="4" w:space="0" w:color="auto"/>
                    <w:right w:val="nil"/>
                  </w:tcBorders>
                  <w:vAlign w:val="center"/>
                  <w:hideMark/>
                </w:tcPr>
                <w:p w:rsidR="00E8392B" w:rsidRPr="009D3755" w:rsidRDefault="00E8392B" w:rsidP="00764B87">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62,7</w:t>
                  </w:r>
                </w:p>
              </w:tc>
              <w:tc>
                <w:tcPr>
                  <w:tcW w:w="1784" w:type="dxa"/>
                  <w:tcBorders>
                    <w:top w:val="nil"/>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59,9</w:t>
                  </w:r>
                </w:p>
              </w:tc>
              <w:tc>
                <w:tcPr>
                  <w:tcW w:w="1263" w:type="dxa"/>
                  <w:tcBorders>
                    <w:top w:val="nil"/>
                    <w:left w:val="nil"/>
                    <w:bottom w:val="single" w:sz="4" w:space="0" w:color="auto"/>
                    <w:right w:val="single" w:sz="4" w:space="0" w:color="auto"/>
                  </w:tcBorders>
                  <w:shd w:val="clear" w:color="auto" w:fill="auto"/>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64,3</w:t>
                  </w:r>
                </w:p>
              </w:tc>
              <w:tc>
                <w:tcPr>
                  <w:tcW w:w="1401"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59,3</w:t>
                  </w:r>
                </w:p>
              </w:tc>
              <w:tc>
                <w:tcPr>
                  <w:tcW w:w="1405" w:type="dxa"/>
                  <w:tcBorders>
                    <w:top w:val="nil"/>
                    <w:left w:val="nil"/>
                    <w:bottom w:val="single" w:sz="4" w:space="0" w:color="auto"/>
                    <w:right w:val="single" w:sz="4" w:space="0" w:color="auto"/>
                  </w:tcBorders>
                  <w:shd w:val="clear" w:color="auto" w:fill="auto"/>
                  <w:noWrap/>
                  <w:vAlign w:val="center"/>
                  <w:hideMark/>
                </w:tcPr>
                <w:p w:rsidR="00E8392B" w:rsidRPr="00E8392B" w:rsidRDefault="00E8392B"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62,7</w:t>
                  </w:r>
                </w:p>
              </w:tc>
              <w:tc>
                <w:tcPr>
                  <w:tcW w:w="1063" w:type="dxa"/>
                  <w:vMerge/>
                  <w:tcBorders>
                    <w:top w:val="nil"/>
                    <w:left w:val="single" w:sz="4" w:space="0" w:color="auto"/>
                    <w:bottom w:val="single" w:sz="4" w:space="0" w:color="auto"/>
                    <w:right w:val="single" w:sz="4" w:space="0" w:color="auto"/>
                  </w:tcBorders>
                  <w:vAlign w:val="center"/>
                  <w:hideMark/>
                </w:tcPr>
                <w:p w:rsidR="00E8392B" w:rsidRPr="009D3755" w:rsidRDefault="00E8392B"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E8392B" w:rsidRPr="009D3755" w:rsidRDefault="00E8392B" w:rsidP="00764B87">
                  <w:pPr>
                    <w:spacing w:after="0" w:line="240" w:lineRule="auto"/>
                    <w:rPr>
                      <w:rFonts w:ascii="Calibri" w:eastAsia="Times New Roman" w:hAnsi="Calibri" w:cs="Calibri"/>
                      <w:color w:val="000000"/>
                      <w:lang w:eastAsia="es-CL"/>
                    </w:rPr>
                  </w:pPr>
                </w:p>
              </w:tc>
              <w:tc>
                <w:tcPr>
                  <w:tcW w:w="2380" w:type="dxa"/>
                  <w:gridSpan w:val="2"/>
                  <w:tcBorders>
                    <w:top w:val="single" w:sz="4" w:space="0" w:color="auto"/>
                    <w:left w:val="nil"/>
                    <w:bottom w:val="single" w:sz="4" w:space="0" w:color="auto"/>
                    <w:right w:val="single" w:sz="4" w:space="0" w:color="auto"/>
                  </w:tcBorders>
                  <w:shd w:val="clear" w:color="000000" w:fill="D9D9D9"/>
                  <w:noWrap/>
                  <w:vAlign w:val="center"/>
                  <w:hideMark/>
                </w:tcPr>
                <w:p w:rsidR="00E8392B" w:rsidRPr="009D3755" w:rsidRDefault="00E8392B"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COMENTARIOS</w:t>
                  </w:r>
                </w:p>
              </w:tc>
            </w:tr>
            <w:tr w:rsidR="0017069D" w:rsidRPr="009D3755" w:rsidTr="00764B87">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17069D" w:rsidRPr="009D3755" w:rsidRDefault="0017069D" w:rsidP="00764B87">
                  <w:pPr>
                    <w:spacing w:after="0" w:line="240" w:lineRule="auto"/>
                    <w:jc w:val="both"/>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RUIDO DE FONDO</w:t>
                  </w:r>
                </w:p>
              </w:tc>
              <w:tc>
                <w:tcPr>
                  <w:tcW w:w="440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DIF LEQ PROM -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 Aplica</w:t>
                  </w:r>
                </w:p>
              </w:tc>
              <w:tc>
                <w:tcPr>
                  <w:tcW w:w="1784"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VENTANA</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Exterior</w:t>
                  </w:r>
                </w:p>
              </w:tc>
              <w:tc>
                <w:tcPr>
                  <w:tcW w:w="1784"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Zona</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II</w:t>
                  </w:r>
                </w:p>
              </w:tc>
              <w:tc>
                <w:tcPr>
                  <w:tcW w:w="1401" w:type="dxa"/>
                  <w:tcBorders>
                    <w:top w:val="single" w:sz="4" w:space="0" w:color="auto"/>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PERIODO</w:t>
                  </w:r>
                </w:p>
              </w:tc>
              <w:tc>
                <w:tcPr>
                  <w:tcW w:w="1405" w:type="dxa"/>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Nocturno</w:t>
                  </w:r>
                </w:p>
              </w:tc>
              <w:tc>
                <w:tcPr>
                  <w:tcW w:w="1063"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LÍMITE</w:t>
                  </w:r>
                </w:p>
              </w:tc>
              <w:tc>
                <w:tcPr>
                  <w:tcW w:w="96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45</w:t>
                  </w:r>
                </w:p>
              </w:tc>
              <w:tc>
                <w:tcPr>
                  <w:tcW w:w="2380" w:type="dxa"/>
                  <w:gridSpan w:val="2"/>
                  <w:vMerge/>
                  <w:tcBorders>
                    <w:top w:val="nil"/>
                    <w:left w:val="nil"/>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bl>
          <w:p w:rsidR="0017069D" w:rsidRPr="00D42470" w:rsidRDefault="0017069D" w:rsidP="00764B87">
            <w:pPr>
              <w:spacing w:after="0" w:line="240" w:lineRule="auto"/>
              <w:jc w:val="center"/>
              <w:rPr>
                <w:rFonts w:ascii="Calibri" w:eastAsia="Times New Roman" w:hAnsi="Calibri" w:cs="Times New Roman"/>
                <w:color w:val="000000"/>
                <w:sz w:val="20"/>
                <w:szCs w:val="20"/>
                <w:lang w:eastAsia="es-CL"/>
              </w:rPr>
            </w:pPr>
          </w:p>
        </w:tc>
      </w:tr>
      <w:tr w:rsidR="0017069D" w:rsidRPr="00D42470" w:rsidTr="00764B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7069D" w:rsidRPr="00A6246D" w:rsidRDefault="0017069D" w:rsidP="008912B5">
            <w:pPr>
              <w:spacing w:after="0" w:line="240" w:lineRule="auto"/>
              <w:contextualSpacing/>
              <w:jc w:val="both"/>
              <w:outlineLvl w:val="1"/>
              <w:rPr>
                <w:rFonts w:ascii="Calibri" w:eastAsia="Times New Roman" w:hAnsi="Calibri" w:cs="Calibri"/>
                <w:b/>
                <w:color w:val="000000"/>
                <w:sz w:val="18"/>
                <w:szCs w:val="20"/>
                <w:lang w:eastAsia="es-CL"/>
              </w:rPr>
            </w:pPr>
            <w:r w:rsidRPr="00A6246D">
              <w:rPr>
                <w:rFonts w:ascii="Calibri" w:eastAsia="Times New Roman" w:hAnsi="Calibri" w:cs="Times New Roman"/>
                <w:b/>
                <w:color w:val="000000"/>
                <w:sz w:val="18"/>
                <w:szCs w:val="18"/>
                <w:lang w:eastAsia="es-CL"/>
              </w:rPr>
              <w:t xml:space="preserve">Tabla </w:t>
            </w:r>
            <w:r w:rsidR="002F6B70" w:rsidRPr="00A6246D">
              <w:rPr>
                <w:rFonts w:ascii="Calibri" w:eastAsia="Times New Roman" w:hAnsi="Calibri" w:cs="Times New Roman"/>
                <w:b/>
                <w:color w:val="000000"/>
                <w:sz w:val="18"/>
                <w:szCs w:val="18"/>
                <w:lang w:eastAsia="es-CL"/>
              </w:rPr>
              <w:fldChar w:fldCharType="begin"/>
            </w:r>
            <w:r w:rsidRPr="00A6246D">
              <w:rPr>
                <w:rFonts w:ascii="Calibri" w:eastAsia="Times New Roman" w:hAnsi="Calibri" w:cs="Times New Roman"/>
                <w:b/>
                <w:color w:val="000000"/>
                <w:sz w:val="18"/>
                <w:szCs w:val="18"/>
                <w:lang w:eastAsia="es-CL"/>
              </w:rPr>
              <w:instrText xml:space="preserve"> SEQ Tabla \* ARABIC </w:instrText>
            </w:r>
            <w:r w:rsidR="002F6B70" w:rsidRPr="00A6246D">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r w:rsidR="002F6B70" w:rsidRPr="00A6246D">
              <w:rPr>
                <w:rFonts w:ascii="Calibri" w:eastAsia="Times New Roman" w:hAnsi="Calibri" w:cs="Times New Roman"/>
                <w:b/>
                <w:color w:val="000000"/>
                <w:sz w:val="18"/>
                <w:szCs w:val="18"/>
                <w:lang w:eastAsia="es-CL"/>
              </w:rPr>
              <w:fldChar w:fldCharType="end"/>
            </w:r>
            <w:r w:rsidRPr="0017069D">
              <w:rPr>
                <w:rFonts w:ascii="Calibri" w:eastAsia="Times New Roman" w:hAnsi="Calibri" w:cs="Times New Roman"/>
                <w:color w:val="000000"/>
                <w:sz w:val="18"/>
                <w:szCs w:val="18"/>
                <w:lang w:eastAsia="es-CL"/>
              </w:rPr>
              <w:t xml:space="preserve">. Evaluación de ruidos generado por Club Gyvens, desde punto receptor </w:t>
            </w:r>
            <w:r>
              <w:rPr>
                <w:rFonts w:ascii="Calibri" w:eastAsia="Times New Roman" w:hAnsi="Calibri" w:cs="Times New Roman"/>
                <w:color w:val="000000"/>
                <w:sz w:val="18"/>
                <w:szCs w:val="18"/>
                <w:lang w:eastAsia="es-CL"/>
              </w:rPr>
              <w:t>2</w:t>
            </w:r>
            <w:r w:rsidRPr="0017069D">
              <w:rPr>
                <w:rFonts w:ascii="Calibri" w:eastAsia="Times New Roman" w:hAnsi="Calibri" w:cs="Times New Roman"/>
                <w:color w:val="000000"/>
                <w:sz w:val="18"/>
                <w:szCs w:val="18"/>
                <w:lang w:eastAsia="es-CL"/>
              </w:rPr>
              <w:t xml:space="preserve"> (R</w:t>
            </w:r>
            <w:r>
              <w:rPr>
                <w:rFonts w:ascii="Calibri" w:eastAsia="Times New Roman" w:hAnsi="Calibri" w:cs="Times New Roman"/>
                <w:color w:val="000000"/>
                <w:sz w:val="18"/>
                <w:szCs w:val="18"/>
                <w:lang w:eastAsia="es-CL"/>
              </w:rPr>
              <w:t>2</w:t>
            </w:r>
            <w:r w:rsidRPr="0017069D">
              <w:rPr>
                <w:rFonts w:ascii="Calibri" w:eastAsia="Times New Roman" w:hAnsi="Calibri" w:cs="Times New Roman"/>
                <w:color w:val="000000"/>
                <w:sz w:val="18"/>
                <w:szCs w:val="18"/>
                <w:lang w:eastAsia="es-CL"/>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DA2B24">
              <w:rPr>
                <w:rFonts w:ascii="Calibri" w:eastAsia="Times New Roman" w:hAnsi="Calibri" w:cs="Times New Roman"/>
                <w:sz w:val="18"/>
                <w:szCs w:val="18"/>
                <w:lang w:eastAsia="es-CL"/>
              </w:rPr>
              <w:t>02-03-2017</w:t>
            </w:r>
          </w:p>
        </w:tc>
      </w:tr>
      <w:tr w:rsidR="0017069D" w:rsidRPr="00D42470" w:rsidTr="00764B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DA2B24">
              <w:rPr>
                <w:rFonts w:ascii="Calibri" w:eastAsia="Times New Roman" w:hAnsi="Calibri" w:cs="Times New Roman"/>
                <w:b/>
                <w:sz w:val="18"/>
                <w:szCs w:val="18"/>
                <w:lang w:eastAsia="es-CL"/>
              </w:rPr>
              <w:t>19 S</w:t>
            </w:r>
            <w:r>
              <w:rPr>
                <w:rFonts w:ascii="Calibri" w:eastAsia="Times New Roman" w:hAnsi="Calibri" w:cs="Times New Roman"/>
                <w:b/>
                <w:sz w:val="18"/>
                <w:szCs w:val="18"/>
                <w:lang w:eastAsia="es-CL"/>
              </w:rPr>
              <w:t>UR</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17069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A2B24">
              <w:rPr>
                <w:rFonts w:ascii="Calibri" w:eastAsia="Times New Roman" w:hAnsi="Calibri" w:cs="Times New Roman"/>
                <w:sz w:val="18"/>
                <w:szCs w:val="18"/>
                <w:lang w:eastAsia="es-CL"/>
              </w:rPr>
              <w:t xml:space="preserve"> </w:t>
            </w:r>
            <w:r w:rsidRPr="009D3755">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w:t>
            </w:r>
            <w:r w:rsidRPr="009D3755">
              <w:rPr>
                <w:rFonts w:ascii="Calibri" w:eastAsia="Times New Roman" w:hAnsi="Calibri" w:cs="Times New Roman"/>
                <w:sz w:val="18"/>
                <w:szCs w:val="18"/>
                <w:lang w:eastAsia="es-CL"/>
              </w:rPr>
              <w:t>299</w:t>
            </w:r>
            <w:r>
              <w:rPr>
                <w:rFonts w:ascii="Calibri" w:eastAsia="Times New Roman" w:hAnsi="Calibri" w:cs="Times New Roman"/>
                <w:sz w:val="18"/>
                <w:szCs w:val="18"/>
                <w:lang w:eastAsia="es-CL"/>
              </w:rPr>
              <w:t>.648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9D3755">
              <w:rPr>
                <w:rFonts w:ascii="Calibri" w:eastAsia="Times New Roman" w:hAnsi="Calibri" w:cs="Times New Roman"/>
                <w:sz w:val="18"/>
                <w:szCs w:val="18"/>
                <w:lang w:eastAsia="es-CL"/>
              </w:rPr>
              <w:t>347</w:t>
            </w:r>
            <w:r>
              <w:rPr>
                <w:rFonts w:ascii="Calibri" w:eastAsia="Times New Roman" w:hAnsi="Calibri" w:cs="Times New Roman"/>
                <w:sz w:val="18"/>
                <w:szCs w:val="18"/>
                <w:lang w:eastAsia="es-CL"/>
              </w:rPr>
              <w:t>.848 m</w:t>
            </w:r>
          </w:p>
        </w:tc>
      </w:tr>
      <w:tr w:rsidR="0017069D" w:rsidRPr="00D42470" w:rsidTr="00764B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7069D" w:rsidRPr="00D42470" w:rsidRDefault="0017069D" w:rsidP="00764B8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Evaluación de ruidos generado por Gyvens Club según D.S. N°38/11 MMA.</w:t>
            </w:r>
          </w:p>
        </w:tc>
      </w:tr>
      <w:tr w:rsidR="0017069D" w:rsidRPr="00D42470" w:rsidTr="00764B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7069D" w:rsidRPr="00D42470" w:rsidRDefault="0017069D" w:rsidP="00764B87">
            <w:pPr>
              <w:spacing w:after="0" w:line="240" w:lineRule="auto"/>
              <w:rPr>
                <w:rFonts w:ascii="Calibri" w:eastAsia="Times New Roman" w:hAnsi="Calibri" w:cs="Times New Roman"/>
                <w:color w:val="000000"/>
                <w:lang w:eastAsia="es-CL"/>
              </w:rPr>
            </w:pPr>
          </w:p>
        </w:tc>
      </w:tr>
    </w:tbl>
    <w:p w:rsidR="0017069D" w:rsidRDefault="0017069D">
      <w:r>
        <w:br w:type="page"/>
      </w:r>
    </w:p>
    <w:tbl>
      <w:tblPr>
        <w:tblW w:w="5000" w:type="pct"/>
        <w:jc w:val="center"/>
        <w:tblCellMar>
          <w:left w:w="70" w:type="dxa"/>
          <w:right w:w="70" w:type="dxa"/>
        </w:tblCellMar>
        <w:tblLook w:val="04A0" w:firstRow="1" w:lastRow="0" w:firstColumn="1" w:lastColumn="0" w:noHBand="0" w:noVBand="1"/>
      </w:tblPr>
      <w:tblGrid>
        <w:gridCol w:w="6374"/>
        <w:gridCol w:w="3818"/>
        <w:gridCol w:w="3370"/>
      </w:tblGrid>
      <w:tr w:rsidR="0017069D" w:rsidRPr="00D42470" w:rsidTr="00764B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069D" w:rsidRPr="00D42470" w:rsidRDefault="0017069D" w:rsidP="00764B87">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D42470">
              <w:rPr>
                <w:rFonts w:ascii="Calibri" w:eastAsia="Times New Roman" w:hAnsi="Calibri" w:cs="Times New Roman"/>
                <w:b/>
                <w:bCs/>
                <w:color w:val="000000"/>
                <w:sz w:val="20"/>
                <w:szCs w:val="20"/>
                <w:lang w:eastAsia="es-CL"/>
              </w:rPr>
              <w:t>Regis</w:t>
            </w:r>
            <w:r>
              <w:rPr>
                <w:rFonts w:ascii="Calibri" w:eastAsia="Times New Roman" w:hAnsi="Calibri" w:cs="Times New Roman"/>
                <w:b/>
                <w:bCs/>
                <w:color w:val="000000"/>
                <w:sz w:val="20"/>
                <w:szCs w:val="20"/>
                <w:lang w:eastAsia="es-CL"/>
              </w:rPr>
              <w:t>tros</w:t>
            </w:r>
          </w:p>
        </w:tc>
      </w:tr>
      <w:tr w:rsidR="0017069D" w:rsidRPr="00D42470" w:rsidTr="00764B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8" w:type="dxa"/>
              <w:jc w:val="center"/>
              <w:tblCellMar>
                <w:left w:w="70" w:type="dxa"/>
                <w:right w:w="70" w:type="dxa"/>
              </w:tblCellMar>
              <w:tblLook w:val="04A0" w:firstRow="1" w:lastRow="0" w:firstColumn="1" w:lastColumn="0" w:noHBand="0" w:noVBand="1"/>
            </w:tblPr>
            <w:tblGrid>
              <w:gridCol w:w="1217"/>
              <w:gridCol w:w="1360"/>
              <w:gridCol w:w="1784"/>
              <w:gridCol w:w="1263"/>
              <w:gridCol w:w="1401"/>
              <w:gridCol w:w="1405"/>
              <w:gridCol w:w="1063"/>
              <w:gridCol w:w="965"/>
              <w:gridCol w:w="1396"/>
              <w:gridCol w:w="984"/>
            </w:tblGrid>
            <w:tr w:rsidR="0017069D" w:rsidRPr="009D3755" w:rsidTr="00764B87">
              <w:trPr>
                <w:trHeight w:val="300"/>
                <w:jc w:val="center"/>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DESCRPCIÓN PUNTO</w:t>
                  </w:r>
                </w:p>
              </w:tc>
              <w:tc>
                <w:tcPr>
                  <w:tcW w:w="10261" w:type="dxa"/>
                  <w:gridSpan w:val="8"/>
                  <w:tcBorders>
                    <w:top w:val="single" w:sz="4" w:space="0" w:color="auto"/>
                    <w:left w:val="nil"/>
                    <w:bottom w:val="single" w:sz="4" w:space="0" w:color="auto"/>
                    <w:right w:val="single" w:sz="4" w:space="0" w:color="000000"/>
                  </w:tcBorders>
                  <w:shd w:val="clear" w:color="auto" w:fill="auto"/>
                  <w:noWrap/>
                  <w:vAlign w:val="bottom"/>
                  <w:hideMark/>
                </w:tcPr>
                <w:p w:rsidR="0017069D" w:rsidRPr="009D3755" w:rsidRDefault="0017069D" w:rsidP="00E8392B">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PUNTO R</w:t>
                  </w:r>
                  <w:r w:rsidR="00E8392B">
                    <w:rPr>
                      <w:rFonts w:ascii="Calibri" w:eastAsia="Times New Roman" w:hAnsi="Calibri" w:cs="Calibri"/>
                      <w:color w:val="000000"/>
                      <w:lang w:eastAsia="es-CL"/>
                    </w:rPr>
                    <w:t>3</w:t>
                  </w:r>
                  <w:r>
                    <w:rPr>
                      <w:rFonts w:ascii="Calibri" w:eastAsia="Times New Roman" w:hAnsi="Calibri" w:cs="Calibri"/>
                      <w:color w:val="000000"/>
                      <w:lang w:eastAsia="es-CL"/>
                    </w:rPr>
                    <w:t>, 347.</w:t>
                  </w:r>
                  <w:r w:rsidR="00E8392B">
                    <w:rPr>
                      <w:rFonts w:ascii="Calibri" w:eastAsia="Times New Roman" w:hAnsi="Calibri" w:cs="Calibri"/>
                      <w:color w:val="000000"/>
                      <w:lang w:eastAsia="es-CL"/>
                    </w:rPr>
                    <w:t>838</w:t>
                  </w:r>
                  <w:r>
                    <w:rPr>
                      <w:rFonts w:ascii="Calibri" w:eastAsia="Times New Roman" w:hAnsi="Calibri" w:cs="Calibri"/>
                      <w:color w:val="000000"/>
                      <w:lang w:eastAsia="es-CL"/>
                    </w:rPr>
                    <w:t xml:space="preserve"> E; </w:t>
                  </w:r>
                  <w:r w:rsidR="00E8392B">
                    <w:rPr>
                      <w:rFonts w:ascii="Calibri" w:eastAsia="Times New Roman" w:hAnsi="Calibri" w:cs="Calibri"/>
                      <w:color w:val="000000"/>
                      <w:lang w:eastAsia="es-CL"/>
                    </w:rPr>
                    <w:t>6.299.687</w:t>
                  </w:r>
                  <w:r w:rsidRPr="009D3755">
                    <w:rPr>
                      <w:rFonts w:ascii="Calibri" w:eastAsia="Times New Roman" w:hAnsi="Calibri" w:cs="Calibri"/>
                      <w:color w:val="000000"/>
                      <w:lang w:eastAsia="es-CL"/>
                    </w:rPr>
                    <w:t xml:space="preserve"> N</w:t>
                  </w:r>
                </w:p>
              </w:tc>
            </w:tr>
            <w:tr w:rsidR="0017069D" w:rsidRPr="009D3755" w:rsidTr="00764B87">
              <w:trPr>
                <w:trHeight w:val="300"/>
                <w:jc w:val="center"/>
              </w:trPr>
              <w:tc>
                <w:tcPr>
                  <w:tcW w:w="1217"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 xml:space="preserve">Punto </w:t>
                  </w:r>
                </w:p>
              </w:tc>
              <w:tc>
                <w:tcPr>
                  <w:tcW w:w="4407" w:type="dxa"/>
                  <w:gridSpan w:val="3"/>
                  <w:tcBorders>
                    <w:top w:val="nil"/>
                    <w:left w:val="nil"/>
                    <w:bottom w:val="single" w:sz="4" w:space="0" w:color="auto"/>
                    <w:right w:val="single" w:sz="4" w:space="0" w:color="auto"/>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BRUTOS</w:t>
                  </w:r>
                </w:p>
              </w:tc>
              <w:tc>
                <w:tcPr>
                  <w:tcW w:w="4834" w:type="dxa"/>
                  <w:gridSpan w:val="4"/>
                  <w:tcBorders>
                    <w:top w:val="single" w:sz="4" w:space="0" w:color="auto"/>
                    <w:left w:val="nil"/>
                    <w:bottom w:val="single" w:sz="4" w:space="0" w:color="auto"/>
                    <w:right w:val="single" w:sz="4" w:space="0" w:color="000000"/>
                  </w:tcBorders>
                  <w:shd w:val="clear" w:color="000000" w:fill="D9D9D9"/>
                  <w:noWrap/>
                  <w:vAlign w:val="bottom"/>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DATOS PROCESADOS</w:t>
                  </w:r>
                </w:p>
              </w:tc>
              <w:tc>
                <w:tcPr>
                  <w:tcW w:w="238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Evaluación D.S N°38</w:t>
                  </w:r>
                </w:p>
              </w:tc>
            </w:tr>
            <w:tr w:rsidR="0017069D" w:rsidRPr="009D3755" w:rsidTr="00764B87">
              <w:trPr>
                <w:trHeight w:val="300"/>
                <w:jc w:val="center"/>
              </w:trPr>
              <w:tc>
                <w:tcPr>
                  <w:tcW w:w="1217" w:type="dxa"/>
                  <w:vMerge/>
                  <w:tcBorders>
                    <w:top w:val="single" w:sz="4" w:space="0" w:color="000000"/>
                    <w:left w:val="single" w:sz="4" w:space="0" w:color="auto"/>
                    <w:bottom w:val="single" w:sz="4" w:space="0" w:color="000000"/>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w:t>
                  </w:r>
                </w:p>
              </w:tc>
              <w:tc>
                <w:tcPr>
                  <w:tcW w:w="1784"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Lmin</w:t>
                  </w:r>
                </w:p>
              </w:tc>
              <w:tc>
                <w:tcPr>
                  <w:tcW w:w="1263" w:type="dxa"/>
                  <w:tcBorders>
                    <w:top w:val="nil"/>
                    <w:left w:val="nil"/>
                    <w:bottom w:val="nil"/>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w:t>
                  </w:r>
                </w:p>
              </w:tc>
              <w:tc>
                <w:tcPr>
                  <w:tcW w:w="1401"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Lmax-5</w:t>
                  </w:r>
                </w:p>
              </w:tc>
              <w:tc>
                <w:tcPr>
                  <w:tcW w:w="1405"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MAYOR</w:t>
                  </w:r>
                </w:p>
              </w:tc>
              <w:tc>
                <w:tcPr>
                  <w:tcW w:w="1063"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LEQ PROM</w:t>
                  </w:r>
                </w:p>
              </w:tc>
              <w:tc>
                <w:tcPr>
                  <w:tcW w:w="965" w:type="dxa"/>
                  <w:tcBorders>
                    <w:top w:val="nil"/>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NPC</w:t>
                  </w:r>
                </w:p>
              </w:tc>
              <w:tc>
                <w:tcPr>
                  <w:tcW w:w="2380" w:type="dxa"/>
                  <w:gridSpan w:val="2"/>
                  <w:vMerge/>
                  <w:tcBorders>
                    <w:top w:val="nil"/>
                    <w:left w:val="nil"/>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r>
            <w:tr w:rsidR="0017069D" w:rsidRPr="009D3755" w:rsidTr="00764B87">
              <w:trPr>
                <w:trHeight w:val="300"/>
                <w:jc w:val="center"/>
              </w:trPr>
              <w:tc>
                <w:tcPr>
                  <w:tcW w:w="1217" w:type="dxa"/>
                  <w:vMerge w:val="restart"/>
                  <w:tcBorders>
                    <w:top w:val="nil"/>
                    <w:left w:val="single" w:sz="4" w:space="0" w:color="auto"/>
                    <w:bottom w:val="single" w:sz="4" w:space="0" w:color="auto"/>
                    <w:right w:val="nil"/>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65,9</w:t>
                  </w:r>
                </w:p>
              </w:tc>
              <w:tc>
                <w:tcPr>
                  <w:tcW w:w="1784" w:type="dxa"/>
                  <w:tcBorders>
                    <w:top w:val="single" w:sz="4" w:space="0" w:color="auto"/>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58,9</w:t>
                  </w:r>
                </w:p>
              </w:tc>
              <w:tc>
                <w:tcPr>
                  <w:tcW w:w="1263" w:type="dxa"/>
                  <w:tcBorders>
                    <w:top w:val="single" w:sz="4" w:space="0" w:color="auto"/>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68,9</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63,9</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65,9</w:t>
                  </w:r>
                </w:p>
              </w:tc>
              <w:tc>
                <w:tcPr>
                  <w:tcW w:w="106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7069D" w:rsidRPr="00E8392B" w:rsidRDefault="0017069D" w:rsidP="002217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w:t>
                  </w:r>
                  <w:r w:rsidR="00221787">
                    <w:rPr>
                      <w:rFonts w:ascii="Calibri" w:eastAsia="Times New Roman" w:hAnsi="Calibri" w:cs="Calibri"/>
                      <w:color w:val="000000"/>
                      <w:lang w:eastAsia="es-CL"/>
                    </w:rPr>
                    <w:t>4</w:t>
                  </w:r>
                </w:p>
              </w:tc>
              <w:tc>
                <w:tcPr>
                  <w:tcW w:w="96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7069D" w:rsidRPr="00E8392B" w:rsidRDefault="0017069D" w:rsidP="002217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6</w:t>
                  </w:r>
                  <w:r w:rsidR="00221787">
                    <w:rPr>
                      <w:rFonts w:ascii="Calibri" w:eastAsia="Times New Roman" w:hAnsi="Calibri" w:cs="Calibri"/>
                      <w:color w:val="000000"/>
                      <w:lang w:eastAsia="es-CL"/>
                    </w:rPr>
                    <w:t>4</w:t>
                  </w:r>
                </w:p>
              </w:tc>
              <w:tc>
                <w:tcPr>
                  <w:tcW w:w="1396" w:type="dxa"/>
                  <w:tcBorders>
                    <w:top w:val="nil"/>
                    <w:left w:val="nil"/>
                    <w:bottom w:val="single" w:sz="4" w:space="0" w:color="auto"/>
                    <w:right w:val="single" w:sz="4" w:space="0" w:color="auto"/>
                  </w:tcBorders>
                  <w:shd w:val="clear" w:color="auto" w:fill="auto"/>
                  <w:noWrap/>
                  <w:vAlign w:val="bottom"/>
                  <w:hideMark/>
                </w:tcPr>
                <w:p w:rsidR="0017069D" w:rsidRPr="009D3755" w:rsidRDefault="0017069D" w:rsidP="00764B87">
                  <w:pPr>
                    <w:spacing w:after="0" w:line="240" w:lineRule="auto"/>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Estado</w:t>
                  </w:r>
                </w:p>
              </w:tc>
              <w:tc>
                <w:tcPr>
                  <w:tcW w:w="984" w:type="dxa"/>
                  <w:tcBorders>
                    <w:top w:val="nil"/>
                    <w:left w:val="nil"/>
                    <w:bottom w:val="single" w:sz="4" w:space="0" w:color="auto"/>
                    <w:right w:val="single" w:sz="4" w:space="0" w:color="auto"/>
                  </w:tcBorders>
                  <w:shd w:val="clear" w:color="auto" w:fill="auto"/>
                  <w:noWrap/>
                  <w:vAlign w:val="bottom"/>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SUPERA</w:t>
                  </w:r>
                </w:p>
              </w:tc>
            </w:tr>
            <w:tr w:rsidR="0017069D" w:rsidRPr="009D3755" w:rsidTr="00764B87">
              <w:trPr>
                <w:trHeight w:val="300"/>
                <w:jc w:val="center"/>
              </w:trPr>
              <w:tc>
                <w:tcPr>
                  <w:tcW w:w="1217" w:type="dxa"/>
                  <w:vMerge/>
                  <w:tcBorders>
                    <w:top w:val="nil"/>
                    <w:left w:val="single" w:sz="4" w:space="0" w:color="auto"/>
                    <w:bottom w:val="single" w:sz="4" w:space="0" w:color="auto"/>
                    <w:right w:val="nil"/>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64,2</w:t>
                  </w:r>
                </w:p>
              </w:tc>
              <w:tc>
                <w:tcPr>
                  <w:tcW w:w="1784" w:type="dxa"/>
                  <w:tcBorders>
                    <w:top w:val="nil"/>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56,8</w:t>
                  </w:r>
                </w:p>
              </w:tc>
              <w:tc>
                <w:tcPr>
                  <w:tcW w:w="1263" w:type="dxa"/>
                  <w:tcBorders>
                    <w:top w:val="nil"/>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69,1</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64,1</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64,2</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1396" w:type="dxa"/>
                  <w:tcBorders>
                    <w:top w:val="nil"/>
                    <w:left w:val="nil"/>
                    <w:bottom w:val="single" w:sz="4" w:space="0" w:color="auto"/>
                    <w:right w:val="single" w:sz="4" w:space="0" w:color="auto"/>
                  </w:tcBorders>
                  <w:shd w:val="clear" w:color="auto" w:fill="auto"/>
                  <w:noWrap/>
                  <w:vAlign w:val="bottom"/>
                  <w:hideMark/>
                </w:tcPr>
                <w:p w:rsidR="0017069D" w:rsidRPr="009D3755" w:rsidRDefault="0017069D" w:rsidP="00764B87">
                  <w:pPr>
                    <w:spacing w:after="0" w:line="240" w:lineRule="auto"/>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Excedencia</w:t>
                  </w:r>
                </w:p>
              </w:tc>
              <w:tc>
                <w:tcPr>
                  <w:tcW w:w="984" w:type="dxa"/>
                  <w:tcBorders>
                    <w:top w:val="nil"/>
                    <w:left w:val="nil"/>
                    <w:bottom w:val="single" w:sz="4" w:space="0" w:color="auto"/>
                    <w:right w:val="single" w:sz="4" w:space="0" w:color="auto"/>
                  </w:tcBorders>
                  <w:shd w:val="clear" w:color="auto" w:fill="auto"/>
                  <w:noWrap/>
                  <w:vAlign w:val="bottom"/>
                  <w:hideMark/>
                </w:tcPr>
                <w:p w:rsidR="0017069D" w:rsidRPr="009D3755"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19</w:t>
                  </w:r>
                </w:p>
              </w:tc>
            </w:tr>
            <w:tr w:rsidR="0017069D" w:rsidRPr="009D3755" w:rsidTr="00764B87">
              <w:trPr>
                <w:trHeight w:val="300"/>
                <w:jc w:val="center"/>
              </w:trPr>
              <w:tc>
                <w:tcPr>
                  <w:tcW w:w="1217" w:type="dxa"/>
                  <w:vMerge/>
                  <w:tcBorders>
                    <w:top w:val="nil"/>
                    <w:left w:val="single" w:sz="4" w:space="0" w:color="auto"/>
                    <w:bottom w:val="single" w:sz="4" w:space="0" w:color="auto"/>
                    <w:right w:val="nil"/>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61,2</w:t>
                  </w:r>
                </w:p>
              </w:tc>
              <w:tc>
                <w:tcPr>
                  <w:tcW w:w="1784" w:type="dxa"/>
                  <w:tcBorders>
                    <w:top w:val="nil"/>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58,7</w:t>
                  </w:r>
                </w:p>
              </w:tc>
              <w:tc>
                <w:tcPr>
                  <w:tcW w:w="1263" w:type="dxa"/>
                  <w:tcBorders>
                    <w:top w:val="nil"/>
                    <w:left w:val="nil"/>
                    <w:bottom w:val="single" w:sz="4" w:space="0" w:color="auto"/>
                    <w:right w:val="single" w:sz="4" w:space="0" w:color="auto"/>
                  </w:tcBorders>
                  <w:shd w:val="clear" w:color="auto" w:fill="auto"/>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62,8</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57,8</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221787"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61,2</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tcBorders>
                    <w:top w:val="single" w:sz="4" w:space="0" w:color="auto"/>
                    <w:left w:val="nil"/>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COMENTARIOS</w:t>
                  </w:r>
                </w:p>
              </w:tc>
            </w:tr>
            <w:tr w:rsidR="0017069D" w:rsidRPr="009D3755" w:rsidTr="00764B87">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17069D" w:rsidRPr="009D3755" w:rsidRDefault="0017069D" w:rsidP="00764B87">
                  <w:pPr>
                    <w:spacing w:after="0" w:line="240" w:lineRule="auto"/>
                    <w:jc w:val="both"/>
                    <w:rPr>
                      <w:rFonts w:ascii="Calibri" w:eastAsia="Times New Roman" w:hAnsi="Calibri" w:cs="Calibri"/>
                      <w:color w:val="000000"/>
                      <w:lang w:eastAsia="es-CL"/>
                    </w:rPr>
                  </w:pPr>
                  <w:r w:rsidRPr="009D3755">
                    <w:rPr>
                      <w:rFonts w:ascii="Calibri" w:eastAsia="Times New Roman" w:hAnsi="Calibri" w:cs="Calibri"/>
                      <w:color w:val="000000"/>
                      <w:lang w:eastAsia="es-CL"/>
                    </w:rPr>
                    <w:t> </w:t>
                  </w: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300"/>
                <w:jc w:val="center"/>
              </w:trPr>
              <w:tc>
                <w:tcPr>
                  <w:tcW w:w="1217" w:type="dxa"/>
                  <w:vMerge/>
                  <w:tcBorders>
                    <w:top w:val="nil"/>
                    <w:left w:val="single" w:sz="4" w:space="0" w:color="auto"/>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784"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1"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405" w:type="dxa"/>
                  <w:tcBorders>
                    <w:top w:val="nil"/>
                    <w:left w:val="nil"/>
                    <w:bottom w:val="single" w:sz="4" w:space="0" w:color="auto"/>
                    <w:right w:val="single" w:sz="4" w:space="0" w:color="auto"/>
                  </w:tcBorders>
                  <w:shd w:val="clear" w:color="auto" w:fill="auto"/>
                  <w:noWrap/>
                  <w:vAlign w:val="center"/>
                  <w:hideMark/>
                </w:tcPr>
                <w:p w:rsidR="0017069D" w:rsidRPr="00E8392B" w:rsidRDefault="0017069D" w:rsidP="00764B87">
                  <w:pPr>
                    <w:spacing w:after="0" w:line="240" w:lineRule="auto"/>
                    <w:jc w:val="center"/>
                    <w:rPr>
                      <w:rFonts w:ascii="Calibri" w:eastAsia="Times New Roman" w:hAnsi="Calibri" w:cs="Calibri"/>
                      <w:color w:val="000000"/>
                      <w:lang w:eastAsia="es-CL"/>
                    </w:rPr>
                  </w:pPr>
                  <w:r w:rsidRPr="00E8392B">
                    <w:rPr>
                      <w:rFonts w:ascii="Calibri" w:eastAsia="Times New Roman" w:hAnsi="Calibri" w:cs="Calibri"/>
                      <w:color w:val="000000"/>
                      <w:lang w:eastAsia="es-CL"/>
                    </w:rPr>
                    <w:t> </w:t>
                  </w:r>
                </w:p>
              </w:tc>
              <w:tc>
                <w:tcPr>
                  <w:tcW w:w="1063"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965" w:type="dxa"/>
                  <w:vMerge/>
                  <w:tcBorders>
                    <w:top w:val="nil"/>
                    <w:left w:val="single" w:sz="4" w:space="0" w:color="auto"/>
                    <w:bottom w:val="single" w:sz="4" w:space="0" w:color="auto"/>
                    <w:right w:val="single" w:sz="4" w:space="0" w:color="auto"/>
                  </w:tcBorders>
                  <w:vAlign w:val="center"/>
                  <w:hideMark/>
                </w:tcPr>
                <w:p w:rsidR="0017069D" w:rsidRPr="00E8392B" w:rsidRDefault="0017069D" w:rsidP="00764B87">
                  <w:pPr>
                    <w:spacing w:after="0" w:line="240" w:lineRule="auto"/>
                    <w:rPr>
                      <w:rFonts w:ascii="Calibri" w:eastAsia="Times New Roman" w:hAnsi="Calibri" w:cs="Calibri"/>
                      <w:color w:val="000000"/>
                      <w:lang w:eastAsia="es-CL"/>
                    </w:rPr>
                  </w:pP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RUIDO DE FONDO</w:t>
                  </w:r>
                </w:p>
              </w:tc>
              <w:tc>
                <w:tcPr>
                  <w:tcW w:w="440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DIF LEQ PROM -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 Aplica</w:t>
                  </w:r>
                </w:p>
              </w:tc>
              <w:tc>
                <w:tcPr>
                  <w:tcW w:w="1784"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VENTANA</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0</w:t>
                  </w:r>
                </w:p>
              </w:tc>
              <w:tc>
                <w:tcPr>
                  <w:tcW w:w="2806" w:type="dxa"/>
                  <w:gridSpan w:val="2"/>
                  <w:tcBorders>
                    <w:top w:val="single" w:sz="4" w:space="0" w:color="auto"/>
                    <w:left w:val="nil"/>
                    <w:bottom w:val="single" w:sz="4" w:space="0" w:color="auto"/>
                    <w:right w:val="single" w:sz="4" w:space="0" w:color="000000"/>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CORRECCIÓN RUIDO DE FONDO</w:t>
                  </w:r>
                </w:p>
              </w:tc>
              <w:tc>
                <w:tcPr>
                  <w:tcW w:w="2028" w:type="dxa"/>
                  <w:gridSpan w:val="2"/>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Pr>
                      <w:rFonts w:ascii="Calibri" w:eastAsia="Times New Roman" w:hAnsi="Calibri" w:cs="Calibri"/>
                      <w:color w:val="000000"/>
                      <w:lang w:eastAsia="es-CL"/>
                    </w:rPr>
                    <w:t>0</w:t>
                  </w:r>
                </w:p>
              </w:tc>
              <w:tc>
                <w:tcPr>
                  <w:tcW w:w="2380" w:type="dxa"/>
                  <w:gridSpan w:val="2"/>
                  <w:vMerge/>
                  <w:tcBorders>
                    <w:top w:val="single" w:sz="4" w:space="0" w:color="auto"/>
                    <w:left w:val="single" w:sz="4" w:space="0" w:color="auto"/>
                    <w:bottom w:val="single" w:sz="4" w:space="0" w:color="000000"/>
                    <w:right w:val="single" w:sz="4" w:space="0" w:color="000000"/>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r w:rsidR="0017069D" w:rsidRPr="009D3755" w:rsidTr="00764B87">
              <w:trPr>
                <w:trHeight w:val="600"/>
                <w:jc w:val="center"/>
              </w:trPr>
              <w:tc>
                <w:tcPr>
                  <w:tcW w:w="1217" w:type="dxa"/>
                  <w:tcBorders>
                    <w:top w:val="nil"/>
                    <w:left w:val="single" w:sz="4" w:space="0" w:color="auto"/>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Exterior</w:t>
                  </w:r>
                </w:p>
              </w:tc>
              <w:tc>
                <w:tcPr>
                  <w:tcW w:w="1784"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Zona</w:t>
                  </w:r>
                </w:p>
              </w:tc>
              <w:tc>
                <w:tcPr>
                  <w:tcW w:w="1263"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II</w:t>
                  </w:r>
                </w:p>
              </w:tc>
              <w:tc>
                <w:tcPr>
                  <w:tcW w:w="1401" w:type="dxa"/>
                  <w:tcBorders>
                    <w:top w:val="single" w:sz="4" w:space="0" w:color="auto"/>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PERIODO</w:t>
                  </w:r>
                </w:p>
              </w:tc>
              <w:tc>
                <w:tcPr>
                  <w:tcW w:w="1405" w:type="dxa"/>
                  <w:tcBorders>
                    <w:top w:val="single" w:sz="4" w:space="0" w:color="auto"/>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Nocturno</w:t>
                  </w:r>
                </w:p>
              </w:tc>
              <w:tc>
                <w:tcPr>
                  <w:tcW w:w="1063" w:type="dxa"/>
                  <w:tcBorders>
                    <w:top w:val="nil"/>
                    <w:left w:val="nil"/>
                    <w:bottom w:val="single" w:sz="4" w:space="0" w:color="auto"/>
                    <w:right w:val="single" w:sz="4" w:space="0" w:color="auto"/>
                  </w:tcBorders>
                  <w:shd w:val="clear" w:color="000000" w:fill="D9D9D9"/>
                  <w:vAlign w:val="center"/>
                  <w:hideMark/>
                </w:tcPr>
                <w:p w:rsidR="0017069D" w:rsidRPr="009D3755" w:rsidRDefault="0017069D" w:rsidP="00764B87">
                  <w:pPr>
                    <w:spacing w:after="0" w:line="240" w:lineRule="auto"/>
                    <w:jc w:val="center"/>
                    <w:rPr>
                      <w:rFonts w:ascii="Calibri" w:eastAsia="Times New Roman" w:hAnsi="Calibri" w:cs="Calibri"/>
                      <w:b/>
                      <w:bCs/>
                      <w:color w:val="000000"/>
                      <w:lang w:eastAsia="es-CL"/>
                    </w:rPr>
                  </w:pPr>
                  <w:r w:rsidRPr="009D3755">
                    <w:rPr>
                      <w:rFonts w:ascii="Calibri" w:eastAsia="Times New Roman" w:hAnsi="Calibri" w:cs="Calibri"/>
                      <w:b/>
                      <w:bCs/>
                      <w:color w:val="000000"/>
                      <w:lang w:eastAsia="es-CL"/>
                    </w:rPr>
                    <w:t>LÍMITE</w:t>
                  </w:r>
                </w:p>
              </w:tc>
              <w:tc>
                <w:tcPr>
                  <w:tcW w:w="965" w:type="dxa"/>
                  <w:tcBorders>
                    <w:top w:val="nil"/>
                    <w:left w:val="nil"/>
                    <w:bottom w:val="single" w:sz="4" w:space="0" w:color="auto"/>
                    <w:right w:val="single" w:sz="4" w:space="0" w:color="auto"/>
                  </w:tcBorders>
                  <w:shd w:val="clear" w:color="auto" w:fill="auto"/>
                  <w:noWrap/>
                  <w:vAlign w:val="center"/>
                  <w:hideMark/>
                </w:tcPr>
                <w:p w:rsidR="0017069D" w:rsidRPr="009D3755" w:rsidRDefault="0017069D" w:rsidP="00764B87">
                  <w:pPr>
                    <w:spacing w:after="0" w:line="240" w:lineRule="auto"/>
                    <w:jc w:val="center"/>
                    <w:rPr>
                      <w:rFonts w:ascii="Calibri" w:eastAsia="Times New Roman" w:hAnsi="Calibri" w:cs="Calibri"/>
                      <w:color w:val="000000"/>
                      <w:lang w:eastAsia="es-CL"/>
                    </w:rPr>
                  </w:pPr>
                  <w:r w:rsidRPr="009D3755">
                    <w:rPr>
                      <w:rFonts w:ascii="Calibri" w:eastAsia="Times New Roman" w:hAnsi="Calibri" w:cs="Calibri"/>
                      <w:color w:val="000000"/>
                      <w:lang w:eastAsia="es-CL"/>
                    </w:rPr>
                    <w:t>45</w:t>
                  </w:r>
                </w:p>
              </w:tc>
              <w:tc>
                <w:tcPr>
                  <w:tcW w:w="2380" w:type="dxa"/>
                  <w:gridSpan w:val="2"/>
                  <w:vMerge/>
                  <w:tcBorders>
                    <w:top w:val="nil"/>
                    <w:left w:val="nil"/>
                    <w:bottom w:val="single" w:sz="4" w:space="0" w:color="auto"/>
                    <w:right w:val="single" w:sz="4" w:space="0" w:color="auto"/>
                  </w:tcBorders>
                  <w:vAlign w:val="center"/>
                  <w:hideMark/>
                </w:tcPr>
                <w:p w:rsidR="0017069D" w:rsidRPr="009D3755" w:rsidRDefault="0017069D" w:rsidP="00764B87">
                  <w:pPr>
                    <w:spacing w:after="0" w:line="240" w:lineRule="auto"/>
                    <w:rPr>
                      <w:rFonts w:ascii="Calibri" w:eastAsia="Times New Roman" w:hAnsi="Calibri" w:cs="Calibri"/>
                      <w:color w:val="000000"/>
                      <w:lang w:eastAsia="es-CL"/>
                    </w:rPr>
                  </w:pPr>
                </w:p>
              </w:tc>
            </w:tr>
          </w:tbl>
          <w:p w:rsidR="0017069D" w:rsidRPr="00D42470" w:rsidRDefault="0017069D" w:rsidP="00764B87">
            <w:pPr>
              <w:spacing w:after="0" w:line="240" w:lineRule="auto"/>
              <w:jc w:val="center"/>
              <w:rPr>
                <w:rFonts w:ascii="Calibri" w:eastAsia="Times New Roman" w:hAnsi="Calibri" w:cs="Times New Roman"/>
                <w:color w:val="000000"/>
                <w:sz w:val="20"/>
                <w:szCs w:val="20"/>
                <w:lang w:eastAsia="es-CL"/>
              </w:rPr>
            </w:pPr>
          </w:p>
        </w:tc>
      </w:tr>
      <w:tr w:rsidR="0017069D" w:rsidRPr="00D42470" w:rsidTr="00764B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7069D" w:rsidRPr="00A6246D" w:rsidRDefault="0017069D" w:rsidP="008912B5">
            <w:pPr>
              <w:spacing w:after="0" w:line="240" w:lineRule="auto"/>
              <w:contextualSpacing/>
              <w:jc w:val="both"/>
              <w:outlineLvl w:val="1"/>
              <w:rPr>
                <w:rFonts w:ascii="Calibri" w:eastAsia="Times New Roman" w:hAnsi="Calibri" w:cs="Calibri"/>
                <w:b/>
                <w:color w:val="000000"/>
                <w:sz w:val="18"/>
                <w:szCs w:val="20"/>
                <w:lang w:eastAsia="es-CL"/>
              </w:rPr>
            </w:pPr>
            <w:r w:rsidRPr="00A6246D">
              <w:rPr>
                <w:rFonts w:ascii="Calibri" w:eastAsia="Times New Roman" w:hAnsi="Calibri" w:cs="Times New Roman"/>
                <w:b/>
                <w:color w:val="000000"/>
                <w:sz w:val="18"/>
                <w:szCs w:val="18"/>
                <w:lang w:eastAsia="es-CL"/>
              </w:rPr>
              <w:t xml:space="preserve">Tabla </w:t>
            </w:r>
            <w:r w:rsidR="002F6B70" w:rsidRPr="00A6246D">
              <w:rPr>
                <w:rFonts w:ascii="Calibri" w:eastAsia="Times New Roman" w:hAnsi="Calibri" w:cs="Times New Roman"/>
                <w:b/>
                <w:color w:val="000000"/>
                <w:sz w:val="18"/>
                <w:szCs w:val="18"/>
                <w:lang w:eastAsia="es-CL"/>
              </w:rPr>
              <w:fldChar w:fldCharType="begin"/>
            </w:r>
            <w:r w:rsidRPr="00A6246D">
              <w:rPr>
                <w:rFonts w:ascii="Calibri" w:eastAsia="Times New Roman" w:hAnsi="Calibri" w:cs="Times New Roman"/>
                <w:b/>
                <w:color w:val="000000"/>
                <w:sz w:val="18"/>
                <w:szCs w:val="18"/>
                <w:lang w:eastAsia="es-CL"/>
              </w:rPr>
              <w:instrText xml:space="preserve"> SEQ Tabla \* ARABIC </w:instrText>
            </w:r>
            <w:r w:rsidR="002F6B70" w:rsidRPr="00A6246D">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3</w:t>
            </w:r>
            <w:r w:rsidR="002F6B70" w:rsidRPr="00A6246D">
              <w:rPr>
                <w:rFonts w:ascii="Calibri" w:eastAsia="Times New Roman" w:hAnsi="Calibri" w:cs="Times New Roman"/>
                <w:b/>
                <w:color w:val="000000"/>
                <w:sz w:val="18"/>
                <w:szCs w:val="18"/>
                <w:lang w:eastAsia="es-CL"/>
              </w:rPr>
              <w:fldChar w:fldCharType="end"/>
            </w:r>
            <w:r w:rsidRPr="0017069D">
              <w:rPr>
                <w:rFonts w:ascii="Calibri" w:eastAsia="Times New Roman" w:hAnsi="Calibri" w:cs="Times New Roman"/>
                <w:color w:val="000000"/>
                <w:sz w:val="18"/>
                <w:szCs w:val="18"/>
                <w:lang w:eastAsia="es-CL"/>
              </w:rPr>
              <w:t>. Evaluación de ruidos generado por Club Gyvens, desde punto receptor 3 (R3)</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DA2B24">
              <w:rPr>
                <w:rFonts w:ascii="Calibri" w:eastAsia="Times New Roman" w:hAnsi="Calibri" w:cs="Times New Roman"/>
                <w:sz w:val="18"/>
                <w:szCs w:val="18"/>
                <w:lang w:eastAsia="es-CL"/>
              </w:rPr>
              <w:t>02-03-2017</w:t>
            </w:r>
          </w:p>
        </w:tc>
      </w:tr>
      <w:tr w:rsidR="0017069D" w:rsidRPr="00D42470" w:rsidTr="00764B8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DA2B24">
              <w:rPr>
                <w:rFonts w:ascii="Calibri" w:eastAsia="Times New Roman" w:hAnsi="Calibri" w:cs="Times New Roman"/>
                <w:b/>
                <w:sz w:val="18"/>
                <w:szCs w:val="18"/>
                <w:lang w:eastAsia="es-CL"/>
              </w:rPr>
              <w:t>19 S</w:t>
            </w:r>
            <w:r>
              <w:rPr>
                <w:rFonts w:ascii="Calibri" w:eastAsia="Times New Roman" w:hAnsi="Calibri" w:cs="Times New Roman"/>
                <w:b/>
                <w:sz w:val="18"/>
                <w:szCs w:val="18"/>
                <w:lang w:eastAsia="es-CL"/>
              </w:rPr>
              <w:t>UR</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E8392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A2B24">
              <w:rPr>
                <w:rFonts w:ascii="Calibri" w:eastAsia="Times New Roman" w:hAnsi="Calibri" w:cs="Times New Roman"/>
                <w:sz w:val="18"/>
                <w:szCs w:val="18"/>
                <w:lang w:eastAsia="es-CL"/>
              </w:rPr>
              <w:t xml:space="preserve"> </w:t>
            </w:r>
            <w:r w:rsidRPr="009D3755">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w:t>
            </w:r>
            <w:r w:rsidRPr="009D3755">
              <w:rPr>
                <w:rFonts w:ascii="Calibri" w:eastAsia="Times New Roman" w:hAnsi="Calibri" w:cs="Times New Roman"/>
                <w:sz w:val="18"/>
                <w:szCs w:val="18"/>
                <w:lang w:eastAsia="es-CL"/>
              </w:rPr>
              <w:t>299</w:t>
            </w:r>
            <w:r>
              <w:rPr>
                <w:rFonts w:ascii="Calibri" w:eastAsia="Times New Roman" w:hAnsi="Calibri" w:cs="Times New Roman"/>
                <w:sz w:val="18"/>
                <w:szCs w:val="18"/>
                <w:lang w:eastAsia="es-CL"/>
              </w:rPr>
              <w:t>.</w:t>
            </w:r>
            <w:r w:rsidR="00E8392B">
              <w:rPr>
                <w:rFonts w:ascii="Calibri" w:eastAsia="Times New Roman" w:hAnsi="Calibri" w:cs="Times New Roman"/>
                <w:sz w:val="18"/>
                <w:szCs w:val="18"/>
                <w:lang w:eastAsia="es-CL"/>
              </w:rPr>
              <w:t>687</w:t>
            </w:r>
            <w:r>
              <w:rPr>
                <w:rFonts w:ascii="Calibri" w:eastAsia="Times New Roman" w:hAnsi="Calibri" w:cs="Times New Roman"/>
                <w:sz w:val="18"/>
                <w:szCs w:val="18"/>
                <w:lang w:eastAsia="es-CL"/>
              </w:rPr>
              <w:t xml:space="preserve">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E8392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9D3755">
              <w:rPr>
                <w:rFonts w:ascii="Calibri" w:eastAsia="Times New Roman" w:hAnsi="Calibri" w:cs="Times New Roman"/>
                <w:sz w:val="18"/>
                <w:szCs w:val="18"/>
                <w:lang w:eastAsia="es-CL"/>
              </w:rPr>
              <w:t>347</w:t>
            </w:r>
            <w:r>
              <w:rPr>
                <w:rFonts w:ascii="Calibri" w:eastAsia="Times New Roman" w:hAnsi="Calibri" w:cs="Times New Roman"/>
                <w:sz w:val="18"/>
                <w:szCs w:val="18"/>
                <w:lang w:eastAsia="es-CL"/>
              </w:rPr>
              <w:t>.</w:t>
            </w:r>
            <w:r w:rsidRPr="009D3755">
              <w:rPr>
                <w:rFonts w:ascii="Calibri" w:eastAsia="Times New Roman" w:hAnsi="Calibri" w:cs="Times New Roman"/>
                <w:sz w:val="18"/>
                <w:szCs w:val="18"/>
                <w:lang w:eastAsia="es-CL"/>
              </w:rPr>
              <w:t>8</w:t>
            </w:r>
            <w:r w:rsidR="00E8392B">
              <w:rPr>
                <w:rFonts w:ascii="Calibri" w:eastAsia="Times New Roman" w:hAnsi="Calibri" w:cs="Times New Roman"/>
                <w:sz w:val="18"/>
                <w:szCs w:val="18"/>
                <w:lang w:eastAsia="es-CL"/>
              </w:rPr>
              <w:t>38</w:t>
            </w:r>
            <w:r>
              <w:rPr>
                <w:rFonts w:ascii="Calibri" w:eastAsia="Times New Roman" w:hAnsi="Calibri" w:cs="Times New Roman"/>
                <w:sz w:val="18"/>
                <w:szCs w:val="18"/>
                <w:lang w:eastAsia="es-CL"/>
              </w:rPr>
              <w:t xml:space="preserve"> m</w:t>
            </w:r>
          </w:p>
        </w:tc>
      </w:tr>
      <w:tr w:rsidR="0017069D" w:rsidRPr="00D42470" w:rsidTr="00764B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7069D" w:rsidRPr="00D42470" w:rsidRDefault="0017069D" w:rsidP="00764B8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Evaluación de ruidos generado por Gyvens Club según D.S. N°38/11 MMA.</w:t>
            </w:r>
          </w:p>
        </w:tc>
      </w:tr>
      <w:tr w:rsidR="0017069D" w:rsidRPr="00D42470" w:rsidTr="00764B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7069D" w:rsidRPr="00D42470" w:rsidRDefault="0017069D" w:rsidP="00764B87">
            <w:pPr>
              <w:spacing w:after="0" w:line="240" w:lineRule="auto"/>
              <w:rPr>
                <w:rFonts w:ascii="Calibri" w:eastAsia="Times New Roman" w:hAnsi="Calibri" w:cs="Times New Roman"/>
                <w:color w:val="000000"/>
                <w:lang w:eastAsia="es-CL"/>
              </w:rPr>
            </w:pPr>
          </w:p>
        </w:tc>
      </w:tr>
    </w:tbl>
    <w:p w:rsidR="0017069D" w:rsidRDefault="0017069D"/>
    <w:p w:rsidR="0017069D" w:rsidRDefault="0017069D"/>
    <w:p w:rsidR="00D42470" w:rsidRPr="00D42470" w:rsidRDefault="00D42470" w:rsidP="005863D4">
      <w:pPr>
        <w:pStyle w:val="Ttulo1"/>
      </w:pPr>
      <w:bookmarkStart w:id="129" w:name="_Toc352840404"/>
      <w:bookmarkStart w:id="130" w:name="_Toc352841464"/>
      <w:bookmarkStart w:id="131" w:name="_Toc447875253"/>
      <w:bookmarkStart w:id="132" w:name="_Toc449085431"/>
      <w:bookmarkStart w:id="133" w:name="_Toc477970089"/>
      <w:r w:rsidRPr="00D42470">
        <w:lastRenderedPageBreak/>
        <w:t>CONCLUSIONES</w:t>
      </w:r>
      <w:bookmarkEnd w:id="129"/>
      <w:bookmarkEnd w:id="130"/>
      <w:bookmarkEnd w:id="131"/>
      <w:bookmarkEnd w:id="132"/>
      <w:bookmarkEnd w:id="133"/>
    </w:p>
    <w:p w:rsidR="00D42470" w:rsidRPr="00F7456A" w:rsidRDefault="00D42470" w:rsidP="00D42470">
      <w:pPr>
        <w:spacing w:after="0" w:line="240" w:lineRule="auto"/>
        <w:contextualSpacing/>
        <w:jc w:val="both"/>
        <w:rPr>
          <w:rFonts w:eastAsia="Calibri" w:cs="Calibri"/>
          <w:b/>
          <w:sz w:val="20"/>
          <w:szCs w:val="20"/>
        </w:rPr>
      </w:pPr>
    </w:p>
    <w:p w:rsidR="00D42470" w:rsidRPr="00795514" w:rsidRDefault="00D42470" w:rsidP="00D42470">
      <w:pPr>
        <w:spacing w:after="0" w:line="240" w:lineRule="auto"/>
        <w:jc w:val="both"/>
        <w:rPr>
          <w:rFonts w:eastAsia="Calibri" w:cs="Calibri"/>
          <w:sz w:val="20"/>
          <w:szCs w:val="20"/>
        </w:rPr>
      </w:pPr>
      <w:r w:rsidRPr="00795514">
        <w:rPr>
          <w:rFonts w:eastAsia="Calibri" w:cs="Calibri"/>
          <w:sz w:val="20"/>
          <w:szCs w:val="20"/>
        </w:rPr>
        <w:t xml:space="preserve">Los resultados de las actividades de fiscalización, asociados los Instrumentos de </w:t>
      </w:r>
      <w:r w:rsidR="00E65EF9" w:rsidRPr="00795514">
        <w:rPr>
          <w:rFonts w:eastAsia="Calibri" w:cs="Calibri"/>
          <w:sz w:val="20"/>
          <w:szCs w:val="20"/>
        </w:rPr>
        <w:t>Carácter</w:t>
      </w:r>
      <w:r w:rsidRPr="00795514">
        <w:rPr>
          <w:rFonts w:eastAsia="Calibri" w:cs="Calibri"/>
          <w:sz w:val="20"/>
          <w:szCs w:val="20"/>
        </w:rPr>
        <w:t xml:space="preserve"> Ambiental indicados en el punto 3, permitieron identificar </w:t>
      </w:r>
      <w:r w:rsidR="008D6BC9">
        <w:rPr>
          <w:rFonts w:eastAsia="Calibri" w:cs="Calibri"/>
          <w:sz w:val="20"/>
          <w:szCs w:val="20"/>
        </w:rPr>
        <w:t>los</w:t>
      </w:r>
      <w:r w:rsidR="008D6BC9" w:rsidRPr="00795514">
        <w:rPr>
          <w:rFonts w:eastAsia="Calibri" w:cs="Calibri"/>
          <w:sz w:val="20"/>
          <w:szCs w:val="20"/>
        </w:rPr>
        <w:t xml:space="preserve"> </w:t>
      </w:r>
      <w:r w:rsidRPr="00795514">
        <w:rPr>
          <w:rFonts w:eastAsia="Calibri" w:cs="Calibri"/>
          <w:sz w:val="20"/>
          <w:szCs w:val="20"/>
        </w:rPr>
        <w:t>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rsidTr="00347E0B">
        <w:trPr>
          <w:trHeight w:val="395"/>
          <w:tblHeader/>
          <w:jc w:val="center"/>
        </w:trPr>
        <w:tc>
          <w:tcPr>
            <w:tcW w:w="423" w:type="pct"/>
            <w:tcBorders>
              <w:bottom w:val="single" w:sz="4" w:space="0" w:color="auto"/>
            </w:tcBorders>
            <w:shd w:val="clear" w:color="auto" w:fill="D9D9D9"/>
            <w:vAlign w:val="center"/>
          </w:tcPr>
          <w:p w:rsidR="00D42470" w:rsidRPr="00F7456A" w:rsidRDefault="00D42470" w:rsidP="00D42470">
            <w:pPr>
              <w:jc w:val="center"/>
              <w:rPr>
                <w:rFonts w:cs="Calibri"/>
                <w:b/>
              </w:rPr>
            </w:pPr>
            <w:r w:rsidRPr="00F7456A">
              <w:rPr>
                <w:rFonts w:cs="Calibri"/>
                <w:b/>
              </w:rPr>
              <w:t>N° Hecho constatado</w:t>
            </w:r>
          </w:p>
        </w:tc>
        <w:tc>
          <w:tcPr>
            <w:tcW w:w="1215" w:type="pct"/>
            <w:tcBorders>
              <w:bottom w:val="single" w:sz="4" w:space="0" w:color="auto"/>
            </w:tcBorders>
            <w:shd w:val="clear" w:color="auto" w:fill="D9D9D9"/>
            <w:vAlign w:val="center"/>
          </w:tcPr>
          <w:p w:rsidR="00D42470" w:rsidRPr="00F7456A" w:rsidRDefault="00D42470" w:rsidP="00D42470">
            <w:pPr>
              <w:jc w:val="center"/>
              <w:rPr>
                <w:rFonts w:cs="Calibri"/>
                <w:b/>
                <w:color w:val="A6A6A6"/>
              </w:rPr>
            </w:pPr>
            <w:r w:rsidRPr="00F7456A">
              <w:rPr>
                <w:rFonts w:cs="Calibri"/>
                <w:b/>
              </w:rPr>
              <w:t>Materia específica objeto de la fiscalización ambiental.</w:t>
            </w:r>
          </w:p>
        </w:tc>
        <w:tc>
          <w:tcPr>
            <w:tcW w:w="1591" w:type="pct"/>
            <w:tcBorders>
              <w:bottom w:val="single" w:sz="4" w:space="0" w:color="auto"/>
            </w:tcBorders>
            <w:shd w:val="clear" w:color="auto" w:fill="D9D9D9"/>
            <w:vAlign w:val="center"/>
          </w:tcPr>
          <w:p w:rsidR="00D42470" w:rsidRPr="00F7456A" w:rsidRDefault="00D42470" w:rsidP="00D42470">
            <w:pPr>
              <w:jc w:val="center"/>
              <w:rPr>
                <w:rFonts w:cs="Calibri"/>
                <w:b/>
              </w:rPr>
            </w:pPr>
            <w:r w:rsidRPr="00F7456A">
              <w:rPr>
                <w:rFonts w:cs="Calibri"/>
                <w:b/>
              </w:rPr>
              <w:t>Exigencia asociada</w:t>
            </w:r>
          </w:p>
        </w:tc>
        <w:tc>
          <w:tcPr>
            <w:tcW w:w="1771" w:type="pct"/>
            <w:tcBorders>
              <w:bottom w:val="single" w:sz="4" w:space="0" w:color="auto"/>
            </w:tcBorders>
            <w:shd w:val="clear" w:color="auto" w:fill="D9D9D9"/>
            <w:vAlign w:val="center"/>
          </w:tcPr>
          <w:p w:rsidR="00D42470" w:rsidRPr="00F7456A" w:rsidRDefault="00F7456A" w:rsidP="00D42470">
            <w:pPr>
              <w:jc w:val="center"/>
              <w:rPr>
                <w:rFonts w:cs="Calibri"/>
                <w:b/>
              </w:rPr>
            </w:pPr>
            <w:r>
              <w:rPr>
                <w:rFonts w:cs="Calibri"/>
                <w:b/>
              </w:rPr>
              <w:t>Hallazgo</w:t>
            </w:r>
          </w:p>
        </w:tc>
      </w:tr>
      <w:tr w:rsidR="00D42470" w:rsidRPr="00F7456A" w:rsidTr="00347E0B">
        <w:trPr>
          <w:trHeight w:val="3448"/>
          <w:jc w:val="center"/>
        </w:trPr>
        <w:tc>
          <w:tcPr>
            <w:tcW w:w="423" w:type="pct"/>
            <w:tcBorders>
              <w:bottom w:val="single" w:sz="4" w:space="0" w:color="auto"/>
            </w:tcBorders>
            <w:vAlign w:val="center"/>
          </w:tcPr>
          <w:p w:rsidR="00D42470" w:rsidRPr="00F7456A" w:rsidRDefault="00795514" w:rsidP="00795514">
            <w:pPr>
              <w:widowControl w:val="0"/>
              <w:overflowPunct w:val="0"/>
              <w:autoSpaceDE w:val="0"/>
              <w:autoSpaceDN w:val="0"/>
              <w:adjustRightInd w:val="0"/>
              <w:spacing w:after="120" w:line="285" w:lineRule="auto"/>
              <w:jc w:val="center"/>
              <w:rPr>
                <w:rFonts w:cs="Calibri"/>
                <w:iCs/>
              </w:rPr>
            </w:pPr>
            <w:r>
              <w:rPr>
                <w:rFonts w:cs="Calibri"/>
                <w:iCs/>
              </w:rPr>
              <w:t>1</w:t>
            </w:r>
          </w:p>
        </w:tc>
        <w:tc>
          <w:tcPr>
            <w:tcW w:w="1215" w:type="pct"/>
            <w:tcBorders>
              <w:bottom w:val="single" w:sz="4" w:space="0" w:color="auto"/>
            </w:tcBorders>
            <w:vAlign w:val="center"/>
          </w:tcPr>
          <w:p w:rsidR="00D42470" w:rsidRPr="00F7456A" w:rsidRDefault="000C7BB3" w:rsidP="000C7BB3">
            <w:pPr>
              <w:widowControl w:val="0"/>
              <w:overflowPunct w:val="0"/>
              <w:autoSpaceDE w:val="0"/>
              <w:autoSpaceDN w:val="0"/>
              <w:adjustRightInd w:val="0"/>
              <w:spacing w:after="120" w:line="285" w:lineRule="auto"/>
              <w:jc w:val="both"/>
              <w:rPr>
                <w:rFonts w:cs="Calibri"/>
                <w:iCs/>
              </w:rPr>
            </w:pPr>
            <w:r w:rsidRPr="00606230">
              <w:rPr>
                <w:rFonts w:cs="Calibri"/>
                <w:iCs/>
              </w:rPr>
              <w:t>Cumplir el D.S. N° 38/2011, manteniendo los niveles de ruido establecidos en dicho Decreto.</w:t>
            </w:r>
          </w:p>
        </w:tc>
        <w:tc>
          <w:tcPr>
            <w:tcW w:w="1591" w:type="pct"/>
            <w:tcBorders>
              <w:bottom w:val="single" w:sz="4" w:space="0" w:color="auto"/>
            </w:tcBorders>
            <w:vAlign w:val="center"/>
          </w:tcPr>
          <w:p w:rsidR="000C7BB3" w:rsidRPr="00D310F4" w:rsidRDefault="000C7BB3" w:rsidP="000C7BB3">
            <w:pPr>
              <w:jc w:val="both"/>
              <w:rPr>
                <w:b/>
                <w:u w:val="single"/>
              </w:rPr>
            </w:pPr>
            <w:r w:rsidRPr="00D310F4">
              <w:rPr>
                <w:b/>
                <w:u w:val="single"/>
              </w:rPr>
              <w:t>D.S. N° 38/2011 MMA</w:t>
            </w:r>
          </w:p>
          <w:p w:rsidR="000C7BB3" w:rsidRDefault="000C7BB3" w:rsidP="000C7BB3">
            <w:pPr>
              <w:jc w:val="both"/>
              <w:rPr>
                <w:rFonts w:eastAsia="Times New Roman"/>
                <w:bCs/>
                <w:lang w:eastAsia="es-CL"/>
              </w:rPr>
            </w:pPr>
            <w:r w:rsidRPr="00D310F4">
              <w:rPr>
                <w:rFonts w:eastAsia="Times New Roman"/>
                <w:b/>
                <w:bCs/>
                <w:lang w:eastAsia="es-CL"/>
              </w:rPr>
              <w:t>Artículo 7°.-</w:t>
            </w:r>
            <w:r w:rsidRPr="00D310F4">
              <w:rPr>
                <w:rFonts w:eastAsia="Times New Roman"/>
                <w:bCs/>
                <w:lang w:eastAsia="es-CL"/>
              </w:rPr>
              <w:t xml:space="preserve"> Los niveles de presión sonora corregidos que se obtengan de la</w:t>
            </w:r>
            <w:r>
              <w:rPr>
                <w:rFonts w:eastAsia="Times New Roman"/>
                <w:bCs/>
                <w:lang w:eastAsia="es-CL"/>
              </w:rPr>
              <w:t xml:space="preserve"> </w:t>
            </w:r>
            <w:r w:rsidRPr="00D310F4">
              <w:rPr>
                <w:rFonts w:eastAsia="Times New Roman"/>
                <w:bCs/>
                <w:lang w:eastAsia="es-CL"/>
              </w:rPr>
              <w:t>emisión de una fuente emisora de ruido, medidos en el lugar donde se encuentre el</w:t>
            </w:r>
            <w:r>
              <w:rPr>
                <w:rFonts w:eastAsia="Times New Roman"/>
                <w:bCs/>
                <w:lang w:eastAsia="es-CL"/>
              </w:rPr>
              <w:t xml:space="preserve"> </w:t>
            </w:r>
            <w:r w:rsidRPr="00D310F4">
              <w:rPr>
                <w:rFonts w:eastAsia="Times New Roman"/>
                <w:bCs/>
                <w:lang w:eastAsia="es-CL"/>
              </w:rPr>
              <w:t>receptor, no podrán exceder los valores de la Tabla Nº 1:</w:t>
            </w:r>
          </w:p>
          <w:p w:rsidR="00CE7108" w:rsidRDefault="00CE7108" w:rsidP="000C7BB3">
            <w:pPr>
              <w:jc w:val="both"/>
              <w:rPr>
                <w:rFonts w:eastAsia="Times New Roman"/>
                <w:bCs/>
                <w:lang w:eastAsia="es-CL"/>
              </w:rPr>
            </w:pPr>
          </w:p>
          <w:tbl>
            <w:tblPr>
              <w:tblStyle w:val="Tablaconcuadrcula"/>
              <w:tblW w:w="0" w:type="auto"/>
              <w:jc w:val="center"/>
              <w:tblLook w:val="04A0" w:firstRow="1" w:lastRow="0" w:firstColumn="1" w:lastColumn="0" w:noHBand="0" w:noVBand="1"/>
            </w:tblPr>
            <w:tblGrid>
              <w:gridCol w:w="737"/>
              <w:gridCol w:w="1581"/>
              <w:gridCol w:w="1607"/>
            </w:tblGrid>
            <w:tr w:rsidR="00CE7108" w:rsidTr="003245AB">
              <w:trPr>
                <w:jc w:val="center"/>
              </w:trPr>
              <w:tc>
                <w:tcPr>
                  <w:tcW w:w="3925" w:type="dxa"/>
                  <w:gridSpan w:val="3"/>
                </w:tcPr>
                <w:p w:rsidR="00CE7108" w:rsidRPr="00C5295F" w:rsidRDefault="00CE7108" w:rsidP="00CE7108">
                  <w:pPr>
                    <w:jc w:val="center"/>
                    <w:rPr>
                      <w:sz w:val="16"/>
                    </w:rPr>
                  </w:pPr>
                  <w:r w:rsidRPr="00C5295F">
                    <w:rPr>
                      <w:sz w:val="16"/>
                    </w:rPr>
                    <w:t>Tabla N°1 Niveles Máximos Permisibles de Presión Sonora Corregidos (</w:t>
                  </w:r>
                  <w:r>
                    <w:rPr>
                      <w:sz w:val="16"/>
                    </w:rPr>
                    <w:t>NPC</w:t>
                  </w:r>
                  <w:r w:rsidRPr="00C5295F">
                    <w:rPr>
                      <w:sz w:val="16"/>
                    </w:rPr>
                    <w:t>) en db (A)</w:t>
                  </w:r>
                </w:p>
              </w:tc>
            </w:tr>
            <w:tr w:rsidR="00CE7108" w:rsidTr="003245AB">
              <w:trPr>
                <w:jc w:val="center"/>
              </w:trPr>
              <w:tc>
                <w:tcPr>
                  <w:tcW w:w="0" w:type="auto"/>
                </w:tcPr>
                <w:p w:rsidR="00CE7108" w:rsidRPr="00C5295F" w:rsidRDefault="00CE7108" w:rsidP="003245AB">
                  <w:pPr>
                    <w:rPr>
                      <w:sz w:val="16"/>
                    </w:rPr>
                  </w:pPr>
                </w:p>
              </w:tc>
              <w:tc>
                <w:tcPr>
                  <w:tcW w:w="1512" w:type="dxa"/>
                </w:tcPr>
                <w:p w:rsidR="00CE7108" w:rsidRPr="00C5295F" w:rsidRDefault="00CE7108" w:rsidP="003245AB">
                  <w:pPr>
                    <w:rPr>
                      <w:sz w:val="16"/>
                    </w:rPr>
                  </w:pPr>
                  <w:r w:rsidRPr="00C5295F">
                    <w:rPr>
                      <w:sz w:val="16"/>
                    </w:rPr>
                    <w:t>De 7 a 21 horas</w:t>
                  </w:r>
                </w:p>
              </w:tc>
              <w:tc>
                <w:tcPr>
                  <w:tcW w:w="1537" w:type="dxa"/>
                </w:tcPr>
                <w:p w:rsidR="00CE7108" w:rsidRPr="00C5295F" w:rsidRDefault="00CE7108" w:rsidP="003245AB">
                  <w:pPr>
                    <w:rPr>
                      <w:sz w:val="16"/>
                    </w:rPr>
                  </w:pPr>
                  <w:r w:rsidRPr="00C5295F">
                    <w:rPr>
                      <w:sz w:val="16"/>
                    </w:rPr>
                    <w:t>De 21 a 7 horas</w:t>
                  </w:r>
                </w:p>
              </w:tc>
            </w:tr>
            <w:tr w:rsidR="00CE7108" w:rsidTr="003245AB">
              <w:trPr>
                <w:jc w:val="center"/>
              </w:trPr>
              <w:tc>
                <w:tcPr>
                  <w:tcW w:w="0" w:type="auto"/>
                </w:tcPr>
                <w:p w:rsidR="00CE7108" w:rsidRPr="00C5295F" w:rsidRDefault="00CE7108" w:rsidP="003245AB">
                  <w:pPr>
                    <w:rPr>
                      <w:sz w:val="16"/>
                    </w:rPr>
                  </w:pPr>
                  <w:r w:rsidRPr="00C5295F">
                    <w:rPr>
                      <w:sz w:val="16"/>
                    </w:rPr>
                    <w:t>Zona I</w:t>
                  </w:r>
                </w:p>
              </w:tc>
              <w:tc>
                <w:tcPr>
                  <w:tcW w:w="1512" w:type="dxa"/>
                </w:tcPr>
                <w:p w:rsidR="00CE7108" w:rsidRPr="00C5295F" w:rsidRDefault="00CE7108" w:rsidP="003245AB">
                  <w:pPr>
                    <w:rPr>
                      <w:sz w:val="16"/>
                    </w:rPr>
                  </w:pPr>
                  <w:r w:rsidRPr="00C5295F">
                    <w:rPr>
                      <w:sz w:val="16"/>
                    </w:rPr>
                    <w:t>55</w:t>
                  </w:r>
                </w:p>
              </w:tc>
              <w:tc>
                <w:tcPr>
                  <w:tcW w:w="1537" w:type="dxa"/>
                </w:tcPr>
                <w:p w:rsidR="00CE7108" w:rsidRPr="00C5295F" w:rsidRDefault="00CE7108" w:rsidP="003245AB">
                  <w:pPr>
                    <w:rPr>
                      <w:sz w:val="16"/>
                    </w:rPr>
                  </w:pPr>
                  <w:r w:rsidRPr="00C5295F">
                    <w:rPr>
                      <w:sz w:val="16"/>
                    </w:rPr>
                    <w:t>45</w:t>
                  </w:r>
                </w:p>
              </w:tc>
            </w:tr>
            <w:tr w:rsidR="00CE7108" w:rsidTr="003245AB">
              <w:trPr>
                <w:jc w:val="center"/>
              </w:trPr>
              <w:tc>
                <w:tcPr>
                  <w:tcW w:w="0" w:type="auto"/>
                </w:tcPr>
                <w:p w:rsidR="00CE7108" w:rsidRPr="00C5295F" w:rsidRDefault="00CE7108" w:rsidP="003245AB">
                  <w:pPr>
                    <w:rPr>
                      <w:sz w:val="16"/>
                    </w:rPr>
                  </w:pPr>
                  <w:r w:rsidRPr="00C5295F">
                    <w:rPr>
                      <w:sz w:val="16"/>
                    </w:rPr>
                    <w:t>Zona II</w:t>
                  </w:r>
                </w:p>
              </w:tc>
              <w:tc>
                <w:tcPr>
                  <w:tcW w:w="1512" w:type="dxa"/>
                </w:tcPr>
                <w:p w:rsidR="00CE7108" w:rsidRPr="00C5295F" w:rsidRDefault="00CE7108" w:rsidP="003245AB">
                  <w:pPr>
                    <w:rPr>
                      <w:sz w:val="16"/>
                    </w:rPr>
                  </w:pPr>
                  <w:r w:rsidRPr="00C5295F">
                    <w:rPr>
                      <w:sz w:val="16"/>
                    </w:rPr>
                    <w:t>60</w:t>
                  </w:r>
                </w:p>
              </w:tc>
              <w:tc>
                <w:tcPr>
                  <w:tcW w:w="1537" w:type="dxa"/>
                </w:tcPr>
                <w:p w:rsidR="00CE7108" w:rsidRPr="00C5295F" w:rsidRDefault="00CE7108" w:rsidP="003245AB">
                  <w:pPr>
                    <w:rPr>
                      <w:sz w:val="16"/>
                    </w:rPr>
                  </w:pPr>
                  <w:r w:rsidRPr="00C5295F">
                    <w:rPr>
                      <w:sz w:val="16"/>
                    </w:rPr>
                    <w:t>45</w:t>
                  </w:r>
                </w:p>
              </w:tc>
            </w:tr>
            <w:tr w:rsidR="00CE7108" w:rsidTr="003245AB">
              <w:trPr>
                <w:jc w:val="center"/>
              </w:trPr>
              <w:tc>
                <w:tcPr>
                  <w:tcW w:w="0" w:type="auto"/>
                </w:tcPr>
                <w:p w:rsidR="00CE7108" w:rsidRPr="00C5295F" w:rsidRDefault="00CE7108" w:rsidP="003245AB">
                  <w:pPr>
                    <w:rPr>
                      <w:sz w:val="16"/>
                    </w:rPr>
                  </w:pPr>
                  <w:r w:rsidRPr="00C5295F">
                    <w:rPr>
                      <w:sz w:val="16"/>
                    </w:rPr>
                    <w:t>Zona III</w:t>
                  </w:r>
                </w:p>
              </w:tc>
              <w:tc>
                <w:tcPr>
                  <w:tcW w:w="1512" w:type="dxa"/>
                </w:tcPr>
                <w:p w:rsidR="00CE7108" w:rsidRPr="00C5295F" w:rsidRDefault="00CE7108" w:rsidP="003245AB">
                  <w:pPr>
                    <w:rPr>
                      <w:sz w:val="16"/>
                    </w:rPr>
                  </w:pPr>
                  <w:r w:rsidRPr="00C5295F">
                    <w:rPr>
                      <w:sz w:val="16"/>
                    </w:rPr>
                    <w:t>65</w:t>
                  </w:r>
                </w:p>
              </w:tc>
              <w:tc>
                <w:tcPr>
                  <w:tcW w:w="1537" w:type="dxa"/>
                </w:tcPr>
                <w:p w:rsidR="00CE7108" w:rsidRPr="00C5295F" w:rsidRDefault="00CE7108" w:rsidP="003245AB">
                  <w:pPr>
                    <w:rPr>
                      <w:sz w:val="16"/>
                    </w:rPr>
                  </w:pPr>
                  <w:r w:rsidRPr="00C5295F">
                    <w:rPr>
                      <w:sz w:val="16"/>
                    </w:rPr>
                    <w:t>50</w:t>
                  </w:r>
                </w:p>
              </w:tc>
            </w:tr>
            <w:tr w:rsidR="00CE7108" w:rsidTr="003245AB">
              <w:trPr>
                <w:jc w:val="center"/>
              </w:trPr>
              <w:tc>
                <w:tcPr>
                  <w:tcW w:w="0" w:type="auto"/>
                </w:tcPr>
                <w:p w:rsidR="00CE7108" w:rsidRPr="00C5295F" w:rsidRDefault="00CE7108" w:rsidP="003245AB">
                  <w:pPr>
                    <w:rPr>
                      <w:sz w:val="16"/>
                    </w:rPr>
                  </w:pPr>
                  <w:r w:rsidRPr="00C5295F">
                    <w:rPr>
                      <w:sz w:val="16"/>
                    </w:rPr>
                    <w:t>Zona IV</w:t>
                  </w:r>
                </w:p>
              </w:tc>
              <w:tc>
                <w:tcPr>
                  <w:tcW w:w="1512" w:type="dxa"/>
                </w:tcPr>
                <w:p w:rsidR="00CE7108" w:rsidRPr="00C5295F" w:rsidRDefault="00CE7108" w:rsidP="003245AB">
                  <w:pPr>
                    <w:rPr>
                      <w:sz w:val="16"/>
                    </w:rPr>
                  </w:pPr>
                  <w:r w:rsidRPr="00C5295F">
                    <w:rPr>
                      <w:sz w:val="16"/>
                    </w:rPr>
                    <w:t>70</w:t>
                  </w:r>
                </w:p>
              </w:tc>
              <w:tc>
                <w:tcPr>
                  <w:tcW w:w="1537" w:type="dxa"/>
                </w:tcPr>
                <w:p w:rsidR="00CE7108" w:rsidRPr="00C5295F" w:rsidRDefault="00CE7108" w:rsidP="003245AB">
                  <w:pPr>
                    <w:rPr>
                      <w:sz w:val="16"/>
                    </w:rPr>
                  </w:pPr>
                  <w:r w:rsidRPr="00C5295F">
                    <w:rPr>
                      <w:sz w:val="16"/>
                    </w:rPr>
                    <w:t>70</w:t>
                  </w:r>
                </w:p>
              </w:tc>
            </w:tr>
          </w:tbl>
          <w:p w:rsidR="00D42470" w:rsidRPr="004B46C3" w:rsidRDefault="00D42470" w:rsidP="00CE7108">
            <w:pPr>
              <w:widowControl w:val="0"/>
              <w:overflowPunct w:val="0"/>
              <w:autoSpaceDE w:val="0"/>
              <w:autoSpaceDN w:val="0"/>
              <w:adjustRightInd w:val="0"/>
              <w:spacing w:after="120"/>
              <w:rPr>
                <w:rFonts w:cs="Calibri"/>
              </w:rPr>
            </w:pPr>
          </w:p>
        </w:tc>
        <w:tc>
          <w:tcPr>
            <w:tcW w:w="1771" w:type="pct"/>
            <w:tcBorders>
              <w:bottom w:val="single" w:sz="4" w:space="0" w:color="auto"/>
            </w:tcBorders>
            <w:vAlign w:val="center"/>
          </w:tcPr>
          <w:p w:rsidR="00D42470" w:rsidRPr="00CE7108" w:rsidRDefault="00B00FF8" w:rsidP="00221787">
            <w:pPr>
              <w:jc w:val="both"/>
              <w:rPr>
                <w:rFonts w:eastAsia="Times New Roman"/>
                <w:color w:val="FF0000"/>
                <w:lang w:eastAsia="es-CL"/>
              </w:rPr>
            </w:pPr>
            <w:r w:rsidRPr="00CE7108">
              <w:rPr>
                <w:rFonts w:eastAsia="Times New Roman"/>
                <w:lang w:eastAsia="es-CL"/>
              </w:rPr>
              <w:t>L</w:t>
            </w:r>
            <w:r w:rsidR="000C7BB3" w:rsidRPr="00CE7108">
              <w:rPr>
                <w:rFonts w:eastAsia="Times New Roman"/>
                <w:lang w:eastAsia="es-CL"/>
              </w:rPr>
              <w:t>a</w:t>
            </w:r>
            <w:r w:rsidRPr="00CE7108">
              <w:rPr>
                <w:rFonts w:eastAsia="Times New Roman"/>
                <w:lang w:eastAsia="es-CL"/>
              </w:rPr>
              <w:t>s mediciones</w:t>
            </w:r>
            <w:r w:rsidR="000C7BB3" w:rsidRPr="00CE7108">
              <w:rPr>
                <w:rFonts w:eastAsia="Times New Roman"/>
                <w:lang w:eastAsia="es-CL"/>
              </w:rPr>
              <w:t xml:space="preserve"> de Nivel de Presión Sonora </w:t>
            </w:r>
            <w:r w:rsidRPr="00CE7108">
              <w:rPr>
                <w:rFonts w:eastAsia="Times New Roman"/>
                <w:lang w:eastAsia="es-CL"/>
              </w:rPr>
              <w:t xml:space="preserve">corregido, </w:t>
            </w:r>
            <w:r w:rsidR="000C7BB3" w:rsidRPr="00CE7108">
              <w:rPr>
                <w:rFonts w:eastAsia="Times New Roman"/>
                <w:lang w:eastAsia="es-CL"/>
              </w:rPr>
              <w:t xml:space="preserve">realizadas el día 02 de marzo de 2017 por la Superintendencia del Medio Ambiente, </w:t>
            </w:r>
            <w:r w:rsidR="00221787">
              <w:rPr>
                <w:rFonts w:eastAsia="Times New Roman"/>
                <w:lang w:eastAsia="es-CL"/>
              </w:rPr>
              <w:t xml:space="preserve">desde 3 puntos receptores </w:t>
            </w:r>
            <w:r w:rsidR="000C7BB3" w:rsidRPr="00CE7108">
              <w:rPr>
                <w:rFonts w:eastAsia="Times New Roman"/>
                <w:lang w:eastAsia="es-CL"/>
              </w:rPr>
              <w:t>del Edificio</w:t>
            </w:r>
            <w:r w:rsidR="00221787">
              <w:rPr>
                <w:rFonts w:eastAsia="Times New Roman"/>
                <w:lang w:eastAsia="es-CL"/>
              </w:rPr>
              <w:t xml:space="preserve"> (R1, R2 y R3)</w:t>
            </w:r>
            <w:r w:rsidR="000C7BB3" w:rsidRPr="00CE7108">
              <w:rPr>
                <w:rFonts w:eastAsia="Times New Roman"/>
                <w:lang w:eastAsia="es-CL"/>
              </w:rPr>
              <w:t xml:space="preserve"> ubicado en Ernesto Pinto Lagarr</w:t>
            </w:r>
            <w:r w:rsidR="004F599D" w:rsidRPr="00CE7108">
              <w:rPr>
                <w:rFonts w:eastAsia="Times New Roman"/>
                <w:lang w:eastAsia="es-CL"/>
              </w:rPr>
              <w:t>i</w:t>
            </w:r>
            <w:r w:rsidR="000C7BB3" w:rsidRPr="00CE7108">
              <w:rPr>
                <w:rFonts w:eastAsia="Times New Roman"/>
                <w:lang w:eastAsia="es-CL"/>
              </w:rPr>
              <w:t>gu</w:t>
            </w:r>
            <w:r w:rsidR="004F599D" w:rsidRPr="00CE7108">
              <w:rPr>
                <w:rFonts w:eastAsia="Times New Roman"/>
                <w:lang w:eastAsia="es-CL"/>
              </w:rPr>
              <w:t>e</w:t>
            </w:r>
            <w:r w:rsidR="000C7BB3" w:rsidRPr="00CE7108">
              <w:rPr>
                <w:rFonts w:eastAsia="Times New Roman"/>
                <w:lang w:eastAsia="es-CL"/>
              </w:rPr>
              <w:t xml:space="preserve"> N°247, Comuna de Recoleta</w:t>
            </w:r>
            <w:r w:rsidR="004F599D" w:rsidRPr="00CE7108">
              <w:rPr>
                <w:rFonts w:eastAsia="Times New Roman"/>
                <w:lang w:eastAsia="es-CL"/>
              </w:rPr>
              <w:t>,</w:t>
            </w:r>
            <w:r w:rsidR="000C7BB3" w:rsidRPr="00CE7108">
              <w:rPr>
                <w:rFonts w:eastAsia="Times New Roman"/>
                <w:lang w:eastAsia="es-CL"/>
              </w:rPr>
              <w:t xml:space="preserve"> </w:t>
            </w:r>
            <w:r w:rsidR="00CE7108" w:rsidRPr="00CE7108">
              <w:rPr>
                <w:rFonts w:eastAsia="Times New Roman"/>
                <w:lang w:eastAsia="es-CL"/>
              </w:rPr>
              <w:t>asociadas a la emisión de la fuente “</w:t>
            </w:r>
            <w:r w:rsidR="00221787">
              <w:rPr>
                <w:rFonts w:eastAsia="Times New Roman"/>
                <w:lang w:eastAsia="es-CL"/>
              </w:rPr>
              <w:t>Gyvens Club</w:t>
            </w:r>
            <w:r w:rsidR="00CE7108" w:rsidRPr="00CE7108">
              <w:rPr>
                <w:rFonts w:eastAsia="Times New Roman"/>
                <w:lang w:eastAsia="es-CL"/>
              </w:rPr>
              <w:t>”, corresponde</w:t>
            </w:r>
            <w:r w:rsidR="00221787">
              <w:rPr>
                <w:rFonts w:eastAsia="Times New Roman"/>
                <w:lang w:eastAsia="es-CL"/>
              </w:rPr>
              <w:t>n</w:t>
            </w:r>
            <w:r w:rsidR="00CE7108" w:rsidRPr="00CE7108">
              <w:rPr>
                <w:rFonts w:eastAsia="Times New Roman"/>
                <w:lang w:eastAsia="es-CL"/>
              </w:rPr>
              <w:t xml:space="preserve"> a</w:t>
            </w:r>
            <w:r w:rsidR="00221787">
              <w:rPr>
                <w:rFonts w:eastAsia="Times New Roman"/>
                <w:lang w:eastAsia="es-CL"/>
              </w:rPr>
              <w:t xml:space="preserve"> </w:t>
            </w:r>
            <w:r w:rsidR="00CE7108" w:rsidRPr="00CE7108">
              <w:rPr>
                <w:rFonts w:eastAsia="Times New Roman"/>
                <w:lang w:eastAsia="es-CL"/>
              </w:rPr>
              <w:t>l</w:t>
            </w:r>
            <w:r w:rsidR="00221787">
              <w:rPr>
                <w:rFonts w:eastAsia="Times New Roman"/>
                <w:lang w:eastAsia="es-CL"/>
              </w:rPr>
              <w:t>os</w:t>
            </w:r>
            <w:r w:rsidR="00CE7108" w:rsidRPr="00CE7108">
              <w:rPr>
                <w:rFonts w:eastAsia="Times New Roman"/>
                <w:lang w:eastAsia="es-CL"/>
              </w:rPr>
              <w:t xml:space="preserve"> valor</w:t>
            </w:r>
            <w:r w:rsidR="00221787">
              <w:rPr>
                <w:rFonts w:eastAsia="Times New Roman"/>
                <w:lang w:eastAsia="es-CL"/>
              </w:rPr>
              <w:t>es</w:t>
            </w:r>
            <w:r w:rsidR="00CE7108" w:rsidRPr="00CE7108">
              <w:rPr>
                <w:rFonts w:eastAsia="Times New Roman"/>
                <w:lang w:eastAsia="es-CL"/>
              </w:rPr>
              <w:t xml:space="preserve"> de</w:t>
            </w:r>
            <w:r w:rsidRPr="00CE7108">
              <w:t xml:space="preserve"> </w:t>
            </w:r>
            <w:r w:rsidR="00221787">
              <w:t xml:space="preserve">65 </w:t>
            </w:r>
            <w:r w:rsidRPr="00CE7108">
              <w:t>dB</w:t>
            </w:r>
            <w:r w:rsidR="00221787">
              <w:t>, 65 dB y 64 dB respectivamente</w:t>
            </w:r>
            <w:r w:rsidRPr="00CE7108">
              <w:t xml:space="preserve">. El límite para Zona II establecido en el D.S. N° 38/2011 MMA corresponde a 45 dB. Por lo anterior, </w:t>
            </w:r>
            <w:r w:rsidR="00CE7108" w:rsidRPr="00CE7108">
              <w:t xml:space="preserve">la fuente </w:t>
            </w:r>
            <w:r w:rsidRPr="00CE7108">
              <w:t>supera el límite máximo permisible</w:t>
            </w:r>
            <w:r w:rsidR="00221787">
              <w:t>, evaluado en los puntos receptores,</w:t>
            </w:r>
            <w:r w:rsidRPr="00CE7108">
              <w:t xml:space="preserve"> en </w:t>
            </w:r>
            <w:r w:rsidR="00821521">
              <w:t>+</w:t>
            </w:r>
            <w:r w:rsidR="00221787">
              <w:t xml:space="preserve">20 dB, </w:t>
            </w:r>
            <w:r w:rsidR="00821521">
              <w:t>+</w:t>
            </w:r>
            <w:r w:rsidR="00221787">
              <w:t xml:space="preserve">20 dB y </w:t>
            </w:r>
            <w:r w:rsidR="00821521">
              <w:t>+</w:t>
            </w:r>
            <w:r w:rsidR="00221787">
              <w:t>19 dB respectivamente</w:t>
            </w:r>
            <w:r w:rsidR="000C7BB3" w:rsidRPr="00CE7108">
              <w:t>.</w:t>
            </w:r>
          </w:p>
        </w:tc>
      </w:tr>
    </w:tbl>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34" w:name="_Toc449085432"/>
      <w:bookmarkStart w:id="135" w:name="_Toc477970090"/>
      <w:r w:rsidRPr="00D42470">
        <w:lastRenderedPageBreak/>
        <w:t>ANEXOS</w:t>
      </w:r>
      <w:bookmarkEnd w:id="134"/>
      <w:bookmarkEnd w:id="135"/>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rsidR="00D42470" w:rsidRPr="00D42470" w:rsidRDefault="00D42470" w:rsidP="00D42470">
            <w:pPr>
              <w:jc w:val="center"/>
              <w:rPr>
                <w:rFonts w:cs="Calibri"/>
                <w:b/>
              </w:rPr>
            </w:pPr>
            <w:r w:rsidRPr="00D42470">
              <w:rPr>
                <w:rFonts w:cs="Calibri"/>
                <w:b/>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rPr>
            </w:pPr>
            <w:r w:rsidRPr="00D42470">
              <w:rPr>
                <w:rFonts w:cs="Calibri"/>
              </w:rPr>
              <w:t>1</w:t>
            </w:r>
          </w:p>
        </w:tc>
        <w:tc>
          <w:tcPr>
            <w:tcW w:w="3962" w:type="pct"/>
            <w:vAlign w:val="center"/>
          </w:tcPr>
          <w:p w:rsidR="00D42470" w:rsidRPr="00D42470" w:rsidRDefault="00CD2096" w:rsidP="00794AA8">
            <w:pPr>
              <w:jc w:val="both"/>
              <w:rPr>
                <w:rFonts w:cs="Calibri"/>
              </w:rPr>
            </w:pPr>
            <w:r>
              <w:rPr>
                <w:rFonts w:cs="Calibri"/>
              </w:rPr>
              <w:t xml:space="preserve">Acta de Inspección Ambiental </w:t>
            </w:r>
            <w:r w:rsidR="00794AA8">
              <w:rPr>
                <w:rFonts w:cs="Calibri"/>
              </w:rPr>
              <w:t>02 de marzo de 2017.</w:t>
            </w:r>
          </w:p>
        </w:tc>
      </w:tr>
      <w:tr w:rsidR="00D42470" w:rsidRPr="00D42470" w:rsidTr="0031512B">
        <w:trPr>
          <w:trHeight w:val="264"/>
          <w:jc w:val="center"/>
        </w:trPr>
        <w:tc>
          <w:tcPr>
            <w:tcW w:w="1038" w:type="pct"/>
            <w:vAlign w:val="center"/>
          </w:tcPr>
          <w:p w:rsidR="00D42470" w:rsidRPr="00D42470" w:rsidRDefault="002338A0" w:rsidP="00D42470">
            <w:pPr>
              <w:jc w:val="center"/>
              <w:rPr>
                <w:rFonts w:cs="Calibri"/>
              </w:rPr>
            </w:pPr>
            <w:r>
              <w:rPr>
                <w:rFonts w:cs="Calibri"/>
              </w:rPr>
              <w:t>2</w:t>
            </w:r>
          </w:p>
        </w:tc>
        <w:tc>
          <w:tcPr>
            <w:tcW w:w="3962" w:type="pct"/>
            <w:vAlign w:val="center"/>
          </w:tcPr>
          <w:p w:rsidR="00D42470" w:rsidRPr="00D42470" w:rsidRDefault="00642D75" w:rsidP="00D42470">
            <w:pPr>
              <w:jc w:val="both"/>
              <w:rPr>
                <w:rFonts w:cs="Calibri"/>
              </w:rPr>
            </w:pPr>
            <w:r>
              <w:rPr>
                <w:rFonts w:cs="Calibri"/>
              </w:rPr>
              <w:t xml:space="preserve">Ficha de Reporte Técnico </w:t>
            </w:r>
            <w:r w:rsidR="004F0041">
              <w:rPr>
                <w:rFonts w:cs="Calibri"/>
              </w:rPr>
              <w:t>Gyvens Club</w:t>
            </w:r>
            <w:r w:rsidR="00794AA8">
              <w:rPr>
                <w:rFonts w:cs="Calibri"/>
              </w:rPr>
              <w:t>.</w:t>
            </w:r>
          </w:p>
        </w:tc>
      </w:tr>
      <w:tr w:rsidR="00D42470" w:rsidRPr="00D42470" w:rsidTr="0031512B">
        <w:trPr>
          <w:trHeight w:val="286"/>
          <w:jc w:val="center"/>
        </w:trPr>
        <w:tc>
          <w:tcPr>
            <w:tcW w:w="1038" w:type="pct"/>
            <w:vAlign w:val="center"/>
          </w:tcPr>
          <w:p w:rsidR="00D42470" w:rsidRPr="00D42470" w:rsidRDefault="002338A0" w:rsidP="00D42470">
            <w:pPr>
              <w:jc w:val="center"/>
              <w:rPr>
                <w:rFonts w:cs="Calibri"/>
              </w:rPr>
            </w:pPr>
            <w:r>
              <w:rPr>
                <w:rFonts w:cs="Calibri"/>
              </w:rPr>
              <w:t>3</w:t>
            </w:r>
          </w:p>
        </w:tc>
        <w:tc>
          <w:tcPr>
            <w:tcW w:w="3962" w:type="pct"/>
            <w:vAlign w:val="center"/>
          </w:tcPr>
          <w:p w:rsidR="00D42470" w:rsidRPr="00D42470" w:rsidRDefault="008D6BC9" w:rsidP="00D42470">
            <w:pPr>
              <w:jc w:val="both"/>
              <w:rPr>
                <w:rFonts w:cs="Calibri"/>
              </w:rPr>
            </w:pPr>
            <w:r>
              <w:rPr>
                <w:rFonts w:cs="Calibri"/>
              </w:rPr>
              <w:t>Certificados de calibración de sonómetro</w:t>
            </w:r>
            <w:r w:rsidR="00794AA8">
              <w:rPr>
                <w:rFonts w:cs="Calibri"/>
              </w:rPr>
              <w:t>.</w:t>
            </w:r>
          </w:p>
        </w:tc>
      </w:tr>
      <w:tr w:rsidR="00FD7560" w:rsidRPr="00D42470" w:rsidTr="0031512B">
        <w:trPr>
          <w:trHeight w:val="286"/>
          <w:jc w:val="center"/>
        </w:trPr>
        <w:tc>
          <w:tcPr>
            <w:tcW w:w="1038" w:type="pct"/>
            <w:vAlign w:val="center"/>
          </w:tcPr>
          <w:p w:rsidR="00FD7560" w:rsidRDefault="002338A0" w:rsidP="00D42470">
            <w:pPr>
              <w:jc w:val="center"/>
              <w:rPr>
                <w:rFonts w:cs="Calibri"/>
              </w:rPr>
            </w:pPr>
            <w:r>
              <w:rPr>
                <w:rFonts w:cs="Calibri"/>
              </w:rPr>
              <w:t>4</w:t>
            </w:r>
          </w:p>
        </w:tc>
        <w:tc>
          <w:tcPr>
            <w:tcW w:w="3962" w:type="pct"/>
            <w:vAlign w:val="center"/>
          </w:tcPr>
          <w:p w:rsidR="00FD7560" w:rsidRDefault="00FD7560" w:rsidP="00D42470">
            <w:pPr>
              <w:jc w:val="both"/>
              <w:rPr>
                <w:rFonts w:cs="Calibri"/>
              </w:rPr>
            </w:pPr>
            <w:r w:rsidRPr="00FD7560">
              <w:rPr>
                <w:rFonts w:cs="Calibri"/>
              </w:rPr>
              <w:t>Video de Medición a Club Gyvens, R3</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6D9A" w:rsidRDefault="00CF6D9A" w:rsidP="00E56524">
      <w:pPr>
        <w:spacing w:after="0" w:line="240" w:lineRule="auto"/>
      </w:pPr>
      <w:r>
        <w:separator/>
      </w:r>
    </w:p>
    <w:p w:rsidR="00CF6D9A" w:rsidRDefault="00CF6D9A"/>
  </w:endnote>
  <w:endnote w:type="continuationSeparator" w:id="0">
    <w:p w:rsidR="00CF6D9A" w:rsidRDefault="00CF6D9A" w:rsidP="00E56524">
      <w:pPr>
        <w:spacing w:after="0" w:line="240" w:lineRule="auto"/>
      </w:pPr>
      <w:r>
        <w:continuationSeparator/>
      </w:r>
    </w:p>
    <w:p w:rsidR="00CF6D9A" w:rsidRDefault="00CF6D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C43BA7" w:rsidRDefault="00C43BA7">
        <w:pPr>
          <w:pStyle w:val="Piedepgina"/>
          <w:jc w:val="right"/>
        </w:pPr>
        <w:r>
          <w:fldChar w:fldCharType="begin"/>
        </w:r>
        <w:r>
          <w:instrText>PAGE   \* MERGEFORMAT</w:instrText>
        </w:r>
        <w:r>
          <w:fldChar w:fldCharType="separate"/>
        </w:r>
        <w:r w:rsidR="004A1B7B" w:rsidRPr="004A1B7B">
          <w:rPr>
            <w:noProof/>
            <w:lang w:val="es-ES"/>
          </w:rPr>
          <w:t>13</w:t>
        </w:r>
        <w:r>
          <w:rPr>
            <w:noProof/>
            <w:lang w:val="es-ES"/>
          </w:rPr>
          <w:fldChar w:fldCharType="end"/>
        </w:r>
      </w:p>
    </w:sdtContent>
  </w:sdt>
  <w:p w:rsidR="00C43BA7" w:rsidRPr="00E56524" w:rsidRDefault="00C43BA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3BA7" w:rsidRPr="00E56524" w:rsidRDefault="00C43BA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3BA7" w:rsidRDefault="00C43BA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C43BA7" w:rsidRDefault="00C43BA7">
        <w:pPr>
          <w:pStyle w:val="Piedepgina"/>
          <w:jc w:val="right"/>
        </w:pPr>
        <w:r>
          <w:fldChar w:fldCharType="begin"/>
        </w:r>
        <w:r>
          <w:instrText>PAGE   \* MERGEFORMAT</w:instrText>
        </w:r>
        <w:r>
          <w:fldChar w:fldCharType="separate"/>
        </w:r>
        <w:r w:rsidR="004A1B7B" w:rsidRPr="004A1B7B">
          <w:rPr>
            <w:noProof/>
            <w:lang w:val="es-ES"/>
          </w:rPr>
          <w:t>14</w:t>
        </w:r>
        <w:r>
          <w:rPr>
            <w:noProof/>
            <w:lang w:val="es-ES"/>
          </w:rPr>
          <w:fldChar w:fldCharType="end"/>
        </w:r>
      </w:p>
    </w:sdtContent>
  </w:sdt>
  <w:p w:rsidR="00C43BA7" w:rsidRPr="00E56524" w:rsidRDefault="00C43BA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3BA7" w:rsidRPr="00E56524" w:rsidRDefault="00C43BA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3BA7" w:rsidRDefault="00C43BA7">
    <w:pPr>
      <w:pStyle w:val="Piedepgina"/>
    </w:pPr>
  </w:p>
  <w:p w:rsidR="00C43BA7" w:rsidRDefault="00C43BA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6D9A" w:rsidRDefault="00CF6D9A" w:rsidP="00E56524">
      <w:pPr>
        <w:spacing w:after="0" w:line="240" w:lineRule="auto"/>
      </w:pPr>
      <w:r>
        <w:separator/>
      </w:r>
    </w:p>
    <w:p w:rsidR="00CF6D9A" w:rsidRDefault="00CF6D9A"/>
  </w:footnote>
  <w:footnote w:type="continuationSeparator" w:id="0">
    <w:p w:rsidR="00CF6D9A" w:rsidRDefault="00CF6D9A" w:rsidP="00E56524">
      <w:pPr>
        <w:spacing w:after="0" w:line="240" w:lineRule="auto"/>
      </w:pPr>
      <w:r>
        <w:continuationSeparator/>
      </w:r>
    </w:p>
    <w:p w:rsidR="00CF6D9A" w:rsidRDefault="00CF6D9A"/>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61176B1"/>
    <w:multiLevelType w:val="hybridMultilevel"/>
    <w:tmpl w:val="BACCC758"/>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9F533E4"/>
    <w:multiLevelType w:val="hybridMultilevel"/>
    <w:tmpl w:val="1966C5AC"/>
    <w:lvl w:ilvl="0" w:tplc="78E4650C">
      <w:start w:val="1"/>
      <w:numFmt w:val="decimal"/>
      <w:lvlText w:val="%1."/>
      <w:lvlJc w:val="left"/>
      <w:pPr>
        <w:ind w:left="644" w:hanging="360"/>
      </w:pPr>
      <w:rPr>
        <w:rFonts w:eastAsia="Times New Roman" w:hint="default"/>
        <w:b w:val="0"/>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67A5544"/>
    <w:multiLevelType w:val="hybridMultilevel"/>
    <w:tmpl w:val="1F0ED4B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C562583"/>
    <w:multiLevelType w:val="hybridMultilevel"/>
    <w:tmpl w:val="2E76B5DE"/>
    <w:lvl w:ilvl="0" w:tplc="56BA79C0">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4A520069"/>
    <w:multiLevelType w:val="hybridMultilevel"/>
    <w:tmpl w:val="8826877A"/>
    <w:lvl w:ilvl="0" w:tplc="340A000F">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5EB5C4D"/>
    <w:multiLevelType w:val="hybridMultilevel"/>
    <w:tmpl w:val="F88CA97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62B7946"/>
    <w:multiLevelType w:val="hybridMultilevel"/>
    <w:tmpl w:val="CF3AA3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2"/>
  </w:num>
  <w:num w:numId="4">
    <w:abstractNumId w:val="15"/>
  </w:num>
  <w:num w:numId="5">
    <w:abstractNumId w:val="5"/>
  </w:num>
  <w:num w:numId="6">
    <w:abstractNumId w:val="1"/>
  </w:num>
  <w:num w:numId="7">
    <w:abstractNumId w:val="13"/>
  </w:num>
  <w:num w:numId="8">
    <w:abstractNumId w:val="9"/>
  </w:num>
  <w:num w:numId="9">
    <w:abstractNumId w:val="10"/>
  </w:num>
  <w:num w:numId="10">
    <w:abstractNumId w:val="16"/>
  </w:num>
  <w:num w:numId="11">
    <w:abstractNumId w:val="17"/>
  </w:num>
  <w:num w:numId="12">
    <w:abstractNumId w:val="2"/>
  </w:num>
  <w:num w:numId="13">
    <w:abstractNumId w:val="8"/>
  </w:num>
  <w:num w:numId="14">
    <w:abstractNumId w:val="10"/>
  </w:num>
  <w:num w:numId="15">
    <w:abstractNumId w:val="10"/>
  </w:num>
  <w:num w:numId="16">
    <w:abstractNumId w:val="10"/>
  </w:num>
  <w:num w:numId="17">
    <w:abstractNumId w:val="10"/>
  </w:num>
  <w:num w:numId="18">
    <w:abstractNumId w:val="2"/>
  </w:num>
  <w:num w:numId="19">
    <w:abstractNumId w:val="4"/>
  </w:num>
  <w:num w:numId="20">
    <w:abstractNumId w:val="14"/>
  </w:num>
  <w:num w:numId="21">
    <w:abstractNumId w:val="11"/>
  </w:num>
  <w:num w:numId="22">
    <w:abstractNumId w:val="3"/>
  </w:num>
  <w:num w:numId="23">
    <w:abstractNumId w:val="7"/>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49C"/>
    <w:rsid w:val="00004CF7"/>
    <w:rsid w:val="0000612B"/>
    <w:rsid w:val="00031478"/>
    <w:rsid w:val="000413B8"/>
    <w:rsid w:val="000556C1"/>
    <w:rsid w:val="00062C8D"/>
    <w:rsid w:val="00067E80"/>
    <w:rsid w:val="0007552A"/>
    <w:rsid w:val="0008243F"/>
    <w:rsid w:val="0008290B"/>
    <w:rsid w:val="000903E2"/>
    <w:rsid w:val="00090DA5"/>
    <w:rsid w:val="00092785"/>
    <w:rsid w:val="000A103B"/>
    <w:rsid w:val="000A28D4"/>
    <w:rsid w:val="000C4D6B"/>
    <w:rsid w:val="000C7BB3"/>
    <w:rsid w:val="000D13D1"/>
    <w:rsid w:val="000E52B7"/>
    <w:rsid w:val="000E71FF"/>
    <w:rsid w:val="001029E5"/>
    <w:rsid w:val="00113AD7"/>
    <w:rsid w:val="001215D6"/>
    <w:rsid w:val="001323B7"/>
    <w:rsid w:val="00145020"/>
    <w:rsid w:val="001520B1"/>
    <w:rsid w:val="00162176"/>
    <w:rsid w:val="0017069D"/>
    <w:rsid w:val="00191FC0"/>
    <w:rsid w:val="001964A8"/>
    <w:rsid w:val="001A6602"/>
    <w:rsid w:val="001A7FD0"/>
    <w:rsid w:val="001C286B"/>
    <w:rsid w:val="001C2BC9"/>
    <w:rsid w:val="001C5F15"/>
    <w:rsid w:val="001E0223"/>
    <w:rsid w:val="001E39C4"/>
    <w:rsid w:val="00203952"/>
    <w:rsid w:val="00221787"/>
    <w:rsid w:val="00225635"/>
    <w:rsid w:val="002338A0"/>
    <w:rsid w:val="00236422"/>
    <w:rsid w:val="00240C81"/>
    <w:rsid w:val="0024583C"/>
    <w:rsid w:val="00253F8B"/>
    <w:rsid w:val="002548AD"/>
    <w:rsid w:val="002561F7"/>
    <w:rsid w:val="00262969"/>
    <w:rsid w:val="002D219B"/>
    <w:rsid w:val="002D3B77"/>
    <w:rsid w:val="002E0572"/>
    <w:rsid w:val="002E78C9"/>
    <w:rsid w:val="002F6B70"/>
    <w:rsid w:val="0031512B"/>
    <w:rsid w:val="003245AB"/>
    <w:rsid w:val="0032698E"/>
    <w:rsid w:val="00331B6D"/>
    <w:rsid w:val="003437A1"/>
    <w:rsid w:val="00347E0B"/>
    <w:rsid w:val="00360CDD"/>
    <w:rsid w:val="00361325"/>
    <w:rsid w:val="003741A3"/>
    <w:rsid w:val="003876CE"/>
    <w:rsid w:val="00390EB3"/>
    <w:rsid w:val="00397408"/>
    <w:rsid w:val="003C1349"/>
    <w:rsid w:val="003C5B71"/>
    <w:rsid w:val="003D61AB"/>
    <w:rsid w:val="003E4783"/>
    <w:rsid w:val="003F3C41"/>
    <w:rsid w:val="003F7F67"/>
    <w:rsid w:val="00414C12"/>
    <w:rsid w:val="004438A3"/>
    <w:rsid w:val="0044610D"/>
    <w:rsid w:val="004478C3"/>
    <w:rsid w:val="00452DFA"/>
    <w:rsid w:val="0046450E"/>
    <w:rsid w:val="004951AA"/>
    <w:rsid w:val="004A1B7B"/>
    <w:rsid w:val="004A5354"/>
    <w:rsid w:val="004B135C"/>
    <w:rsid w:val="004B4617"/>
    <w:rsid w:val="004B46C3"/>
    <w:rsid w:val="004B58F6"/>
    <w:rsid w:val="004B7C2A"/>
    <w:rsid w:val="004C0C43"/>
    <w:rsid w:val="004C4FB2"/>
    <w:rsid w:val="004D0181"/>
    <w:rsid w:val="004E09F0"/>
    <w:rsid w:val="004E35F4"/>
    <w:rsid w:val="004F0041"/>
    <w:rsid w:val="004F599D"/>
    <w:rsid w:val="005035F5"/>
    <w:rsid w:val="0051395E"/>
    <w:rsid w:val="00534E02"/>
    <w:rsid w:val="00541E5B"/>
    <w:rsid w:val="00542A5D"/>
    <w:rsid w:val="0054584D"/>
    <w:rsid w:val="00556C92"/>
    <w:rsid w:val="005738C8"/>
    <w:rsid w:val="005863D4"/>
    <w:rsid w:val="005933B2"/>
    <w:rsid w:val="005B18F7"/>
    <w:rsid w:val="005B5046"/>
    <w:rsid w:val="005C04EF"/>
    <w:rsid w:val="005C1992"/>
    <w:rsid w:val="005F2E2E"/>
    <w:rsid w:val="00602158"/>
    <w:rsid w:val="00610E5F"/>
    <w:rsid w:val="00611886"/>
    <w:rsid w:val="00635697"/>
    <w:rsid w:val="00641FD0"/>
    <w:rsid w:val="00642D75"/>
    <w:rsid w:val="006777DB"/>
    <w:rsid w:val="00694B39"/>
    <w:rsid w:val="00697209"/>
    <w:rsid w:val="006B03F9"/>
    <w:rsid w:val="006C5749"/>
    <w:rsid w:val="006F4870"/>
    <w:rsid w:val="006F4EA6"/>
    <w:rsid w:val="00715CAD"/>
    <w:rsid w:val="00724A7C"/>
    <w:rsid w:val="007277D1"/>
    <w:rsid w:val="00731B45"/>
    <w:rsid w:val="007401F8"/>
    <w:rsid w:val="00742F86"/>
    <w:rsid w:val="00746A44"/>
    <w:rsid w:val="0075006D"/>
    <w:rsid w:val="007626CF"/>
    <w:rsid w:val="00762EC4"/>
    <w:rsid w:val="00764B87"/>
    <w:rsid w:val="007828FC"/>
    <w:rsid w:val="00791465"/>
    <w:rsid w:val="00794AA8"/>
    <w:rsid w:val="00795514"/>
    <w:rsid w:val="007A047F"/>
    <w:rsid w:val="007A29B6"/>
    <w:rsid w:val="007A7DEB"/>
    <w:rsid w:val="007B05F0"/>
    <w:rsid w:val="007C0AFC"/>
    <w:rsid w:val="007C1EB9"/>
    <w:rsid w:val="007D0843"/>
    <w:rsid w:val="007E3E96"/>
    <w:rsid w:val="007F589A"/>
    <w:rsid w:val="008006D2"/>
    <w:rsid w:val="008043E3"/>
    <w:rsid w:val="00810D59"/>
    <w:rsid w:val="00817F88"/>
    <w:rsid w:val="00821521"/>
    <w:rsid w:val="00830DA4"/>
    <w:rsid w:val="00857F15"/>
    <w:rsid w:val="008611BE"/>
    <w:rsid w:val="00863EE2"/>
    <w:rsid w:val="008763EA"/>
    <w:rsid w:val="008912B5"/>
    <w:rsid w:val="008D433C"/>
    <w:rsid w:val="008D6BC9"/>
    <w:rsid w:val="008E16CB"/>
    <w:rsid w:val="009076E5"/>
    <w:rsid w:val="00920C61"/>
    <w:rsid w:val="0092623C"/>
    <w:rsid w:val="0093042A"/>
    <w:rsid w:val="00933D7F"/>
    <w:rsid w:val="0093690F"/>
    <w:rsid w:val="00936FEF"/>
    <w:rsid w:val="00945A14"/>
    <w:rsid w:val="0095256C"/>
    <w:rsid w:val="00956221"/>
    <w:rsid w:val="00982503"/>
    <w:rsid w:val="00987770"/>
    <w:rsid w:val="00992B8C"/>
    <w:rsid w:val="009A3990"/>
    <w:rsid w:val="009D3755"/>
    <w:rsid w:val="00A1555D"/>
    <w:rsid w:val="00A15A05"/>
    <w:rsid w:val="00A2211B"/>
    <w:rsid w:val="00A25343"/>
    <w:rsid w:val="00A37206"/>
    <w:rsid w:val="00A425B7"/>
    <w:rsid w:val="00A5319A"/>
    <w:rsid w:val="00A6065A"/>
    <w:rsid w:val="00A6246D"/>
    <w:rsid w:val="00A67E23"/>
    <w:rsid w:val="00A735EC"/>
    <w:rsid w:val="00A74B3C"/>
    <w:rsid w:val="00A74CC5"/>
    <w:rsid w:val="00A858AE"/>
    <w:rsid w:val="00A9797F"/>
    <w:rsid w:val="00AA081B"/>
    <w:rsid w:val="00AB4A8F"/>
    <w:rsid w:val="00AC3234"/>
    <w:rsid w:val="00AC4ED4"/>
    <w:rsid w:val="00AD29CE"/>
    <w:rsid w:val="00AD2F1D"/>
    <w:rsid w:val="00AD6A8F"/>
    <w:rsid w:val="00AF7CA0"/>
    <w:rsid w:val="00B00FF8"/>
    <w:rsid w:val="00B30AD1"/>
    <w:rsid w:val="00B32B3B"/>
    <w:rsid w:val="00B36889"/>
    <w:rsid w:val="00B52BF3"/>
    <w:rsid w:val="00B54A74"/>
    <w:rsid w:val="00B54A9E"/>
    <w:rsid w:val="00B5591A"/>
    <w:rsid w:val="00B71554"/>
    <w:rsid w:val="00B75D9D"/>
    <w:rsid w:val="00BA093F"/>
    <w:rsid w:val="00BA3BBA"/>
    <w:rsid w:val="00BB30B9"/>
    <w:rsid w:val="00BC282C"/>
    <w:rsid w:val="00BC478F"/>
    <w:rsid w:val="00BE1D39"/>
    <w:rsid w:val="00BE23CE"/>
    <w:rsid w:val="00BE5C8A"/>
    <w:rsid w:val="00BE723F"/>
    <w:rsid w:val="00BF33C7"/>
    <w:rsid w:val="00C0491E"/>
    <w:rsid w:val="00C063CA"/>
    <w:rsid w:val="00C06D3D"/>
    <w:rsid w:val="00C1005C"/>
    <w:rsid w:val="00C11245"/>
    <w:rsid w:val="00C11989"/>
    <w:rsid w:val="00C276AB"/>
    <w:rsid w:val="00C3145B"/>
    <w:rsid w:val="00C43BA7"/>
    <w:rsid w:val="00C55C04"/>
    <w:rsid w:val="00C570F0"/>
    <w:rsid w:val="00C71E9C"/>
    <w:rsid w:val="00C72909"/>
    <w:rsid w:val="00C80993"/>
    <w:rsid w:val="00C871EF"/>
    <w:rsid w:val="00C96739"/>
    <w:rsid w:val="00CD2096"/>
    <w:rsid w:val="00CD518E"/>
    <w:rsid w:val="00CE1578"/>
    <w:rsid w:val="00CE7108"/>
    <w:rsid w:val="00CF5B15"/>
    <w:rsid w:val="00CF6D9A"/>
    <w:rsid w:val="00CF723F"/>
    <w:rsid w:val="00D14AAD"/>
    <w:rsid w:val="00D200F9"/>
    <w:rsid w:val="00D22E71"/>
    <w:rsid w:val="00D246EE"/>
    <w:rsid w:val="00D34475"/>
    <w:rsid w:val="00D41CC0"/>
    <w:rsid w:val="00D42470"/>
    <w:rsid w:val="00D4602A"/>
    <w:rsid w:val="00D60FED"/>
    <w:rsid w:val="00D661F9"/>
    <w:rsid w:val="00D83C63"/>
    <w:rsid w:val="00D86E59"/>
    <w:rsid w:val="00D870B9"/>
    <w:rsid w:val="00DA2B24"/>
    <w:rsid w:val="00DA3C48"/>
    <w:rsid w:val="00DA5662"/>
    <w:rsid w:val="00DB0F01"/>
    <w:rsid w:val="00DC28B0"/>
    <w:rsid w:val="00DC63FE"/>
    <w:rsid w:val="00DD0A8E"/>
    <w:rsid w:val="00DD6203"/>
    <w:rsid w:val="00DF014A"/>
    <w:rsid w:val="00E00198"/>
    <w:rsid w:val="00E12D8A"/>
    <w:rsid w:val="00E14520"/>
    <w:rsid w:val="00E17160"/>
    <w:rsid w:val="00E22786"/>
    <w:rsid w:val="00E258B7"/>
    <w:rsid w:val="00E46996"/>
    <w:rsid w:val="00E530E6"/>
    <w:rsid w:val="00E53682"/>
    <w:rsid w:val="00E56524"/>
    <w:rsid w:val="00E65EF9"/>
    <w:rsid w:val="00E71D23"/>
    <w:rsid w:val="00E8392B"/>
    <w:rsid w:val="00E93179"/>
    <w:rsid w:val="00EC4475"/>
    <w:rsid w:val="00EF1051"/>
    <w:rsid w:val="00EF7EC1"/>
    <w:rsid w:val="00F03CD4"/>
    <w:rsid w:val="00F14D23"/>
    <w:rsid w:val="00F17ECC"/>
    <w:rsid w:val="00F2760B"/>
    <w:rsid w:val="00F437B5"/>
    <w:rsid w:val="00F444C7"/>
    <w:rsid w:val="00F535D7"/>
    <w:rsid w:val="00F60B01"/>
    <w:rsid w:val="00F642DA"/>
    <w:rsid w:val="00F67953"/>
    <w:rsid w:val="00F72D4E"/>
    <w:rsid w:val="00F7456A"/>
    <w:rsid w:val="00F862CA"/>
    <w:rsid w:val="00F86618"/>
    <w:rsid w:val="00F95904"/>
    <w:rsid w:val="00FA0BA5"/>
    <w:rsid w:val="00FA5D4A"/>
    <w:rsid w:val="00FC5FD6"/>
    <w:rsid w:val="00FD7560"/>
    <w:rsid w:val="00FF51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8CEC4F9-F648-4F63-977F-3DA53AA2A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5D4A"/>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A6246D"/>
    <w:pPr>
      <w:spacing w:after="200" w:line="240" w:lineRule="auto"/>
    </w:pPr>
    <w:rPr>
      <w:b/>
      <w:bCs/>
      <w:color w:val="5B9BD5" w:themeColor="accent1"/>
      <w:sz w:val="18"/>
      <w:szCs w:val="18"/>
    </w:rPr>
  </w:style>
  <w:style w:type="paragraph" w:styleId="Asuntodelcomentario">
    <w:name w:val="annotation subject"/>
    <w:basedOn w:val="Textocomentario"/>
    <w:next w:val="Textocomentario"/>
    <w:link w:val="AsuntodelcomentarioCar"/>
    <w:uiPriority w:val="99"/>
    <w:semiHidden/>
    <w:unhideWhenUsed/>
    <w:rsid w:val="000C4D6B"/>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C4D6B"/>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427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NGuQyxtZssPDFW1MWQT5r3ziuxV1OJn/e9UwCxce/sE=</DigestValue>
    </Reference>
    <Reference Type="http://www.w3.org/2000/09/xmldsig#Object" URI="#idOfficeObject">
      <DigestMethod Algorithm="http://www.w3.org/2001/04/xmlenc#sha256"/>
      <DigestValue>A6GZpWcb4kywoabFPhvPr0RUGPI+ASoHgNnLNh3hlTE=</DigestValue>
    </Reference>
    <Reference Type="http://uri.etsi.org/01903#SignedProperties" URI="#idSignedProperties">
      <Transforms>
        <Transform Algorithm="http://www.w3.org/TR/2001/REC-xml-c14n-20010315"/>
      </Transforms>
      <DigestMethod Algorithm="http://www.w3.org/2001/04/xmlenc#sha256"/>
      <DigestValue>MyeisL92n64DPMX+yFqtDFg0wk13JaplqsjpK065N9E=</DigestValue>
    </Reference>
    <Reference Type="http://www.w3.org/2000/09/xmldsig#Object" URI="#idValidSigLnImg">
      <DigestMethod Algorithm="http://www.w3.org/2001/04/xmlenc#sha256"/>
      <DigestValue>zTGfTeFyRSbcwq1sLiojyp9Z7JCt2GeH3KVxPwrd3XA=</DigestValue>
    </Reference>
    <Reference Type="http://www.w3.org/2000/09/xmldsig#Object" URI="#idInvalidSigLnImg">
      <DigestMethod Algorithm="http://www.w3.org/2001/04/xmlenc#sha256"/>
      <DigestValue>jpuvtEnl0gj28yCTaB1ien3qD0NrMEWvoVedXGjvxE0=</DigestValue>
    </Reference>
  </SignedInfo>
  <SignatureValue>EmFV3Cl6IVaF5u52uDzqfscx1P55oG5NNZKAb0VdSqY22aOP+mcnEVqtzTtWD5rF2jjAAiy1wR8M
eanzuHwKGsWSIcyVJx5XJi6DJnlhnKmOQQrZ/o1TDaCmuOl+DQAqpwrh/2HWzRrtmSmtm80eoS9r
vY31Pi2zKPcdGRF94SpDoCpvdBZcY9vqE9x8nVoWBrHduDlg2XojF1gEUtPlh2PuUy9XLioO6VVU
YeQkNTQZshaz4C3T5PVG58rgcdta5x7DMWiTRpQIIaWTs3S5bu2rXOXGB2pBIufuUKoYpg8ueeQJ
Blma2khajM24/G2s/7f5ocJtag/89WMCFjMYlw==</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V9G3XNrLs4nlJs6VTylXethviZpJLL7//LGp2RYKdag=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utuB6fHmLKqxJ+uDDkPsIx/IHHnGCp5x5CpaKvlPYPc=</DigestValue>
      </Reference>
      <Reference URI="/word/endnotes.xml?ContentType=application/vnd.openxmlformats-officedocument.wordprocessingml.endnotes+xml">
        <DigestMethod Algorithm="http://www.w3.org/2001/04/xmlenc#sha256"/>
        <DigestValue>4AdHFF0G8XZU22fNp458dVnBMYT7nQp3tcOwi9ILc6k=</DigestValue>
      </Reference>
      <Reference URI="/word/fontTable.xml?ContentType=application/vnd.openxmlformats-officedocument.wordprocessingml.fontTable+xml">
        <DigestMethod Algorithm="http://www.w3.org/2001/04/xmlenc#sha256"/>
        <DigestValue>jbNwLa1YFpZGL8/fLCux4/4lmicPP9bcTECRgzL/KgQ=</DigestValue>
      </Reference>
      <Reference URI="/word/footer1.xml?ContentType=application/vnd.openxmlformats-officedocument.wordprocessingml.footer+xml">
        <DigestMethod Algorithm="http://www.w3.org/2001/04/xmlenc#sha256"/>
        <DigestValue>qPH9jk9l+WDUzoahB/N+/g8WWQFKWQj8Q5Th6eRyKuA=</DigestValue>
      </Reference>
      <Reference URI="/word/footer2.xml?ContentType=application/vnd.openxmlformats-officedocument.wordprocessingml.footer+xml">
        <DigestMethod Algorithm="http://www.w3.org/2001/04/xmlenc#sha256"/>
        <DigestValue>HmnyhEm60UKzXGlbuGinGb+MBcib5rTxFioUTtuwHSQ=</DigestValue>
      </Reference>
      <Reference URI="/word/footnotes.xml?ContentType=application/vnd.openxmlformats-officedocument.wordprocessingml.footnotes+xml">
        <DigestMethod Algorithm="http://www.w3.org/2001/04/xmlenc#sha256"/>
        <DigestValue>4TbvnHCq/BLLGGfVHCmI5Zw1VyCK4zeBDUvleHv/y+U=</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ec4/Ek2bRCYzzLdE+K/8vkH7eECAoHFFcOnDawF4L4U=</DigestValue>
      </Reference>
      <Reference URI="/word/media/image3.emf?ContentType=image/x-emf">
        <DigestMethod Algorithm="http://www.w3.org/2001/04/xmlenc#sha256"/>
        <DigestValue>Opsc/chiykTcqG/MmsZdTQioJmtZgs0Usn2XZ7IXr7Q=</DigestValue>
      </Reference>
      <Reference URI="/word/media/image4.png?ContentType=image/png">
        <DigestMethod Algorithm="http://www.w3.org/2001/04/xmlenc#sha256"/>
        <DigestValue>b2stFYCSfOAkW+2xzkT3JVhRJv3OdGSrUz7rkHnKvm0=</DigestValue>
      </Reference>
      <Reference URI="/word/media/image5.png?ContentType=image/png">
        <DigestMethod Algorithm="http://www.w3.org/2001/04/xmlenc#sha256"/>
        <DigestValue>4UJyxnC//+GU7E1MmRid/VcKLIpmhtSiMyaX4YWAluY=</DigestValue>
      </Reference>
      <Reference URI="/word/media/image6.png?ContentType=image/png">
        <DigestMethod Algorithm="http://www.w3.org/2001/04/xmlenc#sha256"/>
        <DigestValue>HszovCGbxVAGT0kiJZ5Rp/Lz9z2sSdkfxM3R4IFf5Pc=</DigestValue>
      </Reference>
      <Reference URI="/word/numbering.xml?ContentType=application/vnd.openxmlformats-officedocument.wordprocessingml.numbering+xml">
        <DigestMethod Algorithm="http://www.w3.org/2001/04/xmlenc#sha256"/>
        <DigestValue>30uu7Sx9hEelbMjy1MReuq9QwCfSwE5w9RGCG3ZxiHA=</DigestValue>
      </Reference>
      <Reference URI="/word/settings.xml?ContentType=application/vnd.openxmlformats-officedocument.wordprocessingml.settings+xml">
        <DigestMethod Algorithm="http://www.w3.org/2001/04/xmlenc#sha256"/>
        <DigestValue>dTv7TvQJOn5oYbcebrpBh36aSGRvGSkL4l+ZSFSWuII=</DigestValue>
      </Reference>
      <Reference URI="/word/styles.xml?ContentType=application/vnd.openxmlformats-officedocument.wordprocessingml.styles+xml">
        <DigestMethod Algorithm="http://www.w3.org/2001/04/xmlenc#sha256"/>
        <DigestValue>IYTmm4hEBOfsC459ssTNvgvYOkNeB4cfOZ34LVSbaEY=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lCRHfxFMxZDX+2/Gh/b4x/qpYgFPIHb4tBu4sC/i4h8=</DigestValue>
      </Reference>
    </Manifest>
    <SignatureProperties>
      <SignatureProperty Id="idSignatureTime" Target="#idPackageSignature">
        <mdssi:SignatureTime xmlns:mdssi="http://schemas.openxmlformats.org/package/2006/digital-signature">
          <mdssi:Format>YYYY-MM-DDThh:mm:ssTZD</mdssi:Format>
          <mdssi:Value>2017-05-22T15:41:03Z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cAAABWAAAAAAAAAAAAAABoEwAAbggAACBFTUYAAAEA4LIAAAwAAAABAAAAAAAAAAAAAAAAAAAAgAcAADgEAADdAQAADAEAAAAAAAAAAAAAAAAAAEhHBwDgFgQARgAAACwAAAAgAAAARU1GKwFAAQAcAAAAEAAAAAIQwNsBAAAAYAAAAGAAAABGAAAAFCkAAAgpAABFTUYrIkAEAAwAAAAAAAAAHkAJAAwAAAAAAAAAJEABAAwAAAAAAAAAMEACABAAAAAEAAAAAACAPyFABwAMAAAAAAAAAAhAAAVgKAAAVCgAAAIQwNsBAAAAAAAAAAAAAAAAAAAAAAAAAAEAAAD/2P/gABBKRklGAAEBAQBgAGAAAP/hEQRFeGlmAABNTQAqAAAACAAEATsAAgAAABQAAAhKh2kABAAAAAEAAAhenJ0AAQAAACYAABDW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Tmljb2xhcyBNdcOxb3ogVG9ybwAABZADAAIAAAAUAAAQrJAEAAIAAAAUAAAQwJKRAAIAAAADNTgAAJKSAAIAAAADNTgAAOocAAcAAAgMAAAIo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IwMTc6MDQ6MjUgMTg6NDY6MzEAMjAxNzowNDoyNSAxODo0NjozMQAAAE4AaQBjAG8AbABhAHMAIABNAHUA8QBvAHoAIABUAG8AcgBvAAAA/+ELJm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QtMjVUMTg6NDY6MzEuNTgy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5pY29sYXMgTXXDsW96IFRvcm88L3JkZjpsaT48L3JkZjpTZXE+DQoJCQk8L2RjOmNyZWF0b3I+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8P3hwYWNrZXQgZW5kPSd3Jz8+/9sAQwAHBQUGBQQHBgUGCAcHCAoRCwoJCQoVDxAMERgVGhkYFRgXGx4nIRsdJR0XGCIuIiUoKSssKxogLzMvKjInKisq/9sAQwEHCAgKCQoUCwsUKhwYHCoqKioqKioqKioqKioqKioqKioqKioqKioqKioqKioqKioqKioqKioqKioqKioqKioq/8AAEQgAVwDI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j6SlzSZoAXtSUueKTNAC0lLmkzQAtJS5pM0ABopSaTNABRS5pM0AFApc0gNABQKXNIDQAUClzSA0ABoFBNKDQAlAozSg0AJQKM0oNACUUZooAXFJilzSZoAoa3qR0jSJbtIvPlBVIot2PMdmCqM9uSKoWeuXlvqUWn+IrWK1muP+Pa4gkLQzHrsyQCrY7Hr2qx4gGY9PBGR9vhyD/vcfrireqabBq+nSWdyCFcZV14aNhyrKexB5BrZcqiuZbk63LmKTFY3h3U57qGew1TA1Oxby5wBgSD+GUD0Yc/XI7Vs5rOUXF2ZW4uKTFLmkzUgKRSYpSaTNAC4pMUuaTNAC4pAKXNANAGbrGvafoSwtqcrxLO/lxlYmfLenyg4o0/xBpepy+VZ3aNN18lwUkx67WAOPwq3eWdvf2z295Ck8LfeR1yDXM3vg2cW4h0y+DQx5MdvegyeWf8AYkBDp+BNdFONGUbSbT/Azk5p6bHWUAVyOm3viXRN0et2L31kg4uLeRZJI/rnBYe+M/WtG28a6DO2170WzYBxcoYhz6FgAfwNKWHmvh1XdagqkeuhvYqCO7t5LyW1jmRp4VVpIw3zIGzgke+D+VN/tC0No90tzE0Eal2kVwVAHJORXLfD5m1RNW8SSbt2q3ZEQbjEMfyIMf8AfVSqbcJSfT8yubVJHY4pQK53/hLYpfGsXh+0tzMfLdp7jdhYyoB2jjk/MM88ZFdFmplCULcy31GmnsJilApM0oNQMTFFGaKAFxSYpaSgCjrUJk0mR0G54GWdAB1KMHx+O3H41cRxJGrocqwyD6in9RVHTiYfNspGy0DfIT3jP3fy5X/gNVvGwupR1+xning1vTI/MvbMFZIl63EB5aP6/wAS+4x3NalleQajZQ3dnIJIZlDIw7irBrnJl/4Ra+ku41P9j3T7rhFGfskh6yAf3D/F6HnoTVL31y9en+X+QbanR4pMUK4dQyMGUjII7iisxi4pMUpppYLjcQMnAz3oAdikxS0m4AgE4J6UALimSOIo2kc4VQST6CnmsXxXI6+HpIY2KvdSxWoI64kkVD+jGqiuaSQm7K5e0uKWPTo2ueJ5cyS+zMc4/DOPwq2KzddjuptMEFhqCafLJIiGdgMhSfmC5/ixnHXmn6da2OjRJYwzkySEv+/nLyynuxLHJotdXDyNCse7tP7OR5bS18+2dh51mqjABPLoOmeckd8evXXzWLr+qXERTTNHw+q3Sny8jKwJnBlf2HYdzgetOndyshStY4LxpaaLqsU3/CO21spgVTcXNv8AL5jycRwjHBJJBb0A963brQbrw3odlZaHrOoLeOVgt4AY2jL9WYhkOFHzMef51V1DTLfw5rWg6ekskliZWvrzcNxDxqB5xPYFnBPpj6102jt/bGs3OsHm2iBtbE54ZQcySD/eYAA+iD1r0alRqnGzvHfXr0/ryOeMU5Pucroei6tY+NLuHTtQtbn+zbZY2e5tyNzTMZGyVP3jgEtz16V6BYtevB/xMoYIpgekEpkUj1yVXH0/WsLwWPtEOq6oeft2oytG3rGh2L/6Ca6YVyYmo5Ts+n9P8Tamko6CYpQKSlFcxoJiiiigBaSlpKAFqjqBNvsvoxkw8Sgd4z978sA/gR3q92pOtNaAAYMoKkEEZBHekZQ6lWAKkYII61n2bmxuzp0nEZBa1b1Xun1Xt7Y9DWjQ1YRgfZLzw6xbS4nvdNJy1kCPMg/65Z6r/sE8dvStHT9Z0/VNwsrlHkT78R+WSM+jIcMp+oq/WfqOh6Zq2DqFlDM6/dkK4dfow5H4Gr5lL4gs1sX65rxd4KtfF8+lyXV7dWv9nTGVRAwG/OPyPyjB7c1YPhWJCPsuq6vbqBgKl8zgf997qQeFic7te1ps/wDT3j+SimlFO6l+BLu9GjcCuNvz5UDByOT7/wCRXjvxBsJrjx9dXN5qz6VJbW0MujyyFvKdgT5i8AndnHA59q9IHhjaPl1vWBx3u8/zFJ/wjl2uPK8SaqpHTf5L/wA461oyjTlzJ/19zJmnJWsc5deNl1XTYo7XWodDeJSb2e6jUTKwxhUhY5O/JIODwMdTx0egG71rwnYS69EUuiVlYbdhJR9yMV7EhVJHuRUEvh3VzOk6axa3Eyfde801HYfipUip/N8VWxJa10u/UD/lnM8DH8CGH60T5HG0Lf152QK6d5HEalqtnqbtqXiq1mlsBYywwOsLOlvcrI6vkLna+AmCcfhWxZ6NB428Kaa1/wDaI9UsrdAbq4tHXcxXn74G8e4PB5BFNutOsZNTa61Twnq8bSSiWWO2mE1vK4/iZEfBPHdeaf4p8eSWunpHolpeJcSNtkknsZEMC/3gHABP1OK6vek4xorX8F/XXuZ6JNyI7HWtV8O3b+GpkbUdUlUNYDzd0QTkFnY/OqjGcNk9gT26vRNETS1knnkN1qFzhrm6YcufQeijsvauF8GSaHZapLrOra1YJeuhjRJbsNIMnLNI5xlzgDA4UDArvE8R6I/3NYsG+lyn+NYYhSUrRXrpuy6bVtTkvGFzcJ41isrNQbrUNMNpbFuil5fnb/gKKT+ArW0qY+H55vDkzHZHA02myMeZIgPmT/eQ/oQa05NU8PS3cV1Lf6a08IZYpWnjLID1AOeM4rK8VPZavpaTaVqVmdSsZBcWpFwvLDqh56MpI/EUlPmjGm1p+v8AX6jtZuSLfgRAngXS8c5h3E+pLEn9TXQCuQ+HOp28vgy3heaNJLaWWFkZxkYc4/QiusWaJ/uSI30YVliItVZJ92VTfuIfQKOKBWBYUUUUALSUtJQAvakpe1JQBXv7Nb222bjHIrB45F6xsOhH+HcEjvVXTNVM8z2N+qwajCMyRA8OvaRPVT+h4NadZur6LbaxCgmMkM8J3QXMDbZIW9VP8weD3q4tbMXmjSornLK28XQ3kMN5fabcWaSZe4ELLNIn90r90E8cg/hXRUpR5etwQpopDRUjFoopKAFoFFIKAFo4pKBQA14opARJGjg9Qyg1WbSNNkP7zT7VvrAp/pVugU1JrZisikNF0pfu6bZj6QL/AIUjaFpDjD6VZMPe3Q/0q8aBVc8u4WRlt4Y0Bj82iacfrap/hWP4l0GxsNKE2i+FdNvrkzIvlm1XhSfmbgdhXWUopxqzTvf8ROKZm2mg6XZyLNZ2ENs45HlLsx+VaQpKBUNt7lBRRRSAdSUUUAHaiiigAooooAKKKKAA0UUUAFFFFABQKKKACgUUUAFAoooADQKKKACgUUUAFAoooAKKKKAP/9kAAAAIQAEIJAAAABgAAAACEMDbAQAAAAMAAAAAAAAAAAAAAAAAAAAbQAAAQAAAADQAAAABAAAAAgAAAAAAAL8AAAC/AABIQwAArkIDAAAAAAAAswAAALP//0dDAAAAswAAALP//61CIQAAAAgAAABiAAAADAAAAAEAAAAVAAAADAAAAAQAAAAVAAAADAAAAAQAAABRAAAAaIgAAAAAAAAAAAAAxwAAAFYAAAAAAAAAAAAAAAAAAAAAAAAAyAAAAFcAAABQAAAAKAAAAHgAAADwhwAAAAAAACAAzADIAAAAVwAAACgAAADIAAAAV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f/9//3//f/9//3//f/9//3//f/9/33v/f/9//3//f/9//3//f/9//3//f/9//3//f/9//3//f/9//3//f/9//3//f/9//3//f/9//3//f/9//3//f/9//3//f/9//3//f/9//3//f/9//3//f/9//3//f/9//3//f/9//3//f/9//3//f/9//3//f/9//3//f/9//3//f/9//3//f/9//3//f/9//3//f/9//3//f/5//3//f/9//3//f/9//3//f/9//3//f/9//3//f/9//3//f/9//3//f/9//3//f/9//3//f/9//3//f/5//3/+f/9//3//f/5//3//f/9//3//f/9//3//f/9//3//f/9//3//f/9//3//f/9//3//f/9//3//f/9//3//f/9//3//f/9//3//f/9//3//f/9//3//f/9//3//f/9//3//f/9//3//f/9//3//f/9//3//f/9//3//f/9//3//f/9//3//f/9//3//e/9//3//f/9//3//f/9/3n//f/9//3//f/9/3nv/f/97/3//f/9/33f/f/9//3//f/9//3//f/9//3//f/9//3//f/9//3//f/9//3//f/9//3//f/9//3//f/9//3//f/9//3//f/9//3//f/9//3//f/9//3//f/9//3//f/9//3//f/9//3//f/9//3//f/9//3//f/9//3//f/9//3//f/9//3//f/9//3//f/9//3//f/9//3//f/9//3/+f/9//n//f/5//3//f/9//n//f/9//3//f/9//3//f/9//3//f/9//3//f/9//3//f/9//3//f/9//3//f/9//n//f/9//3/+f/9//3//f/9//3//f/9//3//f/9//3//f/9//3//f/9//3//f/9//3//f/9//3//f/9//3//f/9//3//f/9//3//f/9//3//f/9//3//f/9//3//f/9//3//f/9//3//f/9//3//f/9//3//f/9//3//f/9//3//f/9//3//f/9//3//f/9//3//f/9//3//f/9//3//f/9//3//f957/3//f/9/vnf/f997/3//f997v3f/f/9//3//f/9//3//f/9//3//f/9//3//f/9//3//f/9//3//f/9//3//f/9//3//f/9//3//f/9//3//f/9//3//f/9//3//f/9//3//f/9//3//f/9//3//f/9//3//f/9//3//f/9//3//f/9//3//f/9//3//f/9//3//f/9//3//f/9//3//f/9//3//f/9//3//f/9//3//f/9//3//f/9//3//f/9//3//f/9//3//f/9//3//f/9//3//f/9//3//f/9//3//f/9//3//f/9//3//f/9//3//f/9//3//f/9//3//f/9//3//f/9//3//f/9//3//f/9//3//f/9//3//f/9//3//f/9//3//f/9//3//f/9//3//f/9//3//f/9//3//f/9//3//f/9//3//f/9//3//f/9//3//f/9//3//f/9//3//f/9//3//f/9//3//f/9//3//f/9//3//f/9//3//f/9//3/+f/9//3//f/9/33vfe/9/33v7XhRCbi2vNXVOnnP/f/9//3//f/9//3//f/5//3//f/9//3//f/9//3//f/9//3//f/9//3//f/9//3//f/9//3//f/9//3//f/9//3//f/9//3//f/9//3//f/9//3//f/9//3//f/9//3//f/9//3//f/9//3//f/9//3//f/9//3//f/9//3//f/9//3//f/9//3//f/9//3//f/9//3//f/9//3//f/9//3//f/9//3//f/9//3//f/9//3//f/9//3//f/9//3//f/9//3//f/9//3//f/9//3//f/9//3//f/9//3//f/9//3//f/9//3//f/9//3//f/9//3//f/9//3//f/9//3//f/9//3//f/9//3//f/9//3//f/9//3//f/9//3//f/9//3//f/9//3//f/9//3//f/9//3//f/9//3//f/9//3//f/9//3//f/9//3//f/9//3//f/9//3//f/9//3//f/9//3//f/9//3//f/9//3/fe/9//3//f/9//39cZxRCTimQMVZKl1KPMVRK/3//f/9//3//f/9//3//f/9//3//f/9//3//f/9//3//f/9//3//f/9//3//f/9//3//f/9//3//f/9//3//f/9//3//f/9//3//f/9//3//f/9//3//f/9//3//f/9//3//f/9//3//f/9//3//f/9//3//f/9//3//f/9//3//f/9//3//f/9//3//f/9//3//f/9//3//f/9//3//f/9//3//f/9//3//f/9//3//f/9//3//f/9//3//f/9//3//f/9//3//f/9//3//f/9//3//f/9//3//f/9//3//f/9//3//f/9//3//f/9//3//f/9//3//f/9//3//f/9//3//f/9//3//f/9//3//f/9//3//f/9//3//f/9//3//f/9//3//f/9//3//f/9//3//f/9//3//f/9//3//f/9//3//f/9//3//f/9//3//f/9//3//f/9//3//f/9//3//f/9//3//f/9//3//f/9//3//f/9//3//f/laji2xNbpWn3P/f793G2M7Z/9//3//f/9//3//f/9//n//f/9//3//f/9//3//f/9//3//f/9//3//f/9//3//f/9//3//f/9//3//f/9//3//f/9//3//f/9//3//f/9//3//f/9//3//f/9//3//f/9//3//f/9//3//f/9//3//f/9//3//f/9//3//f/9//3//f/9//3//f/9//3//f/9//3//f/9//3//f/9//3//f/9//3//f/9//3//f/9//3//f/9//3//f/9//3//f/9//3//f/9//3//f/9//3//f/9//3/+f/9//n//f/9//3//f/9//3//f/9//3//f/9//3//f/9//3//f/9//3//f/9//3//f/9//3//f/9//3//f/9//3//f/9//3//f/9//3//f/9//3//f/9//3//f/9//3//f/9//3//f/9//3//f/9//3//f/9//3//f/9//3//f/9//3//f/9//3//f/9//3//f/9//3//f/9//3/ff/9//3/fe/9/VEpuLbhW33v/f/9//3//f/9//3//f/9//3//f/9//3//f/9//3//f/9//3//f/9//3//f/9//3//f/9//3//f/9//3//f/9//3//f/9//3//f/9//3//f/9//3//f/9//3//f/9//3//f/9//3//f/9//3//f/9//3//f/9//3//f/9//3//f/9//3//f/9//3//f/9//3//f/9//3//f/9//3//f/9//3//f/9//3//f/9//3//f/9//3//f/9//3//f/9//3//f/9//3//f/9//3//f/9//3//f/9//3//f/9//3//f/5//n/+f/5//n/+f/5//n/+f/9//3//f/9//3//f/9//3//f/9//3//f/9//3//f/9//3//f/9//3//f/9//3//f/9//3//f/9//3//f/9//3//f/9//3//f/9//3//f/9//3//f/9//3//f/9//3//f/9//3//f/9//3//f/9//3//f/9//3//f/9//3//f/9//3//f/9//3//f/9//3/fe/9/33cTQvE9O2P/f/9//3//e/9/v3f/f/9//3//f/9//3//f/9//3//f/9//3//f/9//3//f/9//3//f/9//3//f/9//3//f/9//3//f/9//3//f/9//3//f/9//3//f/9//3//f/9//3//f/9//3//f/9//3//f/9//3//f/9//3//f/9//3//f/9//3//f/9//3//f/9//3//f/9//3//f/9//3//f/9//3//f/9//3//f/9//3//f/9//3//f/9//3//f/9//3//f/9//3//f/9//3//f/9//3//f/9//3//f/9//3//f/9//n/+f/5//n/+f/5//n/+f/5//3/+f/9//3//f/9//3//f/9//3//f/9//3//f/9//3//f/9//3//f/9//3//f/9//3//f/9//3//f/9//3//f/9//3//f/9//3//f/9//3//f/9//3//f/9//3//f/9//3//f/9//3//f/9//3//f/9//3//f/9//3//f/9//3//f/9//3//f/9/33v/f/9//3/fdxI+M0Lfd/9//3//f/9//3//f/9//3//f/9//3//f/9//3//f/9//3//f/9//3//f/9//3//f/9//3//f/9//3//f/9//3//f/9//3//f/9//3//f/9//3//f/9//3//f/9//3//f/9//3//f/9//3//f/9//3//f/9//3//f/9//3//f/9//3//f/9//3//f/9//3//f/9//3//f/9//3//f/9//3//f/9//3//f/9//3//f/9//3//f/9//3//f/9//3//f/9//3//f/9//3//f/9//3//f/9//3//f/9//3//f/9//3//f/9//3//f/9//3//f/9//3//f/9//3//f/9//3//f/9//3//f/9//3//f/9//3//f/9//3//f/9//3//f/9//3//f/9//3//f/9//3//f/9//3//f/9//3//f/9//3//f/9//3//f/9//3//f/9//3//f/9//3//f/9//3//f/9//3//f/9//3//f/9//3//f/9//3//f/9/33v/f/9/v3f/f/9/MkKWUv9733v/f/9//3//f/5//3//f/9//3//f/9//3//f/9//3//f/9//3//f/9//3//f/9//3//f/9//3//f/9//3//f/9//3//f/9//3//f/9//3//f/9//3//f/9//3//f/9//3//f/9//3//f/9//3//f/9//3//f/9//3//f/9//3//f/9//3//f/9//3//f/9//3//f/9//3//f/9//3//f/9//3//f/9//3//f/9//3//f/9//3//f/9//3//f/5//3/+f/9//3//f/9//3//f/9//3//f/9//3//f/9//3//f/9//3//f/9//3//f/9//3//f/9//3//f/9//3//eztjdk75Xt57/3//f/9//3//f/9//3//f/9//3//f/9//3//f/9//3//f/9//3//f/9//3//f/9//3//f/9//3//f/9//3//f/9//3//f/9//3//f/9//3//f/9//3//f/9//3//f/9//3//f/9//3//f/9//3//f95//3//f/9//3/fe/9/33tTRpZS/3//f997/3/fe/9//n//f/5//3/+f/9//3//f/9//3//f/9//3//f/9//3//f/9//3//f/9//3//f/9//3//f/9//3//f/9//3//f/9//3//f/9//3//f/9//3//f/9//3//f/9//3//f/9//3//f/9//3//f/9//3//f/9//3//f/9//3//f/9//3//f/9//3//f/9//3//f/9//3//f/9//3//f/9//3//f/5//3//f/9//3//f/9//3//f/9//3//f/9//3//f/9//3//f/9//3//f/9//3//f/9//3//f/9//3//f/9//3//f/9//3//f/9//3//f/9//3//f/9//3+3Um0pVErfe997/3//f/9//3//f/9//3//f/9//3//f/9//3//f/9//3//f/9//3//f/9//3//f/9//3//f/9//3//f/9//3//f/9//3//f/9//3//f/9//3//f/9//3//f/9//3//f/9//3//f/9//3//f/9//3//f/9//3//f/9/vnf/f5ZSVErfe/9/v3f/f997/3/+f/5//X/+f/5//n/+f/9//3//f/9//3//f/9//3//f/9//3//f/9//3//f/9//3//f/9//3//f/9//3//f/9//3//f/9//3//f/9//3//f/9//3//f/9//3//f/9//3//f/9//3//f/9//3//f/9//3//f/9//3//f/9//3//f/9//3//f/9//3//f/9//3//f/9//3//f/9//3//f/9//3//f/9//3//f/9//3//f/9//3//f/9//3//f/9//3//f/9//3//f/9//3//f/9//3//f/9//3//f/9//3//f/9//3//f/9//3//f/9//3//f/9//3v/e/97t1IKHRI+33v/f/9//3//f/9/33v/f/9//3//f/9//3//f/9//3//f/9//3//f/9//3//f/9//3//f/9//3//f/9//3//f/9//3//f/9//3//f/9//3//f/9//3//f/9//3//f/9//3//f/9//3//f/9//3//f/9//3//f/9//3++d/9/2FqVTt93/3/fe/9//3//f/9//3/+f/9//3//f/9//3//f/9//3//f/9//3//f/9//3//f/9//3//f/9//3//f/9//3//f/9//3//f/9//3//f/9//3//f/9//3//f/9//3//f/9//3//f/9//3//f/9//3//f/9//3//f/9//3//f/9//3//f/9//3//f/9//3//f/9//3//f/9//3//f/9//3//f/9//3//f/9//3//f/9//3//f/9//3//f/9//3//f/9//3//f/9//3//f/9//3//f/9//3//f/9//3//f/9//3//f/9//3//f/9//3//f/9//3//f/9//3//f/9//3//e/9//3f/e1xnVEa4Uv9//3//f/9//3//f/9//3//f/9//3//f/9//3//f/9//3//f/9//3//f/9//3//f/9//3//f/9//3//f/9//3//f/9//3//f/9//3//f/9//3//f/9//3//f/9//3//f/9//3//f/9//3//f/9//3//f/9/3nv/f/97/38ZX9dWvnP/f/9//3//f/9//3/ff/9//3//f/9//3//f/9//3//f/9//3//f/9//3//f/9//3//f/9//3//f/9//3//f/9//3//f/9//3//f/9//3//f/9//3//f/9//3//f/9//3//f/9//3//f/9//3//f/9//3//f/9//3//f/9//3//f/9//3//f/9//3//f/9//3//f/9//3//f/9//3//f/9//3//f/9//3//f/9//3//f/9//3v/f/9//3//f/9//3v/f/97/3//e/9//3//f/9//3//f/9//3//f/9//3//e/9//3//f/9//3//f/9//3//f/9//3//f/9//3//f/97/3v/e/9//3v/f99z/3v/f/9//3//f997/3//f/9//3//f/9//3//f/9//3//f/9//3//f/9//3//f/9//3//f/9//3//f/9//3//f/9//3//f/9//3//f/9//3//f/9//3//f/9//3//f/9//3//f/9//3//f/9//3//f/9//3//f/9//3//f997U0q+c/9//3//f/9//3//f99//3//f/9//3//f/9//3//f/9//3//f/9//3//f/9//3//f/9//3//f/9//3//f/9//3//f/9//3//f/9//3//f/9//3//f/9//3//f/9//3//f/9//3//f/9//3//f/9//3//f/9//3//f/9//3//f/9//3//f/9//3//f/9//3//f/9//3//f/9//3//f/9//3//f/9//3//f/9//3//f/9//3//f/9//3//f/9//3//e/9//3//f/9//3//f/9//3//f/97/3//f/9//3//f/9//3//f/9//3//f/9//3//f/9/33v/f997/3vfe/9733v/e993/3ffd993v3Pfc79zv3d+c35zXG9ca1trnXO+d/9//3//f/9//3//f/9//3//f/9//3//f/9//3//f/9//3//f/9//3//f/9//3//f/9//3//f/9//3//f/9//3//f/9//3//f/9//3//f/9//3//f/9//3//f/9//3//f997/3//f/97/3+VTntr/3//e/9//3//f/9//3//f/9//3//f/9//3//f/9//3//f/9//3//f/9//3//f/9//3//f/9//3//f/9//3//f/9//3//f/9//3//f/9//3//f/9//3//f/9//3//f/9//3//f/9//3//f/9//3//f/9//3//f/9//3//f/9//3//f/9//3//f/9//3//f/9//3//f/9//3//f/9//3//f/9//3//f/9//3//e/9//3v/f/97/3vfd993v3O/c1xnPGP6Wvpa2VbYVpdSl053SndKVkp2SnVKlk6WTphSl1K4VndOl1J1TnVOVUo1RhQ+FD71OfY90znSObE1sTWwMbE1sTWxNZAt0jWyMZEtkS2yMbA18T0SQlROllIZY51z/3//f/9//3//f/9//3//f/9//3//f/9//3//f/9//3//f/9//3//f/9//3//f/9//3//f/9//3//f/9//3//f/9//3//f/9//3//f/9//3//f/9//3//f/9//3//f/9//3//f/9//3//fzpn11r/f/9//3//f/9//3//f/9//3//f/9//3//f/9//3//f/9//3//f/9//3//f/9//3//f/9//3//f/9//3//f/9//3//f/9//3//f/9//3//f/9//3//f/9//3//f/9//3//f/9//3//f/9//3//f/9//3//f/9//n/+f/5//3//f/9//3//f/9//3//e/9//3//f/97/3/fe/9//3v/f/97/3//e/9/v3d/a/5e/1r+UpxGODo5PnIlsi2xLdExbymRLZEt0znSOfI9Ej40QjRCV0Y2RlVGMkJTRjJCdkoTQjRGNEY1SpdSEUKTUpZSuVa6Ut1WW0JTIfQ1PGM8Z11rXWtdb31vfG+dc51vv3e/d99733v/f/9//3//f/9//3//f/9//3//f/9//3//f/9//3//f/9//3//f/9//3//f/9//3//f/9//3//f/9//3//f/9//3//f/9//3//f/9//3//f/9//3//f/9//3//f/9//3//f/9//3//f/9//3//f/9//3//f/9/nXOVUt97/3v/f/9//3//f/9//3//f/9//3//f/9//3//f/9//3//f/9//3//f99//3//f/9//3//f/9//3//f/9//3//f/9//3/fe/9//3//f/9//3//f/9//n//f/9//3//f/9//3//f/9//3//f/9//3//f/9//3+9d/5//3//f/9//3//f/9//3//f/9//3//e/9//3v/e/9/33f/d31rt05URnZKEz5vLW8pcSm1MZUpdSG3JTs6fUY/Xx5bXmOfa79v33ffd993/3v/d/97/3v/e/97/3//f/9//3//f/9733v/f/9/33/ff/5//3//f/97/3t/Zzw+lSm6Sv97/3v/f99//3//f/9//3//f/9//3//f/9//3//f/9//3//f/9//3//f/9//3//f/9//3//f/9//3//f/9//3//f/9//3//f/9//3//f/9//3//f/9//3//f/9//3//f/9//3//f/9//3//f/9//3//f/9//3//f/9//3//f/9//3//f/9//3//f/9//3//f5VSnXP/f/9//3v/f/9//3//f/9//3//f/9//3//f/9//3//f/9//3//f957/3//f/9//3//f/9//3//f/5//3//f/9//3//f/9//3//f/9//3//f/9//3//f/9//3//f/9//3//f/9//3v/f/9//3//f/9//3//f/9//3//f/9//3//f/9//3//f/9//3v/f/97/3ufbz1j2VJVRtI5sC1uJdE1Ezp2SrdSW2d9a993f2u8TtctliWXKfcxHlf/d/97/3v/e/9//3//f/9//3//f/9//3v/f/9//3/ed/9//3//e/97/3/fe/9/33//f/9//3//e99zFzr5NVMhPl//e/9//3//f/9//3//f/9//3//f/9//3//f/9//3//f/9//3//f/9//3//f/9//3//f/9//3//f/9//3//f/9//3//f/9//3//f/9//3//f/9//3//f/9//3//f/9//3//f/9//3//f/9//3//f/9//3//f/9//3//f/9//3//f/9//3//f/9//3//f/9/11r4Xv9//3/fe/9//3//f/9//3//f/9//3//f/9//3//f/9//3//f/9//3//f/9/33vff/9//3//f/9//3//f/9//3//e/9//3v/e/93/3v/d/97/3//f/9//3//e/9//3v/f/9//3//f/9//3v/e/97/3//f/9//3v/f/9//3/fe/9//3v/e75znW9caxlfdUryObAx0TXSNdI5Vkr6Wj1fn2//e/97v3P/f/9//3//f/9/+1a0Ldct/1ZaQk8d8zGea/97/3v/e/97/3v/f/9//3//f/9//n//f/9//3//e/9//3v/f/9//3//f/9//3//f993/3+5TnIl+TV0JZ9n/3//e/9/33//f/9//3/+f/9//3//f/9//3//f/9//3//f/9//3//f/9//3//f/9//3//f/9//3//f/9//3//f/9//3//f/9//3//f/9//3//f/9//3//f/9//3//f/9//3//f/9//3//f/9//3//f/9//3//f/9//3//f/9//3//f/9//3//f/9//3+dc7ZW/3//f/9/33v/f/9//3//f/9//3//f/9//3//f/9//3//f/9//3//f/9//3//f/9//3//f/9//3//f/9//3//f/97/3//f/9//3v/f/9//3//e/9//3//f/97/3//f/9//3v/f/97/3vfd/9//3v/e99333efb59vf2seX/1avFZZShY+sjGRLXAt0jXzPVZKuFI7Y55v33v/e/9//3v/f/9733f/d/9//3//f953/3//f993uU73NbYtP18eV/Qx0jHfc/97/3v/e/9//3//f/9//3//f/9//n//f/9//3//f/9//3v/e/9//n/+f/9//3//f993sC31NVo+1jH/d/97/3//f/9//3//f/9//3//f/9//3//f/9//3//f/9//3//f/9//3//f/9//3//f/9//3//f/9//3//f/9//3//f/9//3//f/9//3//f/9//3//f/9//3//f/9//3//f/9//3//f/9//3//f/9//3//f/9//3//f/9//3//f/9//3//f/9//3//f/9/tla+d/9//3/fe/9/33v/f/9//3//f/9//3//f/9//3//f/9//3//f/9//3//f/9//3//f/9//3v/e/97/3/fd79zPWPaVnZGVUYUPhM68zkTPhM+NUJVRndOd06XTpZOl06WTpZOdUp2SnZGdkbRNdI10jHSNbItsi2RLbIt0zEVOjdCeUq7Uh5fX2efb79z33v/e/9//3//f/9//3//d/97v29fZx9bX2efb/9//3//f/9/3Xv/f/9/Pl/1NZIl3FI/X3Eld0b/f/93/3//f/9//3//f/9//3/+f/5//X//f997/3//f/9//3v/f/5//n//f/9//3+3Uk4lHlv3NRc2/3P/e/97/3//f/9//3//f/5//3//f/9//3//f/9//3//f/9//3//f/9//3//f/9//3//f/9//3//f/9//3//f/9//3//f/9//3//f/9//3//f/9//3//f/9//3//f/9//3//f/9//3//f/9//3//f/9//3//f/9//3//f/9//3//f/9//3//f/9//39baxhj/3//f/9//3//f997/3//f/9//3//f/9//3//f/9//3//f/9//3//f/9//3//f/9//3//f/9/fWvYVhM+kC2yMfM59Dk1QndK2lbaVrlSmE6YTnZKdkpVRjVGFEI1RlRGdUp1SpZOlk7XUrZO+VoZW1tjW2N9Z51n32/fc/9z/3f/e/97/3v/d/9//3//f/9//3//f/9//n//f/9//3+eazU+USVRITEh9Tmfc997/3//f/9//3//f/9733OYRi8Z3VJ6SnIpf2v/f993/3//f/9//3//f/9//3/+f/9//3//f/9/fmvfd/9//3v/f/57/3//e39vkC01Qp9r1jFZQv97/3//f/9//3//f/9//3//f/9//3//f/9//3//f/9//3//f/9//3//f/9//3//f/9//3//f/9//3//f/9//3//f/9//3//f/9//3//f/9//3//f/9//3//f/9//3//f/9//3//f/9//3//f/9//3//f/9//3//f/9//3//f/9//3//f/9//3//f/9/lVL/f997/3//f/9/33v/f/9//3//f/9//3//f/9//3//f/9//3//f/9//3//f/9//3//f55v11bQOa8xEj63Ul1nv3P/e/97/3v/e/97/3v/f/9//3v/f/9//3//f/9//3v/f/97/3//e/9//3v/e/97/3v/e/9733P/c/9z/3f/e/93nWv5VnRCdUYaW79z/3v/f/97/3//f/9//n//f993ND5vJR1bn2/eUpUx1jnfe/9//3//f/57/3/+e/97/3M9W1EhtTFyKdxW/3v/f/5//n//f/9//3//f/9//3/+f/9//39ea5Etd0rec/9//3//f/9//3vaVnAtPWO/c7Qtm0r/d/9//3//f/9//3//f/9//n//f/9//3//f/9//3//f/9//3//f/9//3//f/9//3//f/9//3//f/9//3//f/9//3//f/9//3//f/9//3//f/9//3//f/9//3//f/9//3//f/9//3//f/9//3//f/9//3//f/9//3//f/9//3/ee/9//3//f/9//3/XWp1z33v/f/9//3//f/9//3//f/9//3//f/9//3//f/9//3//f/9//3//f/9//3//f993dEqOLfE9GmO/c/97/3//f/9//3//f/9//3//f/9//3//f/9/3nf/f/97/3//f/9//3//f/9//3//f/9//3//f793/38+Y9QxMCFyJRY6/lbdVpIpLx0VOtIxTSHQMVxj/3v/e/9//3/ef/9//39+a04h+lb/e79v/1oaPlMpmVK/d/9//3//f/9//n/9d/97/3efa3IlcymaTv97/3v+f/x//X/+f/9//3//f/9//3//f/9/mVKSMU8lvm//e/9//3v/f59zTyVXRv9/XmPVLdxO/3v/f/9//3//f/9//3//f/9//3//f/9//3//f/9//3//f/9//3//f/9//3//f/9//3//f/9//3//f/9//3//f/9//3//f/9//3//f/9//3//f/9//3//f/9//3//f/9//3//f/9//3//f/9//3//f/9//3//f/9//3//f/9//3/fe/9//3++e51z+F7ee/9//3//f/9//3//f/9//3//f/9//3//f/9//3//f957/3//f/9//3//f51ztlJtLZVOnnP/f/9//3//e/9//3//f/9//3/+f/9//n//f/5//3/+f/9//3//f/57/3/fe/9//3//f/9//3/ff/9/v3P/f39rTyVQJf5a3la1MVIlUSG0MZ9v/3f/e59rEzptJTpj33f/f/9//3//f997WErUNf93PVuSKVIlcykxJU4lbi0sJTRK33v/f/13/3/+c/97/3e8UhAdcSldZ/9/3Hv9f/1/23v9f/9//3//f/9//3//fzVC1TXTMblS/3v/d/97/380RvQ9n3P/e15ntC39Uv93/3/+e/9/33//f/9//3//f/9//3//f/9//3//f/9//3//f/9//3//f/9//3//f/9//3//f/9//3//f/9//3//f/9//3//f/9//3//f/9//3//f/9//3//f/9//3//f/9//3//f/9//3//f/9//3//f/9//3//f/9//3//f/9//3//f/9/33/XWnxz/3//f/9//3//f/9//3//f/9//3//f/9//3//f/9//3//f997/3//f/9/OmPxPRJCv3f/f/9/33e/d/97/3//f/9//3//f/9//3/+f/9//n//f917/n//f/57/3//f953/3//f/9//3//f/9//3//f/9/33t0Sgod2Vb/d/93v2+YSrExn2tdY/I1/3f/f99z0TXRNf9//3//f/9//3//f3lKtTGfb7Mt9DFfY/97mEqyNX9vn3O/d/9//3v/f993/3ueZ7tSUSWcUtY5sjVca/9//n/+f/5//3//f/9//3//f/9//3/TOTdCmkqzMZ9r/3v/fxtfby09Z/9//38+Y9UxHVf/e/97/3//f/9//3//f/9//3//f/9//3//f/9//3//f/9//3//f/9//3//f/9//3//f/9//3//f/9//3//f/9//3//f/9//3//f/9//3//f/9//3//f/9//3//f/9//3//f/9//3//f/9//3//f/9//3//f/9//3//f/9//3//f/9//3//f51ztlr/f/9//3//f/9//3//f/9//3//f/9//3//f/9//3//f/9//3//f/9/33tUStA5OmPfe/9//3/fe/9//3//f/9//3//f/9//3//f/9//3/+f/9//3/+f/9//3//f997/3//f/9//3//f/9//3//f95//3//f/9/8DnIFFxj3293Qk4h+Vr/e993/3ePLT1jn2v/e3ZGTSX/e997/3//f/9//394Tv5av3MwHfxW/3Pfc31ncC1/a997/3//f/97/3vfd/tW0THUNf5a33f/fxVCby06Z997/3//f/9//3/fe/9//3//f997FT4VOp9rUiWaSv97/3eRMXdO/3/fe/9/X2uzLR5b/3f/e/9//3//f/9//3//f/5//3//f/9//3//f/9//3//f/9//3//f/9//3//f/9//3//f/9//3//f/9//3//f/9//3//f/9//3//f/9//3//f/9//3//f/9//3//f/9//3//f/9//3//f/9//3//f/9//3//f/9//3//f/9//3//f997/3+2Vt97/3//f/9//3//f/9//3//f/9//3//f/9//3//f/9//3//f993/3/fe3VKdU6db/9//3//f/9//3//f/9/3nv/f/9//3//f/9//3//f/9//3//f/9//3//f/9/v3N1SrdS/3//f/9//3+cd5x3vXv/f/9//3/fd/M5DB0/Y7xOciEOGXdK/3//f79zX2cuIfU5Fj5yLRZC/3//f/9//3//f957Gl+ZTl9nciU+X/97/3sZV08l3Fr/f/97/3v/e7xS1TGzLbtO3FbbUv9//3//ezZGsTV+b/9/v3v/f/9//3//f/9//3//fzVCFDr/d3tGtS3fd7lSFEKfc/9//3/fe59vsy3cUv9//3v/f/9//3//f/9//3//f/9//3//f/9//3//f/9//3//f/9//3//f/9//3//f/9//3//f/9//3//f/9//3//f/9//3//f/9//3//f/9//3//f/9//3//f/9//3//f/9//3//f/9//3//f/9//3//f/9//3//f/9//3//f/9//3//f3xvOmf/f/9//3//f/9//3//f/9//3//f/9//3//f/9//3//f/9//3//f11r0DVURp9z/3//f/9//3//f997/3//f/9//3//f/9//3//f/9//3//f/9//3/fe/9//3//e48tCxlNITRCfGv+e/9//3/ee/9//3/fe/9//394TswUUSFSHfAUlClea997/3//f/97HV9QJXAp9Tm/c/9//3/fe/9/917/f3trv3O/c5IteUr/e/97t05vKb9z/3v/e79vVkLWNZ1K/1ZZRpEpPF/fd/97/3//fzZGFUL7Xv9//3//f/9//3//f997/39VRvM1/3e/a7Ytm04VPhtf/3/ee/9//39+b5Mtmkr/e/9//3//f/9//3//f/9//3//f/9//3//f/9//3//f/9//3//f/9//3//f/9//3//f/9//3//f/9//3//f/9//3//f/9//3//f/9//3//f/9//3//f/9//3//f/9//3//f/9//3//f/9//3//f/9//3//f/9//3//f/9//3//f/9//3/4Xv9/33v/f/9//3//f/9//3//f/9//3//f/9//3//f/9//3//f953XGfRNbhS/3//f/97/3//f/9//3//f/9//3//f/9//n//f/9//3//f/9//3//f/9//3//f/9//38qHekUTCGvLf97/3//f/5//n//f/9//3//f993G1twJS8ZMBlzIXlC/3//f/9//3v/e/9733O+c/93/3v/f/97/3v/fw9C/3//f/97/3uWSrIt3VJ/Z9MxVUK/b/9//3tXQrMtP18XOpMpNz7fc/97/nv+d/9//3/fe/Q9FEJda/97/3v/f/9//3//f/9/lkrzMd9v/3s6PrUxmk7fd/9//3/+f/9/nnP1NTg+/3//e/9//3//f/9//3//f/9//3//f/9//3//f/9//3//f/9//3//f/9//3//f/9//3//f/9//3//f/9//3//f/9//3//f/9//3//f/9//3//f/9//3//f/9//3//f/9//3//f/9//3//f/9//3//f/9//3//f/9//3//f/9//3/fe51zGWP/f/9//3//f/9//3//f/9//3//f/9//3//f/5//3//f/9/v3d9b681XGffe997/3v/f/97/3//f/9/33//f/9//n/+f/9//3//f/9//3//f/9//n//f957/3//e/9/U0IqHSodOl//e/9//3//f/9//3//f/9//3//f/97uE5OIU8hFjrfc/9//X/+f/9//3/+e/9//nv/e/97/nf/f/9/nXMyQt97/3//f/57/3s1PlAlUiX1Od9z/3//d7dS0zWSLXEpV0YdX/97/3f/e/1//n//e/9//3/fezRGrzE6Y/9//3v/f/57/3//d/lWkim/a99vvU5zKT5j/3//f/5//3/df/9/FjoWOv97/3v/f/9/33//f/9//3//f/9//3//f/5//3//f/9//3//f/9//3//f/9//3//f/9//3//f/9//3//f/9//3//f/9//3//f/9//3//f/9//3//f/9//3//f/9//3//f/9//3//f/9//3//f/9//3//f/9//3//f/9//3//f953/3/WWt97/3//f/9//3//f/9//3//f/9//3//f/9//3//f/5//nv/e19rkjF9a957/3//f/9//3//f/9//3//f/9//3//f/9//3//f/9//3//f/9//3//f/9//3//f/9//3//f/9/vXPed/97/3//f/9//3//f/9//3//f/9//3//f/97/3vfd/97/3//f/9//3//f/9//3//f/9//3//f/9//3//e31rsDH/f/9//n//f/9//38aX9lWv3P/f/9//387Z5ZO+Vq/d/97/3//f/9//3/+f/5//3//f/9//3v/fzNCEz7/e/97/3/+f/5//39eY5Qlf2O/ZxUyNTp2Rv97/3//f/9//3//f3lKsy3/e/97/3//f/9//3/+f/5//3//f/9//3//f/5//3//f/9//3//f/9//3//f/9//3//f/9//3//f/9//3//f/9//3//f/9//3//f/9//3//f/9//3//f/9//3//f/9//3//f/9//3//f/9//3//f/9//3//f/9//3//f/9//3//f1trWmffe/9//3//f/9//3//f/9//3//f/9//3//f/9//n/+f/9/O2OSMf1ev3f/f/9//3//f/9//3//f/9//3//f/9//3//f/9//3//f/9//3//f/9//3//f/9//3//f/9//3//f/9/3nv/f/9//3//f/9//3//f/9//3//f/9//3//f957/3//f/9//3//f/9//3//f/9//3//f/5//3//f/9//3ufb5Ap33f/f/9/3Xv/f/9//3//f/9733v/e/9//3/fe/9//3//f/9//3//f/9//n//f/5//3//f/9//3uec/I5VUbfc/97/Xv+f99zv3NzIXxCeT5eX55n8TU8Y/9//3/ee/9//3/cUrMtnWv/e/97/3v/f/9//X/+f/9//3//f/9//n//f/9//3//f/9//3//f/9//3//f/9//3//f/9//3//f/9//3//f/9//3//f/9//3//f/9//3//f/9//3//f/9//3//f/9//3//f/9//3//f/9//3//f/9//3//f/9//3//f/9//3/XWt97/3//f/9//3//f/9//3//f/9//3//f/9//n//f/5//3+/c7Ex2lr/e/9//3//f/9//3//f/9//3//f/9//3//f/9//3//f/9//3//f/9//3//f/9//3//f/9//3//f/9//3//f/9//3//f/9//3//f/9//3//f/9//3//f/9//3//f/9//3//f/9//3//f/9//3//f/9//3//f/9//3//f/9/33OxMZ9v/3//f/9//3//f99733v/f/9//3//f/9//3//f/9//3//f/9//3//f/9//n//f/9//3++d/9//3t+b9E1mE7fd/9/3Xf/f/979zWVKfxS/3P/e3ZGFj7fe/9//3//f/97f2uSLflW/3v/f/9//3//f/5//n//f/9//3//f/9//3//f/9//3//f/9//3//f/9//3//f/9//3//f/9//3//f/9//3//f/9//3//f/9//3//f/9//3//f/9//3//f/9//3//f/9//3//f/9//3//f/9//3//f/9//3//f/9//3//f51z11r/f/9//3//f/9//3//f/9//3//f/9//3//f/1//3//f55zsTXaWt97/3//f/9//3//f/9//3//f/9//3//f/9//3//f/9//3//f/9//3//f/9//3//f/9//3//f/9/3nv/f/9//3//f/9//3//f/9//3//f/9//3//f/9//3//f/9//3//f/9//3//f/9//3//f/9//3//f/9//3//f/97/3//e/970jVcZ/9//3/+f997/3++d1NG/3//f/9/33v/f/9//3//f/9//3//f/9//3//f/9//n//f/9//3//f/9//39+b24puFLfd/97/3f/e7Qt1jG/a/93/3ffd5MxHmPff/9//3//f993sjFVQv9//3//f/9//3/+f/9//3//f/9//3//f/9//3//f/9//3//f/9//3//f/9//3//f/9//3//f/9//3//f/9//3//f/9//3//f/9//3//f/9//3//f/9//3//f/9//3//f/9//3//f/9//3//f/9//3//f/9//3//f/9//3/XWp1z/3//f/9//3//f/9//3//f/9//3//f/9//3//f/5//38UQnhO/3//f/9//3//f/9//3//f/9//3//f/9//3//f/9//3//f/9//3//f/9//3//f/9//3//f/9//3//f/9//3//f/9//3//f/9//3//f/9//3//f/9//3//f/9//3//f/9//3//f/9//3//f/9//3//f/9//3//f/9//3//f/9//3//e1VG2Fbfe/9//3//f/9/11psKfha/3//f/9/33v/f/9//3//f/9//3//f/9//3//f/9//3//f/9//3v/f/97/3/ZWk4p2lb/f/93+1YXOpMpv2v/e/97/3+8VtU9/3/fe/9//3//e/Q58zn/e/9//3//f/9//3//f/9//3//f/9//3//f/9//3//f/9//3//f/9//3//f/9//3//f/9//3//f/9//3//f/9//3//f/9//3//f/9//3//f/9//3//f/9//3//f/9//3//f/9//3//f/9//3//f/9//3//f/9//3//f51vtlb/f/9//3//f/9//3//f/9//3//f/9//3//f/9//3//fzVK9EHff997/3/9e/9//3//f/9//3//f/9//3//f/9//3//f/9//3//f/9//3//f/9//3//f/9//3//f/9//3//f/9//3//f/9//3//f/9//3//f/9//3//f/9//3//f/9//3//f/9//3//f/9//3//f/9//3//f/9//3/+f/9//3//f/9//3u4UlRG/3//f957/3//f3tvUkaNLddWfG//f/9//3//f/9//3//f/9//3//f/9//3/+f/9//3/+f/9//3v/e993/381RrMxX2c+X3lKHluSKRxf/3v/e/9733uSNTxn/3//f/97/3d3SrI1n3P/f/9//n//f/9//3//f/9//3//f/9//3//f/9//3//f/9//3//f/9//3//f/9//3//f/9//3//f/9//3//f/9//3//f/9//3//f/9//3//f/9//3//f/9//3//f/9//3//f/9//3//f/9//3//f/9//3//f/9//386Z3tr/3//f/9//3//f/9//3//f/9//3//f/9//3//f99/2l7TOX9v33v/f/5//n//f/9//3//f/9//3//f/9//3//f/9//3//f/9//3//f/9//3//f/9//3//f/9//3//f/9//3//f/9//3//f/9//3//f/9//3//f/9//3//f/9//3//f/9//3//f/9//3//f/9//3//f/9//3//f/9//3//f/9//3//f/97nm8zQv97/3//f/9//3//f/9/11psLc85+F7/f/9//3//f/9//3//f/9//3//f/9//3//f/9//3//f/9//3v/f/9733f2Ofc5OUJ/a79vV0KYSt93/3/fe/9/t1YSQv9//3//d/97+1q0NR1j/3/+f/9//3//f/9//3/+f/9//3//f/9//3//f/9//3//f/9//3//f/9//3//f/9//3//f/9//3//f/9//3//f/9//3//f/9//3//f/9//3//f/9//3//f/9//3//f/9//3//f/9//3//f/9//3//f/9//3//f/9/+Fr/f993/3//f/9//3//f/9//3//f/9//3//f/5//38cZ5I1/F7/f/9/3nv+f/5//3//f/9//3//f/9//3//f/9//3//f/9//3//f/9//3//f/9//3//f/9//3//f/9//3//f/9//3//f/9//3//f/9//3//f/9//3//f/9//3//f/9//3//f/9//3//f/9//3//f/9//3//f/9//3//f/9//3//f/97/3//f/9/VEr/f/9//3/fe/9//3//f/9//3/3XtZavnf/f/9//3//f/9//3//f/9//3//f/9//3//f/9//3//f/9//3//f/973FaTKRk+v3P/ezY+0jHfe/9//3//f/9/zzV9a99z/3//e15nlDG7Vv97/3/+f/9//3//f/5//n//f/9//3//f/9//3//f/9//3//f/9//3//f/9//3//f/9//3//f/9//3//f/9//3//f/9//3//f/9//3//f/9//3//f/9//3//f/9//3//f/9//3//f/9//3//f/9//3//f/9//39bZ1tr33f/f/9//3//f/9//3//f/9//3/ee/9//n//f997kTXcXt9//3//f/5//3//f/9//3//f/9//3//f/9//3//f/9//3//f/9//3//f/9//3//f/9//3//f/9//3//f/9//3//f/9//3//f/9//3//f/9//3//f/9//3//f/9//3//f/9//3//f/9//3//f/9//3//f/9//3//f/9//3//f/9//3//f/9//3/feztn/3//f/9//3//f/9//3//f/9//3//f/9//3//f/9//3//f/9//3//f/9//3//f/9//3//f/9//3//f/9//3vfdzVCV0JzJZxO/3cdW9Q1HV//f/97/n/+fxlfM0L/e/93/3f/d7QxF0L/f/9//3//f/9//3//f/5//3//f/9//3v/f/9//3//f/9//3//f/9//3//f/9//3//f/9//3//f/9//3//f/9//3//f/9//3//f/9//3//f/9//3//f/9//3//f/9//3//f/9//3//f/9//3//f/9//3//e/9/2Fqdb/97/3//f/9//3//f/9//3//f957/3/9e/5//39VSldOX2//f/9//n/+f/5//3//f/9//3//f/9//3//f/9//3//f/9//3//f/9//3//f/9//3//f/9//3//f/9//3//f/9//3//f/9//3//f/9//3//f/9//3//f/9//3//f/9//3//f/9//3//f/9//3//f/9//3//f/9//3//f/9//3//f/9//3//f/9/33udb1pr/3//f/9//3//f99//3//f/9//3//f/9//3//f/9//3//f/9//3//f/9//3//f/9//3/ee/97/3//e51r+FY7Y/93mUpxJZ9r33OzMbpS/3v/e/5//Xu+cxM6mU7/e/97/3v2OZMxv3f/e997/3//f/9//3/+f917/3//f/9//3//f/9//3//f/9//3//f/9//3//f/9//3//f/9//3//f/9//3//f/9//3//f/9//3//f/9//3//f/9//3//f/9//3//f/9//3//f/9//3//f/9//3//f/9/33v/f5VO/3v/e/9//3//f/9//3//f/9/33v/f/5//n//fxtjsTV/b997/3//f/9//3//f/9//3//f/9//3//f/9//3//f/9//3//f/9//3//f/9//3//f/9//3//f/9//3//f/9//3//f/9//3//f/9//3//f/9//3//f/9//3//f/9//3//f/9//3//f/9//3//f/9//3//f/9//3//f/9//3//f/9//3//f/9//3//f/9/33u2Vv9//3//f/9//3//f/9//3//f/9//3//f/9//3//f/9//3//f/9//3//f/9//3//f957/3//f/9//3vwORhb3nP/e99zVT54Rt9zekbUMf93/3v/f/9//38dX7QxH1//d/93H1+0MZ9v33f/f/9//3/ff/9//3//f/9//3/fe/9//3//f/9//3//f/9//3//f/9//3//f/9//3//f/9//3//f/9//3//f/9//3//f/9//3//f/9//3//f/9//3//f/9//3//f/9//3//f/9//3//f/9//3//f/9/fW/XVv9//3//e/9//3//f/5//3//f/9//n/+f/57vndvLfte33v/f/9//3//f/9//n//f/9//3//f/9//3//f/9//3//f/9//3//f/9//3//f/9//3//f/9//3//f/9//3//f/9//3//f/9//3//f/9//3//f/9//3//f/9//3//f/9//3//f/9//3//f/9//3//f/9//3//f/9//3//f/9//3//f/9//n//f/9//3//f/9/lE69c/9//3/fe/9//3//f/9//3//f/9//3//f/9//3//f/9//3//f/9//3//f/9//3//f/9//3/fd9dWt1L/f/9//3v/d79rsSlYPh9XciV/Z/9733P/e79z/3s4Qhg+/3ffcx9bcSV5Sl9rHGNUSvA9rjUwRptz/3//f997/3//f/9//3//f/9//3//f/9//3//f/9//3//f/9//3//f/9//3//f/9//3//f/9//3//f/9//3//f/9//3//f/9//3//f/9//3//f/9//3//f/9//3//f/9//3//f9dWXGv/f/9//3//f/9//n//f/9//3//f/57/3//f/I9Vkr/e/9//3//f/5//3//f/9//3//f/9//3//f/9//3//f/9//3//f/9//3//f/9//3//f/9//3//f/9//3//f/9//3//f/9//3//f/9//3//f/9//3//f/9//3//f/9//3//f/9//3//f/9//3//f/9//3//f/9//3//f/9//3//f/9//3/+f/9//3//f/9//3//fxhf+F7/f/9//3//f/9//3//f/9//3//f/9//3//f/9//3//f/9//3//f/9//3//f/9//3//e993GV87Y/97/3//f993/3//dz1bkiW+TrYpe0bfc/97/3v/e79zH1+1MZtKFjoVNnAlszGSLfQ92Vpba/9//3//f/9//3//f753/3//f/9//3//f/9//3//f/9//3//f/9//3//f/9//3//f/9//3//f/9//3//f/9//3//f/9//3//f/9//3//f/9//3//f/9//3//f/9//3//f/9//3//f/9//38zRt97/3v/f/9//3//f/9//n//f/9//3//f/9/+l5vLb9z/3//e/9//3//f/9//3/ef/9//3//f/9//3//f/9//3//f/9//3//f/9//3//f/9//3//f/9//3//f/9//3//f/9//3//f/9//3//f/9//3//f/9//3//f/9//3//f/9//3//f/9//3//f/9//3//f/9//3//f/9//3//f/9//3//f/9//n/+f/9//3//f/9//3+cb7ZW/3//f/9//3//f/9//3//f/9//3//f/9//3//f/9//3//f/9//3//f/9//3//f997vnOVTp5v/3v/e/93/3v/f/97/3f/bxYytiXZLZYlvUo1PhI6sC1vKZEtcSVRHXk+ukqRKdU1n2+/d/9/33vee/9//3//f/9//3//f/9//3//f/9//3//f/9//3//f/9//3//f/9//3//f/9//3//f/9//3//f/9//3//f/9//3//f/9//3//f/9//3//f/9//3//f/9//3//f/9//3//f/9//3//f997VEr/f/9//3//f/9//3//f/9//n//f/9//39/c7E1HGP/f/9//3//f/9//3//f/9//3//f/9//3//f/9//3//f/9//3//f/9//3//f/9//3//f/9//3//f/9//3//f/9//3//f/9//3//f/9//3//f/9//3//f/9//3//f/9//3//f/9//3//f/9//3//f/9//3//f/9//3//f/9//3//f/9//3//f/5//3//f/9//3//f/9//3/4Xt53/3//f/9//3//f/9//3//f/9//3//f/9//3//f/9//3//f/9//3//f/9//3//e/haGV//f/97/3v/e/97n3NfZ/5WmEIWMpYhmSV3ITo62U4aWz1jfmeda/97ODp6Qv9vmUbVMb9z/3//f/9//3//f/9//3//f/9//3//f/9//3//f/9//3//f/9//3//f/9//3//f/9//3//f/9//3//f/9//3//f/9//3//f/9//3//f/9//3//f/9//3//f/9//3//f/9//3//f/9//n//f/9/v3uec1VK/3v/f/9//3//f/9//3//f/9//3//f/9/9D3TPd97/3//e/9//3//f/5//3//f/9//3//f/9//3//f/9//3//f/9//3//f/9//3//f/9//3//f/9//3//f/9//3//f/9//3//f/9//3//f/9//3//f/9//3//f/9//3//f/9//3//f/9//3//f/9//3//f/9//3//f/9//3//f/9//3//f/9//3//f/9//3/ef/9//3//f/9/W2tba/9//3//f/9//3//f/9//3//f/9//3//f/9//3//f/9//3//f/9//3//f/peNEJ+a/9/33f/d11j+1aZTvY9tDGzMbApVj5bOnchmCX5Nf9333P/e/97/nf/e39nUB0+W/xScyl/a/97/3v/f/9//3//f/9//3//f/9//3//f/9//3//f/9//3//f/9//3//f/9//3//f/9//3//f/9//3//f/9//3//f/9//3//f/9//3//f/9//3//f/9//3//f/9//3//f/9//3//f/9//3//f/9/PWt2Tv9//3v/f/9//n//f/9//3//f/9//3+5VpA1f2//f/9//3//f/9//3//f/9//3//f/9//3//f/9//3//f/9//3//f/9//3//f/9//3//f/9//3//f/9//3//f/9//3//f/9//3//f/9//3//f/9//3//f/9//3//f/9//3//f/9//3//f/9//3//f/9//3//f/9//3//f/9//3//f/9//3//f/9//3//f/9//3//f/9//3//f/9//3//f/9//3//f/9//3//f/9//3//f/97/3//f/5//n//f/97/3//f993P2OaSv5W3VJZQlg+9THULfQ1eEq6Vl1n33P/d/97v3MXOpUplS3fc/93/3//f/9//3//d9tSsy3eVlMp/17/f/97/3//f/9//3//f/9//3//f/9//3//f/9//3//f/9//3//f/9//3//f/9//3//f/9//3//f/9//3//f/9//3//f/9//3//f/9//3//f/9//3//f/9//3//f/9//3//f/9//3//f/9//3/ffx1jd07/f/9//nv+f/9/3Xv+f/9//3/ffz5nkDE9Z793/3//f/9//3//f/9//3//f/9//3//f/9//3//f/9//3//f/9//3//f/9//3//f/9//3//f/9//3//f/9//3//f/9//3//f/9//3//f/9//3//f/9//3//f/9//3//f/9//3//f/9//3//f/9//3//f/9//3//f/9//3//f/9//3//f/9//3//f/9//3//f/9//3//f/9//3//f/9//3//f/9//3//f/9//3//f/9//3//f/9//3v/e/93/3f/f99zf2v9VllCGDoXOpMp1C27Sp9nv2v/c/97/3v/e/9//Xf/f/9/Pl9RJVEhP2P/f/9//3//f/9//3vfcxY+cy1TKd1W33v/f/9//3//f/9//3//f/9//3//f/9//3//f/9//3//f/9//3//f/9//3//f/9//3//f/9//3//f/9//3//f/9//3//f/9//3//f/9//3//f/9//3//f/9//3//f/9//3//f/9//3//f/9//3/aXrhW/3//f/57/3//f/5//3//f99/33/SOTVG33v/f/9//3//f/9//3//f/9//3//f/9//3//f/9//3//f/9//3//f/9//3//f/9//3//f/9//3//f/9//3//f/9//3//f/9//3//f/9//3//f/9//3//f/9//3//f/9//3//f/9//3//f/9//3//f/9//3//f/9//3//f/9//3//f/9//3//f/9//3//f/9//3//f/9//3//f/9//3//f/9//3//f/9//n/+f/9//3//f/97/3v/f993v29fZ9xWWEY3PtQxFj78Vh1fn2vfc/9z/3v/d/93/3f/f/9//3v/f/9//3v/f993OEIwIZtO/3//f/9//3//f/9//3t/a/Y9cilYRv9//3v/f/5//3//f/9//3//f/9//3//f/9//3//f/9//3//f/9//3//f/9//3//f/9//3//f/9//3//f/9//3//f/9//3//f/9//3//f/9//3//f/9//3//f/9//3//f/9//3//f/9//3//f/9/2Vq4Vv97/3v/f/9//n/+f/9//3//f9lajzGfc997/3//f997/3//f/9//3//f/9//3//f/9//3//f/9//3//f/9//3//f/9//3//f/9//3//f/9//3//f/9//3//f/9//3//f/9//3//f/9//3//f/9//3//f/9//3//f/9//3//f/9//3//f/9//3//f/9//3//f/9//3//f/9//3//f/9//3//f/9//3//f/9//3//f/9//3//f/9//3//f/5//3/+f/9//3//e993/3v/e993HV9YRtYxGTo5Pvc59TUeW/93/3ffc/9//3v/e/97/3//f/9/33v/f/97/3//f/9//3v/ez5jki3VNf9733v/f95//3//f/9733ceY3EtNkbfe/9//n/+f/5//3//f/9//3//f/9//3//f/9//3//f/9//3//f/9//3//f/9//3//f/9//3//f/9//3//f/9//3//f/9//3//f/9//3//f/9//3//f/9//3//f/9//3//f/9//3/+f/9//3//f9lW2Vr/e/9//3/+e/9//3/fe/9/fXOPNdha33//f/9//3//f957/3//f/9//3//f/9//3//f/9//3//f/9//3//f/9//3//f/9//3//f/9//3//f/9//3//f/9//3//f/9//3//f/9//3//f/9//3//f/9//3//f/9//3//f/9//3//f/9//3//f/9//3//f/9//3//f/9//3//f/9//3//f/9//3//f/9//3//f/9//3//f/9//3//f/9//3//f/97/3//e/97/3v/dzxfNkLTNfU5Fz7fUp1KGDo3Pl9j/3v/f/97/3//f/9//3//f/9//3/fe/9//3//f/9//3//f/9//3+/c9Q1cSmfb/9//3//f/5//n//f/9//3+/d793/3//f/9//n//f/9//3//f/9//3//f/9//3//f/9//3//f/9//3//f/9//3//f/9//3//f/9//3//f/9//3//f/9//3//f/9//3//f/9//3//f/9//3//f/9//3//f/9//3//f/5//n//f/9//3v6XrdS/3//f/97/3v/f/9//3+/exJCE0b/f997/3//f/9//3//f/9//3//f/9//3//f/9//3//f/9//3//f/9//3//f/9//3//f/9//3//f/9//3//f/9//3//f/9//3//f/9//3//f/9//3//f/9//3//f/9//3//f/9//3//f/9//3//f/9//3//f/9//3//f/9//3//f/9//3//f/9//3//f/9//3//f/9//3//f/9//3//f/9//3//f/9//3v/f/97/3ufa/tSNj4VOlhC/lpfa39rekYXOrtOv2//d/97/3f+d/57/n/+f/9/3nvff/9//3/ff/9//3/fe/9//3//f/9//3uYSi4dulL/e/9//n/+f/5//3/fe793/3//f/9//3/+f/5//n//f/9//3//f/9//3//f/9//3//f/9//3//f/9//3//f/9//3//f/9//3//f/9//3//f/9//3//f/9//3//f/9//3//f/9//3//f/9//3//f/9//3//f/9//3/+f/5//3//f/9/G2OWTv97/3//e/9//3v/f/9/2VqwNb93/3//f957/3//f/9//3//f/9//3//f/9//3//f/9//3//f/9//3//f/9//3//f/9//3//f/9//3//f/9//3//f/9//3//f/9//3//f/9//3//f/9//3//f/9//3//f/9//3//f/9//3//f/9//3//f/9//3//f/9//3//f/9//3//f/9//3//f/9//3//f/9//3//f/9//3//f/9//3//f/9//3//f/9/33efaz9f9jH2MZxKf2f/e79v3FLUNVZCfmf/f/97/3//f/9//n//f/9//3//f/9//3//f99//3//f/9//3//f/9//3//e/9/fmuRLdM133f/e/9//X/+f/5//3//f/9//3//f957/3/+f/9//3//f/9//3//f/9//3//f/9//3//f/9//3//f/9//3//f/9//3//f/9//3//f/9//3//f/9//3//f/9//3//f/9//3//f/9//3//f/9//3//f/9//3//f/9//n//f/9//3//ezxnM0L/e/97/3//f993/38aX48xXWv/f997/3//f/9//3//f/9//3//f/9//3//f/9//3//f/9//3//f/9//3//f/9//3//f/9//3//f/9//3//f/9//3//f/9//3//f/9//3//f/9//3//f/9//3//f/9//3//f/9//3//f/9//3//f/9//3//f/9//3//f/9//3//f/9//3//f/9//3//f/9//3//f/9//3//f/9//3//f/9//3//f/9//3//e39nekbXMXtCP1v/d99zvE4WPnlKXmf/e/97/3v/f/97/nv+f/9//X/+f/9//3/ff99/33//f/9/3Xv/f/9//3//f/57/3//d/9/0zVwKd97/3/+f/x//n//f/9//3//f/9//3//f/9//3/+f/9//3//f/9//3//f/9//3//f/9//3//f/9//3//f/9//3//f/9//3//f/9//3//f/9//3//f/9//3//f/9//3//f/9//3//f/9//3//f/9//3//f/9//3//f/9//3//f/9//3+fc7A1n2//e/9//3v/f11rsDV3Tv9//3//f/9//3//f/9//3//f/9//3//f/9//3//f/9//3//f/9//3//f/9//3//f/9//3//f/9//3//f/9//3//f/9//3//f/9//3//f/9//3//f/9//3//f/9//3//f/9//3//f/9//3//f/9//3//f/9//3//f/9//3//f/9//3//f/9//3//f/9//3//f/9//3//f/9//3//f/9//3//f/9/3n//f/9/Pmf1NfY1vUr/Vv9SekbUMRY6HFv/d/9//3//f/9//3//f/9//3//f/9//3//f/9//3//f/9//3//f/9//3//f/9//3//f/9//3//e9pWbym/d/97/3/9f/9//3//f/9//3//f/9//3//f/9//3//f/9//3//f/9//3//f/9//3//f/9//3//f/9//3//f/9//3//f/9//3//f/9//3//f/9//3//f/9//3//f/9//3//f/9//3//f/9//3//f/9//3//f/9//3//f/9//3//f997v3fzPRxjv3f/f/9/PGOQMTVG/3//f/9//3//f/9//3//f/9//3//f/9//3//f/9//3//f/9//3//f/9//3//f/9//3//f/9//3//f/9//3//f/9//3//f/9//3//f/9//3//f/9//3//f/9//3//f/9//3//f/9//3//f/9//3//f/9//3//f/9//3//f/9//3//f/9//3//f/9//3//f/9//3//f/9//3//f/9//3//f/9//3//f/9//3/fd7hSsS1xKTY6sy02OrpOf2ffc/97/3v/f/9//3//f/9//3//f/9//3//f/9//3//f/5//n/+f/5//n//f/9//3//f/9//3//f/97/3+/cxtf/3//f/5//n//f/9//3//f/9//3//f/9//3//f/9//3//f/9//3//f/9//3//f/9//3//f/9//3//f/9//3//f/9//3//f/9//3//f/9//3//f/9//3//f/9//3//f/9//3//f/9//3//f/9//3//f/9//3//f/9//3//f/9//3//f/9/dkryOf97/3u5VrA1l1K/d/9//3//f/9//3//f/9//3//f/9//3//f/9//3//f/9//3//f/9//3//f/9//3//f/9//3//f/9//3//f/9//3//f/9//3//f/9//3//f/9//3//f/9//3//f/9//3//f/9//3//f/9//3//f/9//3//f/9//3//f/9//3//f/9//3//f/9//3//f/9//3//f/9//3//f/9//3//f/9//3//f/9//3//f/9//3//e79z/3f/d/97/3f/d/97/3//e/97/3//f/9//3//f/9//3//f/9//3//f/9//n/+f/1//X/9f/9//3//f/9//3//f/9//3//f/9//3//f/9//3//f/9//3//f/9//3//f/9//3//f/9//3//f/9//3//f/9//3//f/9//3//f/9//3//f/9//3//f/9//3//f/9//3//f/9//3//f/9//3//f/9//3//f/9//3//f/9//3//f/9//3//f/9//3//f/9//3//f/9//3//f/9//3//f/pe8TnxObAxsTV2Tp9z/3/ff/9//3//f/9//3//f/9//3//f/9//3//f/9//3//f/9//3//f/9//3//f/9//3//f/9//3//f/9//3//f/9//3//f/9//3//f/9//3//f/9//3//f/9//3//f/9//3//f/9//3//f/9//3//f/9//3//f/9//3//f/9//3//f/9//3//f/9//3//f/9//3//f/9//3//f/9//3//f/9//3//f/9//3//f/97/3//f/9//nv+d/53/nv/f/9//3/+e/9//n//f/5//3//f/9//3//f/9//3//f/9//n/+f/1//n/+f/9//3//f/9//3//f/9//3//f997/3/ed/9//n//f/9//3//f/5//n//f/9//3//f/9//3//f/9//3//f/9//3//f/9//3//f/9//3//f/9//3//f/9//3//f/9//3//f/9//3//f/9//3//f/9//3//f/9//3//f/9//3//f/9//3//f/9//3//f/9//3//f/9//3//f/9//3//f1xr2VqWUr93/3//f/9//3//f/9//3//f/9//3//f/9//3//f/9//3//f/9//3//f/9//3//f/9//3//f/9//3//f/9//3//f/9//3//f/9//3//f/9//3//f/9//3//f/9//3//f/9//3//f/9//3//f/9//3//f/9//3//f/9//3//f/9//3//f/9//3//f/9//3//f/9//3//f/9//3//f/9//3//f/9//3//f/9//3//f/9//3//f/9//n//f/5//3/+f/9//Xv+f/9//3//f/5//n/+f/5//3//f/9//3//f/9//3//f/9//3//f/9//3//f/9//3//f/9//3//f/9//3//f/57/3//f/9//3//f/9//3/+f/5//3//f/9//3//f/9//3//f/9//3//f/9//3//f/9//3//f/9//3//f/9//3//f/9//3//f/9//3//f/9//3//f/9//3//f/9//3//f/9//3//f/9//3//f/9//3//f/9//3//f/9//3//f/9//3/fe/9//3//f997/3//f997/3//f757/3//f/9//3//f/9//3//f/9//3//f/9//3//f/9//3//f/9//3//f/9//3//f/9//3//f/9//3//f/9//3//f/9//3//f/9//3//f/9//3//f/9//3//f/9//3//f/9//3//f/9//3//f/9//3//f/9//3//f/9//3//f/9//3//f/9//3//f/9//3//f/9//3//f/9//3//f/9//3//f/9//3//f/9//3/+f/5//n//f95//n/+f/9//3//f/5//3/+f/5//n//f/5//3//f/9//3//f/9//3//f/9//3//f/9//3//f/9//3//f/9//3/fe/9//3/+e/5//3//f/9//3//f/9//n/9f/5//3//f/9//3//f/9//n//f/9//3//f/9//3//f/9//3//f/9//3//f/9//3//f/9//3//f/9//3//f/9//3//f/9//3//f/9//3//f/9//3//f/9//3//f/9//3//f/9//3//f/9//3//f/9//3//f/9//3v/f/97/3//f/9//3/+f/5//3//f/9//3//f/9//3//f/9//3//f/9//3//f/9//3//f/9//3//f/9//3//f/9//3//f/9//3//f/9//3//f/9//3//f/9//3//f/9//3//f/9//3//f/9//3//f/9//3//f/9//3//f/9//3//f/9//3//f/9//3//f/9//3//f/9//3//f/9//3//f/9//3//f/9//3//f/9//3//f/9//n//f/9//3//f/9/33//f/9//3//f/9//3//f/9//3//f/9//3//f/9//3//f/9//3//f/9//3//f/9//3//f/9//3//f/9//3//f/9//3//f/9//Xv+f91//3//f/9//3//f/5//n/+f/9//3//f/9//3/+f/5//n//f/9//3//f/9//3//f/9//3//f/9//3//f/9//3//f/9//3//f/9//3//f/9//3//f/9//3//f/9//3//f/9//3//f/9//3//f/9//3//f/9//3//f/9//3//f/9//3/ee/9//3//f/9//3/ee/9//n//f/9//3//f/9//3//f/9//3//f/9//3//f/9//3//f/9//3//f/9//3//f/9//3//f/9//3//f/9//3//f/9//3//f/9//3//f/9//3//f/9//3//f/9//3//f/9//3//f/9//3//f/9//3//f/9//3//f/9//3//f/9//3//f/9//3//f/9//3//f/9//3//f/9//3//f/9//3//f/9//3/+e/9//3//f99//3//f/9/33//f/9//3/ff/9//3//f/9//3//e/9//3//f/9//3//f/9//3//f/9//3//f/9//3//f/9//3/+f/9//3//f/9/33v+f/9//X//f/9//3//f/9//n/+f/1//n//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xwAAAFYAAAAAAAAAAAAAAMgAAABX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2017-05-22T15:41:03Z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oKM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DV7EWAJAAAACQAAABCt5nW46nENsF1OYE9zpwAAAPYAAAD2ACCRWw0DAAAAPJFbDf//AAAcNvYAAwAAAPQB9gAQAAAAGDb2AIynLwGgpy8BDFzydgAAWgE4C2INTCoXdaV0v3Wcpy8BBAAAAPSoLwH0qC8BAAIAAAAALwH8bAh11KcvAbwSAHUQAAAA9qgvAQkAAAA5bgh1AAAAAFQGxX4JAAAAzBIAdfSoLwEAAgAA9KgvAQAAAAAAAAAAAAAAAAAAAAAAAAAAAAAAAAoACwCwXU5gEK3mdUvbqnIkqC8BwmgIdQAAAAAAAgAA9KgvAQkAAAD0qC8BZHYACAAAAAAlAAAADAAAAAEAAAAYAAAADAAAAAAAAAASAAAADAAAAAEAAAAeAAAAGAAAAL0AAAAEAAAA9wAAABEAAAAlAAAADAAAAAEAAABUAAAAiAAAAL4AAAAEAAAA9QAAABAAAAABAAAAAMDGQb6ExkG+AAAABAAAAAoAAABMAAAAAAAAAAAAAAAAAAAA//////////9gAAAAMgAyAC0AMAA1AC0AMgAwADEANwAGAAAABgAAAAQAAAAGAAAABgAAAAQAAAAGAAAABgAAAAYAAAAGAAAASwAAAEAAAAAwAAAABQAAACAAAAABAAAAAQAAABAAAAAAAAAAAAAAAAABAACAAAAAAAAAAAAAAAAAAQAAgAAAAFIAAABwAQAAAgAAABAAAAAHAAAAAAAAAAAAAAC8AgAAAAAAAAECAiJTAHkAcwB0AGUAbQAAAAaAMf7//xQAAAABAAAAVAAAAAAAAACwHz9sAYv//wAAAAAAAAAAAAAAAAAAAAAAAAAAAAAAAJECAAC4R05g/oHwdgAAAAAAAGx1yOovAcEe9nYAAAAAuEdOYOEe9nYE6y8BmDZaAbhHTmAAAAAAmDZaAQAAAABIAAAAAAAAAAAAAAAAAAAAAAAAAIA3WgEAAAAAAAAAAAAAAAAAAAAABAAAAAjsLwEI7C8BAAIAAAzrLwEAAAh15OovAbwSAHUQAAAACuwvAQcAAAA5bgh1ruXitlQGxX4HAAAAzBIAdQjsLwEAAgAACOwvAQAAAAAAAAAAAAAAAAAAAAAAAAAAAAAAADV7EWAJAAAACQAAADuWqnJASGx1OOsvAcJoCHUAAAAAAAIAAAjsLwEHAAAACOw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YAAAADMAAAD/AAAAlAnoAnHckggPAAAAaaYRYAAAAAASAAAAvHIvAREAAACI3JIIlAnoArj8YSXAdC8BcsKmXw8AAAB0dC8BUxmkX1zCpl8KlpFfIK/fX7j8YQHNqgcFTCoXdaV0v3UkcC8BBAAAAHxxLwF8cS8BAAIAAAAALwH8bAh1XHAvAbwSAHUQAAAAfnEvAQYAAAA5bgh1AAAAAFQGxX4GAAAAzBIAdXxxLwEAAgAAfHEvAQAAAAAAAAAAAAAAAAAAAAAAAAAAAAAAAAAAAAAAAAAAAAAAAMMMqnKscC8BwmgIdQAAAAAAAgAAfHEvAQYAAAB8cS8B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GgDH+//8UAAAAAQAAAFQAAAAAAAAAsB8/bAGL//8AAAAAAAAAAAAAAAAAAAAAAAAAAAAAsA4AAAAAjCK4FtCVLwFxE////////5QmAAAh/wEE4ARzCwAAAAAAAAAAUJUvAXCVLwEIAAAAAAAAAAAAAABxE////////5QmAAAh/wEE4ARzCwAAAAAQAAAAAwEAAPwAAACBAAABC/8MDQAAAAAonLAOAAAAAAoAAAAKAAAAAAAAAEtntl8EAAAAIJYvASSIgBLwJmkNQJUvAYiVLwHRZrZfAQAAAAAAAAAAAAAA7Wa2XwSWLwEUlS8B7JUvAQAAAADwJmkNMIW8CAHHAQCtFcf//////5QmAAABxwEAwAnoCwAAAABOQUkAQUJ7stwrV188lisWAQAAAAAAAAB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oAAAACgAAAFAAAABdAAAAXAAAAAEAAAAAwMZBvoTGQQoAAABQAAAADwAAAEwAAAAAAAAAAAAAAAAAAAD//////////2wAAABOAGkAYwBvAGwA4QBzACAATQB1APEAbwB6ACAAVAD/fwgAAAADAAAABQAAAAcAAAADAAAABgAAAAUAAAADAAAACgAAAAcAAAAHAAAABwAAAAUAAAAD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DAxkG+hMZ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gAAAHwAAAAJAAAAcAAAAOIAAAANAAAAIQDwAAAAAAAAAAAAAACAPwAAAAAAAAAAAACAPwAAAAAAAAAAAAAAAAAAAAAAAAAAAAAAAAAAAAAAAAAAJQAAAAwAAAAAAACAKAAAAAwAAAAEAAAAJQAAAAwAAAABAAAAGAAAAAwAAAAAAAAAEgAAAAwAAAABAAAAFgAAAAwAAAAAAAAAVAAAAEQBAAAKAAAAcAAAAOkAAAB8AAAAAQAAAADAxkG+hMZBCgAAAHAAAAApAAAATAAAAAQAAAAJAAAAcAAAAOsAAAB9AAAAoAAAAEYAaQByAG0AYQBkAG8AIABwAG8AcgA6ACAATgBpAGMAbwBsAOEAcwAgAEEAbABlAGoAYQBuAGQAcgBvACAATQB1APEAbwB6ACAAVABvAHIAbwAAAAYAAAADAAAABAAAAAkAAAAGAAAABwAAAAcAAAADAAAABwAAAAcAAAAEAAAAAwAAAAMAAAAIAAAAAwAAAAUAAAAHAAAAAwAAAAYAAAAFAAAAAwAAAAcAAAADAAAABgAAAAMAAAAGAAAABwAAAAcAAAAEAAAABwAAAAMAAAAKAAAABwAAAAcAAAAHAAAABQAAAAMAAAAFAAAABwAAAAQAAAAHAAAAFgAAAAwAAAAAAAAAJQAAAAwAAAACAAAADgAAABQAAAAAAAAAEAAAABQAAAA=</Object>
  <Object Id="idInvalidSigLnImg">AQAAAGwAAAAAAAAAAAAAAP8AAAB/AAAAAAAAAAAAAADYGAAAaQwAACBFTUYAAAEAPKc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dg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1exFgCQAAAAkAAAAQreZ1uOpxDbBdTmBPc6cAAAD2AAAA9gAgkVsNAwAAADyRWw3//wAAHDb2AAMAAAD0AfYAEAAAABg29gCMpy8BoKcvAQxc8nYAAFoBOAtiDUwqF3WldL91nKcvAQQAAAD0qC8B9KgvAQACAAAAAC8B/GwIddSnLwG8EgB1EAAAAPaoLwEJAAAAOW4IdQAAAABUBsV+CQAAAMwSAHX0qC8BAAIAAPSoLwEAAAAAAAAAAAAAAAAAAAAAAAAAAAAAAAAKAAsAsF1OYBCt5nVL26pyJKgvAcJoCHUAAAAAAAIAAPSoLwEJAAAA9KgvAW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Mf7//xQAAAABAAAAVAAAAAAAAACwHz9sAYv//wAAAAAAAAAAAAAAAAAAAAAAAAAAAAAAAJECAAC4R05g/oHwdgAAAAAAAGx1yOovAcEe9nYAAAAAuEdOYOEe9nYE6y8BmDZaAbhHTmAAAAAAmDZaAQAAAABIAAAAAAAAAAAAAAAAAAAAAAAAAIA3WgEAAAAAAAAAAAAAAAAAAAAABAAAAAjsLwEI7C8BAAIAAAzrLwEAAAh15OovAbwSAHUQAAAACuwvAQcAAAA5bgh1ruXitlQGxX4HAAAAzBIAdQjsLwEAAgAACOwvAQAAAAAAAAAAAAAAAAAAAAAAAAAAAAAAADV7EWAJAAAACQAAADuWqnJASGx1OOsvAcJoCHUAAAAAAAIAAAjsLwEHAAAACOwv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YAAAADMAAAD/AAAAlAnoAnHckggPAAAAaaYRYAAAAAASAAAAvHIvAREAAACI3JIIlAnoArj8YSXAdC8BcsKmXw8AAAB0dC8BUxmkX1zCpl8KlpFfIK/fX7j8YQHNqgcFTCoXdaV0v3UkcC8BBAAAAHxxLwF8cS8BAAIAAAAALwH8bAh1XHAvAbwSAHUQAAAAfnEvAQYAAAA5bgh1AAAAAFQGxX4GAAAAzBIAdXxxLwEAAgAAfHEvAQAAAAAAAAAAAAAAAAAAAAAAAAAAAAAAAAAAAAAAAAAAAAAAAMMMqnKscC8BwmgIdQAAAAAAAgAAfHEvAQYAAAB8cS8B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GgDH+//8UAAAAAQAAAFQAAAAAAAAAsB8/bAGL//8AAAAAAAAAAAAAAAAAAAAAAAAAAAAAEhwAAAAAFCa4FtCVLwHkFMf//////5QmAAAhxwEE4ARzCwAAAAAAAAAAUJUvAXCVLwEIAAAAAAAAAAAAAADkFMf//////5QmAAAhxwEE4ARzCwAAAAAQAAAAAwEAAPwAAACBAAABC/8MDQAAAADI/BIcAAAAAA8AAAAPAAAAAAAAAGAAAAANAP3/DAANAAAAACcAAAAAQJUvAYiVLwHRZrZfbxYBEgSVLwF2D751bxYAAG8WARIUlS8B8CZpDQAAAADI/BIcGJUvAdONW1/I/BIcDwAAAAAAAAAAAAAAyPwSHA8AAAAgDQSEQUJ7stwrV1/I/BIcDwAAACANBIR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oAAAACgAAAFAAAABdAAAAXAAAAAEAAAAAwMZBvoTGQQoAAABQAAAADwAAAEwAAAAAAAAAAAAAAAAAAAD//////////2wAAABOAGkAYwBvAGwA4QBzACAATQB1APEAbwB6ACAAVAA6AAgAAAADAAAABQAAAAcAAAADAAAABgAAAAUAAAADAAAACgAAAAcAAAAHAAAABwAAAAUAAAAD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DAxkG+hMZ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gAAAHwAAAAJAAAAcAAAAOIAAAANAAAAIQDwAAAAAAAAAAAAAACAPwAAAAAAAAAAAACAPwAAAAAAAAAAAAAAAAAAAAAAAAAAAAAAAAAAAAAAAAAAJQAAAAwAAAAAAACAKAAAAAwAAAAEAAAAJQAAAAwAAAABAAAAGAAAAAwAAAAAAAAAEgAAAAwAAAABAAAAFgAAAAwAAAAAAAAAVAAAAEQBAAAKAAAAcAAAAOkAAAB8AAAAAQAAAADAxkG+hMZBCgAAAHAAAAApAAAATAAAAAQAAAAJAAAAcAAAAOsAAAB9AAAAoAAAAEYAaQByAG0AYQBkAG8AIABwAG8AcgA6ACAATgBpAGMAbwBsAOEAcwAgAEEAbABlAGoAYQBuAGQAcgBvACAATQB1APEAbwB6ACAAVABvAHIAbwD4QQYAAAADAAAABAAAAAkAAAAGAAAABwAAAAcAAAADAAAABwAAAAcAAAAEAAAAAwAAAAMAAAAIAAAAAwAAAAUAAAAHAAAAAwAAAAYAAAAFAAAAAwAAAAcAAAADAAAABgAAAAMAAAAGAAAABwAAAAcAAAAEAAAABwAAAAMAAAAKAAAABwAAAAcAAAAHAAAABQAAAAMAAAAF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Bh8DwOEzIjV3COSmi+kDgwCbe9tJ/vJKahONABAcQvM=</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5W9ZAiprYU9APqI+id242iNIeZ0MRR+zqVzRQa26MHc=</DigestValue>
    </Reference>
    <Reference Type="http://www.w3.org/2000/09/xmldsig#Object" URI="#idValidSigLnImg">
      <DigestMethod Algorithm="http://www.w3.org/2001/04/xmlenc#sha256"/>
      <DigestValue>quH8WaZDqxjtDpLE1WEMb/jNUR9iR/f3GhqJWYrx7YE=</DigestValue>
    </Reference>
    <Reference Type="http://www.w3.org/2000/09/xmldsig#Object" URI="#idInvalidSigLnImg">
      <DigestMethod Algorithm="http://www.w3.org/2001/04/xmlenc#sha256"/>
      <DigestValue>nHDDQYLhteAYiSfplr0D/G6CE/di7WnoE2lRxk++wXY=</DigestValue>
    </Reference>
  </SignedInfo>
  <SignatureValue>OA23dIOS09fdxplgXKPIHqlO2kOi89owo7HFk9XBTvFRLHjs1kMExkVV0yC/kBcJnslKfQymgXhg
9wLp0I+rxcncA6eLX9KESFuFrgbLL6NohalswEDzYNE0aK/jjfW9RJx6xtwRnxPxSYih9a7Ulrxg
shfZR5yelsFbBF5hhXwK5Hdbj4coU6wWldX4C4t4GpcFw4rLN7CzQ/mcKwuB+gvjFQQ8o82XcpKI
5ZB4930ZMC2NGyKTTLLa+es8XSqFcUek/bUAAx0n13wD9ETpeW/E4v32TJQ2ZZhcxCKX23cexPs6
M+hIYUO1bA4wRbUviZdoSwa1/Rq7EcuWsDM3Vw==</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V9G3XNrLs4nlJs6VTylXethviZpJLL7//LGp2RYKdag=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utuB6fHmLKqxJ+uDDkPsIx/IHHnGCp5x5CpaKvlPYPc=</DigestValue>
      </Reference>
      <Reference URI="/word/endnotes.xml?ContentType=application/vnd.openxmlformats-officedocument.wordprocessingml.endnotes+xml">
        <DigestMethod Algorithm="http://www.w3.org/2001/04/xmlenc#sha256"/>
        <DigestValue>4AdHFF0G8XZU22fNp458dVnBMYT7nQp3tcOwi9ILc6k=</DigestValue>
      </Reference>
      <Reference URI="/word/fontTable.xml?ContentType=application/vnd.openxmlformats-officedocument.wordprocessingml.fontTable+xml">
        <DigestMethod Algorithm="http://www.w3.org/2001/04/xmlenc#sha256"/>
        <DigestValue>jbNwLa1YFpZGL8/fLCux4/4lmicPP9bcTECRgzL/KgQ=</DigestValue>
      </Reference>
      <Reference URI="/word/footer1.xml?ContentType=application/vnd.openxmlformats-officedocument.wordprocessingml.footer+xml">
        <DigestMethod Algorithm="http://www.w3.org/2001/04/xmlenc#sha256"/>
        <DigestValue>qPH9jk9l+WDUzoahB/N+/g8WWQFKWQj8Q5Th6eRyKuA=</DigestValue>
      </Reference>
      <Reference URI="/word/footer2.xml?ContentType=application/vnd.openxmlformats-officedocument.wordprocessingml.footer+xml">
        <DigestMethod Algorithm="http://www.w3.org/2001/04/xmlenc#sha256"/>
        <DigestValue>HmnyhEm60UKzXGlbuGinGb+MBcib5rTxFioUTtuwHSQ=</DigestValue>
      </Reference>
      <Reference URI="/word/footnotes.xml?ContentType=application/vnd.openxmlformats-officedocument.wordprocessingml.footnotes+xml">
        <DigestMethod Algorithm="http://www.w3.org/2001/04/xmlenc#sha256"/>
        <DigestValue>4TbvnHCq/BLLGGfVHCmI5Zw1VyCK4zeBDUvleHv/y+U=</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ec4/Ek2bRCYzzLdE+K/8vkH7eECAoHFFcOnDawF4L4U=</DigestValue>
      </Reference>
      <Reference URI="/word/media/image3.emf?ContentType=image/x-emf">
        <DigestMethod Algorithm="http://www.w3.org/2001/04/xmlenc#sha256"/>
        <DigestValue>Opsc/chiykTcqG/MmsZdTQioJmtZgs0Usn2XZ7IXr7Q=</DigestValue>
      </Reference>
      <Reference URI="/word/media/image4.png?ContentType=image/png">
        <DigestMethod Algorithm="http://www.w3.org/2001/04/xmlenc#sha256"/>
        <DigestValue>b2stFYCSfOAkW+2xzkT3JVhRJv3OdGSrUz7rkHnKvm0=</DigestValue>
      </Reference>
      <Reference URI="/word/media/image5.png?ContentType=image/png">
        <DigestMethod Algorithm="http://www.w3.org/2001/04/xmlenc#sha256"/>
        <DigestValue>4UJyxnC//+GU7E1MmRid/VcKLIpmhtSiMyaX4YWAluY=</DigestValue>
      </Reference>
      <Reference URI="/word/media/image6.png?ContentType=image/png">
        <DigestMethod Algorithm="http://www.w3.org/2001/04/xmlenc#sha256"/>
        <DigestValue>HszovCGbxVAGT0kiJZ5Rp/Lz9z2sSdkfxM3R4IFf5Pc=</DigestValue>
      </Reference>
      <Reference URI="/word/numbering.xml?ContentType=application/vnd.openxmlformats-officedocument.wordprocessingml.numbering+xml">
        <DigestMethod Algorithm="http://www.w3.org/2001/04/xmlenc#sha256"/>
        <DigestValue>30uu7Sx9hEelbMjy1MReuq9QwCfSwE5w9RGCG3ZxiHA=</DigestValue>
      </Reference>
      <Reference URI="/word/settings.xml?ContentType=application/vnd.openxmlformats-officedocument.wordprocessingml.settings+xml">
        <DigestMethod Algorithm="http://www.w3.org/2001/04/xmlenc#sha256"/>
        <DigestValue>dTv7TvQJOn5oYbcebrpBh36aSGRvGSkL4l+ZSFSWuII=</DigestValue>
      </Reference>
      <Reference URI="/word/styles.xml?ContentType=application/vnd.openxmlformats-officedocument.wordprocessingml.styles+xml">
        <DigestMethod Algorithm="http://www.w3.org/2001/04/xmlenc#sha256"/>
        <DigestValue>IYTmm4hEBOfsC459ssTNvgvYOkNeB4cfOZ34LVSbaEY=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lCRHfxFMxZDX+2/Gh/b4x/qpYgFPIHb4tBu4sC/i4h8=</DigestValue>
      </Reference>
    </Manifest>
    <SignatureProperties>
      <SignatureProperty Id="idSignatureTime" Target="#idPackageSignature">
        <mdssi:SignatureTime xmlns:mdssi="http://schemas.openxmlformats.org/package/2006/digital-signature">
          <mdssi:Format>YYYY-MM-DDThh:mm:ssTZD</mdssi:Format>
          <mdssi:Value>2017-05-22T16:01:12Z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2017-05-22T16:01:12Z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V3JXO/d0i5FGV0XRRl//8AAAAAxncSWgAA+JQsAIwLAAAAAAAAEIdLAEyULACB6cd3AAAAAAAAQ2hhclVwcGVyVwBtSgBQbkoA+Hg1CuB1SgCklCwAQJEHdvSrA3bPqwN2pJQsAGQBAAApbs91KW7PdSAvuAkACAAAAAIAAAAAAADElCwAfZTPdQAAAAAAAAAA/pUsAAkAAADslSwACQAAAAAAAAAAAAAA7JUsAPyULADyk891AAAAAAACAAAAACwACQAAAOyVLAAJAAAAkEnTdQAAAAAAAAAA7JUsAAkAAAAAAAAAKJUsADGTz3UAAAAAAAIAAOyVLAAJAAAAZHYACAAAAAAlAAAADAAAAAEAAAAYAAAADAAAAAAAAAISAAAADAAAAAEAAAAeAAAAGAAAAPEAAAAFAAAANQEAABYAAAAlAAAADAAAAAEAAABUAAAAiAAAAPIAAAAFAAAAMwEAABUAAAABAAAAqwoNQnIcDULyAAAABQAAAAoAAABMAAAAAAAAAAAAAAAAAAAA//////////9gAAAAMgAyAC0AMAA1AC0AMgAwADEANwAHAAAABwAAAAUAAAAHAAAABwAAAAUAAAAHAAAABwAAAAcAAAAHAAAASwAAAEAAAAAwAAAABQAAACAAAAABAAAAAQAAABAAAAAAAAAAAAAAAEABAACgAAAAAAAAAAAAAABAAQAAoAAAAFIAAABwAQAAAgAAABQAAAAJAAAAAAAAAAAAAAC8AgAAAAAAAAECAiJTAHkAcwB0AGUAbQAAAJubAAAAAERHQ40AAAAAAAAAAAAAAAAAAAAAAAAAAAAAAAABAAAA0NwMg9Bxm5uqBwAAAAAsAAEAAQCCAO5A////////////////AAAAAAAAAADIpywAAgAAAAAAAAAYAAAATKgsAMSnLAATL6ljAABKAAAAAAAQAAAA1KcsAN8uqWMQAAAAWDIyCuCnLACeLqljEAAAAPCnLABeLqljKW7PdSluz3UAqCwAAAgAAAACAAAAAAAALKgsAH2Uz3UAAAAAAAAAAGKpLAAHAAAAVKksAAcAAAAAAAAAAAAAAFSpLABkqCwA8pPPdQAAAAAAAgAAAAAsAAcAAABUqSwABwAAAJBJ03UAAAAAAAAAAFSpLAAHAAAAAAAAAJCoLAAxk891AAAAAAACAABUqS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wLHUTAAAAAIjbiBMDAAAAWM3wY4jJiBMAAAAAiNuIEzdaumMDAAAAQFq6YwEAAAAA3PQQQDHwY7mPtWNYVywAQJEHdvSrA3bPqwN2WFcsAGQBAAApbs91KW7PdSh4yBAACAAAAAIAAAAAAAB4VywAfZTPdQAAAAAAAAAArFgsAAYAAACgWCwABgAAAAAAAAAAAAAAoFgsALBXLADyk891AAAAAAACAAAAACwABgAAAKBYLAAGAAAAkEnTdQAAAAAAAAAAoFgsAAYAAAAAAAAA3FcsADGTz3UAAAAAAAIAAKBYLAAGAAAAZHYACAAAAAAlAAAADAAAAAMAAAAYAAAADAAAAAAAAAISAAAADAAAAAEAAAAWAAAADAAAAAgAAABUAAAAVAAAAAwAAAA3AAAAIAAAAFoAAAABAAAAqwoNQnIcDUIMAAAAWwAAAAEAAABMAAAABAAAAAsAAAA3AAAAIgAAAFsAAABQAAAAWAAVF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0mwAAAAAI9EeNAAAAAAAAAAAAAAAAAAAAAAAAAAAAAAAAAQAAANDcDIOQnfSbqgcAAAAAAAD1AAAAmk7IL85OyC9TAGUAZwBvAGUAIACYfEIUAAAAAAQNIZIiAIoB7QAAAGRrLAA7XMljKLhkAu0AAAABAAAA4H22CYRrLADaW8ljBAAAABgAAAAAAAAAAAAAAAAAAADgfbYJcG0sADUoEmR4rVwCBAAAALgdtwkIeSwAAAASZLhrLABFK7pjIAAAAP////8AAAAAAAAAABUAAAAAAAAAcAAAAAEAAAABAAAAJAAAACQAAAAcAAAACAAAAAAAAABQAC4KuB23CcAXAAB1GQoBeGwsAHhsLAAwhchjAAAAAAAAAABAZPoQAAAAAAEAAAAAAAAAOGwsALPBBH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BUZQ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V3JXO/d0i5FGV0XRRl//8AAAAAxncSWgAA+JQsAIwLAAAAAAAAEIdLAEyULACB6cd3AAAAAAAAQ2hhclVwcGVyVwBtSgBQbkoA+Hg1CuB1SgCklCwAQJEHdvSrA3bPqwN2pJQsAGQBAAApbs91KW7PdSAvuAkACAAAAAIAAAAAAADElCwAfZTPdQAAAAAAAAAA/pUsAAkAAADslSwACQAAAAAAAAAAAAAA7JUsAPyULADyk891AAAAAAACAAAAACwACQAAAOyVLAAJAAAAkEnTdQAAAAAAAAAA7JUsAAkAAAAAAAAAKJUsADGTz3UAAAAAAAIAAOyVL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m5sAAAAAREdDjQAAAAAAAAAAAAAAAAAAAAAAAAAAAAAAAAEAAADQ3AyD0HGbm6oHAAAAACwAAQABAIIA7kD///////////////8AAAAAAAAAAMinLAACAAAAAAAAABgAAABMqCwAxKcsABMvqWMAAEoAAAAAABAAAADUpywA3y6pYxAAAABYMjIK4KcsAJ4uqWMQAAAA8KcsAF4uqWMpbs91KW7PdQCoLAAACAAAAAIAAAAAAAAsqCwAfZTPdQAAAAAAAAAAYqksAAcAAABUqSwABwAAAAAAAAAAAAAAVKksAGSoLADyk891AAAAAAACAAAAACwABwAAAFSpLAAHAAAAkEnTdQAAAAAAAAAAVKksAAcAAAAAAAAAkKgsADGTz3UAAAAAAAIAAFSp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PAsdRMAAAAAiNuIEwMAAABYzfBjiMmIEwAAAACI24gTN1q6YwMAAABAWrpjAQAAAADc9BBAMfBjuY+1Y1hXLABAkQd29KsDds+rA3ZYVywAZAEAACluz3Upbs91KHjIEAAIAAAAAgAAAAAAAHhXLAB9lM91AAAAAAAAAACsWCwABgAAAKBYLAAGAAAAAAAAAAAAAACgWCwAsFcsAPKTz3UAAAAAAAIAAAAALAAGAAAAoFgsAAYAAACQSdN1AAAAAAAAAACgWCwABgAAAAAAAADcVywAMZPPdQAAAAAAAgAAoFgs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SbAAAAAAj0R40AAAAAAAAAAAAAAAAAAAAAAAAAAAAAAAABAAAA0NwMg5Cd9JuqBwAAAAAuCiA64RBlsAN2fyYSZDkNAfUAAAAAAAAAAJh8QhQBAAAArBohdCIAigHcaywAAAAAAFAALgocbSwAJIiAEiRsLADpKBJkUwBlAGcAbwBlACAAVQBJAAAAAAAFKRJk9GwsAOEAAACcaywAO1zJYyi4ZALhAAAAAQAAAD464RAAACwA2lvJYwQAAAAFAAAAAAAAAAAAAAAAAAAAPjrhEKhtLAA1KBJkeK1cAgQAAABQAC4KAAAAAFkoEmQIAAAAAABlAGcAbwBlACAAVQBJAAAACqt4bCwAeGwsAOEAAAAUbCwAAAAAACA64RAAAAAAAQAAAAAAAAA4bCwAs8EE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GZh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OI59Q8zPXX4dR7Jke47mUvBsFnol5h2R6dRFIBSYlHs=</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byaEYKmOpSHRAEIfuHFlBs7bjhFvoGXsj91IcWNkR50=</DigestValue>
    </Reference>
    <Reference Type="http://www.w3.org/2000/09/xmldsig#Object" URI="#idValidSigLnImg">
      <DigestMethod Algorithm="http://www.w3.org/2001/04/xmlenc#sha256"/>
      <DigestValue>0wgUqUjTty2fY7NZb4GB3saKFMqLYWVXroRRmcGiO58=</DigestValue>
    </Reference>
    <Reference Type="http://www.w3.org/2000/09/xmldsig#Object" URI="#idInvalidSigLnImg">
      <DigestMethod Algorithm="http://www.w3.org/2001/04/xmlenc#sha256"/>
      <DigestValue>+lEzUDq3fBknFCEj30gSZ9Yb0lDDY5lWArYVtYw7hqM=</DigestValue>
    </Reference>
  </SignedInfo>
  <SignatureValue>r5g4fafHiNe/YQWCuleLhmjiTvFQqTIb0pqShhCkG6862OpzcBgfVk7zju95cQLYpEp9+H3rNa4a
1mibWrgpdP9QTx0yEEmHP+RJz9AXjZ2C1BwA0dUFvpmVuJ4WxDz/JWk59cbLECua5Shydu3SY54Q
rp5li4G1uHlRWudoAHxW9bYn3yht74GolEtFSXbwcYlTIvIQwu1Fd3HLPEfATASb9gKN3KPRg3F8
HFfIWOtessvnho/7ldfatHD8n1dQijJjQZVKm1bOlQdTKwfxXgOSum4/5Z/B+vRbDtxjOrR60n/i
hoVthCqCbgOhkn+R278693BpOhy0gUzV2zQ4mA==</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V9G3XNrLs4nlJs6VTylXethviZpJLL7//LGp2RYKdag=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utuB6fHmLKqxJ+uDDkPsIx/IHHnGCp5x5CpaKvlPYPc=</DigestValue>
      </Reference>
      <Reference URI="/word/endnotes.xml?ContentType=application/vnd.openxmlformats-officedocument.wordprocessingml.endnotes+xml">
        <DigestMethod Algorithm="http://www.w3.org/2001/04/xmlenc#sha256"/>
        <DigestValue>4AdHFF0G8XZU22fNp458dVnBMYT7nQp3tcOwi9ILc6k=</DigestValue>
      </Reference>
      <Reference URI="/word/fontTable.xml?ContentType=application/vnd.openxmlformats-officedocument.wordprocessingml.fontTable+xml">
        <DigestMethod Algorithm="http://www.w3.org/2001/04/xmlenc#sha256"/>
        <DigestValue>jbNwLa1YFpZGL8/fLCux4/4lmicPP9bcTECRgzL/KgQ=</DigestValue>
      </Reference>
      <Reference URI="/word/footer1.xml?ContentType=application/vnd.openxmlformats-officedocument.wordprocessingml.footer+xml">
        <DigestMethod Algorithm="http://www.w3.org/2001/04/xmlenc#sha256"/>
        <DigestValue>qPH9jk9l+WDUzoahB/N+/g8WWQFKWQj8Q5Th6eRyKuA=</DigestValue>
      </Reference>
      <Reference URI="/word/footer2.xml?ContentType=application/vnd.openxmlformats-officedocument.wordprocessingml.footer+xml">
        <DigestMethod Algorithm="http://www.w3.org/2001/04/xmlenc#sha256"/>
        <DigestValue>HmnyhEm60UKzXGlbuGinGb+MBcib5rTxFioUTtuwHSQ=</DigestValue>
      </Reference>
      <Reference URI="/word/footnotes.xml?ContentType=application/vnd.openxmlformats-officedocument.wordprocessingml.footnotes+xml">
        <DigestMethod Algorithm="http://www.w3.org/2001/04/xmlenc#sha256"/>
        <DigestValue>4TbvnHCq/BLLGGfVHCmI5Zw1VyCK4zeBDUvleHv/y+U=</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ec4/Ek2bRCYzzLdE+K/8vkH7eECAoHFFcOnDawF4L4U=</DigestValue>
      </Reference>
      <Reference URI="/word/media/image3.emf?ContentType=image/x-emf">
        <DigestMethod Algorithm="http://www.w3.org/2001/04/xmlenc#sha256"/>
        <DigestValue>Opsc/chiykTcqG/MmsZdTQioJmtZgs0Usn2XZ7IXr7Q=</DigestValue>
      </Reference>
      <Reference URI="/word/media/image4.png?ContentType=image/png">
        <DigestMethod Algorithm="http://www.w3.org/2001/04/xmlenc#sha256"/>
        <DigestValue>b2stFYCSfOAkW+2xzkT3JVhRJv3OdGSrUz7rkHnKvm0=</DigestValue>
      </Reference>
      <Reference URI="/word/media/image5.png?ContentType=image/png">
        <DigestMethod Algorithm="http://www.w3.org/2001/04/xmlenc#sha256"/>
        <DigestValue>4UJyxnC//+GU7E1MmRid/VcKLIpmhtSiMyaX4YWAluY=</DigestValue>
      </Reference>
      <Reference URI="/word/media/image6.png?ContentType=image/png">
        <DigestMethod Algorithm="http://www.w3.org/2001/04/xmlenc#sha256"/>
        <DigestValue>HszovCGbxVAGT0kiJZ5Rp/Lz9z2sSdkfxM3R4IFf5Pc=</DigestValue>
      </Reference>
      <Reference URI="/word/numbering.xml?ContentType=application/vnd.openxmlformats-officedocument.wordprocessingml.numbering+xml">
        <DigestMethod Algorithm="http://www.w3.org/2001/04/xmlenc#sha256"/>
        <DigestValue>30uu7Sx9hEelbMjy1MReuq9QwCfSwE5w9RGCG3ZxiHA=</DigestValue>
      </Reference>
      <Reference URI="/word/settings.xml?ContentType=application/vnd.openxmlformats-officedocument.wordprocessingml.settings+xml">
        <DigestMethod Algorithm="http://www.w3.org/2001/04/xmlenc#sha256"/>
        <DigestValue>dTv7TvQJOn5oYbcebrpBh36aSGRvGSkL4l+ZSFSWuII=</DigestValue>
      </Reference>
      <Reference URI="/word/styles.xml?ContentType=application/vnd.openxmlformats-officedocument.wordprocessingml.styles+xml">
        <DigestMethod Algorithm="http://www.w3.org/2001/04/xmlenc#sha256"/>
        <DigestValue>IYTmm4hEBOfsC459ssTNvgvYOkNeB4cfOZ34LVSbaEY=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lCRHfxFMxZDX+2/Gh/b4x/qpYgFPIHb4tBu4sC/i4h8=</DigestValue>
      </Reference>
    </Manifest>
    <SignatureProperties>
      <SignatureProperty Id="idSignatureTime" Target="#idPackageSignature">
        <mdssi:SignatureTime xmlns:mdssi="http://schemas.openxmlformats.org/package/2006/digital-signature">
          <mdssi:Format>YYYY-MM-DDThh:mm:ssTZD</mdssi:Format>
          <mdssi:Value>2017-05-22T16:01:34Z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2017-05-22T16:01:34Z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V3JXO/d0i5FGV0XRRl//8AAAAAxncSWgAA+JQsAIwLAAAAAAAAEIdLAEyULACB6cd3AAAAAAAAQ2hhclVwcGVyVwBtSgBQbkoA+Hg1CuB1SgCklCwAQJEHdvSrA3bPqwN2pJQsAGQBAAApbs91KW7PdSAvuAkACAAAAAIAAAAAAADElCwAfZTPdQAAAAAAAAAA/pUsAAkAAADslSwACQAAAAAAAAAAAAAA7JUsAPyULADyk891AAAAAAACAAAAACwACQAAAOyVLAAJAAAAkEnTdQAAAAAAAAAA7JUsAAkAAAAAAAAAKJUsADGTz3UAAAAAAAIAAOyVLAAJAAAAZHYACAAAAAAlAAAADAAAAAEAAAAYAAAADAAAAAAAAAISAAAADAAAAAEAAAAeAAAAGAAAAPEAAAAFAAAANQEAABYAAAAlAAAADAAAAAEAAABUAAAAiAAAAPIAAAAFAAAAMwEAABUAAAABAAAAqwoNQnIcDULyAAAABQAAAAoAAABMAAAAAAAAAAAAAAAAAAAA//////////9gAAAAMgAyAC0AMAA1AC0AMgAwADEANwAHAAAABwAAAAUAAAAHAAAABwAAAAUAAAAHAAAABwAAAAcAAAAHAAAASwAAAEAAAAAwAAAABQAAACAAAAABAAAAAQAAABAAAAAAAAAAAAAAAEABAACgAAAAAAAAAAAAAABAAQAAoAAAAFIAAABwAQAAAgAAABQAAAAJAAAAAAAAAAAAAAC8AgAAAAAAAAECAiJTAHkAcwB0AGUAbQAAAJubAAAAAERHQ40AAAAAAAAAAAAAAAAAAAAAAAAAAAAAAAABAAAA0NwMg9Bxm5uqBwAAAAAsAAEAAQCCAO5A////////////////AAAAAAAAAADIpywAAgAAAAAAAAAYAAAATKgsAMSnLAATL6ljAABKAAAAAAAQAAAA1KcsAN8uqWMQAAAAWDIyCuCnLACeLqljEAAAAPCnLABeLqljKW7PdSluz3UAqCwAAAgAAAACAAAAAAAALKgsAH2Uz3UAAAAAAAAAAGKpLAAHAAAAVKksAAcAAAAAAAAAAAAAAFSpLABkqCwA8pPPdQAAAAAAAgAAAAAsAAcAAABUqSwABwAAAJBJ03UAAAAAAAAAAFSpLAAHAAAAAAAAAJCoLAAxk891AAAAAAACAABUqS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wLHUTAAAAAIjbiBMDAAAAWM3wY4jJiBMAAAAAiNuIEzdaumMDAAAAQFq6YwEAAAAA3PQQQDHwY7mPtWNYVywAQJEHdvSrA3bPqwN2WFcsAGQBAAApbs91KW7PdSh4yBAACAAAAAIAAAAAAAB4VywAfZTPdQAAAAAAAAAArFgsAAYAAACgWCwABgAAAAAAAAAAAAAAoFgsALBXLADyk891AAAAAAACAAAAACwABgAAAKBYLAAGAAAAkEnTdQAAAAAAAAAAoFgsAAYAAAAAAAAA3FcsADGTz3UAAAAAAAIAAKBYLAAGAAAAZHYACAAAAAAlAAAADAAAAAMAAAAYAAAADAAAAAAAAAISAAAADAAAAAEAAAAWAAAADAAAAAgAAABUAAAAVAAAAAwAAAA3AAAAIAAAAFoAAAABAAAAqwoNQnIcDUIMAAAAWwAAAAEAAABMAAAABAAAAAsAAAA3AAAAIgAAAFsAAABQAAAAWAAVF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0mwAAAAAI9EeNAAAAAAAAAAAAAAAAAAAAAAAAAAAAAAAAAQAAANDcDIOQnfSbqgcAAAAALADaW8ljmk7IL85OyC+XvshjUAAuCgAAAADod0IUCgAAAP0NIQUiAIoBhGssAOjMiBMgDQSESG4sAGa/yGMgDQSEAAAAAFAALgq4HbcJNG0sABB88GNUBHUbAAAAABB88GMgDQAAQAR1GwoAAAAAAAAABwAAAEAEdRsAAAAAAAAAALhrLABFK7pjIAAAAP////8AAAAAAAAAABAAAAAAAAAAOAAAAAEAAAABAAAAEQAAABEAAAD/////CAAAAAAAAABQAC4KuB23CcAXAACEFQqreGwsAHhsLAAwhchjAAAAAAAAAABABHUbAAAAAAEAAAAAAAAAOGwsALPBBH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AAAA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V3JXO/d0i5FGV0XRRl//8AAAAAxncSWgAA+JQsAIwLAAAAAAAAEIdLAEyULACB6cd3AAAAAAAAQ2hhclVwcGVyVwBtSgBQbkoA+Hg1CuB1SgCklCwAQJEHdvSrA3bPqwN2pJQsAGQBAAApbs91KW7PdSAvuAkACAAAAAIAAAAAAADElCwAfZTPdQAAAAAAAAAA/pUsAAkAAADslSwACQAAAAAAAAAAAAAA7JUsAPyULADyk891AAAAAAACAAAAACwACQAAAOyVLAAJAAAAkEnTdQAAAAAAAAAA7JUsAAkAAAAAAAAAKJUsADGTz3UAAAAAAAIAAOyVL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m5sAAAAAREdDjQAAAAAAAAAAAAAAAAAAAAAAAAAAAAAAAAEAAADQ3AyD0HGbm6oHAAAAACwAAQABAIIA7kD///////////////8AAAAAAAAAAMinLAACAAAAAAAAABgAAABMqCwAxKcsABMvqWMAAEoAAAAAABAAAADUpywA3y6pYxAAAABYMjIK4KcsAJ4uqWMQAAAA8KcsAF4uqWMpbs91KW7PdQCoLAAACAAAAAIAAAAAAAAsqCwAfZTPdQAAAAAAAAAAYqksAAcAAABUqSwABwAAAAAAAAAAAAAAVKksAGSoLADyk891AAAAAAACAAAAACwABwAAAFSpLAAHAAAAkEnTdQAAAAAAAAAAVKksAAcAAAAAAAAAkKgsADGTz3UAAAAAAAIAAFSp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PAsdRMAAAAAiNuIEwMAAABYzfBjiMmIEwAAAACI24gTN1q6YwMAAABAWrpjAQAAAADc9BBAMfBjuY+1Y1hXLABAkQd29KsDds+rA3ZYVywAZAEAACluz3Upbs91KHjIEAAIAAAAAgAAAAAAAHhXLAB9lM91AAAAAAAAAACsWCwABgAAAKBYLAAGAAAAAAAAAAAAAACgWCwAsFcsAPKTz3UAAAAAAAIAAAAALAAGAAAAoFgsAAYAAACQSdN1AAAAAAAAAACgWCwABgAAAAAAAADcVywAMZPPdQAAAAAAAgAAoFgsAAYAAABkdgAIAAAAACUAAAAMAAAAAwAAABgAAAAMAAAAAAAAAhIAAAAMAAAAAQAAABYAAAAMAAAACAAAAFQAAABUAAAADAAAADcAAAAgAAAAWgAAAAEAAACrCg1CchwNQgwAAABbAAAAAQAAAEwAAAAEAAAACwAAADcAAAAiAAAAWwAAAFAAAABYAHUb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SbAAAAAAj0R40AAAAAAAAAAAAAAAAAAAAAAAAAAAAAAAABAAAA0NwMg5Cd9JuqBwAAAAAuCpjBaxRlsAN2fyYSZOoSAdcAAAAAAAAAAOh3QhQBAAAAqBMhiiIAigHcaywAAAAAAFAALgocbSwAJIiAEiRsLADpKBJkUwBlAGcAbwBlACAAVQBJAAAAAAAFKRJk9GwsAOEAAACcaywAO1zJYyi4ZALhAAAAAQAAALbBaxQAACwA2lvJYwQAAAAFAAAAAAAAAAAAAAAAAAAAtsFrFKhtLAA1KBJkeK1cAgQAAABQAC4KAAAAAFkoEmQIAAAAAABlAGcAbwBlACAAVQBJAAAACqt4bCwAeGwsAOEAAAAUbCwAAAAAAJjBaxQAAAAAAQAAAAAAAAA4bCwAs8EE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GMA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00A43-10AB-4993-9291-F5E28CE45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15</Pages>
  <Words>2328</Words>
  <Characters>12809</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Maria Isabel Mallea Alvarez</cp:lastModifiedBy>
  <cp:revision>6</cp:revision>
  <dcterms:created xsi:type="dcterms:W3CDTF">2017-05-19T20:46:00Z</dcterms:created>
  <dcterms:modified xsi:type="dcterms:W3CDTF">2017-05-22T15:33:00Z</dcterms:modified>
</cp:coreProperties>
</file>