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Pr="007E1077" w:rsidRDefault="009E1EAD" w:rsidP="00BE4BAE">
      <w:pPr>
        <w:jc w:val="center"/>
        <w:rPr>
          <w:rFonts w:asciiTheme="minorHAnsi" w:hAnsiTheme="minorHAnsi" w:cstheme="minorHAnsi"/>
          <w:sz w:val="8"/>
        </w:rPr>
      </w:pPr>
    </w:p>
    <w:p w:rsidR="00041DFE" w:rsidRDefault="006E4865" w:rsidP="00BE4BAE">
      <w:pPr>
        <w:jc w:val="center"/>
        <w:rPr>
          <w:rFonts w:asciiTheme="minorHAnsi" w:hAnsiTheme="minorHAnsi" w:cstheme="minorHAnsi"/>
          <w:b/>
        </w:rPr>
      </w:pPr>
      <w:r w:rsidRPr="00B85312">
        <w:rPr>
          <w:rFonts w:asciiTheme="minorHAnsi" w:hAnsiTheme="minorHAnsi" w:cstheme="minorHAnsi"/>
          <w:b/>
        </w:rPr>
        <w:t>DFZ-201</w:t>
      </w:r>
      <w:r w:rsidR="00701864">
        <w:rPr>
          <w:rFonts w:asciiTheme="minorHAnsi" w:hAnsiTheme="minorHAnsi" w:cstheme="minorHAnsi"/>
          <w:b/>
        </w:rPr>
        <w:t>7</w:t>
      </w:r>
      <w:r w:rsidRPr="00B85312">
        <w:rPr>
          <w:rFonts w:asciiTheme="minorHAnsi" w:hAnsiTheme="minorHAnsi" w:cstheme="minorHAnsi"/>
          <w:b/>
        </w:rPr>
        <w:t>-</w:t>
      </w:r>
      <w:r w:rsidR="003C52C6" w:rsidRPr="006B490E">
        <w:rPr>
          <w:rFonts w:asciiTheme="minorHAnsi" w:hAnsiTheme="minorHAnsi" w:cstheme="minorHAnsi"/>
          <w:b/>
        </w:rPr>
        <w:t>5</w:t>
      </w:r>
      <w:r w:rsidR="00C55427">
        <w:rPr>
          <w:rFonts w:asciiTheme="minorHAnsi" w:hAnsiTheme="minorHAnsi" w:cstheme="minorHAnsi"/>
          <w:b/>
        </w:rPr>
        <w:t>214</w:t>
      </w:r>
      <w:r w:rsidR="00403737" w:rsidRPr="00B85312">
        <w:rPr>
          <w:rFonts w:asciiTheme="minorHAnsi" w:hAnsiTheme="minorHAnsi" w:cstheme="minorHAnsi"/>
          <w:b/>
        </w:rPr>
        <w:t>-</w:t>
      </w:r>
      <w:r w:rsidR="00444E15" w:rsidRPr="00B85312">
        <w:rPr>
          <w:rFonts w:asciiTheme="minorHAnsi" w:hAnsiTheme="minorHAnsi" w:cstheme="minorHAnsi"/>
          <w:b/>
        </w:rPr>
        <w:t>V</w:t>
      </w:r>
      <w:r w:rsidR="00403737" w:rsidRPr="00B85312">
        <w:rPr>
          <w:rFonts w:asciiTheme="minorHAnsi" w:hAnsiTheme="minorHAnsi" w:cstheme="minorHAnsi"/>
          <w:b/>
        </w:rPr>
        <w:t>III-NE-IA</w:t>
      </w:r>
    </w:p>
    <w:p w:rsidR="00403737" w:rsidRPr="007E1077" w:rsidRDefault="00403737" w:rsidP="00BE4BAE">
      <w:pPr>
        <w:jc w:val="center"/>
        <w:rPr>
          <w:rFonts w:asciiTheme="minorHAnsi" w:hAnsiTheme="minorHAnsi" w:cstheme="minorHAnsi"/>
          <w:sz w:val="10"/>
        </w:rPr>
      </w:pPr>
    </w:p>
    <w:tbl>
      <w:tblPr>
        <w:tblStyle w:val="Tablaconcuadrcula"/>
        <w:tblW w:w="5000" w:type="pct"/>
        <w:tblLook w:val="04A0" w:firstRow="1" w:lastRow="0" w:firstColumn="1" w:lastColumn="0" w:noHBand="0" w:noVBand="1"/>
      </w:tblPr>
      <w:tblGrid>
        <w:gridCol w:w="2613"/>
        <w:gridCol w:w="925"/>
        <w:gridCol w:w="4685"/>
        <w:gridCol w:w="4522"/>
      </w:tblGrid>
      <w:tr w:rsidR="009E1EAD" w:rsidTr="008C1A14">
        <w:trPr>
          <w:trHeight w:val="283"/>
        </w:trPr>
        <w:tc>
          <w:tcPr>
            <w:tcW w:w="1025"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201" w:type="pct"/>
            <w:gridSpan w:val="2"/>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8C1A14">
        <w:trPr>
          <w:trHeight w:val="283"/>
        </w:trPr>
        <w:tc>
          <w:tcPr>
            <w:tcW w:w="1025" w:type="pct"/>
            <w:vAlign w:val="center"/>
          </w:tcPr>
          <w:p w:rsidR="001F092F" w:rsidRDefault="002862B8" w:rsidP="002862B8">
            <w:pPr>
              <w:spacing w:line="276" w:lineRule="auto"/>
              <w:jc w:val="center"/>
              <w:rPr>
                <w:rFonts w:asciiTheme="minorHAnsi" w:hAnsiTheme="minorHAnsi" w:cstheme="minorHAnsi"/>
              </w:rPr>
            </w:pPr>
            <w:r>
              <w:rPr>
                <w:rFonts w:asciiTheme="minorHAnsi" w:hAnsiTheme="minorHAnsi" w:cstheme="minorHAnsi"/>
              </w:rPr>
              <w:t>21</w:t>
            </w:r>
            <w:r w:rsidR="00403737">
              <w:rPr>
                <w:rFonts w:asciiTheme="minorHAnsi" w:hAnsiTheme="minorHAnsi" w:cstheme="minorHAnsi"/>
              </w:rPr>
              <w:t>-</w:t>
            </w:r>
            <w:r w:rsidR="00A561CA">
              <w:rPr>
                <w:rFonts w:asciiTheme="minorHAnsi" w:hAnsiTheme="minorHAnsi" w:cstheme="minorHAnsi"/>
              </w:rPr>
              <w:t>0</w:t>
            </w:r>
            <w:r>
              <w:rPr>
                <w:rFonts w:asciiTheme="minorHAnsi" w:hAnsiTheme="minorHAnsi" w:cstheme="minorHAnsi"/>
              </w:rPr>
              <w:t>3</w:t>
            </w:r>
            <w:r w:rsidR="00403737">
              <w:rPr>
                <w:rFonts w:asciiTheme="minorHAnsi" w:hAnsiTheme="minorHAnsi" w:cstheme="minorHAnsi"/>
              </w:rPr>
              <w:t>-201</w:t>
            </w:r>
            <w:r w:rsidR="00A561CA">
              <w:rPr>
                <w:rFonts w:asciiTheme="minorHAnsi" w:hAnsiTheme="minorHAnsi" w:cstheme="minorHAnsi"/>
              </w:rPr>
              <w:t>7</w:t>
            </w:r>
          </w:p>
        </w:tc>
        <w:tc>
          <w:tcPr>
            <w:tcW w:w="2201" w:type="pct"/>
            <w:gridSpan w:val="2"/>
            <w:vAlign w:val="center"/>
          </w:tcPr>
          <w:p w:rsidR="009E1EAD" w:rsidRDefault="00C55427" w:rsidP="00BF6372">
            <w:pPr>
              <w:spacing w:line="276" w:lineRule="auto"/>
              <w:jc w:val="center"/>
              <w:rPr>
                <w:rFonts w:asciiTheme="minorHAnsi" w:hAnsiTheme="minorHAnsi" w:cstheme="minorHAnsi"/>
              </w:rPr>
            </w:pPr>
            <w:r>
              <w:rPr>
                <w:rFonts w:asciiTheme="minorHAnsi" w:hAnsiTheme="minorHAnsi" w:cstheme="minorHAnsi"/>
              </w:rPr>
              <w:t>AVENAS DEL PACÍFICO PLANTA MULCHEN</w:t>
            </w:r>
          </w:p>
        </w:tc>
        <w:tc>
          <w:tcPr>
            <w:tcW w:w="1774" w:type="pct"/>
            <w:vAlign w:val="center"/>
          </w:tcPr>
          <w:p w:rsidR="009E1EAD" w:rsidRDefault="00C55427" w:rsidP="00477F2A">
            <w:pPr>
              <w:spacing w:line="276" w:lineRule="auto"/>
              <w:jc w:val="center"/>
              <w:rPr>
                <w:rFonts w:asciiTheme="minorHAnsi" w:hAnsiTheme="minorHAnsi" w:cstheme="minorHAnsi"/>
              </w:rPr>
            </w:pPr>
            <w:r>
              <w:rPr>
                <w:rFonts w:ascii="Calibri" w:hAnsi="Calibri" w:cs="Calibri"/>
              </w:rPr>
              <w:t>SOCIEDAD AVENAS DEL PACÍFICO S.</w:t>
            </w:r>
            <w:r w:rsidR="00BF6372">
              <w:rPr>
                <w:rFonts w:ascii="Calibri" w:hAnsi="Calibri" w:cs="Calibri"/>
              </w:rPr>
              <w:t>A</w:t>
            </w:r>
            <w:r w:rsidR="00346D12">
              <w:rPr>
                <w:rFonts w:ascii="Calibri" w:hAnsi="Calibri" w:cs="Calibri"/>
              </w:rPr>
              <w:t>.</w:t>
            </w:r>
          </w:p>
        </w:tc>
      </w:tr>
      <w:tr w:rsidR="009E1EAD" w:rsidTr="00CD4506">
        <w:trPr>
          <w:trHeight w:val="283"/>
        </w:trPr>
        <w:tc>
          <w:tcPr>
            <w:tcW w:w="3226" w:type="pct"/>
            <w:gridSpan w:val="3"/>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3"/>
            <w:shd w:val="clear" w:color="auto" w:fill="auto"/>
            <w:vAlign w:val="center"/>
          </w:tcPr>
          <w:p w:rsidR="009E1EAD" w:rsidRPr="00772045" w:rsidRDefault="00BF6372" w:rsidP="000C4F1A">
            <w:pPr>
              <w:spacing w:line="276" w:lineRule="auto"/>
              <w:jc w:val="center"/>
              <w:rPr>
                <w:rFonts w:asciiTheme="minorHAnsi" w:hAnsiTheme="minorHAnsi" w:cstheme="minorHAnsi"/>
                <w:sz w:val="18"/>
              </w:rPr>
            </w:pPr>
            <w:r>
              <w:rPr>
                <w:rFonts w:asciiTheme="minorHAnsi" w:hAnsiTheme="minorHAnsi" w:cstheme="minorHAnsi"/>
                <w:sz w:val="18"/>
              </w:rPr>
              <w:t>Actividad Productiva</w:t>
            </w:r>
            <w:r w:rsidR="00833ED4" w:rsidRPr="00772045">
              <w:rPr>
                <w:rFonts w:asciiTheme="minorHAnsi" w:hAnsiTheme="minorHAnsi" w:cstheme="minorHAnsi"/>
                <w:sz w:val="18"/>
              </w:rPr>
              <w:t xml:space="preserve"> (</w:t>
            </w:r>
            <w:r w:rsidR="00833ED4" w:rsidRPr="00A561CA">
              <w:rPr>
                <w:rFonts w:asciiTheme="minorHAnsi" w:hAnsiTheme="minorHAnsi" w:cstheme="minorHAnsi"/>
                <w:sz w:val="18"/>
              </w:rPr>
              <w:t xml:space="preserve">según punto </w:t>
            </w:r>
            <w:r w:rsidR="0051294A" w:rsidRPr="00A561CA">
              <w:rPr>
                <w:rFonts w:asciiTheme="minorHAnsi" w:hAnsiTheme="minorHAnsi" w:cstheme="minorHAnsi"/>
                <w:sz w:val="18"/>
              </w:rPr>
              <w:t>1</w:t>
            </w:r>
            <w:r w:rsidR="00833ED4" w:rsidRPr="00A561CA">
              <w:rPr>
                <w:rFonts w:asciiTheme="minorHAnsi" w:hAnsiTheme="minorHAnsi" w:cstheme="minorHAnsi"/>
                <w:sz w:val="18"/>
              </w:rPr>
              <w:t>, Artículo</w:t>
            </w:r>
            <w:r w:rsidR="00833ED4" w:rsidRPr="00772045">
              <w:rPr>
                <w:rFonts w:asciiTheme="minorHAnsi" w:hAnsiTheme="minorHAnsi" w:cstheme="minorHAnsi"/>
                <w:sz w:val="18"/>
              </w:rPr>
              <w:t xml:space="preserve"> 6°, D.S. N° 38/11 MMA)</w:t>
            </w:r>
          </w:p>
        </w:tc>
        <w:tc>
          <w:tcPr>
            <w:tcW w:w="1774" w:type="pct"/>
            <w:vAlign w:val="center"/>
          </w:tcPr>
          <w:p w:rsidR="009E1EAD" w:rsidRPr="00F16E06" w:rsidRDefault="00317968" w:rsidP="00C55427">
            <w:pPr>
              <w:spacing w:line="276" w:lineRule="auto"/>
              <w:jc w:val="center"/>
              <w:rPr>
                <w:rFonts w:ascii="Calibri" w:hAnsi="Calibri" w:cs="Calibri"/>
              </w:rPr>
            </w:pPr>
            <w:r>
              <w:rPr>
                <w:rFonts w:ascii="Calibri" w:hAnsi="Calibri" w:cs="Calibri"/>
              </w:rPr>
              <w:t>76.</w:t>
            </w:r>
            <w:r w:rsidR="00C55427">
              <w:rPr>
                <w:rFonts w:ascii="Calibri" w:hAnsi="Calibri" w:cs="Calibri"/>
              </w:rPr>
              <w:t>136</w:t>
            </w:r>
            <w:r>
              <w:rPr>
                <w:rFonts w:ascii="Calibri" w:hAnsi="Calibri" w:cs="Calibri"/>
              </w:rPr>
              <w:t>.</w:t>
            </w:r>
            <w:r w:rsidR="00C55427">
              <w:rPr>
                <w:rFonts w:ascii="Calibri" w:hAnsi="Calibri" w:cs="Calibri"/>
              </w:rPr>
              <w:t>239</w:t>
            </w:r>
            <w:r>
              <w:rPr>
                <w:rFonts w:ascii="Calibri" w:hAnsi="Calibri" w:cs="Calibri"/>
              </w:rPr>
              <w:t>-</w:t>
            </w:r>
            <w:r w:rsidR="00C55427">
              <w:rPr>
                <w:rFonts w:ascii="Calibri" w:hAnsi="Calibri" w:cs="Calibri"/>
              </w:rPr>
              <w:t>9</w:t>
            </w:r>
          </w:p>
        </w:tc>
      </w:tr>
      <w:tr w:rsidR="00BE4BAE" w:rsidRPr="006643C6" w:rsidTr="00BE4BAE">
        <w:trPr>
          <w:trHeight w:val="283"/>
        </w:trPr>
        <w:tc>
          <w:tcPr>
            <w:tcW w:w="3226" w:type="pct"/>
            <w:gridSpan w:val="3"/>
            <w:shd w:val="clear" w:color="auto" w:fill="D9D9D9" w:themeFill="background1" w:themeFillShade="D9"/>
          </w:tcPr>
          <w:p w:rsidR="00BE4BAE" w:rsidRPr="009E1EAD" w:rsidRDefault="00BE4BAE" w:rsidP="008B022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8B022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2C309B">
        <w:trPr>
          <w:trHeight w:val="283"/>
        </w:trPr>
        <w:tc>
          <w:tcPr>
            <w:tcW w:w="3226" w:type="pct"/>
            <w:gridSpan w:val="3"/>
            <w:vAlign w:val="center"/>
          </w:tcPr>
          <w:p w:rsidR="00BE4BAE" w:rsidRDefault="00A561CA" w:rsidP="002C309B">
            <w:pPr>
              <w:spacing w:line="276" w:lineRule="auto"/>
              <w:jc w:val="center"/>
              <w:rPr>
                <w:rFonts w:asciiTheme="minorHAnsi" w:hAnsiTheme="minorHAnsi" w:cstheme="minorHAnsi"/>
              </w:rPr>
            </w:pPr>
            <w:r>
              <w:rPr>
                <w:rFonts w:asciiTheme="minorHAnsi" w:hAnsiTheme="minorHAnsi" w:cstheme="minorHAnsi"/>
              </w:rPr>
              <w:t>D</w:t>
            </w:r>
            <w:r w:rsidR="000C4F1A">
              <w:rPr>
                <w:rFonts w:asciiTheme="minorHAnsi" w:hAnsiTheme="minorHAnsi" w:cstheme="minorHAnsi"/>
              </w:rPr>
              <w:t>ENUNCIA</w:t>
            </w:r>
          </w:p>
        </w:tc>
        <w:tc>
          <w:tcPr>
            <w:tcW w:w="1774" w:type="pct"/>
            <w:vAlign w:val="center"/>
          </w:tcPr>
          <w:p w:rsidR="00C05170" w:rsidRDefault="00C05170" w:rsidP="00C05170">
            <w:pPr>
              <w:jc w:val="center"/>
              <w:rPr>
                <w:rFonts w:asciiTheme="minorHAnsi" w:hAnsiTheme="minorHAnsi" w:cstheme="minorHAnsi"/>
              </w:rPr>
            </w:pPr>
            <w:r>
              <w:rPr>
                <w:rFonts w:asciiTheme="minorHAnsi" w:hAnsiTheme="minorHAnsi" w:cstheme="minorHAnsi"/>
              </w:rPr>
              <w:t>1500-2016</w:t>
            </w:r>
          </w:p>
          <w:p w:rsidR="00BE4BAE" w:rsidRPr="00323FDD" w:rsidRDefault="00C55427" w:rsidP="00C55427">
            <w:pPr>
              <w:spacing w:line="276" w:lineRule="auto"/>
              <w:jc w:val="center"/>
              <w:rPr>
                <w:rFonts w:asciiTheme="minorHAnsi" w:hAnsiTheme="minorHAnsi" w:cstheme="minorHAnsi"/>
              </w:rPr>
            </w:pPr>
            <w:r>
              <w:rPr>
                <w:rFonts w:asciiTheme="minorHAnsi" w:hAnsiTheme="minorHAnsi" w:cstheme="minorHAnsi"/>
              </w:rPr>
              <w:t>1500</w:t>
            </w:r>
            <w:r w:rsidR="000C4F1A">
              <w:rPr>
                <w:rFonts w:asciiTheme="minorHAnsi" w:hAnsiTheme="minorHAnsi" w:cstheme="minorHAnsi"/>
              </w:rPr>
              <w:t>-VIII-201</w:t>
            </w:r>
            <w:r>
              <w:rPr>
                <w:rFonts w:asciiTheme="minorHAnsi" w:hAnsiTheme="minorHAnsi" w:cstheme="minorHAnsi"/>
              </w:rPr>
              <w:t>6</w:t>
            </w:r>
          </w:p>
        </w:tc>
      </w:tr>
      <w:tr w:rsidR="003F39E9" w:rsidTr="000048FC">
        <w:trPr>
          <w:trHeight w:val="283"/>
        </w:trPr>
        <w:tc>
          <w:tcPr>
            <w:tcW w:w="1388" w:type="pct"/>
            <w:gridSpan w:val="2"/>
            <w:shd w:val="clear" w:color="auto" w:fill="D9D9D9" w:themeFill="background1" w:themeFillShade="D9"/>
          </w:tcPr>
          <w:p w:rsidR="003F39E9" w:rsidRPr="003F39E9" w:rsidRDefault="003F39E9" w:rsidP="003F39E9">
            <w:pPr>
              <w:spacing w:line="276" w:lineRule="auto"/>
              <w:jc w:val="left"/>
              <w:rPr>
                <w:rFonts w:asciiTheme="minorHAnsi" w:hAnsiTheme="minorHAnsi" w:cstheme="minorHAnsi"/>
                <w:b/>
              </w:rPr>
            </w:pPr>
            <w:r w:rsidRPr="003F39E9">
              <w:rPr>
                <w:rFonts w:asciiTheme="minorHAnsi" w:hAnsiTheme="minorHAnsi" w:cstheme="minorHAnsi"/>
                <w:b/>
              </w:rPr>
              <w:t>Dirección Unidad Fiscalizable</w:t>
            </w:r>
          </w:p>
        </w:tc>
        <w:tc>
          <w:tcPr>
            <w:tcW w:w="3612" w:type="pct"/>
            <w:gridSpan w:val="2"/>
            <w:vAlign w:val="center"/>
          </w:tcPr>
          <w:p w:rsidR="003F39E9" w:rsidRPr="000048FC" w:rsidRDefault="00C55427" w:rsidP="00C55427">
            <w:pPr>
              <w:spacing w:line="276" w:lineRule="auto"/>
              <w:jc w:val="left"/>
              <w:rPr>
                <w:rFonts w:asciiTheme="minorHAnsi" w:hAnsiTheme="minorHAnsi" w:cstheme="minorHAnsi"/>
                <w:sz w:val="18"/>
              </w:rPr>
            </w:pPr>
            <w:r>
              <w:rPr>
                <w:rFonts w:asciiTheme="minorHAnsi" w:hAnsiTheme="minorHAnsi" w:cstheme="minorHAnsi"/>
                <w:sz w:val="18"/>
              </w:rPr>
              <w:t>Resto Parcela N° 15 Aguas de Chumulco</w:t>
            </w:r>
            <w:r w:rsidR="00A561CA" w:rsidRPr="000048FC">
              <w:rPr>
                <w:rFonts w:asciiTheme="minorHAnsi" w:hAnsiTheme="minorHAnsi" w:cstheme="minorHAnsi"/>
                <w:sz w:val="18"/>
              </w:rPr>
              <w:t xml:space="preserve">, </w:t>
            </w:r>
            <w:r w:rsidR="00F8031B" w:rsidRPr="000048FC">
              <w:rPr>
                <w:rFonts w:asciiTheme="minorHAnsi" w:hAnsiTheme="minorHAnsi" w:cstheme="minorHAnsi"/>
                <w:sz w:val="18"/>
              </w:rPr>
              <w:t xml:space="preserve">comuna de </w:t>
            </w:r>
            <w:r>
              <w:rPr>
                <w:rFonts w:asciiTheme="minorHAnsi" w:hAnsiTheme="minorHAnsi" w:cstheme="minorHAnsi"/>
                <w:sz w:val="18"/>
              </w:rPr>
              <w:t>Mulchén</w:t>
            </w:r>
            <w:r w:rsidR="00E0574E" w:rsidRPr="000048FC">
              <w:rPr>
                <w:rFonts w:asciiTheme="minorHAnsi" w:hAnsiTheme="minorHAnsi" w:cstheme="minorHAnsi"/>
                <w:sz w:val="18"/>
              </w:rPr>
              <w:t xml:space="preserve">, </w:t>
            </w:r>
            <w:r w:rsidR="00F21C31" w:rsidRPr="000048FC">
              <w:rPr>
                <w:rFonts w:asciiTheme="minorHAnsi" w:hAnsiTheme="minorHAnsi" w:cstheme="minorHAnsi"/>
                <w:sz w:val="18"/>
              </w:rPr>
              <w:t>Provincia de</w:t>
            </w:r>
            <w:r>
              <w:rPr>
                <w:rFonts w:asciiTheme="minorHAnsi" w:hAnsiTheme="minorHAnsi" w:cstheme="minorHAnsi"/>
                <w:sz w:val="18"/>
              </w:rPr>
              <w:t>l</w:t>
            </w:r>
            <w:r w:rsidR="00F21C31" w:rsidRPr="000048FC">
              <w:rPr>
                <w:rFonts w:asciiTheme="minorHAnsi" w:hAnsiTheme="minorHAnsi" w:cstheme="minorHAnsi"/>
                <w:sz w:val="18"/>
              </w:rPr>
              <w:t xml:space="preserve"> </w:t>
            </w:r>
            <w:r>
              <w:rPr>
                <w:rFonts w:asciiTheme="minorHAnsi" w:hAnsiTheme="minorHAnsi" w:cstheme="minorHAnsi"/>
                <w:sz w:val="18"/>
              </w:rPr>
              <w:t>Biobío</w:t>
            </w:r>
            <w:r w:rsidR="00F21C31" w:rsidRPr="000048FC">
              <w:rPr>
                <w:rFonts w:asciiTheme="minorHAnsi" w:hAnsiTheme="minorHAnsi" w:cstheme="minorHAnsi"/>
                <w:sz w:val="18"/>
              </w:rPr>
              <w:t xml:space="preserve">, </w:t>
            </w:r>
            <w:r w:rsidR="00E0574E" w:rsidRPr="000048FC">
              <w:rPr>
                <w:rFonts w:asciiTheme="minorHAnsi" w:hAnsiTheme="minorHAnsi" w:cstheme="minorHAnsi"/>
                <w:sz w:val="18"/>
              </w:rPr>
              <w:t xml:space="preserve">Región </w:t>
            </w:r>
            <w:r w:rsidR="000048FC">
              <w:rPr>
                <w:rFonts w:asciiTheme="minorHAnsi" w:hAnsiTheme="minorHAnsi" w:cstheme="minorHAnsi"/>
                <w:sz w:val="18"/>
              </w:rPr>
              <w:t xml:space="preserve">del </w:t>
            </w:r>
            <w:r w:rsidR="00E0574E" w:rsidRPr="000048FC">
              <w:rPr>
                <w:rFonts w:asciiTheme="minorHAnsi" w:hAnsiTheme="minorHAnsi" w:cstheme="minorHAnsi"/>
                <w:sz w:val="18"/>
              </w:rPr>
              <w:t>Biobío</w:t>
            </w:r>
          </w:p>
        </w:tc>
      </w:tr>
      <w:tr w:rsidR="006267F7" w:rsidTr="000048FC">
        <w:trPr>
          <w:trHeight w:val="283"/>
        </w:trPr>
        <w:tc>
          <w:tcPr>
            <w:tcW w:w="1388" w:type="pct"/>
            <w:gridSpan w:val="2"/>
            <w:shd w:val="clear" w:color="auto" w:fill="D9D9D9" w:themeFill="background1" w:themeFillShade="D9"/>
          </w:tcPr>
          <w:p w:rsidR="006267F7" w:rsidRPr="003F39E9" w:rsidRDefault="006267F7" w:rsidP="003F39E9">
            <w:pPr>
              <w:spacing w:line="276" w:lineRule="auto"/>
              <w:jc w:val="left"/>
              <w:rPr>
                <w:rFonts w:asciiTheme="minorHAnsi" w:hAnsiTheme="minorHAnsi" w:cstheme="minorHAnsi"/>
                <w:b/>
              </w:rPr>
            </w:pPr>
            <w:r>
              <w:rPr>
                <w:rFonts w:asciiTheme="minorHAnsi" w:hAnsiTheme="minorHAnsi" w:cstheme="minorHAnsi"/>
                <w:b/>
              </w:rPr>
              <w:t>Teléfono Unidad Fiscalizable</w:t>
            </w:r>
          </w:p>
        </w:tc>
        <w:tc>
          <w:tcPr>
            <w:tcW w:w="3612" w:type="pct"/>
            <w:gridSpan w:val="2"/>
          </w:tcPr>
          <w:p w:rsidR="006267F7" w:rsidRPr="00317968" w:rsidRDefault="00C55427" w:rsidP="00A86A0E">
            <w:pPr>
              <w:spacing w:line="276" w:lineRule="auto"/>
              <w:jc w:val="left"/>
              <w:rPr>
                <w:rFonts w:asciiTheme="minorHAnsi" w:hAnsiTheme="minorHAnsi" w:cstheme="minorHAnsi"/>
                <w:sz w:val="18"/>
              </w:rPr>
            </w:pPr>
            <w:r>
              <w:rPr>
                <w:rFonts w:asciiTheme="minorHAnsi" w:hAnsiTheme="minorHAnsi" w:cstheme="minorHAnsi"/>
                <w:sz w:val="18"/>
              </w:rPr>
              <w:t>Sin información  (</w:t>
            </w:r>
            <w:hyperlink r:id="rId8" w:history="1">
              <w:r w:rsidR="00A86A0E" w:rsidRPr="00F34728">
                <w:rPr>
                  <w:rStyle w:val="Hipervnculo"/>
                  <w:rFonts w:asciiTheme="minorHAnsi" w:hAnsiTheme="minorHAnsi" w:cstheme="minorHAnsi"/>
                  <w:sz w:val="18"/>
                </w:rPr>
                <w:t>jefedesarrolloycontroldecalidad@avenasdelpacifico.cl</w:t>
              </w:r>
            </w:hyperlink>
            <w:r>
              <w:rPr>
                <w:rFonts w:asciiTheme="minorHAnsi" w:hAnsiTheme="minorHAnsi" w:cstheme="minorHAnsi"/>
                <w:sz w:val="18"/>
              </w:rPr>
              <w:t>)</w:t>
            </w:r>
          </w:p>
        </w:tc>
      </w:tr>
      <w:tr w:rsidR="0051294A" w:rsidTr="000048FC">
        <w:trPr>
          <w:trHeight w:val="283"/>
        </w:trPr>
        <w:tc>
          <w:tcPr>
            <w:tcW w:w="1388" w:type="pct"/>
            <w:gridSpan w:val="2"/>
            <w:shd w:val="clear" w:color="auto" w:fill="D9D9D9" w:themeFill="background1" w:themeFillShade="D9"/>
          </w:tcPr>
          <w:p w:rsidR="0051294A" w:rsidRPr="003F39E9" w:rsidRDefault="006267F7" w:rsidP="003F39E9">
            <w:pPr>
              <w:spacing w:line="276" w:lineRule="auto"/>
              <w:jc w:val="left"/>
              <w:rPr>
                <w:rFonts w:asciiTheme="minorHAnsi" w:hAnsiTheme="minorHAnsi" w:cstheme="minorHAnsi"/>
                <w:b/>
              </w:rPr>
            </w:pPr>
            <w:r>
              <w:rPr>
                <w:rFonts w:asciiTheme="minorHAnsi" w:hAnsiTheme="minorHAnsi" w:cstheme="minorHAnsi"/>
                <w:b/>
              </w:rPr>
              <w:t>Coordenadas Unidad Fiscalizable</w:t>
            </w:r>
          </w:p>
        </w:tc>
        <w:tc>
          <w:tcPr>
            <w:tcW w:w="3612" w:type="pct"/>
            <w:gridSpan w:val="2"/>
          </w:tcPr>
          <w:p w:rsidR="0051294A" w:rsidRPr="00317968" w:rsidRDefault="006267F7" w:rsidP="00C55427">
            <w:pPr>
              <w:spacing w:line="276" w:lineRule="auto"/>
              <w:jc w:val="left"/>
              <w:rPr>
                <w:rFonts w:asciiTheme="minorHAnsi" w:hAnsiTheme="minorHAnsi" w:cstheme="minorHAnsi"/>
                <w:sz w:val="18"/>
              </w:rPr>
            </w:pPr>
            <w:r w:rsidRPr="00317968">
              <w:rPr>
                <w:rFonts w:asciiTheme="minorHAnsi" w:hAnsiTheme="minorHAnsi" w:cstheme="minorHAnsi"/>
                <w:sz w:val="18"/>
              </w:rPr>
              <w:t xml:space="preserve">WGS84; 18H; </w:t>
            </w:r>
            <w:r w:rsidR="00C55427">
              <w:rPr>
                <w:rFonts w:asciiTheme="minorHAnsi" w:hAnsiTheme="minorHAnsi" w:cstheme="minorHAnsi"/>
                <w:sz w:val="18"/>
              </w:rPr>
              <w:t>5816291</w:t>
            </w:r>
            <w:r w:rsidRPr="00317968">
              <w:rPr>
                <w:rFonts w:asciiTheme="minorHAnsi" w:hAnsiTheme="minorHAnsi" w:cstheme="minorHAnsi"/>
                <w:sz w:val="18"/>
              </w:rPr>
              <w:t xml:space="preserve"> mS; </w:t>
            </w:r>
            <w:r w:rsidR="00C55427">
              <w:rPr>
                <w:rFonts w:asciiTheme="minorHAnsi" w:hAnsiTheme="minorHAnsi" w:cstheme="minorHAnsi"/>
                <w:sz w:val="18"/>
              </w:rPr>
              <w:t>739197</w:t>
            </w:r>
            <w:r w:rsidRPr="00317968">
              <w:rPr>
                <w:rFonts w:asciiTheme="minorHAnsi" w:hAnsiTheme="minorHAnsi" w:cstheme="minorHAnsi"/>
                <w:sz w:val="18"/>
              </w:rPr>
              <w:t xml:space="preserve"> mE</w:t>
            </w:r>
          </w:p>
        </w:tc>
      </w:tr>
    </w:tbl>
    <w:p w:rsidR="009E1EAD" w:rsidRPr="00C05170" w:rsidRDefault="009E1EAD" w:rsidP="00BE4BAE">
      <w:pPr>
        <w:rPr>
          <w:rFonts w:asciiTheme="minorHAnsi" w:hAnsiTheme="minorHAnsi" w:cstheme="minorHAnsi"/>
          <w:sz w:val="10"/>
        </w:rPr>
      </w:pPr>
    </w:p>
    <w:p w:rsidR="00041DFE" w:rsidRPr="00041DFE" w:rsidRDefault="00041DFE" w:rsidP="00BE4BAE">
      <w:pPr>
        <w:pStyle w:val="Puesto"/>
        <w:spacing w:line="240" w:lineRule="auto"/>
      </w:pPr>
      <w:r w:rsidRPr="00041DFE">
        <w:t>INSPECCIÓN AMBIENTAL</w:t>
      </w:r>
    </w:p>
    <w:p w:rsidR="00575BAC" w:rsidRPr="007E1077" w:rsidRDefault="00575BAC" w:rsidP="00BE4BAE">
      <w:pPr>
        <w:rPr>
          <w:rFonts w:asciiTheme="minorHAnsi" w:hAnsiTheme="minorHAnsi" w:cstheme="minorHAnsi"/>
          <w:sz w:val="6"/>
        </w:rPr>
      </w:pPr>
    </w:p>
    <w:tbl>
      <w:tblPr>
        <w:tblStyle w:val="Tablaconcuadrcula"/>
        <w:tblW w:w="5000" w:type="pct"/>
        <w:tblLook w:val="04A0" w:firstRow="1" w:lastRow="0" w:firstColumn="1" w:lastColumn="0" w:noHBand="0" w:noVBand="1"/>
      </w:tblPr>
      <w:tblGrid>
        <w:gridCol w:w="1708"/>
        <w:gridCol w:w="3107"/>
        <w:gridCol w:w="5386"/>
        <w:gridCol w:w="2544"/>
      </w:tblGrid>
      <w:tr w:rsidR="001508F4" w:rsidRPr="009D389C" w:rsidTr="00944823">
        <w:trPr>
          <w:trHeight w:val="283"/>
          <w:tblHeader/>
        </w:trPr>
        <w:tc>
          <w:tcPr>
            <w:tcW w:w="670"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219"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113"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998"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944823">
        <w:trPr>
          <w:trHeight w:val="283"/>
        </w:trPr>
        <w:tc>
          <w:tcPr>
            <w:tcW w:w="670" w:type="pct"/>
            <w:vAlign w:val="center"/>
          </w:tcPr>
          <w:p w:rsidR="009E1EAD" w:rsidRPr="00F8031B" w:rsidRDefault="00F83303" w:rsidP="00F83303">
            <w:pPr>
              <w:rPr>
                <w:rFonts w:asciiTheme="minorHAnsi" w:hAnsiTheme="minorHAnsi"/>
                <w:sz w:val="18"/>
              </w:rPr>
            </w:pPr>
            <w:r w:rsidRPr="00F8031B">
              <w:rPr>
                <w:rFonts w:asciiTheme="minorHAnsi" w:hAnsiTheme="minorHAnsi"/>
                <w:sz w:val="18"/>
              </w:rPr>
              <w:t>Decreto Supremo N°</w:t>
            </w:r>
            <w:r w:rsidR="00213417" w:rsidRPr="00F8031B">
              <w:rPr>
                <w:rFonts w:asciiTheme="minorHAnsi" w:hAnsiTheme="minorHAnsi"/>
                <w:sz w:val="18"/>
              </w:rPr>
              <w:t>38 de 2011 del Ministerio del Medio Ambiente, que establece Norma de Emisión de Ruidos Generados por Fuentes que Indica.</w:t>
            </w:r>
          </w:p>
        </w:tc>
        <w:tc>
          <w:tcPr>
            <w:tcW w:w="1219" w:type="pct"/>
            <w:vAlign w:val="center"/>
          </w:tcPr>
          <w:p w:rsidR="005426B3" w:rsidRDefault="005426B3" w:rsidP="00887479">
            <w:pPr>
              <w:rPr>
                <w:rFonts w:asciiTheme="minorHAnsi" w:hAnsiTheme="minorHAnsi"/>
                <w:b/>
                <w:sz w:val="18"/>
              </w:rPr>
            </w:pPr>
            <w:r>
              <w:rPr>
                <w:rFonts w:asciiTheme="minorHAnsi" w:hAnsiTheme="minorHAnsi"/>
                <w:b/>
                <w:sz w:val="18"/>
              </w:rPr>
              <w:t>III Definiciones</w:t>
            </w:r>
          </w:p>
          <w:p w:rsidR="005426B3" w:rsidRDefault="005426B3" w:rsidP="00887479">
            <w:pPr>
              <w:rPr>
                <w:rFonts w:asciiTheme="minorHAnsi" w:hAnsiTheme="minorHAnsi"/>
                <w:b/>
                <w:sz w:val="18"/>
              </w:rPr>
            </w:pPr>
          </w:p>
          <w:p w:rsidR="00295722" w:rsidRDefault="00213417" w:rsidP="00887479">
            <w:pPr>
              <w:rPr>
                <w:rFonts w:asciiTheme="minorHAnsi" w:hAnsiTheme="minorHAnsi"/>
                <w:sz w:val="18"/>
              </w:rPr>
            </w:pPr>
            <w:r w:rsidRPr="00F8031B">
              <w:rPr>
                <w:rFonts w:asciiTheme="minorHAnsi" w:hAnsiTheme="minorHAnsi"/>
                <w:b/>
                <w:sz w:val="18"/>
              </w:rPr>
              <w:t xml:space="preserve">Artículo </w:t>
            </w:r>
            <w:r w:rsidR="005426B3">
              <w:rPr>
                <w:rFonts w:asciiTheme="minorHAnsi" w:hAnsiTheme="minorHAnsi"/>
                <w:b/>
                <w:sz w:val="18"/>
              </w:rPr>
              <w:t>6</w:t>
            </w:r>
            <w:r w:rsidRPr="00F8031B">
              <w:rPr>
                <w:rFonts w:asciiTheme="minorHAnsi" w:hAnsiTheme="minorHAnsi"/>
                <w:b/>
                <w:sz w:val="18"/>
              </w:rPr>
              <w:t>°</w:t>
            </w:r>
            <w:r w:rsidRPr="00F8031B">
              <w:rPr>
                <w:rFonts w:asciiTheme="minorHAnsi" w:hAnsiTheme="minorHAnsi"/>
                <w:sz w:val="18"/>
              </w:rPr>
              <w:t xml:space="preserve"> .-  </w:t>
            </w:r>
            <w:r w:rsidR="00403346">
              <w:rPr>
                <w:rFonts w:asciiTheme="minorHAnsi" w:hAnsiTheme="minorHAnsi"/>
                <w:sz w:val="18"/>
              </w:rPr>
              <w:t xml:space="preserve">Para </w:t>
            </w:r>
            <w:r w:rsidR="005426B3">
              <w:rPr>
                <w:rFonts w:asciiTheme="minorHAnsi" w:hAnsiTheme="minorHAnsi"/>
                <w:sz w:val="18"/>
              </w:rPr>
              <w:t>los efectos de lo dispuesto en esta norma, se entenderá por:</w:t>
            </w:r>
          </w:p>
          <w:p w:rsidR="00403346" w:rsidRDefault="00403346" w:rsidP="00403346">
            <w:pPr>
              <w:rPr>
                <w:rFonts w:asciiTheme="minorHAnsi" w:hAnsiTheme="minorHAnsi"/>
                <w:sz w:val="18"/>
              </w:rPr>
            </w:pPr>
          </w:p>
          <w:p w:rsidR="005426B3" w:rsidRDefault="00F82F2D" w:rsidP="00403346">
            <w:pPr>
              <w:rPr>
                <w:rFonts w:asciiTheme="minorHAnsi" w:hAnsiTheme="minorHAnsi"/>
                <w:sz w:val="18"/>
              </w:rPr>
            </w:pPr>
            <w:r>
              <w:rPr>
                <w:rFonts w:asciiTheme="minorHAnsi" w:hAnsiTheme="minorHAnsi"/>
                <w:sz w:val="18"/>
              </w:rPr>
              <w:t>32</w:t>
            </w:r>
            <w:r w:rsidR="005426B3">
              <w:rPr>
                <w:rFonts w:asciiTheme="minorHAnsi" w:hAnsiTheme="minorHAnsi"/>
                <w:sz w:val="18"/>
              </w:rPr>
              <w:t xml:space="preserve">. Zona </w:t>
            </w:r>
            <w:r>
              <w:rPr>
                <w:rFonts w:asciiTheme="minorHAnsi" w:hAnsiTheme="minorHAnsi"/>
                <w:sz w:val="18"/>
              </w:rPr>
              <w:t>Rural</w:t>
            </w:r>
            <w:r w:rsidR="005426B3">
              <w:rPr>
                <w:rFonts w:asciiTheme="minorHAnsi" w:hAnsiTheme="minorHAnsi"/>
                <w:sz w:val="18"/>
              </w:rPr>
              <w:t xml:space="preserve">: aquella </w:t>
            </w:r>
            <w:r>
              <w:rPr>
                <w:rFonts w:asciiTheme="minorHAnsi" w:hAnsiTheme="minorHAnsi"/>
                <w:sz w:val="18"/>
              </w:rPr>
              <w:t>ubicada al exterior del límite urbano establecido en el Instrumento de Planificación Territorial respectivo.</w:t>
            </w:r>
          </w:p>
          <w:p w:rsidR="00213417" w:rsidRDefault="00A561CA" w:rsidP="00887479">
            <w:pPr>
              <w:rPr>
                <w:rFonts w:asciiTheme="minorHAnsi" w:hAnsiTheme="minorHAnsi"/>
                <w:sz w:val="18"/>
              </w:rPr>
            </w:pPr>
            <w:r>
              <w:rPr>
                <w:rFonts w:asciiTheme="minorHAnsi" w:hAnsiTheme="minorHAnsi"/>
                <w:sz w:val="18"/>
              </w:rPr>
              <w:t>(…)</w:t>
            </w:r>
          </w:p>
          <w:p w:rsidR="00A561CA" w:rsidRDefault="00F82F2D" w:rsidP="00A561CA">
            <w:pPr>
              <w:rPr>
                <w:rFonts w:asciiTheme="minorHAnsi" w:hAnsiTheme="minorHAnsi"/>
                <w:b/>
                <w:sz w:val="18"/>
              </w:rPr>
            </w:pPr>
            <w:r>
              <w:rPr>
                <w:rFonts w:asciiTheme="minorHAnsi" w:hAnsiTheme="minorHAnsi"/>
                <w:b/>
                <w:sz w:val="18"/>
              </w:rPr>
              <w:t>IV Niveles máximos permisibles de presión sonora corregidos</w:t>
            </w:r>
          </w:p>
          <w:p w:rsidR="00F82F2D" w:rsidRPr="00F82F2D" w:rsidRDefault="00F82F2D" w:rsidP="00A561CA">
            <w:pPr>
              <w:rPr>
                <w:rFonts w:asciiTheme="minorHAnsi" w:hAnsiTheme="minorHAnsi"/>
                <w:sz w:val="18"/>
              </w:rPr>
            </w:pPr>
            <w:r w:rsidRPr="00F82F2D">
              <w:rPr>
                <w:rFonts w:asciiTheme="minorHAnsi" w:hAnsiTheme="minorHAnsi"/>
                <w:sz w:val="18"/>
              </w:rPr>
              <w:t>(…)</w:t>
            </w:r>
          </w:p>
          <w:p w:rsidR="00A561CA" w:rsidRDefault="00A561CA" w:rsidP="00A561CA">
            <w:pPr>
              <w:autoSpaceDE w:val="0"/>
              <w:autoSpaceDN w:val="0"/>
              <w:adjustRightInd w:val="0"/>
              <w:rPr>
                <w:rFonts w:asciiTheme="minorHAnsi" w:hAnsiTheme="minorHAnsi"/>
                <w:sz w:val="18"/>
              </w:rPr>
            </w:pPr>
            <w:r w:rsidRPr="00F8031B">
              <w:rPr>
                <w:rFonts w:asciiTheme="minorHAnsi" w:hAnsiTheme="minorHAnsi"/>
                <w:b/>
                <w:sz w:val="18"/>
              </w:rPr>
              <w:t xml:space="preserve">Artículo </w:t>
            </w:r>
            <w:r w:rsidR="00F82F2D">
              <w:rPr>
                <w:rFonts w:asciiTheme="minorHAnsi" w:hAnsiTheme="minorHAnsi"/>
                <w:b/>
                <w:sz w:val="18"/>
              </w:rPr>
              <w:t>9</w:t>
            </w:r>
            <w:r w:rsidRPr="00F8031B">
              <w:rPr>
                <w:rFonts w:asciiTheme="minorHAnsi" w:hAnsiTheme="minorHAnsi"/>
                <w:b/>
                <w:sz w:val="18"/>
              </w:rPr>
              <w:t>°</w:t>
            </w:r>
            <w:r w:rsidRPr="00F8031B">
              <w:rPr>
                <w:rFonts w:asciiTheme="minorHAnsi" w:hAnsiTheme="minorHAnsi"/>
                <w:sz w:val="18"/>
              </w:rPr>
              <w:t xml:space="preserve"> .-  </w:t>
            </w:r>
            <w:r w:rsidR="00F82F2D">
              <w:rPr>
                <w:rFonts w:asciiTheme="minorHAnsi" w:hAnsiTheme="minorHAnsi"/>
                <w:sz w:val="18"/>
              </w:rPr>
              <w:t>Para zonas rurales se aplicará como nivel máximo permisible de presión sonora corregido (NPC), el menor valor entre</w:t>
            </w:r>
            <w:r>
              <w:rPr>
                <w:rFonts w:asciiTheme="minorHAnsi" w:hAnsiTheme="minorHAnsi"/>
                <w:sz w:val="18"/>
              </w:rPr>
              <w:t>:</w:t>
            </w:r>
          </w:p>
          <w:p w:rsidR="00F82F2D" w:rsidRDefault="00F82F2D" w:rsidP="00F82F2D">
            <w:pPr>
              <w:pStyle w:val="Prrafodelista"/>
              <w:numPr>
                <w:ilvl w:val="0"/>
                <w:numId w:val="10"/>
              </w:numPr>
              <w:autoSpaceDE w:val="0"/>
              <w:autoSpaceDN w:val="0"/>
              <w:adjustRightInd w:val="0"/>
              <w:rPr>
                <w:rFonts w:asciiTheme="minorHAnsi" w:hAnsiTheme="minorHAnsi"/>
                <w:sz w:val="18"/>
              </w:rPr>
            </w:pPr>
            <w:r>
              <w:rPr>
                <w:rFonts w:asciiTheme="minorHAnsi" w:hAnsiTheme="minorHAnsi"/>
                <w:sz w:val="18"/>
              </w:rPr>
              <w:t>Nivel de ruido de fondo + 10 dB(A)</w:t>
            </w:r>
          </w:p>
          <w:p w:rsidR="00F82F2D" w:rsidRPr="00F82F2D" w:rsidRDefault="00F82F2D" w:rsidP="00F82F2D">
            <w:pPr>
              <w:pStyle w:val="Prrafodelista"/>
              <w:numPr>
                <w:ilvl w:val="0"/>
                <w:numId w:val="10"/>
              </w:numPr>
              <w:autoSpaceDE w:val="0"/>
              <w:autoSpaceDN w:val="0"/>
              <w:adjustRightInd w:val="0"/>
              <w:rPr>
                <w:rFonts w:asciiTheme="minorHAnsi" w:hAnsiTheme="minorHAnsi"/>
                <w:sz w:val="18"/>
              </w:rPr>
            </w:pPr>
            <w:r>
              <w:rPr>
                <w:rFonts w:asciiTheme="minorHAnsi" w:hAnsiTheme="minorHAnsi"/>
                <w:sz w:val="18"/>
              </w:rPr>
              <w:t>NPC para Zona III de la Tabla 1</w:t>
            </w:r>
          </w:p>
          <w:p w:rsidR="00F82F2D" w:rsidRDefault="00F82F2D" w:rsidP="00887479">
            <w:pPr>
              <w:rPr>
                <w:rFonts w:asciiTheme="minorHAnsi" w:hAnsiTheme="minorHAnsi"/>
                <w:sz w:val="18"/>
              </w:rPr>
            </w:pPr>
          </w:p>
          <w:p w:rsidR="00A561CA" w:rsidRDefault="00F82F2D" w:rsidP="00887479">
            <w:pPr>
              <w:rPr>
                <w:rFonts w:asciiTheme="minorHAnsi" w:hAnsiTheme="minorHAnsi"/>
                <w:sz w:val="18"/>
              </w:rPr>
            </w:pPr>
            <w:r>
              <w:rPr>
                <w:rFonts w:asciiTheme="minorHAnsi" w:hAnsiTheme="minorHAnsi"/>
                <w:sz w:val="18"/>
              </w:rPr>
              <w:t>Este criterio se aplicará tanto para el periodo diurno como nocturno, de forma separada.</w:t>
            </w:r>
          </w:p>
          <w:p w:rsidR="00A561CA" w:rsidRPr="00F8031B" w:rsidRDefault="00A561CA" w:rsidP="00887479">
            <w:pPr>
              <w:rPr>
                <w:rFonts w:asciiTheme="minorHAnsi" w:hAnsiTheme="minorHAnsi"/>
                <w:sz w:val="18"/>
              </w:rPr>
            </w:pPr>
          </w:p>
          <w:p w:rsidR="00213417" w:rsidRPr="00A561CA" w:rsidRDefault="00213417" w:rsidP="005D6BD6">
            <w:pPr>
              <w:jc w:val="left"/>
              <w:rPr>
                <w:rFonts w:asciiTheme="minorHAnsi" w:hAnsiTheme="minorHAnsi"/>
                <w:sz w:val="18"/>
                <w:lang w:val="es-CL"/>
              </w:rPr>
            </w:pPr>
            <w:r w:rsidRPr="00A561CA">
              <w:rPr>
                <w:rFonts w:asciiTheme="minorHAnsi" w:hAnsiTheme="minorHAnsi"/>
                <w:sz w:val="18"/>
                <w:lang w:val="es-CL"/>
              </w:rPr>
              <w:t xml:space="preserve">(extracto </w:t>
            </w:r>
            <w:r w:rsidR="00403346" w:rsidRPr="00A561CA">
              <w:rPr>
                <w:rFonts w:asciiTheme="minorHAnsi" w:hAnsiTheme="minorHAnsi"/>
                <w:sz w:val="18"/>
                <w:lang w:val="es-CL"/>
              </w:rPr>
              <w:t>Artículo</w:t>
            </w:r>
            <w:r w:rsidR="00A561CA" w:rsidRPr="00A561CA">
              <w:rPr>
                <w:rFonts w:asciiTheme="minorHAnsi" w:hAnsiTheme="minorHAnsi"/>
                <w:sz w:val="18"/>
                <w:lang w:val="es-CL"/>
              </w:rPr>
              <w:t>s</w:t>
            </w:r>
            <w:r w:rsidR="00403346" w:rsidRPr="00A561CA">
              <w:rPr>
                <w:rFonts w:asciiTheme="minorHAnsi" w:hAnsiTheme="minorHAnsi"/>
                <w:sz w:val="18"/>
                <w:lang w:val="es-CL"/>
              </w:rPr>
              <w:t xml:space="preserve"> </w:t>
            </w:r>
            <w:r w:rsidR="005426B3" w:rsidRPr="00A561CA">
              <w:rPr>
                <w:rFonts w:asciiTheme="minorHAnsi" w:hAnsiTheme="minorHAnsi"/>
                <w:sz w:val="18"/>
                <w:lang w:val="es-CL"/>
              </w:rPr>
              <w:t>6</w:t>
            </w:r>
            <w:r w:rsidR="00403346" w:rsidRPr="00A561CA">
              <w:rPr>
                <w:rFonts w:asciiTheme="minorHAnsi" w:hAnsiTheme="minorHAnsi"/>
                <w:sz w:val="18"/>
                <w:lang w:val="es-CL"/>
              </w:rPr>
              <w:t>°</w:t>
            </w:r>
            <w:r w:rsidR="00A561CA" w:rsidRPr="00A561CA">
              <w:rPr>
                <w:rFonts w:asciiTheme="minorHAnsi" w:hAnsiTheme="minorHAnsi"/>
                <w:sz w:val="18"/>
                <w:lang w:val="es-CL"/>
              </w:rPr>
              <w:t xml:space="preserve"> y </w:t>
            </w:r>
            <w:r w:rsidR="00F82F2D">
              <w:rPr>
                <w:rFonts w:asciiTheme="minorHAnsi" w:hAnsiTheme="minorHAnsi"/>
                <w:sz w:val="18"/>
                <w:lang w:val="es-CL"/>
              </w:rPr>
              <w:t>9</w:t>
            </w:r>
            <w:r w:rsidR="00A561CA" w:rsidRPr="00A561CA">
              <w:rPr>
                <w:rFonts w:asciiTheme="minorHAnsi" w:hAnsiTheme="minorHAnsi"/>
                <w:sz w:val="18"/>
                <w:lang w:val="es-CL"/>
              </w:rPr>
              <w:t>°</w:t>
            </w:r>
            <w:r w:rsidR="00135832" w:rsidRPr="00A561CA">
              <w:rPr>
                <w:rFonts w:asciiTheme="minorHAnsi" w:hAnsiTheme="minorHAnsi"/>
                <w:sz w:val="18"/>
                <w:lang w:val="es-CL"/>
              </w:rPr>
              <w:t xml:space="preserve"> D.S. N°38/11</w:t>
            </w:r>
            <w:r w:rsidR="005D6BD6" w:rsidRPr="00A561CA">
              <w:rPr>
                <w:rFonts w:asciiTheme="minorHAnsi" w:hAnsiTheme="minorHAnsi"/>
                <w:sz w:val="18"/>
                <w:lang w:val="es-CL"/>
              </w:rPr>
              <w:t xml:space="preserve"> </w:t>
            </w:r>
            <w:r w:rsidR="00135832" w:rsidRPr="00A561CA">
              <w:rPr>
                <w:rFonts w:asciiTheme="minorHAnsi" w:hAnsiTheme="minorHAnsi"/>
                <w:sz w:val="18"/>
                <w:lang w:val="es-CL"/>
              </w:rPr>
              <w:t>MMA</w:t>
            </w:r>
            <w:r w:rsidRPr="00A561CA">
              <w:rPr>
                <w:rFonts w:asciiTheme="minorHAnsi" w:hAnsiTheme="minorHAnsi"/>
                <w:sz w:val="18"/>
                <w:lang w:val="es-CL"/>
              </w:rPr>
              <w:t>)</w:t>
            </w:r>
          </w:p>
          <w:p w:rsidR="004F2AE9" w:rsidRPr="00A561CA" w:rsidRDefault="004F2AE9" w:rsidP="003F3FD3">
            <w:pPr>
              <w:rPr>
                <w:rFonts w:asciiTheme="minorHAnsi" w:hAnsiTheme="minorHAnsi"/>
                <w:lang w:val="es-CL"/>
              </w:rPr>
            </w:pPr>
          </w:p>
        </w:tc>
        <w:tc>
          <w:tcPr>
            <w:tcW w:w="2113" w:type="pct"/>
            <w:vAlign w:val="center"/>
          </w:tcPr>
          <w:p w:rsidR="005408E4" w:rsidRPr="00C3718A" w:rsidRDefault="00345373" w:rsidP="0063139C">
            <w:pPr>
              <w:rPr>
                <w:rFonts w:asciiTheme="minorHAnsi" w:hAnsiTheme="minorHAnsi"/>
                <w:sz w:val="18"/>
              </w:rPr>
            </w:pPr>
            <w:r>
              <w:rPr>
                <w:rFonts w:asciiTheme="minorHAnsi" w:hAnsiTheme="minorHAnsi"/>
                <w:sz w:val="18"/>
              </w:rPr>
              <w:lastRenderedPageBreak/>
              <w:t>De acuerdo a planificación, los fiscalizadores de</w:t>
            </w:r>
            <w:r w:rsidR="00A561CA">
              <w:rPr>
                <w:rFonts w:asciiTheme="minorHAnsi" w:hAnsiTheme="minorHAnsi"/>
                <w:sz w:val="18"/>
              </w:rPr>
              <w:t xml:space="preserve"> </w:t>
            </w:r>
            <w:r>
              <w:rPr>
                <w:rFonts w:asciiTheme="minorHAnsi" w:hAnsiTheme="minorHAnsi"/>
                <w:sz w:val="18"/>
              </w:rPr>
              <w:t>l</w:t>
            </w:r>
            <w:r w:rsidR="00A561CA">
              <w:rPr>
                <w:rFonts w:asciiTheme="minorHAnsi" w:hAnsiTheme="minorHAnsi"/>
                <w:sz w:val="18"/>
              </w:rPr>
              <w:t>a</w:t>
            </w:r>
            <w:r>
              <w:rPr>
                <w:rFonts w:asciiTheme="minorHAnsi" w:hAnsiTheme="minorHAnsi"/>
                <w:sz w:val="18"/>
              </w:rPr>
              <w:t xml:space="preserve"> </w:t>
            </w:r>
            <w:r w:rsidR="00F82F2D">
              <w:rPr>
                <w:rFonts w:asciiTheme="minorHAnsi" w:hAnsiTheme="minorHAnsi"/>
                <w:sz w:val="18"/>
              </w:rPr>
              <w:t>SEREMI de Salud Biobío</w:t>
            </w:r>
            <w:r>
              <w:rPr>
                <w:rFonts w:asciiTheme="minorHAnsi" w:hAnsiTheme="minorHAnsi"/>
                <w:sz w:val="18"/>
              </w:rPr>
              <w:t xml:space="preserve">, concurrieron al sector a realizar </w:t>
            </w:r>
            <w:r w:rsidR="003F3FD3" w:rsidRPr="00C3718A">
              <w:rPr>
                <w:rFonts w:asciiTheme="minorHAnsi" w:hAnsiTheme="minorHAnsi"/>
                <w:sz w:val="18"/>
              </w:rPr>
              <w:t>medici</w:t>
            </w:r>
            <w:r w:rsidR="00444E15" w:rsidRPr="00C3718A">
              <w:rPr>
                <w:rFonts w:asciiTheme="minorHAnsi" w:hAnsiTheme="minorHAnsi"/>
                <w:sz w:val="18"/>
              </w:rPr>
              <w:t>ones</w:t>
            </w:r>
            <w:r w:rsidR="003F3FD3" w:rsidRPr="00C3718A">
              <w:rPr>
                <w:rFonts w:asciiTheme="minorHAnsi" w:hAnsiTheme="minorHAnsi"/>
                <w:sz w:val="18"/>
              </w:rPr>
              <w:t xml:space="preserve"> de nivel de presión sonora</w:t>
            </w:r>
            <w:r w:rsidR="00EB741C" w:rsidRPr="00C3718A">
              <w:rPr>
                <w:rFonts w:asciiTheme="minorHAnsi" w:hAnsiTheme="minorHAnsi"/>
                <w:sz w:val="18"/>
              </w:rPr>
              <w:t xml:space="preserve"> en </w:t>
            </w:r>
            <w:r w:rsidR="00EB741C" w:rsidRPr="00C3718A">
              <w:rPr>
                <w:rFonts w:asciiTheme="minorHAnsi" w:hAnsiTheme="minorHAnsi"/>
                <w:b/>
                <w:sz w:val="18"/>
              </w:rPr>
              <w:t xml:space="preserve">horario </w:t>
            </w:r>
            <w:r w:rsidR="00F82F2D">
              <w:rPr>
                <w:rFonts w:asciiTheme="minorHAnsi" w:hAnsiTheme="minorHAnsi"/>
                <w:b/>
                <w:sz w:val="18"/>
              </w:rPr>
              <w:t>noct</w:t>
            </w:r>
            <w:r w:rsidR="001F092F">
              <w:rPr>
                <w:rFonts w:asciiTheme="minorHAnsi" w:hAnsiTheme="minorHAnsi"/>
                <w:b/>
                <w:sz w:val="18"/>
              </w:rPr>
              <w:t>urno</w:t>
            </w:r>
            <w:r w:rsidR="00C704D9" w:rsidRPr="00C3718A">
              <w:rPr>
                <w:rFonts w:asciiTheme="minorHAnsi" w:hAnsiTheme="minorHAnsi"/>
                <w:sz w:val="18"/>
              </w:rPr>
              <w:t>, de acuerdo con el procedimiento indic</w:t>
            </w:r>
            <w:r w:rsidR="0063139C" w:rsidRPr="00C3718A">
              <w:rPr>
                <w:rFonts w:asciiTheme="minorHAnsi" w:hAnsiTheme="minorHAnsi"/>
                <w:sz w:val="18"/>
              </w:rPr>
              <w:t>ado en la Norma de Emisión</w:t>
            </w:r>
            <w:r w:rsidR="00205627" w:rsidRPr="00C3718A">
              <w:rPr>
                <w:rFonts w:asciiTheme="minorHAnsi" w:hAnsiTheme="minorHAnsi"/>
                <w:sz w:val="18"/>
              </w:rPr>
              <w:t xml:space="preserve"> (D.S. N° 38/2011 MMA)</w:t>
            </w:r>
            <w:r w:rsidR="005408E4" w:rsidRPr="00C3718A">
              <w:rPr>
                <w:rFonts w:asciiTheme="minorHAnsi" w:hAnsiTheme="minorHAnsi"/>
                <w:sz w:val="18"/>
              </w:rPr>
              <w:t xml:space="preserve">, en </w:t>
            </w:r>
            <w:r w:rsidR="00EF1F73" w:rsidRPr="00C3718A">
              <w:rPr>
                <w:rFonts w:asciiTheme="minorHAnsi" w:hAnsiTheme="minorHAnsi"/>
                <w:sz w:val="18"/>
              </w:rPr>
              <w:t>exterior</w:t>
            </w:r>
            <w:r w:rsidR="005408E4" w:rsidRPr="00C3718A">
              <w:rPr>
                <w:rFonts w:asciiTheme="minorHAnsi" w:hAnsiTheme="minorHAnsi"/>
                <w:sz w:val="18"/>
              </w:rPr>
              <w:t xml:space="preserve"> a </w:t>
            </w:r>
            <w:r w:rsidR="00C3718A" w:rsidRPr="00C3718A">
              <w:rPr>
                <w:rFonts w:asciiTheme="minorHAnsi" w:hAnsiTheme="minorHAnsi"/>
                <w:sz w:val="18"/>
              </w:rPr>
              <w:t>vivienda</w:t>
            </w:r>
            <w:r w:rsidR="00FA1F35" w:rsidRPr="00C3718A">
              <w:rPr>
                <w:rFonts w:asciiTheme="minorHAnsi" w:hAnsiTheme="minorHAnsi"/>
                <w:sz w:val="18"/>
              </w:rPr>
              <w:t xml:space="preserve"> receptor</w:t>
            </w:r>
            <w:r w:rsidR="00C3718A" w:rsidRPr="00C3718A">
              <w:rPr>
                <w:rFonts w:asciiTheme="minorHAnsi" w:hAnsiTheme="minorHAnsi"/>
                <w:sz w:val="18"/>
              </w:rPr>
              <w:t>a</w:t>
            </w:r>
            <w:r w:rsidR="00FA1F35" w:rsidRPr="00C3718A">
              <w:rPr>
                <w:rFonts w:asciiTheme="minorHAnsi" w:hAnsiTheme="minorHAnsi"/>
                <w:sz w:val="18"/>
              </w:rPr>
              <w:t xml:space="preserve"> </w:t>
            </w:r>
            <w:r w:rsidR="00772045">
              <w:rPr>
                <w:rFonts w:asciiTheme="minorHAnsi" w:hAnsiTheme="minorHAnsi"/>
                <w:sz w:val="18"/>
              </w:rPr>
              <w:t xml:space="preserve">localizada </w:t>
            </w:r>
            <w:r w:rsidR="00A561CA">
              <w:rPr>
                <w:rFonts w:asciiTheme="minorHAnsi" w:hAnsiTheme="minorHAnsi"/>
                <w:sz w:val="18"/>
              </w:rPr>
              <w:t xml:space="preserve">en sector </w:t>
            </w:r>
            <w:r w:rsidR="00F82F2D">
              <w:rPr>
                <w:rFonts w:asciiTheme="minorHAnsi" w:hAnsiTheme="minorHAnsi"/>
                <w:sz w:val="18"/>
              </w:rPr>
              <w:t>Aguas de Chumulco</w:t>
            </w:r>
            <w:r w:rsidR="00A561CA">
              <w:rPr>
                <w:rFonts w:asciiTheme="minorHAnsi" w:hAnsiTheme="minorHAnsi"/>
                <w:sz w:val="18"/>
              </w:rPr>
              <w:t xml:space="preserve">, </w:t>
            </w:r>
            <w:r w:rsidR="00F82F2D">
              <w:rPr>
                <w:rFonts w:asciiTheme="minorHAnsi" w:hAnsiTheme="minorHAnsi"/>
                <w:sz w:val="18"/>
              </w:rPr>
              <w:t>próximo a</w:t>
            </w:r>
            <w:r w:rsidR="006267F7">
              <w:rPr>
                <w:rFonts w:asciiTheme="minorHAnsi" w:hAnsiTheme="minorHAnsi"/>
                <w:sz w:val="18"/>
              </w:rPr>
              <w:t xml:space="preserve"> la instalación, en </w:t>
            </w:r>
            <w:r w:rsidR="00A86A0E">
              <w:rPr>
                <w:rFonts w:asciiTheme="minorHAnsi" w:hAnsiTheme="minorHAnsi"/>
                <w:sz w:val="18"/>
              </w:rPr>
              <w:t>coordenadas (WGS84, 18H) 5816184 mN; 739113 mE, de la comuna de Mulchén</w:t>
            </w:r>
            <w:r w:rsidR="000C4F1A">
              <w:rPr>
                <w:rFonts w:asciiTheme="minorHAnsi" w:hAnsiTheme="minorHAnsi"/>
                <w:sz w:val="18"/>
              </w:rPr>
              <w:t>.</w:t>
            </w:r>
            <w:r w:rsidR="006267F7">
              <w:rPr>
                <w:rFonts w:asciiTheme="minorHAnsi" w:hAnsiTheme="minorHAnsi"/>
                <w:sz w:val="18"/>
              </w:rPr>
              <w:t xml:space="preserve"> </w:t>
            </w:r>
            <w:r w:rsidR="00A86A0E">
              <w:rPr>
                <w:rFonts w:asciiTheme="minorHAnsi" w:hAnsiTheme="minorHAnsi"/>
                <w:sz w:val="18"/>
              </w:rPr>
              <w:t>El</w:t>
            </w:r>
            <w:r w:rsidR="000C4F1A">
              <w:rPr>
                <w:rFonts w:asciiTheme="minorHAnsi" w:hAnsiTheme="minorHAnsi"/>
                <w:sz w:val="18"/>
              </w:rPr>
              <w:t xml:space="preserve"> </w:t>
            </w:r>
            <w:r w:rsidR="006267F7">
              <w:rPr>
                <w:rFonts w:asciiTheme="minorHAnsi" w:hAnsiTheme="minorHAnsi"/>
                <w:sz w:val="18"/>
              </w:rPr>
              <w:t xml:space="preserve">receptor </w:t>
            </w:r>
            <w:r w:rsidR="001F092F">
              <w:rPr>
                <w:rFonts w:asciiTheme="minorHAnsi" w:hAnsiTheme="minorHAnsi"/>
                <w:sz w:val="18"/>
              </w:rPr>
              <w:t>próximo</w:t>
            </w:r>
            <w:r w:rsidR="00104BFA">
              <w:rPr>
                <w:rFonts w:asciiTheme="minorHAnsi" w:hAnsiTheme="minorHAnsi"/>
                <w:sz w:val="18"/>
              </w:rPr>
              <w:t xml:space="preserve"> al establecimiento denunciado </w:t>
            </w:r>
            <w:r w:rsidR="000C4F1A">
              <w:rPr>
                <w:rFonts w:asciiTheme="minorHAnsi" w:hAnsiTheme="minorHAnsi"/>
                <w:sz w:val="18"/>
              </w:rPr>
              <w:t xml:space="preserve">se encuentra </w:t>
            </w:r>
            <w:r w:rsidR="00A86A0E">
              <w:rPr>
                <w:rFonts w:asciiTheme="minorHAnsi" w:hAnsiTheme="minorHAnsi"/>
                <w:sz w:val="18"/>
              </w:rPr>
              <w:t>localizada en la</w:t>
            </w:r>
            <w:r w:rsidR="000C4F1A">
              <w:rPr>
                <w:rFonts w:asciiTheme="minorHAnsi" w:hAnsiTheme="minorHAnsi"/>
                <w:sz w:val="18"/>
              </w:rPr>
              <w:t xml:space="preserve"> Parcela </w:t>
            </w:r>
            <w:r w:rsidR="00A86A0E">
              <w:rPr>
                <w:rFonts w:asciiTheme="minorHAnsi" w:hAnsiTheme="minorHAnsi"/>
                <w:sz w:val="18"/>
              </w:rPr>
              <w:t>N° 15 del mismo sector Aguas de Chumulco</w:t>
            </w:r>
            <w:r w:rsidR="00104BFA" w:rsidRPr="00104BFA">
              <w:rPr>
                <w:rFonts w:asciiTheme="minorHAnsi" w:hAnsiTheme="minorHAnsi"/>
                <w:sz w:val="18"/>
              </w:rPr>
              <w:t xml:space="preserve">, </w:t>
            </w:r>
            <w:r w:rsidR="00FA1F35" w:rsidRPr="00104BFA">
              <w:rPr>
                <w:rFonts w:asciiTheme="minorHAnsi" w:hAnsiTheme="minorHAnsi"/>
                <w:sz w:val="18"/>
              </w:rPr>
              <w:t xml:space="preserve">comuna de </w:t>
            </w:r>
            <w:r w:rsidR="00A86A0E">
              <w:rPr>
                <w:rFonts w:asciiTheme="minorHAnsi" w:hAnsiTheme="minorHAnsi"/>
                <w:sz w:val="18"/>
              </w:rPr>
              <w:t>Mulchén</w:t>
            </w:r>
            <w:r>
              <w:rPr>
                <w:rFonts w:asciiTheme="minorHAnsi" w:hAnsiTheme="minorHAnsi"/>
                <w:sz w:val="18"/>
              </w:rPr>
              <w:t xml:space="preserve">, </w:t>
            </w:r>
            <w:r w:rsidR="00A86A0E">
              <w:rPr>
                <w:rFonts w:asciiTheme="minorHAnsi" w:hAnsiTheme="minorHAnsi"/>
                <w:sz w:val="18"/>
              </w:rPr>
              <w:t>a la altura del Km 545 de la Ruta 5 Sur, correspondiente a sector RURAL</w:t>
            </w:r>
            <w:r w:rsidR="00807E17" w:rsidRPr="00104BFA">
              <w:rPr>
                <w:rFonts w:asciiTheme="minorHAnsi" w:hAnsiTheme="minorHAnsi"/>
                <w:sz w:val="18"/>
              </w:rPr>
              <w:t>.</w:t>
            </w:r>
          </w:p>
          <w:p w:rsidR="005408E4" w:rsidRPr="00C3718A" w:rsidRDefault="005408E4" w:rsidP="0063139C">
            <w:pPr>
              <w:rPr>
                <w:rFonts w:asciiTheme="minorHAnsi" w:hAnsiTheme="minorHAnsi"/>
                <w:sz w:val="18"/>
              </w:rPr>
            </w:pPr>
          </w:p>
          <w:p w:rsidR="00EC7972" w:rsidRDefault="00345373" w:rsidP="00EC7972">
            <w:pPr>
              <w:rPr>
                <w:rFonts w:asciiTheme="minorHAnsi" w:hAnsiTheme="minorHAnsi"/>
                <w:sz w:val="18"/>
              </w:rPr>
            </w:pPr>
            <w:r>
              <w:rPr>
                <w:rFonts w:asciiTheme="minorHAnsi" w:hAnsiTheme="minorHAnsi"/>
                <w:sz w:val="18"/>
              </w:rPr>
              <w:t xml:space="preserve">En el lugar, los fiscalizadores </w:t>
            </w:r>
            <w:r w:rsidR="005408E4" w:rsidRPr="00C3718A">
              <w:rPr>
                <w:rFonts w:asciiTheme="minorHAnsi" w:hAnsiTheme="minorHAnsi"/>
                <w:sz w:val="18"/>
              </w:rPr>
              <w:t>constata</w:t>
            </w:r>
            <w:r>
              <w:rPr>
                <w:rFonts w:asciiTheme="minorHAnsi" w:hAnsiTheme="minorHAnsi"/>
                <w:sz w:val="18"/>
              </w:rPr>
              <w:t xml:space="preserve">n </w:t>
            </w:r>
            <w:r w:rsidR="006267F7">
              <w:rPr>
                <w:rFonts w:asciiTheme="minorHAnsi" w:hAnsiTheme="minorHAnsi"/>
                <w:sz w:val="18"/>
              </w:rPr>
              <w:t>emisión de ruidos asocia</w:t>
            </w:r>
            <w:r w:rsidR="00A561CA">
              <w:rPr>
                <w:rFonts w:asciiTheme="minorHAnsi" w:hAnsiTheme="minorHAnsi"/>
                <w:sz w:val="18"/>
              </w:rPr>
              <w:t>do</w:t>
            </w:r>
            <w:r w:rsidR="006267F7">
              <w:rPr>
                <w:rFonts w:asciiTheme="minorHAnsi" w:hAnsiTheme="minorHAnsi"/>
                <w:sz w:val="18"/>
              </w:rPr>
              <w:t xml:space="preserve">s al </w:t>
            </w:r>
            <w:r w:rsidR="005408E4" w:rsidRPr="00C3718A">
              <w:rPr>
                <w:rFonts w:asciiTheme="minorHAnsi" w:hAnsiTheme="minorHAnsi"/>
                <w:sz w:val="18"/>
              </w:rPr>
              <w:t xml:space="preserve">funcionamiento de </w:t>
            </w:r>
            <w:r w:rsidR="00A561CA">
              <w:rPr>
                <w:rFonts w:asciiTheme="minorHAnsi" w:hAnsiTheme="minorHAnsi"/>
                <w:sz w:val="18"/>
              </w:rPr>
              <w:t>la</w:t>
            </w:r>
            <w:r w:rsidR="001F092F">
              <w:rPr>
                <w:rFonts w:asciiTheme="minorHAnsi" w:hAnsiTheme="minorHAnsi"/>
                <w:sz w:val="18"/>
              </w:rPr>
              <w:t xml:space="preserve"> </w:t>
            </w:r>
            <w:r w:rsidR="006267F7">
              <w:rPr>
                <w:rFonts w:asciiTheme="minorHAnsi" w:hAnsiTheme="minorHAnsi"/>
                <w:sz w:val="18"/>
              </w:rPr>
              <w:t>unidad fiscalizable</w:t>
            </w:r>
            <w:r w:rsidR="00E80E64">
              <w:rPr>
                <w:rFonts w:asciiTheme="minorHAnsi" w:hAnsiTheme="minorHAnsi"/>
                <w:sz w:val="18"/>
              </w:rPr>
              <w:t>,</w:t>
            </w:r>
            <w:r w:rsidR="001F092F">
              <w:rPr>
                <w:rFonts w:asciiTheme="minorHAnsi" w:hAnsiTheme="minorHAnsi"/>
                <w:sz w:val="18"/>
              </w:rPr>
              <w:t xml:space="preserve"> encontr</w:t>
            </w:r>
            <w:r w:rsidR="00E80E64">
              <w:rPr>
                <w:rFonts w:asciiTheme="minorHAnsi" w:hAnsiTheme="minorHAnsi"/>
                <w:sz w:val="18"/>
              </w:rPr>
              <w:t>ándose en</w:t>
            </w:r>
            <w:r w:rsidR="001F092F">
              <w:rPr>
                <w:rFonts w:asciiTheme="minorHAnsi" w:hAnsiTheme="minorHAnsi"/>
                <w:sz w:val="18"/>
              </w:rPr>
              <w:t xml:space="preserve"> </w:t>
            </w:r>
            <w:r w:rsidR="00E80E64">
              <w:rPr>
                <w:rFonts w:asciiTheme="minorHAnsi" w:hAnsiTheme="minorHAnsi"/>
                <w:sz w:val="18"/>
              </w:rPr>
              <w:t>operación al momento de las mediciones</w:t>
            </w:r>
            <w:r w:rsidR="00C3718A" w:rsidRPr="00C3718A">
              <w:rPr>
                <w:rFonts w:asciiTheme="minorHAnsi" w:hAnsiTheme="minorHAnsi"/>
                <w:sz w:val="18"/>
              </w:rPr>
              <w:t>.</w:t>
            </w:r>
          </w:p>
          <w:p w:rsidR="00EC7972" w:rsidRDefault="00EC7972" w:rsidP="00EC7972">
            <w:pPr>
              <w:rPr>
                <w:rFonts w:asciiTheme="minorHAnsi" w:hAnsiTheme="minorHAnsi"/>
                <w:sz w:val="18"/>
              </w:rPr>
            </w:pPr>
          </w:p>
          <w:p w:rsidR="00E80E64" w:rsidRDefault="00EC7972" w:rsidP="00EC7972">
            <w:pPr>
              <w:rPr>
                <w:rFonts w:asciiTheme="minorHAnsi" w:hAnsiTheme="minorHAnsi"/>
                <w:sz w:val="18"/>
              </w:rPr>
            </w:pPr>
            <w:r>
              <w:rPr>
                <w:rFonts w:asciiTheme="minorHAnsi" w:hAnsiTheme="minorHAnsi"/>
                <w:sz w:val="18"/>
              </w:rPr>
              <w:t xml:space="preserve">Al momento de la fiscalización, </w:t>
            </w:r>
            <w:r w:rsidR="00E80E64">
              <w:rPr>
                <w:rFonts w:asciiTheme="minorHAnsi" w:hAnsiTheme="minorHAnsi"/>
                <w:sz w:val="18"/>
              </w:rPr>
              <w:t>s</w:t>
            </w:r>
            <w:r w:rsidR="000C4F1A">
              <w:rPr>
                <w:rFonts w:asciiTheme="minorHAnsi" w:hAnsiTheme="minorHAnsi"/>
                <w:sz w:val="18"/>
              </w:rPr>
              <w:t>e realiz</w:t>
            </w:r>
            <w:r w:rsidR="00E80E64">
              <w:rPr>
                <w:rFonts w:asciiTheme="minorHAnsi" w:hAnsiTheme="minorHAnsi"/>
                <w:sz w:val="18"/>
              </w:rPr>
              <w:t>ó</w:t>
            </w:r>
            <w:r w:rsidR="000C4F1A">
              <w:rPr>
                <w:rFonts w:asciiTheme="minorHAnsi" w:hAnsiTheme="minorHAnsi"/>
                <w:sz w:val="18"/>
              </w:rPr>
              <w:t xml:space="preserve"> la medición del ruido de fondo</w:t>
            </w:r>
            <w:r w:rsidR="00E80E64">
              <w:rPr>
                <w:rFonts w:asciiTheme="minorHAnsi" w:hAnsiTheme="minorHAnsi"/>
                <w:sz w:val="18"/>
              </w:rPr>
              <w:t xml:space="preserve"> para 5’, 10’ y 15’</w:t>
            </w:r>
            <w:r w:rsidR="000C4F1A">
              <w:rPr>
                <w:rFonts w:asciiTheme="minorHAnsi" w:hAnsiTheme="minorHAnsi"/>
                <w:sz w:val="18"/>
              </w:rPr>
              <w:t>, el cual consta en Ficha de Evaluación de NPC.</w:t>
            </w:r>
          </w:p>
          <w:p w:rsidR="00345373" w:rsidRDefault="00E80E64" w:rsidP="00EC7972">
            <w:pPr>
              <w:rPr>
                <w:rFonts w:asciiTheme="minorHAnsi" w:hAnsiTheme="minorHAnsi"/>
                <w:sz w:val="18"/>
              </w:rPr>
            </w:pPr>
            <w:r>
              <w:rPr>
                <w:rFonts w:asciiTheme="minorHAnsi" w:hAnsiTheme="minorHAnsi"/>
                <w:sz w:val="18"/>
              </w:rPr>
              <w:t>Adicionalmente</w:t>
            </w:r>
            <w:r w:rsidR="00EC7972">
              <w:rPr>
                <w:rFonts w:asciiTheme="minorHAnsi" w:hAnsiTheme="minorHAnsi"/>
                <w:sz w:val="18"/>
              </w:rPr>
              <w:t>, se estableció que al momento de las mediciones, el ruido de fondo no afectó las mediciones.</w:t>
            </w:r>
          </w:p>
          <w:p w:rsidR="001773A9" w:rsidRDefault="001773A9" w:rsidP="0063139C">
            <w:pPr>
              <w:rPr>
                <w:rFonts w:asciiTheme="minorHAnsi" w:hAnsiTheme="minorHAnsi"/>
                <w:sz w:val="18"/>
              </w:rPr>
            </w:pPr>
          </w:p>
          <w:p w:rsidR="00835A67" w:rsidRPr="00C3718A" w:rsidRDefault="00345373" w:rsidP="0063139C">
            <w:pPr>
              <w:rPr>
                <w:rFonts w:asciiTheme="minorHAnsi" w:hAnsiTheme="minorHAnsi"/>
                <w:sz w:val="18"/>
              </w:rPr>
            </w:pPr>
            <w:r>
              <w:rPr>
                <w:rFonts w:asciiTheme="minorHAnsi" w:hAnsiTheme="minorHAnsi"/>
                <w:sz w:val="18"/>
              </w:rPr>
              <w:lastRenderedPageBreak/>
              <w:t xml:space="preserve">Paralelamente, de acuerdo a la localización de la Fuente Emisora y </w:t>
            </w:r>
            <w:r w:rsidR="001773A9">
              <w:rPr>
                <w:rFonts w:asciiTheme="minorHAnsi" w:hAnsiTheme="minorHAnsi"/>
                <w:sz w:val="18"/>
              </w:rPr>
              <w:t>el</w:t>
            </w:r>
            <w:r w:rsidR="001F092F">
              <w:rPr>
                <w:rFonts w:asciiTheme="minorHAnsi" w:hAnsiTheme="minorHAnsi"/>
                <w:sz w:val="18"/>
              </w:rPr>
              <w:t xml:space="preserve"> Plan Regulador </w:t>
            </w:r>
            <w:r w:rsidR="00E8323C">
              <w:rPr>
                <w:rFonts w:asciiTheme="minorHAnsi" w:hAnsiTheme="minorHAnsi"/>
                <w:sz w:val="18"/>
              </w:rPr>
              <w:t>C</w:t>
            </w:r>
            <w:r w:rsidR="001F092F">
              <w:rPr>
                <w:rFonts w:asciiTheme="minorHAnsi" w:hAnsiTheme="minorHAnsi"/>
                <w:sz w:val="18"/>
              </w:rPr>
              <w:t xml:space="preserve">omunal </w:t>
            </w:r>
            <w:r w:rsidR="00E8323C">
              <w:rPr>
                <w:rFonts w:asciiTheme="minorHAnsi" w:hAnsiTheme="minorHAnsi"/>
                <w:sz w:val="18"/>
              </w:rPr>
              <w:t xml:space="preserve">vigente </w:t>
            </w:r>
            <w:r w:rsidR="001F092F">
              <w:rPr>
                <w:rFonts w:asciiTheme="minorHAnsi" w:hAnsiTheme="minorHAnsi"/>
                <w:sz w:val="18"/>
              </w:rPr>
              <w:t xml:space="preserve">para la </w:t>
            </w:r>
            <w:r w:rsidR="00EC7972">
              <w:rPr>
                <w:rFonts w:asciiTheme="minorHAnsi" w:hAnsiTheme="minorHAnsi"/>
                <w:sz w:val="18"/>
              </w:rPr>
              <w:t xml:space="preserve">comuna de </w:t>
            </w:r>
            <w:r w:rsidR="00E80E64">
              <w:rPr>
                <w:rFonts w:asciiTheme="minorHAnsi" w:hAnsiTheme="minorHAnsi"/>
                <w:sz w:val="18"/>
              </w:rPr>
              <w:t>Mulchén</w:t>
            </w:r>
            <w:r>
              <w:rPr>
                <w:rFonts w:asciiTheme="minorHAnsi" w:hAnsiTheme="minorHAnsi"/>
                <w:sz w:val="18"/>
              </w:rPr>
              <w:t xml:space="preserve">, </w:t>
            </w:r>
            <w:r w:rsidR="00393ED4" w:rsidRPr="00C3718A">
              <w:rPr>
                <w:rFonts w:asciiTheme="minorHAnsi" w:hAnsiTheme="minorHAnsi"/>
                <w:sz w:val="18"/>
              </w:rPr>
              <w:t>se homolog</w:t>
            </w:r>
            <w:r w:rsidR="001A34C1" w:rsidRPr="00C3718A">
              <w:rPr>
                <w:rFonts w:asciiTheme="minorHAnsi" w:hAnsiTheme="minorHAnsi"/>
                <w:sz w:val="18"/>
              </w:rPr>
              <w:t>ó</w:t>
            </w:r>
            <w:r w:rsidR="00393ED4" w:rsidRPr="00C3718A">
              <w:rPr>
                <w:rFonts w:asciiTheme="minorHAnsi" w:hAnsiTheme="minorHAnsi"/>
                <w:sz w:val="18"/>
              </w:rPr>
              <w:t xml:space="preserve"> </w:t>
            </w:r>
            <w:r w:rsidR="00E80E64">
              <w:rPr>
                <w:rFonts w:asciiTheme="minorHAnsi" w:hAnsiTheme="minorHAnsi"/>
                <w:sz w:val="18"/>
              </w:rPr>
              <w:t>el sector</w:t>
            </w:r>
            <w:r w:rsidR="00393ED4" w:rsidRPr="00C3718A">
              <w:rPr>
                <w:rFonts w:asciiTheme="minorHAnsi" w:hAnsiTheme="minorHAnsi"/>
                <w:sz w:val="18"/>
              </w:rPr>
              <w:t xml:space="preserve"> donde se encuentra</w:t>
            </w:r>
            <w:r w:rsidR="00205627" w:rsidRPr="00C3718A">
              <w:rPr>
                <w:rFonts w:asciiTheme="minorHAnsi" w:hAnsiTheme="minorHAnsi"/>
                <w:sz w:val="18"/>
              </w:rPr>
              <w:t xml:space="preserve"> </w:t>
            </w:r>
            <w:r w:rsidR="00EC7972">
              <w:rPr>
                <w:rFonts w:asciiTheme="minorHAnsi" w:hAnsiTheme="minorHAnsi"/>
                <w:sz w:val="18"/>
              </w:rPr>
              <w:t>el</w:t>
            </w:r>
            <w:r w:rsidR="001F092F">
              <w:rPr>
                <w:rFonts w:asciiTheme="minorHAnsi" w:hAnsiTheme="minorHAnsi"/>
                <w:sz w:val="18"/>
              </w:rPr>
              <w:t xml:space="preserve"> </w:t>
            </w:r>
            <w:r w:rsidR="00807E17" w:rsidRPr="00C3718A">
              <w:rPr>
                <w:rFonts w:asciiTheme="minorHAnsi" w:hAnsiTheme="minorHAnsi"/>
                <w:sz w:val="18"/>
              </w:rPr>
              <w:t>R</w:t>
            </w:r>
            <w:r w:rsidR="00205627" w:rsidRPr="00C3718A">
              <w:rPr>
                <w:rFonts w:asciiTheme="minorHAnsi" w:hAnsiTheme="minorHAnsi"/>
                <w:sz w:val="18"/>
              </w:rPr>
              <w:t>eceptor</w:t>
            </w:r>
            <w:r w:rsidR="00EC7972">
              <w:rPr>
                <w:rFonts w:asciiTheme="minorHAnsi" w:hAnsiTheme="minorHAnsi"/>
                <w:sz w:val="18"/>
              </w:rPr>
              <w:t xml:space="preserve"> evaluado</w:t>
            </w:r>
            <w:r w:rsidR="00393ED4" w:rsidRPr="00C3718A">
              <w:rPr>
                <w:rFonts w:asciiTheme="minorHAnsi" w:hAnsiTheme="minorHAnsi"/>
                <w:sz w:val="18"/>
              </w:rPr>
              <w:t xml:space="preserve">, </w:t>
            </w:r>
            <w:r w:rsidR="00205627" w:rsidRPr="00C3718A">
              <w:rPr>
                <w:rFonts w:asciiTheme="minorHAnsi" w:hAnsiTheme="minorHAnsi"/>
                <w:sz w:val="18"/>
              </w:rPr>
              <w:t xml:space="preserve">concluyéndose que </w:t>
            </w:r>
            <w:r w:rsidR="001F092F">
              <w:rPr>
                <w:rFonts w:asciiTheme="minorHAnsi" w:hAnsiTheme="minorHAnsi"/>
                <w:sz w:val="18"/>
              </w:rPr>
              <w:t>est</w:t>
            </w:r>
            <w:r w:rsidR="00EC7972">
              <w:rPr>
                <w:rFonts w:asciiTheme="minorHAnsi" w:hAnsiTheme="minorHAnsi"/>
                <w:sz w:val="18"/>
              </w:rPr>
              <w:t>e</w:t>
            </w:r>
            <w:r w:rsidR="00807E17" w:rsidRPr="00C3718A">
              <w:rPr>
                <w:rFonts w:asciiTheme="minorHAnsi" w:hAnsiTheme="minorHAnsi"/>
                <w:sz w:val="18"/>
              </w:rPr>
              <w:t xml:space="preserve"> se </w:t>
            </w:r>
            <w:r w:rsidR="00807E17" w:rsidRPr="007A7A76">
              <w:rPr>
                <w:rFonts w:asciiTheme="minorHAnsi" w:hAnsiTheme="minorHAnsi"/>
                <w:sz w:val="18"/>
              </w:rPr>
              <w:t>encuentra</w:t>
            </w:r>
            <w:r w:rsidR="00046E1D" w:rsidRPr="007A7A76">
              <w:rPr>
                <w:rFonts w:asciiTheme="minorHAnsi" w:hAnsiTheme="minorHAnsi"/>
                <w:sz w:val="18"/>
              </w:rPr>
              <w:t xml:space="preserve"> ubicado </w:t>
            </w:r>
            <w:r w:rsidR="005408E4" w:rsidRPr="007A7A76">
              <w:rPr>
                <w:rFonts w:asciiTheme="minorHAnsi" w:hAnsiTheme="minorHAnsi"/>
                <w:sz w:val="18"/>
              </w:rPr>
              <w:t xml:space="preserve">en </w:t>
            </w:r>
            <w:r w:rsidR="001F092F">
              <w:rPr>
                <w:rFonts w:asciiTheme="minorHAnsi" w:hAnsiTheme="minorHAnsi"/>
                <w:sz w:val="18"/>
              </w:rPr>
              <w:t>un</w:t>
            </w:r>
            <w:r w:rsidR="00E8323C">
              <w:rPr>
                <w:rFonts w:asciiTheme="minorHAnsi" w:hAnsiTheme="minorHAnsi"/>
                <w:sz w:val="18"/>
              </w:rPr>
              <w:t>a</w:t>
            </w:r>
            <w:r w:rsidR="001F092F">
              <w:rPr>
                <w:rFonts w:asciiTheme="minorHAnsi" w:hAnsiTheme="minorHAnsi"/>
                <w:sz w:val="18"/>
              </w:rPr>
              <w:t xml:space="preserve"> </w:t>
            </w:r>
            <w:r w:rsidR="00E8323C">
              <w:rPr>
                <w:rFonts w:asciiTheme="minorHAnsi" w:hAnsiTheme="minorHAnsi"/>
                <w:sz w:val="18"/>
              </w:rPr>
              <w:t xml:space="preserve">Zona </w:t>
            </w:r>
            <w:r w:rsidR="00E80E64">
              <w:rPr>
                <w:rFonts w:asciiTheme="minorHAnsi" w:hAnsiTheme="minorHAnsi"/>
                <w:sz w:val="18"/>
              </w:rPr>
              <w:t>RURAL</w:t>
            </w:r>
            <w:r w:rsidR="001F092F">
              <w:rPr>
                <w:rFonts w:asciiTheme="minorHAnsi" w:hAnsiTheme="minorHAnsi"/>
                <w:sz w:val="18"/>
              </w:rPr>
              <w:t xml:space="preserve">, homologable a </w:t>
            </w:r>
            <w:r w:rsidR="003F3FD3" w:rsidRPr="007A7A76">
              <w:rPr>
                <w:rFonts w:asciiTheme="minorHAnsi" w:hAnsiTheme="minorHAnsi"/>
                <w:sz w:val="18"/>
              </w:rPr>
              <w:t xml:space="preserve">Zona </w:t>
            </w:r>
            <w:r w:rsidR="00E80E64">
              <w:rPr>
                <w:rFonts w:asciiTheme="minorHAnsi" w:hAnsiTheme="minorHAnsi"/>
                <w:sz w:val="18"/>
              </w:rPr>
              <w:t>RURAL</w:t>
            </w:r>
            <w:r w:rsidR="00046E1D" w:rsidRPr="00C3718A">
              <w:rPr>
                <w:rFonts w:asciiTheme="minorHAnsi" w:hAnsiTheme="minorHAnsi"/>
                <w:sz w:val="18"/>
              </w:rPr>
              <w:t xml:space="preserve"> </w:t>
            </w:r>
            <w:r w:rsidR="001F092F">
              <w:rPr>
                <w:rFonts w:asciiTheme="minorHAnsi" w:hAnsiTheme="minorHAnsi"/>
                <w:sz w:val="18"/>
              </w:rPr>
              <w:t xml:space="preserve">según el artículo </w:t>
            </w:r>
            <w:r w:rsidR="00E8323C">
              <w:rPr>
                <w:rFonts w:asciiTheme="minorHAnsi" w:hAnsiTheme="minorHAnsi"/>
                <w:sz w:val="18"/>
              </w:rPr>
              <w:t>6</w:t>
            </w:r>
            <w:r w:rsidR="001F092F">
              <w:rPr>
                <w:rFonts w:asciiTheme="minorHAnsi" w:hAnsiTheme="minorHAnsi"/>
                <w:sz w:val="18"/>
              </w:rPr>
              <w:t xml:space="preserve">° </w:t>
            </w:r>
            <w:r w:rsidR="00E8323C">
              <w:rPr>
                <w:rFonts w:asciiTheme="minorHAnsi" w:hAnsiTheme="minorHAnsi"/>
                <w:sz w:val="18"/>
              </w:rPr>
              <w:t xml:space="preserve">punto </w:t>
            </w:r>
            <w:r w:rsidR="00E80E64">
              <w:rPr>
                <w:rFonts w:asciiTheme="minorHAnsi" w:hAnsiTheme="minorHAnsi"/>
                <w:sz w:val="18"/>
              </w:rPr>
              <w:t>32</w:t>
            </w:r>
            <w:r w:rsidR="00E8323C">
              <w:rPr>
                <w:rFonts w:asciiTheme="minorHAnsi" w:hAnsiTheme="minorHAnsi"/>
                <w:sz w:val="18"/>
              </w:rPr>
              <w:t xml:space="preserve"> </w:t>
            </w:r>
            <w:r w:rsidR="00046E1D" w:rsidRPr="00C3718A">
              <w:rPr>
                <w:rFonts w:asciiTheme="minorHAnsi" w:hAnsiTheme="minorHAnsi"/>
                <w:sz w:val="18"/>
              </w:rPr>
              <w:t>del D</w:t>
            </w:r>
            <w:r w:rsidR="001A34C1" w:rsidRPr="00C3718A">
              <w:rPr>
                <w:rFonts w:asciiTheme="minorHAnsi" w:hAnsiTheme="minorHAnsi"/>
                <w:sz w:val="18"/>
              </w:rPr>
              <w:t>.</w:t>
            </w:r>
            <w:r w:rsidR="00046E1D" w:rsidRPr="00C3718A">
              <w:rPr>
                <w:rFonts w:asciiTheme="minorHAnsi" w:hAnsiTheme="minorHAnsi"/>
                <w:sz w:val="18"/>
              </w:rPr>
              <w:t>S</w:t>
            </w:r>
            <w:r w:rsidR="001A34C1" w:rsidRPr="00C3718A">
              <w:rPr>
                <w:rFonts w:asciiTheme="minorHAnsi" w:hAnsiTheme="minorHAnsi"/>
                <w:sz w:val="18"/>
              </w:rPr>
              <w:t>.</w:t>
            </w:r>
            <w:r w:rsidR="00046E1D" w:rsidRPr="00C3718A">
              <w:rPr>
                <w:rFonts w:asciiTheme="minorHAnsi" w:hAnsiTheme="minorHAnsi"/>
                <w:sz w:val="18"/>
              </w:rPr>
              <w:t xml:space="preserve"> N° 38/2011 MMA</w:t>
            </w:r>
            <w:r w:rsidR="00D53650" w:rsidRPr="00C3718A">
              <w:rPr>
                <w:rFonts w:asciiTheme="minorHAnsi" w:hAnsiTheme="minorHAnsi"/>
                <w:sz w:val="18"/>
              </w:rPr>
              <w:t>.</w:t>
            </w:r>
          </w:p>
          <w:p w:rsidR="003F3FD3" w:rsidRDefault="003F3FD3" w:rsidP="0063139C">
            <w:pPr>
              <w:rPr>
                <w:rFonts w:asciiTheme="minorHAnsi" w:hAnsiTheme="minorHAnsi"/>
                <w:sz w:val="16"/>
              </w:rPr>
            </w:pPr>
          </w:p>
          <w:p w:rsidR="00E80E64" w:rsidRDefault="00E80E64" w:rsidP="00E80E64">
            <w:pPr>
              <w:rPr>
                <w:rFonts w:asciiTheme="minorHAnsi" w:hAnsiTheme="minorHAnsi"/>
                <w:sz w:val="18"/>
              </w:rPr>
            </w:pPr>
            <w:r>
              <w:rPr>
                <w:rFonts w:asciiTheme="minorHAnsi" w:hAnsiTheme="minorHAnsi"/>
                <w:sz w:val="18"/>
              </w:rPr>
              <w:t>Para establecer el límite nocturno en el punto del receptor, se determinó que el nivel de NPC nocturno de la Zona III, e</w:t>
            </w:r>
            <w:r w:rsidR="009012A1">
              <w:rPr>
                <w:rFonts w:asciiTheme="minorHAnsi" w:hAnsiTheme="minorHAnsi"/>
                <w:sz w:val="18"/>
              </w:rPr>
              <w:t>ra</w:t>
            </w:r>
            <w:r>
              <w:rPr>
                <w:rFonts w:asciiTheme="minorHAnsi" w:hAnsiTheme="minorHAnsi"/>
                <w:sz w:val="18"/>
              </w:rPr>
              <w:t xml:space="preserve"> más restrictivo que el valor de </w:t>
            </w:r>
            <w:r w:rsidR="009012A1">
              <w:rPr>
                <w:rFonts w:asciiTheme="minorHAnsi" w:hAnsiTheme="minorHAnsi"/>
                <w:sz w:val="18"/>
              </w:rPr>
              <w:t>[</w:t>
            </w:r>
            <w:r>
              <w:rPr>
                <w:rFonts w:asciiTheme="minorHAnsi" w:hAnsiTheme="minorHAnsi"/>
                <w:sz w:val="18"/>
              </w:rPr>
              <w:t xml:space="preserve">Ruido de Fondo </w:t>
            </w:r>
            <w:r w:rsidR="009012A1">
              <w:rPr>
                <w:rFonts w:asciiTheme="minorHAnsi" w:hAnsiTheme="minorHAnsi"/>
                <w:sz w:val="18"/>
              </w:rPr>
              <w:t xml:space="preserve">medido </w:t>
            </w:r>
            <w:r>
              <w:rPr>
                <w:rFonts w:asciiTheme="minorHAnsi" w:hAnsiTheme="minorHAnsi"/>
                <w:sz w:val="18"/>
              </w:rPr>
              <w:t>+ 10 dB(A)</w:t>
            </w:r>
            <w:r w:rsidR="009012A1">
              <w:rPr>
                <w:rFonts w:asciiTheme="minorHAnsi" w:hAnsiTheme="minorHAnsi"/>
                <w:sz w:val="18"/>
              </w:rPr>
              <w:t>]</w:t>
            </w:r>
            <w:r>
              <w:rPr>
                <w:rFonts w:asciiTheme="minorHAnsi" w:hAnsiTheme="minorHAnsi"/>
                <w:sz w:val="18"/>
              </w:rPr>
              <w:t xml:space="preserve">, quedando </w:t>
            </w:r>
            <w:r w:rsidR="009012A1">
              <w:rPr>
                <w:rFonts w:asciiTheme="minorHAnsi" w:hAnsiTheme="minorHAnsi"/>
                <w:sz w:val="18"/>
              </w:rPr>
              <w:t xml:space="preserve">fijado el límite </w:t>
            </w:r>
            <w:r>
              <w:rPr>
                <w:rFonts w:asciiTheme="minorHAnsi" w:hAnsiTheme="minorHAnsi"/>
                <w:sz w:val="18"/>
              </w:rPr>
              <w:t>en 50 dB(A).</w:t>
            </w:r>
          </w:p>
          <w:p w:rsidR="00E80E64" w:rsidRPr="007A7A76" w:rsidRDefault="00E80E64" w:rsidP="0063139C">
            <w:pPr>
              <w:rPr>
                <w:rFonts w:asciiTheme="minorHAnsi" w:hAnsiTheme="minorHAnsi"/>
                <w:sz w:val="16"/>
              </w:rPr>
            </w:pPr>
          </w:p>
          <w:p w:rsidR="00AE52AB" w:rsidRPr="00C3718A" w:rsidRDefault="00AE52AB" w:rsidP="00E80E64">
            <w:pPr>
              <w:rPr>
                <w:rFonts w:asciiTheme="minorHAnsi" w:hAnsiTheme="minorHAnsi"/>
                <w:sz w:val="18"/>
              </w:rPr>
            </w:pPr>
            <w:r w:rsidRPr="00C3718A">
              <w:rPr>
                <w:rFonts w:asciiTheme="minorHAnsi" w:hAnsiTheme="minorHAnsi"/>
                <w:sz w:val="18"/>
              </w:rPr>
              <w:t xml:space="preserve">Con base en los </w:t>
            </w:r>
            <w:r w:rsidR="001630DE">
              <w:rPr>
                <w:rFonts w:asciiTheme="minorHAnsi" w:hAnsiTheme="minorHAnsi"/>
                <w:sz w:val="18"/>
              </w:rPr>
              <w:t>antecedentes levantados en terreno</w:t>
            </w:r>
            <w:r w:rsidRPr="000C4695">
              <w:rPr>
                <w:rFonts w:asciiTheme="minorHAnsi" w:hAnsiTheme="minorHAnsi"/>
                <w:sz w:val="18"/>
              </w:rPr>
              <w:t xml:space="preserve">, </w:t>
            </w:r>
            <w:r w:rsidRPr="000C4695">
              <w:rPr>
                <w:rFonts w:asciiTheme="minorHAnsi" w:hAnsiTheme="minorHAnsi"/>
                <w:b/>
                <w:sz w:val="18"/>
              </w:rPr>
              <w:t xml:space="preserve">se indica que </w:t>
            </w:r>
            <w:r w:rsidR="001630DE">
              <w:rPr>
                <w:rFonts w:asciiTheme="minorHAnsi" w:hAnsiTheme="minorHAnsi"/>
                <w:b/>
                <w:sz w:val="18"/>
              </w:rPr>
              <w:t>se ratifica la denuncia, por cuanto hay antecedentes que permit</w:t>
            </w:r>
            <w:r w:rsidR="00E80E64">
              <w:rPr>
                <w:rFonts w:asciiTheme="minorHAnsi" w:hAnsiTheme="minorHAnsi"/>
                <w:b/>
                <w:sz w:val="18"/>
              </w:rPr>
              <w:t>e</w:t>
            </w:r>
            <w:r w:rsidR="001630DE">
              <w:rPr>
                <w:rFonts w:asciiTheme="minorHAnsi" w:hAnsiTheme="minorHAnsi"/>
                <w:b/>
                <w:sz w:val="18"/>
              </w:rPr>
              <w:t xml:space="preserve">n determinar </w:t>
            </w:r>
            <w:r w:rsidR="00EC7972">
              <w:rPr>
                <w:rFonts w:asciiTheme="minorHAnsi" w:hAnsiTheme="minorHAnsi"/>
                <w:b/>
                <w:sz w:val="18"/>
              </w:rPr>
              <w:t xml:space="preserve">que </w:t>
            </w:r>
            <w:r w:rsidR="001630DE">
              <w:rPr>
                <w:rFonts w:asciiTheme="minorHAnsi" w:hAnsiTheme="minorHAnsi"/>
                <w:b/>
                <w:sz w:val="18"/>
              </w:rPr>
              <w:t xml:space="preserve">si </w:t>
            </w:r>
            <w:r w:rsidRPr="000C4695">
              <w:rPr>
                <w:rFonts w:asciiTheme="minorHAnsi" w:hAnsiTheme="minorHAnsi"/>
                <w:b/>
                <w:sz w:val="18"/>
              </w:rPr>
              <w:t>existe superación del límite</w:t>
            </w:r>
            <w:r w:rsidR="001A34C1" w:rsidRPr="000C4695">
              <w:rPr>
                <w:rFonts w:asciiTheme="minorHAnsi" w:hAnsiTheme="minorHAnsi"/>
                <w:b/>
                <w:sz w:val="18"/>
              </w:rPr>
              <w:t xml:space="preserve"> </w:t>
            </w:r>
            <w:r w:rsidR="00E80E64">
              <w:rPr>
                <w:rFonts w:asciiTheme="minorHAnsi" w:hAnsiTheme="minorHAnsi"/>
                <w:b/>
                <w:sz w:val="18"/>
              </w:rPr>
              <w:t>noct</w:t>
            </w:r>
            <w:r w:rsidR="001F092F">
              <w:rPr>
                <w:rFonts w:asciiTheme="minorHAnsi" w:hAnsiTheme="minorHAnsi"/>
                <w:b/>
                <w:sz w:val="18"/>
              </w:rPr>
              <w:t>urno</w:t>
            </w:r>
            <w:r w:rsidRPr="000C4695">
              <w:rPr>
                <w:rFonts w:asciiTheme="minorHAnsi" w:hAnsiTheme="minorHAnsi"/>
                <w:b/>
                <w:sz w:val="18"/>
              </w:rPr>
              <w:t xml:space="preserve"> </w:t>
            </w:r>
            <w:r w:rsidR="00223251" w:rsidRPr="000C4695">
              <w:rPr>
                <w:rFonts w:asciiTheme="minorHAnsi" w:hAnsiTheme="minorHAnsi"/>
                <w:b/>
                <w:sz w:val="18"/>
              </w:rPr>
              <w:t xml:space="preserve">en </w:t>
            </w:r>
            <w:r w:rsidR="00EC7972">
              <w:rPr>
                <w:rFonts w:asciiTheme="minorHAnsi" w:hAnsiTheme="minorHAnsi"/>
                <w:b/>
                <w:sz w:val="18"/>
              </w:rPr>
              <w:t>el</w:t>
            </w:r>
            <w:r w:rsidR="001F092F">
              <w:rPr>
                <w:rFonts w:asciiTheme="minorHAnsi" w:hAnsiTheme="minorHAnsi"/>
                <w:b/>
                <w:sz w:val="18"/>
              </w:rPr>
              <w:t xml:space="preserve"> punto del</w:t>
            </w:r>
            <w:r w:rsidR="00223251" w:rsidRPr="000C4695">
              <w:rPr>
                <w:rFonts w:asciiTheme="minorHAnsi" w:hAnsiTheme="minorHAnsi"/>
                <w:b/>
                <w:sz w:val="18"/>
              </w:rPr>
              <w:t xml:space="preserve"> receptor</w:t>
            </w:r>
            <w:r w:rsidR="00EC7972">
              <w:rPr>
                <w:rFonts w:asciiTheme="minorHAnsi" w:hAnsiTheme="minorHAnsi"/>
                <w:b/>
                <w:sz w:val="18"/>
              </w:rPr>
              <w:t xml:space="preserve"> evaluado</w:t>
            </w:r>
            <w:r w:rsidR="003F3FD3" w:rsidRPr="00C3718A">
              <w:rPr>
                <w:rFonts w:asciiTheme="minorHAnsi" w:hAnsiTheme="minorHAnsi"/>
                <w:sz w:val="18"/>
              </w:rPr>
              <w:t>.</w:t>
            </w:r>
          </w:p>
        </w:tc>
        <w:tc>
          <w:tcPr>
            <w:tcW w:w="998" w:type="pct"/>
            <w:vAlign w:val="center"/>
          </w:tcPr>
          <w:p w:rsidR="00FC6525" w:rsidRPr="00317968" w:rsidRDefault="00FC6525" w:rsidP="00FC6525">
            <w:pPr>
              <w:rPr>
                <w:rFonts w:asciiTheme="minorHAnsi" w:hAnsiTheme="minorHAnsi"/>
                <w:sz w:val="18"/>
              </w:rPr>
            </w:pPr>
            <w:r w:rsidRPr="00317968">
              <w:rPr>
                <w:rFonts w:asciiTheme="minorHAnsi" w:hAnsiTheme="minorHAnsi"/>
                <w:sz w:val="18"/>
              </w:rPr>
              <w:lastRenderedPageBreak/>
              <w:t xml:space="preserve">Existe superación del límite establecido por la normativa para la Zona </w:t>
            </w:r>
            <w:r w:rsidR="00E80E64">
              <w:rPr>
                <w:rFonts w:asciiTheme="minorHAnsi" w:hAnsiTheme="minorHAnsi"/>
                <w:sz w:val="18"/>
              </w:rPr>
              <w:t>RURAL</w:t>
            </w:r>
            <w:r w:rsidRPr="00317968">
              <w:rPr>
                <w:rFonts w:asciiTheme="minorHAnsi" w:hAnsiTheme="minorHAnsi"/>
                <w:sz w:val="18"/>
              </w:rPr>
              <w:t xml:space="preserve"> en periodo </w:t>
            </w:r>
            <w:r w:rsidR="00E80E64">
              <w:rPr>
                <w:rFonts w:asciiTheme="minorHAnsi" w:hAnsiTheme="minorHAnsi"/>
                <w:sz w:val="18"/>
              </w:rPr>
              <w:t>noct</w:t>
            </w:r>
            <w:r w:rsidRPr="00317968">
              <w:rPr>
                <w:rFonts w:asciiTheme="minorHAnsi" w:hAnsiTheme="minorHAnsi"/>
                <w:sz w:val="18"/>
              </w:rPr>
              <w:t xml:space="preserve">urno, siendo en el punto del </w:t>
            </w:r>
            <w:r w:rsidRPr="00317968">
              <w:rPr>
                <w:rFonts w:asciiTheme="minorHAnsi" w:hAnsiTheme="minorHAnsi"/>
                <w:b/>
                <w:sz w:val="18"/>
              </w:rPr>
              <w:t xml:space="preserve">receptor N° 1, excedido el límite de NPC en </w:t>
            </w:r>
            <w:r w:rsidR="009012A1">
              <w:rPr>
                <w:rFonts w:asciiTheme="minorHAnsi" w:hAnsiTheme="minorHAnsi"/>
                <w:b/>
                <w:sz w:val="18"/>
              </w:rPr>
              <w:t>11</w:t>
            </w:r>
            <w:r w:rsidRPr="00317968">
              <w:rPr>
                <w:rFonts w:asciiTheme="minorHAnsi" w:hAnsiTheme="minorHAnsi"/>
                <w:b/>
                <w:sz w:val="18"/>
              </w:rPr>
              <w:t xml:space="preserve"> dB(A)</w:t>
            </w:r>
            <w:r w:rsidRPr="00317968">
              <w:rPr>
                <w:rFonts w:asciiTheme="minorHAnsi" w:hAnsiTheme="minorHAnsi"/>
                <w:sz w:val="18"/>
              </w:rPr>
              <w:t>.</w:t>
            </w:r>
          </w:p>
          <w:p w:rsidR="009012A1" w:rsidRDefault="009012A1" w:rsidP="00FC6525">
            <w:pPr>
              <w:rPr>
                <w:rFonts w:asciiTheme="minorHAnsi" w:hAnsiTheme="minorHAnsi"/>
                <w:sz w:val="18"/>
              </w:rPr>
            </w:pPr>
          </w:p>
          <w:p w:rsidR="00FC6525" w:rsidRPr="00317968" w:rsidRDefault="00FC6525" w:rsidP="00FC6525">
            <w:pPr>
              <w:rPr>
                <w:rFonts w:asciiTheme="minorHAnsi" w:hAnsiTheme="minorHAnsi"/>
                <w:sz w:val="18"/>
              </w:rPr>
            </w:pPr>
            <w:r w:rsidRPr="00317968">
              <w:rPr>
                <w:rFonts w:asciiTheme="minorHAnsi" w:hAnsiTheme="minorHAnsi"/>
                <w:sz w:val="18"/>
              </w:rPr>
              <w:t xml:space="preserve">Este sobrepaso significa un aumento de poco más de </w:t>
            </w:r>
            <w:r w:rsidR="009012A1">
              <w:rPr>
                <w:rFonts w:asciiTheme="minorHAnsi" w:hAnsiTheme="minorHAnsi"/>
                <w:b/>
                <w:sz w:val="18"/>
              </w:rPr>
              <w:t>12</w:t>
            </w:r>
            <w:r w:rsidR="00317968" w:rsidRPr="00317968">
              <w:rPr>
                <w:rFonts w:asciiTheme="minorHAnsi" w:hAnsiTheme="minorHAnsi"/>
                <w:b/>
                <w:sz w:val="18"/>
              </w:rPr>
              <w:t>,5</w:t>
            </w:r>
            <w:r w:rsidRPr="00317968">
              <w:rPr>
                <w:rFonts w:asciiTheme="minorHAnsi" w:hAnsiTheme="minorHAnsi"/>
                <w:b/>
                <w:sz w:val="18"/>
              </w:rPr>
              <w:t xml:space="preserve"> veces (para RE1)</w:t>
            </w:r>
            <w:r w:rsidRPr="00317968">
              <w:rPr>
                <w:rFonts w:asciiTheme="minorHAnsi" w:hAnsiTheme="minorHAnsi"/>
                <w:sz w:val="18"/>
              </w:rPr>
              <w:t xml:space="preserve"> el nivel de energía recibido en el lugar de la medición</w:t>
            </w:r>
            <w:r w:rsidR="009012A1">
              <w:rPr>
                <w:rFonts w:asciiTheme="minorHAnsi" w:hAnsiTheme="minorHAnsi"/>
                <w:sz w:val="18"/>
              </w:rPr>
              <w:t>,</w:t>
            </w:r>
            <w:r w:rsidRPr="00317968">
              <w:rPr>
                <w:rFonts w:asciiTheme="minorHAnsi" w:hAnsiTheme="minorHAnsi"/>
                <w:sz w:val="18"/>
              </w:rPr>
              <w:t xml:space="preserve"> respecto del límite </w:t>
            </w:r>
            <w:r w:rsidR="009012A1">
              <w:rPr>
                <w:rFonts w:asciiTheme="minorHAnsi" w:hAnsiTheme="minorHAnsi"/>
                <w:sz w:val="18"/>
              </w:rPr>
              <w:t>de energía noct</w:t>
            </w:r>
            <w:r w:rsidRPr="00317968">
              <w:rPr>
                <w:rFonts w:asciiTheme="minorHAnsi" w:hAnsiTheme="minorHAnsi"/>
                <w:sz w:val="18"/>
              </w:rPr>
              <w:t xml:space="preserve">urno establecido en la norma de emisión (DS 38/2011, Artículo 1° y </w:t>
            </w:r>
            <w:r w:rsidR="00852F7B">
              <w:rPr>
                <w:rFonts w:asciiTheme="minorHAnsi" w:hAnsiTheme="minorHAnsi"/>
                <w:sz w:val="18"/>
              </w:rPr>
              <w:t>9</w:t>
            </w:r>
            <w:r w:rsidRPr="00317968">
              <w:rPr>
                <w:rFonts w:asciiTheme="minorHAnsi" w:hAnsiTheme="minorHAnsi"/>
                <w:sz w:val="18"/>
              </w:rPr>
              <w:t>°)</w:t>
            </w:r>
            <w:r w:rsidR="009012A1">
              <w:rPr>
                <w:rFonts w:asciiTheme="minorHAnsi" w:hAnsiTheme="minorHAnsi"/>
                <w:sz w:val="18"/>
              </w:rPr>
              <w:t xml:space="preserve"> con base en el NPC límite </w:t>
            </w:r>
            <w:r w:rsidR="00852F7B">
              <w:rPr>
                <w:rFonts w:asciiTheme="minorHAnsi" w:hAnsiTheme="minorHAnsi"/>
                <w:sz w:val="18"/>
              </w:rPr>
              <w:t>fijado</w:t>
            </w:r>
            <w:bookmarkStart w:id="0" w:name="_GoBack"/>
            <w:bookmarkEnd w:id="0"/>
            <w:r w:rsidRPr="00317968">
              <w:rPr>
                <w:rFonts w:asciiTheme="minorHAnsi" w:hAnsiTheme="minorHAnsi"/>
                <w:sz w:val="18"/>
              </w:rPr>
              <w:t>.</w:t>
            </w:r>
          </w:p>
          <w:p w:rsidR="00FC6525" w:rsidRPr="009012A1" w:rsidRDefault="00FC6525" w:rsidP="00FC6525">
            <w:pPr>
              <w:rPr>
                <w:rFonts w:asciiTheme="minorHAnsi" w:hAnsiTheme="minorHAnsi"/>
                <w:sz w:val="16"/>
              </w:rPr>
            </w:pPr>
          </w:p>
          <w:p w:rsidR="008C1A14" w:rsidRPr="009012A1" w:rsidRDefault="008C1A14" w:rsidP="00FC6525">
            <w:pPr>
              <w:rPr>
                <w:rFonts w:asciiTheme="minorHAnsi" w:hAnsiTheme="minorHAnsi"/>
                <w:sz w:val="18"/>
              </w:rPr>
            </w:pPr>
            <w:r w:rsidRPr="009012A1">
              <w:rPr>
                <w:rFonts w:asciiTheme="minorHAnsi" w:hAnsiTheme="minorHAnsi"/>
                <w:sz w:val="18"/>
              </w:rPr>
              <w:t xml:space="preserve">Por lo </w:t>
            </w:r>
            <w:r w:rsidR="0065313F" w:rsidRPr="009012A1">
              <w:rPr>
                <w:rFonts w:asciiTheme="minorHAnsi" w:hAnsiTheme="minorHAnsi"/>
                <w:sz w:val="18"/>
              </w:rPr>
              <w:t>indicado</w:t>
            </w:r>
            <w:r w:rsidR="009012A1" w:rsidRPr="009012A1">
              <w:rPr>
                <w:rFonts w:asciiTheme="minorHAnsi" w:hAnsiTheme="minorHAnsi"/>
                <w:sz w:val="18"/>
              </w:rPr>
              <w:t xml:space="preserve"> anteriormente</w:t>
            </w:r>
            <w:r w:rsidRPr="009012A1">
              <w:rPr>
                <w:rFonts w:asciiTheme="minorHAnsi" w:hAnsiTheme="minorHAnsi"/>
                <w:sz w:val="18"/>
              </w:rPr>
              <w:t>, de acuerdo a l</w:t>
            </w:r>
            <w:r w:rsidR="001630DE" w:rsidRPr="009012A1">
              <w:rPr>
                <w:rFonts w:asciiTheme="minorHAnsi" w:hAnsiTheme="minorHAnsi"/>
                <w:sz w:val="18"/>
              </w:rPr>
              <w:t>o</w:t>
            </w:r>
            <w:r w:rsidRPr="009012A1">
              <w:rPr>
                <w:rFonts w:asciiTheme="minorHAnsi" w:hAnsiTheme="minorHAnsi"/>
                <w:sz w:val="18"/>
              </w:rPr>
              <w:t>s</w:t>
            </w:r>
            <w:r w:rsidR="001630DE" w:rsidRPr="009012A1">
              <w:rPr>
                <w:rFonts w:asciiTheme="minorHAnsi" w:hAnsiTheme="minorHAnsi"/>
                <w:sz w:val="18"/>
              </w:rPr>
              <w:t xml:space="preserve"> resultados de las</w:t>
            </w:r>
            <w:r w:rsidRPr="009012A1">
              <w:rPr>
                <w:rFonts w:asciiTheme="minorHAnsi" w:hAnsiTheme="minorHAnsi"/>
                <w:sz w:val="18"/>
              </w:rPr>
              <w:t xml:space="preserve"> </w:t>
            </w:r>
            <w:r w:rsidR="001630DE" w:rsidRPr="009012A1">
              <w:rPr>
                <w:rFonts w:asciiTheme="minorHAnsi" w:hAnsiTheme="minorHAnsi"/>
                <w:sz w:val="18"/>
              </w:rPr>
              <w:t xml:space="preserve">actividades de fiscalización </w:t>
            </w:r>
            <w:r w:rsidR="001630DE" w:rsidRPr="009012A1">
              <w:rPr>
                <w:rFonts w:asciiTheme="minorHAnsi" w:hAnsiTheme="minorHAnsi"/>
                <w:sz w:val="18"/>
              </w:rPr>
              <w:lastRenderedPageBreak/>
              <w:t>realizadas</w:t>
            </w:r>
            <w:r w:rsidRPr="009012A1">
              <w:rPr>
                <w:rFonts w:asciiTheme="minorHAnsi" w:hAnsiTheme="minorHAnsi"/>
                <w:sz w:val="18"/>
              </w:rPr>
              <w:t>, se ratifica la denuncia por ruidos molestos</w:t>
            </w:r>
            <w:r w:rsidR="00714129" w:rsidRPr="009012A1">
              <w:rPr>
                <w:rFonts w:asciiTheme="minorHAnsi" w:hAnsiTheme="minorHAnsi"/>
                <w:sz w:val="18"/>
              </w:rPr>
              <w:t xml:space="preserve"> presentada </w:t>
            </w:r>
            <w:r w:rsidR="00317968" w:rsidRPr="009012A1">
              <w:rPr>
                <w:rFonts w:asciiTheme="minorHAnsi" w:hAnsiTheme="minorHAnsi"/>
                <w:sz w:val="18"/>
              </w:rPr>
              <w:t>por el Receptor indicado</w:t>
            </w:r>
            <w:r w:rsidRPr="009012A1">
              <w:rPr>
                <w:rFonts w:asciiTheme="minorHAnsi" w:hAnsiTheme="minorHAnsi"/>
                <w:sz w:val="18"/>
              </w:rPr>
              <w:t>.</w:t>
            </w:r>
          </w:p>
          <w:p w:rsidR="001630DE" w:rsidRPr="009012A1" w:rsidRDefault="001630DE" w:rsidP="001630DE">
            <w:pPr>
              <w:rPr>
                <w:rFonts w:asciiTheme="minorHAnsi" w:hAnsiTheme="minorHAnsi"/>
                <w:sz w:val="18"/>
              </w:rPr>
            </w:pPr>
          </w:p>
          <w:p w:rsidR="001630DE" w:rsidRPr="00317968" w:rsidRDefault="001630DE" w:rsidP="00317968">
            <w:pPr>
              <w:rPr>
                <w:rFonts w:asciiTheme="minorHAnsi" w:hAnsiTheme="minorHAnsi"/>
                <w:sz w:val="22"/>
                <w:szCs w:val="22"/>
                <w:lang w:val="es-CL" w:eastAsia="en-US"/>
              </w:rPr>
            </w:pPr>
            <w:r w:rsidRPr="009012A1">
              <w:rPr>
                <w:rFonts w:asciiTheme="minorHAnsi" w:hAnsiTheme="minorHAnsi"/>
                <w:sz w:val="18"/>
              </w:rPr>
              <w:t xml:space="preserve">Se procede a informar a DSC para que se evalúe la pertinencia de </w:t>
            </w:r>
            <w:r w:rsidR="00317968" w:rsidRPr="009012A1">
              <w:rPr>
                <w:rFonts w:asciiTheme="minorHAnsi" w:hAnsiTheme="minorHAnsi"/>
                <w:sz w:val="18"/>
              </w:rPr>
              <w:t>formular cargos</w:t>
            </w:r>
            <w:r w:rsidRPr="009012A1">
              <w:rPr>
                <w:rFonts w:asciiTheme="minorHAnsi" w:hAnsiTheme="minorHAnsi"/>
                <w:sz w:val="18"/>
              </w:rPr>
              <w:t>.</w:t>
            </w:r>
          </w:p>
        </w:tc>
      </w:tr>
      <w:tr w:rsidR="00F8031B" w:rsidRPr="009D389C" w:rsidTr="00F8031B">
        <w:trPr>
          <w:trHeight w:val="283"/>
        </w:trPr>
        <w:tc>
          <w:tcPr>
            <w:tcW w:w="670" w:type="pct"/>
            <w:shd w:val="clear" w:color="auto" w:fill="D9D9D9" w:themeFill="background1" w:themeFillShade="D9"/>
            <w:vAlign w:val="center"/>
          </w:tcPr>
          <w:p w:rsidR="00F8031B" w:rsidRPr="00B30D23" w:rsidRDefault="00F8031B" w:rsidP="00EE7ACE">
            <w:pPr>
              <w:rPr>
                <w:rFonts w:asciiTheme="minorHAnsi" w:hAnsiTheme="minorHAnsi"/>
                <w:b/>
              </w:rPr>
            </w:pPr>
            <w:r w:rsidRPr="00B30D23">
              <w:rPr>
                <w:rFonts w:asciiTheme="minorHAnsi" w:hAnsiTheme="minorHAnsi"/>
                <w:b/>
              </w:rPr>
              <w:lastRenderedPageBreak/>
              <w:t>Observación</w:t>
            </w:r>
          </w:p>
        </w:tc>
        <w:tc>
          <w:tcPr>
            <w:tcW w:w="4330" w:type="pct"/>
            <w:gridSpan w:val="3"/>
            <w:vAlign w:val="center"/>
          </w:tcPr>
          <w:p w:rsidR="00F8031B" w:rsidRPr="0041624F" w:rsidRDefault="00F8031B" w:rsidP="00EE7ACE">
            <w:pPr>
              <w:rPr>
                <w:rFonts w:asciiTheme="minorHAnsi" w:hAnsiTheme="minorHAnsi"/>
              </w:rPr>
            </w:pPr>
            <w:r w:rsidRPr="0041624F">
              <w:rPr>
                <w:rFonts w:asciiTheme="minorHAnsi" w:hAnsiTheme="minorHAnsi"/>
              </w:rPr>
              <w:t>Si bien el DS 38/2011 está calificado como Norma de Emisión según nuestra normativa, en efecto se trata de una norma de inmisión, evaluada según metodología, en el punto del receptor de interés.</w:t>
            </w:r>
          </w:p>
          <w:p w:rsidR="00F8031B" w:rsidRDefault="00F8031B" w:rsidP="00400A99">
            <w:pPr>
              <w:rPr>
                <w:rFonts w:asciiTheme="minorHAnsi" w:hAnsiTheme="minorHAnsi"/>
              </w:rPr>
            </w:pPr>
            <w:r w:rsidRPr="0041624F">
              <w:rPr>
                <w:rFonts w:asciiTheme="minorHAnsi" w:hAnsiTheme="minorHAnsi"/>
              </w:rPr>
              <w:t xml:space="preserve">Según lo </w:t>
            </w:r>
            <w:r w:rsidR="002C309B">
              <w:rPr>
                <w:rFonts w:asciiTheme="minorHAnsi" w:hAnsiTheme="minorHAnsi"/>
              </w:rPr>
              <w:t>señalado</w:t>
            </w:r>
            <w:r w:rsidRPr="0041624F">
              <w:rPr>
                <w:rFonts w:asciiTheme="minorHAnsi" w:hAnsiTheme="minorHAnsi"/>
              </w:rPr>
              <w:t xml:space="preserve"> en su </w:t>
            </w:r>
            <w:r w:rsidRPr="002C309B">
              <w:rPr>
                <w:rFonts w:asciiTheme="minorHAnsi" w:hAnsiTheme="minorHAnsi"/>
                <w:b/>
              </w:rPr>
              <w:t>Artículo 1°</w:t>
            </w:r>
            <w:r w:rsidRPr="002C309B">
              <w:rPr>
                <w:rFonts w:asciiTheme="minorHAnsi" w:hAnsiTheme="minorHAnsi"/>
              </w:rPr>
              <w:t xml:space="preserve">, </w:t>
            </w:r>
            <w:r w:rsidRPr="0041624F">
              <w:rPr>
                <w:rFonts w:asciiTheme="minorHAnsi" w:hAnsiTheme="minorHAnsi"/>
              </w:rPr>
              <w:t>se establece que “</w:t>
            </w:r>
            <w:r w:rsidRPr="0041624F">
              <w:rPr>
                <w:rFonts w:asciiTheme="minorHAnsi" w:hAnsiTheme="minorHAnsi"/>
                <w:i/>
              </w:rPr>
              <w:t>El objetivo de la presente norma es proteger la salud de la comunidad mediante el establecimiento de niveles máximos de emisión de ruido generados por las fuentes emisoras de ruido que esta norma regula</w:t>
            </w:r>
            <w:r w:rsidRPr="0041624F">
              <w:rPr>
                <w:rFonts w:asciiTheme="minorHAnsi" w:hAnsiTheme="minorHAnsi"/>
              </w:rPr>
              <w:t>”.</w:t>
            </w:r>
          </w:p>
          <w:p w:rsidR="00553907" w:rsidRDefault="00553907" w:rsidP="00317968">
            <w:pPr>
              <w:rPr>
                <w:rFonts w:asciiTheme="minorHAnsi" w:hAnsiTheme="minorHAnsi"/>
              </w:rPr>
            </w:pPr>
            <w:r>
              <w:rPr>
                <w:rFonts w:asciiTheme="minorHAnsi" w:hAnsiTheme="minorHAnsi"/>
              </w:rPr>
              <w:t xml:space="preserve">Este establecimiento colinda </w:t>
            </w:r>
            <w:r w:rsidR="009012A1">
              <w:rPr>
                <w:rFonts w:asciiTheme="minorHAnsi" w:hAnsiTheme="minorHAnsi"/>
              </w:rPr>
              <w:t>con el punto de los receptores</w:t>
            </w:r>
            <w:r>
              <w:rPr>
                <w:rFonts w:asciiTheme="minorHAnsi" w:hAnsiTheme="minorHAnsi"/>
              </w:rPr>
              <w:t xml:space="preserve">, </w:t>
            </w:r>
            <w:r w:rsidR="009012A1">
              <w:rPr>
                <w:rFonts w:asciiTheme="minorHAnsi" w:hAnsiTheme="minorHAnsi"/>
              </w:rPr>
              <w:t xml:space="preserve">fuera del límite urbano de la comuna de Mulchén, por </w:t>
            </w:r>
            <w:r>
              <w:rPr>
                <w:rFonts w:asciiTheme="minorHAnsi" w:hAnsiTheme="minorHAnsi"/>
              </w:rPr>
              <w:t>l</w:t>
            </w:r>
            <w:r w:rsidR="009012A1">
              <w:rPr>
                <w:rFonts w:asciiTheme="minorHAnsi" w:hAnsiTheme="minorHAnsi"/>
              </w:rPr>
              <w:t>o</w:t>
            </w:r>
            <w:r>
              <w:rPr>
                <w:rFonts w:asciiTheme="minorHAnsi" w:hAnsiTheme="minorHAnsi"/>
              </w:rPr>
              <w:t xml:space="preserve"> que aplica a esta denuncia</w:t>
            </w:r>
            <w:r w:rsidR="009012A1">
              <w:rPr>
                <w:rFonts w:asciiTheme="minorHAnsi" w:hAnsiTheme="minorHAnsi"/>
              </w:rPr>
              <w:t>,</w:t>
            </w:r>
            <w:r>
              <w:rPr>
                <w:rFonts w:asciiTheme="minorHAnsi" w:hAnsiTheme="minorHAnsi"/>
              </w:rPr>
              <w:t xml:space="preserve"> </w:t>
            </w:r>
            <w:r w:rsidR="00317968">
              <w:rPr>
                <w:rFonts w:asciiTheme="minorHAnsi" w:hAnsiTheme="minorHAnsi"/>
              </w:rPr>
              <w:t xml:space="preserve">la </w:t>
            </w:r>
            <w:r w:rsidRPr="00B25538">
              <w:rPr>
                <w:rFonts w:asciiTheme="minorHAnsi" w:hAnsiTheme="minorHAnsi"/>
                <w:b/>
              </w:rPr>
              <w:t xml:space="preserve">Zona </w:t>
            </w:r>
            <w:r w:rsidR="009012A1">
              <w:rPr>
                <w:rFonts w:asciiTheme="minorHAnsi" w:hAnsiTheme="minorHAnsi"/>
                <w:b/>
              </w:rPr>
              <w:t>RURAL</w:t>
            </w:r>
            <w:r>
              <w:rPr>
                <w:rFonts w:asciiTheme="minorHAnsi" w:hAnsiTheme="minorHAnsi"/>
              </w:rPr>
              <w:t xml:space="preserve"> del DS 38/2011</w:t>
            </w:r>
            <w:r w:rsidR="00317968">
              <w:rPr>
                <w:rFonts w:asciiTheme="minorHAnsi" w:hAnsiTheme="minorHAnsi"/>
              </w:rPr>
              <w:t>.</w:t>
            </w:r>
            <w:r w:rsidR="00944823">
              <w:rPr>
                <w:rFonts w:asciiTheme="minorHAnsi" w:hAnsiTheme="minorHAnsi"/>
              </w:rPr>
              <w:t xml:space="preserve"> Se constata que en la Ficha de Evaluación de NPC elaborada por el MINSAL, se estableció </w:t>
            </w:r>
            <w:r w:rsidR="00944823" w:rsidRPr="002C309B">
              <w:rPr>
                <w:rFonts w:asciiTheme="minorHAnsi" w:hAnsiTheme="minorHAnsi"/>
                <w:b/>
              </w:rPr>
              <w:t>erróneamente el límite nocturno en 52 dB(A), estimándolo sólo con base en el Ruido de Fondo + 10 dB(A), y no con base en el límite nocturno de la Zona III usado como referencia, como lo señala el Art. 9° del DS 38/2011</w:t>
            </w:r>
            <w:r w:rsidR="00944823">
              <w:rPr>
                <w:rFonts w:asciiTheme="minorHAnsi" w:hAnsiTheme="minorHAnsi"/>
              </w:rPr>
              <w:t>.</w:t>
            </w:r>
          </w:p>
          <w:p w:rsidR="00317968" w:rsidRDefault="00317968" w:rsidP="009012A1">
            <w:pPr>
              <w:rPr>
                <w:rFonts w:asciiTheme="minorHAnsi" w:hAnsiTheme="minorHAnsi"/>
              </w:rPr>
            </w:pPr>
            <w:r>
              <w:rPr>
                <w:rFonts w:asciiTheme="minorHAnsi" w:hAnsiTheme="minorHAnsi"/>
              </w:rPr>
              <w:t>La inspección en terreno identificó como</w:t>
            </w:r>
            <w:r w:rsidR="000048FC">
              <w:rPr>
                <w:rFonts w:asciiTheme="minorHAnsi" w:hAnsiTheme="minorHAnsi"/>
              </w:rPr>
              <w:t xml:space="preserve"> única fuente </w:t>
            </w:r>
            <w:r>
              <w:rPr>
                <w:rFonts w:asciiTheme="minorHAnsi" w:hAnsiTheme="minorHAnsi"/>
              </w:rPr>
              <w:t>principal, las activ</w:t>
            </w:r>
            <w:r w:rsidR="009012A1">
              <w:rPr>
                <w:rFonts w:asciiTheme="minorHAnsi" w:hAnsiTheme="minorHAnsi"/>
              </w:rPr>
              <w:t>idades de la fuente denunciada.</w:t>
            </w:r>
          </w:p>
        </w:tc>
      </w:tr>
    </w:tbl>
    <w:p w:rsidR="00F8031B" w:rsidRDefault="00F8031B" w:rsidP="00F8031B">
      <w:pPr>
        <w:pStyle w:val="Puesto"/>
        <w:numPr>
          <w:ilvl w:val="0"/>
          <w:numId w:val="7"/>
        </w:numPr>
        <w:spacing w:before="240"/>
      </w:pPr>
      <w:r>
        <w:t>REGISTROS: EVALUACIÓN E IMÁGENES</w:t>
      </w:r>
    </w:p>
    <w:p w:rsidR="00F8031B" w:rsidRPr="00553907" w:rsidRDefault="00F8031B" w:rsidP="00F8031B">
      <w:pPr>
        <w:rPr>
          <w:sz w:val="8"/>
        </w:rPr>
      </w:pPr>
    </w:p>
    <w:tbl>
      <w:tblPr>
        <w:tblW w:w="5000" w:type="pct"/>
        <w:jc w:val="center"/>
        <w:tblCellMar>
          <w:left w:w="70" w:type="dxa"/>
          <w:right w:w="70" w:type="dxa"/>
        </w:tblCellMar>
        <w:tblLook w:val="04A0" w:firstRow="1" w:lastRow="0" w:firstColumn="1" w:lastColumn="0" w:noHBand="0" w:noVBand="1"/>
      </w:tblPr>
      <w:tblGrid>
        <w:gridCol w:w="1129"/>
        <w:gridCol w:w="1560"/>
        <w:gridCol w:w="1843"/>
        <w:gridCol w:w="1560"/>
        <w:gridCol w:w="278"/>
        <w:gridCol w:w="1705"/>
        <w:gridCol w:w="1700"/>
        <w:gridCol w:w="2970"/>
      </w:tblGrid>
      <w:tr w:rsidR="00F8031B" w:rsidRPr="006A6B6B" w:rsidTr="00EE7ACE">
        <w:trPr>
          <w:trHeight w:val="283"/>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F8031B" w:rsidRPr="006A6B6B" w:rsidRDefault="00F8031B" w:rsidP="00EE7AC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F8031B" w:rsidRPr="006A6B6B" w:rsidTr="00317968">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F8031B" w:rsidRPr="00AF7648" w:rsidRDefault="00F8031B" w:rsidP="00EE7ACE">
            <w:pPr>
              <w:jc w:val="left"/>
              <w:rPr>
                <w:rFonts w:asciiTheme="minorHAnsi" w:hAnsiTheme="minorHAnsi" w:cs="Arial"/>
                <w:b/>
                <w:sz w:val="18"/>
              </w:rPr>
            </w:pPr>
            <w:r w:rsidRPr="00AF7648">
              <w:rPr>
                <w:rFonts w:asciiTheme="minorHAnsi" w:hAnsiTheme="minorHAnsi" w:cs="Arial"/>
                <w:b/>
                <w:sz w:val="18"/>
              </w:rPr>
              <w:t>Receptor</w:t>
            </w:r>
          </w:p>
        </w:tc>
        <w:tc>
          <w:tcPr>
            <w:tcW w:w="61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EE7ACE">
            <w:pPr>
              <w:jc w:val="center"/>
              <w:rPr>
                <w:rFonts w:asciiTheme="minorHAnsi" w:hAnsiTheme="minorHAnsi" w:cs="Arial"/>
                <w:b/>
                <w:sz w:val="18"/>
              </w:rPr>
            </w:pPr>
            <w:r w:rsidRPr="00AF7648">
              <w:rPr>
                <w:rFonts w:asciiTheme="minorHAnsi" w:hAnsiTheme="minorHAnsi" w:cs="Arial"/>
                <w:b/>
                <w:sz w:val="18"/>
              </w:rPr>
              <w:t>NPC [dBA]</w:t>
            </w:r>
          </w:p>
        </w:tc>
        <w:tc>
          <w:tcPr>
            <w:tcW w:w="7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EE7ACE">
            <w:pPr>
              <w:jc w:val="center"/>
              <w:rPr>
                <w:rFonts w:asciiTheme="minorHAnsi" w:hAnsiTheme="minorHAnsi" w:cs="Arial"/>
                <w:b/>
                <w:sz w:val="18"/>
              </w:rPr>
            </w:pPr>
            <w:r w:rsidRPr="00AF7648">
              <w:rPr>
                <w:rFonts w:asciiTheme="minorHAnsi" w:hAnsiTheme="minorHAnsi" w:cs="Arial"/>
                <w:b/>
                <w:sz w:val="18"/>
              </w:rPr>
              <w:t>Ruido de Fondo [dBA]</w:t>
            </w:r>
          </w:p>
        </w:tc>
        <w:tc>
          <w:tcPr>
            <w:tcW w:w="61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EE7ACE">
            <w:pPr>
              <w:jc w:val="center"/>
              <w:rPr>
                <w:rFonts w:asciiTheme="minorHAnsi" w:hAnsiTheme="minorHAnsi" w:cs="Arial"/>
                <w:b/>
                <w:sz w:val="18"/>
              </w:rPr>
            </w:pPr>
            <w:r w:rsidRPr="00AF7648">
              <w:rPr>
                <w:rFonts w:asciiTheme="minorHAnsi" w:hAnsiTheme="minorHAnsi" w:cs="Arial"/>
                <w:b/>
                <w:sz w:val="18"/>
              </w:rPr>
              <w:t xml:space="preserve">Zona </w:t>
            </w:r>
          </w:p>
        </w:tc>
        <w:tc>
          <w:tcPr>
            <w:tcW w:w="778"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EE7ACE">
            <w:pPr>
              <w:jc w:val="center"/>
              <w:rPr>
                <w:rFonts w:asciiTheme="minorHAnsi" w:hAnsiTheme="minorHAnsi" w:cs="Arial"/>
                <w:b/>
                <w:sz w:val="18"/>
              </w:rPr>
            </w:pPr>
            <w:r w:rsidRPr="00AF7648">
              <w:rPr>
                <w:rFonts w:asciiTheme="minorHAnsi" w:hAnsiTheme="minorHAnsi" w:cs="Arial"/>
                <w:b/>
                <w:sz w:val="18"/>
              </w:rPr>
              <w:t>Límite [dBA]</w:t>
            </w:r>
          </w:p>
        </w:tc>
        <w:tc>
          <w:tcPr>
            <w:tcW w:w="66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EE7ACE">
            <w:pPr>
              <w:jc w:val="center"/>
              <w:rPr>
                <w:rFonts w:asciiTheme="minorHAnsi" w:hAnsiTheme="minorHAnsi" w:cs="Arial"/>
                <w:b/>
                <w:sz w:val="18"/>
              </w:rPr>
            </w:pPr>
            <w:r w:rsidRPr="00AF7648">
              <w:rPr>
                <w:rFonts w:asciiTheme="minorHAnsi" w:hAnsiTheme="minorHAnsi" w:cs="Arial"/>
                <w:b/>
                <w:sz w:val="18"/>
              </w:rPr>
              <w:t>Excedencia [dBA]</w:t>
            </w:r>
          </w:p>
        </w:tc>
        <w:tc>
          <w:tcPr>
            <w:tcW w:w="116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EE7ACE">
            <w:pPr>
              <w:jc w:val="center"/>
              <w:rPr>
                <w:rFonts w:asciiTheme="minorHAnsi" w:hAnsiTheme="minorHAnsi" w:cs="Arial"/>
                <w:b/>
                <w:sz w:val="18"/>
              </w:rPr>
            </w:pPr>
            <w:r w:rsidRPr="00AF7648">
              <w:rPr>
                <w:rFonts w:asciiTheme="minorHAnsi" w:hAnsiTheme="minorHAnsi" w:cs="Arial"/>
                <w:b/>
                <w:sz w:val="18"/>
              </w:rPr>
              <w:t>Estado</w:t>
            </w:r>
          </w:p>
        </w:tc>
      </w:tr>
      <w:tr w:rsidR="006B6B30" w:rsidRPr="006A6B6B" w:rsidTr="00317968">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tcPr>
          <w:p w:rsidR="006B6B30" w:rsidRPr="00AF7648" w:rsidRDefault="00E8323C" w:rsidP="00EE7ACE">
            <w:pPr>
              <w:jc w:val="left"/>
              <w:rPr>
                <w:rFonts w:asciiTheme="minorHAnsi" w:hAnsiTheme="minorHAnsi" w:cs="Arial"/>
                <w:sz w:val="18"/>
              </w:rPr>
            </w:pPr>
            <w:r>
              <w:rPr>
                <w:rFonts w:asciiTheme="minorHAnsi" w:hAnsiTheme="minorHAnsi" w:cs="Arial"/>
                <w:sz w:val="18"/>
              </w:rPr>
              <w:t>Receptor</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B6B30" w:rsidRPr="00AF7648" w:rsidRDefault="00E80E64" w:rsidP="001630DE">
            <w:pPr>
              <w:jc w:val="center"/>
              <w:rPr>
                <w:rFonts w:asciiTheme="minorHAnsi" w:hAnsiTheme="minorHAnsi" w:cs="Arial"/>
                <w:sz w:val="18"/>
              </w:rPr>
            </w:pPr>
            <w:r>
              <w:rPr>
                <w:rFonts w:asciiTheme="minorHAnsi" w:hAnsiTheme="minorHAnsi" w:cs="Arial"/>
                <w:sz w:val="18"/>
              </w:rPr>
              <w:t>61</w:t>
            </w:r>
          </w:p>
        </w:tc>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6B6B30" w:rsidRPr="00AF7648" w:rsidRDefault="00E80E64" w:rsidP="00EE7ACE">
            <w:pPr>
              <w:jc w:val="center"/>
              <w:rPr>
                <w:rFonts w:asciiTheme="minorHAnsi" w:hAnsiTheme="minorHAnsi" w:cs="Arial"/>
                <w:sz w:val="18"/>
              </w:rPr>
            </w:pPr>
            <w:r>
              <w:rPr>
                <w:rFonts w:asciiTheme="minorHAnsi" w:hAnsiTheme="minorHAnsi" w:cs="Arial"/>
                <w:sz w:val="18"/>
              </w:rPr>
              <w:t>42</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B6B30" w:rsidRPr="00AF7648" w:rsidRDefault="00E8323C" w:rsidP="00E80E64">
            <w:pPr>
              <w:jc w:val="center"/>
              <w:rPr>
                <w:rFonts w:asciiTheme="minorHAnsi" w:hAnsiTheme="minorHAnsi" w:cs="Arial"/>
                <w:sz w:val="18"/>
              </w:rPr>
            </w:pPr>
            <w:r>
              <w:rPr>
                <w:rFonts w:asciiTheme="minorHAnsi" w:hAnsiTheme="minorHAnsi" w:cs="Arial"/>
                <w:sz w:val="18"/>
              </w:rPr>
              <w:t xml:space="preserve">Zona </w:t>
            </w:r>
            <w:r w:rsidR="00E80E64">
              <w:rPr>
                <w:rFonts w:asciiTheme="minorHAnsi" w:hAnsiTheme="minorHAnsi" w:cs="Arial"/>
                <w:sz w:val="18"/>
              </w:rPr>
              <w:t>RURAL</w:t>
            </w:r>
          </w:p>
        </w:tc>
        <w:tc>
          <w:tcPr>
            <w:tcW w:w="77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B6B30" w:rsidRPr="00AF7648" w:rsidRDefault="00E80E64" w:rsidP="00E80E64">
            <w:pPr>
              <w:jc w:val="center"/>
              <w:rPr>
                <w:rFonts w:asciiTheme="minorHAnsi" w:hAnsiTheme="minorHAnsi" w:cs="Arial"/>
                <w:sz w:val="18"/>
              </w:rPr>
            </w:pPr>
            <w:r>
              <w:rPr>
                <w:rFonts w:asciiTheme="minorHAnsi" w:hAnsiTheme="minorHAnsi" w:cs="Arial"/>
                <w:sz w:val="18"/>
              </w:rPr>
              <w:t>50</w:t>
            </w:r>
          </w:p>
        </w:tc>
        <w:tc>
          <w:tcPr>
            <w:tcW w:w="667" w:type="pct"/>
            <w:tcBorders>
              <w:top w:val="single" w:sz="4" w:space="0" w:color="auto"/>
              <w:left w:val="single" w:sz="4" w:space="0" w:color="auto"/>
              <w:bottom w:val="single" w:sz="4" w:space="0" w:color="auto"/>
              <w:right w:val="single" w:sz="4" w:space="0" w:color="auto"/>
            </w:tcBorders>
            <w:shd w:val="clear" w:color="auto" w:fill="auto"/>
            <w:vAlign w:val="center"/>
          </w:tcPr>
          <w:p w:rsidR="006B6B30" w:rsidRPr="00AF7648" w:rsidRDefault="00E80E64" w:rsidP="007A7A76">
            <w:pPr>
              <w:jc w:val="center"/>
              <w:rPr>
                <w:rFonts w:asciiTheme="minorHAnsi" w:hAnsiTheme="minorHAnsi" w:cs="Arial"/>
                <w:b/>
                <w:sz w:val="18"/>
              </w:rPr>
            </w:pPr>
            <w:r>
              <w:rPr>
                <w:rFonts w:asciiTheme="minorHAnsi" w:hAnsiTheme="minorHAnsi" w:cs="Arial"/>
                <w:b/>
                <w:sz w:val="18"/>
              </w:rPr>
              <w:t>11</w:t>
            </w:r>
          </w:p>
        </w:tc>
        <w:tc>
          <w:tcPr>
            <w:tcW w:w="1165" w:type="pct"/>
            <w:tcBorders>
              <w:top w:val="single" w:sz="4" w:space="0" w:color="auto"/>
              <w:left w:val="single" w:sz="4" w:space="0" w:color="auto"/>
              <w:bottom w:val="single" w:sz="4" w:space="0" w:color="auto"/>
              <w:right w:val="single" w:sz="4" w:space="0" w:color="auto"/>
            </w:tcBorders>
            <w:shd w:val="clear" w:color="auto" w:fill="auto"/>
            <w:vAlign w:val="center"/>
          </w:tcPr>
          <w:p w:rsidR="006B6B30" w:rsidRPr="00AF7648" w:rsidRDefault="00553907" w:rsidP="00E80E64">
            <w:pPr>
              <w:jc w:val="center"/>
              <w:rPr>
                <w:rFonts w:asciiTheme="minorHAnsi" w:hAnsiTheme="minorHAnsi" w:cs="Arial"/>
                <w:sz w:val="18"/>
              </w:rPr>
            </w:pPr>
            <w:r>
              <w:rPr>
                <w:rFonts w:asciiTheme="minorHAnsi" w:hAnsiTheme="minorHAnsi" w:cs="Arial"/>
                <w:sz w:val="18"/>
              </w:rPr>
              <w:t xml:space="preserve">Supera límite </w:t>
            </w:r>
            <w:r w:rsidR="00E80E64">
              <w:rPr>
                <w:rFonts w:asciiTheme="minorHAnsi" w:hAnsiTheme="minorHAnsi" w:cs="Arial"/>
                <w:sz w:val="18"/>
              </w:rPr>
              <w:t>noct</w:t>
            </w:r>
            <w:r>
              <w:rPr>
                <w:rFonts w:asciiTheme="minorHAnsi" w:hAnsiTheme="minorHAnsi" w:cs="Arial"/>
                <w:sz w:val="18"/>
              </w:rPr>
              <w:t>urno</w:t>
            </w:r>
          </w:p>
        </w:tc>
      </w:tr>
      <w:tr w:rsidR="00F8031B" w:rsidRPr="006A6B6B" w:rsidTr="00EE7ACE">
        <w:trPr>
          <w:trHeight w:val="300"/>
          <w:jc w:val="center"/>
        </w:trPr>
        <w:tc>
          <w:tcPr>
            <w:tcW w:w="2499" w:type="pct"/>
            <w:gridSpan w:val="5"/>
            <w:tcBorders>
              <w:top w:val="single" w:sz="4" w:space="0" w:color="auto"/>
              <w:left w:val="single" w:sz="4" w:space="0" w:color="auto"/>
              <w:bottom w:val="single" w:sz="4" w:space="0" w:color="auto"/>
              <w:right w:val="nil"/>
            </w:tcBorders>
            <w:shd w:val="clear" w:color="auto" w:fill="auto"/>
            <w:noWrap/>
            <w:vAlign w:val="center"/>
            <w:hideMark/>
          </w:tcPr>
          <w:p w:rsidR="00F8031B" w:rsidRPr="006A6B6B" w:rsidRDefault="00F8031B" w:rsidP="00EE7ACE">
            <w:pPr>
              <w:pStyle w:val="Descripcin"/>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2C309B">
              <w:rPr>
                <w:noProof/>
                <w:sz w:val="20"/>
                <w:szCs w:val="20"/>
              </w:rPr>
              <w:t>1</w:t>
            </w:r>
            <w:r w:rsidRPr="006A6B6B">
              <w:rPr>
                <w:sz w:val="20"/>
                <w:szCs w:val="20"/>
              </w:rPr>
              <w:fldChar w:fldCharType="end"/>
            </w:r>
            <w:bookmarkEnd w:id="1"/>
            <w:r>
              <w:rPr>
                <w:sz w:val="20"/>
                <w:szCs w:val="20"/>
              </w:rPr>
              <w:t>.</w:t>
            </w:r>
            <w:r>
              <w:t xml:space="preserve"> </w:t>
            </w:r>
            <w:r>
              <w:rPr>
                <w:sz w:val="20"/>
                <w:szCs w:val="20"/>
              </w:rPr>
              <w:t>Descripción Medio de Prueba</w:t>
            </w:r>
          </w:p>
        </w:tc>
        <w:tc>
          <w:tcPr>
            <w:tcW w:w="250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B6B30" w:rsidRPr="006B6B30" w:rsidRDefault="00F8031B" w:rsidP="00873642">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 xml:space="preserve">Fecha: </w:t>
            </w:r>
            <w:r w:rsidR="00873642">
              <w:rPr>
                <w:rFonts w:asciiTheme="minorHAnsi" w:hAnsiTheme="minorHAnsi"/>
                <w:color w:val="000000"/>
                <w:sz w:val="20"/>
                <w:szCs w:val="20"/>
                <w:lang w:eastAsia="es-CL"/>
              </w:rPr>
              <w:t>21</w:t>
            </w:r>
            <w:r w:rsidRPr="007E1077">
              <w:rPr>
                <w:rFonts w:asciiTheme="minorHAnsi" w:hAnsiTheme="minorHAnsi"/>
                <w:color w:val="000000"/>
                <w:sz w:val="20"/>
                <w:szCs w:val="20"/>
                <w:lang w:eastAsia="es-CL"/>
              </w:rPr>
              <w:t>-0</w:t>
            </w:r>
            <w:r w:rsidR="00873642">
              <w:rPr>
                <w:rFonts w:asciiTheme="minorHAnsi" w:hAnsiTheme="minorHAnsi"/>
                <w:color w:val="000000"/>
                <w:sz w:val="20"/>
                <w:szCs w:val="20"/>
                <w:lang w:eastAsia="es-CL"/>
              </w:rPr>
              <w:t>3</w:t>
            </w:r>
            <w:r w:rsidRPr="007E1077">
              <w:rPr>
                <w:rFonts w:asciiTheme="minorHAnsi" w:hAnsiTheme="minorHAnsi"/>
                <w:color w:val="000000"/>
                <w:sz w:val="20"/>
                <w:szCs w:val="20"/>
                <w:lang w:eastAsia="es-CL"/>
              </w:rPr>
              <w:t>-201</w:t>
            </w:r>
            <w:r w:rsidR="002F260C" w:rsidRPr="007E1077">
              <w:rPr>
                <w:rFonts w:asciiTheme="minorHAnsi" w:hAnsiTheme="minorHAnsi"/>
                <w:color w:val="000000"/>
                <w:sz w:val="20"/>
                <w:szCs w:val="20"/>
                <w:lang w:eastAsia="es-CL"/>
              </w:rPr>
              <w:t>7</w:t>
            </w:r>
          </w:p>
        </w:tc>
      </w:tr>
      <w:tr w:rsidR="00F8031B" w:rsidRPr="006A6B6B" w:rsidTr="00EE7ACE">
        <w:trPr>
          <w:trHeight w:val="308"/>
          <w:jc w:val="center"/>
        </w:trPr>
        <w:tc>
          <w:tcPr>
            <w:tcW w:w="5000" w:type="pct"/>
            <w:gridSpan w:val="8"/>
            <w:tcBorders>
              <w:top w:val="single" w:sz="4" w:space="0" w:color="auto"/>
              <w:left w:val="single" w:sz="4" w:space="0" w:color="auto"/>
              <w:bottom w:val="single" w:sz="4" w:space="0" w:color="000000"/>
              <w:right w:val="single" w:sz="4" w:space="0" w:color="000000"/>
            </w:tcBorders>
            <w:shd w:val="clear" w:color="auto" w:fill="auto"/>
            <w:hideMark/>
          </w:tcPr>
          <w:p w:rsidR="00F8031B" w:rsidRPr="00EF1F73" w:rsidRDefault="00F8031B" w:rsidP="00EE7ACE">
            <w:pPr>
              <w:rPr>
                <w:rFonts w:asciiTheme="minorHAnsi" w:hAnsiTheme="minorHAnsi"/>
                <w:b/>
                <w:color w:val="000000"/>
                <w:sz w:val="20"/>
                <w:szCs w:val="20"/>
                <w:lang w:eastAsia="es-CL"/>
              </w:rPr>
            </w:pPr>
            <w:r w:rsidRPr="00EF1F73">
              <w:rPr>
                <w:rFonts w:asciiTheme="minorHAnsi" w:hAnsiTheme="minorHAnsi"/>
                <w:b/>
                <w:color w:val="000000"/>
                <w:sz w:val="20"/>
                <w:szCs w:val="20"/>
                <w:lang w:eastAsia="es-CL"/>
              </w:rPr>
              <w:t>Evaluación de mediciones realizadas</w:t>
            </w:r>
          </w:p>
          <w:p w:rsidR="00F8031B" w:rsidRPr="006A6B6B" w:rsidRDefault="002F260C" w:rsidP="009012A1">
            <w:pPr>
              <w:rPr>
                <w:rFonts w:asciiTheme="minorHAnsi" w:hAnsiTheme="minorHAnsi"/>
                <w:color w:val="000000"/>
                <w:sz w:val="20"/>
                <w:szCs w:val="20"/>
                <w:lang w:eastAsia="es-CL"/>
              </w:rPr>
            </w:pPr>
            <w:r>
              <w:rPr>
                <w:rFonts w:asciiTheme="minorHAnsi" w:hAnsiTheme="minorHAnsi"/>
                <w:color w:val="000000"/>
                <w:sz w:val="20"/>
                <w:szCs w:val="20"/>
                <w:lang w:eastAsia="es-CL"/>
              </w:rPr>
              <w:t>Se adjunta Ficha de Evaluación de Ruidos</w:t>
            </w:r>
            <w:r w:rsidR="001630DE">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 xml:space="preserve">con resultados de </w:t>
            </w:r>
            <w:r w:rsidR="00F8031B" w:rsidRPr="0041624F">
              <w:rPr>
                <w:rFonts w:asciiTheme="minorHAnsi" w:hAnsiTheme="minorHAnsi"/>
                <w:color w:val="000000"/>
                <w:sz w:val="20"/>
                <w:szCs w:val="20"/>
                <w:lang w:eastAsia="es-CL"/>
              </w:rPr>
              <w:t>Mediciones de NPS en exterior</w:t>
            </w:r>
            <w:r w:rsidR="00F8031B">
              <w:rPr>
                <w:rFonts w:asciiTheme="minorHAnsi" w:hAnsiTheme="minorHAnsi"/>
                <w:color w:val="000000"/>
                <w:sz w:val="20"/>
                <w:szCs w:val="20"/>
                <w:lang w:eastAsia="es-CL"/>
              </w:rPr>
              <w:t xml:space="preserve"> de vivienda</w:t>
            </w:r>
            <w:r w:rsidR="000B5FD3">
              <w:rPr>
                <w:rFonts w:asciiTheme="minorHAnsi" w:hAnsiTheme="minorHAnsi"/>
                <w:color w:val="000000"/>
                <w:sz w:val="20"/>
                <w:szCs w:val="20"/>
                <w:lang w:eastAsia="es-CL"/>
              </w:rPr>
              <w:t xml:space="preserve"> receptora</w:t>
            </w:r>
            <w:r w:rsidR="00F8031B" w:rsidRPr="0041624F">
              <w:rPr>
                <w:rFonts w:asciiTheme="minorHAnsi" w:hAnsiTheme="minorHAnsi"/>
                <w:color w:val="000000"/>
                <w:sz w:val="20"/>
                <w:szCs w:val="20"/>
                <w:lang w:eastAsia="es-CL"/>
              </w:rPr>
              <w:t>,</w:t>
            </w:r>
            <w:r w:rsidR="00F8031B">
              <w:rPr>
                <w:rFonts w:asciiTheme="minorHAnsi" w:hAnsiTheme="minorHAnsi"/>
                <w:color w:val="000000"/>
                <w:sz w:val="20"/>
                <w:szCs w:val="20"/>
                <w:lang w:eastAsia="es-CL"/>
              </w:rPr>
              <w:t xml:space="preserve"> </w:t>
            </w:r>
            <w:r w:rsidR="006B6B30">
              <w:rPr>
                <w:rFonts w:asciiTheme="minorHAnsi" w:hAnsiTheme="minorHAnsi"/>
                <w:color w:val="000000"/>
                <w:sz w:val="20"/>
                <w:szCs w:val="20"/>
                <w:lang w:eastAsia="es-CL"/>
              </w:rPr>
              <w:t>en horario</w:t>
            </w:r>
            <w:r w:rsidR="007E1077">
              <w:rPr>
                <w:rFonts w:asciiTheme="minorHAnsi" w:hAnsiTheme="minorHAnsi"/>
                <w:color w:val="000000"/>
                <w:sz w:val="20"/>
                <w:szCs w:val="20"/>
                <w:lang w:eastAsia="es-CL"/>
              </w:rPr>
              <w:t xml:space="preserve"> </w:t>
            </w:r>
            <w:r w:rsidR="009012A1">
              <w:rPr>
                <w:rFonts w:asciiTheme="minorHAnsi" w:hAnsiTheme="minorHAnsi"/>
                <w:color w:val="000000"/>
                <w:sz w:val="20"/>
                <w:szCs w:val="20"/>
                <w:lang w:eastAsia="es-CL"/>
              </w:rPr>
              <w:t>noct</w:t>
            </w:r>
            <w:r w:rsidR="006B6B30">
              <w:rPr>
                <w:rFonts w:asciiTheme="minorHAnsi" w:hAnsiTheme="minorHAnsi"/>
                <w:color w:val="000000"/>
                <w:sz w:val="20"/>
                <w:szCs w:val="20"/>
                <w:lang w:eastAsia="es-CL"/>
              </w:rPr>
              <w:t>urno</w:t>
            </w:r>
            <w:r w:rsidR="001630DE">
              <w:rPr>
                <w:rFonts w:asciiTheme="minorHAnsi" w:hAnsiTheme="minorHAnsi"/>
                <w:color w:val="000000"/>
                <w:sz w:val="20"/>
                <w:szCs w:val="20"/>
                <w:lang w:eastAsia="es-CL"/>
              </w:rPr>
              <w:t>.</w:t>
            </w:r>
          </w:p>
        </w:tc>
      </w:tr>
    </w:tbl>
    <w:p w:rsidR="00F8031B" w:rsidRDefault="00F8031B" w:rsidP="007C5AA5">
      <w:pPr>
        <w:rPr>
          <w:rFonts w:asciiTheme="minorHAnsi" w:hAnsiTheme="minorHAnsi"/>
          <w:b/>
        </w:rPr>
        <w:sectPr w:rsidR="00F8031B" w:rsidSect="00AA0D2F">
          <w:headerReference w:type="default" r:id="rId9"/>
          <w:footerReference w:type="default" r:id="rId10"/>
          <w:headerReference w:type="first" r:id="rId11"/>
          <w:pgSz w:w="15840" w:h="12240" w:orient="landscape"/>
          <w:pgMar w:top="1418" w:right="1667" w:bottom="1463" w:left="1418" w:header="709" w:footer="709" w:gutter="0"/>
          <w:cols w:space="708"/>
          <w:docGrid w:linePitch="360"/>
        </w:sectPr>
      </w:pPr>
    </w:p>
    <w:p w:rsidR="00865F31" w:rsidRPr="006B6B30" w:rsidRDefault="006B6B30" w:rsidP="005426B3">
      <w:pPr>
        <w:jc w:val="center"/>
        <w:rPr>
          <w:rFonts w:asciiTheme="minorHAnsi" w:hAnsiTheme="minorHAnsi"/>
          <w:b/>
        </w:rPr>
      </w:pPr>
      <w:r w:rsidRPr="006B6B30">
        <w:rPr>
          <w:rFonts w:asciiTheme="minorHAnsi" w:hAnsiTheme="minorHAnsi"/>
          <w:b/>
        </w:rPr>
        <w:lastRenderedPageBreak/>
        <w:t>ANEXO 1. Localización de los receptores investigados</w:t>
      </w:r>
    </w:p>
    <w:p w:rsidR="006B6B30" w:rsidRDefault="006B6B30" w:rsidP="008E0B5D">
      <w:pPr>
        <w:rPr>
          <w:rFonts w:asciiTheme="minorHAnsi" w:hAnsiTheme="minorHAnsi"/>
        </w:rPr>
      </w:pPr>
    </w:p>
    <w:tbl>
      <w:tblPr>
        <w:tblW w:w="5000" w:type="pct"/>
        <w:jc w:val="center"/>
        <w:tblCellMar>
          <w:left w:w="70" w:type="dxa"/>
          <w:right w:w="70" w:type="dxa"/>
        </w:tblCellMar>
        <w:tblLook w:val="04A0" w:firstRow="1" w:lastRow="0" w:firstColumn="1" w:lastColumn="0" w:noHBand="0" w:noVBand="1"/>
      </w:tblPr>
      <w:tblGrid>
        <w:gridCol w:w="2453"/>
        <w:gridCol w:w="3558"/>
        <w:gridCol w:w="3337"/>
      </w:tblGrid>
      <w:tr w:rsidR="004F2AE9" w:rsidRPr="006A6B6B" w:rsidTr="004F2AE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3B1140" w:rsidP="008B022E">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t>Registro</w:t>
            </w:r>
          </w:p>
        </w:tc>
      </w:tr>
      <w:tr w:rsidR="008C1A14" w:rsidRPr="006A6B6B" w:rsidTr="008C1A14">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8C1A14" w:rsidRPr="006A6B6B" w:rsidRDefault="00D42F88" w:rsidP="007973B0">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mc:AlternateContent>
                <mc:Choice Requires="wps">
                  <w:drawing>
                    <wp:anchor distT="0" distB="0" distL="114300" distR="114300" simplePos="0" relativeHeight="251662336" behindDoc="0" locked="0" layoutInCell="1" allowOverlap="1">
                      <wp:simplePos x="0" y="0"/>
                      <wp:positionH relativeFrom="column">
                        <wp:posOffset>2569210</wp:posOffset>
                      </wp:positionH>
                      <wp:positionV relativeFrom="paragraph">
                        <wp:posOffset>2345690</wp:posOffset>
                      </wp:positionV>
                      <wp:extent cx="1905000" cy="581025"/>
                      <wp:effectExtent l="0" t="0" r="19050" b="28575"/>
                      <wp:wrapNone/>
                      <wp:docPr id="13" name="Elipse 13"/>
                      <wp:cNvGraphicFramePr/>
                      <a:graphic xmlns:a="http://schemas.openxmlformats.org/drawingml/2006/main">
                        <a:graphicData uri="http://schemas.microsoft.com/office/word/2010/wordprocessingShape">
                          <wps:wsp>
                            <wps:cNvSpPr/>
                            <wps:spPr>
                              <a:xfrm>
                                <a:off x="0" y="0"/>
                                <a:ext cx="1905000" cy="5810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4EE2479" id="Elipse 13" o:spid="_x0000_s1026" style="position:absolute;margin-left:202.3pt;margin-top:184.7pt;width:150pt;height:45.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" filled="f" strokecolor="red" strokeweight="2pt"/>
                  </w:pict>
                </mc:Fallback>
              </mc:AlternateContent>
            </w:r>
            <w:r w:rsidR="007A4138">
              <w:rPr>
                <w:noProof/>
                <w:lang w:eastAsia="es-CL"/>
              </w:rPr>
              <w:t xml:space="preserve"> </w:t>
            </w:r>
            <w:r w:rsidR="00944823">
              <w:rPr>
                <w:noProof/>
                <w:lang w:eastAsia="es-CL"/>
              </w:rPr>
              <w:drawing>
                <wp:inline distT="0" distB="0" distL="0" distR="0" wp14:anchorId="0E4055A1" wp14:editId="5521C4FF">
                  <wp:extent cx="5745621" cy="3438525"/>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8113" t="12830"/>
                          <a:stretch/>
                        </pic:blipFill>
                        <pic:spPr bwMode="auto">
                          <a:xfrm>
                            <a:off x="0" y="0"/>
                            <a:ext cx="5751377" cy="3441970"/>
                          </a:xfrm>
                          <a:prstGeom prst="rect">
                            <a:avLst/>
                          </a:prstGeom>
                          <a:ln>
                            <a:noFill/>
                          </a:ln>
                          <a:extLst>
                            <a:ext uri="{53640926-AAD7-44D8-BBD7-CCE9431645EC}">
                              <a14:shadowObscured xmlns:a14="http://schemas.microsoft.com/office/drawing/2010/main"/>
                            </a:ext>
                          </a:extLst>
                        </pic:spPr>
                      </pic:pic>
                    </a:graphicData>
                  </a:graphic>
                </wp:inline>
              </w:drawing>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8C1A14" w:rsidRPr="006A6B6B" w:rsidRDefault="008C1A14" w:rsidP="00A47880">
            <w:pPr>
              <w:pStyle w:val="Descripcin"/>
              <w:rPr>
                <w:color w:val="000000"/>
                <w:sz w:val="20"/>
                <w:szCs w:val="20"/>
                <w:lang w:eastAsia="es-CL"/>
              </w:rPr>
            </w:pPr>
            <w:bookmarkStart w:id="2" w:name="_Ref405995440"/>
            <w:r>
              <w:t xml:space="preserve">Imagen </w:t>
            </w:r>
            <w:fldSimple w:instr=" SEQ Imagen \* ARABIC ">
              <w:r w:rsidR="002C309B">
                <w:rPr>
                  <w:noProof/>
                </w:rPr>
                <w:t>1</w:t>
              </w:r>
            </w:fldSimple>
            <w:bookmarkEnd w:id="2"/>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1A14" w:rsidRPr="006A6B6B" w:rsidRDefault="008C1A14" w:rsidP="00944823">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6B6B30">
              <w:rPr>
                <w:rFonts w:asciiTheme="minorHAnsi" w:hAnsiTheme="minorHAnsi"/>
                <w:color w:val="000000"/>
                <w:sz w:val="20"/>
                <w:szCs w:val="20"/>
                <w:lang w:eastAsia="es-CL"/>
              </w:rPr>
              <w:t>2</w:t>
            </w:r>
            <w:r w:rsidR="00944823">
              <w:rPr>
                <w:rFonts w:asciiTheme="minorHAnsi" w:hAnsiTheme="minorHAnsi"/>
                <w:color w:val="000000"/>
                <w:sz w:val="20"/>
                <w:szCs w:val="20"/>
                <w:lang w:eastAsia="es-CL"/>
              </w:rPr>
              <w:t>1</w:t>
            </w:r>
            <w:r w:rsidRPr="006A6B6B">
              <w:rPr>
                <w:rFonts w:asciiTheme="minorHAnsi" w:hAnsiTheme="minorHAnsi"/>
                <w:color w:val="000000"/>
                <w:sz w:val="20"/>
                <w:szCs w:val="20"/>
                <w:lang w:eastAsia="es-CL"/>
              </w:rPr>
              <w:t>-</w:t>
            </w:r>
            <w:r w:rsidR="002F260C">
              <w:rPr>
                <w:rFonts w:asciiTheme="minorHAnsi" w:hAnsiTheme="minorHAnsi"/>
                <w:color w:val="000000"/>
                <w:sz w:val="20"/>
                <w:szCs w:val="20"/>
                <w:lang w:eastAsia="es-CL"/>
              </w:rPr>
              <w:t>0</w:t>
            </w:r>
            <w:r w:rsidR="00944823">
              <w:rPr>
                <w:rFonts w:asciiTheme="minorHAnsi" w:hAnsiTheme="minorHAnsi"/>
                <w:color w:val="000000"/>
                <w:sz w:val="20"/>
                <w:szCs w:val="20"/>
                <w:lang w:eastAsia="es-CL"/>
              </w:rPr>
              <w:t>3</w:t>
            </w:r>
            <w:r w:rsidRPr="006A6B6B">
              <w:rPr>
                <w:rFonts w:asciiTheme="minorHAnsi" w:hAnsiTheme="minorHAnsi"/>
                <w:color w:val="000000"/>
                <w:sz w:val="20"/>
                <w:szCs w:val="20"/>
                <w:lang w:eastAsia="es-CL"/>
              </w:rPr>
              <w:t>-201</w:t>
            </w:r>
            <w:r w:rsidR="002F260C">
              <w:rPr>
                <w:rFonts w:asciiTheme="minorHAnsi" w:hAnsiTheme="minorHAnsi"/>
                <w:color w:val="000000"/>
                <w:sz w:val="20"/>
                <w:szCs w:val="20"/>
                <w:lang w:eastAsia="es-CL"/>
              </w:rPr>
              <w:t>7</w:t>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8C1A14" w:rsidRPr="006A6B6B" w:rsidRDefault="008C1A14" w:rsidP="00282388">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282388">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C1A14" w:rsidRPr="002F260C" w:rsidRDefault="008C1A14" w:rsidP="00944823">
            <w:pPr>
              <w:rPr>
                <w:rFonts w:asciiTheme="minorHAnsi" w:hAnsiTheme="minorHAnsi"/>
                <w:b/>
                <w:color w:val="000000"/>
                <w:sz w:val="20"/>
                <w:szCs w:val="20"/>
                <w:lang w:eastAsia="es-CL"/>
              </w:rPr>
            </w:pPr>
            <w:r w:rsidRPr="002F260C">
              <w:rPr>
                <w:rFonts w:asciiTheme="minorHAnsi" w:hAnsiTheme="minorHAnsi"/>
                <w:b/>
                <w:color w:val="000000"/>
                <w:sz w:val="20"/>
                <w:szCs w:val="20"/>
                <w:lang w:eastAsia="es-CL"/>
              </w:rPr>
              <w:t xml:space="preserve">Norte: </w:t>
            </w:r>
            <w:r w:rsidR="00944823">
              <w:rPr>
                <w:rFonts w:asciiTheme="minorHAnsi" w:hAnsiTheme="minorHAnsi" w:cstheme="minorHAnsi"/>
                <w:sz w:val="20"/>
                <w:szCs w:val="20"/>
              </w:rPr>
              <w:t>5816184</w:t>
            </w:r>
            <w:r w:rsidR="002F260C" w:rsidRPr="002F260C">
              <w:rPr>
                <w:rFonts w:asciiTheme="minorHAnsi" w:hAnsiTheme="minorHAnsi" w:cstheme="minorHAnsi"/>
                <w:sz w:val="20"/>
                <w:szCs w:val="20"/>
              </w:rPr>
              <w:t xml:space="preserve"> mS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8C1A14" w:rsidRPr="002F260C" w:rsidRDefault="008C1A14" w:rsidP="00944823">
            <w:pPr>
              <w:rPr>
                <w:rFonts w:asciiTheme="minorHAnsi" w:hAnsiTheme="minorHAnsi"/>
                <w:color w:val="000000"/>
                <w:sz w:val="20"/>
                <w:szCs w:val="20"/>
                <w:lang w:eastAsia="es-CL"/>
              </w:rPr>
            </w:pPr>
            <w:r w:rsidRPr="002F260C">
              <w:rPr>
                <w:rFonts w:asciiTheme="minorHAnsi" w:hAnsiTheme="minorHAnsi"/>
                <w:b/>
                <w:color w:val="000000"/>
                <w:sz w:val="20"/>
                <w:szCs w:val="20"/>
                <w:lang w:eastAsia="es-CL"/>
              </w:rPr>
              <w:t xml:space="preserve">Este: </w:t>
            </w:r>
            <w:r w:rsidR="00944823">
              <w:rPr>
                <w:rFonts w:asciiTheme="minorHAnsi" w:hAnsiTheme="minorHAnsi" w:cstheme="minorHAnsi"/>
                <w:sz w:val="20"/>
                <w:szCs w:val="20"/>
              </w:rPr>
              <w:t>739113</w:t>
            </w:r>
            <w:r w:rsidR="002F260C" w:rsidRPr="002F260C">
              <w:rPr>
                <w:rFonts w:asciiTheme="minorHAnsi" w:hAnsiTheme="minorHAnsi" w:cstheme="minorHAnsi"/>
                <w:sz w:val="20"/>
                <w:szCs w:val="20"/>
              </w:rPr>
              <w:t xml:space="preserve"> mE</w:t>
            </w:r>
          </w:p>
        </w:tc>
      </w:tr>
      <w:tr w:rsidR="008C1A14" w:rsidRPr="006A6B6B" w:rsidTr="008C1A14">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C1A14" w:rsidRPr="0043454B" w:rsidRDefault="008C1A14" w:rsidP="002F260C">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00800ACC">
              <w:rPr>
                <w:rFonts w:asciiTheme="minorHAnsi" w:hAnsiTheme="minorHAnsi"/>
                <w:color w:val="000000"/>
                <w:sz w:val="20"/>
                <w:szCs w:val="20"/>
                <w:lang w:eastAsia="es-CL"/>
              </w:rPr>
              <w:t xml:space="preserve">Localización del </w:t>
            </w:r>
            <w:r w:rsidR="00D11D25">
              <w:rPr>
                <w:rFonts w:asciiTheme="minorHAnsi" w:hAnsiTheme="minorHAnsi"/>
                <w:color w:val="000000"/>
                <w:sz w:val="20"/>
                <w:szCs w:val="20"/>
                <w:lang w:eastAsia="es-CL"/>
              </w:rPr>
              <w:t>establecimiento denunciado</w:t>
            </w:r>
            <w:r w:rsidR="00800ACC">
              <w:rPr>
                <w:rFonts w:asciiTheme="minorHAnsi" w:hAnsiTheme="minorHAnsi"/>
                <w:color w:val="000000"/>
                <w:sz w:val="20"/>
                <w:szCs w:val="20"/>
                <w:lang w:eastAsia="es-CL"/>
              </w:rPr>
              <w:t xml:space="preserve">, </w:t>
            </w:r>
            <w:r w:rsidR="00944823">
              <w:rPr>
                <w:rFonts w:asciiTheme="minorHAnsi" w:hAnsiTheme="minorHAnsi"/>
                <w:color w:val="000000"/>
                <w:sz w:val="20"/>
                <w:szCs w:val="20"/>
                <w:lang w:eastAsia="es-CL"/>
              </w:rPr>
              <w:t>al sur de la localidad de Mulchén</w:t>
            </w:r>
            <w:r w:rsidR="002F260C">
              <w:rPr>
                <w:rFonts w:asciiTheme="minorHAnsi" w:hAnsiTheme="minorHAnsi"/>
                <w:color w:val="000000"/>
                <w:sz w:val="20"/>
                <w:szCs w:val="20"/>
                <w:lang w:eastAsia="es-CL"/>
              </w:rPr>
              <w:t xml:space="preserve"> (sector </w:t>
            </w:r>
            <w:r w:rsidR="00944823">
              <w:rPr>
                <w:rFonts w:asciiTheme="minorHAnsi" w:hAnsiTheme="minorHAnsi"/>
                <w:color w:val="000000"/>
                <w:sz w:val="20"/>
                <w:szCs w:val="20"/>
                <w:lang w:eastAsia="es-CL"/>
              </w:rPr>
              <w:t>adyacente a la Ruta 5 Sur</w:t>
            </w:r>
            <w:r w:rsidR="002F260C">
              <w:rPr>
                <w:rFonts w:asciiTheme="minorHAnsi" w:hAnsiTheme="minorHAnsi"/>
                <w:color w:val="000000"/>
                <w:sz w:val="20"/>
                <w:szCs w:val="20"/>
                <w:lang w:eastAsia="es-CL"/>
              </w:rPr>
              <w:t xml:space="preserve">) </w:t>
            </w:r>
            <w:r w:rsidR="00800ACC">
              <w:rPr>
                <w:rFonts w:asciiTheme="minorHAnsi" w:hAnsiTheme="minorHAnsi"/>
                <w:color w:val="000000"/>
                <w:sz w:val="20"/>
                <w:szCs w:val="20"/>
                <w:lang w:eastAsia="es-CL"/>
              </w:rPr>
              <w:t xml:space="preserve">dentro de la </w:t>
            </w:r>
            <w:r w:rsidR="0043454B">
              <w:rPr>
                <w:rFonts w:asciiTheme="minorHAnsi" w:hAnsiTheme="minorHAnsi"/>
                <w:color w:val="000000"/>
                <w:sz w:val="20"/>
                <w:szCs w:val="20"/>
                <w:lang w:eastAsia="es-CL"/>
              </w:rPr>
              <w:t xml:space="preserve">zona rural de la </w:t>
            </w:r>
            <w:r w:rsidR="00800ACC">
              <w:rPr>
                <w:rFonts w:asciiTheme="minorHAnsi" w:hAnsiTheme="minorHAnsi"/>
                <w:color w:val="000000"/>
                <w:sz w:val="20"/>
                <w:szCs w:val="20"/>
                <w:lang w:eastAsia="es-CL"/>
              </w:rPr>
              <w:t xml:space="preserve">comuna de </w:t>
            </w:r>
            <w:r w:rsidR="00944823">
              <w:rPr>
                <w:rFonts w:asciiTheme="minorHAnsi" w:hAnsiTheme="minorHAnsi"/>
                <w:color w:val="000000"/>
                <w:sz w:val="20"/>
                <w:szCs w:val="20"/>
                <w:lang w:eastAsia="es-CL"/>
              </w:rPr>
              <w:t>Mulchén</w:t>
            </w:r>
            <w:r w:rsidR="00800ACC">
              <w:rPr>
                <w:rFonts w:asciiTheme="minorHAnsi" w:hAnsiTheme="minorHAnsi"/>
                <w:color w:val="000000"/>
                <w:sz w:val="20"/>
                <w:szCs w:val="20"/>
                <w:lang w:eastAsia="es-CL"/>
              </w:rPr>
              <w:t xml:space="preserve">, Provincia de </w:t>
            </w:r>
            <w:r w:rsidR="0043454B">
              <w:rPr>
                <w:rFonts w:asciiTheme="minorHAnsi" w:hAnsiTheme="minorHAnsi"/>
                <w:color w:val="000000"/>
                <w:sz w:val="20"/>
                <w:szCs w:val="20"/>
                <w:lang w:eastAsia="es-CL"/>
              </w:rPr>
              <w:t>Biobío</w:t>
            </w:r>
            <w:r w:rsidR="00800ACC">
              <w:rPr>
                <w:rFonts w:asciiTheme="minorHAnsi" w:hAnsiTheme="minorHAnsi"/>
                <w:color w:val="000000"/>
                <w:sz w:val="20"/>
                <w:szCs w:val="20"/>
                <w:lang w:eastAsia="es-CL"/>
              </w:rPr>
              <w:t>, Región del Biobío</w:t>
            </w:r>
            <w:r w:rsidRPr="006E008C">
              <w:rPr>
                <w:rFonts w:asciiTheme="minorHAnsi" w:hAnsiTheme="minorHAnsi"/>
                <w:color w:val="000000"/>
                <w:sz w:val="20"/>
                <w:szCs w:val="20"/>
                <w:lang w:eastAsia="es-CL"/>
              </w:rPr>
              <w:t>.</w:t>
            </w:r>
          </w:p>
        </w:tc>
      </w:tr>
    </w:tbl>
    <w:p w:rsidR="00865F31" w:rsidRDefault="00865F31" w:rsidP="008E0B5D">
      <w:pPr>
        <w:rPr>
          <w:rFonts w:asciiTheme="minorHAnsi" w:hAnsiTheme="minorHAnsi"/>
        </w:rPr>
      </w:pPr>
    </w:p>
    <w:p w:rsidR="00800ACC" w:rsidRDefault="00800ACC">
      <w:pPr>
        <w:spacing w:after="200" w:line="276" w:lineRule="auto"/>
        <w:jc w:val="left"/>
        <w:rPr>
          <w:rFonts w:asciiTheme="minorHAnsi" w:hAnsiTheme="minorHAnsi"/>
        </w:rPr>
      </w:pPr>
      <w:r>
        <w:rPr>
          <w:rFonts w:asciiTheme="minorHAnsi" w:hAnsiTheme="minorHAnsi"/>
        </w:rPr>
        <w:br w:type="page"/>
      </w:r>
    </w:p>
    <w:tbl>
      <w:tblPr>
        <w:tblW w:w="5000" w:type="pct"/>
        <w:jc w:val="center"/>
        <w:tblCellMar>
          <w:left w:w="70" w:type="dxa"/>
          <w:right w:w="70" w:type="dxa"/>
        </w:tblCellMar>
        <w:tblLook w:val="04A0" w:firstRow="1" w:lastRow="0" w:firstColumn="1" w:lastColumn="0" w:noHBand="0" w:noVBand="1"/>
      </w:tblPr>
      <w:tblGrid>
        <w:gridCol w:w="2453"/>
        <w:gridCol w:w="3558"/>
        <w:gridCol w:w="3337"/>
      </w:tblGrid>
      <w:tr w:rsidR="00800ACC" w:rsidRPr="006A6B6B" w:rsidTr="00EE7AC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800ACC" w:rsidRPr="006A6B6B" w:rsidRDefault="00800ACC" w:rsidP="00EE7ACE">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lastRenderedPageBreak/>
              <w:t>Registro</w:t>
            </w:r>
          </w:p>
        </w:tc>
      </w:tr>
      <w:tr w:rsidR="00800ACC" w:rsidRPr="006A6B6B" w:rsidTr="00EE7ACE">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800ACC" w:rsidRPr="006A6B6B" w:rsidRDefault="007E1077" w:rsidP="00EE7ACE">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mc:AlternateContent>
                <mc:Choice Requires="wps">
                  <w:drawing>
                    <wp:anchor distT="0" distB="0" distL="114300" distR="114300" simplePos="0" relativeHeight="251661312" behindDoc="0" locked="0" layoutInCell="1" allowOverlap="1" wp14:anchorId="08578767" wp14:editId="20F22D72">
                      <wp:simplePos x="0" y="0"/>
                      <wp:positionH relativeFrom="column">
                        <wp:posOffset>2185035</wp:posOffset>
                      </wp:positionH>
                      <wp:positionV relativeFrom="paragraph">
                        <wp:posOffset>2179320</wp:posOffset>
                      </wp:positionV>
                      <wp:extent cx="1085850" cy="819150"/>
                      <wp:effectExtent l="0" t="0" r="19050" b="19050"/>
                      <wp:wrapNone/>
                      <wp:docPr id="11" name="Elipse 11"/>
                      <wp:cNvGraphicFramePr/>
                      <a:graphic xmlns:a="http://schemas.openxmlformats.org/drawingml/2006/main">
                        <a:graphicData uri="http://schemas.microsoft.com/office/word/2010/wordprocessingShape">
                          <wps:wsp>
                            <wps:cNvSpPr/>
                            <wps:spPr>
                              <a:xfrm>
                                <a:off x="0" y="0"/>
                                <a:ext cx="1085850" cy="8191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BEF082" id="Elipse 11" o:spid="_x0000_s1026" style="position:absolute;margin-left:172.05pt;margin-top:171.6pt;width:85.5pt;height: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" filled="f" strokecolor="red" strokeweight="2pt"/>
                  </w:pict>
                </mc:Fallback>
              </mc:AlternateContent>
            </w:r>
            <w:r w:rsidR="00944823">
              <w:rPr>
                <w:noProof/>
                <w:lang w:eastAsia="es-CL"/>
              </w:rPr>
              <w:t xml:space="preserve"> </w:t>
            </w:r>
            <w:r w:rsidR="00944823">
              <w:rPr>
                <w:noProof/>
                <w:lang w:eastAsia="es-CL"/>
              </w:rPr>
              <w:drawing>
                <wp:inline distT="0" distB="0" distL="0" distR="0" wp14:anchorId="45889521" wp14:editId="4A32C71D">
                  <wp:extent cx="5740921" cy="34290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7952" t="12830"/>
                          <a:stretch/>
                        </pic:blipFill>
                        <pic:spPr bwMode="auto">
                          <a:xfrm>
                            <a:off x="0" y="0"/>
                            <a:ext cx="5744734" cy="3431278"/>
                          </a:xfrm>
                          <a:prstGeom prst="rect">
                            <a:avLst/>
                          </a:prstGeom>
                          <a:ln>
                            <a:noFill/>
                          </a:ln>
                          <a:extLst>
                            <a:ext uri="{53640926-AAD7-44D8-BBD7-CCE9431645EC}">
                              <a14:shadowObscured xmlns:a14="http://schemas.microsoft.com/office/drawing/2010/main"/>
                            </a:ext>
                          </a:extLst>
                        </pic:spPr>
                      </pic:pic>
                    </a:graphicData>
                  </a:graphic>
                </wp:inline>
              </w:drawing>
            </w:r>
          </w:p>
        </w:tc>
      </w:tr>
      <w:tr w:rsidR="00D42F88" w:rsidRPr="006A6B6B" w:rsidTr="00EE7ACE">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D42F88" w:rsidRPr="006A6B6B" w:rsidRDefault="00D42F88" w:rsidP="00D42F88">
            <w:pPr>
              <w:pStyle w:val="Descripcin"/>
              <w:rPr>
                <w:color w:val="000000"/>
                <w:sz w:val="20"/>
                <w:szCs w:val="20"/>
                <w:lang w:eastAsia="es-CL"/>
              </w:rPr>
            </w:pPr>
            <w:r>
              <w:t>Imagen 2</w:t>
            </w:r>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F88" w:rsidRPr="006A6B6B" w:rsidRDefault="00D42F88" w:rsidP="00944823">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Pr>
                <w:rFonts w:asciiTheme="minorHAnsi" w:hAnsiTheme="minorHAnsi"/>
                <w:color w:val="000000"/>
                <w:sz w:val="20"/>
                <w:szCs w:val="20"/>
                <w:lang w:eastAsia="es-CL"/>
              </w:rPr>
              <w:t>2</w:t>
            </w:r>
            <w:r w:rsidR="00944823">
              <w:rPr>
                <w:rFonts w:asciiTheme="minorHAnsi" w:hAnsiTheme="minorHAnsi"/>
                <w:color w:val="000000"/>
                <w:sz w:val="20"/>
                <w:szCs w:val="20"/>
                <w:lang w:eastAsia="es-CL"/>
              </w:rPr>
              <w:t>1</w:t>
            </w:r>
            <w:r w:rsidRPr="006A6B6B">
              <w:rPr>
                <w:rFonts w:asciiTheme="minorHAnsi" w:hAnsiTheme="minorHAnsi"/>
                <w:color w:val="000000"/>
                <w:sz w:val="20"/>
                <w:szCs w:val="20"/>
                <w:lang w:eastAsia="es-CL"/>
              </w:rPr>
              <w:t>-</w:t>
            </w:r>
            <w:r w:rsidR="00944823">
              <w:rPr>
                <w:rFonts w:asciiTheme="minorHAnsi" w:hAnsiTheme="minorHAnsi"/>
                <w:color w:val="000000"/>
                <w:sz w:val="20"/>
                <w:szCs w:val="20"/>
                <w:lang w:eastAsia="es-CL"/>
              </w:rPr>
              <w:t>03</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7</w:t>
            </w:r>
          </w:p>
        </w:tc>
      </w:tr>
      <w:tr w:rsidR="00944823" w:rsidRPr="006A6B6B" w:rsidTr="00EE7ACE">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944823" w:rsidRPr="006A6B6B" w:rsidRDefault="00944823" w:rsidP="00944823">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944823" w:rsidRPr="002F260C" w:rsidRDefault="00944823" w:rsidP="00944823">
            <w:pPr>
              <w:rPr>
                <w:rFonts w:asciiTheme="minorHAnsi" w:hAnsiTheme="minorHAnsi"/>
                <w:b/>
                <w:color w:val="000000"/>
                <w:sz w:val="20"/>
                <w:szCs w:val="20"/>
                <w:lang w:eastAsia="es-CL"/>
              </w:rPr>
            </w:pPr>
            <w:r w:rsidRPr="002F260C">
              <w:rPr>
                <w:rFonts w:asciiTheme="minorHAnsi" w:hAnsiTheme="minorHAnsi"/>
                <w:b/>
                <w:color w:val="000000"/>
                <w:sz w:val="20"/>
                <w:szCs w:val="20"/>
                <w:lang w:eastAsia="es-CL"/>
              </w:rPr>
              <w:t xml:space="preserve">Norte: </w:t>
            </w:r>
            <w:r>
              <w:rPr>
                <w:rFonts w:asciiTheme="minorHAnsi" w:hAnsiTheme="minorHAnsi" w:cstheme="minorHAnsi"/>
                <w:sz w:val="20"/>
                <w:szCs w:val="20"/>
              </w:rPr>
              <w:t>5816184</w:t>
            </w:r>
            <w:r w:rsidRPr="002F260C">
              <w:rPr>
                <w:rFonts w:asciiTheme="minorHAnsi" w:hAnsiTheme="minorHAnsi" w:cstheme="minorHAnsi"/>
                <w:sz w:val="20"/>
                <w:szCs w:val="20"/>
              </w:rPr>
              <w:t xml:space="preserve"> mS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944823" w:rsidRPr="002F260C" w:rsidRDefault="00944823" w:rsidP="00944823">
            <w:pPr>
              <w:rPr>
                <w:rFonts w:asciiTheme="minorHAnsi" w:hAnsiTheme="minorHAnsi"/>
                <w:color w:val="000000"/>
                <w:sz w:val="20"/>
                <w:szCs w:val="20"/>
                <w:lang w:eastAsia="es-CL"/>
              </w:rPr>
            </w:pPr>
            <w:r w:rsidRPr="002F260C">
              <w:rPr>
                <w:rFonts w:asciiTheme="minorHAnsi" w:hAnsiTheme="minorHAnsi"/>
                <w:b/>
                <w:color w:val="000000"/>
                <w:sz w:val="20"/>
                <w:szCs w:val="20"/>
                <w:lang w:eastAsia="es-CL"/>
              </w:rPr>
              <w:t xml:space="preserve">Este: </w:t>
            </w:r>
            <w:r>
              <w:rPr>
                <w:rFonts w:asciiTheme="minorHAnsi" w:hAnsiTheme="minorHAnsi" w:cstheme="minorHAnsi"/>
                <w:sz w:val="20"/>
                <w:szCs w:val="20"/>
              </w:rPr>
              <w:t>739113</w:t>
            </w:r>
            <w:r w:rsidRPr="002F260C">
              <w:rPr>
                <w:rFonts w:asciiTheme="minorHAnsi" w:hAnsiTheme="minorHAnsi" w:cstheme="minorHAnsi"/>
                <w:sz w:val="20"/>
                <w:szCs w:val="20"/>
              </w:rPr>
              <w:t xml:space="preserve"> mE</w:t>
            </w:r>
          </w:p>
        </w:tc>
      </w:tr>
      <w:tr w:rsidR="00800ACC" w:rsidRPr="006A6B6B" w:rsidTr="00EE7ACE">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F88" w:rsidRDefault="00800ACC" w:rsidP="00D42F88">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Pr="006E008C">
              <w:rPr>
                <w:rFonts w:asciiTheme="minorHAnsi" w:hAnsiTheme="minorHAnsi"/>
                <w:color w:val="000000"/>
                <w:sz w:val="20"/>
                <w:szCs w:val="20"/>
                <w:lang w:eastAsia="es-CL"/>
              </w:rPr>
              <w:t xml:space="preserve">Vista </w:t>
            </w:r>
            <w:r w:rsidR="006B6B30">
              <w:rPr>
                <w:rFonts w:asciiTheme="minorHAnsi" w:hAnsiTheme="minorHAnsi"/>
                <w:color w:val="000000"/>
                <w:sz w:val="20"/>
                <w:szCs w:val="20"/>
                <w:lang w:eastAsia="es-CL"/>
              </w:rPr>
              <w:t xml:space="preserve">del </w:t>
            </w:r>
            <w:r w:rsidR="00D11D25">
              <w:rPr>
                <w:rFonts w:asciiTheme="minorHAnsi" w:hAnsiTheme="minorHAnsi"/>
                <w:color w:val="000000"/>
                <w:sz w:val="20"/>
                <w:szCs w:val="20"/>
                <w:lang w:eastAsia="es-CL"/>
              </w:rPr>
              <w:t xml:space="preserve">lugar de emplazamiento de </w:t>
            </w:r>
            <w:r w:rsidR="00D42F88">
              <w:rPr>
                <w:rFonts w:asciiTheme="minorHAnsi" w:hAnsiTheme="minorHAnsi"/>
                <w:color w:val="000000"/>
                <w:sz w:val="20"/>
                <w:szCs w:val="20"/>
                <w:lang w:eastAsia="es-CL"/>
              </w:rPr>
              <w:t xml:space="preserve">la </w:t>
            </w:r>
            <w:r w:rsidR="00D11D25">
              <w:rPr>
                <w:rFonts w:asciiTheme="minorHAnsi" w:hAnsiTheme="minorHAnsi"/>
                <w:color w:val="000000"/>
                <w:sz w:val="20"/>
                <w:szCs w:val="20"/>
                <w:lang w:eastAsia="es-CL"/>
              </w:rPr>
              <w:t>unidad fiscalizable, generada</w:t>
            </w:r>
            <w:r w:rsidRPr="006E008C">
              <w:rPr>
                <w:rFonts w:asciiTheme="minorHAnsi" w:hAnsiTheme="minorHAnsi"/>
                <w:color w:val="000000"/>
                <w:sz w:val="20"/>
                <w:szCs w:val="20"/>
                <w:lang w:eastAsia="es-CL"/>
              </w:rPr>
              <w:t xml:space="preserve"> mediante Google Earth.</w:t>
            </w:r>
          </w:p>
          <w:p w:rsidR="00282388" w:rsidRDefault="00282388" w:rsidP="00D42F88">
            <w:pPr>
              <w:rPr>
                <w:rFonts w:asciiTheme="minorHAnsi" w:hAnsiTheme="minorHAnsi"/>
                <w:color w:val="000000"/>
                <w:sz w:val="20"/>
                <w:szCs w:val="20"/>
                <w:lang w:eastAsia="es-CL"/>
              </w:rPr>
            </w:pPr>
          </w:p>
          <w:p w:rsidR="00800ACC" w:rsidRPr="006A6B6B" w:rsidRDefault="00D42F88" w:rsidP="0043454B">
            <w:pPr>
              <w:rPr>
                <w:rFonts w:asciiTheme="minorHAnsi" w:hAnsiTheme="minorHAnsi"/>
                <w:b/>
                <w:color w:val="000000"/>
                <w:sz w:val="20"/>
                <w:szCs w:val="20"/>
                <w:lang w:eastAsia="es-CL"/>
              </w:rPr>
            </w:pPr>
            <w:r>
              <w:rPr>
                <w:rFonts w:asciiTheme="minorHAnsi" w:hAnsiTheme="minorHAnsi"/>
                <w:color w:val="000000"/>
                <w:sz w:val="20"/>
                <w:szCs w:val="20"/>
                <w:lang w:eastAsia="es-CL"/>
              </w:rPr>
              <w:t xml:space="preserve">Al </w:t>
            </w:r>
            <w:r w:rsidR="0043454B">
              <w:rPr>
                <w:rFonts w:asciiTheme="minorHAnsi" w:hAnsiTheme="minorHAnsi"/>
                <w:color w:val="000000"/>
                <w:sz w:val="20"/>
                <w:szCs w:val="20"/>
                <w:lang w:eastAsia="es-CL"/>
              </w:rPr>
              <w:t>sur</w:t>
            </w:r>
            <w:r>
              <w:rPr>
                <w:rFonts w:asciiTheme="minorHAnsi" w:hAnsiTheme="minorHAnsi"/>
                <w:color w:val="000000"/>
                <w:sz w:val="20"/>
                <w:szCs w:val="20"/>
                <w:lang w:eastAsia="es-CL"/>
              </w:rPr>
              <w:t xml:space="preserve"> de esta </w:t>
            </w:r>
            <w:r w:rsidR="0043454B">
              <w:rPr>
                <w:rFonts w:asciiTheme="minorHAnsi" w:hAnsiTheme="minorHAnsi"/>
                <w:color w:val="000000"/>
                <w:sz w:val="20"/>
                <w:szCs w:val="20"/>
                <w:lang w:eastAsia="es-CL"/>
              </w:rPr>
              <w:t>instalación</w:t>
            </w:r>
            <w:r>
              <w:rPr>
                <w:rFonts w:asciiTheme="minorHAnsi" w:hAnsiTheme="minorHAnsi"/>
                <w:color w:val="000000"/>
                <w:sz w:val="20"/>
                <w:szCs w:val="20"/>
                <w:lang w:eastAsia="es-CL"/>
              </w:rPr>
              <w:t xml:space="preserve">, se observa la ubicación del Receptor </w:t>
            </w:r>
            <w:r w:rsidR="0043454B">
              <w:rPr>
                <w:rFonts w:asciiTheme="minorHAnsi" w:hAnsiTheme="minorHAnsi"/>
                <w:color w:val="000000"/>
                <w:sz w:val="20"/>
                <w:szCs w:val="20"/>
                <w:lang w:eastAsia="es-CL"/>
              </w:rPr>
              <w:t>afectado</w:t>
            </w:r>
            <w:r>
              <w:rPr>
                <w:rFonts w:asciiTheme="minorHAnsi" w:hAnsiTheme="minorHAnsi"/>
                <w:color w:val="000000"/>
                <w:sz w:val="20"/>
                <w:szCs w:val="20"/>
                <w:lang w:eastAsia="es-CL"/>
              </w:rPr>
              <w:t xml:space="preserve"> (RE1).</w:t>
            </w:r>
            <w:r w:rsidR="00800ACC" w:rsidRPr="006E008C">
              <w:rPr>
                <w:rFonts w:asciiTheme="minorHAnsi" w:hAnsiTheme="minorHAnsi"/>
                <w:color w:val="000000"/>
                <w:sz w:val="20"/>
                <w:szCs w:val="20"/>
                <w:lang w:eastAsia="es-CL"/>
              </w:rPr>
              <w:t xml:space="preserve"> </w:t>
            </w:r>
          </w:p>
        </w:tc>
      </w:tr>
    </w:tbl>
    <w:p w:rsidR="00800ACC" w:rsidRDefault="00800ACC" w:rsidP="008E0B5D">
      <w:pPr>
        <w:rPr>
          <w:rFonts w:asciiTheme="minorHAnsi" w:hAnsiTheme="minorHAnsi"/>
        </w:rPr>
      </w:pPr>
    </w:p>
    <w:p w:rsidR="000B5FD3" w:rsidRDefault="000B5FD3">
      <w:pPr>
        <w:spacing w:after="200" w:line="276" w:lineRule="auto"/>
        <w:jc w:val="left"/>
        <w:rPr>
          <w:rFonts w:asciiTheme="minorHAnsi" w:hAnsiTheme="minorHAnsi"/>
        </w:rPr>
      </w:pPr>
      <w:r>
        <w:rPr>
          <w:rFonts w:asciiTheme="minorHAnsi" w:hAnsiTheme="minorHAnsi"/>
        </w:rPr>
        <w:br w:type="page"/>
      </w:r>
    </w:p>
    <w:p w:rsidR="00855C57" w:rsidRDefault="000B5FD3" w:rsidP="005426B3">
      <w:pPr>
        <w:jc w:val="center"/>
        <w:rPr>
          <w:rFonts w:asciiTheme="minorHAnsi" w:hAnsiTheme="minorHAnsi"/>
          <w:b/>
        </w:rPr>
      </w:pPr>
      <w:r w:rsidRPr="000B5FD3">
        <w:rPr>
          <w:rFonts w:asciiTheme="minorHAnsi" w:hAnsiTheme="minorHAnsi"/>
          <w:b/>
        </w:rPr>
        <w:lastRenderedPageBreak/>
        <w:t xml:space="preserve">ANEXO 2. </w:t>
      </w:r>
      <w:r w:rsidR="00855C57">
        <w:rPr>
          <w:rFonts w:asciiTheme="minorHAnsi" w:hAnsiTheme="minorHAnsi"/>
          <w:b/>
        </w:rPr>
        <w:t>Superposi</w:t>
      </w:r>
      <w:r w:rsidR="00282388">
        <w:rPr>
          <w:rFonts w:asciiTheme="minorHAnsi" w:hAnsiTheme="minorHAnsi"/>
          <w:b/>
        </w:rPr>
        <w:t xml:space="preserve">ción </w:t>
      </w:r>
      <w:r w:rsidR="00855C57">
        <w:rPr>
          <w:rFonts w:asciiTheme="minorHAnsi" w:hAnsiTheme="minorHAnsi"/>
          <w:b/>
        </w:rPr>
        <w:t xml:space="preserve">del Plano de Usos </w:t>
      </w:r>
      <w:r w:rsidR="002442D5">
        <w:rPr>
          <w:rFonts w:asciiTheme="minorHAnsi" w:hAnsiTheme="minorHAnsi"/>
          <w:b/>
        </w:rPr>
        <w:t xml:space="preserve">del Suelo </w:t>
      </w:r>
      <w:r w:rsidR="00855C57">
        <w:rPr>
          <w:rFonts w:asciiTheme="minorHAnsi" w:hAnsiTheme="minorHAnsi"/>
          <w:b/>
        </w:rPr>
        <w:t xml:space="preserve">y límite de la </w:t>
      </w:r>
      <w:r w:rsidRPr="000B5FD3">
        <w:rPr>
          <w:rFonts w:asciiTheme="minorHAnsi" w:hAnsiTheme="minorHAnsi"/>
          <w:b/>
        </w:rPr>
        <w:t xml:space="preserve">Zona </w:t>
      </w:r>
      <w:r w:rsidR="00855C57">
        <w:rPr>
          <w:rFonts w:asciiTheme="minorHAnsi" w:hAnsiTheme="minorHAnsi"/>
          <w:b/>
        </w:rPr>
        <w:t>Urbana</w:t>
      </w:r>
      <w:r w:rsidRPr="000B5FD3">
        <w:rPr>
          <w:rFonts w:asciiTheme="minorHAnsi" w:hAnsiTheme="minorHAnsi"/>
          <w:b/>
        </w:rPr>
        <w:t xml:space="preserve"> </w:t>
      </w:r>
      <w:r w:rsidR="00855C57">
        <w:rPr>
          <w:rFonts w:asciiTheme="minorHAnsi" w:hAnsiTheme="minorHAnsi"/>
          <w:b/>
        </w:rPr>
        <w:t>d</w:t>
      </w:r>
      <w:r w:rsidRPr="000B5FD3">
        <w:rPr>
          <w:rFonts w:asciiTheme="minorHAnsi" w:hAnsiTheme="minorHAnsi"/>
          <w:b/>
        </w:rPr>
        <w:t xml:space="preserve">el Plan Regulador </w:t>
      </w:r>
    </w:p>
    <w:p w:rsidR="000B5FD3" w:rsidRPr="000B5FD3" w:rsidRDefault="002442D5" w:rsidP="005426B3">
      <w:pPr>
        <w:jc w:val="center"/>
        <w:rPr>
          <w:rFonts w:asciiTheme="minorHAnsi" w:hAnsiTheme="minorHAnsi"/>
          <w:b/>
        </w:rPr>
      </w:pPr>
      <w:r w:rsidRPr="000B5FD3">
        <w:rPr>
          <w:rFonts w:asciiTheme="minorHAnsi" w:hAnsiTheme="minorHAnsi"/>
          <w:b/>
        </w:rPr>
        <w:t xml:space="preserve">Comunal </w:t>
      </w:r>
      <w:r w:rsidR="00855C57" w:rsidRPr="000B5FD3">
        <w:rPr>
          <w:rFonts w:asciiTheme="minorHAnsi" w:hAnsiTheme="minorHAnsi"/>
          <w:b/>
        </w:rPr>
        <w:t xml:space="preserve">de </w:t>
      </w:r>
      <w:r w:rsidR="00855C57">
        <w:rPr>
          <w:rFonts w:asciiTheme="minorHAnsi" w:hAnsiTheme="minorHAnsi"/>
          <w:b/>
        </w:rPr>
        <w:t>Mulchén</w:t>
      </w:r>
      <w:r w:rsidR="00855C57" w:rsidRPr="000B5FD3">
        <w:rPr>
          <w:rFonts w:asciiTheme="minorHAnsi" w:hAnsiTheme="minorHAnsi"/>
          <w:b/>
        </w:rPr>
        <w:t xml:space="preserve"> </w:t>
      </w:r>
      <w:r w:rsidR="00855C57">
        <w:rPr>
          <w:rFonts w:asciiTheme="minorHAnsi" w:hAnsiTheme="minorHAnsi"/>
          <w:b/>
        </w:rPr>
        <w:t>(</w:t>
      </w:r>
      <w:r w:rsidR="00855C57" w:rsidRPr="000B5FD3">
        <w:rPr>
          <w:rFonts w:asciiTheme="minorHAnsi" w:hAnsiTheme="minorHAnsi"/>
          <w:b/>
        </w:rPr>
        <w:t>vigente</w:t>
      </w:r>
      <w:r w:rsidR="00855C57">
        <w:rPr>
          <w:rFonts w:asciiTheme="minorHAnsi" w:hAnsiTheme="minorHAnsi"/>
          <w:b/>
        </w:rPr>
        <w:t xml:space="preserve"> desde 1988), respecto de la ubicación del Receptor RE1</w:t>
      </w:r>
    </w:p>
    <w:p w:rsidR="000B5FD3" w:rsidRDefault="000B5FD3" w:rsidP="008E0B5D">
      <w:pPr>
        <w:rPr>
          <w:rFonts w:asciiTheme="minorHAnsi" w:hAnsiTheme="minorHAnsi"/>
        </w:rPr>
      </w:pPr>
    </w:p>
    <w:p w:rsidR="000B5FD3" w:rsidRDefault="00855C57" w:rsidP="000B5FD3">
      <w:pPr>
        <w:jc w:val="center"/>
        <w:rPr>
          <w:rFonts w:asciiTheme="minorHAnsi" w:hAnsiTheme="minorHAnsi"/>
        </w:rPr>
      </w:pPr>
      <w:r>
        <w:rPr>
          <w:noProof/>
          <w:lang w:eastAsia="es-CL"/>
        </w:rPr>
        <w:drawing>
          <wp:anchor distT="0" distB="0" distL="114300" distR="114300" simplePos="0" relativeHeight="251663360" behindDoc="0" locked="0" layoutInCell="1" allowOverlap="1" wp14:anchorId="13DEC8E5" wp14:editId="64CDB07D">
            <wp:simplePos x="0" y="0"/>
            <wp:positionH relativeFrom="column">
              <wp:posOffset>2794635</wp:posOffset>
            </wp:positionH>
            <wp:positionV relativeFrom="paragraph">
              <wp:posOffset>274320</wp:posOffset>
            </wp:positionV>
            <wp:extent cx="1180957" cy="1360805"/>
            <wp:effectExtent l="0" t="0" r="635"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BEBA8EAE-BF5A-486C-A8C5-ECC9F3942E4B}">
                          <a14:imgProps xmlns:a14="http://schemas.microsoft.com/office/drawing/2010/main">
                            <a14:imgLayer r:embed="rId15">
                              <a14:imgEffect>
                                <a14:sharpenSoften amount="44000"/>
                              </a14:imgEffect>
                              <a14:imgEffect>
                                <a14:brightnessContrast contrast="-14000"/>
                              </a14:imgEffect>
                            </a14:imgLayer>
                          </a14:imgProps>
                        </a:ext>
                        <a:ext uri="{28A0092B-C50C-407E-A947-70E740481C1C}">
                          <a14:useLocalDpi xmlns:a14="http://schemas.microsoft.com/office/drawing/2010/main" val="0"/>
                        </a:ext>
                      </a:extLst>
                    </a:blip>
                    <a:srcRect l="32379" t="4560" r="33479" b="17078"/>
                    <a:stretch/>
                  </pic:blipFill>
                  <pic:spPr bwMode="auto">
                    <a:xfrm>
                      <a:off x="0" y="0"/>
                      <a:ext cx="1180957" cy="1360805"/>
                    </a:xfrm>
                    <a:prstGeom prst="rect">
                      <a:avLst/>
                    </a:prstGeom>
                    <a:solidFill>
                      <a:schemeClr val="accent1">
                        <a:alpha val="20000"/>
                      </a:schemeClr>
                    </a:solid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CL"/>
        </w:rPr>
        <mc:AlternateContent>
          <mc:Choice Requires="wps">
            <w:drawing>
              <wp:anchor distT="0" distB="0" distL="114300" distR="114300" simplePos="0" relativeHeight="251657216" behindDoc="0" locked="0" layoutInCell="1" allowOverlap="1" wp14:anchorId="386A1AB8" wp14:editId="598FC68E">
                <wp:simplePos x="0" y="0"/>
                <wp:positionH relativeFrom="margin">
                  <wp:align>right</wp:align>
                </wp:positionH>
                <wp:positionV relativeFrom="paragraph">
                  <wp:posOffset>2587625</wp:posOffset>
                </wp:positionV>
                <wp:extent cx="542925" cy="266700"/>
                <wp:effectExtent l="3124200" t="0" r="28575" b="38100"/>
                <wp:wrapNone/>
                <wp:docPr id="7" name="Llamada con línea 2 (barra de énfasis) 7"/>
                <wp:cNvGraphicFramePr/>
                <a:graphic xmlns:a="http://schemas.openxmlformats.org/drawingml/2006/main">
                  <a:graphicData uri="http://schemas.microsoft.com/office/word/2010/wordprocessingShape">
                    <wps:wsp>
                      <wps:cNvSpPr/>
                      <wps:spPr>
                        <a:xfrm>
                          <a:off x="6296025" y="4057650"/>
                          <a:ext cx="542925" cy="266700"/>
                        </a:xfrm>
                        <a:prstGeom prst="accentCallout2">
                          <a:avLst>
                            <a:gd name="adj1" fmla="val 18750"/>
                            <a:gd name="adj2" fmla="val -8333"/>
                            <a:gd name="adj3" fmla="val 18750"/>
                            <a:gd name="adj4" fmla="val -16667"/>
                            <a:gd name="adj5" fmla="val 101786"/>
                            <a:gd name="adj6" fmla="val -567017"/>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FD779D" w:rsidRPr="00FD779D" w:rsidRDefault="00D42F88" w:rsidP="00FD779D">
                            <w:pPr>
                              <w:jc w:val="center"/>
                              <w:rPr>
                                <w:sz w:val="16"/>
                              </w:rPr>
                            </w:pPr>
                            <w:r>
                              <w:rPr>
                                <w:sz w:val="16"/>
                              </w:rPr>
                              <w:t>RE1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386A1AB8"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Llamada con línea 2 (barra de énfasis) 7" o:spid="_x0000_s1026" type="#_x0000_t45" style="position:absolute;left:0;text-align:left;margin-left:-8.45pt;margin-top:203.75pt;width:42.75pt;height:21pt;z-index:25165721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" adj="-122476,21986" fillcolor="#4f81bd [3204]" strokecolor="#243f60 [1604]" strokeweight="2pt">
                <v:textbox>
                  <w:txbxContent>
                    <w:p w:rsidR="00FD779D" w:rsidRPr="00FD779D" w:rsidRDefault="00D42F88" w:rsidP="00FD779D">
                      <w:pPr>
                        <w:jc w:val="center"/>
                        <w:rPr>
                          <w:sz w:val="16"/>
                        </w:rPr>
                      </w:pPr>
                      <w:r>
                        <w:rPr>
                          <w:sz w:val="16"/>
                        </w:rPr>
                        <w:t>RE1</w:t>
                      </w:r>
                    </w:p>
                  </w:txbxContent>
                </v:textbox>
                <o:callout v:ext="edit" minusy="t"/>
                <w10:wrap anchorx="margin"/>
              </v:shape>
            </w:pict>
          </mc:Fallback>
        </mc:AlternateContent>
      </w:r>
      <w:r>
        <w:rPr>
          <w:noProof/>
          <w:lang w:eastAsia="es-CL"/>
        </w:rPr>
        <w:drawing>
          <wp:inline distT="0" distB="0" distL="0" distR="0" wp14:anchorId="7BC11AE3" wp14:editId="3A31667C">
            <wp:extent cx="5615792" cy="3514725"/>
            <wp:effectExtent l="0" t="0" r="444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8113" t="8839"/>
                    <a:stretch/>
                  </pic:blipFill>
                  <pic:spPr bwMode="auto">
                    <a:xfrm>
                      <a:off x="0" y="0"/>
                      <a:ext cx="5624271" cy="3520032"/>
                    </a:xfrm>
                    <a:prstGeom prst="rect">
                      <a:avLst/>
                    </a:prstGeom>
                    <a:ln>
                      <a:noFill/>
                    </a:ln>
                    <a:extLst>
                      <a:ext uri="{53640926-AAD7-44D8-BBD7-CCE9431645EC}">
                        <a14:shadowObscured xmlns:a14="http://schemas.microsoft.com/office/drawing/2010/main"/>
                      </a:ext>
                    </a:extLst>
                  </pic:spPr>
                </pic:pic>
              </a:graphicData>
            </a:graphic>
          </wp:inline>
        </w:drawing>
      </w:r>
    </w:p>
    <w:p w:rsidR="000B5FD3" w:rsidRDefault="000B5FD3" w:rsidP="008E0B5D">
      <w:pPr>
        <w:rPr>
          <w:rFonts w:asciiTheme="minorHAnsi" w:hAnsiTheme="minorHAnsi"/>
        </w:rPr>
      </w:pPr>
    </w:p>
    <w:p w:rsidR="000B5FD3" w:rsidRDefault="000B5FD3" w:rsidP="000B5FD3">
      <w:pPr>
        <w:jc w:val="center"/>
        <w:rPr>
          <w:rFonts w:asciiTheme="minorHAnsi" w:hAnsiTheme="minorHAnsi"/>
        </w:rPr>
      </w:pPr>
    </w:p>
    <w:sectPr w:rsidR="000B5FD3"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101E" w:rsidRDefault="0091101E" w:rsidP="009E1EAD">
      <w:r>
        <w:separator/>
      </w:r>
    </w:p>
  </w:endnote>
  <w:endnote w:type="continuationSeparator" w:id="0">
    <w:p w:rsidR="0091101E" w:rsidRDefault="0091101E"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6C38" w:rsidRPr="00847391" w:rsidRDefault="00786C38"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786C38" w:rsidRPr="009604F6" w:rsidRDefault="00786C38" w:rsidP="004108DC">
    <w:pPr>
      <w:pStyle w:val="Piedepgina"/>
      <w:tabs>
        <w:tab w:val="left" w:pos="1276"/>
        <w:tab w:val="left" w:pos="1843"/>
      </w:tabs>
      <w:jc w:val="center"/>
      <w:rPr>
        <w:color w:val="000000" w:themeColor="text1"/>
        <w:sz w:val="16"/>
        <w:szCs w:val="16"/>
      </w:rPr>
    </w:pPr>
    <w:r>
      <w:rPr>
        <w:color w:val="000000" w:themeColor="text1"/>
        <w:sz w:val="16"/>
        <w:szCs w:val="16"/>
      </w:rPr>
      <w:t>Teatinos 280</w:t>
    </w:r>
    <w:r w:rsidRPr="00847391">
      <w:rPr>
        <w:color w:val="000000" w:themeColor="text1"/>
        <w:sz w:val="16"/>
        <w:szCs w:val="16"/>
      </w:rPr>
      <w:t>, piso</w:t>
    </w:r>
    <w:r>
      <w:rPr>
        <w:color w:val="000000" w:themeColor="text1"/>
        <w:sz w:val="16"/>
        <w:szCs w:val="16"/>
      </w:rPr>
      <w:t>s</w:t>
    </w:r>
    <w:r w:rsidRPr="00847391">
      <w:rPr>
        <w:color w:val="000000" w:themeColor="text1"/>
        <w:sz w:val="16"/>
        <w:szCs w:val="16"/>
      </w:rPr>
      <w:t xml:space="preserve"> </w:t>
    </w:r>
    <w:r>
      <w:rPr>
        <w:color w:val="000000" w:themeColor="text1"/>
        <w:sz w:val="16"/>
        <w:szCs w:val="16"/>
      </w:rPr>
      <w:t>8-9</w:t>
    </w:r>
    <w:r w:rsidRPr="00847391">
      <w:rPr>
        <w:color w:val="000000" w:themeColor="text1"/>
        <w:sz w:val="16"/>
        <w:szCs w:val="16"/>
      </w:rPr>
      <w:t xml:space="preserve">, Santiago / </w:t>
    </w:r>
    <w:hyperlink r:id="rId1" w:history="1">
      <w:r w:rsidRPr="004D5C6A">
        <w:rPr>
          <w:rStyle w:val="Hipervnculo"/>
          <w:sz w:val="16"/>
          <w:szCs w:val="16"/>
        </w:rPr>
        <w:t>www.sma.gob.cl</w:t>
      </w:r>
    </w:hyperlink>
  </w:p>
  <w:p w:rsidR="00786C38" w:rsidRDefault="00786C3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101E" w:rsidRDefault="0091101E" w:rsidP="009E1EAD">
      <w:r>
        <w:separator/>
      </w:r>
    </w:p>
  </w:footnote>
  <w:footnote w:type="continuationSeparator" w:id="0">
    <w:p w:rsidR="0091101E" w:rsidRDefault="0091101E"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6C38" w:rsidRDefault="00786C38">
    <w:pPr>
      <w:pStyle w:val="Encabezado"/>
    </w:pPr>
    <w:r>
      <w:rPr>
        <w:noProof/>
        <w:lang w:eastAsia="es-CL"/>
      </w:rPr>
      <w:drawing>
        <wp:anchor distT="0" distB="0" distL="114300" distR="114300" simplePos="0" relativeHeight="251664384" behindDoc="0" locked="0" layoutInCell="1" allowOverlap="1" wp14:anchorId="054D3D3B" wp14:editId="7F32B4A8">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6C38" w:rsidRDefault="00786C38" w:rsidP="009E1EAD">
    <w:pPr>
      <w:pStyle w:val="Encabezado"/>
      <w:tabs>
        <w:tab w:val="clear" w:pos="4419"/>
        <w:tab w:val="clear" w:pos="8838"/>
        <w:tab w:val="left" w:pos="10606"/>
      </w:tabs>
    </w:pPr>
  </w:p>
  <w:p w:rsidR="00786C38" w:rsidRDefault="00786C38" w:rsidP="009E1EAD">
    <w:pPr>
      <w:pStyle w:val="Encabezado"/>
      <w:tabs>
        <w:tab w:val="clear" w:pos="4419"/>
        <w:tab w:val="clear" w:pos="8838"/>
        <w:tab w:val="left" w:pos="10606"/>
      </w:tabs>
    </w:pPr>
  </w:p>
  <w:p w:rsidR="00786C38" w:rsidRDefault="00786C38"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6C38" w:rsidRDefault="00786C38">
    <w:pPr>
      <w:pStyle w:val="Encabezado"/>
    </w:pPr>
    <w:r w:rsidRPr="00B00C93">
      <w:rPr>
        <w:noProof/>
        <w:lang w:eastAsia="es-CL"/>
      </w:rPr>
      <w:drawing>
        <wp:anchor distT="0" distB="0" distL="114300" distR="114300" simplePos="0" relativeHeight="251659264" behindDoc="0" locked="0" layoutInCell="1" allowOverlap="1" wp14:anchorId="57498206" wp14:editId="3A0DF6B9">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4BEE92E" wp14:editId="6B04589C">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786C38" w:rsidRPr="009D389C" w:rsidRDefault="00786C38" w:rsidP="00AA2DE1">
                          <w:pPr>
                            <w:jc w:val="left"/>
                            <w:rPr>
                              <w:rFonts w:asciiTheme="minorHAnsi" w:hAnsiTheme="minorHAnsi"/>
                              <w:b/>
                              <w:sz w:val="20"/>
                            </w:rPr>
                          </w:pPr>
                          <w:r w:rsidRPr="009D389C">
                            <w:rPr>
                              <w:rFonts w:asciiTheme="minorHAnsi" w:hAnsiTheme="minorHAnsi"/>
                              <w:b/>
                              <w:sz w:val="20"/>
                            </w:rPr>
                            <w:t>Superintendencia       del Medio Ambiente</w:t>
                          </w:r>
                        </w:p>
                        <w:p w:rsidR="00786C38" w:rsidRPr="009D389C" w:rsidRDefault="00786C38" w:rsidP="00AA2DE1">
                          <w:pPr>
                            <w:jc w:val="left"/>
                            <w:rPr>
                              <w:rFonts w:asciiTheme="minorHAnsi" w:hAnsiTheme="minorHAnsi"/>
                              <w:sz w:val="8"/>
                            </w:rPr>
                          </w:pPr>
                        </w:p>
                        <w:p w:rsidR="00786C38" w:rsidRPr="009D389C" w:rsidRDefault="00786C38"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BEE92E" id="_x0000_t202" coordsize="21600,21600" o:spt="202" path="m,l,21600r21600,l21600,xe">
              <v:stroke joinstyle="miter"/>
              <v:path gradientshapeok="t" o:connecttype="rect"/>
            </v:shapetype>
            <v:shape id="Cuadro de texto 2" o:spid="_x0000_s1030"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786C38" w:rsidRPr="009D389C" w:rsidRDefault="00786C38" w:rsidP="00AA2DE1">
                    <w:pPr>
                      <w:jc w:val="left"/>
                      <w:rPr>
                        <w:rFonts w:asciiTheme="minorHAnsi" w:hAnsiTheme="minorHAnsi"/>
                        <w:b/>
                        <w:sz w:val="20"/>
                      </w:rPr>
                    </w:pPr>
                    <w:r w:rsidRPr="009D389C">
                      <w:rPr>
                        <w:rFonts w:asciiTheme="minorHAnsi" w:hAnsiTheme="minorHAnsi"/>
                        <w:b/>
                        <w:sz w:val="20"/>
                      </w:rPr>
                      <w:t>Superintendencia       del Medio Ambiente</w:t>
                    </w:r>
                  </w:p>
                  <w:p w:rsidR="00786C38" w:rsidRPr="009D389C" w:rsidRDefault="00786C38" w:rsidP="00AA2DE1">
                    <w:pPr>
                      <w:jc w:val="left"/>
                      <w:rPr>
                        <w:rFonts w:asciiTheme="minorHAnsi" w:hAnsiTheme="minorHAnsi"/>
                        <w:sz w:val="8"/>
                      </w:rPr>
                    </w:pPr>
                  </w:p>
                  <w:p w:rsidR="00786C38" w:rsidRPr="009D389C" w:rsidRDefault="00786C38"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A7B16"/>
    <w:multiLevelType w:val="hybridMultilevel"/>
    <w:tmpl w:val="DA66319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2026230"/>
    <w:multiLevelType w:val="hybridMultilevel"/>
    <w:tmpl w:val="9684AF28"/>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57FF29E9"/>
    <w:multiLevelType w:val="hybridMultilevel"/>
    <w:tmpl w:val="A54AB840"/>
    <w:lvl w:ilvl="0" w:tplc="382C6EC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6">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3"/>
  </w:num>
  <w:num w:numId="3">
    <w:abstractNumId w:val="6"/>
  </w:num>
  <w:num w:numId="4">
    <w:abstractNumId w:val="5"/>
  </w:num>
  <w:num w:numId="5">
    <w:abstractNumId w:val="6"/>
  </w:num>
  <w:num w:numId="6">
    <w:abstractNumId w:val="6"/>
  </w:num>
  <w:num w:numId="7">
    <w:abstractNumId w:val="6"/>
    <w:lvlOverride w:ilvl="0">
      <w:startOverride w:val="1"/>
    </w:lvlOverride>
  </w:num>
  <w:num w:numId="8">
    <w:abstractNumId w:val="4"/>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EAD"/>
    <w:rsid w:val="0000164B"/>
    <w:rsid w:val="000048FC"/>
    <w:rsid w:val="000055D2"/>
    <w:rsid w:val="00013149"/>
    <w:rsid w:val="00020BBA"/>
    <w:rsid w:val="000234C6"/>
    <w:rsid w:val="00030483"/>
    <w:rsid w:val="00036CEC"/>
    <w:rsid w:val="00041DFE"/>
    <w:rsid w:val="00046E1D"/>
    <w:rsid w:val="00050C1A"/>
    <w:rsid w:val="00053DBD"/>
    <w:rsid w:val="00054189"/>
    <w:rsid w:val="00063755"/>
    <w:rsid w:val="00073FE3"/>
    <w:rsid w:val="00081F37"/>
    <w:rsid w:val="00092B11"/>
    <w:rsid w:val="000A0B35"/>
    <w:rsid w:val="000B3E70"/>
    <w:rsid w:val="000B5FD3"/>
    <w:rsid w:val="000B7A1C"/>
    <w:rsid w:val="000C08A1"/>
    <w:rsid w:val="000C4695"/>
    <w:rsid w:val="000C4F1A"/>
    <w:rsid w:val="000D1721"/>
    <w:rsid w:val="000D292B"/>
    <w:rsid w:val="000D7D2C"/>
    <w:rsid w:val="000F6341"/>
    <w:rsid w:val="00104BFA"/>
    <w:rsid w:val="00107850"/>
    <w:rsid w:val="00114165"/>
    <w:rsid w:val="001146C6"/>
    <w:rsid w:val="00126F42"/>
    <w:rsid w:val="00135832"/>
    <w:rsid w:val="001374EE"/>
    <w:rsid w:val="00145CC6"/>
    <w:rsid w:val="001508F4"/>
    <w:rsid w:val="00151D92"/>
    <w:rsid w:val="001630DE"/>
    <w:rsid w:val="001717E1"/>
    <w:rsid w:val="001765BE"/>
    <w:rsid w:val="001773A9"/>
    <w:rsid w:val="00181938"/>
    <w:rsid w:val="00182818"/>
    <w:rsid w:val="00186354"/>
    <w:rsid w:val="00196C86"/>
    <w:rsid w:val="001974DF"/>
    <w:rsid w:val="001A34C1"/>
    <w:rsid w:val="001A6B58"/>
    <w:rsid w:val="001B72AD"/>
    <w:rsid w:val="001C1DB8"/>
    <w:rsid w:val="001D2F9A"/>
    <w:rsid w:val="001D415E"/>
    <w:rsid w:val="001E6A1F"/>
    <w:rsid w:val="001F092F"/>
    <w:rsid w:val="0020161D"/>
    <w:rsid w:val="00205627"/>
    <w:rsid w:val="0020608C"/>
    <w:rsid w:val="0020633A"/>
    <w:rsid w:val="00213417"/>
    <w:rsid w:val="002168E0"/>
    <w:rsid w:val="00223251"/>
    <w:rsid w:val="002303E3"/>
    <w:rsid w:val="002372AB"/>
    <w:rsid w:val="00242AD7"/>
    <w:rsid w:val="00243D8C"/>
    <w:rsid w:val="002442D5"/>
    <w:rsid w:val="00251FB5"/>
    <w:rsid w:val="0025591D"/>
    <w:rsid w:val="002567B7"/>
    <w:rsid w:val="00262827"/>
    <w:rsid w:val="002812A4"/>
    <w:rsid w:val="00282388"/>
    <w:rsid w:val="002862B8"/>
    <w:rsid w:val="00286F36"/>
    <w:rsid w:val="00292B54"/>
    <w:rsid w:val="00294159"/>
    <w:rsid w:val="00295722"/>
    <w:rsid w:val="002C309B"/>
    <w:rsid w:val="002D73B0"/>
    <w:rsid w:val="002F260C"/>
    <w:rsid w:val="00310881"/>
    <w:rsid w:val="00317968"/>
    <w:rsid w:val="0032062A"/>
    <w:rsid w:val="00323FDD"/>
    <w:rsid w:val="003359B3"/>
    <w:rsid w:val="00345373"/>
    <w:rsid w:val="003459F9"/>
    <w:rsid w:val="00346D12"/>
    <w:rsid w:val="00350914"/>
    <w:rsid w:val="00352F73"/>
    <w:rsid w:val="00372989"/>
    <w:rsid w:val="00372F93"/>
    <w:rsid w:val="00375180"/>
    <w:rsid w:val="0037519C"/>
    <w:rsid w:val="003758DF"/>
    <w:rsid w:val="00377534"/>
    <w:rsid w:val="003864A2"/>
    <w:rsid w:val="00393ED4"/>
    <w:rsid w:val="003A0642"/>
    <w:rsid w:val="003B10EF"/>
    <w:rsid w:val="003B1140"/>
    <w:rsid w:val="003C52C6"/>
    <w:rsid w:val="003C5AB1"/>
    <w:rsid w:val="003C7565"/>
    <w:rsid w:val="003F25A1"/>
    <w:rsid w:val="003F39E9"/>
    <w:rsid w:val="003F3FD3"/>
    <w:rsid w:val="003F690C"/>
    <w:rsid w:val="00400A99"/>
    <w:rsid w:val="00403346"/>
    <w:rsid w:val="00403737"/>
    <w:rsid w:val="004045FA"/>
    <w:rsid w:val="00406F6E"/>
    <w:rsid w:val="004108DC"/>
    <w:rsid w:val="0041624F"/>
    <w:rsid w:val="00431E53"/>
    <w:rsid w:val="0043454B"/>
    <w:rsid w:val="00444E15"/>
    <w:rsid w:val="004567B5"/>
    <w:rsid w:val="004616A2"/>
    <w:rsid w:val="00473CCA"/>
    <w:rsid w:val="00477F2A"/>
    <w:rsid w:val="0048049D"/>
    <w:rsid w:val="004839DB"/>
    <w:rsid w:val="00495AB9"/>
    <w:rsid w:val="00496F53"/>
    <w:rsid w:val="004A0BC2"/>
    <w:rsid w:val="004B496D"/>
    <w:rsid w:val="004C1A6E"/>
    <w:rsid w:val="004C1E62"/>
    <w:rsid w:val="004C7C78"/>
    <w:rsid w:val="004D56FD"/>
    <w:rsid w:val="004D5AF3"/>
    <w:rsid w:val="004F11BD"/>
    <w:rsid w:val="004F2AE9"/>
    <w:rsid w:val="004F5ECB"/>
    <w:rsid w:val="004F5F25"/>
    <w:rsid w:val="0051294A"/>
    <w:rsid w:val="00513906"/>
    <w:rsid w:val="00525111"/>
    <w:rsid w:val="00537E0C"/>
    <w:rsid w:val="005408E4"/>
    <w:rsid w:val="005426B3"/>
    <w:rsid w:val="005511F1"/>
    <w:rsid w:val="00553907"/>
    <w:rsid w:val="005635D2"/>
    <w:rsid w:val="005666DC"/>
    <w:rsid w:val="00575BAC"/>
    <w:rsid w:val="005769EE"/>
    <w:rsid w:val="00586DCB"/>
    <w:rsid w:val="005A713A"/>
    <w:rsid w:val="005A7E97"/>
    <w:rsid w:val="005B560A"/>
    <w:rsid w:val="005C5EC0"/>
    <w:rsid w:val="005D6BD6"/>
    <w:rsid w:val="005F0199"/>
    <w:rsid w:val="005F2BF4"/>
    <w:rsid w:val="005F7D2B"/>
    <w:rsid w:val="006077CF"/>
    <w:rsid w:val="0061510A"/>
    <w:rsid w:val="006267F7"/>
    <w:rsid w:val="0063139C"/>
    <w:rsid w:val="00651534"/>
    <w:rsid w:val="0065313F"/>
    <w:rsid w:val="00655E43"/>
    <w:rsid w:val="006642FC"/>
    <w:rsid w:val="00683DD4"/>
    <w:rsid w:val="00686C1A"/>
    <w:rsid w:val="00691711"/>
    <w:rsid w:val="006A537B"/>
    <w:rsid w:val="006A6B6B"/>
    <w:rsid w:val="006B490E"/>
    <w:rsid w:val="006B6B30"/>
    <w:rsid w:val="006B7F30"/>
    <w:rsid w:val="006C2FDF"/>
    <w:rsid w:val="006C509C"/>
    <w:rsid w:val="006C50B9"/>
    <w:rsid w:val="006C528F"/>
    <w:rsid w:val="006D6009"/>
    <w:rsid w:val="006D7687"/>
    <w:rsid w:val="006E008C"/>
    <w:rsid w:val="006E4865"/>
    <w:rsid w:val="006F2533"/>
    <w:rsid w:val="006F2EB9"/>
    <w:rsid w:val="00701864"/>
    <w:rsid w:val="00706E2E"/>
    <w:rsid w:val="00714129"/>
    <w:rsid w:val="00727547"/>
    <w:rsid w:val="00732536"/>
    <w:rsid w:val="0073281A"/>
    <w:rsid w:val="00751446"/>
    <w:rsid w:val="00760BAE"/>
    <w:rsid w:val="00772045"/>
    <w:rsid w:val="007733D6"/>
    <w:rsid w:val="0077760E"/>
    <w:rsid w:val="00780AEA"/>
    <w:rsid w:val="00784DEE"/>
    <w:rsid w:val="00786C38"/>
    <w:rsid w:val="007973B0"/>
    <w:rsid w:val="007A4138"/>
    <w:rsid w:val="007A6E06"/>
    <w:rsid w:val="007A7A76"/>
    <w:rsid w:val="007B0171"/>
    <w:rsid w:val="007C0628"/>
    <w:rsid w:val="007C5AA5"/>
    <w:rsid w:val="007D034A"/>
    <w:rsid w:val="007D1D16"/>
    <w:rsid w:val="007E1077"/>
    <w:rsid w:val="007E3FC0"/>
    <w:rsid w:val="007E5D90"/>
    <w:rsid w:val="00800ACC"/>
    <w:rsid w:val="00804EE3"/>
    <w:rsid w:val="008059A8"/>
    <w:rsid w:val="00807E17"/>
    <w:rsid w:val="00811C2D"/>
    <w:rsid w:val="0082232B"/>
    <w:rsid w:val="008324EA"/>
    <w:rsid w:val="00833ED4"/>
    <w:rsid w:val="00835A67"/>
    <w:rsid w:val="00846D6D"/>
    <w:rsid w:val="00852F7B"/>
    <w:rsid w:val="00853776"/>
    <w:rsid w:val="00855C57"/>
    <w:rsid w:val="00865F31"/>
    <w:rsid w:val="00873642"/>
    <w:rsid w:val="00881E6B"/>
    <w:rsid w:val="00887479"/>
    <w:rsid w:val="00897C18"/>
    <w:rsid w:val="008A00E4"/>
    <w:rsid w:val="008B022E"/>
    <w:rsid w:val="008B1A87"/>
    <w:rsid w:val="008B1DD1"/>
    <w:rsid w:val="008B531F"/>
    <w:rsid w:val="008C1A14"/>
    <w:rsid w:val="008D0062"/>
    <w:rsid w:val="008E0B5D"/>
    <w:rsid w:val="008E72B3"/>
    <w:rsid w:val="008F2D15"/>
    <w:rsid w:val="008F40FB"/>
    <w:rsid w:val="009012A1"/>
    <w:rsid w:val="00910BA1"/>
    <w:rsid w:val="00910BAE"/>
    <w:rsid w:val="0091101E"/>
    <w:rsid w:val="00916B80"/>
    <w:rsid w:val="009244DA"/>
    <w:rsid w:val="00931415"/>
    <w:rsid w:val="00931FFE"/>
    <w:rsid w:val="009335DF"/>
    <w:rsid w:val="00937719"/>
    <w:rsid w:val="00942753"/>
    <w:rsid w:val="00943B53"/>
    <w:rsid w:val="00944823"/>
    <w:rsid w:val="0095184F"/>
    <w:rsid w:val="0095290C"/>
    <w:rsid w:val="00966A60"/>
    <w:rsid w:val="00974DC1"/>
    <w:rsid w:val="0098427B"/>
    <w:rsid w:val="009911CE"/>
    <w:rsid w:val="009A3766"/>
    <w:rsid w:val="009B3563"/>
    <w:rsid w:val="009B4C86"/>
    <w:rsid w:val="009B7D22"/>
    <w:rsid w:val="009C7447"/>
    <w:rsid w:val="009D1F84"/>
    <w:rsid w:val="009D24DC"/>
    <w:rsid w:val="009D624D"/>
    <w:rsid w:val="009E1EAD"/>
    <w:rsid w:val="009F227A"/>
    <w:rsid w:val="009F3BE3"/>
    <w:rsid w:val="00A075AF"/>
    <w:rsid w:val="00A1044A"/>
    <w:rsid w:val="00A13C49"/>
    <w:rsid w:val="00A34C4C"/>
    <w:rsid w:val="00A3767B"/>
    <w:rsid w:val="00A427A2"/>
    <w:rsid w:val="00A47880"/>
    <w:rsid w:val="00A502FF"/>
    <w:rsid w:val="00A561CA"/>
    <w:rsid w:val="00A56FF8"/>
    <w:rsid w:val="00A70841"/>
    <w:rsid w:val="00A85B45"/>
    <w:rsid w:val="00A86A0E"/>
    <w:rsid w:val="00A92CEF"/>
    <w:rsid w:val="00A9732E"/>
    <w:rsid w:val="00AA0D2F"/>
    <w:rsid w:val="00AA2DE1"/>
    <w:rsid w:val="00AB3D0B"/>
    <w:rsid w:val="00AB5BC5"/>
    <w:rsid w:val="00AC14D3"/>
    <w:rsid w:val="00AC6FAB"/>
    <w:rsid w:val="00AC71E3"/>
    <w:rsid w:val="00AD1999"/>
    <w:rsid w:val="00AE2861"/>
    <w:rsid w:val="00AE52AB"/>
    <w:rsid w:val="00AE70CB"/>
    <w:rsid w:val="00AF502A"/>
    <w:rsid w:val="00AF7648"/>
    <w:rsid w:val="00B25210"/>
    <w:rsid w:val="00B252AC"/>
    <w:rsid w:val="00B25538"/>
    <w:rsid w:val="00B30999"/>
    <w:rsid w:val="00B30D23"/>
    <w:rsid w:val="00B34B47"/>
    <w:rsid w:val="00B425E5"/>
    <w:rsid w:val="00B5173D"/>
    <w:rsid w:val="00B63F4F"/>
    <w:rsid w:val="00B74A52"/>
    <w:rsid w:val="00B825E6"/>
    <w:rsid w:val="00B85312"/>
    <w:rsid w:val="00B962CB"/>
    <w:rsid w:val="00BB0EC3"/>
    <w:rsid w:val="00BC04C1"/>
    <w:rsid w:val="00BC210F"/>
    <w:rsid w:val="00BE4BAE"/>
    <w:rsid w:val="00BE5FA9"/>
    <w:rsid w:val="00BE6EA1"/>
    <w:rsid w:val="00BE7097"/>
    <w:rsid w:val="00BE7CCB"/>
    <w:rsid w:val="00BF6372"/>
    <w:rsid w:val="00C025EF"/>
    <w:rsid w:val="00C05170"/>
    <w:rsid w:val="00C12C87"/>
    <w:rsid w:val="00C131E1"/>
    <w:rsid w:val="00C248FC"/>
    <w:rsid w:val="00C3718A"/>
    <w:rsid w:val="00C37D72"/>
    <w:rsid w:val="00C53D65"/>
    <w:rsid w:val="00C55427"/>
    <w:rsid w:val="00C62179"/>
    <w:rsid w:val="00C704D9"/>
    <w:rsid w:val="00C75817"/>
    <w:rsid w:val="00C81F20"/>
    <w:rsid w:val="00C9074E"/>
    <w:rsid w:val="00C97BA3"/>
    <w:rsid w:val="00CA65AE"/>
    <w:rsid w:val="00CB11CD"/>
    <w:rsid w:val="00CB436C"/>
    <w:rsid w:val="00CD4506"/>
    <w:rsid w:val="00CF296E"/>
    <w:rsid w:val="00CF72FD"/>
    <w:rsid w:val="00D032F6"/>
    <w:rsid w:val="00D0720F"/>
    <w:rsid w:val="00D11D25"/>
    <w:rsid w:val="00D305FE"/>
    <w:rsid w:val="00D35EAD"/>
    <w:rsid w:val="00D42F88"/>
    <w:rsid w:val="00D506A0"/>
    <w:rsid w:val="00D53650"/>
    <w:rsid w:val="00D631EC"/>
    <w:rsid w:val="00D63E71"/>
    <w:rsid w:val="00D65C22"/>
    <w:rsid w:val="00D729B5"/>
    <w:rsid w:val="00D73FB5"/>
    <w:rsid w:val="00D77462"/>
    <w:rsid w:val="00D80535"/>
    <w:rsid w:val="00D814AC"/>
    <w:rsid w:val="00D87A82"/>
    <w:rsid w:val="00D910C3"/>
    <w:rsid w:val="00DA252F"/>
    <w:rsid w:val="00DA302B"/>
    <w:rsid w:val="00DA77C6"/>
    <w:rsid w:val="00DC114D"/>
    <w:rsid w:val="00DD7370"/>
    <w:rsid w:val="00DE24A6"/>
    <w:rsid w:val="00DF0582"/>
    <w:rsid w:val="00DF14CC"/>
    <w:rsid w:val="00DF3235"/>
    <w:rsid w:val="00E03902"/>
    <w:rsid w:val="00E0574E"/>
    <w:rsid w:val="00E12D03"/>
    <w:rsid w:val="00E12D0E"/>
    <w:rsid w:val="00E14AB3"/>
    <w:rsid w:val="00E22522"/>
    <w:rsid w:val="00E228A8"/>
    <w:rsid w:val="00E27879"/>
    <w:rsid w:val="00E309BE"/>
    <w:rsid w:val="00E33A7D"/>
    <w:rsid w:val="00E3508F"/>
    <w:rsid w:val="00E55C23"/>
    <w:rsid w:val="00E626CF"/>
    <w:rsid w:val="00E67666"/>
    <w:rsid w:val="00E719B3"/>
    <w:rsid w:val="00E80E64"/>
    <w:rsid w:val="00E8323C"/>
    <w:rsid w:val="00E848A9"/>
    <w:rsid w:val="00E85A9D"/>
    <w:rsid w:val="00EA7E42"/>
    <w:rsid w:val="00EB15F6"/>
    <w:rsid w:val="00EB6153"/>
    <w:rsid w:val="00EB741C"/>
    <w:rsid w:val="00EC7972"/>
    <w:rsid w:val="00ED0023"/>
    <w:rsid w:val="00ED7330"/>
    <w:rsid w:val="00EE7ACE"/>
    <w:rsid w:val="00EF1F73"/>
    <w:rsid w:val="00F04180"/>
    <w:rsid w:val="00F11884"/>
    <w:rsid w:val="00F15AC3"/>
    <w:rsid w:val="00F16E06"/>
    <w:rsid w:val="00F21C31"/>
    <w:rsid w:val="00F32A08"/>
    <w:rsid w:val="00F348DC"/>
    <w:rsid w:val="00F36712"/>
    <w:rsid w:val="00F42B98"/>
    <w:rsid w:val="00F440D4"/>
    <w:rsid w:val="00F616D5"/>
    <w:rsid w:val="00F64450"/>
    <w:rsid w:val="00F8031B"/>
    <w:rsid w:val="00F80FF7"/>
    <w:rsid w:val="00F82F2D"/>
    <w:rsid w:val="00F83303"/>
    <w:rsid w:val="00F86EE1"/>
    <w:rsid w:val="00F97D59"/>
    <w:rsid w:val="00FA1F35"/>
    <w:rsid w:val="00FB06C1"/>
    <w:rsid w:val="00FB1A8C"/>
    <w:rsid w:val="00FB3833"/>
    <w:rsid w:val="00FB4E45"/>
    <w:rsid w:val="00FB5923"/>
    <w:rsid w:val="00FB7F47"/>
    <w:rsid w:val="00FC59A7"/>
    <w:rsid w:val="00FC6525"/>
    <w:rsid w:val="00FD779D"/>
    <w:rsid w:val="00FF0761"/>
    <w:rsid w:val="00FF0AA4"/>
    <w:rsid w:val="00FF40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E56322E-FE2E-4CED-AA7E-AF85AD663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efedesarrolloycontroldecalidad@avenasdelpacifico.cl" TargetMode="Externa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microsoft.com/office/2007/relationships/hdphoto" Target="media/hdphoto1.wdp"/><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sHuP69tuBNFhB9fUFsRvR0q6lgu6jfeL+MjFWtKHepc=</DigestValue>
    </Reference>
    <Reference Type="http://www.w3.org/2000/09/xmldsig#Object" URI="#idOfficeObject">
      <DigestMethod Algorithm="http://www.w3.org/2001/04/xmlenc#sha256"/>
      <DigestValue>RdKzMXQ6wSOgX2WEkHBcvpeptZNdwGpP+xZCWNj/jK4=</DigestValue>
    </Reference>
    <Reference Type="http://uri.etsi.org/01903#SignedProperties" URI="#idSignedProperties">
      <Transforms>
        <Transform Algorithm="http://www.w3.org/TR/2001/REC-xml-c14n-20010315"/>
      </Transforms>
      <DigestMethod Algorithm="http://www.w3.org/2001/04/xmlenc#sha256"/>
      <DigestValue>pkVDoJN90DrohD5/29TZUrnO4mrzDdj46dwbbkBh0Ts=</DigestValue>
    </Reference>
  </SignedInfo>
  <SignatureValue>PYBAoc+tbliIDLi1WxIFhtsqIKWY/Iwx1qDXi/k0XZCbpbV2irOw/RUISuzIkVhiIIqG4aWlVLcw
0x3a5xbz7VnxRkkYjgQGSKEPKpolfpYSqkEyyhgaVq78IG35Su0MrkihX9/3Sto5Jm6s+c6BWn29
yD5Y6J0NLLQ59/kFg6aU0rQlVph7LtlkSjGIr2D5DVDBJmbk0R+jLVo4wNMaX3GGP9qdRI8YzA5Q
uogrRQmaPuFMsGTDDvRkQEQT/K/5gsIbd77mRgJEMjVeH9md1XBu7mfEVgPawNRHOTw+htCE2GF3
0ZA6U+/aeJGGrGyPfQeS2xH/e1mUo8edcyY21w==</SignatureValue>
  <KeyInfo>
    <X509Data>
      <X509Certificate>MIIHPTCCBiWgAwIBAgIQQBqpOistcG8CkVXRLWPLg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IEPvgNXVPK//S63c9FKh0E6W0qE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qo9wwGeHjUPOBexvWWpAATZjlBt+Z08uA9MzAd/C2CRYXVNGkzN30pj8M4lB8xl/6emrlusB8S1r2BGI2Rv+JGcpPa9z3FbCtXyxXLDXqZrz/TXFWw7IKBMpdoTNFA7nRL5wcEBsgs5Clbnmy6ILY18N7edODApwOkWzH/ofqImnsMFQ+KZ5MKueS2f7XZ86ohiN09qbe0+4FbxS+w3hOp4OQREbRkVTNwj/w5tcelhsSLDng05PWnwumw1FW7w2LST/qN5z+nD/ASTb2jLebvyIuDhUZKG+PhjPmiHsM79gc4xIfb74cDCVPB0XYk86gjDJYyQYK0S17rUKnnVw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w8+h36UrZvF9yqXwudBNV2yNeaJghaJsUfFVVfCLgIU=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e8hRlPhtLbGTWz6s1Pfl2bX3i2r/AokE8HTK653m6vw=</DigestValue>
      </Reference>
      <Reference URI="/word/endnotes.xml?ContentType=application/vnd.openxmlformats-officedocument.wordprocessingml.endnotes+xml">
        <DigestMethod Algorithm="http://www.w3.org/2001/04/xmlenc#sha256"/>
        <DigestValue>/QFItijyfodK4nQn7KFZ1uRmPD/rRdvPozVEHZSpOAk=</DigestValue>
      </Reference>
      <Reference URI="/word/fontTable.xml?ContentType=application/vnd.openxmlformats-officedocument.wordprocessingml.fontTable+xml">
        <DigestMethod Algorithm="http://www.w3.org/2001/04/xmlenc#sha256"/>
        <DigestValue>iOtICixRLai0BbHnIog2jH/VSSUnHKXd/VLs02aSEAQ=</DigestValue>
      </Reference>
      <Reference URI="/word/footer1.xml?ContentType=application/vnd.openxmlformats-officedocument.wordprocessingml.footer+xml">
        <DigestMethod Algorithm="http://www.w3.org/2001/04/xmlenc#sha256"/>
        <DigestValue>W+Cico9yOjWwqh8Nrwh+UY0O+dOIu7H8bIMmnpkdtpQ=</DigestValue>
      </Reference>
      <Reference URI="/word/footnotes.xml?ContentType=application/vnd.openxmlformats-officedocument.wordprocessingml.footnotes+xml">
        <DigestMethod Algorithm="http://www.w3.org/2001/04/xmlenc#sha256"/>
        <DigestValue>EmL57k5yX+nea0B+9JqtOqkKcXR+ppkTTJUUtN+kH6E=</DigestValue>
      </Reference>
      <Reference URI="/word/header1.xml?ContentType=application/vnd.openxmlformats-officedocument.wordprocessingml.header+xml">
        <DigestMethod Algorithm="http://www.w3.org/2001/04/xmlenc#sha256"/>
        <DigestValue>IBRPHBVvXuhxYir1JhzKo+80f9Hx8khLoNsDUQ2lrck=</DigestValue>
      </Reference>
      <Reference URI="/word/header2.xml?ContentType=application/vnd.openxmlformats-officedocument.wordprocessingml.header+xml">
        <DigestMethod Algorithm="http://www.w3.org/2001/04/xmlenc#sha256"/>
        <DigestValue>QBuifXiUNi+9PzJ9V5S7QOxlLvRAO9DKOPp5XTBrFhY=</DigestValue>
      </Reference>
      <Reference URI="/word/media/hdphoto1.wdp?ContentType=image/vnd.ms-photo">
        <DigestMethod Algorithm="http://www.w3.org/2001/04/xmlenc#sha256"/>
        <DigestValue>kq902dQ8Z46svpf9XAI0EeoyyCJaNu1zZ2JK2ca1u1g=</DigestValue>
      </Reference>
      <Reference URI="/word/media/image1.png?ContentType=image/png">
        <DigestMethod Algorithm="http://www.w3.org/2001/04/xmlenc#sha256"/>
        <DigestValue>7fd7SCQwgBjWdpZ8+hu6six0FFJSkArShI0tY9dwLAA=</DigestValue>
      </Reference>
      <Reference URI="/word/media/image2.png?ContentType=image/png">
        <DigestMethod Algorithm="http://www.w3.org/2001/04/xmlenc#sha256"/>
        <DigestValue>014rDYpMntf/FAchJksO66Ry/FgMOUt05wbVvHssX2s=</DigestValue>
      </Reference>
      <Reference URI="/word/media/image3.png?ContentType=image/png">
        <DigestMethod Algorithm="http://www.w3.org/2001/04/xmlenc#sha256"/>
        <DigestValue>kRJVOOm3vrullgUTvLADrG0YjVYGBy/P4gvzg7ZV8JY=</DigestValue>
      </Reference>
      <Reference URI="/word/media/image4.png?ContentType=image/png">
        <DigestMethod Algorithm="http://www.w3.org/2001/04/xmlenc#sha256"/>
        <DigestValue>emEkL6y/JuzBzSdIBFwj/2PAOqwPEiFLZhuyegc/mfk=</DigestValue>
      </Reference>
      <Reference URI="/word/media/image5.png?ContentType=image/png">
        <DigestMethod Algorithm="http://www.w3.org/2001/04/xmlenc#sha256"/>
        <DigestValue>5cIJuXikOYCjL/6/RfOE0V6mVazLk1VErSnUyPsf3Lc=</DigestValue>
      </Reference>
      <Reference URI="/word/media/image6.png?ContentType=image/png">
        <DigestMethod Algorithm="http://www.w3.org/2001/04/xmlenc#sha256"/>
        <DigestValue>MBaZh7hpD8C6bzh5dckWBvXycEYSOus8KVnqQ4EmyG4=</DigestValue>
      </Reference>
      <Reference URI="/word/numbering.xml?ContentType=application/vnd.openxmlformats-officedocument.wordprocessingml.numbering+xml">
        <DigestMethod Algorithm="http://www.w3.org/2001/04/xmlenc#sha256"/>
        <DigestValue>5duhh6VhUU0K2UqubHYKLqKswU/cxBOotzdqeKd8iNo=</DigestValue>
      </Reference>
      <Reference URI="/word/settings.xml?ContentType=application/vnd.openxmlformats-officedocument.wordprocessingml.settings+xml">
        <DigestMethod Algorithm="http://www.w3.org/2001/04/xmlenc#sha256"/>
        <DigestValue>IZmKQ2xqDpxaAIg4lYm+1g+QJSJr83z5uTzZ1jLzjuc=</DigestValue>
      </Reference>
      <Reference URI="/word/styles.xml?ContentType=application/vnd.openxmlformats-officedocument.wordprocessingml.styles+xml">
        <DigestMethod Algorithm="http://www.w3.org/2001/04/xmlenc#sha256"/>
        <DigestValue>RH19fFE3oNdE2jT5C8aiHTDd49NWgBePhRgo2/4vNc4=</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lS9qh9A79tcfnbH+aSPZr+9uuRvpJmMHl4b43B9E4Xw=</DigestValue>
      </Reference>
    </Manifest>
    <SignatureProperties>
      <SignatureProperty Id="idSignatureTime" Target="#idPackageSignature">
        <mdssi:SignatureTime xmlns:mdssi="http://schemas.openxmlformats.org/package/2006/digital-signature">
          <mdssi:Format>YYYY-MM-DDThh:mm:ssTZD</mdssi:Format>
          <mdssi:Value>2017-09-06T19:07:52Z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Version final</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1</SignatureType>
        </SignatureInfoV1>
      </SignatureProperty>
    </SignatureProperties>
  </Object>
  <Object>
    <xd:QualifyingProperties xmlns:xd="http://uri.etsi.org/01903/v1.3.2#" Target="#idPackageSignature">
      <xd:SignedProperties Id="idSignedProperties">
        <xd:SignedSignatureProperties>
          <xd:SigningTime>2017-09-06T19:07:52Z</xd:SigningTime>
          <xd:SigningCertificate>
            <xd:Cert>
              <xd:CertDigest>
                <DigestMethod Algorithm="http://www.w3.org/2001/04/xmlenc#sha256"/>
                <DigestValue>5GLITY5Wa9HxiPK8AmniOF4RyV3QlCnEVgvdL7V3rxY=</DigestValue>
              </xd:CertDigest>
              <xd:IssuerSerial>
                <X509IssuerName>E=e-sign@e-sign.cl, CN=E-Sign Firma Electronica Avanzada para Estado de Chile CA, OU=Class 2 Managed PKI Individual Subscriber CA, OU=Symantec Trust Network, O=E-Sign S.A., C=CL</X509IssuerName>
                <X509SerialNumber>85209023784375752380838865540166699907</X509SerialNumber>
              </xd:IssuerSerial>
            </xd:Cert>
          </xd:SigningCertificate>
          <xd:SignaturePolicyIdentifier>
            <xd:SignaturePolicyImplied/>
          </xd:SignaturePolicyIdentifier>
        </xd:SignedSignatureProperties>
        <xd:SignedDataObjectProperties>
          <xd:CommitmentTypeIndication>
            <xd:CommitmentTypeId>
              <xd:Identifier>http://uri.etsi.org/01903/v1.2.2#ProofOfCreation</xd:Identifier>
              <xd:Description>Creó este documento</xd:Description>
            </xd:CommitmentTypeId>
            <xd:AllSignedDataObjects/>
            <xd:CommitmentTypeQualifiers>
              <xd:CommitmentTypeQualifier>Version final</xd:CommitmentTypeQualifier>
            </xd:CommitmentTypeQualifiers>
          </xd:CommitmentTypeIndication>
        </xd:SignedDataObject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A5FF81-7C9B-47CB-AD97-8F9BC3B86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1444</TotalTime>
  <Pages>5</Pages>
  <Words>1021</Words>
  <Characters>5618</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Haydee Sepúlveda Epple</dc:creator>
  <cp:keywords/>
  <dc:description/>
  <cp:lastModifiedBy>Juan Pablo Granzow Cabrera</cp:lastModifiedBy>
  <cp:revision>19</cp:revision>
  <cp:lastPrinted>2017-09-06T18:37:00Z</cp:lastPrinted>
  <dcterms:created xsi:type="dcterms:W3CDTF">2016-08-12T18:38:00Z</dcterms:created>
  <dcterms:modified xsi:type="dcterms:W3CDTF">2017-09-06T19:07:00Z</dcterms:modified>
  <cp:contentStatus/>
</cp:coreProperties>
</file>