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7239C0" w:rsidRDefault="00B32B3B" w:rsidP="00373994">
      <w:pPr>
        <w:spacing w:line="240" w:lineRule="auto"/>
        <w:jc w:val="center"/>
        <w:rPr>
          <w:sz w:val="28"/>
          <w:szCs w:val="28"/>
        </w:rPr>
      </w:pPr>
      <w:r w:rsidRPr="007239C0">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Pr="007239C0"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239C0">
        <w:rPr>
          <w:rFonts w:ascii="Calibri" w:eastAsia="Calibri" w:hAnsi="Calibri" w:cs="Times New Roman"/>
          <w:b/>
          <w:sz w:val="24"/>
          <w:szCs w:val="24"/>
        </w:rPr>
        <w:t>INFORME TÉCNICO DE FISCALIZACIÓN AMBIENTAL</w:t>
      </w:r>
      <w:bookmarkEnd w:id="0"/>
      <w:bookmarkEnd w:id="1"/>
      <w:bookmarkEnd w:id="2"/>
      <w:bookmarkEnd w:id="3"/>
    </w:p>
    <w:p w:rsidR="001A526B" w:rsidRPr="007239C0" w:rsidRDefault="001A526B" w:rsidP="00373994">
      <w:pPr>
        <w:spacing w:after="0" w:line="240" w:lineRule="auto"/>
        <w:jc w:val="center"/>
        <w:rPr>
          <w:rFonts w:ascii="Calibri" w:eastAsia="Calibri" w:hAnsi="Calibri" w:cs="Times New Roman"/>
          <w:b/>
          <w:sz w:val="24"/>
          <w:szCs w:val="24"/>
        </w:rPr>
      </w:pPr>
    </w:p>
    <w:p w:rsidR="001A526B" w:rsidRPr="007239C0" w:rsidRDefault="00FF5A19" w:rsidP="00373994">
      <w:pPr>
        <w:spacing w:after="0" w:line="240" w:lineRule="auto"/>
        <w:jc w:val="center"/>
        <w:rPr>
          <w:rFonts w:ascii="Calibri" w:eastAsia="Calibri" w:hAnsi="Calibri" w:cs="Times New Roman"/>
          <w:b/>
          <w:sz w:val="24"/>
          <w:szCs w:val="24"/>
        </w:rPr>
      </w:pPr>
      <w:r w:rsidRPr="007239C0">
        <w:rPr>
          <w:rFonts w:ascii="Calibri" w:eastAsia="Calibri" w:hAnsi="Calibri" w:cs="Times New Roman"/>
          <w:b/>
          <w:sz w:val="24"/>
          <w:szCs w:val="24"/>
        </w:rPr>
        <w:t>Informe Abreviado</w:t>
      </w:r>
    </w:p>
    <w:p w:rsidR="001A526B" w:rsidRPr="007239C0" w:rsidRDefault="001A526B" w:rsidP="00373994">
      <w:pPr>
        <w:spacing w:after="0" w:line="240" w:lineRule="auto"/>
        <w:jc w:val="center"/>
        <w:rPr>
          <w:rFonts w:ascii="Calibri" w:eastAsia="Calibri" w:hAnsi="Calibri" w:cs="Times New Roman"/>
          <w:b/>
          <w:sz w:val="24"/>
          <w:szCs w:val="24"/>
        </w:rPr>
      </w:pPr>
    </w:p>
    <w:p w:rsidR="001A526B" w:rsidRPr="007239C0" w:rsidRDefault="001A526B" w:rsidP="00373994">
      <w:pPr>
        <w:spacing w:after="0" w:line="240" w:lineRule="auto"/>
        <w:jc w:val="center"/>
        <w:rPr>
          <w:rFonts w:ascii="Calibri" w:eastAsia="Calibri" w:hAnsi="Calibri" w:cs="Times New Roman"/>
          <w:b/>
          <w:sz w:val="24"/>
          <w:szCs w:val="24"/>
        </w:rPr>
      </w:pPr>
    </w:p>
    <w:p w:rsidR="001A526B" w:rsidRPr="007239C0" w:rsidRDefault="002A5A5E" w:rsidP="00373994">
      <w:pPr>
        <w:spacing w:after="0" w:line="240" w:lineRule="auto"/>
        <w:jc w:val="center"/>
        <w:rPr>
          <w:rFonts w:ascii="Calibri" w:eastAsia="Calibri" w:hAnsi="Calibri" w:cs="Times New Roman"/>
          <w:b/>
          <w:sz w:val="24"/>
          <w:szCs w:val="24"/>
        </w:rPr>
      </w:pPr>
      <w:r w:rsidRPr="007239C0">
        <w:rPr>
          <w:rFonts w:ascii="Calibri" w:eastAsia="Calibri" w:hAnsi="Calibri" w:cs="Times New Roman"/>
          <w:b/>
          <w:sz w:val="24"/>
          <w:szCs w:val="24"/>
        </w:rPr>
        <w:t>CERDOS PORKLAND</w:t>
      </w:r>
    </w:p>
    <w:p w:rsidR="002A5A5E" w:rsidRPr="007239C0" w:rsidRDefault="002A5A5E" w:rsidP="00373994">
      <w:pPr>
        <w:spacing w:after="0" w:line="240" w:lineRule="auto"/>
        <w:jc w:val="center"/>
        <w:rPr>
          <w:rFonts w:ascii="Calibri" w:eastAsia="Calibri" w:hAnsi="Calibri" w:cs="Times New Roman"/>
          <w:b/>
          <w:sz w:val="24"/>
          <w:szCs w:val="24"/>
        </w:rPr>
      </w:pPr>
    </w:p>
    <w:p w:rsidR="007B59A9" w:rsidRPr="007239C0" w:rsidRDefault="002A5A5E" w:rsidP="007B59A9">
      <w:pPr>
        <w:spacing w:after="0" w:line="240" w:lineRule="auto"/>
        <w:jc w:val="center"/>
        <w:rPr>
          <w:rFonts w:ascii="Calibri" w:eastAsia="Calibri" w:hAnsi="Calibri" w:cs="Times New Roman"/>
          <w:b/>
          <w:sz w:val="24"/>
          <w:szCs w:val="24"/>
        </w:rPr>
      </w:pPr>
      <w:r w:rsidRPr="007239C0">
        <w:rPr>
          <w:rFonts w:ascii="Calibri" w:eastAsia="Calibri" w:hAnsi="Calibri" w:cs="Times New Roman"/>
          <w:b/>
          <w:sz w:val="24"/>
          <w:szCs w:val="24"/>
        </w:rPr>
        <w:t>DFZ-2017-5896-XIII-RCA-IA</w:t>
      </w:r>
    </w:p>
    <w:p w:rsidR="002A5A5E" w:rsidRPr="007239C0" w:rsidRDefault="002A5A5E" w:rsidP="007B59A9">
      <w:pPr>
        <w:spacing w:after="0" w:line="240" w:lineRule="auto"/>
        <w:jc w:val="center"/>
        <w:rPr>
          <w:rFonts w:ascii="Calibri" w:eastAsia="Calibri" w:hAnsi="Calibri" w:cs="Times New Roman"/>
          <w:b/>
          <w:sz w:val="24"/>
          <w:szCs w:val="24"/>
        </w:rPr>
      </w:pPr>
    </w:p>
    <w:p w:rsidR="007B59A9" w:rsidRPr="007239C0" w:rsidRDefault="002A5A5E" w:rsidP="007B59A9">
      <w:pPr>
        <w:spacing w:after="0" w:line="240" w:lineRule="auto"/>
        <w:jc w:val="center"/>
        <w:rPr>
          <w:rFonts w:ascii="Calibri" w:eastAsia="Calibri" w:hAnsi="Calibri" w:cs="Times New Roman"/>
          <w:b/>
          <w:sz w:val="24"/>
          <w:szCs w:val="24"/>
        </w:rPr>
      </w:pPr>
      <w:r w:rsidRPr="007239C0">
        <w:rPr>
          <w:rFonts w:ascii="Calibri" w:eastAsia="Calibri" w:hAnsi="Calibri" w:cs="Times New Roman"/>
          <w:b/>
          <w:sz w:val="24"/>
          <w:szCs w:val="24"/>
        </w:rPr>
        <w:t>OCTUBRE 2017</w:t>
      </w:r>
    </w:p>
    <w:p w:rsidR="007B59A9" w:rsidRDefault="007B59A9" w:rsidP="007B59A9">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B2530" w:rsidRPr="00FA7141" w:rsidTr="00637B0D">
        <w:trPr>
          <w:trHeight w:val="567"/>
          <w:jc w:val="center"/>
        </w:trPr>
        <w:tc>
          <w:tcPr>
            <w:tcW w:w="1210" w:type="dxa"/>
            <w:shd w:val="clear" w:color="auto" w:fill="D9D9D9" w:themeFill="background1" w:themeFillShade="D9"/>
            <w:vAlign w:val="center"/>
          </w:tcPr>
          <w:p w:rsidR="007B2530" w:rsidRPr="00FA7141" w:rsidRDefault="007B2530" w:rsidP="00637B0D">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7B2530" w:rsidRPr="00FA7141" w:rsidRDefault="007B2530" w:rsidP="00637B0D">
            <w:pPr>
              <w:spacing w:line="276" w:lineRule="auto"/>
              <w:jc w:val="center"/>
              <w:rPr>
                <w:rFonts w:cstheme="minorHAnsi"/>
                <w:b/>
                <w:sz w:val="18"/>
                <w:szCs w:val="18"/>
                <w:highlight w:val="yellow"/>
                <w:lang w:val="es-ES_tradnl"/>
              </w:rPr>
            </w:pPr>
            <w:r w:rsidRPr="00FA7141">
              <w:rPr>
                <w:rFonts w:cstheme="minorHAnsi"/>
                <w:b/>
                <w:sz w:val="18"/>
                <w:szCs w:val="18"/>
                <w:lang w:val="es-ES_tradnl"/>
              </w:rPr>
              <w:t>Nombre</w:t>
            </w:r>
          </w:p>
        </w:tc>
        <w:tc>
          <w:tcPr>
            <w:tcW w:w="2662" w:type="dxa"/>
            <w:shd w:val="clear" w:color="auto" w:fill="D9D9D9" w:themeFill="background1" w:themeFillShade="D9"/>
            <w:vAlign w:val="center"/>
          </w:tcPr>
          <w:p w:rsidR="007B2530" w:rsidRPr="00FA7141" w:rsidRDefault="007B2530" w:rsidP="00637B0D">
            <w:pPr>
              <w:spacing w:line="276" w:lineRule="auto"/>
              <w:jc w:val="center"/>
              <w:rPr>
                <w:rFonts w:cstheme="minorHAnsi"/>
                <w:b/>
                <w:sz w:val="18"/>
                <w:szCs w:val="18"/>
                <w:highlight w:val="yellow"/>
                <w:lang w:val="es-ES_tradnl"/>
              </w:rPr>
            </w:pPr>
            <w:r w:rsidRPr="00FA7141">
              <w:rPr>
                <w:rFonts w:cstheme="minorHAnsi"/>
                <w:b/>
                <w:sz w:val="18"/>
                <w:szCs w:val="18"/>
                <w:lang w:val="es-ES_tradnl"/>
              </w:rPr>
              <w:t>Firma</w:t>
            </w:r>
          </w:p>
        </w:tc>
      </w:tr>
      <w:tr w:rsidR="007B2530" w:rsidRPr="00FA7141" w:rsidTr="00637B0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B2530" w:rsidRPr="00FA7141" w:rsidRDefault="007B2530" w:rsidP="00637B0D">
            <w:pPr>
              <w:spacing w:line="276" w:lineRule="auto"/>
              <w:jc w:val="center"/>
              <w:rPr>
                <w:rFonts w:cstheme="minorHAnsi"/>
                <w:sz w:val="18"/>
                <w:szCs w:val="18"/>
                <w:lang w:val="es-ES_tradnl"/>
              </w:rPr>
            </w:pPr>
            <w:r w:rsidRPr="00FA7141">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B2530" w:rsidRPr="000366C5" w:rsidRDefault="007B2530" w:rsidP="00637B0D">
            <w:pPr>
              <w:spacing w:line="276" w:lineRule="auto"/>
              <w:jc w:val="center"/>
              <w:rPr>
                <w:rFonts w:cstheme="minorHAnsi"/>
                <w:sz w:val="18"/>
                <w:szCs w:val="18"/>
                <w:lang w:val="es-ES_tradnl"/>
              </w:rPr>
            </w:pPr>
            <w:r w:rsidRPr="000366C5">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7B2530" w:rsidRPr="00FA7141" w:rsidRDefault="00E81CC9" w:rsidP="00637B0D">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8.8pt">
                  <v:imagedata r:id="rId9" o:title=""/>
                  <o:lock v:ext="edit" ungrouping="t" rotation="t" aspectratio="f" cropping="t" verticies="t" text="t" grouping="t"/>
                  <o:signatureline v:ext="edit" id="{A6C70D8A-A1E3-446A-B6DB-11DDFDCC04C7}" provid="{00000000-0000-0000-0000-000000000000}" o:suggestedsigner="María Isabel Mallea A." o:suggestedsigner2="Jefe Oficina Región Metropolitana" o:suggestedsigneremail="maria.mallea@sma.gob.cl" issignatureline="t"/>
                </v:shape>
              </w:pict>
            </w:r>
          </w:p>
        </w:tc>
      </w:tr>
      <w:tr w:rsidR="007B2530" w:rsidRPr="00FA7141" w:rsidTr="00637B0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B2530" w:rsidRPr="00FA7141" w:rsidRDefault="007B2530" w:rsidP="00637B0D">
            <w:pPr>
              <w:spacing w:line="276" w:lineRule="auto"/>
              <w:jc w:val="center"/>
              <w:rPr>
                <w:rFonts w:cstheme="minorHAnsi"/>
                <w:sz w:val="18"/>
                <w:szCs w:val="18"/>
                <w:lang w:val="es-ES_tradnl"/>
              </w:rPr>
            </w:pPr>
            <w:r w:rsidRPr="00FA714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B2530" w:rsidRPr="000366C5" w:rsidRDefault="007B2530" w:rsidP="00637B0D">
            <w:pPr>
              <w:spacing w:line="276" w:lineRule="auto"/>
              <w:jc w:val="center"/>
              <w:rPr>
                <w:rFonts w:cstheme="minorHAnsi"/>
                <w:sz w:val="18"/>
                <w:szCs w:val="18"/>
                <w:lang w:val="es-ES_tradnl"/>
              </w:rPr>
            </w:pPr>
            <w:r w:rsidRPr="000366C5">
              <w:rPr>
                <w:rFonts w:cstheme="minorHAnsi"/>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7B2530" w:rsidRPr="00FA7141" w:rsidRDefault="00E81CC9" w:rsidP="00637B0D">
            <w:pPr>
              <w:spacing w:line="276" w:lineRule="auto"/>
              <w:jc w:val="center"/>
              <w:rPr>
                <w:rFonts w:cs="Calibri"/>
                <w:sz w:val="18"/>
                <w:szCs w:val="18"/>
              </w:rPr>
            </w:pPr>
            <w:r>
              <w:rPr>
                <w:rFonts w:cs="Calibri"/>
                <w:sz w:val="18"/>
                <w:szCs w:val="18"/>
              </w:rPr>
              <w:pict>
                <v:shape id="_x0000_i1026" type="#_x0000_t75" alt="Línea de firma de Microsoft Office..." style="width:115.2pt;height:58.8pt" wrapcoords="-84 0 -84 21262 21600 21262 21600 0 -84 0" o:allowoverlap="f">
                  <v:imagedata r:id="rId10" o:title=""/>
                  <o:lock v:ext="edit" ungrouping="t" rotation="t" aspectratio="f" cropping="t" verticies="t" text="t" grouping="t"/>
                  <o:signatureline v:ext="edit" id="{ADC03F95-98A4-4145-AB31-2E3F7446F5D4}" provid="{00000000-0000-0000-0000-000000000000}" o:suggestedsigner="Esteban Dattwyler C." o:suggestedsigner2="Fiscalizador DFZ" o:suggestedsigneremail="esteban.dattwyler@sma.gob.cl" issignatureline="t"/>
                </v:shape>
              </w:pict>
            </w:r>
          </w:p>
        </w:tc>
      </w:tr>
    </w:tbl>
    <w:p w:rsidR="001A526B" w:rsidRPr="007239C0" w:rsidRDefault="001A526B" w:rsidP="007B2530">
      <w:pPr>
        <w:spacing w:after="0" w:line="240" w:lineRule="auto"/>
        <w:rPr>
          <w:rFonts w:ascii="Calibri" w:eastAsia="Calibri" w:hAnsi="Calibri" w:cs="Times New Roman"/>
          <w:b/>
          <w:szCs w:val="28"/>
        </w:rPr>
      </w:pPr>
    </w:p>
    <w:p w:rsidR="001A526B" w:rsidRPr="007239C0" w:rsidRDefault="001A526B" w:rsidP="00373994">
      <w:pPr>
        <w:spacing w:after="0" w:line="240" w:lineRule="auto"/>
        <w:jc w:val="center"/>
        <w:rPr>
          <w:rFonts w:ascii="Calibri" w:eastAsia="Calibri" w:hAnsi="Calibri" w:cs="Calibri"/>
          <w:b/>
          <w:sz w:val="28"/>
          <w:szCs w:val="32"/>
        </w:rPr>
        <w:sectPr w:rsidR="001A526B" w:rsidRPr="007239C0"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449519266" w:displacedByCustomXml="next"/>
    <w:bookmarkStart w:id="5" w:name="_Toc495999156" w:displacedByCustomXml="next"/>
    <w:sdt>
      <w:sdtPr>
        <w:rPr>
          <w:lang w:val="es-ES"/>
        </w:rPr>
        <w:id w:val="-818871519"/>
        <w:docPartObj>
          <w:docPartGallery w:val="Table of Contents"/>
          <w:docPartUnique/>
        </w:docPartObj>
      </w:sdtPr>
      <w:sdtEndPr>
        <w:rPr>
          <w:bCs/>
        </w:rPr>
      </w:sdtEndPr>
      <w:sdtContent>
        <w:p w:rsidR="00CB07DC" w:rsidRPr="007239C0"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7239C0">
            <w:rPr>
              <w:rFonts w:ascii="Calibri" w:eastAsia="Calibri" w:hAnsi="Calibri" w:cs="Calibri"/>
              <w:b/>
              <w:sz w:val="24"/>
              <w:szCs w:val="20"/>
              <w:lang w:val="es-ES"/>
            </w:rPr>
            <w:t>Contenido</w:t>
          </w:r>
          <w:bookmarkEnd w:id="5"/>
          <w:bookmarkEnd w:id="4"/>
        </w:p>
        <w:p w:rsidR="007B2530" w:rsidRDefault="001A526B">
          <w:pPr>
            <w:pStyle w:val="TDC1"/>
            <w:tabs>
              <w:tab w:val="right" w:leader="dot" w:pos="9962"/>
            </w:tabs>
            <w:rPr>
              <w:rFonts w:eastAsiaTheme="minorEastAsia"/>
              <w:noProof/>
              <w:lang w:eastAsia="es-CL"/>
            </w:rPr>
          </w:pPr>
          <w:r w:rsidRPr="007239C0">
            <w:rPr>
              <w:rFonts w:ascii="Calibri" w:eastAsia="Calibri" w:hAnsi="Calibri" w:cs="Calibri"/>
              <w:sz w:val="24"/>
              <w:szCs w:val="20"/>
            </w:rPr>
            <w:fldChar w:fldCharType="begin"/>
          </w:r>
          <w:r w:rsidRPr="007239C0">
            <w:rPr>
              <w:rFonts w:ascii="Calibri" w:eastAsia="Calibri" w:hAnsi="Calibri" w:cs="Calibri"/>
              <w:sz w:val="24"/>
              <w:szCs w:val="20"/>
            </w:rPr>
            <w:instrText xml:space="preserve"> TOC \o "1-3" \h \z \u </w:instrText>
          </w:r>
          <w:r w:rsidRPr="007239C0">
            <w:rPr>
              <w:rFonts w:ascii="Calibri" w:eastAsia="Calibri" w:hAnsi="Calibri" w:cs="Calibri"/>
              <w:sz w:val="24"/>
              <w:szCs w:val="20"/>
            </w:rPr>
            <w:fldChar w:fldCharType="separate"/>
          </w:r>
          <w:hyperlink w:anchor="_Toc495999156" w:history="1">
            <w:r w:rsidR="007B2530" w:rsidRPr="005D514E">
              <w:rPr>
                <w:rStyle w:val="Hipervnculo"/>
                <w:rFonts w:ascii="Calibri" w:eastAsia="Calibri" w:hAnsi="Calibri" w:cs="Calibri"/>
                <w:noProof/>
                <w:lang w:val="es-ES"/>
              </w:rPr>
              <w:t>Contenido</w:t>
            </w:r>
            <w:r w:rsidR="007B2530">
              <w:rPr>
                <w:noProof/>
                <w:webHidden/>
              </w:rPr>
              <w:tab/>
            </w:r>
            <w:r w:rsidR="007B2530">
              <w:rPr>
                <w:noProof/>
                <w:webHidden/>
              </w:rPr>
              <w:fldChar w:fldCharType="begin"/>
            </w:r>
            <w:r w:rsidR="007B2530">
              <w:rPr>
                <w:noProof/>
                <w:webHidden/>
              </w:rPr>
              <w:instrText xml:space="preserve"> PAGEREF _Toc495999156 \h </w:instrText>
            </w:r>
            <w:r w:rsidR="007B2530">
              <w:rPr>
                <w:noProof/>
                <w:webHidden/>
              </w:rPr>
            </w:r>
            <w:r w:rsidR="007B2530">
              <w:rPr>
                <w:noProof/>
                <w:webHidden/>
              </w:rPr>
              <w:fldChar w:fldCharType="separate"/>
            </w:r>
            <w:r w:rsidR="007B2530">
              <w:rPr>
                <w:noProof/>
                <w:webHidden/>
              </w:rPr>
              <w:t>1</w:t>
            </w:r>
            <w:r w:rsidR="007B2530">
              <w:rPr>
                <w:noProof/>
                <w:webHidden/>
              </w:rPr>
              <w:fldChar w:fldCharType="end"/>
            </w:r>
          </w:hyperlink>
        </w:p>
        <w:p w:rsidR="007B2530" w:rsidRDefault="00E81CC9">
          <w:pPr>
            <w:pStyle w:val="TDC1"/>
            <w:tabs>
              <w:tab w:val="left" w:pos="440"/>
              <w:tab w:val="right" w:leader="dot" w:pos="9962"/>
            </w:tabs>
            <w:rPr>
              <w:rFonts w:eastAsiaTheme="minorEastAsia"/>
              <w:noProof/>
              <w:lang w:eastAsia="es-CL"/>
            </w:rPr>
          </w:pPr>
          <w:hyperlink w:anchor="_Toc495999157" w:history="1">
            <w:r w:rsidR="007B2530" w:rsidRPr="005D514E">
              <w:rPr>
                <w:rStyle w:val="Hipervnculo"/>
                <w:rFonts w:ascii="Calibri" w:eastAsia="Calibri" w:hAnsi="Calibri" w:cs="Calibri"/>
                <w:noProof/>
              </w:rPr>
              <w:t>1</w:t>
            </w:r>
            <w:r w:rsidR="007B2530">
              <w:rPr>
                <w:rFonts w:eastAsiaTheme="minorEastAsia"/>
                <w:noProof/>
                <w:lang w:eastAsia="es-CL"/>
              </w:rPr>
              <w:tab/>
            </w:r>
            <w:r w:rsidR="007B2530" w:rsidRPr="005D514E">
              <w:rPr>
                <w:rStyle w:val="Hipervnculo"/>
                <w:rFonts w:ascii="Calibri" w:eastAsia="Calibri" w:hAnsi="Calibri" w:cs="Calibri"/>
                <w:noProof/>
              </w:rPr>
              <w:t>RESUMEN</w:t>
            </w:r>
            <w:r w:rsidR="007B2530">
              <w:rPr>
                <w:noProof/>
                <w:webHidden/>
              </w:rPr>
              <w:tab/>
            </w:r>
            <w:r w:rsidR="007B2530">
              <w:rPr>
                <w:noProof/>
                <w:webHidden/>
              </w:rPr>
              <w:fldChar w:fldCharType="begin"/>
            </w:r>
            <w:r w:rsidR="007B2530">
              <w:rPr>
                <w:noProof/>
                <w:webHidden/>
              </w:rPr>
              <w:instrText xml:space="preserve"> PAGEREF _Toc495999157 \h </w:instrText>
            </w:r>
            <w:r w:rsidR="007B2530">
              <w:rPr>
                <w:noProof/>
                <w:webHidden/>
              </w:rPr>
            </w:r>
            <w:r w:rsidR="007B2530">
              <w:rPr>
                <w:noProof/>
                <w:webHidden/>
              </w:rPr>
              <w:fldChar w:fldCharType="separate"/>
            </w:r>
            <w:r w:rsidR="007B2530">
              <w:rPr>
                <w:noProof/>
                <w:webHidden/>
              </w:rPr>
              <w:t>2</w:t>
            </w:r>
            <w:r w:rsidR="007B2530">
              <w:rPr>
                <w:noProof/>
                <w:webHidden/>
              </w:rPr>
              <w:fldChar w:fldCharType="end"/>
            </w:r>
          </w:hyperlink>
        </w:p>
        <w:p w:rsidR="007B2530" w:rsidRDefault="00E81CC9">
          <w:pPr>
            <w:pStyle w:val="TDC1"/>
            <w:tabs>
              <w:tab w:val="left" w:pos="440"/>
              <w:tab w:val="right" w:leader="dot" w:pos="9962"/>
            </w:tabs>
            <w:rPr>
              <w:rFonts w:eastAsiaTheme="minorEastAsia"/>
              <w:noProof/>
              <w:lang w:eastAsia="es-CL"/>
            </w:rPr>
          </w:pPr>
          <w:hyperlink w:anchor="_Toc495999158" w:history="1">
            <w:r w:rsidR="007B2530" w:rsidRPr="005D514E">
              <w:rPr>
                <w:rStyle w:val="Hipervnculo"/>
                <w:noProof/>
              </w:rPr>
              <w:t>2</w:t>
            </w:r>
            <w:r w:rsidR="007B2530">
              <w:rPr>
                <w:rFonts w:eastAsiaTheme="minorEastAsia"/>
                <w:noProof/>
                <w:lang w:eastAsia="es-CL"/>
              </w:rPr>
              <w:tab/>
            </w:r>
            <w:r w:rsidR="007B2530" w:rsidRPr="005D514E">
              <w:rPr>
                <w:rStyle w:val="Hipervnculo"/>
                <w:noProof/>
              </w:rPr>
              <w:t>IDENTIFICACIÓN DE LA UNIDAD FISCALIZABLE</w:t>
            </w:r>
            <w:r w:rsidR="007B2530">
              <w:rPr>
                <w:noProof/>
                <w:webHidden/>
              </w:rPr>
              <w:tab/>
            </w:r>
            <w:r w:rsidR="007B2530">
              <w:rPr>
                <w:noProof/>
                <w:webHidden/>
              </w:rPr>
              <w:fldChar w:fldCharType="begin"/>
            </w:r>
            <w:r w:rsidR="007B2530">
              <w:rPr>
                <w:noProof/>
                <w:webHidden/>
              </w:rPr>
              <w:instrText xml:space="preserve"> PAGEREF _Toc495999158 \h </w:instrText>
            </w:r>
            <w:r w:rsidR="007B2530">
              <w:rPr>
                <w:noProof/>
                <w:webHidden/>
              </w:rPr>
            </w:r>
            <w:r w:rsidR="007B2530">
              <w:rPr>
                <w:noProof/>
                <w:webHidden/>
              </w:rPr>
              <w:fldChar w:fldCharType="separate"/>
            </w:r>
            <w:r w:rsidR="007B2530">
              <w:rPr>
                <w:noProof/>
                <w:webHidden/>
              </w:rPr>
              <w:t>3</w:t>
            </w:r>
            <w:r w:rsidR="007B2530">
              <w:rPr>
                <w:noProof/>
                <w:webHidden/>
              </w:rPr>
              <w:fldChar w:fldCharType="end"/>
            </w:r>
          </w:hyperlink>
        </w:p>
        <w:p w:rsidR="007B2530" w:rsidRDefault="00E81CC9">
          <w:pPr>
            <w:pStyle w:val="TDC1"/>
            <w:tabs>
              <w:tab w:val="left" w:pos="440"/>
              <w:tab w:val="right" w:leader="dot" w:pos="9962"/>
            </w:tabs>
            <w:rPr>
              <w:rFonts w:eastAsiaTheme="minorEastAsia"/>
              <w:noProof/>
              <w:lang w:eastAsia="es-CL"/>
            </w:rPr>
          </w:pPr>
          <w:hyperlink w:anchor="_Toc495999160" w:history="1">
            <w:r w:rsidR="007B2530" w:rsidRPr="005D514E">
              <w:rPr>
                <w:rStyle w:val="Hipervnculo"/>
                <w:noProof/>
              </w:rPr>
              <w:t>3</w:t>
            </w:r>
            <w:r w:rsidR="007B2530">
              <w:rPr>
                <w:rFonts w:eastAsiaTheme="minorEastAsia"/>
                <w:noProof/>
                <w:lang w:eastAsia="es-CL"/>
              </w:rPr>
              <w:tab/>
            </w:r>
            <w:r w:rsidR="007B2530" w:rsidRPr="005D514E">
              <w:rPr>
                <w:rStyle w:val="Hipervnculo"/>
                <w:noProof/>
              </w:rPr>
              <w:t>INSTRUMENTOS DE CARÁCTER AMBIENTAL FISCALIZADOS</w:t>
            </w:r>
            <w:r w:rsidR="007B2530">
              <w:rPr>
                <w:noProof/>
                <w:webHidden/>
              </w:rPr>
              <w:tab/>
            </w:r>
            <w:r w:rsidR="007B2530">
              <w:rPr>
                <w:noProof/>
                <w:webHidden/>
              </w:rPr>
              <w:fldChar w:fldCharType="begin"/>
            </w:r>
            <w:r w:rsidR="007B2530">
              <w:rPr>
                <w:noProof/>
                <w:webHidden/>
              </w:rPr>
              <w:instrText xml:space="preserve"> PAGEREF _Toc495999160 \h </w:instrText>
            </w:r>
            <w:r w:rsidR="007B2530">
              <w:rPr>
                <w:noProof/>
                <w:webHidden/>
              </w:rPr>
            </w:r>
            <w:r w:rsidR="007B2530">
              <w:rPr>
                <w:noProof/>
                <w:webHidden/>
              </w:rPr>
              <w:fldChar w:fldCharType="separate"/>
            </w:r>
            <w:r w:rsidR="007B2530">
              <w:rPr>
                <w:noProof/>
                <w:webHidden/>
              </w:rPr>
              <w:t>4</w:t>
            </w:r>
            <w:r w:rsidR="007B2530">
              <w:rPr>
                <w:noProof/>
                <w:webHidden/>
              </w:rPr>
              <w:fldChar w:fldCharType="end"/>
            </w:r>
          </w:hyperlink>
        </w:p>
        <w:p w:rsidR="007B2530" w:rsidRDefault="00E81CC9">
          <w:pPr>
            <w:pStyle w:val="TDC1"/>
            <w:tabs>
              <w:tab w:val="left" w:pos="440"/>
              <w:tab w:val="right" w:leader="dot" w:pos="9962"/>
            </w:tabs>
            <w:rPr>
              <w:rFonts w:eastAsiaTheme="minorEastAsia"/>
              <w:noProof/>
              <w:lang w:eastAsia="es-CL"/>
            </w:rPr>
          </w:pPr>
          <w:hyperlink w:anchor="_Toc495999161" w:history="1">
            <w:r w:rsidR="007B2530" w:rsidRPr="005D514E">
              <w:rPr>
                <w:rStyle w:val="Hipervnculo"/>
                <w:noProof/>
              </w:rPr>
              <w:t>4</w:t>
            </w:r>
            <w:r w:rsidR="007B2530">
              <w:rPr>
                <w:rFonts w:eastAsiaTheme="minorEastAsia"/>
                <w:noProof/>
                <w:lang w:eastAsia="es-CL"/>
              </w:rPr>
              <w:tab/>
            </w:r>
            <w:r w:rsidR="007B2530" w:rsidRPr="005D514E">
              <w:rPr>
                <w:rStyle w:val="Hipervnculo"/>
                <w:noProof/>
              </w:rPr>
              <w:t>HECHOS CONSTATADOS</w:t>
            </w:r>
            <w:r w:rsidR="007B2530">
              <w:rPr>
                <w:noProof/>
                <w:webHidden/>
              </w:rPr>
              <w:tab/>
            </w:r>
            <w:r w:rsidR="007B2530">
              <w:rPr>
                <w:noProof/>
                <w:webHidden/>
              </w:rPr>
              <w:fldChar w:fldCharType="begin"/>
            </w:r>
            <w:r w:rsidR="007B2530">
              <w:rPr>
                <w:noProof/>
                <w:webHidden/>
              </w:rPr>
              <w:instrText xml:space="preserve"> PAGEREF _Toc495999161 \h </w:instrText>
            </w:r>
            <w:r w:rsidR="007B2530">
              <w:rPr>
                <w:noProof/>
                <w:webHidden/>
              </w:rPr>
            </w:r>
            <w:r w:rsidR="007B2530">
              <w:rPr>
                <w:noProof/>
                <w:webHidden/>
              </w:rPr>
              <w:fldChar w:fldCharType="separate"/>
            </w:r>
            <w:r w:rsidR="007B2530">
              <w:rPr>
                <w:noProof/>
                <w:webHidden/>
              </w:rPr>
              <w:t>6</w:t>
            </w:r>
            <w:r w:rsidR="007B2530">
              <w:rPr>
                <w:noProof/>
                <w:webHidden/>
              </w:rPr>
              <w:fldChar w:fldCharType="end"/>
            </w:r>
          </w:hyperlink>
        </w:p>
        <w:p w:rsidR="007B2530" w:rsidRDefault="00E81CC9">
          <w:pPr>
            <w:pStyle w:val="TDC1"/>
            <w:tabs>
              <w:tab w:val="left" w:pos="440"/>
              <w:tab w:val="right" w:leader="dot" w:pos="9962"/>
            </w:tabs>
            <w:rPr>
              <w:rFonts w:eastAsiaTheme="minorEastAsia"/>
              <w:noProof/>
              <w:lang w:eastAsia="es-CL"/>
            </w:rPr>
          </w:pPr>
          <w:hyperlink w:anchor="_Toc495999171" w:history="1">
            <w:r w:rsidR="007B2530" w:rsidRPr="005D514E">
              <w:rPr>
                <w:rStyle w:val="Hipervnculo"/>
                <w:noProof/>
              </w:rPr>
              <w:t>5</w:t>
            </w:r>
            <w:r w:rsidR="007B2530">
              <w:rPr>
                <w:rFonts w:eastAsiaTheme="minorEastAsia"/>
                <w:noProof/>
                <w:lang w:eastAsia="es-CL"/>
              </w:rPr>
              <w:tab/>
            </w:r>
            <w:r w:rsidR="007B2530" w:rsidRPr="005D514E">
              <w:rPr>
                <w:rStyle w:val="Hipervnculo"/>
                <w:noProof/>
              </w:rPr>
              <w:t>CONCLUSIONES</w:t>
            </w:r>
            <w:r w:rsidR="007B2530">
              <w:rPr>
                <w:noProof/>
                <w:webHidden/>
              </w:rPr>
              <w:tab/>
            </w:r>
            <w:r w:rsidR="007B2530">
              <w:rPr>
                <w:noProof/>
                <w:webHidden/>
              </w:rPr>
              <w:fldChar w:fldCharType="begin"/>
            </w:r>
            <w:r w:rsidR="007B2530">
              <w:rPr>
                <w:noProof/>
                <w:webHidden/>
              </w:rPr>
              <w:instrText xml:space="preserve"> PAGEREF _Toc495999171 \h </w:instrText>
            </w:r>
            <w:r w:rsidR="007B2530">
              <w:rPr>
                <w:noProof/>
                <w:webHidden/>
              </w:rPr>
            </w:r>
            <w:r w:rsidR="007B2530">
              <w:rPr>
                <w:noProof/>
                <w:webHidden/>
              </w:rPr>
              <w:fldChar w:fldCharType="separate"/>
            </w:r>
            <w:r w:rsidR="007B2530">
              <w:rPr>
                <w:noProof/>
                <w:webHidden/>
              </w:rPr>
              <w:t>14</w:t>
            </w:r>
            <w:r w:rsidR="007B2530">
              <w:rPr>
                <w:noProof/>
                <w:webHidden/>
              </w:rPr>
              <w:fldChar w:fldCharType="end"/>
            </w:r>
          </w:hyperlink>
        </w:p>
        <w:p w:rsidR="007B2530" w:rsidRDefault="00E81CC9">
          <w:pPr>
            <w:pStyle w:val="TDC1"/>
            <w:tabs>
              <w:tab w:val="left" w:pos="440"/>
              <w:tab w:val="right" w:leader="dot" w:pos="9962"/>
            </w:tabs>
            <w:rPr>
              <w:rFonts w:eastAsiaTheme="minorEastAsia"/>
              <w:noProof/>
              <w:lang w:eastAsia="es-CL"/>
            </w:rPr>
          </w:pPr>
          <w:hyperlink w:anchor="_Toc495999172" w:history="1">
            <w:r w:rsidR="007B2530" w:rsidRPr="005D514E">
              <w:rPr>
                <w:rStyle w:val="Hipervnculo"/>
                <w:noProof/>
              </w:rPr>
              <w:t>6</w:t>
            </w:r>
            <w:r w:rsidR="007B2530">
              <w:rPr>
                <w:rFonts w:eastAsiaTheme="minorEastAsia"/>
                <w:noProof/>
                <w:lang w:eastAsia="es-CL"/>
              </w:rPr>
              <w:tab/>
            </w:r>
            <w:r w:rsidR="007B2530" w:rsidRPr="005D514E">
              <w:rPr>
                <w:rStyle w:val="Hipervnculo"/>
                <w:noProof/>
              </w:rPr>
              <w:t>ANEXOS</w:t>
            </w:r>
            <w:r w:rsidR="007B2530">
              <w:rPr>
                <w:noProof/>
                <w:webHidden/>
              </w:rPr>
              <w:tab/>
            </w:r>
            <w:r w:rsidR="007B2530">
              <w:rPr>
                <w:noProof/>
                <w:webHidden/>
              </w:rPr>
              <w:fldChar w:fldCharType="begin"/>
            </w:r>
            <w:r w:rsidR="007B2530">
              <w:rPr>
                <w:noProof/>
                <w:webHidden/>
              </w:rPr>
              <w:instrText xml:space="preserve"> PAGEREF _Toc495999172 \h </w:instrText>
            </w:r>
            <w:r w:rsidR="007B2530">
              <w:rPr>
                <w:noProof/>
                <w:webHidden/>
              </w:rPr>
            </w:r>
            <w:r w:rsidR="007B2530">
              <w:rPr>
                <w:noProof/>
                <w:webHidden/>
              </w:rPr>
              <w:fldChar w:fldCharType="separate"/>
            </w:r>
            <w:r w:rsidR="007B2530">
              <w:rPr>
                <w:noProof/>
                <w:webHidden/>
              </w:rPr>
              <w:t>14</w:t>
            </w:r>
            <w:r w:rsidR="007B2530">
              <w:rPr>
                <w:noProof/>
                <w:webHidden/>
              </w:rPr>
              <w:fldChar w:fldCharType="end"/>
            </w:r>
          </w:hyperlink>
        </w:p>
        <w:p w:rsidR="001A526B" w:rsidRPr="007239C0" w:rsidRDefault="001A526B" w:rsidP="00373994">
          <w:pPr>
            <w:spacing w:line="240" w:lineRule="auto"/>
          </w:pPr>
          <w:r w:rsidRPr="007239C0">
            <w:rPr>
              <w:bCs/>
              <w:lang w:val="es-ES"/>
            </w:rPr>
            <w:fldChar w:fldCharType="end"/>
          </w:r>
        </w:p>
      </w:sdtContent>
    </w:sdt>
    <w:p w:rsidR="001F333B" w:rsidRPr="007239C0" w:rsidRDefault="001F333B">
      <w:pPr>
        <w:rPr>
          <w:rFonts w:ascii="Calibri" w:eastAsia="Calibri" w:hAnsi="Calibri" w:cs="Calibri"/>
          <w:b/>
          <w:sz w:val="20"/>
          <w:szCs w:val="20"/>
        </w:rPr>
      </w:pPr>
      <w:r w:rsidRPr="007239C0">
        <w:rPr>
          <w:rFonts w:ascii="Calibri" w:eastAsia="Calibri" w:hAnsi="Calibri" w:cs="Calibri"/>
          <w:b/>
          <w:sz w:val="20"/>
          <w:szCs w:val="20"/>
        </w:rPr>
        <w:br w:type="page"/>
      </w:r>
    </w:p>
    <w:p w:rsidR="00E33C1D" w:rsidRPr="007239C0" w:rsidRDefault="00E33C1D" w:rsidP="00373994">
      <w:pPr>
        <w:spacing w:after="0" w:line="240" w:lineRule="auto"/>
        <w:jc w:val="center"/>
        <w:rPr>
          <w:rFonts w:ascii="Calibri" w:eastAsia="Calibri" w:hAnsi="Calibri" w:cs="Calibri"/>
          <w:b/>
          <w:sz w:val="20"/>
          <w:szCs w:val="20"/>
        </w:rPr>
      </w:pPr>
    </w:p>
    <w:p w:rsidR="001A526B" w:rsidRPr="007239C0"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6" w:name="_Toc352840376"/>
      <w:bookmarkStart w:id="7" w:name="_Toc352841436"/>
      <w:bookmarkStart w:id="8" w:name="_Toc390777016"/>
      <w:bookmarkStart w:id="9" w:name="_Toc495999157"/>
      <w:r w:rsidRPr="007239C0">
        <w:rPr>
          <w:rFonts w:ascii="Calibri" w:eastAsia="Calibri" w:hAnsi="Calibri" w:cs="Calibri"/>
          <w:b/>
          <w:sz w:val="24"/>
          <w:szCs w:val="20"/>
        </w:rPr>
        <w:t>RESUMEN</w:t>
      </w:r>
      <w:bookmarkEnd w:id="6"/>
      <w:bookmarkEnd w:id="7"/>
      <w:bookmarkEnd w:id="8"/>
      <w:bookmarkEnd w:id="9"/>
    </w:p>
    <w:p w:rsidR="001A526B" w:rsidRPr="007239C0" w:rsidRDefault="001A526B" w:rsidP="00373994">
      <w:pPr>
        <w:spacing w:after="0" w:line="240" w:lineRule="auto"/>
        <w:contextualSpacing/>
        <w:outlineLvl w:val="0"/>
        <w:rPr>
          <w:rFonts w:ascii="Calibri" w:eastAsia="Calibri" w:hAnsi="Calibri" w:cs="Calibri"/>
          <w:b/>
          <w:sz w:val="24"/>
          <w:szCs w:val="20"/>
        </w:rPr>
      </w:pPr>
    </w:p>
    <w:p w:rsidR="002A5A5E" w:rsidRPr="007239C0" w:rsidRDefault="001A526B" w:rsidP="00373994">
      <w:pPr>
        <w:spacing w:after="0" w:line="240" w:lineRule="auto"/>
        <w:jc w:val="both"/>
        <w:rPr>
          <w:rFonts w:cstheme="minorHAnsi"/>
          <w:sz w:val="20"/>
          <w:szCs w:val="20"/>
        </w:rPr>
      </w:pPr>
      <w:r w:rsidRPr="007239C0">
        <w:rPr>
          <w:rFonts w:ascii="Calibri" w:eastAsia="Calibri" w:hAnsi="Calibri" w:cs="Calibri"/>
          <w:sz w:val="20"/>
          <w:szCs w:val="20"/>
        </w:rPr>
        <w:t>El presente documento da</w:t>
      </w:r>
      <w:r w:rsidR="002A5A5E" w:rsidRPr="007239C0">
        <w:rPr>
          <w:rFonts w:ascii="Calibri" w:eastAsia="Calibri" w:hAnsi="Calibri" w:cs="Calibri"/>
          <w:sz w:val="20"/>
          <w:szCs w:val="20"/>
        </w:rPr>
        <w:t xml:space="preserve"> cuenta de los resultados de la </w:t>
      </w:r>
      <w:r w:rsidRPr="007239C0">
        <w:rPr>
          <w:rFonts w:ascii="Calibri" w:eastAsia="Calibri" w:hAnsi="Calibri" w:cs="Calibri"/>
          <w:sz w:val="20"/>
          <w:szCs w:val="20"/>
        </w:rPr>
        <w:t>actividad</w:t>
      </w:r>
      <w:r w:rsidR="002A5A5E" w:rsidRPr="007239C0">
        <w:rPr>
          <w:rFonts w:ascii="Calibri" w:eastAsia="Calibri" w:hAnsi="Calibri" w:cs="Calibri"/>
          <w:sz w:val="20"/>
          <w:szCs w:val="20"/>
        </w:rPr>
        <w:t xml:space="preserve"> </w:t>
      </w:r>
      <w:r w:rsidRPr="007239C0">
        <w:rPr>
          <w:rFonts w:ascii="Calibri" w:eastAsia="Calibri" w:hAnsi="Calibri" w:cs="Calibri"/>
          <w:sz w:val="20"/>
          <w:szCs w:val="20"/>
        </w:rPr>
        <w:t xml:space="preserve">de fiscalización ambiental realizada por </w:t>
      </w:r>
      <w:r w:rsidR="002A5A5E" w:rsidRPr="007239C0">
        <w:rPr>
          <w:rFonts w:ascii="Calibri" w:eastAsia="Calibri" w:hAnsi="Calibri" w:cs="Calibri"/>
          <w:sz w:val="20"/>
          <w:szCs w:val="20"/>
        </w:rPr>
        <w:t>la Superintendencia del Medio Ambiente (SMA)</w:t>
      </w:r>
      <w:r w:rsidRPr="007239C0">
        <w:rPr>
          <w:rFonts w:ascii="Calibri" w:eastAsia="Calibri" w:hAnsi="Calibri" w:cs="Calibri"/>
          <w:sz w:val="20"/>
          <w:szCs w:val="20"/>
        </w:rPr>
        <w:t xml:space="preserve">, a la </w:t>
      </w:r>
      <w:r w:rsidR="00B8296D">
        <w:rPr>
          <w:rFonts w:ascii="Calibri" w:eastAsia="Calibri" w:hAnsi="Calibri" w:cs="Calibri"/>
          <w:sz w:val="20"/>
          <w:szCs w:val="20"/>
        </w:rPr>
        <w:t>U</w:t>
      </w:r>
      <w:r w:rsidRPr="007239C0">
        <w:rPr>
          <w:rFonts w:ascii="Calibri" w:eastAsia="Calibri" w:hAnsi="Calibri" w:cs="Calibri"/>
          <w:sz w:val="20"/>
          <w:szCs w:val="20"/>
        </w:rPr>
        <w:t xml:space="preserve">nidad </w:t>
      </w:r>
      <w:r w:rsidR="00B8296D">
        <w:rPr>
          <w:rFonts w:ascii="Calibri" w:eastAsia="Calibri" w:hAnsi="Calibri" w:cs="Calibri"/>
          <w:sz w:val="20"/>
          <w:szCs w:val="20"/>
        </w:rPr>
        <w:t>F</w:t>
      </w:r>
      <w:r w:rsidRPr="007239C0">
        <w:rPr>
          <w:rFonts w:ascii="Calibri" w:eastAsia="Calibri" w:hAnsi="Calibri" w:cs="Calibri"/>
          <w:sz w:val="20"/>
          <w:szCs w:val="20"/>
        </w:rPr>
        <w:t>iscalizable “</w:t>
      </w:r>
      <w:r w:rsidR="002A5A5E" w:rsidRPr="007239C0">
        <w:rPr>
          <w:rFonts w:ascii="Calibri" w:eastAsia="Calibri" w:hAnsi="Calibri" w:cs="Calibri"/>
          <w:sz w:val="20"/>
          <w:szCs w:val="20"/>
        </w:rPr>
        <w:t xml:space="preserve">Cerdos </w:t>
      </w:r>
      <w:proofErr w:type="spellStart"/>
      <w:r w:rsidR="002A5A5E" w:rsidRPr="007239C0">
        <w:rPr>
          <w:rFonts w:ascii="Calibri" w:eastAsia="Calibri" w:hAnsi="Calibri" w:cs="Calibri"/>
          <w:sz w:val="20"/>
          <w:szCs w:val="20"/>
        </w:rPr>
        <w:t>Porkland</w:t>
      </w:r>
      <w:proofErr w:type="spellEnd"/>
      <w:r w:rsidRPr="007239C0">
        <w:rPr>
          <w:rFonts w:ascii="Calibri" w:eastAsia="Calibri" w:hAnsi="Calibri" w:cs="Calibri"/>
          <w:sz w:val="20"/>
          <w:szCs w:val="20"/>
        </w:rPr>
        <w:t>”</w:t>
      </w:r>
      <w:r w:rsidR="00CE3600" w:rsidRPr="007239C0">
        <w:rPr>
          <w:rFonts w:ascii="Calibri" w:eastAsia="Calibri" w:hAnsi="Calibri" w:cs="Calibri"/>
          <w:sz w:val="20"/>
          <w:szCs w:val="20"/>
        </w:rPr>
        <w:t xml:space="preserve">, localizada en </w:t>
      </w:r>
      <w:r w:rsidR="002A5A5E" w:rsidRPr="007239C0">
        <w:rPr>
          <w:rFonts w:ascii="Calibri" w:eastAsia="Calibri" w:hAnsi="Calibri" w:cs="Calibri"/>
          <w:sz w:val="20"/>
          <w:szCs w:val="20"/>
        </w:rPr>
        <w:t xml:space="preserve">el Sector </w:t>
      </w:r>
      <w:r w:rsidR="00B8296D">
        <w:rPr>
          <w:rFonts w:ascii="Calibri" w:eastAsia="Calibri" w:hAnsi="Calibri" w:cs="Calibri"/>
          <w:sz w:val="20"/>
          <w:szCs w:val="20"/>
        </w:rPr>
        <w:t xml:space="preserve">de </w:t>
      </w:r>
      <w:r w:rsidR="002A5A5E" w:rsidRPr="007239C0">
        <w:rPr>
          <w:rFonts w:ascii="Calibri" w:eastAsia="Calibri" w:hAnsi="Calibri" w:cs="Calibri"/>
          <w:sz w:val="20"/>
          <w:szCs w:val="20"/>
        </w:rPr>
        <w:t xml:space="preserve">Montenegro, Comuna de </w:t>
      </w:r>
      <w:proofErr w:type="spellStart"/>
      <w:r w:rsidR="002A5A5E" w:rsidRPr="007239C0">
        <w:rPr>
          <w:rFonts w:ascii="Calibri" w:eastAsia="Calibri" w:hAnsi="Calibri" w:cs="Calibri"/>
          <w:sz w:val="20"/>
          <w:szCs w:val="20"/>
        </w:rPr>
        <w:t>Til</w:t>
      </w:r>
      <w:proofErr w:type="spellEnd"/>
      <w:r w:rsidR="002A5A5E" w:rsidRPr="007239C0">
        <w:rPr>
          <w:rFonts w:ascii="Calibri" w:eastAsia="Calibri" w:hAnsi="Calibri" w:cs="Calibri"/>
          <w:sz w:val="20"/>
          <w:szCs w:val="20"/>
        </w:rPr>
        <w:t xml:space="preserve"> </w:t>
      </w:r>
      <w:proofErr w:type="spellStart"/>
      <w:r w:rsidR="002A5A5E" w:rsidRPr="007239C0">
        <w:rPr>
          <w:rFonts w:ascii="Calibri" w:eastAsia="Calibri" w:hAnsi="Calibri" w:cs="Calibri"/>
          <w:sz w:val="20"/>
          <w:szCs w:val="20"/>
        </w:rPr>
        <w:t>Til</w:t>
      </w:r>
      <w:proofErr w:type="spellEnd"/>
      <w:r w:rsidR="002A5A5E" w:rsidRPr="007239C0">
        <w:rPr>
          <w:rFonts w:ascii="Calibri" w:eastAsia="Calibri" w:hAnsi="Calibri" w:cs="Calibri"/>
          <w:sz w:val="20"/>
          <w:szCs w:val="20"/>
        </w:rPr>
        <w:t>, Región Metropolitana</w:t>
      </w:r>
      <w:r w:rsidRPr="007239C0">
        <w:rPr>
          <w:rFonts w:ascii="Calibri" w:eastAsia="Calibri" w:hAnsi="Calibri" w:cs="Calibri"/>
          <w:sz w:val="20"/>
          <w:szCs w:val="20"/>
        </w:rPr>
        <w:t xml:space="preserve">. La actividad de inspección fue desarrollada durante </w:t>
      </w:r>
      <w:r w:rsidR="00AC027E">
        <w:rPr>
          <w:rFonts w:ascii="Calibri" w:eastAsia="Calibri" w:hAnsi="Calibri" w:cs="Calibri"/>
          <w:sz w:val="20"/>
          <w:szCs w:val="20"/>
        </w:rPr>
        <w:t>el día 1°</w:t>
      </w:r>
      <w:r w:rsidR="00B8296D">
        <w:rPr>
          <w:rFonts w:ascii="Calibri" w:eastAsia="Calibri" w:hAnsi="Calibri" w:cs="Calibri"/>
          <w:sz w:val="20"/>
          <w:szCs w:val="20"/>
        </w:rPr>
        <w:t xml:space="preserve"> </w:t>
      </w:r>
      <w:r w:rsidR="002A5A5E" w:rsidRPr="007239C0">
        <w:rPr>
          <w:rFonts w:ascii="Calibri" w:eastAsia="Calibri" w:hAnsi="Calibri" w:cs="Calibri"/>
          <w:sz w:val="20"/>
          <w:szCs w:val="20"/>
        </w:rPr>
        <w:t>de agosto de 2017</w:t>
      </w:r>
      <w:r w:rsidRPr="007239C0">
        <w:rPr>
          <w:rFonts w:ascii="Calibri" w:eastAsia="Calibri" w:hAnsi="Calibri" w:cs="Calibri"/>
          <w:sz w:val="20"/>
          <w:szCs w:val="20"/>
        </w:rPr>
        <w:t xml:space="preserve"> </w:t>
      </w:r>
      <w:r w:rsidRPr="007239C0">
        <w:rPr>
          <w:rFonts w:cstheme="minorHAnsi"/>
          <w:sz w:val="20"/>
          <w:szCs w:val="20"/>
        </w:rPr>
        <w:t>(</w:t>
      </w:r>
      <w:r w:rsidR="002A5A5E" w:rsidRPr="007239C0">
        <w:rPr>
          <w:rFonts w:cstheme="minorHAnsi"/>
          <w:sz w:val="20"/>
          <w:szCs w:val="20"/>
        </w:rPr>
        <w:t>A</w:t>
      </w:r>
      <w:r w:rsidRPr="007239C0">
        <w:rPr>
          <w:rFonts w:cstheme="minorHAnsi"/>
          <w:sz w:val="20"/>
          <w:szCs w:val="20"/>
        </w:rPr>
        <w:t>nex</w:t>
      </w:r>
      <w:r w:rsidR="002A5A5E" w:rsidRPr="007239C0">
        <w:rPr>
          <w:rFonts w:cstheme="minorHAnsi"/>
          <w:sz w:val="20"/>
          <w:szCs w:val="20"/>
        </w:rPr>
        <w:t>o 1)</w:t>
      </w:r>
    </w:p>
    <w:p w:rsidR="001A526B" w:rsidRPr="007239C0" w:rsidRDefault="001A526B" w:rsidP="00373994">
      <w:pPr>
        <w:spacing w:after="0" w:line="240" w:lineRule="auto"/>
        <w:jc w:val="both"/>
        <w:rPr>
          <w:rFonts w:ascii="Calibri" w:eastAsia="Calibri" w:hAnsi="Calibri" w:cs="Calibri"/>
          <w:sz w:val="20"/>
          <w:szCs w:val="20"/>
        </w:rPr>
      </w:pPr>
    </w:p>
    <w:p w:rsidR="005B3389" w:rsidRPr="007239C0" w:rsidRDefault="001A526B" w:rsidP="005B3389">
      <w:pPr>
        <w:spacing w:line="240" w:lineRule="auto"/>
        <w:jc w:val="both"/>
        <w:rPr>
          <w:rFonts w:ascii="Calibri" w:eastAsia="Calibri" w:hAnsi="Calibri" w:cs="Calibri"/>
          <w:sz w:val="20"/>
          <w:szCs w:val="20"/>
        </w:rPr>
      </w:pPr>
      <w:r w:rsidRPr="007239C0">
        <w:rPr>
          <w:rFonts w:ascii="Calibri" w:eastAsia="Calibri" w:hAnsi="Calibri" w:cs="Calibri"/>
          <w:sz w:val="20"/>
          <w:szCs w:val="20"/>
        </w:rPr>
        <w:t xml:space="preserve">El motivo de la actividad de </w:t>
      </w:r>
      <w:r w:rsidR="00217CB7" w:rsidRPr="007239C0">
        <w:rPr>
          <w:rFonts w:ascii="Calibri" w:eastAsia="Calibri" w:hAnsi="Calibri" w:cs="Calibri"/>
          <w:sz w:val="20"/>
          <w:szCs w:val="20"/>
        </w:rPr>
        <w:t>fiscalización</w:t>
      </w:r>
      <w:r w:rsidR="00AC3423" w:rsidRPr="007239C0">
        <w:rPr>
          <w:rFonts w:ascii="Calibri" w:eastAsia="Calibri" w:hAnsi="Calibri" w:cs="Calibri"/>
          <w:sz w:val="20"/>
          <w:szCs w:val="20"/>
        </w:rPr>
        <w:t xml:space="preserve"> ambiental correspondió a </w:t>
      </w:r>
      <w:r w:rsidR="002A5A5E" w:rsidRPr="007239C0">
        <w:rPr>
          <w:rFonts w:ascii="Calibri" w:eastAsia="Calibri" w:hAnsi="Calibri" w:cs="Calibri"/>
          <w:sz w:val="20"/>
          <w:szCs w:val="20"/>
        </w:rPr>
        <w:t xml:space="preserve">constatar el estado de las operaciones del proyecto Granja de Cerdos </w:t>
      </w:r>
      <w:proofErr w:type="spellStart"/>
      <w:r w:rsidR="002A5A5E" w:rsidRPr="007239C0">
        <w:rPr>
          <w:rFonts w:ascii="Calibri" w:eastAsia="Calibri" w:hAnsi="Calibri" w:cs="Calibri"/>
          <w:sz w:val="20"/>
          <w:szCs w:val="20"/>
        </w:rPr>
        <w:t>Porkland</w:t>
      </w:r>
      <w:proofErr w:type="spellEnd"/>
      <w:r w:rsidR="002A5A5E" w:rsidRPr="007239C0">
        <w:rPr>
          <w:rFonts w:ascii="Calibri" w:eastAsia="Calibri" w:hAnsi="Calibri" w:cs="Calibri"/>
          <w:sz w:val="20"/>
          <w:szCs w:val="20"/>
        </w:rPr>
        <w:t xml:space="preserve">, </w:t>
      </w:r>
      <w:r w:rsidR="0034529B">
        <w:rPr>
          <w:rFonts w:ascii="Calibri" w:eastAsia="Calibri" w:hAnsi="Calibri" w:cs="Calibri"/>
          <w:sz w:val="20"/>
          <w:szCs w:val="20"/>
        </w:rPr>
        <w:t xml:space="preserve">de oficio, </w:t>
      </w:r>
      <w:r w:rsidR="002A5A5E" w:rsidRPr="007239C0">
        <w:rPr>
          <w:rFonts w:ascii="Calibri" w:eastAsia="Calibri" w:hAnsi="Calibri" w:cs="Calibri"/>
          <w:sz w:val="20"/>
          <w:szCs w:val="20"/>
        </w:rPr>
        <w:t>principalmente en lo concerniente al manejo de purines y control de olores</w:t>
      </w:r>
      <w:r w:rsidR="005B3389" w:rsidRPr="007239C0">
        <w:rPr>
          <w:rFonts w:ascii="Calibri" w:eastAsia="Calibri" w:hAnsi="Calibri" w:cs="Calibri"/>
          <w:sz w:val="20"/>
          <w:szCs w:val="20"/>
        </w:rPr>
        <w:t xml:space="preserve">, </w:t>
      </w:r>
      <w:r w:rsidR="0034529B">
        <w:rPr>
          <w:rFonts w:ascii="Calibri" w:eastAsia="Calibri" w:hAnsi="Calibri" w:cs="Calibri"/>
          <w:sz w:val="20"/>
          <w:szCs w:val="20"/>
        </w:rPr>
        <w:t xml:space="preserve">durante </w:t>
      </w:r>
      <w:bookmarkStart w:id="10" w:name="_GoBack"/>
      <w:bookmarkEnd w:id="10"/>
      <w:r w:rsidR="0048545A" w:rsidRPr="007239C0">
        <w:rPr>
          <w:rFonts w:ascii="Calibri" w:eastAsia="Calibri" w:hAnsi="Calibri" w:cs="Calibri"/>
          <w:sz w:val="20"/>
          <w:szCs w:val="20"/>
        </w:rPr>
        <w:t>los primeros días</w:t>
      </w:r>
      <w:r w:rsidR="00545E90" w:rsidRPr="007239C0">
        <w:rPr>
          <w:rFonts w:ascii="Calibri" w:eastAsia="Calibri" w:hAnsi="Calibri" w:cs="Calibri"/>
          <w:sz w:val="20"/>
          <w:szCs w:val="20"/>
        </w:rPr>
        <w:t xml:space="preserve"> del mes de agosto, </w:t>
      </w:r>
      <w:r w:rsidR="0034529B">
        <w:rPr>
          <w:rFonts w:ascii="Calibri" w:eastAsia="Calibri" w:hAnsi="Calibri" w:cs="Calibri"/>
          <w:sz w:val="20"/>
          <w:szCs w:val="20"/>
        </w:rPr>
        <w:t xml:space="preserve">debido a que en dicho </w:t>
      </w:r>
      <w:r w:rsidR="00730BF0" w:rsidRPr="007239C0">
        <w:rPr>
          <w:rFonts w:ascii="Calibri" w:eastAsia="Calibri" w:hAnsi="Calibri" w:cs="Calibri"/>
          <w:sz w:val="20"/>
          <w:szCs w:val="20"/>
        </w:rPr>
        <w:t xml:space="preserve">periodo </w:t>
      </w:r>
      <w:r w:rsidR="0034529B">
        <w:rPr>
          <w:rFonts w:ascii="Calibri" w:eastAsia="Calibri" w:hAnsi="Calibri" w:cs="Calibri"/>
          <w:sz w:val="20"/>
          <w:szCs w:val="20"/>
        </w:rPr>
        <w:t xml:space="preserve">se </w:t>
      </w:r>
      <w:r w:rsidR="00730BF0" w:rsidRPr="007239C0">
        <w:rPr>
          <w:rFonts w:ascii="Calibri" w:eastAsia="Calibri" w:hAnsi="Calibri" w:cs="Calibri"/>
          <w:sz w:val="20"/>
          <w:szCs w:val="20"/>
        </w:rPr>
        <w:t xml:space="preserve">intensificaron las </w:t>
      </w:r>
      <w:r w:rsidR="00545E90" w:rsidRPr="007239C0">
        <w:rPr>
          <w:rFonts w:ascii="Calibri" w:eastAsia="Calibri" w:hAnsi="Calibri" w:cs="Calibri"/>
          <w:sz w:val="20"/>
          <w:szCs w:val="20"/>
        </w:rPr>
        <w:t>protestas</w:t>
      </w:r>
      <w:r w:rsidR="00730BF0" w:rsidRPr="007239C0">
        <w:rPr>
          <w:rFonts w:ascii="Calibri" w:eastAsia="Calibri" w:hAnsi="Calibri" w:cs="Calibri"/>
          <w:sz w:val="20"/>
          <w:szCs w:val="20"/>
        </w:rPr>
        <w:t xml:space="preserve"> realizadas por los habitantes de la comuna de </w:t>
      </w:r>
      <w:proofErr w:type="spellStart"/>
      <w:r w:rsidR="00730BF0" w:rsidRPr="007239C0">
        <w:rPr>
          <w:rFonts w:ascii="Calibri" w:eastAsia="Calibri" w:hAnsi="Calibri" w:cs="Calibri"/>
          <w:sz w:val="20"/>
          <w:szCs w:val="20"/>
        </w:rPr>
        <w:t>Til</w:t>
      </w:r>
      <w:proofErr w:type="spellEnd"/>
      <w:r w:rsidR="00730BF0" w:rsidRPr="007239C0">
        <w:rPr>
          <w:rFonts w:ascii="Calibri" w:eastAsia="Calibri" w:hAnsi="Calibri" w:cs="Calibri"/>
          <w:sz w:val="20"/>
          <w:szCs w:val="20"/>
        </w:rPr>
        <w:t xml:space="preserve"> </w:t>
      </w:r>
      <w:proofErr w:type="spellStart"/>
      <w:r w:rsidR="00730BF0" w:rsidRPr="007239C0">
        <w:rPr>
          <w:rFonts w:ascii="Calibri" w:eastAsia="Calibri" w:hAnsi="Calibri" w:cs="Calibri"/>
          <w:sz w:val="20"/>
          <w:szCs w:val="20"/>
        </w:rPr>
        <w:t>Til</w:t>
      </w:r>
      <w:proofErr w:type="spellEnd"/>
      <w:r w:rsidR="00730BF0" w:rsidRPr="007239C0">
        <w:rPr>
          <w:rFonts w:ascii="Calibri" w:eastAsia="Calibri" w:hAnsi="Calibri" w:cs="Calibri"/>
          <w:sz w:val="20"/>
          <w:szCs w:val="20"/>
        </w:rPr>
        <w:t xml:space="preserve">, que incluyeron la interrupción del tránsito de la Ruta 5 Norte, motivados </w:t>
      </w:r>
      <w:r w:rsidR="00B8296D">
        <w:rPr>
          <w:rFonts w:ascii="Calibri" w:eastAsia="Calibri" w:hAnsi="Calibri" w:cs="Calibri"/>
          <w:sz w:val="20"/>
          <w:szCs w:val="20"/>
        </w:rPr>
        <w:t xml:space="preserve">por </w:t>
      </w:r>
      <w:r w:rsidR="00730BF0" w:rsidRPr="007239C0">
        <w:rPr>
          <w:rFonts w:ascii="Calibri" w:eastAsia="Calibri" w:hAnsi="Calibri" w:cs="Calibri"/>
          <w:sz w:val="20"/>
          <w:szCs w:val="20"/>
        </w:rPr>
        <w:t>la aprobación ambiental del proyecto de la empresa Ciclo, que recibirá desechos industriales de diverso tipo.</w:t>
      </w:r>
      <w:r w:rsidR="002F63A7" w:rsidRPr="007239C0">
        <w:rPr>
          <w:rFonts w:ascii="Calibri" w:eastAsia="Calibri" w:hAnsi="Calibri" w:cs="Calibri"/>
          <w:sz w:val="20"/>
          <w:szCs w:val="20"/>
        </w:rPr>
        <w:t xml:space="preserve">  </w:t>
      </w:r>
    </w:p>
    <w:p w:rsidR="00E94AF8" w:rsidRPr="007239C0" w:rsidRDefault="00AC3423" w:rsidP="00B8296D">
      <w:pPr>
        <w:spacing w:line="240" w:lineRule="auto"/>
        <w:jc w:val="both"/>
        <w:rPr>
          <w:rFonts w:ascii="Calibri" w:eastAsia="Calibri" w:hAnsi="Calibri" w:cs="Calibri"/>
          <w:sz w:val="20"/>
          <w:szCs w:val="20"/>
        </w:rPr>
      </w:pPr>
      <w:r w:rsidRPr="007239C0">
        <w:rPr>
          <w:rFonts w:ascii="Calibri" w:eastAsia="Calibri" w:hAnsi="Calibri" w:cs="Calibri"/>
          <w:sz w:val="20"/>
          <w:szCs w:val="20"/>
        </w:rPr>
        <w:t>El</w:t>
      </w:r>
      <w:r w:rsidR="002A5A5E" w:rsidRPr="007239C0">
        <w:rPr>
          <w:rFonts w:ascii="Calibri" w:eastAsia="Calibri" w:hAnsi="Calibri" w:cs="Calibri"/>
          <w:sz w:val="20"/>
          <w:szCs w:val="20"/>
        </w:rPr>
        <w:t xml:space="preserve"> </w:t>
      </w:r>
      <w:r w:rsidR="001A526B" w:rsidRPr="007239C0">
        <w:rPr>
          <w:rFonts w:ascii="Calibri" w:eastAsia="Calibri" w:hAnsi="Calibri" w:cs="Calibri"/>
          <w:sz w:val="20"/>
          <w:szCs w:val="20"/>
        </w:rPr>
        <w:t>proyecto</w:t>
      </w:r>
      <w:r w:rsidR="002A5A5E" w:rsidRPr="007239C0">
        <w:rPr>
          <w:rFonts w:ascii="Calibri" w:eastAsia="Calibri" w:hAnsi="Calibri" w:cs="Calibri"/>
          <w:sz w:val="20"/>
          <w:szCs w:val="20"/>
        </w:rPr>
        <w:t xml:space="preserve"> </w:t>
      </w:r>
      <w:r w:rsidR="001A526B" w:rsidRPr="007239C0">
        <w:rPr>
          <w:rFonts w:ascii="Calibri" w:eastAsia="Calibri" w:hAnsi="Calibri" w:cs="Calibri"/>
          <w:sz w:val="20"/>
          <w:szCs w:val="20"/>
        </w:rPr>
        <w:t>que compone</w:t>
      </w:r>
      <w:r w:rsidR="002A5A5E" w:rsidRPr="007239C0">
        <w:rPr>
          <w:rFonts w:ascii="Calibri" w:eastAsia="Calibri" w:hAnsi="Calibri" w:cs="Calibri"/>
          <w:sz w:val="20"/>
          <w:szCs w:val="20"/>
        </w:rPr>
        <w:t xml:space="preserve"> </w:t>
      </w:r>
      <w:r w:rsidR="001A526B" w:rsidRPr="007239C0">
        <w:rPr>
          <w:rFonts w:ascii="Calibri" w:eastAsia="Calibri" w:hAnsi="Calibri" w:cs="Calibri"/>
          <w:sz w:val="20"/>
          <w:szCs w:val="20"/>
        </w:rPr>
        <w:t xml:space="preserve">la </w:t>
      </w:r>
      <w:r w:rsidR="00B8296D">
        <w:rPr>
          <w:rFonts w:ascii="Calibri" w:eastAsia="Calibri" w:hAnsi="Calibri" w:cs="Calibri"/>
          <w:sz w:val="20"/>
          <w:szCs w:val="20"/>
        </w:rPr>
        <w:t>U</w:t>
      </w:r>
      <w:r w:rsidR="001A526B" w:rsidRPr="007239C0">
        <w:rPr>
          <w:rFonts w:ascii="Calibri" w:eastAsia="Calibri" w:hAnsi="Calibri" w:cs="Calibri"/>
          <w:sz w:val="20"/>
          <w:szCs w:val="20"/>
        </w:rPr>
        <w:t xml:space="preserve">nidad </w:t>
      </w:r>
      <w:r w:rsidR="00B8296D">
        <w:rPr>
          <w:rFonts w:ascii="Calibri" w:eastAsia="Calibri" w:hAnsi="Calibri" w:cs="Calibri"/>
          <w:sz w:val="20"/>
          <w:szCs w:val="20"/>
        </w:rPr>
        <w:t>F</w:t>
      </w:r>
      <w:r w:rsidR="001A526B" w:rsidRPr="007239C0">
        <w:rPr>
          <w:rFonts w:ascii="Calibri" w:eastAsia="Calibri" w:hAnsi="Calibri" w:cs="Calibri"/>
          <w:sz w:val="20"/>
          <w:szCs w:val="20"/>
        </w:rPr>
        <w:t xml:space="preserve">iscalizable y que </w:t>
      </w:r>
      <w:r w:rsidRPr="007239C0">
        <w:rPr>
          <w:rFonts w:ascii="Calibri" w:eastAsia="Calibri" w:hAnsi="Calibri" w:cs="Calibri"/>
          <w:sz w:val="20"/>
          <w:szCs w:val="20"/>
        </w:rPr>
        <w:t>fue</w:t>
      </w:r>
      <w:r w:rsidR="002A5A5E" w:rsidRPr="007239C0">
        <w:rPr>
          <w:rFonts w:ascii="Calibri" w:eastAsia="Calibri" w:hAnsi="Calibri" w:cs="Calibri"/>
          <w:sz w:val="20"/>
          <w:szCs w:val="20"/>
        </w:rPr>
        <w:t xml:space="preserve"> </w:t>
      </w:r>
      <w:r w:rsidR="001A526B" w:rsidRPr="007239C0">
        <w:rPr>
          <w:rFonts w:ascii="Calibri" w:eastAsia="Calibri" w:hAnsi="Calibri" w:cs="Calibri"/>
          <w:sz w:val="20"/>
          <w:szCs w:val="20"/>
        </w:rPr>
        <w:t>fiscalizado</w:t>
      </w:r>
      <w:r w:rsidR="002A5A5E" w:rsidRPr="007239C0">
        <w:rPr>
          <w:rFonts w:ascii="Calibri" w:eastAsia="Calibri" w:hAnsi="Calibri" w:cs="Calibri"/>
          <w:sz w:val="20"/>
          <w:szCs w:val="20"/>
        </w:rPr>
        <w:t xml:space="preserve"> </w:t>
      </w:r>
      <w:r w:rsidR="001A526B" w:rsidRPr="007239C0">
        <w:rPr>
          <w:rFonts w:ascii="Calibri" w:eastAsia="Calibri" w:hAnsi="Calibri" w:cs="Calibri"/>
          <w:sz w:val="20"/>
          <w:szCs w:val="20"/>
        </w:rPr>
        <w:t xml:space="preserve">durante el desarrollo de la actividad, </w:t>
      </w:r>
      <w:r w:rsidR="002A5A5E" w:rsidRPr="007239C0">
        <w:rPr>
          <w:rFonts w:ascii="Calibri" w:eastAsia="Calibri" w:hAnsi="Calibri" w:cs="Calibri"/>
          <w:sz w:val="20"/>
          <w:szCs w:val="20"/>
        </w:rPr>
        <w:t>consiste en la operación de un plantel de crianza y engorda de cerdos, en un sistema de dos sitios de producción. El sitio 1, corresponde al sector de primerizas, monta, gestación y maternidad. El sitio 2, corresponde al sector de engorda, el cual contempla un área de recría y finalización; El proyecto se aprobó para una escala de producción de un plantel de 5.000 hembras en producción, con un volumen de ventas anuales de 125.000 individuos.</w:t>
      </w:r>
    </w:p>
    <w:p w:rsidR="00E94AF8" w:rsidRPr="007239C0" w:rsidRDefault="005B3389" w:rsidP="00E94AF8">
      <w:pPr>
        <w:spacing w:after="0" w:line="240" w:lineRule="auto"/>
        <w:jc w:val="both"/>
        <w:rPr>
          <w:rFonts w:ascii="Calibri" w:eastAsia="Calibri" w:hAnsi="Calibri" w:cs="Calibri"/>
          <w:sz w:val="20"/>
          <w:szCs w:val="20"/>
        </w:rPr>
      </w:pPr>
      <w:r w:rsidRPr="007239C0">
        <w:rPr>
          <w:rFonts w:ascii="Calibri" w:eastAsia="Calibri" w:hAnsi="Calibri" w:cs="Calibri"/>
          <w:sz w:val="20"/>
          <w:szCs w:val="20"/>
        </w:rPr>
        <w:t>Con</w:t>
      </w:r>
      <w:r w:rsidR="00E94AF8" w:rsidRPr="007239C0">
        <w:rPr>
          <w:rFonts w:ascii="Calibri" w:eastAsia="Calibri" w:hAnsi="Calibri" w:cs="Calibri"/>
          <w:sz w:val="20"/>
          <w:szCs w:val="20"/>
        </w:rPr>
        <w:t xml:space="preserve"> fecha 01 de junio</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de 2016,</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el Proponente consulta la pertinencia</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 xml:space="preserve">de ingreso de los cambios propuestos al proyecto calificado ambientalmente favorable mediante la RCA N° 101/2008, en los términos dispuestos en </w:t>
      </w:r>
      <w:r w:rsidR="00AC027E">
        <w:rPr>
          <w:rFonts w:ascii="Calibri" w:eastAsia="Calibri" w:hAnsi="Calibri" w:cs="Calibri"/>
          <w:sz w:val="20"/>
          <w:szCs w:val="20"/>
        </w:rPr>
        <w:t xml:space="preserve">dicha </w:t>
      </w:r>
      <w:r w:rsidR="00E94AF8" w:rsidRPr="007239C0">
        <w:rPr>
          <w:rFonts w:ascii="Calibri" w:eastAsia="Calibri" w:hAnsi="Calibri" w:cs="Calibri"/>
          <w:sz w:val="20"/>
          <w:szCs w:val="20"/>
        </w:rPr>
        <w:t>consulta</w:t>
      </w:r>
      <w:r w:rsidR="00AC027E">
        <w:rPr>
          <w:rFonts w:ascii="Calibri" w:eastAsia="Calibri" w:hAnsi="Calibri" w:cs="Calibri"/>
          <w:sz w:val="20"/>
          <w:szCs w:val="20"/>
        </w:rPr>
        <w:t xml:space="preserve"> y </w:t>
      </w:r>
      <w:r w:rsidR="00E94AF8" w:rsidRPr="007239C0">
        <w:rPr>
          <w:rFonts w:ascii="Calibri" w:eastAsia="Calibri" w:hAnsi="Calibri" w:cs="Calibri"/>
          <w:sz w:val="20"/>
          <w:szCs w:val="20"/>
        </w:rPr>
        <w:t xml:space="preserve">que consisten en una reducción de la operación de la granja, </w:t>
      </w:r>
      <w:r w:rsidR="00B8296D">
        <w:rPr>
          <w:rFonts w:ascii="Calibri" w:eastAsia="Calibri" w:hAnsi="Calibri" w:cs="Calibri"/>
          <w:sz w:val="20"/>
          <w:szCs w:val="20"/>
        </w:rPr>
        <w:t xml:space="preserve">y </w:t>
      </w:r>
      <w:r w:rsidR="00E94AF8" w:rsidRPr="007239C0">
        <w:rPr>
          <w:rFonts w:ascii="Calibri" w:eastAsia="Calibri" w:hAnsi="Calibri" w:cs="Calibri"/>
          <w:sz w:val="20"/>
          <w:szCs w:val="20"/>
        </w:rPr>
        <w:t>adicionalmente la incorporación de modificaciones menores con el fin de mejorar la gestión ambiental de</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las</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instalaciones</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del</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proyecto</w:t>
      </w:r>
      <w:r w:rsidR="00AC027E">
        <w:rPr>
          <w:rFonts w:ascii="Calibri" w:eastAsia="Calibri" w:hAnsi="Calibri" w:cs="Calibri"/>
          <w:sz w:val="20"/>
          <w:szCs w:val="20"/>
        </w:rPr>
        <w:t xml:space="preserve">, </w:t>
      </w:r>
      <w:r w:rsidR="00E94AF8" w:rsidRPr="007239C0">
        <w:rPr>
          <w:rFonts w:ascii="Calibri" w:eastAsia="Calibri" w:hAnsi="Calibri" w:cs="Calibri"/>
          <w:sz w:val="20"/>
          <w:szCs w:val="20"/>
        </w:rPr>
        <w:t>tanto</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en</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el</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componente</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agua</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como</w:t>
      </w:r>
      <w:r w:rsidRPr="007239C0">
        <w:rPr>
          <w:rFonts w:ascii="Calibri" w:eastAsia="Calibri" w:hAnsi="Calibri" w:cs="Calibri"/>
          <w:sz w:val="20"/>
          <w:szCs w:val="20"/>
        </w:rPr>
        <w:t xml:space="preserve"> </w:t>
      </w:r>
      <w:r w:rsidR="00E94AF8" w:rsidRPr="007239C0">
        <w:rPr>
          <w:rFonts w:ascii="Calibri" w:eastAsia="Calibri" w:hAnsi="Calibri" w:cs="Calibri"/>
          <w:sz w:val="20"/>
          <w:szCs w:val="20"/>
        </w:rPr>
        <w:t>en el tratamiento de purines de cerdo.</w:t>
      </w:r>
    </w:p>
    <w:p w:rsidR="00E94AF8" w:rsidRPr="007239C0" w:rsidRDefault="00E94AF8" w:rsidP="00E94AF8">
      <w:pPr>
        <w:spacing w:after="0" w:line="240" w:lineRule="auto"/>
        <w:jc w:val="both"/>
        <w:rPr>
          <w:rFonts w:ascii="Calibri" w:eastAsia="Calibri" w:hAnsi="Calibri" w:cs="Calibri"/>
          <w:sz w:val="20"/>
          <w:szCs w:val="20"/>
        </w:rPr>
      </w:pPr>
    </w:p>
    <w:p w:rsidR="00E94AF8" w:rsidRPr="007239C0" w:rsidRDefault="00E94AF8" w:rsidP="00E94AF8">
      <w:pPr>
        <w:spacing w:after="0" w:line="240" w:lineRule="auto"/>
        <w:jc w:val="both"/>
        <w:rPr>
          <w:rFonts w:ascii="Calibri" w:eastAsia="Calibri" w:hAnsi="Calibri" w:cs="Calibri"/>
          <w:sz w:val="20"/>
          <w:szCs w:val="20"/>
        </w:rPr>
      </w:pPr>
      <w:r w:rsidRPr="007239C0">
        <w:rPr>
          <w:rFonts w:ascii="Calibri" w:eastAsia="Calibri" w:hAnsi="Calibri" w:cs="Calibri"/>
          <w:sz w:val="20"/>
          <w:szCs w:val="20"/>
        </w:rPr>
        <w:t>Con la implementación de las modificaciones propuestas, el proyecto se reduce a la operación de una</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 xml:space="preserve">granja de producción de lechones que tendrá por objeto la venta de cerdos de 21 días de edad, es decir, al momento de su destete. La Granja estará compuesta por las áreas de </w:t>
      </w:r>
      <w:proofErr w:type="spellStart"/>
      <w:r w:rsidRPr="007239C0">
        <w:rPr>
          <w:rFonts w:ascii="Calibri" w:eastAsia="Calibri" w:hAnsi="Calibri" w:cs="Calibri"/>
          <w:sz w:val="20"/>
          <w:szCs w:val="20"/>
        </w:rPr>
        <w:t>chanchillas</w:t>
      </w:r>
      <w:proofErr w:type="spellEnd"/>
      <w:r w:rsidRPr="007239C0">
        <w:rPr>
          <w:rFonts w:ascii="Calibri" w:eastAsia="Calibri" w:hAnsi="Calibri" w:cs="Calibri"/>
          <w:sz w:val="20"/>
          <w:szCs w:val="20"/>
        </w:rPr>
        <w:t xml:space="preserve"> para la crianza de madres de reemplazo o primerizas, de gestación y de maternidad. Cabe mencionar que los lechones hasta los 21 días de edad no consumen </w:t>
      </w:r>
      <w:r w:rsidR="005B3389" w:rsidRPr="007239C0">
        <w:rPr>
          <w:rFonts w:ascii="Calibri" w:eastAsia="Calibri" w:hAnsi="Calibri" w:cs="Calibri"/>
          <w:sz w:val="20"/>
          <w:szCs w:val="20"/>
        </w:rPr>
        <w:t>alimentos sólidos</w:t>
      </w:r>
      <w:r w:rsidRPr="007239C0">
        <w:rPr>
          <w:rFonts w:ascii="Calibri" w:eastAsia="Calibri" w:hAnsi="Calibri" w:cs="Calibri"/>
          <w:sz w:val="20"/>
          <w:szCs w:val="20"/>
        </w:rPr>
        <w:t>, sino únicamente leche de las madres y poseen un factor de conversión de alimento a carne equivalente a 1. Por esta razón, se</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considera que la generación de purines de los lechones es prácticamente nula.</w:t>
      </w:r>
    </w:p>
    <w:p w:rsidR="00E94AF8" w:rsidRPr="007239C0" w:rsidRDefault="00E94AF8" w:rsidP="00E94AF8">
      <w:pPr>
        <w:spacing w:after="0" w:line="240" w:lineRule="auto"/>
        <w:jc w:val="both"/>
        <w:rPr>
          <w:rFonts w:ascii="Calibri" w:eastAsia="Calibri" w:hAnsi="Calibri" w:cs="Calibri"/>
          <w:sz w:val="20"/>
          <w:szCs w:val="20"/>
        </w:rPr>
      </w:pPr>
    </w:p>
    <w:p w:rsidR="00E94AF8" w:rsidRPr="007239C0" w:rsidRDefault="00E94AF8" w:rsidP="00E94AF8">
      <w:pPr>
        <w:spacing w:after="0" w:line="240" w:lineRule="auto"/>
        <w:jc w:val="both"/>
        <w:rPr>
          <w:rFonts w:ascii="Calibri" w:eastAsia="Calibri" w:hAnsi="Calibri" w:cs="Calibri"/>
          <w:sz w:val="20"/>
          <w:szCs w:val="20"/>
        </w:rPr>
      </w:pPr>
      <w:r w:rsidRPr="007239C0">
        <w:rPr>
          <w:rFonts w:ascii="Calibri" w:eastAsia="Calibri" w:hAnsi="Calibri" w:cs="Calibri"/>
          <w:sz w:val="20"/>
          <w:szCs w:val="20"/>
        </w:rPr>
        <w:t xml:space="preserve">La población total de animales se reduce en forma importante respecto de la condición aprobada inicialmente mediante RCA </w:t>
      </w:r>
      <w:r w:rsidR="00730BF0" w:rsidRPr="007239C0">
        <w:rPr>
          <w:rFonts w:ascii="Calibri" w:eastAsia="Calibri" w:hAnsi="Calibri" w:cs="Calibri"/>
          <w:sz w:val="20"/>
          <w:szCs w:val="20"/>
        </w:rPr>
        <w:t>N°</w:t>
      </w:r>
      <w:r w:rsidRPr="007239C0">
        <w:rPr>
          <w:rFonts w:ascii="Calibri" w:eastAsia="Calibri" w:hAnsi="Calibri" w:cs="Calibri"/>
          <w:sz w:val="20"/>
          <w:szCs w:val="20"/>
        </w:rPr>
        <w:t xml:space="preserve"> 101/2008, llegando con la modificación</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propuesta</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a</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un</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total</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máximo</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de</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5.000</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madres</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y</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8.000</w:t>
      </w:r>
      <w:r w:rsidR="005B3389" w:rsidRPr="007239C0">
        <w:rPr>
          <w:rFonts w:ascii="Calibri" w:eastAsia="Calibri" w:hAnsi="Calibri" w:cs="Calibri"/>
          <w:sz w:val="20"/>
          <w:szCs w:val="20"/>
        </w:rPr>
        <w:t xml:space="preserve"> </w:t>
      </w:r>
      <w:r w:rsidRPr="007239C0">
        <w:rPr>
          <w:rFonts w:ascii="Calibri" w:eastAsia="Calibri" w:hAnsi="Calibri" w:cs="Calibri"/>
          <w:sz w:val="20"/>
          <w:szCs w:val="20"/>
        </w:rPr>
        <w:t>lechones</w:t>
      </w:r>
      <w:r w:rsidR="00730BF0" w:rsidRPr="007239C0">
        <w:rPr>
          <w:rFonts w:ascii="Calibri" w:eastAsia="Calibri" w:hAnsi="Calibri" w:cs="Calibri"/>
          <w:sz w:val="20"/>
          <w:szCs w:val="20"/>
        </w:rPr>
        <w:t xml:space="preserve"> </w:t>
      </w:r>
      <w:r w:rsidRPr="007239C0">
        <w:rPr>
          <w:rFonts w:ascii="Calibri" w:eastAsia="Calibri" w:hAnsi="Calibri" w:cs="Calibri"/>
          <w:sz w:val="20"/>
          <w:szCs w:val="20"/>
        </w:rPr>
        <w:t>menores a 21 días de los 63.504 originalmente aprobados.</w:t>
      </w:r>
    </w:p>
    <w:p w:rsidR="00E94AF8" w:rsidRPr="007239C0" w:rsidRDefault="00E94AF8" w:rsidP="00373994">
      <w:pPr>
        <w:spacing w:after="0" w:line="240" w:lineRule="auto"/>
        <w:jc w:val="both"/>
        <w:rPr>
          <w:rFonts w:ascii="Calibri" w:eastAsia="Calibri" w:hAnsi="Calibri" w:cs="Calibri"/>
          <w:sz w:val="20"/>
          <w:szCs w:val="20"/>
        </w:rPr>
      </w:pPr>
    </w:p>
    <w:p w:rsidR="00E94AF8" w:rsidRPr="007239C0" w:rsidRDefault="00E94AF8" w:rsidP="00373994">
      <w:pPr>
        <w:spacing w:after="0" w:line="240" w:lineRule="auto"/>
        <w:jc w:val="both"/>
        <w:rPr>
          <w:rFonts w:ascii="Calibri" w:eastAsia="Calibri" w:hAnsi="Calibri" w:cs="Calibri"/>
          <w:sz w:val="20"/>
          <w:szCs w:val="20"/>
        </w:rPr>
      </w:pPr>
      <w:r w:rsidRPr="007239C0">
        <w:rPr>
          <w:rFonts w:ascii="Calibri" w:eastAsia="Calibri" w:hAnsi="Calibri" w:cs="Calibri"/>
          <w:sz w:val="20"/>
          <w:szCs w:val="20"/>
        </w:rPr>
        <w:t xml:space="preserve">Mediante la Resolución Exenta N° 437, del 31 de agosto de 2016, el Servicio de Evaluación Ambiental de la Región Metropolitana resuelve que las modificaciones realizadas no constituyen </w:t>
      </w:r>
      <w:r w:rsidR="00B8296D">
        <w:rPr>
          <w:rFonts w:ascii="Calibri" w:eastAsia="Calibri" w:hAnsi="Calibri" w:cs="Calibri"/>
          <w:sz w:val="20"/>
          <w:szCs w:val="20"/>
        </w:rPr>
        <w:t xml:space="preserve">un </w:t>
      </w:r>
      <w:r w:rsidRPr="007239C0">
        <w:rPr>
          <w:rFonts w:ascii="Calibri" w:eastAsia="Calibri" w:hAnsi="Calibri" w:cs="Calibri"/>
          <w:sz w:val="20"/>
          <w:szCs w:val="20"/>
        </w:rPr>
        <w:t>cambio de consideración, por lo que no requiere</w:t>
      </w:r>
      <w:r w:rsidR="00B8296D">
        <w:rPr>
          <w:rFonts w:ascii="Calibri" w:eastAsia="Calibri" w:hAnsi="Calibri" w:cs="Calibri"/>
          <w:sz w:val="20"/>
          <w:szCs w:val="20"/>
        </w:rPr>
        <w:t>n</w:t>
      </w:r>
      <w:r w:rsidRPr="007239C0">
        <w:rPr>
          <w:rFonts w:ascii="Calibri" w:eastAsia="Calibri" w:hAnsi="Calibri" w:cs="Calibri"/>
          <w:sz w:val="20"/>
          <w:szCs w:val="20"/>
        </w:rPr>
        <w:t xml:space="preserve"> someterse obligatoriamente a al SEIA</w:t>
      </w:r>
      <w:r w:rsidR="00B8296D">
        <w:rPr>
          <w:rFonts w:ascii="Calibri" w:eastAsia="Calibri" w:hAnsi="Calibri" w:cs="Calibri"/>
          <w:sz w:val="20"/>
          <w:szCs w:val="20"/>
        </w:rPr>
        <w:t>.</w:t>
      </w:r>
    </w:p>
    <w:p w:rsidR="001A526B" w:rsidRPr="007239C0" w:rsidRDefault="001A526B" w:rsidP="00373994">
      <w:pPr>
        <w:spacing w:after="0" w:line="240" w:lineRule="auto"/>
        <w:jc w:val="both"/>
        <w:rPr>
          <w:rFonts w:ascii="Calibri" w:eastAsia="Calibri" w:hAnsi="Calibri" w:cs="Calibri"/>
          <w:sz w:val="20"/>
          <w:szCs w:val="20"/>
        </w:rPr>
      </w:pPr>
    </w:p>
    <w:p w:rsidR="001A526B" w:rsidRPr="007239C0" w:rsidRDefault="001A526B" w:rsidP="00373994">
      <w:pPr>
        <w:spacing w:after="0" w:line="240" w:lineRule="auto"/>
        <w:jc w:val="both"/>
        <w:rPr>
          <w:rFonts w:ascii="Calibri" w:eastAsia="Calibri" w:hAnsi="Calibri" w:cs="Calibri"/>
          <w:sz w:val="20"/>
          <w:szCs w:val="20"/>
        </w:rPr>
      </w:pPr>
      <w:r w:rsidRPr="007239C0">
        <w:rPr>
          <w:rFonts w:ascii="Calibri" w:eastAsia="Calibri" w:hAnsi="Calibri" w:cs="Calibri"/>
          <w:sz w:val="20"/>
          <w:szCs w:val="20"/>
        </w:rPr>
        <w:t xml:space="preserve">Las materias relevantes objeto de la fiscalización incluyeron </w:t>
      </w:r>
      <w:r w:rsidR="00730BF0" w:rsidRPr="007239C0">
        <w:rPr>
          <w:rFonts w:ascii="Calibri" w:eastAsia="Calibri" w:hAnsi="Calibri" w:cs="Calibri"/>
          <w:sz w:val="20"/>
          <w:szCs w:val="20"/>
        </w:rPr>
        <w:t>el manejo de purines y control de olores, constatándose durante la inspección una operación normal y sin inconvenientes</w:t>
      </w:r>
      <w:r w:rsidR="00B8296D">
        <w:rPr>
          <w:rFonts w:ascii="Calibri" w:eastAsia="Calibri" w:hAnsi="Calibri" w:cs="Calibri"/>
          <w:sz w:val="20"/>
          <w:szCs w:val="20"/>
        </w:rPr>
        <w:t>,</w:t>
      </w:r>
      <w:r w:rsidR="00730BF0" w:rsidRPr="007239C0">
        <w:rPr>
          <w:rFonts w:ascii="Calibri" w:eastAsia="Calibri" w:hAnsi="Calibri" w:cs="Calibri"/>
          <w:sz w:val="20"/>
          <w:szCs w:val="20"/>
        </w:rPr>
        <w:t xml:space="preserve"> según lo señalado por los encargados de la Unidad Fiscalizable.</w:t>
      </w:r>
    </w:p>
    <w:p w:rsidR="0016144C" w:rsidRPr="007239C0" w:rsidRDefault="0016144C" w:rsidP="00373994">
      <w:pPr>
        <w:spacing w:after="0" w:line="240" w:lineRule="auto"/>
        <w:jc w:val="both"/>
        <w:rPr>
          <w:rFonts w:ascii="Calibri" w:eastAsia="Calibri" w:hAnsi="Calibri" w:cs="Calibri"/>
          <w:sz w:val="20"/>
          <w:szCs w:val="20"/>
        </w:rPr>
      </w:pPr>
    </w:p>
    <w:p w:rsidR="00730BF0" w:rsidRPr="007239C0" w:rsidRDefault="00382596" w:rsidP="00373994">
      <w:pPr>
        <w:spacing w:line="240" w:lineRule="auto"/>
        <w:jc w:val="both"/>
        <w:rPr>
          <w:rFonts w:ascii="Calibri" w:eastAsia="Calibri" w:hAnsi="Calibri" w:cs="Calibri"/>
          <w:sz w:val="20"/>
          <w:szCs w:val="20"/>
        </w:rPr>
      </w:pPr>
      <w:r w:rsidRPr="007239C0">
        <w:rPr>
          <w:rFonts w:ascii="Calibri" w:eastAsia="Calibri" w:hAnsi="Calibri" w:cs="Calibri"/>
          <w:sz w:val="20"/>
          <w:szCs w:val="20"/>
        </w:rPr>
        <w:t>L</w:t>
      </w:r>
      <w:r w:rsidR="001A526B" w:rsidRPr="007239C0">
        <w:rPr>
          <w:rFonts w:ascii="Calibri" w:eastAsia="Calibri" w:hAnsi="Calibri" w:cs="Calibri"/>
          <w:sz w:val="20"/>
          <w:szCs w:val="20"/>
        </w:rPr>
        <w:t>o indicado precedentemente, no exime al titular de ninguna clase de responsabilidad que pudiese contraer por cualquier</w:t>
      </w:r>
      <w:r w:rsidR="003B5F82" w:rsidRPr="007239C0">
        <w:rPr>
          <w:rFonts w:ascii="Calibri" w:eastAsia="Calibri" w:hAnsi="Calibri" w:cs="Calibri"/>
          <w:sz w:val="20"/>
          <w:szCs w:val="20"/>
        </w:rPr>
        <w:t xml:space="preserve"> hallazgo</w:t>
      </w:r>
      <w:r w:rsidR="001A526B" w:rsidRPr="007239C0">
        <w:rPr>
          <w:rFonts w:ascii="Calibri" w:eastAsia="Calibri" w:hAnsi="Calibri" w:cs="Calibri"/>
          <w:sz w:val="20"/>
          <w:szCs w:val="20"/>
        </w:rPr>
        <w:t xml:space="preserve">, respecto del instrumento que lo regula, que se produzca con </w:t>
      </w:r>
      <w:r w:rsidR="001A526B" w:rsidRPr="0034529B">
        <w:rPr>
          <w:rFonts w:ascii="Calibri" w:eastAsia="Calibri" w:hAnsi="Calibri" w:cs="Calibri"/>
          <w:color w:val="000000" w:themeColor="text1"/>
          <w:sz w:val="20"/>
          <w:szCs w:val="20"/>
        </w:rPr>
        <w:t>anterioridad</w:t>
      </w:r>
      <w:r w:rsidR="001A526B" w:rsidRPr="007239C0">
        <w:rPr>
          <w:rFonts w:ascii="Calibri" w:eastAsia="Calibri" w:hAnsi="Calibri" w:cs="Calibri"/>
          <w:sz w:val="20"/>
          <w:szCs w:val="20"/>
        </w:rPr>
        <w:t xml:space="preserve"> o simultaneidad a la fecha en que se efectuó la citada actividad de fiscalización ambiental, y </w:t>
      </w:r>
      <w:r w:rsidR="00B8296D">
        <w:rPr>
          <w:rFonts w:ascii="Calibri" w:eastAsia="Calibri" w:hAnsi="Calibri" w:cs="Calibri"/>
          <w:sz w:val="20"/>
          <w:szCs w:val="20"/>
        </w:rPr>
        <w:t xml:space="preserve">que </w:t>
      </w:r>
      <w:r w:rsidR="001A526B" w:rsidRPr="007239C0">
        <w:rPr>
          <w:rFonts w:ascii="Calibri" w:eastAsia="Calibri" w:hAnsi="Calibri" w:cs="Calibri"/>
          <w:sz w:val="20"/>
          <w:szCs w:val="20"/>
        </w:rPr>
        <w:t>no hubiera sido directamente percibido en la misma por el equipo fiscalizador.</w:t>
      </w:r>
    </w:p>
    <w:p w:rsidR="00730BF0" w:rsidRPr="007239C0" w:rsidRDefault="00730BF0">
      <w:pPr>
        <w:rPr>
          <w:rFonts w:ascii="Calibri" w:eastAsia="Calibri" w:hAnsi="Calibri" w:cs="Calibri"/>
          <w:sz w:val="20"/>
          <w:szCs w:val="20"/>
        </w:rPr>
      </w:pPr>
      <w:r w:rsidRPr="007239C0">
        <w:rPr>
          <w:rFonts w:ascii="Calibri" w:eastAsia="Calibri" w:hAnsi="Calibri" w:cs="Calibri"/>
          <w:sz w:val="20"/>
          <w:szCs w:val="20"/>
        </w:rPr>
        <w:br w:type="page"/>
      </w:r>
    </w:p>
    <w:p w:rsidR="001A526B" w:rsidRPr="007239C0" w:rsidRDefault="001A526B" w:rsidP="00373994">
      <w:pPr>
        <w:pStyle w:val="IFA1"/>
      </w:pPr>
      <w:bookmarkStart w:id="11" w:name="_Toc390777017"/>
      <w:bookmarkStart w:id="12" w:name="_Toc495999158"/>
      <w:r w:rsidRPr="007239C0">
        <w:lastRenderedPageBreak/>
        <w:t xml:space="preserve">IDENTIFICACIÓN </w:t>
      </w:r>
      <w:bookmarkEnd w:id="11"/>
      <w:r w:rsidRPr="007239C0">
        <w:t>DE LA UNIDAD FISCALIZABLE</w:t>
      </w:r>
      <w:bookmarkEnd w:id="12"/>
    </w:p>
    <w:p w:rsidR="001A526B" w:rsidRPr="007239C0" w:rsidRDefault="001A526B" w:rsidP="00ED21AD">
      <w:pPr>
        <w:pStyle w:val="Ttulo1"/>
        <w:numPr>
          <w:ilvl w:val="0"/>
          <w:numId w:val="0"/>
        </w:numPr>
        <w:ind w:left="567" w:hanging="567"/>
      </w:pPr>
    </w:p>
    <w:p w:rsidR="001A526B" w:rsidRPr="007239C0" w:rsidRDefault="001A526B" w:rsidP="00373994">
      <w:pPr>
        <w:pStyle w:val="Ttulo1"/>
      </w:pPr>
      <w:bookmarkStart w:id="13" w:name="_Toc495999159"/>
      <w:r w:rsidRPr="007239C0">
        <w:t>Antecedentes Generales</w:t>
      </w:r>
      <w:bookmarkEnd w:id="13"/>
    </w:p>
    <w:p w:rsidR="00ED21AD" w:rsidRPr="007239C0"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239C0" w:rsidRPr="007239C0" w:rsidTr="002A5A5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4A50" w:rsidRPr="007239C0" w:rsidRDefault="00884A50" w:rsidP="002A5A5E">
            <w:pPr>
              <w:spacing w:after="0" w:line="240" w:lineRule="auto"/>
              <w:jc w:val="both"/>
              <w:rPr>
                <w:rFonts w:ascii="Calibri" w:eastAsia="Calibri" w:hAnsi="Calibri" w:cs="Calibri"/>
                <w:sz w:val="20"/>
                <w:szCs w:val="20"/>
              </w:rPr>
            </w:pPr>
            <w:r w:rsidRPr="007239C0">
              <w:rPr>
                <w:rFonts w:ascii="Calibri" w:eastAsia="Calibri" w:hAnsi="Calibri" w:cs="Calibri"/>
                <w:b/>
                <w:sz w:val="20"/>
                <w:szCs w:val="20"/>
              </w:rPr>
              <w:t>Identificación de la Unidad Fiscalizable:</w:t>
            </w:r>
            <w:r w:rsidRPr="007239C0">
              <w:rPr>
                <w:rFonts w:ascii="Calibri" w:eastAsia="Calibri" w:hAnsi="Calibri" w:cs="Calibri"/>
                <w:sz w:val="20"/>
                <w:szCs w:val="20"/>
              </w:rPr>
              <w:t xml:space="preserve"> </w:t>
            </w:r>
          </w:p>
          <w:p w:rsidR="00884A50" w:rsidRPr="007239C0" w:rsidRDefault="00370098" w:rsidP="002A5A5E">
            <w:pPr>
              <w:spacing w:after="0" w:line="240" w:lineRule="auto"/>
              <w:jc w:val="both"/>
              <w:rPr>
                <w:rFonts w:ascii="Calibri" w:eastAsia="Calibri" w:hAnsi="Calibri" w:cs="Calibri"/>
                <w:b/>
                <w:sz w:val="20"/>
                <w:szCs w:val="20"/>
              </w:rPr>
            </w:pPr>
            <w:r w:rsidRPr="007239C0">
              <w:rPr>
                <w:rFonts w:cstheme="minorHAnsi"/>
                <w:sz w:val="20"/>
                <w:szCs w:val="20"/>
              </w:rPr>
              <w:t xml:space="preserve">Cerdos </w:t>
            </w:r>
            <w:proofErr w:type="spellStart"/>
            <w:r w:rsidRPr="007239C0">
              <w:rPr>
                <w:rFonts w:cstheme="minorHAnsi"/>
                <w:sz w:val="20"/>
                <w:szCs w:val="20"/>
              </w:rPr>
              <w:t>Porkland</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884A50" w:rsidRPr="007239C0" w:rsidRDefault="00884A50" w:rsidP="002A5A5E">
            <w:pPr>
              <w:spacing w:after="0" w:line="240" w:lineRule="auto"/>
              <w:jc w:val="both"/>
              <w:rPr>
                <w:rFonts w:ascii="Calibri" w:eastAsia="Calibri" w:hAnsi="Calibri" w:cs="Calibri"/>
                <w:b/>
                <w:sz w:val="20"/>
                <w:szCs w:val="20"/>
                <w:lang w:eastAsia="es-ES"/>
              </w:rPr>
            </w:pPr>
            <w:r w:rsidRPr="007239C0">
              <w:rPr>
                <w:rFonts w:ascii="Calibri" w:eastAsia="Calibri" w:hAnsi="Calibri" w:cs="Calibri"/>
                <w:b/>
                <w:sz w:val="20"/>
                <w:szCs w:val="20"/>
                <w:lang w:eastAsia="es-ES"/>
              </w:rPr>
              <w:t>Estado operacional de la Unidad Fiscalizable:</w:t>
            </w:r>
          </w:p>
          <w:p w:rsidR="00370098" w:rsidRPr="007239C0" w:rsidRDefault="00370098" w:rsidP="002A5A5E">
            <w:pPr>
              <w:spacing w:after="0" w:line="240" w:lineRule="auto"/>
              <w:jc w:val="both"/>
              <w:rPr>
                <w:rFonts w:ascii="Calibri" w:eastAsia="Calibri" w:hAnsi="Calibri" w:cs="Calibri"/>
                <w:sz w:val="20"/>
                <w:szCs w:val="20"/>
                <w:lang w:eastAsia="es-ES"/>
              </w:rPr>
            </w:pPr>
            <w:r w:rsidRPr="007239C0">
              <w:rPr>
                <w:rFonts w:ascii="Calibri" w:eastAsia="Calibri" w:hAnsi="Calibri" w:cs="Calibri"/>
                <w:sz w:val="20"/>
                <w:szCs w:val="20"/>
                <w:lang w:eastAsia="es-ES"/>
              </w:rPr>
              <w:t>Operación</w:t>
            </w:r>
          </w:p>
        </w:tc>
      </w:tr>
      <w:tr w:rsidR="007239C0" w:rsidRPr="007239C0"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0098" w:rsidRPr="007239C0" w:rsidRDefault="001A526B" w:rsidP="00373994">
            <w:pPr>
              <w:spacing w:after="0" w:line="240" w:lineRule="auto"/>
              <w:jc w:val="both"/>
              <w:rPr>
                <w:rFonts w:ascii="Calibri" w:eastAsia="Calibri" w:hAnsi="Calibri" w:cs="Calibri"/>
                <w:b/>
                <w:sz w:val="20"/>
                <w:szCs w:val="20"/>
              </w:rPr>
            </w:pPr>
            <w:r w:rsidRPr="007239C0">
              <w:rPr>
                <w:rFonts w:ascii="Calibri" w:eastAsia="Calibri" w:hAnsi="Calibri" w:cs="Calibri"/>
                <w:b/>
                <w:sz w:val="20"/>
                <w:szCs w:val="20"/>
              </w:rPr>
              <w:t>Región:</w:t>
            </w:r>
          </w:p>
          <w:p w:rsidR="001A526B" w:rsidRPr="007239C0" w:rsidRDefault="00370098" w:rsidP="00373994">
            <w:pPr>
              <w:spacing w:after="0" w:line="240" w:lineRule="auto"/>
              <w:jc w:val="both"/>
              <w:rPr>
                <w:rFonts w:ascii="Calibri" w:eastAsia="Calibri" w:hAnsi="Calibri" w:cs="Calibri"/>
                <w:b/>
                <w:sz w:val="20"/>
                <w:szCs w:val="20"/>
              </w:rPr>
            </w:pPr>
            <w:r w:rsidRPr="007239C0">
              <w:rPr>
                <w:rFonts w:ascii="Calibri" w:eastAsia="Calibri" w:hAnsi="Calibri" w:cs="Calibri"/>
                <w:sz w:val="20"/>
                <w:szCs w:val="20"/>
              </w:rPr>
              <w:t>Metropolitana</w:t>
            </w:r>
            <w:r w:rsidR="001A526B" w:rsidRPr="007239C0">
              <w:rPr>
                <w:rFonts w:ascii="Calibri" w:eastAsia="Calibri" w:hAnsi="Calibri" w:cs="Calibri"/>
                <w:sz w:val="20"/>
                <w:szCs w:val="20"/>
              </w:rPr>
              <w:t xml:space="preserve"> </w:t>
            </w:r>
          </w:p>
        </w:tc>
        <w:tc>
          <w:tcPr>
            <w:tcW w:w="2296" w:type="pct"/>
            <w:vMerge w:val="restart"/>
            <w:tcBorders>
              <w:top w:val="single" w:sz="4" w:space="0" w:color="auto"/>
              <w:left w:val="single" w:sz="4" w:space="0" w:color="auto"/>
              <w:right w:val="single" w:sz="4" w:space="0" w:color="auto"/>
            </w:tcBorders>
            <w:shd w:val="clear" w:color="auto" w:fill="FFFFFF"/>
            <w:hideMark/>
          </w:tcPr>
          <w:p w:rsidR="00B745B8" w:rsidRPr="007239C0" w:rsidRDefault="001A526B" w:rsidP="00B745B8">
            <w:pPr>
              <w:spacing w:after="100" w:line="240" w:lineRule="auto"/>
              <w:ind w:left="46"/>
              <w:jc w:val="both"/>
              <w:rPr>
                <w:rFonts w:ascii="Calibri" w:eastAsia="Calibri" w:hAnsi="Calibri" w:cs="Calibri"/>
                <w:sz w:val="20"/>
                <w:szCs w:val="20"/>
              </w:rPr>
            </w:pPr>
            <w:r w:rsidRPr="007239C0">
              <w:rPr>
                <w:rFonts w:ascii="Calibri" w:eastAsia="Calibri" w:hAnsi="Calibri" w:cs="Calibri"/>
                <w:b/>
                <w:sz w:val="20"/>
                <w:szCs w:val="20"/>
              </w:rPr>
              <w:t>Ubicación específica de la unidad fiscalizable:</w:t>
            </w:r>
            <w:r w:rsidRPr="007239C0">
              <w:rPr>
                <w:rFonts w:ascii="Calibri" w:eastAsia="Calibri" w:hAnsi="Calibri" w:cs="Calibri"/>
                <w:sz w:val="20"/>
                <w:szCs w:val="20"/>
              </w:rPr>
              <w:t xml:space="preserve"> </w:t>
            </w:r>
            <w:r w:rsidR="00B745B8" w:rsidRPr="007239C0">
              <w:rPr>
                <w:rFonts w:ascii="Calibri" w:eastAsia="Calibri" w:hAnsi="Calibri" w:cs="Calibri"/>
                <w:sz w:val="20"/>
                <w:szCs w:val="20"/>
              </w:rPr>
              <w:t>Coordenadas UTM de referencia Datum: WGS84 Huso:19 N: 6.257.915 m; E: 330.100 m</w:t>
            </w:r>
          </w:p>
          <w:p w:rsidR="001A526B" w:rsidRPr="007239C0" w:rsidRDefault="00B745B8" w:rsidP="00B745B8">
            <w:pPr>
              <w:spacing w:after="100" w:line="240" w:lineRule="auto"/>
              <w:ind w:left="46"/>
              <w:jc w:val="both"/>
              <w:rPr>
                <w:rFonts w:ascii="Calibri" w:eastAsia="Calibri" w:hAnsi="Calibri" w:cs="Calibri"/>
                <w:sz w:val="20"/>
                <w:szCs w:val="20"/>
              </w:rPr>
            </w:pPr>
            <w:r w:rsidRPr="007239C0">
              <w:rPr>
                <w:rFonts w:ascii="Calibri" w:eastAsia="Calibri" w:hAnsi="Calibri" w:cs="Calibri"/>
                <w:sz w:val="20"/>
                <w:szCs w:val="20"/>
              </w:rPr>
              <w:t>El acceso desde Santiago al proyecto se realiza en un recorrido de 65 km hacia el norte por la Ruta 5 (Carretera Panamericana).</w:t>
            </w:r>
          </w:p>
        </w:tc>
      </w:tr>
      <w:tr w:rsidR="007239C0" w:rsidRPr="007239C0"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3994">
            <w:pPr>
              <w:spacing w:after="0" w:line="240" w:lineRule="auto"/>
              <w:jc w:val="both"/>
              <w:rPr>
                <w:rFonts w:ascii="Calibri" w:eastAsia="Calibri" w:hAnsi="Calibri" w:cs="Calibri"/>
                <w:sz w:val="20"/>
                <w:szCs w:val="20"/>
              </w:rPr>
            </w:pPr>
            <w:r w:rsidRPr="007239C0">
              <w:rPr>
                <w:rFonts w:ascii="Calibri" w:eastAsia="Calibri" w:hAnsi="Calibri" w:cs="Calibri"/>
                <w:b/>
                <w:sz w:val="20"/>
                <w:szCs w:val="20"/>
              </w:rPr>
              <w:t>Provincia:</w:t>
            </w:r>
          </w:p>
          <w:p w:rsidR="00370098" w:rsidRPr="007239C0" w:rsidRDefault="00370098" w:rsidP="00373994">
            <w:pPr>
              <w:spacing w:after="0" w:line="240" w:lineRule="auto"/>
              <w:jc w:val="both"/>
              <w:rPr>
                <w:rFonts w:ascii="Calibri" w:eastAsia="Calibri" w:hAnsi="Calibri" w:cs="Calibri"/>
                <w:sz w:val="20"/>
                <w:szCs w:val="20"/>
              </w:rPr>
            </w:pPr>
            <w:r w:rsidRPr="007239C0">
              <w:rPr>
                <w:rFonts w:ascii="Calibri" w:eastAsia="Calibri" w:hAnsi="Calibri" w:cs="Calibri"/>
                <w:sz w:val="20"/>
                <w:szCs w:val="20"/>
              </w:rPr>
              <w:t>Chacabuco</w:t>
            </w:r>
          </w:p>
        </w:tc>
        <w:tc>
          <w:tcPr>
            <w:tcW w:w="2296" w:type="pct"/>
            <w:vMerge/>
            <w:tcBorders>
              <w:left w:val="single" w:sz="4" w:space="0" w:color="auto"/>
              <w:right w:val="single" w:sz="4" w:space="0" w:color="auto"/>
            </w:tcBorders>
            <w:shd w:val="clear" w:color="auto" w:fill="FFFFFF"/>
          </w:tcPr>
          <w:p w:rsidR="001A526B" w:rsidRPr="007239C0" w:rsidRDefault="001A526B" w:rsidP="00373994">
            <w:pPr>
              <w:spacing w:after="0" w:line="240" w:lineRule="auto"/>
              <w:ind w:left="188"/>
              <w:jc w:val="both"/>
              <w:rPr>
                <w:rFonts w:ascii="Calibri" w:eastAsia="Calibri" w:hAnsi="Calibri" w:cs="Calibri"/>
                <w:b/>
                <w:sz w:val="20"/>
                <w:szCs w:val="20"/>
              </w:rPr>
            </w:pPr>
          </w:p>
        </w:tc>
      </w:tr>
      <w:tr w:rsidR="007239C0" w:rsidRPr="007239C0"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Comuna:</w:t>
            </w:r>
          </w:p>
          <w:p w:rsidR="00370098" w:rsidRPr="007239C0" w:rsidRDefault="00370098" w:rsidP="00373994">
            <w:pPr>
              <w:spacing w:after="100" w:line="240" w:lineRule="auto"/>
              <w:jc w:val="both"/>
              <w:rPr>
                <w:rFonts w:ascii="Calibri" w:eastAsia="Calibri" w:hAnsi="Calibri" w:cs="Calibri"/>
                <w:sz w:val="20"/>
                <w:szCs w:val="20"/>
              </w:rPr>
            </w:pPr>
            <w:proofErr w:type="spellStart"/>
            <w:r w:rsidRPr="007239C0">
              <w:rPr>
                <w:rFonts w:ascii="Calibri" w:eastAsia="Calibri" w:hAnsi="Calibri" w:cs="Calibri"/>
                <w:sz w:val="20"/>
                <w:szCs w:val="20"/>
              </w:rPr>
              <w:t>Til</w:t>
            </w:r>
            <w:proofErr w:type="spellEnd"/>
            <w:r w:rsidRPr="007239C0">
              <w:rPr>
                <w:rFonts w:ascii="Calibri" w:eastAsia="Calibri" w:hAnsi="Calibri" w:cs="Calibri"/>
                <w:sz w:val="20"/>
                <w:szCs w:val="20"/>
              </w:rPr>
              <w:t xml:space="preserve"> </w:t>
            </w:r>
            <w:proofErr w:type="spellStart"/>
            <w:r w:rsidRPr="007239C0">
              <w:rPr>
                <w:rFonts w:ascii="Calibri" w:eastAsia="Calibri" w:hAnsi="Calibri" w:cs="Calibri"/>
                <w:sz w:val="20"/>
                <w:szCs w:val="20"/>
              </w:rPr>
              <w:t>Til</w:t>
            </w:r>
            <w:proofErr w:type="spellEnd"/>
          </w:p>
        </w:tc>
        <w:tc>
          <w:tcPr>
            <w:tcW w:w="2296" w:type="pct"/>
            <w:vMerge/>
            <w:tcBorders>
              <w:left w:val="single" w:sz="4" w:space="0" w:color="auto"/>
              <w:bottom w:val="single" w:sz="4" w:space="0" w:color="auto"/>
              <w:right w:val="single" w:sz="4" w:space="0" w:color="auto"/>
            </w:tcBorders>
            <w:shd w:val="clear" w:color="auto" w:fill="FFFFFF"/>
          </w:tcPr>
          <w:p w:rsidR="001A526B" w:rsidRPr="007239C0" w:rsidRDefault="001A526B" w:rsidP="00373994">
            <w:pPr>
              <w:spacing w:after="0" w:line="240" w:lineRule="auto"/>
              <w:ind w:left="188"/>
              <w:jc w:val="both"/>
              <w:rPr>
                <w:rFonts w:ascii="Calibri" w:eastAsia="Calibri" w:hAnsi="Calibri" w:cs="Calibri"/>
                <w:b/>
                <w:sz w:val="20"/>
                <w:szCs w:val="20"/>
              </w:rPr>
            </w:pPr>
          </w:p>
        </w:tc>
      </w:tr>
      <w:tr w:rsidR="007239C0" w:rsidRPr="007239C0"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Titular de la unidad fiscalizable:</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lang w:eastAsia="es-ES"/>
              </w:rPr>
            </w:pPr>
            <w:proofErr w:type="spellStart"/>
            <w:r w:rsidRPr="007239C0">
              <w:rPr>
                <w:sz w:val="20"/>
                <w:szCs w:val="20"/>
              </w:rPr>
              <w:t>Porkland</w:t>
            </w:r>
            <w:proofErr w:type="spellEnd"/>
            <w:r w:rsidRPr="007239C0">
              <w:rPr>
                <w:sz w:val="20"/>
                <w:szCs w:val="20"/>
              </w:rPr>
              <w:t xml:space="preserve">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RUT o RUN:</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lang w:val="es-ES" w:eastAsia="es-ES"/>
              </w:rPr>
            </w:pPr>
            <w:r w:rsidRPr="007239C0">
              <w:rPr>
                <w:rFonts w:cstheme="minorHAnsi"/>
                <w:sz w:val="20"/>
                <w:szCs w:val="20"/>
                <w:lang w:val="es-ES" w:eastAsia="es-ES"/>
              </w:rPr>
              <w:t>76.803.210-6</w:t>
            </w:r>
          </w:p>
        </w:tc>
      </w:tr>
      <w:tr w:rsidR="007239C0" w:rsidRPr="007239C0"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Domicilio titular</w:t>
            </w:r>
            <w:r w:rsidR="00217CB7" w:rsidRPr="007239C0">
              <w:rPr>
                <w:rFonts w:ascii="Calibri" w:eastAsia="Calibri" w:hAnsi="Calibri" w:cs="Calibri"/>
                <w:b/>
                <w:sz w:val="20"/>
                <w:szCs w:val="20"/>
              </w:rPr>
              <w:t>(es)</w:t>
            </w:r>
            <w:r w:rsidRPr="007239C0">
              <w:rPr>
                <w:rFonts w:ascii="Calibri" w:eastAsia="Calibri" w:hAnsi="Calibri" w:cs="Calibri"/>
                <w:b/>
                <w:sz w:val="20"/>
                <w:szCs w:val="20"/>
              </w:rPr>
              <w:t>:</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rPr>
            </w:pPr>
            <w:r w:rsidRPr="007239C0">
              <w:rPr>
                <w:sz w:val="20"/>
                <w:szCs w:val="20"/>
              </w:rPr>
              <w:t>Av. Vitacura 2771 of 603, Vitacura.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Correo electrónico:</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rPr>
            </w:pPr>
            <w:r w:rsidRPr="007239C0">
              <w:rPr>
                <w:sz w:val="20"/>
                <w:szCs w:val="20"/>
              </w:rPr>
              <w:t>administracion@porkland.cl</w:t>
            </w:r>
          </w:p>
        </w:tc>
      </w:tr>
      <w:tr w:rsidR="007239C0" w:rsidRPr="007239C0"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7239C0"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Teléfono:</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rPr>
            </w:pPr>
            <w:r w:rsidRPr="007239C0">
              <w:rPr>
                <w:rFonts w:cstheme="minorHAnsi"/>
                <w:sz w:val="20"/>
                <w:szCs w:val="20"/>
              </w:rPr>
              <w:t xml:space="preserve">+56(2) </w:t>
            </w:r>
            <w:r w:rsidRPr="007239C0">
              <w:rPr>
                <w:sz w:val="20"/>
                <w:szCs w:val="20"/>
              </w:rPr>
              <w:t>22139689</w:t>
            </w:r>
          </w:p>
        </w:tc>
      </w:tr>
      <w:tr w:rsidR="007239C0" w:rsidRPr="007239C0"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217CB7"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 xml:space="preserve">Identificación </w:t>
            </w:r>
            <w:r w:rsidR="00370098" w:rsidRPr="007239C0">
              <w:rPr>
                <w:rFonts w:ascii="Calibri" w:eastAsia="Calibri" w:hAnsi="Calibri" w:cs="Calibri"/>
                <w:b/>
                <w:sz w:val="20"/>
                <w:szCs w:val="20"/>
              </w:rPr>
              <w:t>representante legal</w:t>
            </w:r>
            <w:r w:rsidR="001A526B" w:rsidRPr="007239C0">
              <w:rPr>
                <w:rFonts w:ascii="Calibri" w:eastAsia="Calibri" w:hAnsi="Calibri" w:cs="Calibri"/>
                <w:b/>
                <w:sz w:val="20"/>
                <w:szCs w:val="20"/>
              </w:rPr>
              <w:t>:</w:t>
            </w:r>
            <w:r w:rsidR="001A526B"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rPr>
            </w:pPr>
            <w:r w:rsidRPr="007239C0">
              <w:rPr>
                <w:sz w:val="20"/>
                <w:szCs w:val="20"/>
              </w:rPr>
              <w:t xml:space="preserve">Paola </w:t>
            </w:r>
            <w:proofErr w:type="spellStart"/>
            <w:r w:rsidRPr="007239C0">
              <w:rPr>
                <w:sz w:val="20"/>
                <w:szCs w:val="20"/>
              </w:rPr>
              <w:t>Barzelatto</w:t>
            </w:r>
            <w:proofErr w:type="spellEnd"/>
            <w:r w:rsidRPr="007239C0">
              <w:rPr>
                <w:sz w:val="20"/>
                <w:szCs w:val="20"/>
              </w:rPr>
              <w:t xml:space="preserve"> </w:t>
            </w:r>
            <w:proofErr w:type="spellStart"/>
            <w:r w:rsidRPr="007239C0">
              <w:rPr>
                <w:sz w:val="20"/>
                <w:szCs w:val="20"/>
              </w:rPr>
              <w:t>Jequier</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RUT o RUN:</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lang w:val="es-ES" w:eastAsia="es-ES"/>
              </w:rPr>
            </w:pPr>
            <w:r w:rsidRPr="007239C0">
              <w:rPr>
                <w:sz w:val="20"/>
                <w:szCs w:val="20"/>
              </w:rPr>
              <w:t>14.439.566-2</w:t>
            </w:r>
          </w:p>
        </w:tc>
      </w:tr>
      <w:tr w:rsidR="007239C0" w:rsidRPr="007239C0"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Domicilio representante legal:</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lang w:val="es-ES" w:eastAsia="es-ES"/>
              </w:rPr>
            </w:pPr>
            <w:r w:rsidRPr="007239C0">
              <w:rPr>
                <w:sz w:val="20"/>
                <w:szCs w:val="20"/>
              </w:rPr>
              <w:t>Av. Vitacura 2771 of 603, Vitacura.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7239C0" w:rsidRDefault="001A526B" w:rsidP="00370098">
            <w:pPr>
              <w:tabs>
                <w:tab w:val="center" w:pos="2229"/>
              </w:tabs>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Correo electrónico:</w:t>
            </w:r>
            <w:r w:rsidRPr="007239C0">
              <w:rPr>
                <w:rFonts w:ascii="Calibri" w:eastAsia="Calibri" w:hAnsi="Calibri" w:cs="Calibri"/>
                <w:sz w:val="20"/>
                <w:szCs w:val="20"/>
              </w:rPr>
              <w:t xml:space="preserve"> </w:t>
            </w:r>
          </w:p>
          <w:p w:rsidR="00370098" w:rsidRPr="007239C0" w:rsidRDefault="00370098" w:rsidP="00370098">
            <w:pPr>
              <w:tabs>
                <w:tab w:val="center" w:pos="2229"/>
              </w:tabs>
              <w:spacing w:after="100" w:line="240" w:lineRule="auto"/>
              <w:jc w:val="both"/>
              <w:rPr>
                <w:rFonts w:ascii="Calibri" w:eastAsia="Calibri" w:hAnsi="Calibri" w:cs="Calibri"/>
                <w:sz w:val="20"/>
                <w:szCs w:val="20"/>
                <w:lang w:val="es-ES" w:eastAsia="es-ES"/>
              </w:rPr>
            </w:pPr>
            <w:r w:rsidRPr="007239C0">
              <w:rPr>
                <w:sz w:val="20"/>
                <w:szCs w:val="20"/>
              </w:rPr>
              <w:t>pbarzelatto@delpacifico.cl</w:t>
            </w:r>
          </w:p>
        </w:tc>
      </w:tr>
      <w:tr w:rsidR="007239C0" w:rsidRPr="007239C0"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7239C0"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7239C0" w:rsidRDefault="001A526B" w:rsidP="00373994">
            <w:pPr>
              <w:spacing w:after="100" w:line="240" w:lineRule="auto"/>
              <w:jc w:val="both"/>
              <w:rPr>
                <w:rFonts w:ascii="Calibri" w:eastAsia="Calibri" w:hAnsi="Calibri" w:cs="Calibri"/>
                <w:sz w:val="20"/>
                <w:szCs w:val="20"/>
              </w:rPr>
            </w:pPr>
            <w:r w:rsidRPr="007239C0">
              <w:rPr>
                <w:rFonts w:ascii="Calibri" w:eastAsia="Calibri" w:hAnsi="Calibri" w:cs="Calibri"/>
                <w:b/>
                <w:sz w:val="20"/>
                <w:szCs w:val="20"/>
              </w:rPr>
              <w:t>Teléfono:</w:t>
            </w:r>
            <w:r w:rsidRPr="007239C0">
              <w:rPr>
                <w:rFonts w:ascii="Calibri" w:eastAsia="Calibri" w:hAnsi="Calibri" w:cs="Calibri"/>
                <w:sz w:val="20"/>
                <w:szCs w:val="20"/>
              </w:rPr>
              <w:t xml:space="preserve"> </w:t>
            </w:r>
          </w:p>
          <w:p w:rsidR="00370098" w:rsidRPr="007239C0" w:rsidRDefault="00370098" w:rsidP="00373994">
            <w:pPr>
              <w:spacing w:after="100" w:line="240" w:lineRule="auto"/>
              <w:jc w:val="both"/>
              <w:rPr>
                <w:rFonts w:ascii="Calibri" w:eastAsia="Calibri" w:hAnsi="Calibri" w:cs="Calibri"/>
                <w:sz w:val="20"/>
                <w:szCs w:val="20"/>
                <w:lang w:val="es-ES" w:eastAsia="es-ES"/>
              </w:rPr>
            </w:pPr>
            <w:r w:rsidRPr="007239C0">
              <w:rPr>
                <w:rFonts w:cstheme="minorHAnsi"/>
                <w:sz w:val="20"/>
                <w:szCs w:val="20"/>
              </w:rPr>
              <w:t xml:space="preserve">+56(2) </w:t>
            </w:r>
            <w:r w:rsidRPr="007239C0">
              <w:rPr>
                <w:sz w:val="20"/>
                <w:szCs w:val="20"/>
              </w:rPr>
              <w:t>22139689</w:t>
            </w:r>
          </w:p>
        </w:tc>
      </w:tr>
    </w:tbl>
    <w:p w:rsidR="001A526B" w:rsidRPr="007239C0" w:rsidRDefault="001A526B" w:rsidP="00ED21AD">
      <w:pPr>
        <w:spacing w:line="240" w:lineRule="auto"/>
        <w:contextualSpacing/>
        <w:jc w:val="both"/>
        <w:rPr>
          <w:sz w:val="20"/>
          <w:szCs w:val="20"/>
        </w:rPr>
      </w:pPr>
    </w:p>
    <w:p w:rsidR="001A526B" w:rsidRPr="007239C0"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7239C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1A526B" w:rsidRPr="007239C0" w:rsidRDefault="001A526B" w:rsidP="00373994">
      <w:pPr>
        <w:pStyle w:val="IFA1"/>
      </w:pPr>
      <w:bookmarkStart w:id="23" w:name="_Toc390777020"/>
      <w:bookmarkStart w:id="24" w:name="_Toc495999160"/>
      <w:bookmarkEnd w:id="14"/>
      <w:bookmarkEnd w:id="15"/>
      <w:bookmarkEnd w:id="16"/>
      <w:bookmarkEnd w:id="17"/>
      <w:bookmarkEnd w:id="18"/>
      <w:bookmarkEnd w:id="19"/>
      <w:bookmarkEnd w:id="20"/>
      <w:bookmarkEnd w:id="21"/>
      <w:bookmarkEnd w:id="22"/>
      <w:r w:rsidRPr="007239C0">
        <w:lastRenderedPageBreak/>
        <w:t>INSTRUMENTOS DE CARÁCTER AMBIENTAL FISCALIZADOS</w:t>
      </w:r>
      <w:bookmarkEnd w:id="23"/>
      <w:bookmarkEnd w:id="24"/>
    </w:p>
    <w:p w:rsidR="0009093C" w:rsidRPr="007239C0"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106"/>
        <w:gridCol w:w="1107"/>
        <w:gridCol w:w="2700"/>
        <w:gridCol w:w="2357"/>
        <w:gridCol w:w="4779"/>
      </w:tblGrid>
      <w:tr w:rsidR="007239C0" w:rsidRPr="007239C0" w:rsidTr="002A5A5E">
        <w:trPr>
          <w:trHeight w:val="498"/>
        </w:trPr>
        <w:tc>
          <w:tcPr>
            <w:tcW w:w="5000" w:type="pct"/>
            <w:gridSpan w:val="7"/>
            <w:shd w:val="clear" w:color="000000" w:fill="D9D9D9"/>
            <w:noWrap/>
          </w:tcPr>
          <w:p w:rsidR="00884A50" w:rsidRPr="007239C0" w:rsidRDefault="00884A50" w:rsidP="002A5A5E">
            <w:pPr>
              <w:spacing w:after="0" w:line="0" w:lineRule="atLeast"/>
              <w:rPr>
                <w:rFonts w:ascii="Calibri" w:eastAsia="Times New Roman" w:hAnsi="Calibri" w:cs="Calibri"/>
                <w:b/>
                <w:bCs/>
                <w:sz w:val="20"/>
                <w:szCs w:val="20"/>
                <w:lang w:eastAsia="es-CL"/>
              </w:rPr>
            </w:pPr>
            <w:bookmarkStart w:id="25" w:name="_Toc352840392"/>
            <w:bookmarkStart w:id="26" w:name="_Toc352841452"/>
            <w:r w:rsidRPr="007239C0">
              <w:rPr>
                <w:rFonts w:ascii="Calibri" w:eastAsia="Times New Roman" w:hAnsi="Calibri" w:cs="Calibri"/>
                <w:b/>
                <w:bCs/>
                <w:sz w:val="20"/>
                <w:szCs w:val="20"/>
                <w:lang w:eastAsia="es-CL"/>
              </w:rPr>
              <w:t>Identificación de Instrumentos de C</w:t>
            </w:r>
            <w:r w:rsidR="00B745B8" w:rsidRPr="007239C0">
              <w:rPr>
                <w:rFonts w:ascii="Calibri" w:eastAsia="Times New Roman" w:hAnsi="Calibri" w:cs="Calibri"/>
                <w:b/>
                <w:bCs/>
                <w:sz w:val="20"/>
                <w:szCs w:val="20"/>
                <w:lang w:eastAsia="es-CL"/>
              </w:rPr>
              <w:t>arácter Ambiental fiscalizados.</w:t>
            </w:r>
          </w:p>
        </w:tc>
      </w:tr>
      <w:tr w:rsidR="007239C0" w:rsidRPr="007239C0" w:rsidTr="00157C09">
        <w:trPr>
          <w:trHeight w:val="498"/>
        </w:trPr>
        <w:tc>
          <w:tcPr>
            <w:tcW w:w="126" w:type="pct"/>
            <w:shd w:val="clear" w:color="auto" w:fill="auto"/>
            <w:vAlign w:val="center"/>
            <w:hideMark/>
          </w:tcPr>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N°</w:t>
            </w:r>
          </w:p>
        </w:tc>
        <w:tc>
          <w:tcPr>
            <w:tcW w:w="432" w:type="pct"/>
            <w:shd w:val="clear" w:color="auto" w:fill="auto"/>
            <w:vAlign w:val="center"/>
            <w:hideMark/>
          </w:tcPr>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Tipo de instrumento</w:t>
            </w:r>
          </w:p>
        </w:tc>
        <w:tc>
          <w:tcPr>
            <w:tcW w:w="408" w:type="pct"/>
            <w:shd w:val="clear" w:color="auto" w:fill="auto"/>
            <w:vAlign w:val="center"/>
            <w:hideMark/>
          </w:tcPr>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N°/</w:t>
            </w:r>
          </w:p>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Descripción</w:t>
            </w:r>
          </w:p>
        </w:tc>
        <w:tc>
          <w:tcPr>
            <w:tcW w:w="408" w:type="pct"/>
            <w:vAlign w:val="center"/>
          </w:tcPr>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Fecha</w:t>
            </w:r>
          </w:p>
        </w:tc>
        <w:tc>
          <w:tcPr>
            <w:tcW w:w="995" w:type="pct"/>
            <w:shd w:val="clear" w:color="auto" w:fill="auto"/>
            <w:vAlign w:val="center"/>
            <w:hideMark/>
          </w:tcPr>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Comisión/ Institución</w:t>
            </w:r>
          </w:p>
        </w:tc>
        <w:tc>
          <w:tcPr>
            <w:tcW w:w="869" w:type="pct"/>
            <w:shd w:val="clear" w:color="auto" w:fill="auto"/>
            <w:vAlign w:val="center"/>
            <w:hideMark/>
          </w:tcPr>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Título</w:t>
            </w:r>
          </w:p>
        </w:tc>
        <w:tc>
          <w:tcPr>
            <w:tcW w:w="1762" w:type="pct"/>
          </w:tcPr>
          <w:p w:rsidR="00884A50" w:rsidRPr="007239C0" w:rsidRDefault="00884A50" w:rsidP="002A5A5E">
            <w:pPr>
              <w:spacing w:after="0" w:line="0" w:lineRule="atLeast"/>
              <w:jc w:val="center"/>
              <w:rPr>
                <w:rFonts w:ascii="Calibri" w:eastAsia="Times New Roman" w:hAnsi="Calibri" w:cs="Calibri"/>
                <w:b/>
                <w:bCs/>
                <w:sz w:val="20"/>
                <w:szCs w:val="20"/>
                <w:lang w:eastAsia="es-CL"/>
              </w:rPr>
            </w:pPr>
            <w:r w:rsidRPr="007239C0">
              <w:rPr>
                <w:rFonts w:ascii="Calibri" w:eastAsia="Times New Roman" w:hAnsi="Calibri" w:cs="Calibri"/>
                <w:b/>
                <w:bCs/>
                <w:sz w:val="20"/>
                <w:szCs w:val="20"/>
                <w:lang w:eastAsia="es-CL"/>
              </w:rPr>
              <w:t xml:space="preserve">Comentarios </w:t>
            </w:r>
          </w:p>
        </w:tc>
      </w:tr>
      <w:tr w:rsidR="007239C0" w:rsidRPr="007239C0" w:rsidTr="00157C09">
        <w:trPr>
          <w:trHeight w:val="498"/>
        </w:trPr>
        <w:tc>
          <w:tcPr>
            <w:tcW w:w="126" w:type="pct"/>
            <w:shd w:val="clear" w:color="auto" w:fill="auto"/>
            <w:noWrap/>
            <w:vAlign w:val="center"/>
            <w:hideMark/>
          </w:tcPr>
          <w:p w:rsidR="00B745B8" w:rsidRPr="007239C0" w:rsidRDefault="00B745B8" w:rsidP="00B745B8">
            <w:pPr>
              <w:spacing w:line="0" w:lineRule="atLeast"/>
              <w:rPr>
                <w:rFonts w:cstheme="minorHAnsi"/>
                <w:sz w:val="20"/>
                <w:szCs w:val="20"/>
              </w:rPr>
            </w:pPr>
            <w:r w:rsidRPr="007239C0">
              <w:rPr>
                <w:rFonts w:cstheme="minorHAnsi"/>
                <w:sz w:val="20"/>
                <w:szCs w:val="20"/>
              </w:rPr>
              <w:t>1</w:t>
            </w:r>
          </w:p>
        </w:tc>
        <w:tc>
          <w:tcPr>
            <w:tcW w:w="432" w:type="pct"/>
            <w:shd w:val="clear" w:color="auto" w:fill="auto"/>
            <w:noWrap/>
            <w:vAlign w:val="center"/>
          </w:tcPr>
          <w:p w:rsidR="00B745B8" w:rsidRPr="007239C0" w:rsidRDefault="00B745B8" w:rsidP="00B745B8">
            <w:pPr>
              <w:spacing w:line="0" w:lineRule="atLeast"/>
              <w:rPr>
                <w:rFonts w:cstheme="minorHAnsi"/>
                <w:sz w:val="20"/>
                <w:szCs w:val="20"/>
              </w:rPr>
            </w:pPr>
            <w:r w:rsidRPr="007239C0">
              <w:rPr>
                <w:rFonts w:cstheme="minorHAnsi"/>
                <w:sz w:val="20"/>
                <w:szCs w:val="20"/>
              </w:rPr>
              <w:t>RCA</w:t>
            </w:r>
          </w:p>
        </w:tc>
        <w:tc>
          <w:tcPr>
            <w:tcW w:w="408" w:type="pct"/>
            <w:shd w:val="clear" w:color="auto" w:fill="auto"/>
            <w:noWrap/>
            <w:vAlign w:val="center"/>
          </w:tcPr>
          <w:p w:rsidR="00B745B8" w:rsidRPr="007239C0" w:rsidRDefault="00B745B8" w:rsidP="00B745B8">
            <w:pPr>
              <w:spacing w:line="0" w:lineRule="atLeast"/>
              <w:rPr>
                <w:rFonts w:cstheme="minorHAnsi"/>
                <w:sz w:val="20"/>
                <w:szCs w:val="20"/>
              </w:rPr>
            </w:pPr>
            <w:r w:rsidRPr="007239C0">
              <w:rPr>
                <w:rFonts w:eastAsia="Times New Roman" w:cs="Calibri"/>
                <w:sz w:val="20"/>
                <w:szCs w:val="20"/>
                <w:lang w:eastAsia="es-CL"/>
              </w:rPr>
              <w:t>101</w:t>
            </w:r>
          </w:p>
        </w:tc>
        <w:tc>
          <w:tcPr>
            <w:tcW w:w="408" w:type="pct"/>
            <w:vAlign w:val="center"/>
          </w:tcPr>
          <w:p w:rsidR="00B745B8" w:rsidRPr="007239C0" w:rsidRDefault="00B745B8" w:rsidP="00B745B8">
            <w:pPr>
              <w:spacing w:line="0" w:lineRule="atLeast"/>
              <w:rPr>
                <w:rFonts w:cstheme="minorHAnsi"/>
                <w:sz w:val="20"/>
                <w:szCs w:val="20"/>
              </w:rPr>
            </w:pPr>
            <w:r w:rsidRPr="007239C0">
              <w:rPr>
                <w:rFonts w:eastAsia="Times New Roman" w:cs="Calibri"/>
                <w:sz w:val="20"/>
                <w:szCs w:val="20"/>
                <w:lang w:eastAsia="es-CL"/>
              </w:rPr>
              <w:t>04/02/2008</w:t>
            </w:r>
          </w:p>
        </w:tc>
        <w:tc>
          <w:tcPr>
            <w:tcW w:w="995" w:type="pct"/>
            <w:shd w:val="clear" w:color="auto" w:fill="auto"/>
            <w:noWrap/>
            <w:vAlign w:val="center"/>
          </w:tcPr>
          <w:p w:rsidR="00B745B8" w:rsidRPr="007239C0" w:rsidRDefault="00B745B8" w:rsidP="00B745B8">
            <w:pPr>
              <w:spacing w:line="0" w:lineRule="atLeast"/>
              <w:rPr>
                <w:rFonts w:cstheme="minorHAnsi"/>
                <w:sz w:val="20"/>
                <w:szCs w:val="20"/>
              </w:rPr>
            </w:pPr>
            <w:r w:rsidRPr="007239C0">
              <w:rPr>
                <w:rFonts w:eastAsia="Times New Roman" w:cs="Calibri"/>
                <w:sz w:val="20"/>
                <w:szCs w:val="20"/>
                <w:lang w:eastAsia="es-CL"/>
              </w:rPr>
              <w:t>COREMA Región Metropolitana</w:t>
            </w:r>
          </w:p>
        </w:tc>
        <w:tc>
          <w:tcPr>
            <w:tcW w:w="869" w:type="pct"/>
            <w:shd w:val="clear" w:color="auto" w:fill="auto"/>
            <w:noWrap/>
            <w:vAlign w:val="center"/>
          </w:tcPr>
          <w:p w:rsidR="00B745B8" w:rsidRPr="007239C0" w:rsidRDefault="00B745B8" w:rsidP="00B745B8">
            <w:pPr>
              <w:spacing w:line="0" w:lineRule="atLeast"/>
              <w:rPr>
                <w:rFonts w:cstheme="minorHAnsi"/>
                <w:sz w:val="20"/>
                <w:szCs w:val="20"/>
              </w:rPr>
            </w:pPr>
            <w:r w:rsidRPr="007239C0">
              <w:rPr>
                <w:rFonts w:eastAsia="Times New Roman" w:cs="Calibri"/>
                <w:sz w:val="20"/>
                <w:szCs w:val="20"/>
                <w:lang w:eastAsia="es-CL"/>
              </w:rPr>
              <w:t xml:space="preserve">Granja de Cerdos </w:t>
            </w:r>
            <w:proofErr w:type="spellStart"/>
            <w:r w:rsidRPr="007239C0">
              <w:rPr>
                <w:rFonts w:eastAsia="Times New Roman" w:cs="Calibri"/>
                <w:sz w:val="20"/>
                <w:szCs w:val="20"/>
                <w:lang w:eastAsia="es-CL"/>
              </w:rPr>
              <w:t>Porkland</w:t>
            </w:r>
            <w:proofErr w:type="spellEnd"/>
          </w:p>
        </w:tc>
        <w:tc>
          <w:tcPr>
            <w:tcW w:w="1762" w:type="pct"/>
            <w:vAlign w:val="center"/>
          </w:tcPr>
          <w:p w:rsidR="00B745B8" w:rsidRPr="007239C0" w:rsidRDefault="00B745B8" w:rsidP="00AC027E">
            <w:pPr>
              <w:spacing w:line="0" w:lineRule="atLeast"/>
              <w:jc w:val="both"/>
              <w:rPr>
                <w:rFonts w:eastAsia="Times New Roman" w:cs="Calibri"/>
                <w:sz w:val="20"/>
                <w:szCs w:val="20"/>
                <w:lang w:eastAsia="es-CL"/>
              </w:rPr>
            </w:pPr>
            <w:r w:rsidRPr="007239C0">
              <w:rPr>
                <w:rFonts w:eastAsia="Times New Roman" w:cs="Calibri"/>
                <w:sz w:val="20"/>
                <w:szCs w:val="20"/>
                <w:lang w:eastAsia="es-CL"/>
              </w:rPr>
              <w:t xml:space="preserve">El titular del proyecto ha presentado </w:t>
            </w:r>
            <w:r w:rsidR="00157C09" w:rsidRPr="007239C0">
              <w:rPr>
                <w:rFonts w:eastAsia="Times New Roman" w:cs="Calibri"/>
                <w:sz w:val="20"/>
                <w:szCs w:val="20"/>
                <w:lang w:eastAsia="es-CL"/>
              </w:rPr>
              <w:t>tres</w:t>
            </w:r>
            <w:r w:rsidRPr="007239C0">
              <w:rPr>
                <w:rFonts w:eastAsia="Times New Roman" w:cs="Calibri"/>
                <w:sz w:val="20"/>
                <w:szCs w:val="20"/>
                <w:lang w:eastAsia="es-CL"/>
              </w:rPr>
              <w:t xml:space="preserve"> consultas de pertinencia de Ingreso al Sistema de Evaluación Ambiental por modificaciones al Sistema de tratamiento de Riles aprobado.</w:t>
            </w:r>
          </w:p>
          <w:p w:rsidR="00B745B8" w:rsidRPr="007239C0" w:rsidRDefault="00B745B8" w:rsidP="00157C09">
            <w:pPr>
              <w:pStyle w:val="Prrafodelista"/>
              <w:numPr>
                <w:ilvl w:val="0"/>
                <w:numId w:val="14"/>
              </w:numPr>
              <w:spacing w:line="0" w:lineRule="atLeast"/>
              <w:ind w:left="0" w:firstLine="0"/>
              <w:rPr>
                <w:rFonts w:eastAsia="Times New Roman" w:cs="Calibri"/>
                <w:sz w:val="20"/>
                <w:szCs w:val="20"/>
                <w:lang w:eastAsia="es-CL"/>
              </w:rPr>
            </w:pPr>
            <w:r w:rsidRPr="007239C0">
              <w:rPr>
                <w:rFonts w:eastAsia="Times New Roman" w:cs="Calibri"/>
                <w:sz w:val="20"/>
                <w:szCs w:val="20"/>
                <w:lang w:eastAsia="es-CL"/>
              </w:rPr>
              <w:t xml:space="preserve">La primera presentada al SEA Región Metropolitana el 18 de marzo de 2011, la que fue respondida través del ORD N° 1610 del 16 de agosto de 2011, indicando que el cambio propuesto al tratamiento de purines </w:t>
            </w:r>
            <w:r w:rsidRPr="007239C0">
              <w:rPr>
                <w:rFonts w:eastAsia="Times New Roman" w:cs="Calibri"/>
                <w:b/>
                <w:sz w:val="20"/>
                <w:szCs w:val="20"/>
                <w:lang w:eastAsia="es-CL"/>
              </w:rPr>
              <w:t>debe someterse al Sistema de Evaluación de Impacto Ambiental</w:t>
            </w:r>
            <w:r w:rsidRPr="007239C0">
              <w:rPr>
                <w:rFonts w:eastAsia="Times New Roman" w:cs="Calibri"/>
                <w:sz w:val="20"/>
                <w:szCs w:val="20"/>
                <w:lang w:eastAsia="es-CL"/>
              </w:rPr>
              <w:t>.</w:t>
            </w:r>
          </w:p>
          <w:p w:rsidR="00B745B8" w:rsidRPr="007239C0" w:rsidRDefault="00B745B8" w:rsidP="00157C09">
            <w:pPr>
              <w:spacing w:line="0" w:lineRule="atLeast"/>
              <w:rPr>
                <w:rFonts w:eastAsia="Times New Roman" w:cs="Calibri"/>
                <w:sz w:val="20"/>
                <w:szCs w:val="20"/>
                <w:lang w:eastAsia="es-CL"/>
              </w:rPr>
            </w:pPr>
          </w:p>
          <w:p w:rsidR="00B745B8" w:rsidRPr="007239C0" w:rsidRDefault="00B745B8" w:rsidP="00157C09">
            <w:pPr>
              <w:pStyle w:val="Prrafodelista"/>
              <w:numPr>
                <w:ilvl w:val="0"/>
                <w:numId w:val="14"/>
              </w:numPr>
              <w:spacing w:line="0" w:lineRule="atLeast"/>
              <w:ind w:left="0" w:firstLine="0"/>
              <w:rPr>
                <w:rFonts w:cstheme="minorHAnsi"/>
                <w:sz w:val="20"/>
                <w:szCs w:val="20"/>
              </w:rPr>
            </w:pPr>
            <w:r w:rsidRPr="007239C0">
              <w:rPr>
                <w:rFonts w:eastAsia="Times New Roman" w:cs="Calibri"/>
                <w:sz w:val="20"/>
                <w:szCs w:val="20"/>
                <w:lang w:eastAsia="es-CL"/>
              </w:rPr>
              <w:t>La segunda presentada al SEA Región Metropolitana el 6 de septiembre de 2012, la que fue respondida</w:t>
            </w:r>
            <w:r w:rsidRPr="007239C0" w:rsidDel="00DA4005">
              <w:rPr>
                <w:rFonts w:eastAsia="Times New Roman" w:cs="Calibri"/>
                <w:sz w:val="20"/>
                <w:szCs w:val="20"/>
                <w:lang w:eastAsia="es-CL"/>
              </w:rPr>
              <w:t xml:space="preserve"> </w:t>
            </w:r>
            <w:r w:rsidRPr="007239C0">
              <w:rPr>
                <w:rFonts w:eastAsia="Times New Roman" w:cs="Calibri"/>
                <w:sz w:val="20"/>
                <w:szCs w:val="20"/>
                <w:lang w:eastAsia="es-CL"/>
              </w:rPr>
              <w:t xml:space="preserve">mediante el ORD N° 2895 del 31 de diciembre de 2012, indicando que el traslado de guano estabilizado desde laguna anaerobia a piscina temporal </w:t>
            </w:r>
            <w:r w:rsidRPr="007239C0">
              <w:rPr>
                <w:rFonts w:eastAsia="Times New Roman" w:cs="Calibri"/>
                <w:b/>
                <w:sz w:val="20"/>
                <w:szCs w:val="20"/>
                <w:lang w:eastAsia="es-CL"/>
              </w:rPr>
              <w:t>no amerita someterse al Sistema de Evaluación de Impacto Ambiental.</w:t>
            </w:r>
          </w:p>
          <w:p w:rsidR="00157C09" w:rsidRPr="007239C0" w:rsidRDefault="00157C09" w:rsidP="00157C09">
            <w:pPr>
              <w:pStyle w:val="Prrafodelista"/>
              <w:ind w:left="0"/>
              <w:rPr>
                <w:rFonts w:cstheme="minorHAnsi"/>
                <w:sz w:val="20"/>
                <w:szCs w:val="20"/>
              </w:rPr>
            </w:pPr>
          </w:p>
          <w:p w:rsidR="00157C09" w:rsidRPr="007239C0" w:rsidRDefault="00157C09" w:rsidP="00157C09">
            <w:pPr>
              <w:pStyle w:val="Prrafodelista"/>
              <w:numPr>
                <w:ilvl w:val="0"/>
                <w:numId w:val="14"/>
              </w:numPr>
              <w:spacing w:line="0" w:lineRule="atLeast"/>
              <w:ind w:left="0" w:firstLine="0"/>
              <w:rPr>
                <w:rFonts w:cstheme="minorHAnsi"/>
                <w:sz w:val="20"/>
                <w:szCs w:val="20"/>
              </w:rPr>
            </w:pPr>
            <w:r w:rsidRPr="007239C0">
              <w:rPr>
                <w:rFonts w:cstheme="minorHAnsi"/>
                <w:sz w:val="20"/>
                <w:szCs w:val="20"/>
              </w:rPr>
              <w:t xml:space="preserve"> La tercera, presentada el día 01 de junio de 2016, el consulta la pertinencia de ingreso de los cambios propuestos al proyecto calificado ambientalmente favorable mediante la RCA N° 101/2008, en los términos dispuestos en la consulta de pertinencia de ingreso al SEIA, que consisten en una reducción de la operación de </w:t>
            </w:r>
            <w:r w:rsidRPr="007239C0">
              <w:rPr>
                <w:rFonts w:cstheme="minorHAnsi"/>
                <w:sz w:val="20"/>
                <w:szCs w:val="20"/>
              </w:rPr>
              <w:lastRenderedPageBreak/>
              <w:t>la granja, adicionalmente se contempla la incorporación de modificaciones menores con el fin de mejorar la gestión ambiental de las instalaciones del proyecto tanto en el componente agua como en el tratamiento de purines de cerdo.</w:t>
            </w:r>
          </w:p>
          <w:p w:rsidR="00272B82" w:rsidRPr="007239C0" w:rsidRDefault="00272B82" w:rsidP="00272B82">
            <w:pPr>
              <w:pStyle w:val="Prrafodelista"/>
              <w:spacing w:line="0" w:lineRule="atLeast"/>
              <w:ind w:left="0"/>
              <w:rPr>
                <w:rFonts w:cstheme="minorHAnsi"/>
                <w:sz w:val="20"/>
                <w:szCs w:val="20"/>
              </w:rPr>
            </w:pPr>
          </w:p>
          <w:p w:rsidR="00157C09" w:rsidRPr="007239C0" w:rsidRDefault="00157C09" w:rsidP="00157C09">
            <w:pPr>
              <w:pStyle w:val="Prrafodelista"/>
              <w:spacing w:line="0" w:lineRule="atLeast"/>
              <w:ind w:left="0"/>
              <w:rPr>
                <w:rFonts w:cstheme="minorHAnsi"/>
                <w:sz w:val="20"/>
                <w:szCs w:val="20"/>
              </w:rPr>
            </w:pPr>
            <w:r w:rsidRPr="007239C0">
              <w:rPr>
                <w:rFonts w:cstheme="minorHAnsi"/>
                <w:sz w:val="20"/>
                <w:szCs w:val="20"/>
              </w:rPr>
              <w:t xml:space="preserve">Con la implementación de las modificaciones propuestas, el proyecto se reduce a la operación de una granja de producción de lechones que tendrá por objeto la venta de cerdos de 21 días de edad, es decir, al momento de su destete. La Granja estará compuesta por las áreas de </w:t>
            </w:r>
            <w:proofErr w:type="spellStart"/>
            <w:r w:rsidRPr="007239C0">
              <w:rPr>
                <w:rFonts w:cstheme="minorHAnsi"/>
                <w:sz w:val="20"/>
                <w:szCs w:val="20"/>
              </w:rPr>
              <w:t>chanchillas</w:t>
            </w:r>
            <w:proofErr w:type="spellEnd"/>
            <w:r w:rsidRPr="007239C0">
              <w:rPr>
                <w:rFonts w:cstheme="minorHAnsi"/>
                <w:sz w:val="20"/>
                <w:szCs w:val="20"/>
              </w:rPr>
              <w:t xml:space="preserve"> para la crianza de madres de reemplazo o primerizas, de gestación y de maternidad. Cabe mencionar que los lechones hasta los 21 días de edad no consumen alimentos sólidos, sino únicamente leche de las madres y poseen un factor de conversión de alimento a carne equivalente a 1. Por esta razón, se considera que la generación de purines de los lechones es prácticamente nula.</w:t>
            </w:r>
          </w:p>
          <w:p w:rsidR="00157C09" w:rsidRPr="007239C0" w:rsidRDefault="00157C09" w:rsidP="00157C09">
            <w:pPr>
              <w:pStyle w:val="Prrafodelista"/>
              <w:spacing w:line="0" w:lineRule="atLeast"/>
              <w:ind w:left="0"/>
              <w:rPr>
                <w:rFonts w:cstheme="minorHAnsi"/>
                <w:sz w:val="20"/>
                <w:szCs w:val="20"/>
              </w:rPr>
            </w:pPr>
          </w:p>
          <w:p w:rsidR="00157C09" w:rsidRPr="007239C0" w:rsidRDefault="00157C09" w:rsidP="00157C09">
            <w:pPr>
              <w:pStyle w:val="Prrafodelista"/>
              <w:spacing w:line="0" w:lineRule="atLeast"/>
              <w:ind w:left="0"/>
              <w:rPr>
                <w:rFonts w:cstheme="minorHAnsi"/>
                <w:sz w:val="20"/>
                <w:szCs w:val="20"/>
              </w:rPr>
            </w:pPr>
            <w:r w:rsidRPr="007239C0">
              <w:rPr>
                <w:rFonts w:cstheme="minorHAnsi"/>
                <w:sz w:val="20"/>
                <w:szCs w:val="20"/>
              </w:rPr>
              <w:t>La población total de animales se reduce en forma importante respecto de la condición aprobada inicialmente mediante RCA N° 101/2008, llegando con la modificación propuesta a un total máximo de 5.000 madres y 8.000 lechones menores a 21 días de los 63.504 originalmente aprobados.</w:t>
            </w:r>
          </w:p>
          <w:p w:rsidR="00157C09" w:rsidRPr="007239C0" w:rsidRDefault="00157C09" w:rsidP="00157C09">
            <w:pPr>
              <w:pStyle w:val="Prrafodelista"/>
              <w:spacing w:line="0" w:lineRule="atLeast"/>
              <w:ind w:left="0"/>
              <w:rPr>
                <w:rFonts w:cstheme="minorHAnsi"/>
                <w:sz w:val="20"/>
                <w:szCs w:val="20"/>
              </w:rPr>
            </w:pPr>
          </w:p>
          <w:p w:rsidR="00157C09" w:rsidRPr="007239C0" w:rsidRDefault="00157C09" w:rsidP="00157C09">
            <w:pPr>
              <w:pStyle w:val="Prrafodelista"/>
              <w:spacing w:line="0" w:lineRule="atLeast"/>
              <w:ind w:left="0"/>
              <w:rPr>
                <w:rFonts w:cstheme="minorHAnsi"/>
                <w:sz w:val="20"/>
                <w:szCs w:val="20"/>
              </w:rPr>
            </w:pPr>
            <w:r w:rsidRPr="007239C0">
              <w:rPr>
                <w:rFonts w:cstheme="minorHAnsi"/>
                <w:sz w:val="20"/>
                <w:szCs w:val="20"/>
              </w:rPr>
              <w:t xml:space="preserve">Mediante la Resolución Exenta N° 437, del 31 de agosto de 2016, </w:t>
            </w:r>
            <w:r w:rsidRPr="007239C0">
              <w:rPr>
                <w:rFonts w:cstheme="minorHAnsi"/>
                <w:b/>
                <w:sz w:val="20"/>
                <w:szCs w:val="20"/>
              </w:rPr>
              <w:t xml:space="preserve">el Servicio de Evaluación Ambiental de la Región Metropolitana resuelve que las modificaciones realizadas no constituyen </w:t>
            </w:r>
            <w:r w:rsidR="00AC027E">
              <w:rPr>
                <w:rFonts w:cstheme="minorHAnsi"/>
                <w:b/>
                <w:sz w:val="20"/>
                <w:szCs w:val="20"/>
              </w:rPr>
              <w:t>un cambio</w:t>
            </w:r>
            <w:r w:rsidRPr="007239C0">
              <w:rPr>
                <w:rFonts w:cstheme="minorHAnsi"/>
                <w:b/>
                <w:sz w:val="20"/>
                <w:szCs w:val="20"/>
              </w:rPr>
              <w:t xml:space="preserve"> de consideración, por lo que no requiere</w:t>
            </w:r>
            <w:r w:rsidR="00AC027E">
              <w:rPr>
                <w:rFonts w:cstheme="minorHAnsi"/>
                <w:b/>
                <w:sz w:val="20"/>
                <w:szCs w:val="20"/>
              </w:rPr>
              <w:t>n</w:t>
            </w:r>
            <w:r w:rsidRPr="007239C0">
              <w:rPr>
                <w:rFonts w:cstheme="minorHAnsi"/>
                <w:b/>
                <w:sz w:val="20"/>
                <w:szCs w:val="20"/>
              </w:rPr>
              <w:t xml:space="preserve"> someterse obligatoriamente a al SEIA</w:t>
            </w:r>
            <w:r w:rsidR="00AC027E">
              <w:rPr>
                <w:rFonts w:cstheme="minorHAnsi"/>
                <w:b/>
                <w:sz w:val="20"/>
                <w:szCs w:val="20"/>
              </w:rPr>
              <w:t>.</w:t>
            </w:r>
          </w:p>
        </w:tc>
      </w:tr>
      <w:bookmarkEnd w:id="25"/>
      <w:bookmarkEnd w:id="26"/>
    </w:tbl>
    <w:p w:rsidR="001A526B" w:rsidRPr="00AC027E" w:rsidRDefault="00157C09" w:rsidP="00AC027E">
      <w:pPr>
        <w:rPr>
          <w:b/>
        </w:rPr>
      </w:pPr>
      <w:r w:rsidRPr="007239C0">
        <w:rPr>
          <w:rFonts w:ascii="Calibri" w:eastAsia="Calibri" w:hAnsi="Calibri" w:cs="Calibri"/>
          <w:sz w:val="28"/>
          <w:szCs w:val="32"/>
        </w:rPr>
        <w:lastRenderedPageBreak/>
        <w:br w:type="page"/>
      </w:r>
      <w:bookmarkStart w:id="27" w:name="_Toc495999161"/>
      <w:bookmarkStart w:id="28" w:name="_Ref352922216"/>
      <w:bookmarkStart w:id="29" w:name="_Toc353998120"/>
      <w:bookmarkStart w:id="30" w:name="_Toc353998193"/>
      <w:bookmarkStart w:id="31" w:name="_Toc382383547"/>
      <w:bookmarkStart w:id="32" w:name="_Toc382472369"/>
      <w:bookmarkStart w:id="33" w:name="_Toc390184279"/>
      <w:bookmarkStart w:id="34" w:name="_Toc390360010"/>
      <w:bookmarkStart w:id="35" w:name="_Toc390777031"/>
      <w:r w:rsidRPr="00AC027E">
        <w:rPr>
          <w:b/>
        </w:rPr>
        <w:lastRenderedPageBreak/>
        <w:t>HECHOS CONSTATADOS</w:t>
      </w:r>
      <w:bookmarkEnd w:id="27"/>
    </w:p>
    <w:p w:rsidR="00C9264B" w:rsidRPr="007239C0"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7"/>
        <w:gridCol w:w="2251"/>
        <w:gridCol w:w="6803"/>
        <w:gridCol w:w="3361"/>
      </w:tblGrid>
      <w:tr w:rsidR="007239C0" w:rsidRPr="007239C0" w:rsidTr="0057401F">
        <w:trPr>
          <w:trHeight w:val="395"/>
          <w:tblHeader/>
          <w:jc w:val="center"/>
        </w:trPr>
        <w:tc>
          <w:tcPr>
            <w:tcW w:w="423" w:type="pct"/>
            <w:shd w:val="clear" w:color="auto" w:fill="D9D9D9" w:themeFill="background1" w:themeFillShade="D9"/>
            <w:vAlign w:val="center"/>
          </w:tcPr>
          <w:bookmarkEnd w:id="28"/>
          <w:bookmarkEnd w:id="29"/>
          <w:bookmarkEnd w:id="30"/>
          <w:bookmarkEnd w:id="31"/>
          <w:bookmarkEnd w:id="32"/>
          <w:bookmarkEnd w:id="33"/>
          <w:bookmarkEnd w:id="34"/>
          <w:bookmarkEnd w:id="35"/>
          <w:p w:rsidR="001F43E2" w:rsidRPr="007239C0" w:rsidRDefault="001F43E2" w:rsidP="00373994">
            <w:pPr>
              <w:jc w:val="center"/>
              <w:rPr>
                <w:rFonts w:cstheme="minorHAnsi"/>
                <w:b/>
              </w:rPr>
            </w:pPr>
            <w:r w:rsidRPr="007239C0">
              <w:rPr>
                <w:rFonts w:cstheme="minorHAnsi"/>
                <w:b/>
              </w:rPr>
              <w:t>N° Hecho constatado</w:t>
            </w:r>
          </w:p>
        </w:tc>
        <w:tc>
          <w:tcPr>
            <w:tcW w:w="830" w:type="pct"/>
            <w:shd w:val="clear" w:color="auto" w:fill="D9D9D9" w:themeFill="background1" w:themeFillShade="D9"/>
            <w:vAlign w:val="center"/>
          </w:tcPr>
          <w:p w:rsidR="001F43E2" w:rsidRPr="007239C0" w:rsidRDefault="001F43E2" w:rsidP="00373994">
            <w:pPr>
              <w:jc w:val="center"/>
              <w:rPr>
                <w:rFonts w:cstheme="minorHAnsi"/>
                <w:b/>
              </w:rPr>
            </w:pPr>
            <w:r w:rsidRPr="007239C0">
              <w:rPr>
                <w:rFonts w:cstheme="minorHAnsi"/>
                <w:b/>
              </w:rPr>
              <w:t>Materia específica objeto de la fiscalización ambiental.</w:t>
            </w:r>
          </w:p>
        </w:tc>
        <w:tc>
          <w:tcPr>
            <w:tcW w:w="2508" w:type="pct"/>
            <w:shd w:val="clear" w:color="auto" w:fill="D9D9D9" w:themeFill="background1" w:themeFillShade="D9"/>
            <w:vAlign w:val="center"/>
          </w:tcPr>
          <w:p w:rsidR="001F43E2" w:rsidRPr="007239C0" w:rsidRDefault="001F43E2" w:rsidP="00373994">
            <w:pPr>
              <w:jc w:val="center"/>
              <w:rPr>
                <w:rFonts w:cstheme="minorHAnsi"/>
                <w:b/>
              </w:rPr>
            </w:pPr>
            <w:r w:rsidRPr="007239C0">
              <w:rPr>
                <w:rFonts w:cstheme="minorHAnsi"/>
                <w:b/>
              </w:rPr>
              <w:t>Exigencia asociada</w:t>
            </w:r>
          </w:p>
        </w:tc>
        <w:tc>
          <w:tcPr>
            <w:tcW w:w="1239" w:type="pct"/>
            <w:shd w:val="clear" w:color="auto" w:fill="D9D9D9" w:themeFill="background1" w:themeFillShade="D9"/>
            <w:vAlign w:val="center"/>
          </w:tcPr>
          <w:p w:rsidR="001F43E2" w:rsidRPr="007239C0" w:rsidRDefault="00CE3600" w:rsidP="00373994">
            <w:pPr>
              <w:jc w:val="center"/>
              <w:rPr>
                <w:rFonts w:cstheme="minorHAnsi"/>
                <w:b/>
              </w:rPr>
            </w:pPr>
            <w:r w:rsidRPr="007239C0">
              <w:rPr>
                <w:rFonts w:cstheme="minorHAnsi"/>
                <w:b/>
                <w:szCs w:val="22"/>
              </w:rPr>
              <w:t>Resultados</w:t>
            </w:r>
          </w:p>
        </w:tc>
      </w:tr>
      <w:tr w:rsidR="007239C0" w:rsidRPr="007239C0" w:rsidTr="0057401F">
        <w:trPr>
          <w:jc w:val="center"/>
        </w:trPr>
        <w:tc>
          <w:tcPr>
            <w:tcW w:w="423" w:type="pct"/>
            <w:vAlign w:val="center"/>
          </w:tcPr>
          <w:p w:rsidR="001F43E2" w:rsidRPr="007239C0" w:rsidRDefault="0023731E" w:rsidP="00373994">
            <w:pPr>
              <w:widowControl w:val="0"/>
              <w:overflowPunct w:val="0"/>
              <w:autoSpaceDE w:val="0"/>
              <w:autoSpaceDN w:val="0"/>
              <w:adjustRightInd w:val="0"/>
              <w:spacing w:after="120"/>
              <w:jc w:val="center"/>
              <w:rPr>
                <w:rFonts w:cstheme="minorHAnsi"/>
                <w:iCs/>
              </w:rPr>
            </w:pPr>
            <w:r w:rsidRPr="007239C0">
              <w:rPr>
                <w:rFonts w:cstheme="minorHAnsi"/>
                <w:iCs/>
              </w:rPr>
              <w:t>1</w:t>
            </w:r>
          </w:p>
        </w:tc>
        <w:tc>
          <w:tcPr>
            <w:tcW w:w="830" w:type="pct"/>
            <w:vAlign w:val="center"/>
          </w:tcPr>
          <w:p w:rsidR="001F43E2" w:rsidRPr="007239C0" w:rsidRDefault="00157C09" w:rsidP="00157C09">
            <w:pPr>
              <w:widowControl w:val="0"/>
              <w:overflowPunct w:val="0"/>
              <w:autoSpaceDE w:val="0"/>
              <w:autoSpaceDN w:val="0"/>
              <w:adjustRightInd w:val="0"/>
              <w:spacing w:after="120"/>
              <w:rPr>
                <w:rFonts w:cstheme="minorHAnsi"/>
                <w:iCs/>
              </w:rPr>
            </w:pPr>
            <w:r w:rsidRPr="007239C0">
              <w:rPr>
                <w:rFonts w:cstheme="minorHAnsi"/>
                <w:iCs/>
              </w:rPr>
              <w:t xml:space="preserve">Manejo de Purines </w:t>
            </w:r>
          </w:p>
        </w:tc>
        <w:tc>
          <w:tcPr>
            <w:tcW w:w="2508" w:type="pct"/>
            <w:vAlign w:val="center"/>
          </w:tcPr>
          <w:p w:rsidR="00272B82" w:rsidRPr="007239C0" w:rsidRDefault="00272B82" w:rsidP="00272B82">
            <w:pPr>
              <w:widowControl w:val="0"/>
              <w:overflowPunct w:val="0"/>
              <w:autoSpaceDE w:val="0"/>
              <w:autoSpaceDN w:val="0"/>
              <w:adjustRightInd w:val="0"/>
              <w:spacing w:after="120"/>
              <w:rPr>
                <w:rFonts w:cstheme="minorHAnsi"/>
                <w:b/>
              </w:rPr>
            </w:pPr>
            <w:r w:rsidRPr="007239C0">
              <w:rPr>
                <w:rFonts w:cstheme="minorHAnsi"/>
                <w:b/>
              </w:rPr>
              <w:t>Considerando 3) de la RCA N° 101/2008, Modificado por Res. Ex. N°437/2016, del SEA</w:t>
            </w:r>
          </w:p>
          <w:p w:rsidR="00272B82" w:rsidRPr="007239C0" w:rsidRDefault="00272B82" w:rsidP="00272B82">
            <w:pPr>
              <w:widowControl w:val="0"/>
              <w:overflowPunct w:val="0"/>
              <w:autoSpaceDE w:val="0"/>
              <w:autoSpaceDN w:val="0"/>
              <w:adjustRightInd w:val="0"/>
              <w:spacing w:after="120"/>
              <w:rPr>
                <w:rFonts w:cstheme="minorHAnsi"/>
              </w:rPr>
            </w:pPr>
          </w:p>
          <w:p w:rsidR="00272B82" w:rsidRPr="007239C0" w:rsidRDefault="00272B82" w:rsidP="00272B82">
            <w:pPr>
              <w:widowControl w:val="0"/>
              <w:overflowPunct w:val="0"/>
              <w:autoSpaceDE w:val="0"/>
              <w:autoSpaceDN w:val="0"/>
              <w:adjustRightInd w:val="0"/>
              <w:spacing w:after="120"/>
              <w:rPr>
                <w:rFonts w:cstheme="minorHAnsi"/>
              </w:rPr>
            </w:pPr>
            <w:r w:rsidRPr="007239C0">
              <w:rPr>
                <w:rFonts w:cstheme="minorHAnsi"/>
              </w:rPr>
              <w:t>El Proyecto albergará solamente 5.000 madres y 8.000 lechones que estarán</w:t>
            </w:r>
          </w:p>
          <w:p w:rsidR="00272B82" w:rsidRPr="007239C0" w:rsidRDefault="00272B82" w:rsidP="00272B82">
            <w:pPr>
              <w:widowControl w:val="0"/>
              <w:overflowPunct w:val="0"/>
              <w:autoSpaceDE w:val="0"/>
              <w:autoSpaceDN w:val="0"/>
              <w:adjustRightInd w:val="0"/>
              <w:spacing w:after="120"/>
              <w:rPr>
                <w:rFonts w:cstheme="minorHAnsi"/>
              </w:rPr>
            </w:pPr>
            <w:r w:rsidRPr="007239C0">
              <w:rPr>
                <w:rFonts w:cstheme="minorHAnsi"/>
              </w:rPr>
              <w:t>distribuidos en 15 pabellones.</w:t>
            </w:r>
          </w:p>
          <w:p w:rsidR="00272B82" w:rsidRPr="007239C0" w:rsidRDefault="00272B82" w:rsidP="00272B82">
            <w:pPr>
              <w:widowControl w:val="0"/>
              <w:overflowPunct w:val="0"/>
              <w:autoSpaceDE w:val="0"/>
              <w:autoSpaceDN w:val="0"/>
              <w:adjustRightInd w:val="0"/>
              <w:spacing w:after="120"/>
              <w:jc w:val="both"/>
              <w:rPr>
                <w:rFonts w:cstheme="minorHAnsi"/>
              </w:rPr>
            </w:pPr>
            <w:r w:rsidRPr="007239C0">
              <w:rPr>
                <w:rFonts w:cstheme="minorHAnsi"/>
              </w:rPr>
              <w:t>El volumen del efluente proveniente de instalaciones, se estima en un máximo de 95 m3/día y será tratado mediante un sistema compuesto por un tratamiento preliminar consistente en dos sistemas de separación sólido­ líquido compuestos por pozos de homogenización y filtros rotatorios que funcionan en paralelo, uno para cada sitio; una planta de floculación.</w:t>
            </w:r>
          </w:p>
          <w:p w:rsidR="002F63A7" w:rsidRPr="007239C0" w:rsidRDefault="00272B82" w:rsidP="00272B82">
            <w:pPr>
              <w:widowControl w:val="0"/>
              <w:overflowPunct w:val="0"/>
              <w:autoSpaceDE w:val="0"/>
              <w:autoSpaceDN w:val="0"/>
              <w:adjustRightInd w:val="0"/>
              <w:spacing w:after="120"/>
              <w:jc w:val="both"/>
              <w:rPr>
                <w:rFonts w:cstheme="minorHAnsi"/>
                <w:b/>
              </w:rPr>
            </w:pPr>
            <w:r w:rsidRPr="007239C0">
              <w:rPr>
                <w:rFonts w:cstheme="minorHAnsi"/>
              </w:rPr>
              <w:t>Para producir una separación adicional de fracción sólida, y un tranque de acumulación de 48.000 m</w:t>
            </w:r>
            <w:r w:rsidRPr="007239C0">
              <w:rPr>
                <w:rFonts w:cstheme="minorHAnsi"/>
                <w:vertAlign w:val="superscript"/>
              </w:rPr>
              <w:t xml:space="preserve">3 </w:t>
            </w:r>
            <w:r w:rsidRPr="007239C0">
              <w:rPr>
                <w:rFonts w:cstheme="minorHAnsi"/>
              </w:rPr>
              <w:t>de capacidad. La fracción líquida será reutilizada íntegramente en la limpieza de los pabellones.</w:t>
            </w:r>
          </w:p>
        </w:tc>
        <w:tc>
          <w:tcPr>
            <w:tcW w:w="1239" w:type="pct"/>
            <w:vAlign w:val="center"/>
          </w:tcPr>
          <w:p w:rsidR="00157C09" w:rsidRPr="007239C0" w:rsidRDefault="0048545A" w:rsidP="00272B82">
            <w:pPr>
              <w:widowControl w:val="0"/>
              <w:overflowPunct w:val="0"/>
              <w:autoSpaceDE w:val="0"/>
              <w:autoSpaceDN w:val="0"/>
              <w:adjustRightInd w:val="0"/>
              <w:spacing w:after="120"/>
              <w:jc w:val="both"/>
              <w:rPr>
                <w:rFonts w:cstheme="minorHAnsi"/>
              </w:rPr>
            </w:pPr>
            <w:r w:rsidRPr="007239C0">
              <w:rPr>
                <w:rFonts w:cstheme="minorHAnsi"/>
              </w:rPr>
              <w:t xml:space="preserve">En la inspección ambiental del día </w:t>
            </w:r>
            <w:r w:rsidRPr="00AC027E">
              <w:rPr>
                <w:rFonts w:cstheme="minorHAnsi"/>
                <w:color w:val="000000" w:themeColor="text1"/>
              </w:rPr>
              <w:t>1</w:t>
            </w:r>
            <w:r w:rsidR="00AC027E">
              <w:rPr>
                <w:rFonts w:cstheme="minorHAnsi"/>
                <w:color w:val="000000" w:themeColor="text1"/>
              </w:rPr>
              <w:t>°</w:t>
            </w:r>
            <w:r w:rsidRPr="00AC027E">
              <w:rPr>
                <w:rFonts w:cstheme="minorHAnsi"/>
                <w:color w:val="000000" w:themeColor="text1"/>
              </w:rPr>
              <w:t xml:space="preserve"> de </w:t>
            </w:r>
            <w:r w:rsidRPr="007239C0">
              <w:rPr>
                <w:rFonts w:cstheme="minorHAnsi"/>
              </w:rPr>
              <w:t xml:space="preserve">agosto de 2017, </w:t>
            </w:r>
            <w:r w:rsidR="00157C09" w:rsidRPr="007239C0">
              <w:rPr>
                <w:rFonts w:cstheme="minorHAnsi"/>
              </w:rPr>
              <w:t>Cristian Pérez</w:t>
            </w:r>
            <w:r w:rsidR="00272B82" w:rsidRPr="007239C0">
              <w:rPr>
                <w:rFonts w:cstheme="minorHAnsi"/>
              </w:rPr>
              <w:t xml:space="preserve"> </w:t>
            </w:r>
            <w:r w:rsidR="00272B82" w:rsidRPr="007239C0">
              <w:rPr>
                <w:iCs/>
                <w:szCs w:val="16"/>
              </w:rPr>
              <w:t>(Jefe de Campo y Medio Ambiente)</w:t>
            </w:r>
            <w:r w:rsidR="00157C09" w:rsidRPr="007239C0">
              <w:rPr>
                <w:rFonts w:cstheme="minorHAnsi"/>
              </w:rPr>
              <w:t xml:space="preserve">, señaló que actualmente la granja de Cerdos tiene 2.900 hembras distribuidas en 1.200 hembras en Sitio 1 y 1.700 Sitio 2, </w:t>
            </w:r>
            <w:r w:rsidR="00AC027E">
              <w:rPr>
                <w:rFonts w:cstheme="minorHAnsi"/>
              </w:rPr>
              <w:t xml:space="preserve">y </w:t>
            </w:r>
            <w:r w:rsidR="00157C09" w:rsidRPr="007239C0">
              <w:rPr>
                <w:rFonts w:cstheme="minorHAnsi"/>
              </w:rPr>
              <w:t>aproximadamente se producen 1.200 lechones/semana, los que se despachan semanalmente entre miércoles y viernes.</w:t>
            </w:r>
          </w:p>
          <w:p w:rsidR="00157C09" w:rsidRPr="007239C0" w:rsidRDefault="00157C09" w:rsidP="00272B82">
            <w:pPr>
              <w:widowControl w:val="0"/>
              <w:overflowPunct w:val="0"/>
              <w:autoSpaceDE w:val="0"/>
              <w:autoSpaceDN w:val="0"/>
              <w:adjustRightInd w:val="0"/>
              <w:spacing w:after="120"/>
              <w:jc w:val="both"/>
              <w:rPr>
                <w:rFonts w:cstheme="minorHAnsi"/>
              </w:rPr>
            </w:pPr>
            <w:r w:rsidRPr="007239C0">
              <w:rPr>
                <w:rFonts w:cstheme="minorHAnsi"/>
              </w:rPr>
              <w:t xml:space="preserve">En terreno, se recorrió el perímetro de los sitios 1 y 2, los Filtros Prensa de cada sitio, Sistema de Tratamiento de Purines y Laguna de Acumulación de Efluentes. </w:t>
            </w:r>
          </w:p>
          <w:p w:rsidR="007D02B5" w:rsidRPr="007239C0" w:rsidRDefault="00157C09" w:rsidP="00272B82">
            <w:pPr>
              <w:widowControl w:val="0"/>
              <w:overflowPunct w:val="0"/>
              <w:autoSpaceDE w:val="0"/>
              <w:autoSpaceDN w:val="0"/>
              <w:adjustRightInd w:val="0"/>
              <w:spacing w:after="120"/>
              <w:jc w:val="both"/>
              <w:rPr>
                <w:rFonts w:cstheme="minorHAnsi"/>
              </w:rPr>
            </w:pPr>
            <w:r w:rsidRPr="007239C0">
              <w:rPr>
                <w:rFonts w:cstheme="minorHAnsi"/>
              </w:rPr>
              <w:t xml:space="preserve">Se constató la operación normal de todas las </w:t>
            </w:r>
            <w:r w:rsidR="00AC027E">
              <w:rPr>
                <w:rFonts w:cstheme="minorHAnsi"/>
              </w:rPr>
              <w:t xml:space="preserve">unidades del plantel de cerdos. </w:t>
            </w:r>
            <w:r w:rsidRPr="007239C0">
              <w:rPr>
                <w:rFonts w:cstheme="minorHAnsi"/>
              </w:rPr>
              <w:t>Cristian Pérez mencionó que no han tenido inconvenientes operacionales.</w:t>
            </w:r>
          </w:p>
          <w:p w:rsidR="007D02B5" w:rsidRPr="007239C0" w:rsidRDefault="007D02B5" w:rsidP="00272B82">
            <w:pPr>
              <w:widowControl w:val="0"/>
              <w:overflowPunct w:val="0"/>
              <w:autoSpaceDE w:val="0"/>
              <w:autoSpaceDN w:val="0"/>
              <w:adjustRightInd w:val="0"/>
              <w:spacing w:after="120"/>
              <w:jc w:val="both"/>
              <w:rPr>
                <w:rFonts w:cstheme="minorHAnsi"/>
              </w:rPr>
            </w:pPr>
          </w:p>
        </w:tc>
      </w:tr>
      <w:tr w:rsidR="0023731E" w:rsidRPr="007239C0" w:rsidTr="0057401F">
        <w:trPr>
          <w:jc w:val="center"/>
        </w:trPr>
        <w:tc>
          <w:tcPr>
            <w:tcW w:w="423" w:type="pct"/>
            <w:vAlign w:val="center"/>
          </w:tcPr>
          <w:p w:rsidR="0023731E" w:rsidRPr="007239C0" w:rsidRDefault="0023731E" w:rsidP="00373994">
            <w:pPr>
              <w:widowControl w:val="0"/>
              <w:overflowPunct w:val="0"/>
              <w:autoSpaceDE w:val="0"/>
              <w:autoSpaceDN w:val="0"/>
              <w:adjustRightInd w:val="0"/>
              <w:spacing w:after="120"/>
              <w:jc w:val="center"/>
              <w:rPr>
                <w:rFonts w:cstheme="minorHAnsi"/>
                <w:iCs/>
              </w:rPr>
            </w:pPr>
            <w:r w:rsidRPr="007239C0">
              <w:rPr>
                <w:rFonts w:cstheme="minorHAnsi"/>
                <w:iCs/>
              </w:rPr>
              <w:t>2</w:t>
            </w:r>
          </w:p>
        </w:tc>
        <w:tc>
          <w:tcPr>
            <w:tcW w:w="830" w:type="pct"/>
            <w:vAlign w:val="center"/>
          </w:tcPr>
          <w:p w:rsidR="0023731E" w:rsidRPr="007239C0" w:rsidRDefault="006C14F9" w:rsidP="00373994">
            <w:pPr>
              <w:widowControl w:val="0"/>
              <w:overflowPunct w:val="0"/>
              <w:autoSpaceDE w:val="0"/>
              <w:autoSpaceDN w:val="0"/>
              <w:adjustRightInd w:val="0"/>
              <w:spacing w:after="120"/>
              <w:jc w:val="center"/>
              <w:rPr>
                <w:rFonts w:cstheme="minorHAnsi"/>
                <w:iCs/>
              </w:rPr>
            </w:pPr>
            <w:r w:rsidRPr="007239C0">
              <w:rPr>
                <w:rFonts w:cstheme="minorHAnsi"/>
                <w:iCs/>
              </w:rPr>
              <w:t>Control de Olores</w:t>
            </w:r>
          </w:p>
        </w:tc>
        <w:tc>
          <w:tcPr>
            <w:tcW w:w="2508" w:type="pct"/>
            <w:vAlign w:val="center"/>
          </w:tcPr>
          <w:p w:rsidR="006C14F9" w:rsidRPr="007239C0" w:rsidRDefault="006C14F9" w:rsidP="006C14F9">
            <w:pPr>
              <w:widowControl w:val="0"/>
              <w:overflowPunct w:val="0"/>
              <w:autoSpaceDE w:val="0"/>
              <w:autoSpaceDN w:val="0"/>
              <w:adjustRightInd w:val="0"/>
              <w:spacing w:after="120"/>
              <w:rPr>
                <w:rFonts w:cstheme="minorHAnsi"/>
                <w:b/>
              </w:rPr>
            </w:pPr>
            <w:r w:rsidRPr="007239C0">
              <w:rPr>
                <w:rFonts w:cstheme="minorHAnsi"/>
                <w:b/>
              </w:rPr>
              <w:t>Considerando 3.2.a.v) de la RCA N° 101/2008, Modificado por Res. Ex. N°437/2016, del SEA</w:t>
            </w:r>
          </w:p>
          <w:p w:rsidR="006C14F9" w:rsidRPr="007239C0" w:rsidRDefault="006C14F9" w:rsidP="006C14F9">
            <w:pPr>
              <w:widowControl w:val="0"/>
              <w:overflowPunct w:val="0"/>
              <w:autoSpaceDE w:val="0"/>
              <w:autoSpaceDN w:val="0"/>
              <w:adjustRightInd w:val="0"/>
              <w:spacing w:after="120"/>
              <w:jc w:val="both"/>
              <w:rPr>
                <w:rFonts w:cstheme="minorHAnsi"/>
              </w:rPr>
            </w:pPr>
          </w:p>
          <w:p w:rsidR="006C14F9"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lastRenderedPageBreak/>
              <w:t>La modificación al sistema de tratamiento de purines aprobado contempla la eliminación del biodigestor, conservando las dos etapas de separación físico-química de los purines que se describen a continuación:</w:t>
            </w:r>
          </w:p>
          <w:p w:rsidR="006C14F9" w:rsidRPr="007239C0" w:rsidRDefault="006C14F9" w:rsidP="006C14F9">
            <w:pPr>
              <w:widowControl w:val="0"/>
              <w:overflowPunct w:val="0"/>
              <w:autoSpaceDE w:val="0"/>
              <w:autoSpaceDN w:val="0"/>
              <w:adjustRightInd w:val="0"/>
              <w:spacing w:after="120"/>
              <w:jc w:val="both"/>
              <w:rPr>
                <w:rFonts w:cstheme="minorHAnsi"/>
              </w:rPr>
            </w:pPr>
          </w:p>
          <w:p w:rsidR="006C14F9"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t>La primera etapa consiste en un proceso de homogenización que se lleva a cabo en dos pozos de homogenización consistentes en estanques hormigón de 100m</w:t>
            </w:r>
            <w:r w:rsidRPr="007239C0">
              <w:rPr>
                <w:rFonts w:cstheme="minorHAnsi"/>
                <w:vertAlign w:val="superscript"/>
              </w:rPr>
              <w:t>3</w:t>
            </w:r>
            <w:r w:rsidRPr="007239C0">
              <w:rPr>
                <w:rFonts w:cstheme="minorHAnsi"/>
              </w:rPr>
              <w:t xml:space="preserve"> de capacidad cada uno. La superficie de estos pozos se encuentra cerrada mediante una lámina de polietileno que evita el contacto directo de la superficie con el medio ambiente.</w:t>
            </w:r>
          </w:p>
          <w:p w:rsidR="006C14F9" w:rsidRPr="007239C0" w:rsidRDefault="006C14F9" w:rsidP="006C14F9">
            <w:pPr>
              <w:widowControl w:val="0"/>
              <w:overflowPunct w:val="0"/>
              <w:autoSpaceDE w:val="0"/>
              <w:autoSpaceDN w:val="0"/>
              <w:adjustRightInd w:val="0"/>
              <w:spacing w:after="120"/>
              <w:jc w:val="both"/>
              <w:rPr>
                <w:rFonts w:cstheme="minorHAnsi"/>
              </w:rPr>
            </w:pPr>
          </w:p>
          <w:p w:rsidR="006C14F9"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t>Posteriormente, se lleva a cabo una separación de las fases sólida y líquida mediante dos sistemas paralelos consistentes en filtros rotatorios de 36m</w:t>
            </w:r>
            <w:r w:rsidRPr="007239C0">
              <w:rPr>
                <w:rFonts w:cstheme="minorHAnsi"/>
                <w:vertAlign w:val="superscript"/>
              </w:rPr>
              <w:t>3</w:t>
            </w:r>
            <w:r w:rsidRPr="007239C0">
              <w:rPr>
                <w:rFonts w:cstheme="minorHAnsi"/>
              </w:rPr>
              <w:t xml:space="preserve">/hora de capacidad de proceso. Estos sistemas se encuentran instalados sobre estructuras metálicas cubiertas en todo su contorno mediante malla </w:t>
            </w:r>
            <w:proofErr w:type="spellStart"/>
            <w:r w:rsidRPr="007239C0">
              <w:rPr>
                <w:rFonts w:cstheme="minorHAnsi"/>
              </w:rPr>
              <w:t>raschel</w:t>
            </w:r>
            <w:proofErr w:type="spellEnd"/>
            <w:r w:rsidRPr="007239C0">
              <w:rPr>
                <w:rFonts w:cstheme="minorHAnsi"/>
              </w:rPr>
              <w:t xml:space="preserve"> lo que permite una reducción en la incidencia de las corrientes de aire sobre los sistemas de separación, para así reducir al mínimo las emisiones al entorno.</w:t>
            </w:r>
          </w:p>
          <w:p w:rsidR="006C14F9" w:rsidRPr="007239C0" w:rsidRDefault="006C14F9" w:rsidP="006C14F9">
            <w:pPr>
              <w:widowControl w:val="0"/>
              <w:overflowPunct w:val="0"/>
              <w:autoSpaceDE w:val="0"/>
              <w:autoSpaceDN w:val="0"/>
              <w:adjustRightInd w:val="0"/>
              <w:spacing w:after="120"/>
              <w:jc w:val="both"/>
              <w:rPr>
                <w:rFonts w:cstheme="minorHAnsi"/>
              </w:rPr>
            </w:pPr>
          </w:p>
          <w:p w:rsidR="006C14F9"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t>Cabe mencionar que las instalaciones correspondientes a los pozos de homogenización y a los separadores sólido-líquido son similares a las instalaciones descritas en la RCA N°101/2008 como "estanque de acumulación de lodos" y "máquina de deshidratación de lodos biológicos" respectivamente.</w:t>
            </w:r>
          </w:p>
          <w:p w:rsidR="006C14F9"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t>De estos sistemas, las fracciones sólidas son dispuestas en camiones para ser retiradas de la Granja y dispuestas en destinos autorizados. Se contempla su aprovechamiento como alimento animal, materia prima para procesos de compostaje, material para mejoramiento de suelo, así como su disposición final en relleno sanitario para los casos en que la valorización no sea posible.</w:t>
            </w:r>
          </w:p>
          <w:p w:rsidR="006C14F9"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lastRenderedPageBreak/>
              <w:t>Las fracciones líquidas son unidas en una sola corriente que es destinada a un sistema de floculación que posee 3 celdas de 25m3 cada una y una capacidad total de tratamiento de 150 m</w:t>
            </w:r>
            <w:r w:rsidRPr="007239C0">
              <w:rPr>
                <w:rFonts w:cstheme="minorHAnsi"/>
                <w:vertAlign w:val="superscript"/>
              </w:rPr>
              <w:t>3</w:t>
            </w:r>
            <w:r w:rsidRPr="007239C0">
              <w:rPr>
                <w:rFonts w:cstheme="minorHAnsi"/>
              </w:rPr>
              <w:t xml:space="preserve"> diarios.</w:t>
            </w:r>
          </w:p>
          <w:p w:rsidR="006C14F9"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t>La fracción sólida, consistente en un lodo, es dispuesta en un camión para ser retirada de la granja y destinada a disposición final en destino autorizado.</w:t>
            </w:r>
          </w:p>
          <w:p w:rsidR="0023731E" w:rsidRPr="007239C0" w:rsidRDefault="006C14F9" w:rsidP="006C14F9">
            <w:pPr>
              <w:widowControl w:val="0"/>
              <w:overflowPunct w:val="0"/>
              <w:autoSpaceDE w:val="0"/>
              <w:autoSpaceDN w:val="0"/>
              <w:adjustRightInd w:val="0"/>
              <w:spacing w:after="120"/>
              <w:jc w:val="both"/>
              <w:rPr>
                <w:rFonts w:cstheme="minorHAnsi"/>
              </w:rPr>
            </w:pPr>
            <w:r w:rsidRPr="007239C0">
              <w:rPr>
                <w:rFonts w:cstheme="minorHAnsi"/>
              </w:rPr>
              <w:t>La fracción líquida es enviada a un tranque de acumulación de 48. 000m</w:t>
            </w:r>
            <w:r w:rsidRPr="007239C0">
              <w:rPr>
                <w:rFonts w:cstheme="minorHAnsi"/>
                <w:vertAlign w:val="superscript"/>
              </w:rPr>
              <w:t>3</w:t>
            </w:r>
            <w:r w:rsidRPr="007239C0">
              <w:rPr>
                <w:rFonts w:cstheme="minorHAnsi"/>
              </w:rPr>
              <w:t xml:space="preserve"> de capacidad para posteriormente ser bombeada hacia los pabellones de cerdos para la limpieza de los fosos</w:t>
            </w:r>
          </w:p>
        </w:tc>
        <w:tc>
          <w:tcPr>
            <w:tcW w:w="1239" w:type="pct"/>
            <w:vAlign w:val="center"/>
          </w:tcPr>
          <w:p w:rsidR="00272B82" w:rsidRPr="007239C0" w:rsidRDefault="004B334D" w:rsidP="00272B82">
            <w:pPr>
              <w:widowControl w:val="0"/>
              <w:overflowPunct w:val="0"/>
              <w:autoSpaceDE w:val="0"/>
              <w:autoSpaceDN w:val="0"/>
              <w:adjustRightInd w:val="0"/>
              <w:spacing w:after="120"/>
              <w:jc w:val="both"/>
              <w:rPr>
                <w:rFonts w:cstheme="minorHAnsi"/>
              </w:rPr>
            </w:pPr>
            <w:r w:rsidRPr="007239C0">
              <w:rPr>
                <w:rFonts w:cstheme="minorHAnsi"/>
              </w:rPr>
              <w:lastRenderedPageBreak/>
              <w:t>Respecto a la generación de olores</w:t>
            </w:r>
            <w:r w:rsidR="00AC027E">
              <w:rPr>
                <w:rFonts w:cstheme="minorHAnsi"/>
              </w:rPr>
              <w:t>,</w:t>
            </w:r>
            <w:r w:rsidRPr="007239C0">
              <w:rPr>
                <w:rFonts w:cstheme="minorHAnsi"/>
              </w:rPr>
              <w:t xml:space="preserve"> el punto donde se perciben olores de mayor intensidad es en los puntos de pretratamiento, donde el purín crudo, </w:t>
            </w:r>
            <w:r w:rsidRPr="007239C0">
              <w:rPr>
                <w:rFonts w:cstheme="minorHAnsi"/>
              </w:rPr>
              <w:lastRenderedPageBreak/>
              <w:t xml:space="preserve">proveniente de los pabellones, se acumula en pozos homogeneizadores ubicados a la salida de cada Sitio, para pasar por prensa y </w:t>
            </w:r>
            <w:r w:rsidR="00AC027E">
              <w:rPr>
                <w:rFonts w:cstheme="minorHAnsi"/>
              </w:rPr>
              <w:t xml:space="preserve">donde </w:t>
            </w:r>
            <w:r w:rsidRPr="007239C0">
              <w:rPr>
                <w:rFonts w:cstheme="minorHAnsi"/>
              </w:rPr>
              <w:t xml:space="preserve">se </w:t>
            </w:r>
            <w:r w:rsidR="00AC027E">
              <w:rPr>
                <w:rFonts w:cstheme="minorHAnsi"/>
              </w:rPr>
              <w:t xml:space="preserve">efectúa </w:t>
            </w:r>
            <w:r w:rsidRPr="007239C0">
              <w:rPr>
                <w:rFonts w:cstheme="minorHAnsi"/>
              </w:rPr>
              <w:t>una separación de fases. La fracción sólida del purín (guano) se acumula en tolva para ser trasladado a KDM para su disposición final, según lo señalado por Cristian Pérez</w:t>
            </w:r>
            <w:r w:rsidR="00272B82" w:rsidRPr="007239C0">
              <w:rPr>
                <w:rFonts w:cstheme="minorHAnsi"/>
              </w:rPr>
              <w:t xml:space="preserve"> </w:t>
            </w:r>
            <w:r w:rsidR="00272B82" w:rsidRPr="007239C0">
              <w:rPr>
                <w:iCs/>
                <w:szCs w:val="16"/>
              </w:rPr>
              <w:t>(Jefe de Campo y Medio Ambiente)</w:t>
            </w:r>
            <w:r w:rsidRPr="007239C0">
              <w:rPr>
                <w:rFonts w:cstheme="minorHAnsi"/>
              </w:rPr>
              <w:t xml:space="preserve">. La fracción líquida, se conduce hacia el sistema de tratamiento de floculación-decantación. </w:t>
            </w:r>
          </w:p>
          <w:p w:rsidR="004B334D" w:rsidRPr="007239C0" w:rsidRDefault="004B334D" w:rsidP="00272B82">
            <w:pPr>
              <w:widowControl w:val="0"/>
              <w:overflowPunct w:val="0"/>
              <w:autoSpaceDE w:val="0"/>
              <w:autoSpaceDN w:val="0"/>
              <w:adjustRightInd w:val="0"/>
              <w:spacing w:after="120"/>
              <w:jc w:val="both"/>
              <w:rPr>
                <w:rFonts w:cstheme="minorHAnsi"/>
              </w:rPr>
            </w:pPr>
            <w:r w:rsidRPr="007239C0">
              <w:rPr>
                <w:rFonts w:cstheme="minorHAnsi"/>
              </w:rPr>
              <w:t xml:space="preserve">Al momento de la inspección, se encontraba detenido el sistema de filtración, porque según lo informado por Cristian Pérez, </w:t>
            </w:r>
            <w:proofErr w:type="spellStart"/>
            <w:r w:rsidRPr="007239C0">
              <w:rPr>
                <w:rFonts w:cstheme="minorHAnsi"/>
              </w:rPr>
              <w:t>Porkland</w:t>
            </w:r>
            <w:proofErr w:type="spellEnd"/>
            <w:r w:rsidRPr="007239C0">
              <w:rPr>
                <w:rFonts w:cstheme="minorHAnsi"/>
              </w:rPr>
              <w:t xml:space="preserve"> tiene  estipulado dentro de su</w:t>
            </w:r>
            <w:r w:rsidR="00AC027E">
              <w:rPr>
                <w:rFonts w:cstheme="minorHAnsi"/>
              </w:rPr>
              <w:t xml:space="preserve"> “Plan de Contingencia General”, </w:t>
            </w:r>
            <w:r w:rsidRPr="007239C0">
              <w:rPr>
                <w:rFonts w:cstheme="minorHAnsi"/>
              </w:rPr>
              <w:t>paralizar las operaciones del pretratamiento cuando el viento con dirección N-S (a Montenegro) supera los 3,5 m/s.</w:t>
            </w:r>
          </w:p>
          <w:p w:rsidR="00272B82" w:rsidRPr="007239C0" w:rsidRDefault="004B334D" w:rsidP="00272B82">
            <w:pPr>
              <w:widowControl w:val="0"/>
              <w:overflowPunct w:val="0"/>
              <w:autoSpaceDE w:val="0"/>
              <w:autoSpaceDN w:val="0"/>
              <w:adjustRightInd w:val="0"/>
              <w:spacing w:after="120"/>
              <w:jc w:val="both"/>
              <w:rPr>
                <w:rFonts w:cstheme="minorHAnsi"/>
              </w:rPr>
            </w:pPr>
            <w:r w:rsidRPr="007239C0">
              <w:rPr>
                <w:rFonts w:cstheme="minorHAnsi"/>
              </w:rPr>
              <w:t>Alfonso Campos (Gerente de Producción), entregó copia del Plan de contingencia</w:t>
            </w:r>
            <w:r w:rsidR="00272B82" w:rsidRPr="007239C0">
              <w:rPr>
                <w:rFonts w:cstheme="minorHAnsi"/>
              </w:rPr>
              <w:t xml:space="preserve"> (Anexo 2)</w:t>
            </w:r>
            <w:r w:rsidRPr="007239C0">
              <w:rPr>
                <w:rFonts w:cstheme="minorHAnsi"/>
              </w:rPr>
              <w:t>.</w:t>
            </w:r>
          </w:p>
          <w:p w:rsidR="0023731E" w:rsidRPr="007239C0" w:rsidRDefault="004B334D" w:rsidP="00272B82">
            <w:pPr>
              <w:widowControl w:val="0"/>
              <w:overflowPunct w:val="0"/>
              <w:autoSpaceDE w:val="0"/>
              <w:autoSpaceDN w:val="0"/>
              <w:adjustRightInd w:val="0"/>
              <w:spacing w:after="120"/>
              <w:jc w:val="both"/>
              <w:rPr>
                <w:rFonts w:cstheme="minorHAnsi"/>
              </w:rPr>
            </w:pPr>
            <w:r w:rsidRPr="007239C0">
              <w:rPr>
                <w:rFonts w:cstheme="minorHAnsi"/>
              </w:rPr>
              <w:t xml:space="preserve">Al exterior de la propiedad del Plantel de Cerdos, no se percibieron olores atribuibles a </w:t>
            </w:r>
            <w:proofErr w:type="spellStart"/>
            <w:r w:rsidRPr="007239C0">
              <w:rPr>
                <w:rFonts w:cstheme="minorHAnsi"/>
              </w:rPr>
              <w:t>Porkland</w:t>
            </w:r>
            <w:proofErr w:type="spellEnd"/>
            <w:r w:rsidRPr="007239C0">
              <w:rPr>
                <w:rFonts w:cstheme="minorHAnsi"/>
              </w:rPr>
              <w:t>.</w:t>
            </w:r>
          </w:p>
        </w:tc>
      </w:tr>
    </w:tbl>
    <w:p w:rsidR="004F352E" w:rsidRPr="007239C0" w:rsidRDefault="004F352E"/>
    <w:p w:rsidR="004F352E" w:rsidRPr="007239C0" w:rsidRDefault="004F352E">
      <w:r w:rsidRPr="007239C0">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7239C0" w:rsidRPr="007239C0" w:rsidTr="003D2BF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7239C0" w:rsidRDefault="001A526B" w:rsidP="00373994">
            <w:pPr>
              <w:spacing w:after="0" w:line="240" w:lineRule="auto"/>
              <w:jc w:val="center"/>
              <w:rPr>
                <w:rFonts w:ascii="Calibri" w:eastAsia="Times New Roman" w:hAnsi="Calibri" w:cs="Times New Roman"/>
                <w:b/>
                <w:bCs/>
                <w:sz w:val="20"/>
                <w:szCs w:val="20"/>
                <w:lang w:eastAsia="es-CL"/>
              </w:rPr>
            </w:pPr>
            <w:r w:rsidRPr="007239C0">
              <w:rPr>
                <w:rFonts w:ascii="Calibri" w:eastAsia="Times New Roman" w:hAnsi="Calibri" w:cs="Times New Roman"/>
                <w:b/>
                <w:bCs/>
                <w:sz w:val="20"/>
                <w:szCs w:val="20"/>
                <w:lang w:eastAsia="es-CL"/>
              </w:rPr>
              <w:lastRenderedPageBreak/>
              <w:t xml:space="preserve">Registros </w:t>
            </w:r>
          </w:p>
        </w:tc>
      </w:tr>
      <w:tr w:rsidR="007239C0" w:rsidRPr="007239C0" w:rsidTr="004F352E">
        <w:trPr>
          <w:trHeight w:val="6368"/>
          <w:jc w:val="center"/>
        </w:trPr>
        <w:tc>
          <w:tcPr>
            <w:tcW w:w="5000" w:type="pct"/>
            <w:gridSpan w:val="2"/>
            <w:tcBorders>
              <w:top w:val="nil"/>
              <w:left w:val="single" w:sz="4" w:space="0" w:color="auto"/>
              <w:right w:val="single" w:sz="4" w:space="0" w:color="auto"/>
            </w:tcBorders>
            <w:shd w:val="clear" w:color="auto" w:fill="auto"/>
            <w:noWrap/>
            <w:vAlign w:val="center"/>
            <w:hideMark/>
          </w:tcPr>
          <w:p w:rsidR="001A526B" w:rsidRPr="007239C0" w:rsidRDefault="008B0C2A" w:rsidP="00373994">
            <w:pPr>
              <w:spacing w:after="0" w:line="240" w:lineRule="auto"/>
              <w:jc w:val="center"/>
              <w:rPr>
                <w:rFonts w:ascii="Calibri" w:eastAsia="Times New Roman" w:hAnsi="Calibri" w:cs="Times New Roman"/>
                <w:sz w:val="20"/>
                <w:szCs w:val="20"/>
                <w:lang w:eastAsia="es-CL"/>
              </w:rPr>
            </w:pPr>
            <w:r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74624" behindDoc="0" locked="0" layoutInCell="1" allowOverlap="1" wp14:anchorId="54173418" wp14:editId="193663D3">
                      <wp:simplePos x="0" y="0"/>
                      <wp:positionH relativeFrom="column">
                        <wp:posOffset>5126990</wp:posOffset>
                      </wp:positionH>
                      <wp:positionV relativeFrom="paragraph">
                        <wp:posOffset>2538730</wp:posOffset>
                      </wp:positionV>
                      <wp:extent cx="1594485" cy="431165"/>
                      <wp:effectExtent l="0" t="0" r="24765" b="26035"/>
                      <wp:wrapNone/>
                      <wp:docPr id="40" name="Llamada rectangular 40"/>
                      <wp:cNvGraphicFramePr/>
                      <a:graphic xmlns:a="http://schemas.openxmlformats.org/drawingml/2006/main">
                        <a:graphicData uri="http://schemas.microsoft.com/office/word/2010/wordprocessingShape">
                          <wps:wsp>
                            <wps:cNvSpPr/>
                            <wps:spPr>
                              <a:xfrm>
                                <a:off x="0" y="0"/>
                                <a:ext cx="1594485" cy="43116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 xml:space="preserve">Laguna </w:t>
                                  </w:r>
                                  <w:r w:rsidR="008B0C2A">
                                    <w:t>de Acumulación de Efluente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4173418"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40" o:spid="_x0000_s1026" type="#_x0000_t61" style="position:absolute;left:0;text-align:left;margin-left:403.7pt;margin-top:199.9pt;width:125.55pt;height:3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" adj="6433,20335" fillcolor="#d8d8d8 [2732]" strokecolor="black [3200]" strokeweight="1pt">
                      <v:fill opacity="32896f"/>
                      <v:textbox>
                        <w:txbxContent>
                          <w:p w:rsidR="004F352E" w:rsidRDefault="004F352E" w:rsidP="004F352E">
                            <w:pPr>
                              <w:jc w:val="center"/>
                            </w:pPr>
                            <w:r>
                              <w:t xml:space="preserve">Laguna </w:t>
                            </w:r>
                            <w:r w:rsidR="008B0C2A">
                              <w:t>de Acumulación de Efluente</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77696" behindDoc="0" locked="0" layoutInCell="1" allowOverlap="1" wp14:anchorId="07B41235" wp14:editId="222B2FEE">
                      <wp:simplePos x="0" y="0"/>
                      <wp:positionH relativeFrom="column">
                        <wp:posOffset>4772660</wp:posOffset>
                      </wp:positionH>
                      <wp:positionV relativeFrom="paragraph">
                        <wp:posOffset>3227705</wp:posOffset>
                      </wp:positionV>
                      <wp:extent cx="1631950" cy="466725"/>
                      <wp:effectExtent l="0" t="0" r="25400" b="28575"/>
                      <wp:wrapNone/>
                      <wp:docPr id="51" name="Llamada rectangular 51"/>
                      <wp:cNvGraphicFramePr/>
                      <a:graphic xmlns:a="http://schemas.openxmlformats.org/drawingml/2006/main">
                        <a:graphicData uri="http://schemas.microsoft.com/office/word/2010/wordprocessingShape">
                          <wps:wsp>
                            <wps:cNvSpPr/>
                            <wps:spPr>
                              <a:xfrm>
                                <a:off x="0" y="0"/>
                                <a:ext cx="1631950"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Tranque de Acumulación Agua Lluvia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B41235" id="Llamada rectangular 51" o:spid="_x0000_s1027" type="#_x0000_t61" style="position:absolute;left:0;text-align:left;margin-left:375.8pt;margin-top:254.15pt;width:128.5pt;height:36.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" adj="6433,20335" fillcolor="#d8d8d8 [2732]" strokecolor="black [3200]" strokeweight="1pt">
                      <v:fill opacity="32896f"/>
                      <v:textbox>
                        <w:txbxContent>
                          <w:p w:rsidR="004F352E" w:rsidRDefault="004F352E" w:rsidP="004F352E">
                            <w:pPr>
                              <w:jc w:val="center"/>
                            </w:pPr>
                            <w:r>
                              <w:t>Tranque de Acumulación Agua Lluvia</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83840" behindDoc="0" locked="0" layoutInCell="1" allowOverlap="1" wp14:anchorId="1A9358D6" wp14:editId="21C3CD54">
                      <wp:simplePos x="0" y="0"/>
                      <wp:positionH relativeFrom="column">
                        <wp:posOffset>6501130</wp:posOffset>
                      </wp:positionH>
                      <wp:positionV relativeFrom="paragraph">
                        <wp:posOffset>1952625</wp:posOffset>
                      </wp:positionV>
                      <wp:extent cx="733425" cy="260350"/>
                      <wp:effectExtent l="0" t="0" r="28575" b="25400"/>
                      <wp:wrapNone/>
                      <wp:docPr id="6" name="Llamada rectangular 40"/>
                      <wp:cNvGraphicFramePr/>
                      <a:graphic xmlns:a="http://schemas.openxmlformats.org/drawingml/2006/main">
                        <a:graphicData uri="http://schemas.microsoft.com/office/word/2010/wordprocessingShape">
                          <wps:wsp>
                            <wps:cNvSpPr/>
                            <wps:spPr>
                              <a:xfrm>
                                <a:off x="0" y="0"/>
                                <a:ext cx="733425" cy="260350"/>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Oficinas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9358D6" id="_x0000_s1028" type="#_x0000_t61" style="position:absolute;left:0;text-align:left;margin-left:511.9pt;margin-top:153.75pt;width:57.75pt;height:2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" adj="6433,20335" fillcolor="#d8d8d8 [2732]" strokecolor="black [3200]" strokeweight="1pt">
                      <v:fill opacity="32896f"/>
                      <v:textbox>
                        <w:txbxContent>
                          <w:p w:rsidR="004F352E" w:rsidRDefault="004F352E" w:rsidP="004F352E">
                            <w:pPr>
                              <w:jc w:val="center"/>
                            </w:pPr>
                            <w:r>
                              <w:t>Oficinas</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84864" behindDoc="0" locked="0" layoutInCell="1" allowOverlap="1" wp14:anchorId="3D216456" wp14:editId="4513094A">
                      <wp:simplePos x="0" y="0"/>
                      <wp:positionH relativeFrom="column">
                        <wp:posOffset>5905500</wp:posOffset>
                      </wp:positionH>
                      <wp:positionV relativeFrom="paragraph">
                        <wp:posOffset>2113280</wp:posOffset>
                      </wp:positionV>
                      <wp:extent cx="588645" cy="45085"/>
                      <wp:effectExtent l="0" t="57150" r="20955" b="50165"/>
                      <wp:wrapNone/>
                      <wp:docPr id="7" name="Conector recto de flecha 7"/>
                      <wp:cNvGraphicFramePr/>
                      <a:graphic xmlns:a="http://schemas.openxmlformats.org/drawingml/2006/main">
                        <a:graphicData uri="http://schemas.microsoft.com/office/word/2010/wordprocessingShape">
                          <wps:wsp>
                            <wps:cNvCnPr/>
                            <wps:spPr>
                              <a:xfrm flipH="1" flipV="1">
                                <a:off x="0" y="0"/>
                                <a:ext cx="588645" cy="450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5253239" id="_x0000_t32" coordsize="21600,21600" o:spt="32" o:oned="t" path="m,l21600,21600e" filled="f">
                      <v:path arrowok="t" fillok="f" o:connecttype="none"/>
                      <o:lock v:ext="edit" shapetype="t"/>
                    </v:shapetype>
                    <v:shape id="Conector recto de flecha 7" o:spid="_x0000_s1026" type="#_x0000_t32" style="position:absolute;margin-left:465pt;margin-top:166.4pt;width:46.35pt;height:3.55pt;flip:x 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80768" behindDoc="0" locked="0" layoutInCell="1" allowOverlap="1" wp14:anchorId="29338A10" wp14:editId="394441E2">
                      <wp:simplePos x="0" y="0"/>
                      <wp:positionH relativeFrom="column">
                        <wp:posOffset>6958330</wp:posOffset>
                      </wp:positionH>
                      <wp:positionV relativeFrom="paragraph">
                        <wp:posOffset>1122045</wp:posOffset>
                      </wp:positionV>
                      <wp:extent cx="733425" cy="260350"/>
                      <wp:effectExtent l="0" t="0" r="28575" b="25400"/>
                      <wp:wrapNone/>
                      <wp:docPr id="3" name="Llamada rectangular 40"/>
                      <wp:cNvGraphicFramePr/>
                      <a:graphic xmlns:a="http://schemas.openxmlformats.org/drawingml/2006/main">
                        <a:graphicData uri="http://schemas.microsoft.com/office/word/2010/wordprocessingShape">
                          <wps:wsp>
                            <wps:cNvSpPr/>
                            <wps:spPr>
                              <a:xfrm>
                                <a:off x="0" y="0"/>
                                <a:ext cx="733425" cy="260350"/>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Acceso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338A10" id="_x0000_s1029" type="#_x0000_t61" style="position:absolute;left:0;text-align:left;margin-left:547.9pt;margin-top:88.35pt;width:57.75pt;height:2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" adj="6433,20335" fillcolor="#d8d8d8 [2732]" strokecolor="black [3200]" strokeweight="1pt">
                      <v:fill opacity="32896f"/>
                      <v:textbox>
                        <w:txbxContent>
                          <w:p w:rsidR="004F352E" w:rsidRDefault="004F352E" w:rsidP="004F352E">
                            <w:pPr>
                              <w:jc w:val="center"/>
                            </w:pPr>
                            <w:r>
                              <w:t>Acceso</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81792" behindDoc="0" locked="0" layoutInCell="1" allowOverlap="1" wp14:anchorId="4297225B" wp14:editId="3B0DC5E4">
                      <wp:simplePos x="0" y="0"/>
                      <wp:positionH relativeFrom="column">
                        <wp:posOffset>6362700</wp:posOffset>
                      </wp:positionH>
                      <wp:positionV relativeFrom="paragraph">
                        <wp:posOffset>1225550</wp:posOffset>
                      </wp:positionV>
                      <wp:extent cx="588645" cy="45085"/>
                      <wp:effectExtent l="0" t="57150" r="20955" b="50165"/>
                      <wp:wrapNone/>
                      <wp:docPr id="5" name="Conector recto de flecha 5"/>
                      <wp:cNvGraphicFramePr/>
                      <a:graphic xmlns:a="http://schemas.openxmlformats.org/drawingml/2006/main">
                        <a:graphicData uri="http://schemas.microsoft.com/office/word/2010/wordprocessingShape">
                          <wps:wsp>
                            <wps:cNvCnPr/>
                            <wps:spPr>
                              <a:xfrm flipH="1" flipV="1">
                                <a:off x="0" y="0"/>
                                <a:ext cx="588645" cy="450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F59BAC1" id="Conector recto de flecha 5" o:spid="_x0000_s1026" type="#_x0000_t32" style="position:absolute;margin-left:501pt;margin-top:96.5pt;width:46.35pt;height:3.55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78720" behindDoc="0" locked="0" layoutInCell="1" allowOverlap="1" wp14:anchorId="7427EAF2" wp14:editId="3A6D4093">
                      <wp:simplePos x="0" y="0"/>
                      <wp:positionH relativeFrom="column">
                        <wp:posOffset>4276725</wp:posOffset>
                      </wp:positionH>
                      <wp:positionV relativeFrom="paragraph">
                        <wp:posOffset>3181350</wp:posOffset>
                      </wp:positionV>
                      <wp:extent cx="487045" cy="323850"/>
                      <wp:effectExtent l="38100" t="38100" r="27305" b="19050"/>
                      <wp:wrapNone/>
                      <wp:docPr id="52" name="Conector recto de flecha 52"/>
                      <wp:cNvGraphicFramePr/>
                      <a:graphic xmlns:a="http://schemas.openxmlformats.org/drawingml/2006/main">
                        <a:graphicData uri="http://schemas.microsoft.com/office/word/2010/wordprocessingShape">
                          <wps:wsp>
                            <wps:cNvCnPr/>
                            <wps:spPr>
                              <a:xfrm flipH="1" flipV="1">
                                <a:off x="0" y="0"/>
                                <a:ext cx="487045"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17BCF7" id="Conector recto de flecha 52" o:spid="_x0000_s1026" type="#_x0000_t32" style="position:absolute;margin-left:336.75pt;margin-top:250.5pt;width:38.35pt;height:25.5pt;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75648" behindDoc="0" locked="0" layoutInCell="1" allowOverlap="1" wp14:anchorId="5DC64CCC" wp14:editId="1B7D1849">
                      <wp:simplePos x="0" y="0"/>
                      <wp:positionH relativeFrom="column">
                        <wp:posOffset>4514850</wp:posOffset>
                      </wp:positionH>
                      <wp:positionV relativeFrom="paragraph">
                        <wp:posOffset>2701925</wp:posOffset>
                      </wp:positionV>
                      <wp:extent cx="588645" cy="45085"/>
                      <wp:effectExtent l="0" t="57150" r="20955" b="50165"/>
                      <wp:wrapNone/>
                      <wp:docPr id="50" name="Conector recto de flecha 50"/>
                      <wp:cNvGraphicFramePr/>
                      <a:graphic xmlns:a="http://schemas.openxmlformats.org/drawingml/2006/main">
                        <a:graphicData uri="http://schemas.microsoft.com/office/word/2010/wordprocessingShape">
                          <wps:wsp>
                            <wps:cNvCnPr/>
                            <wps:spPr>
                              <a:xfrm flipH="1" flipV="1">
                                <a:off x="0" y="0"/>
                                <a:ext cx="588645" cy="450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A571EC" id="Conector recto de flecha 50" o:spid="_x0000_s1026" type="#_x0000_t32" style="position:absolute;margin-left:355.5pt;margin-top:212.75pt;width:46.35pt;height:3.55pt;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71552" behindDoc="0" locked="0" layoutInCell="1" allowOverlap="1" wp14:anchorId="66A01D77" wp14:editId="27975A17">
                      <wp:simplePos x="0" y="0"/>
                      <wp:positionH relativeFrom="column">
                        <wp:posOffset>5948045</wp:posOffset>
                      </wp:positionH>
                      <wp:positionV relativeFrom="paragraph">
                        <wp:posOffset>501650</wp:posOffset>
                      </wp:positionV>
                      <wp:extent cx="1511300" cy="279400"/>
                      <wp:effectExtent l="0" t="0" r="12700" b="25400"/>
                      <wp:wrapNone/>
                      <wp:docPr id="59" name="Llamada rectangular 59"/>
                      <wp:cNvGraphicFramePr/>
                      <a:graphic xmlns:a="http://schemas.openxmlformats.org/drawingml/2006/main">
                        <a:graphicData uri="http://schemas.microsoft.com/office/word/2010/wordprocessingShape">
                          <wps:wsp>
                            <wps:cNvSpPr/>
                            <wps:spPr>
                              <a:xfrm>
                                <a:off x="0" y="0"/>
                                <a:ext cx="1511300" cy="279400"/>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Pretratamiento Sitio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A01D77" id="Llamada rectangular 59" o:spid="_x0000_s1030" type="#_x0000_t61" style="position:absolute;left:0;text-align:left;margin-left:468.35pt;margin-top:39.5pt;width:119pt;height:2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" adj="6433,20335" fillcolor="#d8d8d8 [2732]" strokecolor="black [3200]" strokeweight="1pt">
                      <v:fill opacity="32896f"/>
                      <v:textbox>
                        <w:txbxContent>
                          <w:p w:rsidR="004F352E" w:rsidRDefault="004F352E" w:rsidP="004F352E">
                            <w:pPr>
                              <w:jc w:val="center"/>
                            </w:pPr>
                            <w:r>
                              <w:t>Pretratamiento Sitio 2</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72576" behindDoc="0" locked="0" layoutInCell="1" allowOverlap="1" wp14:anchorId="5042A75E" wp14:editId="281BA016">
                      <wp:simplePos x="0" y="0"/>
                      <wp:positionH relativeFrom="column">
                        <wp:posOffset>5572125</wp:posOffset>
                      </wp:positionH>
                      <wp:positionV relativeFrom="paragraph">
                        <wp:posOffset>630555</wp:posOffset>
                      </wp:positionV>
                      <wp:extent cx="377825" cy="663575"/>
                      <wp:effectExtent l="38100" t="0" r="22225" b="60325"/>
                      <wp:wrapNone/>
                      <wp:docPr id="63" name="Conector recto de flecha 63"/>
                      <wp:cNvGraphicFramePr/>
                      <a:graphic xmlns:a="http://schemas.openxmlformats.org/drawingml/2006/main">
                        <a:graphicData uri="http://schemas.microsoft.com/office/word/2010/wordprocessingShape">
                          <wps:wsp>
                            <wps:cNvCnPr/>
                            <wps:spPr>
                              <a:xfrm flipH="1">
                                <a:off x="0" y="0"/>
                                <a:ext cx="377825" cy="663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AB2689" id="Conector recto de flecha 63" o:spid="_x0000_s1026" type="#_x0000_t32" style="position:absolute;margin-left:438.75pt;margin-top:49.65pt;width:29.75pt;height:52.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68480" behindDoc="0" locked="0" layoutInCell="1" allowOverlap="1" wp14:anchorId="6E8C61F6" wp14:editId="1A971853">
                      <wp:simplePos x="0" y="0"/>
                      <wp:positionH relativeFrom="column">
                        <wp:posOffset>1200150</wp:posOffset>
                      </wp:positionH>
                      <wp:positionV relativeFrom="paragraph">
                        <wp:posOffset>3171825</wp:posOffset>
                      </wp:positionV>
                      <wp:extent cx="1473200" cy="250190"/>
                      <wp:effectExtent l="0" t="0" r="12700" b="16510"/>
                      <wp:wrapNone/>
                      <wp:docPr id="53" name="Llamada rectangular 53"/>
                      <wp:cNvGraphicFramePr/>
                      <a:graphic xmlns:a="http://schemas.openxmlformats.org/drawingml/2006/main">
                        <a:graphicData uri="http://schemas.microsoft.com/office/word/2010/wordprocessingShape">
                          <wps:wsp>
                            <wps:cNvSpPr/>
                            <wps:spPr>
                              <a:xfrm>
                                <a:off x="0" y="0"/>
                                <a:ext cx="1473200" cy="250190"/>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Pretratamiento Sitio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8C61F6" id="Llamada rectangular 53" o:spid="_x0000_s1031" type="#_x0000_t61" style="position:absolute;left:0;text-align:left;margin-left:94.5pt;margin-top:249.75pt;width:116pt;height:19.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" adj="6433,20335" fillcolor="#d8d8d8 [2732]" strokecolor="black [3200]" strokeweight="1pt">
                      <v:fill opacity="32896f"/>
                      <v:textbox>
                        <w:txbxContent>
                          <w:p w:rsidR="004F352E" w:rsidRDefault="004F352E" w:rsidP="004F352E">
                            <w:pPr>
                              <w:jc w:val="center"/>
                            </w:pPr>
                            <w:r>
                              <w:t>Pretratamiento Sitio 1</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69504" behindDoc="0" locked="0" layoutInCell="1" allowOverlap="1" wp14:anchorId="05C6AAA9" wp14:editId="318DD443">
                      <wp:simplePos x="0" y="0"/>
                      <wp:positionH relativeFrom="column">
                        <wp:posOffset>2674620</wp:posOffset>
                      </wp:positionH>
                      <wp:positionV relativeFrom="paragraph">
                        <wp:posOffset>3219450</wp:posOffset>
                      </wp:positionV>
                      <wp:extent cx="781685" cy="142240"/>
                      <wp:effectExtent l="0" t="57150" r="0" b="29210"/>
                      <wp:wrapNone/>
                      <wp:docPr id="58" name="Conector recto de flecha 58"/>
                      <wp:cNvGraphicFramePr/>
                      <a:graphic xmlns:a="http://schemas.openxmlformats.org/drawingml/2006/main">
                        <a:graphicData uri="http://schemas.microsoft.com/office/word/2010/wordprocessingShape">
                          <wps:wsp>
                            <wps:cNvCnPr/>
                            <wps:spPr>
                              <a:xfrm flipV="1">
                                <a:off x="0" y="0"/>
                                <a:ext cx="781685" cy="142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C58777F" id="Conector recto de flecha 58" o:spid="_x0000_s1026" type="#_x0000_t32" style="position:absolute;margin-left:210.6pt;margin-top:253.5pt;width:61.55pt;height:11.2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65408" behindDoc="0" locked="0" layoutInCell="1" allowOverlap="1" wp14:anchorId="6AB61F74" wp14:editId="67E1A74A">
                      <wp:simplePos x="0" y="0"/>
                      <wp:positionH relativeFrom="column">
                        <wp:posOffset>2809875</wp:posOffset>
                      </wp:positionH>
                      <wp:positionV relativeFrom="paragraph">
                        <wp:posOffset>1304925</wp:posOffset>
                      </wp:positionV>
                      <wp:extent cx="939800" cy="425450"/>
                      <wp:effectExtent l="0" t="0" r="12700" b="12700"/>
                      <wp:wrapNone/>
                      <wp:docPr id="46" name="Llamada rectangular 46"/>
                      <wp:cNvGraphicFramePr/>
                      <a:graphic xmlns:a="http://schemas.openxmlformats.org/drawingml/2006/main">
                        <a:graphicData uri="http://schemas.microsoft.com/office/word/2010/wordprocessingShape">
                          <wps:wsp>
                            <wps:cNvSpPr/>
                            <wps:spPr>
                              <a:xfrm>
                                <a:off x="0" y="0"/>
                                <a:ext cx="939800" cy="425450"/>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Tratamiento de Purines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B61F74" id="Llamada rectangular 46" o:spid="_x0000_s1032" type="#_x0000_t61" style="position:absolute;left:0;text-align:left;margin-left:221.25pt;margin-top:102.75pt;width:74pt;height:3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" adj="6433,20335" fillcolor="#d8d8d8 [2732]" strokecolor="black [3200]" strokeweight="1pt">
                      <v:fill opacity="32896f"/>
                      <v:textbox>
                        <w:txbxContent>
                          <w:p w:rsidR="004F352E" w:rsidRDefault="004F352E" w:rsidP="004F352E">
                            <w:pPr>
                              <w:jc w:val="center"/>
                            </w:pPr>
                            <w:r>
                              <w:t>Tratamiento de Purines</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66432" behindDoc="0" locked="0" layoutInCell="1" allowOverlap="1" wp14:anchorId="44E01820" wp14:editId="640A5B97">
                      <wp:simplePos x="0" y="0"/>
                      <wp:positionH relativeFrom="column">
                        <wp:posOffset>3749675</wp:posOffset>
                      </wp:positionH>
                      <wp:positionV relativeFrom="paragraph">
                        <wp:posOffset>1527175</wp:posOffset>
                      </wp:positionV>
                      <wp:extent cx="412750" cy="45085"/>
                      <wp:effectExtent l="0" t="57150" r="25400" b="50165"/>
                      <wp:wrapNone/>
                      <wp:docPr id="49" name="Conector recto de flecha 49"/>
                      <wp:cNvGraphicFramePr/>
                      <a:graphic xmlns:a="http://schemas.openxmlformats.org/drawingml/2006/main">
                        <a:graphicData uri="http://schemas.microsoft.com/office/word/2010/wordprocessingShape">
                          <wps:wsp>
                            <wps:cNvCnPr/>
                            <wps:spPr>
                              <a:xfrm flipV="1">
                                <a:off x="0" y="0"/>
                                <a:ext cx="412750" cy="450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0B81E9" id="Conector recto de flecha 49" o:spid="_x0000_s1026" type="#_x0000_t32" style="position:absolute;margin-left:295.25pt;margin-top:120.25pt;width:32.5pt;height:3.5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62336" behindDoc="0" locked="0" layoutInCell="1" allowOverlap="1" wp14:anchorId="7B5E4E37" wp14:editId="6BEB7DDA">
                      <wp:simplePos x="0" y="0"/>
                      <wp:positionH relativeFrom="column">
                        <wp:posOffset>1457325</wp:posOffset>
                      </wp:positionH>
                      <wp:positionV relativeFrom="paragraph">
                        <wp:posOffset>1809750</wp:posOffset>
                      </wp:positionV>
                      <wp:extent cx="647700" cy="247650"/>
                      <wp:effectExtent l="0" t="0" r="19050" b="19050"/>
                      <wp:wrapNone/>
                      <wp:docPr id="45" name="Llamada rectangular 45"/>
                      <wp:cNvGraphicFramePr/>
                      <a:graphic xmlns:a="http://schemas.openxmlformats.org/drawingml/2006/main">
                        <a:graphicData uri="http://schemas.microsoft.com/office/word/2010/wordprocessingShape">
                          <wps:wsp>
                            <wps:cNvSpPr/>
                            <wps:spPr>
                              <a:xfrm>
                                <a:off x="0" y="0"/>
                                <a:ext cx="647700" cy="247650"/>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Sitio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5E4E37" id="Llamada rectangular 45" o:spid="_x0000_s1033" type="#_x0000_t61" style="position:absolute;left:0;text-align:left;margin-left:114.75pt;margin-top:142.5pt;width:51pt;height:1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" adj="6433,20335" fillcolor="#d8d8d8 [2732]" strokecolor="black [3200]" strokeweight="1pt">
                      <v:fill opacity="32896f"/>
                      <v:textbox>
                        <w:txbxContent>
                          <w:p w:rsidR="004F352E" w:rsidRDefault="004F352E" w:rsidP="004F352E">
                            <w:pPr>
                              <w:jc w:val="center"/>
                            </w:pPr>
                            <w:r>
                              <w:t>Sitio 1</w:t>
                            </w:r>
                          </w:p>
                        </w:txbxContent>
                      </v:textbox>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63360" behindDoc="0" locked="0" layoutInCell="1" allowOverlap="1" wp14:anchorId="1A4F354F" wp14:editId="6BBCC5DA">
                      <wp:simplePos x="0" y="0"/>
                      <wp:positionH relativeFrom="column">
                        <wp:posOffset>2085975</wp:posOffset>
                      </wp:positionH>
                      <wp:positionV relativeFrom="paragraph">
                        <wp:posOffset>1949450</wp:posOffset>
                      </wp:positionV>
                      <wp:extent cx="400050" cy="374650"/>
                      <wp:effectExtent l="0" t="0" r="57150" b="63500"/>
                      <wp:wrapNone/>
                      <wp:docPr id="48" name="Conector recto de flecha 48"/>
                      <wp:cNvGraphicFramePr/>
                      <a:graphic xmlns:a="http://schemas.openxmlformats.org/drawingml/2006/main">
                        <a:graphicData uri="http://schemas.microsoft.com/office/word/2010/wordprocessingShape">
                          <wps:wsp>
                            <wps:cNvCnPr/>
                            <wps:spPr>
                              <a:xfrm>
                                <a:off x="0" y="0"/>
                                <a:ext cx="400050" cy="374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0A071A" id="Conector recto de flecha 48" o:spid="_x0000_s1026" type="#_x0000_t32" style="position:absolute;margin-left:164.25pt;margin-top:153.5pt;width:31.5pt;height:2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60288" behindDoc="0" locked="0" layoutInCell="1" allowOverlap="1" wp14:anchorId="4EB04653" wp14:editId="5B86B658">
                      <wp:simplePos x="0" y="0"/>
                      <wp:positionH relativeFrom="column">
                        <wp:posOffset>4174490</wp:posOffset>
                      </wp:positionH>
                      <wp:positionV relativeFrom="paragraph">
                        <wp:posOffset>369570</wp:posOffset>
                      </wp:positionV>
                      <wp:extent cx="840105" cy="95250"/>
                      <wp:effectExtent l="0" t="0" r="74295" b="95250"/>
                      <wp:wrapNone/>
                      <wp:docPr id="37" name="Conector recto de flecha 37"/>
                      <wp:cNvGraphicFramePr/>
                      <a:graphic xmlns:a="http://schemas.openxmlformats.org/drawingml/2006/main">
                        <a:graphicData uri="http://schemas.microsoft.com/office/word/2010/wordprocessingShape">
                          <wps:wsp>
                            <wps:cNvCnPr/>
                            <wps:spPr>
                              <a:xfrm>
                                <a:off x="0" y="0"/>
                                <a:ext cx="840105" cy="9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E1B995" id="Conector recto de flecha 37" o:spid="_x0000_s1026" type="#_x0000_t32" style="position:absolute;margin-left:328.7pt;margin-top:29.1pt;width:66.15pt;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" strokecolor="black [3200]" strokeweight=".5pt">
                      <v:stroke endarrow="block" joinstyle="miter"/>
                    </v:shape>
                  </w:pict>
                </mc:Fallback>
              </mc:AlternateContent>
            </w:r>
            <w:r w:rsidR="004F352E" w:rsidRPr="007239C0">
              <w:rPr>
                <w:rFonts w:ascii="Calibri" w:eastAsia="Times New Roman" w:hAnsi="Calibri" w:cs="Times New Roman"/>
                <w:noProof/>
                <w:sz w:val="20"/>
                <w:szCs w:val="20"/>
                <w:lang w:eastAsia="es-CL"/>
              </w:rPr>
              <mc:AlternateContent>
                <mc:Choice Requires="wps">
                  <w:drawing>
                    <wp:anchor distT="0" distB="0" distL="114300" distR="114300" simplePos="0" relativeHeight="251659264" behindDoc="0" locked="0" layoutInCell="1" allowOverlap="1" wp14:anchorId="6C33AB15" wp14:editId="153729C9">
                      <wp:simplePos x="0" y="0"/>
                      <wp:positionH relativeFrom="column">
                        <wp:posOffset>3581400</wp:posOffset>
                      </wp:positionH>
                      <wp:positionV relativeFrom="paragraph">
                        <wp:posOffset>219075</wp:posOffset>
                      </wp:positionV>
                      <wp:extent cx="590550" cy="292100"/>
                      <wp:effectExtent l="0" t="0" r="19050" b="12700"/>
                      <wp:wrapNone/>
                      <wp:docPr id="44" name="Llamada rectangular 44"/>
                      <wp:cNvGraphicFramePr/>
                      <a:graphic xmlns:a="http://schemas.openxmlformats.org/drawingml/2006/main">
                        <a:graphicData uri="http://schemas.microsoft.com/office/word/2010/wordprocessingShape">
                          <wps:wsp>
                            <wps:cNvSpPr/>
                            <wps:spPr>
                              <a:xfrm>
                                <a:off x="0" y="0"/>
                                <a:ext cx="590550" cy="292100"/>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4F352E" w:rsidRDefault="004F352E" w:rsidP="004F352E">
                                  <w:pPr>
                                    <w:jc w:val="center"/>
                                  </w:pPr>
                                  <w:r>
                                    <w:t>Sitio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33AB15" id="Llamada rectangular 44" o:spid="_x0000_s1034" type="#_x0000_t61" style="position:absolute;left:0;text-align:left;margin-left:282pt;margin-top:17.25pt;width:46.5pt;height:2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" adj="6433,20335" fillcolor="#d8d8d8 [2732]" strokecolor="black [3200]" strokeweight="1pt">
                      <v:fill opacity="32896f"/>
                      <v:textbox>
                        <w:txbxContent>
                          <w:p w:rsidR="004F352E" w:rsidRDefault="004F352E" w:rsidP="004F352E">
                            <w:pPr>
                              <w:jc w:val="center"/>
                            </w:pPr>
                            <w:r>
                              <w:t>Sitio 2</w:t>
                            </w:r>
                          </w:p>
                        </w:txbxContent>
                      </v:textbox>
                    </v:shape>
                  </w:pict>
                </mc:Fallback>
              </mc:AlternateContent>
            </w:r>
            <w:r w:rsidR="0048545A" w:rsidRPr="007239C0">
              <w:rPr>
                <w:noProof/>
                <w:lang w:eastAsia="es-CL"/>
              </w:rPr>
              <w:drawing>
                <wp:inline distT="0" distB="0" distL="0" distR="0" wp14:anchorId="0F90CF56" wp14:editId="4B756F7A">
                  <wp:extent cx="5579405" cy="4428000"/>
                  <wp:effectExtent l="0" t="0" r="254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79405" cy="4428000"/>
                          </a:xfrm>
                          <a:prstGeom prst="rect">
                            <a:avLst/>
                          </a:prstGeom>
                        </pic:spPr>
                      </pic:pic>
                    </a:graphicData>
                  </a:graphic>
                </wp:inline>
              </w:drawing>
            </w:r>
          </w:p>
        </w:tc>
      </w:tr>
      <w:tr w:rsidR="007239C0" w:rsidRPr="007239C0" w:rsidTr="004F352E">
        <w:trPr>
          <w:trHeight w:val="300"/>
          <w:jc w:val="center"/>
        </w:trPr>
        <w:tc>
          <w:tcPr>
            <w:tcW w:w="2223" w:type="pct"/>
            <w:tcBorders>
              <w:top w:val="single" w:sz="4" w:space="0" w:color="auto"/>
              <w:left w:val="single" w:sz="4" w:space="0" w:color="auto"/>
              <w:bottom w:val="single" w:sz="4" w:space="0" w:color="auto"/>
              <w:right w:val="single" w:sz="4" w:space="0" w:color="000000"/>
            </w:tcBorders>
            <w:noWrap/>
            <w:vAlign w:val="center"/>
            <w:hideMark/>
          </w:tcPr>
          <w:p w:rsidR="001A526B" w:rsidRPr="007239C0" w:rsidRDefault="00DF6555" w:rsidP="00373994">
            <w:pPr>
              <w:spacing w:after="0" w:line="240" w:lineRule="auto"/>
              <w:contextualSpacing/>
              <w:outlineLvl w:val="1"/>
              <w:rPr>
                <w:rFonts w:ascii="Calibri" w:eastAsia="Times New Roman" w:hAnsi="Calibri" w:cs="Calibri"/>
                <w:b/>
                <w:sz w:val="18"/>
                <w:szCs w:val="20"/>
                <w:lang w:eastAsia="es-CL"/>
              </w:rPr>
            </w:pPr>
            <w:bookmarkStart w:id="36" w:name="_Toc353998121"/>
            <w:bookmarkStart w:id="37" w:name="_Toc353998194"/>
            <w:bookmarkStart w:id="38" w:name="_Toc382383548"/>
            <w:bookmarkStart w:id="39" w:name="_Toc382472370"/>
            <w:bookmarkStart w:id="40" w:name="_Toc390184280"/>
            <w:bookmarkStart w:id="41" w:name="_Toc390360011"/>
            <w:bookmarkStart w:id="42" w:name="_Toc390777032"/>
            <w:bookmarkStart w:id="43" w:name="_Toc447875243"/>
            <w:bookmarkStart w:id="44" w:name="_Toc448926733"/>
            <w:bookmarkStart w:id="45" w:name="_Toc448926922"/>
            <w:bookmarkStart w:id="46" w:name="_Toc448927010"/>
            <w:bookmarkStart w:id="47" w:name="_Toc448928073"/>
            <w:bookmarkStart w:id="48" w:name="_Toc449106302"/>
            <w:bookmarkStart w:id="49" w:name="_Toc449519275"/>
            <w:bookmarkStart w:id="50" w:name="_Toc495999162"/>
            <w:r w:rsidRPr="007239C0">
              <w:rPr>
                <w:b/>
                <w:sz w:val="18"/>
                <w:szCs w:val="18"/>
              </w:rPr>
              <w:t xml:space="preserve">Figura </w:t>
            </w:r>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7239C0">
              <w:rPr>
                <w:b/>
                <w:sz w:val="18"/>
                <w:szCs w:val="18"/>
              </w:rPr>
              <w:t>1</w:t>
            </w:r>
            <w:bookmarkEnd w:id="50"/>
          </w:p>
        </w:tc>
        <w:tc>
          <w:tcPr>
            <w:tcW w:w="2777" w:type="pct"/>
            <w:tcBorders>
              <w:top w:val="single" w:sz="4" w:space="0" w:color="auto"/>
              <w:left w:val="single" w:sz="4" w:space="0" w:color="auto"/>
              <w:bottom w:val="single" w:sz="4" w:space="0" w:color="auto"/>
              <w:right w:val="single" w:sz="4" w:space="0" w:color="000000"/>
            </w:tcBorders>
            <w:noWrap/>
            <w:vAlign w:val="center"/>
            <w:hideMark/>
          </w:tcPr>
          <w:p w:rsidR="001A526B" w:rsidRPr="007239C0" w:rsidRDefault="001A526B" w:rsidP="00373994">
            <w:pPr>
              <w:spacing w:after="0" w:line="240" w:lineRule="auto"/>
              <w:rPr>
                <w:rFonts w:ascii="Calibri" w:eastAsia="Times New Roman" w:hAnsi="Calibri" w:cs="Times New Roman"/>
                <w:b/>
                <w:sz w:val="18"/>
                <w:szCs w:val="18"/>
                <w:lang w:eastAsia="es-CL"/>
              </w:rPr>
            </w:pPr>
          </w:p>
        </w:tc>
      </w:tr>
      <w:tr w:rsidR="007239C0" w:rsidRPr="007239C0" w:rsidTr="004F352E">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rsidR="004F352E" w:rsidRPr="007239C0" w:rsidRDefault="004F352E" w:rsidP="00373994">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Recorrido realizado en inspección ambiental del </w:t>
            </w:r>
            <w:r w:rsidRPr="00AC027E">
              <w:rPr>
                <w:rFonts w:ascii="Calibri" w:eastAsia="Times New Roman" w:hAnsi="Calibri" w:cs="Times New Roman"/>
                <w:color w:val="000000" w:themeColor="text1"/>
                <w:sz w:val="18"/>
                <w:szCs w:val="18"/>
                <w:lang w:eastAsia="es-CL"/>
              </w:rPr>
              <w:t>día 1 de agosto de 2017.</w:t>
            </w:r>
          </w:p>
        </w:tc>
      </w:tr>
    </w:tbl>
    <w:p w:rsidR="004F352E" w:rsidRPr="007239C0" w:rsidRDefault="004F352E">
      <w:pPr>
        <w:rPr>
          <w:rFonts w:ascii="Calibri" w:eastAsia="Calibri" w:hAnsi="Calibri" w:cs="Calibri"/>
          <w:sz w:val="28"/>
          <w:szCs w:val="32"/>
        </w:rPr>
      </w:pPr>
      <w:r w:rsidRPr="007239C0">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7239C0" w:rsidRPr="007239C0" w:rsidTr="003D2BF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7239C0" w:rsidRDefault="001A526B" w:rsidP="00373994">
            <w:pPr>
              <w:spacing w:after="0" w:line="240" w:lineRule="auto"/>
              <w:jc w:val="center"/>
              <w:rPr>
                <w:rFonts w:ascii="Calibri" w:eastAsia="Times New Roman" w:hAnsi="Calibri" w:cs="Times New Roman"/>
                <w:b/>
                <w:bCs/>
                <w:sz w:val="20"/>
                <w:szCs w:val="20"/>
                <w:lang w:eastAsia="es-CL"/>
              </w:rPr>
            </w:pPr>
            <w:r w:rsidRPr="007239C0">
              <w:rPr>
                <w:rFonts w:ascii="Calibri" w:eastAsia="Times New Roman" w:hAnsi="Calibri" w:cs="Times New Roman"/>
                <w:b/>
                <w:bCs/>
                <w:sz w:val="20"/>
                <w:szCs w:val="20"/>
                <w:lang w:eastAsia="es-CL"/>
              </w:rPr>
              <w:lastRenderedPageBreak/>
              <w:t xml:space="preserve">Registros </w:t>
            </w:r>
          </w:p>
        </w:tc>
      </w:tr>
      <w:tr w:rsidR="007239C0" w:rsidRPr="007239C0" w:rsidTr="00A71E5A">
        <w:trPr>
          <w:trHeight w:val="5132"/>
          <w:jc w:val="center"/>
        </w:trPr>
        <w:tc>
          <w:tcPr>
            <w:tcW w:w="2558" w:type="pct"/>
            <w:gridSpan w:val="3"/>
            <w:tcBorders>
              <w:top w:val="nil"/>
              <w:left w:val="single" w:sz="4" w:space="0" w:color="auto"/>
              <w:right w:val="single" w:sz="4" w:space="0" w:color="auto"/>
            </w:tcBorders>
            <w:shd w:val="clear" w:color="auto" w:fill="auto"/>
            <w:noWrap/>
            <w:vAlign w:val="center"/>
            <w:hideMark/>
          </w:tcPr>
          <w:p w:rsidR="001A526B" w:rsidRPr="007239C0" w:rsidRDefault="00A71E5A" w:rsidP="00373994">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14:anchorId="71B508E3" wp14:editId="4922E2ED">
                  <wp:extent cx="4080000" cy="3060000"/>
                  <wp:effectExtent l="0" t="0" r="0" b="76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80000" cy="3060000"/>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rsidR="001A526B" w:rsidRPr="007239C0" w:rsidRDefault="00A71E5A" w:rsidP="00373994">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14:anchorId="1E4BB0BA" wp14:editId="58C79148">
                  <wp:extent cx="4079999" cy="3060000"/>
                  <wp:effectExtent l="0" t="0" r="0" b="762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79999" cy="3060000"/>
                          </a:xfrm>
                          <a:prstGeom prst="rect">
                            <a:avLst/>
                          </a:prstGeom>
                        </pic:spPr>
                      </pic:pic>
                    </a:graphicData>
                  </a:graphic>
                </wp:inline>
              </w:drawing>
            </w:r>
          </w:p>
        </w:tc>
      </w:tr>
      <w:tr w:rsidR="007239C0" w:rsidRPr="007239C0" w:rsidTr="003D2BFA">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1A526B" w:rsidRPr="007239C0" w:rsidRDefault="00DF6555" w:rsidP="00373994">
            <w:pPr>
              <w:spacing w:after="0" w:line="240" w:lineRule="auto"/>
              <w:contextualSpacing/>
              <w:outlineLvl w:val="1"/>
              <w:rPr>
                <w:rFonts w:ascii="Calibri" w:eastAsia="Times New Roman" w:hAnsi="Calibri" w:cs="Calibri"/>
                <w:b/>
                <w:sz w:val="18"/>
                <w:szCs w:val="18"/>
                <w:lang w:eastAsia="es-CL"/>
              </w:rPr>
            </w:pPr>
            <w:bookmarkStart w:id="51" w:name="_Toc495999163"/>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1</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51"/>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7239C0" w:rsidRDefault="001A526B" w:rsidP="00373994">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005B3389" w:rsidRPr="007239C0">
              <w:rPr>
                <w:rFonts w:ascii="Calibri" w:eastAsia="Times New Roman" w:hAnsi="Calibri" w:cs="Times New Roman"/>
                <w:sz w:val="18"/>
                <w:szCs w:val="18"/>
                <w:lang w:eastAsia="es-CL"/>
              </w:rPr>
              <w:t xml:space="preserve"> </w:t>
            </w:r>
            <w:r w:rsidR="00DF6555" w:rsidRPr="007239C0">
              <w:rPr>
                <w:rFonts w:ascii="Calibri" w:eastAsia="Times New Roman" w:hAnsi="Calibri" w:cs="Times New Roman"/>
                <w:sz w:val="18"/>
                <w:szCs w:val="18"/>
                <w:lang w:eastAsia="es-CL"/>
              </w:rPr>
              <w:t>01-08-2017</w:t>
            </w:r>
          </w:p>
        </w:tc>
        <w:tc>
          <w:tcPr>
            <w:tcW w:w="1138" w:type="pct"/>
            <w:tcBorders>
              <w:top w:val="single" w:sz="4" w:space="0" w:color="auto"/>
              <w:left w:val="nil"/>
              <w:bottom w:val="single" w:sz="4" w:space="0" w:color="auto"/>
              <w:right w:val="nil"/>
            </w:tcBorders>
            <w:shd w:val="clear" w:color="auto" w:fill="auto"/>
            <w:noWrap/>
            <w:vAlign w:val="center"/>
            <w:hideMark/>
          </w:tcPr>
          <w:p w:rsidR="001A526B" w:rsidRPr="007239C0" w:rsidRDefault="001A526B" w:rsidP="00373994">
            <w:pPr>
              <w:spacing w:after="0" w:line="240" w:lineRule="auto"/>
              <w:contextualSpacing/>
              <w:outlineLvl w:val="1"/>
              <w:rPr>
                <w:rFonts w:ascii="Calibri" w:eastAsia="Calibri" w:hAnsi="Calibri" w:cs="Calibri"/>
                <w:b/>
                <w:sz w:val="18"/>
                <w:szCs w:val="18"/>
              </w:rPr>
            </w:pPr>
            <w:bookmarkStart w:id="52" w:name="_Toc353998124"/>
            <w:bookmarkStart w:id="53" w:name="_Toc353998197"/>
            <w:bookmarkStart w:id="54" w:name="_Toc382383550"/>
            <w:bookmarkStart w:id="55" w:name="_Toc382472372"/>
            <w:bookmarkStart w:id="56" w:name="_Toc390184282"/>
            <w:bookmarkStart w:id="57" w:name="_Toc390360013"/>
            <w:bookmarkStart w:id="58" w:name="_Toc390777034"/>
            <w:bookmarkStart w:id="59" w:name="_Toc447875245"/>
            <w:bookmarkStart w:id="60" w:name="_Toc448926735"/>
            <w:bookmarkStart w:id="61" w:name="_Toc448926924"/>
            <w:bookmarkStart w:id="62" w:name="_Toc448927012"/>
            <w:bookmarkStart w:id="63" w:name="_Toc448928075"/>
            <w:bookmarkStart w:id="64" w:name="_Toc449106304"/>
            <w:bookmarkStart w:id="65" w:name="_Toc449519277"/>
            <w:bookmarkStart w:id="66" w:name="_Toc495999164"/>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2</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7239C0" w:rsidRDefault="001A526B" w:rsidP="00373994">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Pr="007239C0">
              <w:rPr>
                <w:rFonts w:ascii="Calibri" w:eastAsia="Times New Roman" w:hAnsi="Calibri" w:cs="Times New Roman"/>
                <w:sz w:val="18"/>
                <w:szCs w:val="18"/>
                <w:lang w:eastAsia="es-CL"/>
              </w:rPr>
              <w:t xml:space="preserve"> </w:t>
            </w:r>
            <w:r w:rsidR="00DF6555" w:rsidRPr="007239C0">
              <w:rPr>
                <w:rFonts w:ascii="Calibri" w:eastAsia="Times New Roman" w:hAnsi="Calibri" w:cs="Times New Roman"/>
                <w:sz w:val="18"/>
                <w:szCs w:val="18"/>
                <w:lang w:eastAsia="es-CL"/>
              </w:rPr>
              <w:t>01-08-2017</w:t>
            </w:r>
          </w:p>
        </w:tc>
      </w:tr>
      <w:tr w:rsidR="007239C0" w:rsidRPr="007239C0" w:rsidTr="00A71E5A">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1E5A" w:rsidRPr="007239C0" w:rsidRDefault="00A71E5A" w:rsidP="00A71E5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A71E5A" w:rsidRPr="007239C0" w:rsidRDefault="00A71E5A" w:rsidP="00A71E5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6.353.092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A71E5A" w:rsidRPr="007239C0" w:rsidRDefault="00A71E5A" w:rsidP="00A71E5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32</w:t>
            </w:r>
            <w:r w:rsidR="008B0C2A" w:rsidRPr="007239C0">
              <w:rPr>
                <w:rFonts w:ascii="Calibri" w:eastAsia="Times New Roman" w:hAnsi="Calibri" w:cs="Times New Roman"/>
                <w:sz w:val="18"/>
                <w:szCs w:val="18"/>
                <w:lang w:eastAsia="es-CL"/>
              </w:rPr>
              <w:t>9</w:t>
            </w:r>
            <w:r w:rsidRPr="007239C0">
              <w:rPr>
                <w:rFonts w:ascii="Calibri" w:eastAsia="Times New Roman" w:hAnsi="Calibri" w:cs="Times New Roman"/>
                <w:sz w:val="18"/>
                <w:szCs w:val="18"/>
                <w:lang w:eastAsia="es-CL"/>
              </w:rPr>
              <w:t>.</w:t>
            </w:r>
            <w:r w:rsidR="008B0C2A" w:rsidRPr="007239C0">
              <w:rPr>
                <w:rFonts w:ascii="Calibri" w:eastAsia="Times New Roman" w:hAnsi="Calibri" w:cs="Times New Roman"/>
                <w:sz w:val="18"/>
                <w:szCs w:val="18"/>
                <w:lang w:eastAsia="es-CL"/>
              </w:rPr>
              <w:t>4</w:t>
            </w:r>
            <w:r w:rsidRPr="007239C0">
              <w:rPr>
                <w:rFonts w:ascii="Calibri" w:eastAsia="Times New Roman" w:hAnsi="Calibri" w:cs="Times New Roman"/>
                <w:sz w:val="18"/>
                <w:szCs w:val="18"/>
                <w:lang w:eastAsia="es-CL"/>
              </w:rPr>
              <w:t>53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rsidR="00A71E5A" w:rsidRPr="007239C0" w:rsidRDefault="00A71E5A" w:rsidP="00A71E5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DATUM WGS84 HUSO 19</w:t>
            </w:r>
          </w:p>
        </w:tc>
        <w:tc>
          <w:tcPr>
            <w:tcW w:w="671" w:type="pct"/>
            <w:tcBorders>
              <w:top w:val="single" w:sz="4" w:space="0" w:color="auto"/>
              <w:left w:val="nil"/>
              <w:bottom w:val="single" w:sz="4" w:space="0" w:color="auto"/>
              <w:right w:val="single" w:sz="4" w:space="0" w:color="000000"/>
            </w:tcBorders>
            <w:shd w:val="clear" w:color="auto" w:fill="auto"/>
            <w:noWrap/>
            <w:vAlign w:val="center"/>
          </w:tcPr>
          <w:p w:rsidR="00A71E5A" w:rsidRPr="007239C0" w:rsidRDefault="00A71E5A" w:rsidP="00A71E5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6.353.545 m.</w:t>
            </w:r>
          </w:p>
        </w:tc>
        <w:tc>
          <w:tcPr>
            <w:tcW w:w="633" w:type="pct"/>
            <w:tcBorders>
              <w:top w:val="single" w:sz="4" w:space="0" w:color="auto"/>
              <w:left w:val="nil"/>
              <w:bottom w:val="single" w:sz="4" w:space="0" w:color="auto"/>
              <w:right w:val="single" w:sz="4" w:space="0" w:color="000000"/>
            </w:tcBorders>
            <w:shd w:val="clear" w:color="auto" w:fill="auto"/>
            <w:noWrap/>
            <w:vAlign w:val="center"/>
          </w:tcPr>
          <w:p w:rsidR="00A71E5A" w:rsidRPr="007239C0" w:rsidRDefault="00A71E5A" w:rsidP="00A71E5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329.917 m.</w:t>
            </w:r>
          </w:p>
        </w:tc>
      </w:tr>
      <w:tr w:rsidR="007239C0" w:rsidRPr="007239C0" w:rsidTr="003D2BFA">
        <w:trPr>
          <w:trHeight w:val="30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1A526B" w:rsidRPr="007239C0" w:rsidRDefault="001A526B" w:rsidP="00373994">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w:t>
            </w:r>
            <w:r w:rsidR="00A71E5A" w:rsidRPr="007239C0">
              <w:rPr>
                <w:rFonts w:ascii="Calibri" w:eastAsia="Times New Roman" w:hAnsi="Calibri" w:cs="Times New Roman"/>
                <w:sz w:val="18"/>
                <w:szCs w:val="18"/>
                <w:lang w:eastAsia="es-CL"/>
              </w:rPr>
              <w:t>Pozo Homogeneizador del Sitio 1.</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1A526B" w:rsidRPr="007239C0" w:rsidRDefault="001A526B" w:rsidP="00373994">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w:t>
            </w:r>
            <w:r w:rsidR="00A71E5A" w:rsidRPr="007239C0">
              <w:rPr>
                <w:rFonts w:ascii="Calibri" w:eastAsia="Times New Roman" w:hAnsi="Calibri" w:cs="Times New Roman"/>
                <w:sz w:val="18"/>
                <w:szCs w:val="18"/>
                <w:lang w:eastAsia="es-CL"/>
              </w:rPr>
              <w:t>Pozo Homogeneizador del Sitio 2.</w:t>
            </w:r>
          </w:p>
          <w:p w:rsidR="001A526B" w:rsidRPr="007239C0" w:rsidRDefault="001A526B" w:rsidP="00373994">
            <w:pPr>
              <w:spacing w:after="0" w:line="240" w:lineRule="auto"/>
              <w:rPr>
                <w:rFonts w:ascii="Calibri" w:eastAsia="Times New Roman" w:hAnsi="Calibri" w:cs="Times New Roman"/>
                <w:sz w:val="18"/>
                <w:szCs w:val="18"/>
                <w:lang w:eastAsia="es-CL"/>
              </w:rPr>
            </w:pPr>
          </w:p>
        </w:tc>
      </w:tr>
      <w:tr w:rsidR="007239C0" w:rsidRPr="007239C0" w:rsidTr="003D2BFA">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rsidR="001A526B" w:rsidRPr="007239C0" w:rsidRDefault="001A526B" w:rsidP="00373994">
            <w:pPr>
              <w:spacing w:after="0" w:line="240" w:lineRule="auto"/>
              <w:rPr>
                <w:rFonts w:ascii="Calibri" w:eastAsia="Times New Roman" w:hAnsi="Calibri" w:cs="Times New Roman"/>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rsidR="001A526B" w:rsidRPr="007239C0" w:rsidRDefault="001A526B" w:rsidP="00373994">
            <w:pPr>
              <w:spacing w:after="0" w:line="240" w:lineRule="auto"/>
              <w:rPr>
                <w:rFonts w:ascii="Calibri" w:eastAsia="Times New Roman" w:hAnsi="Calibri" w:cs="Times New Roman"/>
                <w:sz w:val="20"/>
                <w:szCs w:val="20"/>
                <w:lang w:eastAsia="es-CL"/>
              </w:rPr>
            </w:pPr>
          </w:p>
        </w:tc>
      </w:tr>
    </w:tbl>
    <w:p w:rsidR="00A71E5A" w:rsidRPr="007239C0" w:rsidRDefault="00A71E5A">
      <w:r w:rsidRPr="007239C0">
        <w:br w:type="page"/>
      </w: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7239C0" w:rsidRPr="007239C0" w:rsidTr="00637B0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1E5A" w:rsidRPr="007239C0" w:rsidRDefault="00A71E5A" w:rsidP="00637B0D">
            <w:pPr>
              <w:spacing w:after="0" w:line="240" w:lineRule="auto"/>
              <w:jc w:val="center"/>
              <w:rPr>
                <w:rFonts w:ascii="Calibri" w:eastAsia="Times New Roman" w:hAnsi="Calibri" w:cs="Times New Roman"/>
                <w:b/>
                <w:bCs/>
                <w:sz w:val="20"/>
                <w:szCs w:val="20"/>
                <w:lang w:eastAsia="es-CL"/>
              </w:rPr>
            </w:pPr>
            <w:r w:rsidRPr="007239C0">
              <w:rPr>
                <w:rFonts w:ascii="Calibri" w:eastAsia="Times New Roman" w:hAnsi="Calibri" w:cs="Times New Roman"/>
                <w:b/>
                <w:bCs/>
                <w:sz w:val="20"/>
                <w:szCs w:val="20"/>
                <w:lang w:eastAsia="es-CL"/>
              </w:rPr>
              <w:lastRenderedPageBreak/>
              <w:t xml:space="preserve">Registros </w:t>
            </w:r>
          </w:p>
        </w:tc>
      </w:tr>
      <w:tr w:rsidR="007239C0" w:rsidRPr="007239C0" w:rsidTr="00637B0D">
        <w:trPr>
          <w:trHeight w:val="5132"/>
          <w:jc w:val="center"/>
        </w:trPr>
        <w:tc>
          <w:tcPr>
            <w:tcW w:w="2558" w:type="pct"/>
            <w:gridSpan w:val="3"/>
            <w:tcBorders>
              <w:top w:val="nil"/>
              <w:left w:val="single" w:sz="4" w:space="0" w:color="auto"/>
              <w:right w:val="single" w:sz="4" w:space="0" w:color="auto"/>
            </w:tcBorders>
            <w:shd w:val="clear" w:color="auto" w:fill="auto"/>
            <w:noWrap/>
            <w:vAlign w:val="center"/>
            <w:hideMark/>
          </w:tcPr>
          <w:p w:rsidR="00A71E5A" w:rsidRPr="007239C0" w:rsidRDefault="00A71E5A" w:rsidP="00637B0D">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14:anchorId="7BEFE379" wp14:editId="380B2310">
                  <wp:extent cx="4097071" cy="3060000"/>
                  <wp:effectExtent l="0" t="0" r="0" b="762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97071" cy="3060000"/>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rsidR="00A71E5A" w:rsidRPr="007239C0" w:rsidRDefault="00A71E5A" w:rsidP="00637B0D">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14:anchorId="7B543642" wp14:editId="644A84A1">
                  <wp:extent cx="4080000" cy="3060000"/>
                  <wp:effectExtent l="0" t="0" r="0" b="762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80000" cy="3060000"/>
                          </a:xfrm>
                          <a:prstGeom prst="rect">
                            <a:avLst/>
                          </a:prstGeom>
                        </pic:spPr>
                      </pic:pic>
                    </a:graphicData>
                  </a:graphic>
                </wp:inline>
              </w:drawing>
            </w:r>
          </w:p>
        </w:tc>
      </w:tr>
      <w:tr w:rsidR="007239C0" w:rsidRPr="007239C0" w:rsidTr="00637B0D">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A71E5A" w:rsidRPr="007239C0" w:rsidRDefault="00A71E5A" w:rsidP="00637B0D">
            <w:pPr>
              <w:spacing w:after="0" w:line="240" w:lineRule="auto"/>
              <w:contextualSpacing/>
              <w:outlineLvl w:val="1"/>
              <w:rPr>
                <w:rFonts w:ascii="Calibri" w:eastAsia="Times New Roman" w:hAnsi="Calibri" w:cs="Calibri"/>
                <w:b/>
                <w:sz w:val="18"/>
                <w:szCs w:val="18"/>
                <w:lang w:eastAsia="es-CL"/>
              </w:rPr>
            </w:pPr>
            <w:bookmarkStart w:id="67" w:name="_Toc495999165"/>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3</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67"/>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Pr="007239C0">
              <w:rPr>
                <w:rFonts w:ascii="Calibri" w:eastAsia="Times New Roman" w:hAnsi="Calibri" w:cs="Times New Roman"/>
                <w:sz w:val="18"/>
                <w:szCs w:val="18"/>
                <w:lang w:eastAsia="es-CL"/>
              </w:rPr>
              <w:t xml:space="preserve"> 01-08-2017</w:t>
            </w:r>
          </w:p>
        </w:tc>
        <w:tc>
          <w:tcPr>
            <w:tcW w:w="1138" w:type="pct"/>
            <w:tcBorders>
              <w:top w:val="single" w:sz="4" w:space="0" w:color="auto"/>
              <w:left w:val="nil"/>
              <w:bottom w:val="single" w:sz="4" w:space="0" w:color="auto"/>
              <w:right w:val="nil"/>
            </w:tcBorders>
            <w:shd w:val="clear" w:color="auto" w:fill="auto"/>
            <w:noWrap/>
            <w:vAlign w:val="center"/>
            <w:hideMark/>
          </w:tcPr>
          <w:p w:rsidR="00A71E5A" w:rsidRPr="007239C0" w:rsidRDefault="00A71E5A" w:rsidP="00637B0D">
            <w:pPr>
              <w:spacing w:after="0" w:line="240" w:lineRule="auto"/>
              <w:contextualSpacing/>
              <w:outlineLvl w:val="1"/>
              <w:rPr>
                <w:rFonts w:ascii="Calibri" w:eastAsia="Calibri" w:hAnsi="Calibri" w:cs="Calibri"/>
                <w:b/>
                <w:sz w:val="18"/>
                <w:szCs w:val="18"/>
              </w:rPr>
            </w:pPr>
            <w:bookmarkStart w:id="68" w:name="_Toc495999166"/>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4</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68"/>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Pr="007239C0">
              <w:rPr>
                <w:rFonts w:ascii="Calibri" w:eastAsia="Times New Roman" w:hAnsi="Calibri" w:cs="Times New Roman"/>
                <w:sz w:val="18"/>
                <w:szCs w:val="18"/>
                <w:lang w:eastAsia="es-CL"/>
              </w:rPr>
              <w:t xml:space="preserve"> 01-08-2017</w:t>
            </w:r>
          </w:p>
        </w:tc>
      </w:tr>
      <w:tr w:rsidR="007239C0" w:rsidRPr="007239C0" w:rsidTr="00637B0D">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6.353.092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w:t>
            </w:r>
            <w:r w:rsidR="008B0C2A" w:rsidRPr="007239C0">
              <w:rPr>
                <w:rFonts w:ascii="Calibri" w:eastAsia="Times New Roman" w:hAnsi="Calibri" w:cs="Times New Roman"/>
                <w:sz w:val="18"/>
                <w:szCs w:val="18"/>
                <w:lang w:eastAsia="es-CL"/>
              </w:rPr>
              <w:t>329.453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DATUM WGS84 HUSO 19</w:t>
            </w:r>
          </w:p>
        </w:tc>
        <w:tc>
          <w:tcPr>
            <w:tcW w:w="671" w:type="pct"/>
            <w:tcBorders>
              <w:top w:val="single" w:sz="4" w:space="0" w:color="auto"/>
              <w:left w:val="nil"/>
              <w:bottom w:val="single" w:sz="4" w:space="0" w:color="auto"/>
              <w:right w:val="single" w:sz="4" w:space="0" w:color="000000"/>
            </w:tcBorders>
            <w:shd w:val="clear" w:color="auto" w:fill="auto"/>
            <w:noWrap/>
            <w:vAlign w:val="center"/>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6.353.545 m.</w:t>
            </w:r>
          </w:p>
        </w:tc>
        <w:tc>
          <w:tcPr>
            <w:tcW w:w="633" w:type="pct"/>
            <w:tcBorders>
              <w:top w:val="single" w:sz="4" w:space="0" w:color="auto"/>
              <w:left w:val="nil"/>
              <w:bottom w:val="single" w:sz="4" w:space="0" w:color="auto"/>
              <w:right w:val="single" w:sz="4" w:space="0" w:color="000000"/>
            </w:tcBorders>
            <w:shd w:val="clear" w:color="auto" w:fill="auto"/>
            <w:noWrap/>
            <w:vAlign w:val="center"/>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329.917 m.</w:t>
            </w:r>
          </w:p>
        </w:tc>
      </w:tr>
      <w:tr w:rsidR="007239C0" w:rsidRPr="007239C0" w:rsidTr="00637B0D">
        <w:trPr>
          <w:trHeight w:val="30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w:t>
            </w:r>
            <w:r w:rsidR="007D02B5" w:rsidRPr="007239C0">
              <w:rPr>
                <w:rFonts w:ascii="Calibri" w:eastAsia="Times New Roman" w:hAnsi="Calibri" w:cs="Times New Roman"/>
                <w:sz w:val="18"/>
                <w:szCs w:val="18"/>
                <w:lang w:eastAsia="es-CL"/>
              </w:rPr>
              <w:t>Filtro prensa</w:t>
            </w:r>
            <w:r w:rsidRPr="007239C0">
              <w:rPr>
                <w:rFonts w:ascii="Calibri" w:eastAsia="Times New Roman" w:hAnsi="Calibri" w:cs="Times New Roman"/>
                <w:sz w:val="18"/>
                <w:szCs w:val="18"/>
                <w:lang w:eastAsia="es-CL"/>
              </w:rPr>
              <w:t xml:space="preserve"> del Sitio 1.</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A71E5A" w:rsidRPr="007239C0" w:rsidRDefault="00A71E5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w:t>
            </w:r>
            <w:r w:rsidR="007D02B5" w:rsidRPr="007239C0">
              <w:rPr>
                <w:rFonts w:ascii="Calibri" w:eastAsia="Times New Roman" w:hAnsi="Calibri" w:cs="Times New Roman"/>
                <w:sz w:val="18"/>
                <w:szCs w:val="18"/>
                <w:lang w:eastAsia="es-CL"/>
              </w:rPr>
              <w:t xml:space="preserve"> Filtro Prensa</w:t>
            </w:r>
            <w:r w:rsidRPr="007239C0">
              <w:rPr>
                <w:rFonts w:ascii="Calibri" w:eastAsia="Times New Roman" w:hAnsi="Calibri" w:cs="Times New Roman"/>
                <w:sz w:val="18"/>
                <w:szCs w:val="18"/>
                <w:lang w:eastAsia="es-CL"/>
              </w:rPr>
              <w:t xml:space="preserve"> del Sitio 2.</w:t>
            </w:r>
          </w:p>
          <w:p w:rsidR="00A71E5A" w:rsidRPr="007239C0" w:rsidRDefault="00A71E5A" w:rsidP="00637B0D">
            <w:pPr>
              <w:spacing w:after="0" w:line="240" w:lineRule="auto"/>
              <w:rPr>
                <w:rFonts w:ascii="Calibri" w:eastAsia="Times New Roman" w:hAnsi="Calibri" w:cs="Times New Roman"/>
                <w:sz w:val="18"/>
                <w:szCs w:val="18"/>
                <w:lang w:eastAsia="es-CL"/>
              </w:rPr>
            </w:pPr>
          </w:p>
        </w:tc>
      </w:tr>
      <w:tr w:rsidR="007239C0" w:rsidRPr="007239C0" w:rsidTr="00637B0D">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rsidR="00A71E5A" w:rsidRPr="007239C0" w:rsidRDefault="00A71E5A" w:rsidP="00637B0D">
            <w:pPr>
              <w:spacing w:after="0" w:line="240" w:lineRule="auto"/>
              <w:rPr>
                <w:rFonts w:ascii="Calibri" w:eastAsia="Times New Roman" w:hAnsi="Calibri" w:cs="Times New Roman"/>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rsidR="00A71E5A" w:rsidRPr="007239C0" w:rsidRDefault="00A71E5A" w:rsidP="00637B0D">
            <w:pPr>
              <w:spacing w:after="0" w:line="240" w:lineRule="auto"/>
              <w:rPr>
                <w:rFonts w:ascii="Calibri" w:eastAsia="Times New Roman" w:hAnsi="Calibri" w:cs="Times New Roman"/>
                <w:sz w:val="20"/>
                <w:szCs w:val="20"/>
                <w:lang w:eastAsia="es-CL"/>
              </w:rPr>
            </w:pPr>
          </w:p>
        </w:tc>
      </w:tr>
    </w:tbl>
    <w:p w:rsidR="007D02B5" w:rsidRPr="007239C0" w:rsidRDefault="007D02B5">
      <w:pPr>
        <w:rPr>
          <w:rFonts w:ascii="Calibri" w:eastAsia="Calibri" w:hAnsi="Calibri" w:cs="Calibri"/>
          <w:sz w:val="28"/>
          <w:szCs w:val="32"/>
        </w:rPr>
      </w:pPr>
      <w:r w:rsidRPr="007239C0">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7239C0" w:rsidRPr="007239C0" w:rsidTr="00637B0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D02B5" w:rsidRPr="007239C0" w:rsidRDefault="007D02B5" w:rsidP="00637B0D">
            <w:pPr>
              <w:spacing w:after="0" w:line="240" w:lineRule="auto"/>
              <w:jc w:val="center"/>
              <w:rPr>
                <w:rFonts w:ascii="Calibri" w:eastAsia="Times New Roman" w:hAnsi="Calibri" w:cs="Times New Roman"/>
                <w:b/>
                <w:bCs/>
                <w:sz w:val="20"/>
                <w:szCs w:val="20"/>
                <w:lang w:eastAsia="es-CL"/>
              </w:rPr>
            </w:pPr>
            <w:r w:rsidRPr="007239C0">
              <w:rPr>
                <w:rFonts w:ascii="Calibri" w:eastAsia="Times New Roman" w:hAnsi="Calibri" w:cs="Times New Roman"/>
                <w:b/>
                <w:bCs/>
                <w:sz w:val="20"/>
                <w:szCs w:val="20"/>
                <w:lang w:eastAsia="es-CL"/>
              </w:rPr>
              <w:lastRenderedPageBreak/>
              <w:t xml:space="preserve">Registros </w:t>
            </w:r>
          </w:p>
        </w:tc>
      </w:tr>
      <w:tr w:rsidR="007239C0" w:rsidRPr="007239C0" w:rsidTr="00637B0D">
        <w:trPr>
          <w:trHeight w:val="5132"/>
          <w:jc w:val="center"/>
        </w:trPr>
        <w:tc>
          <w:tcPr>
            <w:tcW w:w="2558" w:type="pct"/>
            <w:gridSpan w:val="3"/>
            <w:tcBorders>
              <w:top w:val="nil"/>
              <w:left w:val="single" w:sz="4" w:space="0" w:color="auto"/>
              <w:right w:val="single" w:sz="4" w:space="0" w:color="auto"/>
            </w:tcBorders>
            <w:shd w:val="clear" w:color="auto" w:fill="auto"/>
            <w:noWrap/>
            <w:vAlign w:val="center"/>
            <w:hideMark/>
          </w:tcPr>
          <w:p w:rsidR="007D02B5" w:rsidRPr="007239C0" w:rsidRDefault="007D02B5" w:rsidP="00637B0D">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extent cx="4081178" cy="3060000"/>
                  <wp:effectExtent l="0" t="0" r="0" b="7620"/>
                  <wp:docPr id="26" name="Imagen 26" descr="C:\Users\esteban.dattwyler\AppData\Local\Microsoft\Windows\INetCache\Content.Word\DSC08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steban.dattwyler\AppData\Local\Microsoft\Windows\INetCache\Content.Word\DSC0811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81178" cy="30600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rsidR="007D02B5" w:rsidRPr="007239C0" w:rsidRDefault="007D02B5" w:rsidP="00637B0D">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extent cx="4081178" cy="3060000"/>
                  <wp:effectExtent l="0" t="0" r="0" b="7620"/>
                  <wp:docPr id="25" name="Imagen 25" descr="C:\Users\esteban.dattwyler\AppData\Local\Microsoft\Windows\INetCache\Content.Word\DSC08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steban.dattwyler\AppData\Local\Microsoft\Windows\INetCache\Content.Word\DSC0811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81178" cy="3060000"/>
                          </a:xfrm>
                          <a:prstGeom prst="rect">
                            <a:avLst/>
                          </a:prstGeom>
                          <a:noFill/>
                          <a:ln>
                            <a:noFill/>
                          </a:ln>
                        </pic:spPr>
                      </pic:pic>
                    </a:graphicData>
                  </a:graphic>
                </wp:inline>
              </w:drawing>
            </w:r>
          </w:p>
        </w:tc>
      </w:tr>
      <w:tr w:rsidR="007239C0" w:rsidRPr="007239C0" w:rsidTr="00637B0D">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7D02B5" w:rsidRPr="007239C0" w:rsidRDefault="007D02B5" w:rsidP="00637B0D">
            <w:pPr>
              <w:spacing w:after="0" w:line="240" w:lineRule="auto"/>
              <w:contextualSpacing/>
              <w:outlineLvl w:val="1"/>
              <w:rPr>
                <w:rFonts w:ascii="Calibri" w:eastAsia="Times New Roman" w:hAnsi="Calibri" w:cs="Calibri"/>
                <w:b/>
                <w:sz w:val="18"/>
                <w:szCs w:val="18"/>
                <w:lang w:eastAsia="es-CL"/>
              </w:rPr>
            </w:pPr>
            <w:bookmarkStart w:id="69" w:name="_Toc495999167"/>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5</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69"/>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D02B5" w:rsidRPr="007239C0" w:rsidRDefault="007D02B5"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Pr="007239C0">
              <w:rPr>
                <w:rFonts w:ascii="Calibri" w:eastAsia="Times New Roman" w:hAnsi="Calibri" w:cs="Times New Roman"/>
                <w:sz w:val="18"/>
                <w:szCs w:val="18"/>
                <w:lang w:eastAsia="es-CL"/>
              </w:rPr>
              <w:t xml:space="preserve"> 01-08-2017</w:t>
            </w:r>
          </w:p>
        </w:tc>
        <w:tc>
          <w:tcPr>
            <w:tcW w:w="1138" w:type="pct"/>
            <w:tcBorders>
              <w:top w:val="single" w:sz="4" w:space="0" w:color="auto"/>
              <w:left w:val="nil"/>
              <w:bottom w:val="single" w:sz="4" w:space="0" w:color="auto"/>
              <w:right w:val="nil"/>
            </w:tcBorders>
            <w:shd w:val="clear" w:color="auto" w:fill="auto"/>
            <w:noWrap/>
            <w:vAlign w:val="center"/>
            <w:hideMark/>
          </w:tcPr>
          <w:p w:rsidR="007D02B5" w:rsidRPr="007239C0" w:rsidRDefault="007D02B5" w:rsidP="00637B0D">
            <w:pPr>
              <w:spacing w:after="0" w:line="240" w:lineRule="auto"/>
              <w:contextualSpacing/>
              <w:outlineLvl w:val="1"/>
              <w:rPr>
                <w:rFonts w:ascii="Calibri" w:eastAsia="Calibri" w:hAnsi="Calibri" w:cs="Calibri"/>
                <w:b/>
                <w:sz w:val="18"/>
                <w:szCs w:val="18"/>
              </w:rPr>
            </w:pPr>
            <w:bookmarkStart w:id="70" w:name="_Toc495999168"/>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6</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70"/>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D02B5" w:rsidRPr="007239C0" w:rsidRDefault="007D02B5"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Pr="007239C0">
              <w:rPr>
                <w:rFonts w:ascii="Calibri" w:eastAsia="Times New Roman" w:hAnsi="Calibri" w:cs="Times New Roman"/>
                <w:sz w:val="18"/>
                <w:szCs w:val="18"/>
                <w:lang w:eastAsia="es-CL"/>
              </w:rPr>
              <w:t xml:space="preserve"> 01-08-2017</w:t>
            </w:r>
          </w:p>
        </w:tc>
      </w:tr>
      <w:tr w:rsidR="007239C0" w:rsidRPr="007239C0" w:rsidTr="00637B0D">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C2A" w:rsidRPr="007239C0" w:rsidRDefault="008B0C2A" w:rsidP="008B0C2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8B0C2A" w:rsidRPr="007239C0" w:rsidRDefault="008B0C2A" w:rsidP="008B0C2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6.353.457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8B0C2A" w:rsidRPr="007239C0" w:rsidRDefault="008B0C2A" w:rsidP="008B0C2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329.628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rsidR="008B0C2A" w:rsidRPr="007239C0" w:rsidRDefault="008B0C2A" w:rsidP="008B0C2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DATUM WGS84 HUSO 19</w:t>
            </w:r>
          </w:p>
        </w:tc>
        <w:tc>
          <w:tcPr>
            <w:tcW w:w="671" w:type="pct"/>
            <w:tcBorders>
              <w:top w:val="single" w:sz="4" w:space="0" w:color="auto"/>
              <w:left w:val="nil"/>
              <w:bottom w:val="single" w:sz="4" w:space="0" w:color="auto"/>
              <w:right w:val="single" w:sz="4" w:space="0" w:color="000000"/>
            </w:tcBorders>
            <w:shd w:val="clear" w:color="auto" w:fill="auto"/>
            <w:noWrap/>
            <w:vAlign w:val="center"/>
          </w:tcPr>
          <w:p w:rsidR="008B0C2A" w:rsidRPr="007239C0" w:rsidRDefault="008B0C2A" w:rsidP="008B0C2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6.353.457 m</w:t>
            </w:r>
          </w:p>
        </w:tc>
        <w:tc>
          <w:tcPr>
            <w:tcW w:w="633" w:type="pct"/>
            <w:tcBorders>
              <w:top w:val="single" w:sz="4" w:space="0" w:color="auto"/>
              <w:left w:val="nil"/>
              <w:bottom w:val="single" w:sz="4" w:space="0" w:color="auto"/>
              <w:right w:val="single" w:sz="4" w:space="0" w:color="000000"/>
            </w:tcBorders>
            <w:shd w:val="clear" w:color="auto" w:fill="auto"/>
            <w:noWrap/>
            <w:vAlign w:val="center"/>
          </w:tcPr>
          <w:p w:rsidR="008B0C2A" w:rsidRPr="007239C0" w:rsidRDefault="008B0C2A" w:rsidP="008B0C2A">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329.628 m.</w:t>
            </w:r>
          </w:p>
        </w:tc>
      </w:tr>
      <w:tr w:rsidR="007239C0" w:rsidRPr="007239C0" w:rsidTr="00637B0D">
        <w:trPr>
          <w:trHeight w:val="30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7D02B5" w:rsidRPr="007239C0" w:rsidRDefault="007D02B5"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Sistema de Tratamiento </w:t>
            </w:r>
            <w:r w:rsidR="008B0C2A" w:rsidRPr="007239C0">
              <w:rPr>
                <w:rFonts w:ascii="Calibri" w:eastAsia="Times New Roman" w:hAnsi="Calibri" w:cs="Times New Roman"/>
                <w:sz w:val="18"/>
                <w:szCs w:val="18"/>
                <w:lang w:eastAsia="es-CL"/>
              </w:rPr>
              <w:t xml:space="preserve">Físico-Químico </w:t>
            </w:r>
            <w:r w:rsidRPr="007239C0">
              <w:rPr>
                <w:rFonts w:ascii="Calibri" w:eastAsia="Times New Roman" w:hAnsi="Calibri" w:cs="Times New Roman"/>
                <w:sz w:val="18"/>
                <w:szCs w:val="18"/>
                <w:lang w:eastAsia="es-CL"/>
              </w:rPr>
              <w:t>de Purines</w:t>
            </w:r>
            <w:r w:rsidR="008B0C2A" w:rsidRPr="007239C0">
              <w:rPr>
                <w:rFonts w:ascii="Calibri" w:eastAsia="Times New Roman" w:hAnsi="Calibri" w:cs="Times New Roman"/>
                <w:sz w:val="18"/>
                <w:szCs w:val="18"/>
                <w:lang w:eastAsia="es-CL"/>
              </w:rPr>
              <w:t>.</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7D02B5" w:rsidRPr="007239C0" w:rsidRDefault="007D02B5" w:rsidP="00AC027E">
            <w:pPr>
              <w:spacing w:after="0" w:line="240" w:lineRule="auto"/>
              <w:jc w:val="both"/>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w:t>
            </w:r>
            <w:r w:rsidR="008B0C2A" w:rsidRPr="007239C0">
              <w:rPr>
                <w:rFonts w:ascii="Calibri" w:eastAsia="Times New Roman" w:hAnsi="Calibri" w:cs="Times New Roman"/>
                <w:sz w:val="18"/>
                <w:szCs w:val="18"/>
                <w:lang w:eastAsia="es-CL"/>
              </w:rPr>
              <w:t>Retiro de Lodos del Sistema de Tratamiento de Purines.</w:t>
            </w:r>
          </w:p>
          <w:p w:rsidR="007D02B5" w:rsidRPr="007239C0" w:rsidRDefault="007D02B5" w:rsidP="00637B0D">
            <w:pPr>
              <w:spacing w:after="0" w:line="240" w:lineRule="auto"/>
              <w:rPr>
                <w:rFonts w:ascii="Calibri" w:eastAsia="Times New Roman" w:hAnsi="Calibri" w:cs="Times New Roman"/>
                <w:sz w:val="18"/>
                <w:szCs w:val="18"/>
                <w:lang w:eastAsia="es-CL"/>
              </w:rPr>
            </w:pPr>
          </w:p>
        </w:tc>
      </w:tr>
      <w:tr w:rsidR="007239C0" w:rsidRPr="007239C0" w:rsidTr="00637B0D">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rsidR="007D02B5" w:rsidRPr="007239C0" w:rsidRDefault="007D02B5" w:rsidP="00637B0D">
            <w:pPr>
              <w:spacing w:after="0" w:line="240" w:lineRule="auto"/>
              <w:rPr>
                <w:rFonts w:ascii="Calibri" w:eastAsia="Times New Roman" w:hAnsi="Calibri" w:cs="Times New Roman"/>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rsidR="007D02B5" w:rsidRPr="007239C0" w:rsidRDefault="007D02B5" w:rsidP="00637B0D">
            <w:pPr>
              <w:spacing w:after="0" w:line="240" w:lineRule="auto"/>
              <w:rPr>
                <w:rFonts w:ascii="Calibri" w:eastAsia="Times New Roman" w:hAnsi="Calibri" w:cs="Times New Roman"/>
                <w:sz w:val="20"/>
                <w:szCs w:val="20"/>
                <w:lang w:eastAsia="es-CL"/>
              </w:rPr>
            </w:pPr>
          </w:p>
        </w:tc>
      </w:tr>
    </w:tbl>
    <w:p w:rsidR="008B0C2A" w:rsidRPr="007239C0" w:rsidRDefault="008B0C2A">
      <w:pPr>
        <w:rPr>
          <w:rFonts w:ascii="Calibri" w:eastAsia="Calibri" w:hAnsi="Calibri" w:cs="Calibri"/>
          <w:sz w:val="28"/>
          <w:szCs w:val="32"/>
        </w:rPr>
      </w:pPr>
      <w:r w:rsidRPr="007239C0">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7239C0" w:rsidRPr="007239C0" w:rsidTr="00637B0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C2A" w:rsidRPr="007239C0" w:rsidRDefault="008B0C2A" w:rsidP="00637B0D">
            <w:pPr>
              <w:spacing w:after="0" w:line="240" w:lineRule="auto"/>
              <w:jc w:val="center"/>
              <w:rPr>
                <w:rFonts w:ascii="Calibri" w:eastAsia="Times New Roman" w:hAnsi="Calibri" w:cs="Times New Roman"/>
                <w:b/>
                <w:bCs/>
                <w:sz w:val="20"/>
                <w:szCs w:val="20"/>
                <w:lang w:eastAsia="es-CL"/>
              </w:rPr>
            </w:pPr>
            <w:r w:rsidRPr="007239C0">
              <w:rPr>
                <w:rFonts w:ascii="Calibri" w:eastAsia="Times New Roman" w:hAnsi="Calibri" w:cs="Times New Roman"/>
                <w:b/>
                <w:bCs/>
                <w:sz w:val="20"/>
                <w:szCs w:val="20"/>
                <w:lang w:eastAsia="es-CL"/>
              </w:rPr>
              <w:lastRenderedPageBreak/>
              <w:t xml:space="preserve">Registros </w:t>
            </w:r>
          </w:p>
        </w:tc>
      </w:tr>
      <w:tr w:rsidR="007239C0" w:rsidRPr="007239C0" w:rsidTr="00637B0D">
        <w:trPr>
          <w:trHeight w:val="5132"/>
          <w:jc w:val="center"/>
        </w:trPr>
        <w:tc>
          <w:tcPr>
            <w:tcW w:w="2558" w:type="pct"/>
            <w:gridSpan w:val="3"/>
            <w:tcBorders>
              <w:top w:val="nil"/>
              <w:left w:val="single" w:sz="4" w:space="0" w:color="auto"/>
              <w:right w:val="single" w:sz="4" w:space="0" w:color="auto"/>
            </w:tcBorders>
            <w:shd w:val="clear" w:color="auto" w:fill="auto"/>
            <w:noWrap/>
            <w:vAlign w:val="center"/>
            <w:hideMark/>
          </w:tcPr>
          <w:p w:rsidR="008B0C2A" w:rsidRPr="007239C0" w:rsidRDefault="008B0C2A" w:rsidP="00637B0D">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14:anchorId="6A7F16D8" wp14:editId="1B8B9B0C">
                  <wp:extent cx="4097071" cy="3060000"/>
                  <wp:effectExtent l="0" t="0" r="0"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97071" cy="3060000"/>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rsidR="008B0C2A" w:rsidRPr="007239C0" w:rsidRDefault="008B0C2A" w:rsidP="00637B0D">
            <w:pPr>
              <w:spacing w:after="0" w:line="240" w:lineRule="auto"/>
              <w:jc w:val="center"/>
              <w:rPr>
                <w:rFonts w:ascii="Calibri" w:eastAsia="Times New Roman" w:hAnsi="Calibri" w:cs="Times New Roman"/>
                <w:sz w:val="20"/>
                <w:szCs w:val="20"/>
                <w:lang w:eastAsia="es-CL"/>
              </w:rPr>
            </w:pPr>
            <w:r w:rsidRPr="007239C0">
              <w:rPr>
                <w:noProof/>
                <w:lang w:eastAsia="es-CL"/>
              </w:rPr>
              <w:drawing>
                <wp:inline distT="0" distB="0" distL="0" distR="0" wp14:anchorId="14ADD813" wp14:editId="06D81562">
                  <wp:extent cx="4097071" cy="3060000"/>
                  <wp:effectExtent l="0" t="0" r="0" b="762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97071" cy="3060000"/>
                          </a:xfrm>
                          <a:prstGeom prst="rect">
                            <a:avLst/>
                          </a:prstGeom>
                        </pic:spPr>
                      </pic:pic>
                    </a:graphicData>
                  </a:graphic>
                </wp:inline>
              </w:drawing>
            </w:r>
          </w:p>
        </w:tc>
      </w:tr>
      <w:tr w:rsidR="007239C0" w:rsidRPr="007239C0" w:rsidTr="00637B0D">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8B0C2A" w:rsidRPr="007239C0" w:rsidRDefault="008B0C2A" w:rsidP="00637B0D">
            <w:pPr>
              <w:spacing w:after="0" w:line="240" w:lineRule="auto"/>
              <w:contextualSpacing/>
              <w:outlineLvl w:val="1"/>
              <w:rPr>
                <w:rFonts w:ascii="Calibri" w:eastAsia="Times New Roman" w:hAnsi="Calibri" w:cs="Calibri"/>
                <w:b/>
                <w:sz w:val="18"/>
                <w:szCs w:val="18"/>
                <w:lang w:eastAsia="es-CL"/>
              </w:rPr>
            </w:pPr>
            <w:bookmarkStart w:id="71" w:name="_Toc495999169"/>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7</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71"/>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Pr="007239C0">
              <w:rPr>
                <w:rFonts w:ascii="Calibri" w:eastAsia="Times New Roman" w:hAnsi="Calibri" w:cs="Times New Roman"/>
                <w:sz w:val="18"/>
                <w:szCs w:val="18"/>
                <w:lang w:eastAsia="es-CL"/>
              </w:rPr>
              <w:t xml:space="preserve"> 01-08-2017</w:t>
            </w:r>
          </w:p>
        </w:tc>
        <w:tc>
          <w:tcPr>
            <w:tcW w:w="1138" w:type="pct"/>
            <w:tcBorders>
              <w:top w:val="single" w:sz="4" w:space="0" w:color="auto"/>
              <w:left w:val="nil"/>
              <w:bottom w:val="single" w:sz="4" w:space="0" w:color="auto"/>
              <w:right w:val="nil"/>
            </w:tcBorders>
            <w:shd w:val="clear" w:color="auto" w:fill="auto"/>
            <w:noWrap/>
            <w:vAlign w:val="center"/>
            <w:hideMark/>
          </w:tcPr>
          <w:p w:rsidR="008B0C2A" w:rsidRPr="007239C0" w:rsidRDefault="008B0C2A" w:rsidP="00637B0D">
            <w:pPr>
              <w:spacing w:after="0" w:line="240" w:lineRule="auto"/>
              <w:contextualSpacing/>
              <w:outlineLvl w:val="1"/>
              <w:rPr>
                <w:rFonts w:ascii="Calibri" w:eastAsia="Calibri" w:hAnsi="Calibri" w:cs="Calibri"/>
                <w:b/>
                <w:sz w:val="18"/>
                <w:szCs w:val="18"/>
              </w:rPr>
            </w:pPr>
            <w:bookmarkStart w:id="72" w:name="_Toc495999170"/>
            <w:r w:rsidRPr="007239C0">
              <w:rPr>
                <w:rFonts w:ascii="Calibri" w:eastAsia="Calibri" w:hAnsi="Calibri" w:cs="Calibri"/>
                <w:b/>
                <w:sz w:val="18"/>
                <w:szCs w:val="20"/>
              </w:rPr>
              <w:t xml:space="preserve">Fotografía </w:t>
            </w:r>
            <w:r w:rsidRPr="007239C0">
              <w:rPr>
                <w:rFonts w:ascii="Calibri" w:eastAsia="Calibri" w:hAnsi="Calibri" w:cs="Calibri"/>
                <w:b/>
                <w:sz w:val="18"/>
                <w:szCs w:val="20"/>
              </w:rPr>
              <w:fldChar w:fldCharType="begin"/>
            </w:r>
            <w:r w:rsidRPr="007239C0">
              <w:rPr>
                <w:rFonts w:ascii="Calibri" w:eastAsia="Calibri" w:hAnsi="Calibri" w:cs="Calibri"/>
                <w:b/>
                <w:sz w:val="18"/>
                <w:szCs w:val="20"/>
              </w:rPr>
              <w:instrText xml:space="preserve"> SEQ Fotografía \* ARABIC </w:instrText>
            </w:r>
            <w:r w:rsidRPr="007239C0">
              <w:rPr>
                <w:rFonts w:ascii="Calibri" w:eastAsia="Calibri" w:hAnsi="Calibri" w:cs="Calibri"/>
                <w:b/>
                <w:sz w:val="18"/>
                <w:szCs w:val="20"/>
              </w:rPr>
              <w:fldChar w:fldCharType="separate"/>
            </w:r>
            <w:r w:rsidR="007B2530">
              <w:rPr>
                <w:rFonts w:ascii="Calibri" w:eastAsia="Calibri" w:hAnsi="Calibri" w:cs="Calibri"/>
                <w:b/>
                <w:noProof/>
                <w:sz w:val="18"/>
                <w:szCs w:val="20"/>
              </w:rPr>
              <w:t>8</w:t>
            </w:r>
            <w:r w:rsidRPr="007239C0">
              <w:rPr>
                <w:rFonts w:ascii="Calibri" w:eastAsia="Calibri" w:hAnsi="Calibri" w:cs="Calibri"/>
                <w:b/>
                <w:sz w:val="18"/>
                <w:szCs w:val="20"/>
              </w:rPr>
              <w:fldChar w:fldCharType="end"/>
            </w:r>
            <w:r w:rsidRPr="007239C0">
              <w:rPr>
                <w:rFonts w:ascii="Calibri" w:eastAsia="Calibri" w:hAnsi="Calibri" w:cs="Calibri"/>
                <w:b/>
                <w:sz w:val="18"/>
                <w:szCs w:val="18"/>
              </w:rPr>
              <w:t>.</w:t>
            </w:r>
            <w:bookmarkEnd w:id="72"/>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Fecha:</w:t>
            </w:r>
            <w:r w:rsidRPr="007239C0">
              <w:rPr>
                <w:rFonts w:ascii="Calibri" w:eastAsia="Times New Roman" w:hAnsi="Calibri" w:cs="Times New Roman"/>
                <w:sz w:val="18"/>
                <w:szCs w:val="18"/>
                <w:lang w:eastAsia="es-CL"/>
              </w:rPr>
              <w:t xml:space="preserve"> 01-08-2017</w:t>
            </w:r>
          </w:p>
        </w:tc>
      </w:tr>
      <w:tr w:rsidR="007239C0" w:rsidRPr="007239C0" w:rsidTr="00637B0D">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UTM DATUM WGS84 HUSO 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6.353.457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329.628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Coordenadas DATUM WGS84 HUSO 19</w:t>
            </w:r>
          </w:p>
        </w:tc>
        <w:tc>
          <w:tcPr>
            <w:tcW w:w="671" w:type="pct"/>
            <w:tcBorders>
              <w:top w:val="single" w:sz="4" w:space="0" w:color="auto"/>
              <w:left w:val="nil"/>
              <w:bottom w:val="single" w:sz="4" w:space="0" w:color="auto"/>
              <w:right w:val="single" w:sz="4" w:space="0" w:color="000000"/>
            </w:tcBorders>
            <w:shd w:val="clear" w:color="auto" w:fill="auto"/>
            <w:noWrap/>
            <w:vAlign w:val="center"/>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Norte:</w:t>
            </w:r>
            <w:r w:rsidRPr="007239C0">
              <w:rPr>
                <w:rFonts w:ascii="Calibri" w:eastAsia="Times New Roman" w:hAnsi="Calibri" w:cs="Times New Roman"/>
                <w:sz w:val="18"/>
                <w:szCs w:val="18"/>
                <w:lang w:eastAsia="es-CL"/>
              </w:rPr>
              <w:t xml:space="preserve"> 6.353.457 m</w:t>
            </w:r>
          </w:p>
        </w:tc>
        <w:tc>
          <w:tcPr>
            <w:tcW w:w="633" w:type="pct"/>
            <w:tcBorders>
              <w:top w:val="single" w:sz="4" w:space="0" w:color="auto"/>
              <w:left w:val="nil"/>
              <w:bottom w:val="single" w:sz="4" w:space="0" w:color="auto"/>
              <w:right w:val="single" w:sz="4" w:space="0" w:color="000000"/>
            </w:tcBorders>
            <w:shd w:val="clear" w:color="auto" w:fill="auto"/>
            <w:noWrap/>
            <w:vAlign w:val="center"/>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Este:</w:t>
            </w:r>
            <w:r w:rsidRPr="007239C0">
              <w:rPr>
                <w:rFonts w:ascii="Calibri" w:eastAsia="Times New Roman" w:hAnsi="Calibri" w:cs="Times New Roman"/>
                <w:sz w:val="18"/>
                <w:szCs w:val="18"/>
                <w:lang w:eastAsia="es-CL"/>
              </w:rPr>
              <w:t xml:space="preserve"> 329.628 m.</w:t>
            </w:r>
          </w:p>
        </w:tc>
      </w:tr>
      <w:tr w:rsidR="007239C0" w:rsidRPr="007239C0" w:rsidTr="00637B0D">
        <w:trPr>
          <w:trHeight w:val="30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8B0C2A" w:rsidRPr="007239C0" w:rsidRDefault="008B0C2A" w:rsidP="00637B0D">
            <w:pPr>
              <w:spacing w:after="0" w:line="240" w:lineRule="auto"/>
              <w:rPr>
                <w:rFonts w:ascii="Calibri" w:eastAsia="Times New Roman" w:hAnsi="Calibri" w:cs="Times New Roman"/>
                <w:b/>
                <w:sz w:val="18"/>
                <w:szCs w:val="18"/>
                <w:lang w:eastAsia="es-CL"/>
              </w:rPr>
            </w:pPr>
            <w:r w:rsidRPr="007239C0">
              <w:rPr>
                <w:rFonts w:ascii="Calibri" w:eastAsia="Times New Roman" w:hAnsi="Calibri" w:cs="Times New Roman"/>
                <w:b/>
                <w:sz w:val="18"/>
                <w:szCs w:val="18"/>
                <w:lang w:eastAsia="es-CL"/>
              </w:rPr>
              <w:t>Descripción del medio de prueba</w:t>
            </w:r>
            <w:r w:rsidRPr="00AC027E">
              <w:rPr>
                <w:rFonts w:ascii="Calibri" w:eastAsia="Times New Roman" w:hAnsi="Calibri" w:cs="Times New Roman"/>
                <w:sz w:val="18"/>
                <w:szCs w:val="18"/>
                <w:lang w:eastAsia="es-CL"/>
              </w:rPr>
              <w:t xml:space="preserve">: </w:t>
            </w:r>
            <w:r w:rsidR="00AC027E" w:rsidRPr="00AC027E">
              <w:rPr>
                <w:rFonts w:ascii="Calibri" w:eastAsia="Times New Roman" w:hAnsi="Calibri" w:cs="Times New Roman"/>
                <w:sz w:val="18"/>
                <w:szCs w:val="18"/>
                <w:lang w:eastAsia="es-CL"/>
              </w:rPr>
              <w:t>Laguna de acumulación de efluentes.</w:t>
            </w: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8B0C2A" w:rsidRPr="007239C0" w:rsidRDefault="008B0C2A" w:rsidP="00637B0D">
            <w:pPr>
              <w:spacing w:after="0" w:line="240" w:lineRule="auto"/>
              <w:rPr>
                <w:rFonts w:ascii="Calibri" w:eastAsia="Times New Roman" w:hAnsi="Calibri" w:cs="Times New Roman"/>
                <w:sz w:val="18"/>
                <w:szCs w:val="18"/>
                <w:lang w:eastAsia="es-CL"/>
              </w:rPr>
            </w:pPr>
            <w:r w:rsidRPr="007239C0">
              <w:rPr>
                <w:rFonts w:ascii="Calibri" w:eastAsia="Times New Roman" w:hAnsi="Calibri" w:cs="Times New Roman"/>
                <w:b/>
                <w:sz w:val="18"/>
                <w:szCs w:val="18"/>
                <w:lang w:eastAsia="es-CL"/>
              </w:rPr>
              <w:t>Descripción del medio de prueba:</w:t>
            </w:r>
            <w:r w:rsidRPr="007239C0">
              <w:rPr>
                <w:rFonts w:ascii="Calibri" w:eastAsia="Times New Roman" w:hAnsi="Calibri" w:cs="Times New Roman"/>
                <w:sz w:val="18"/>
                <w:szCs w:val="18"/>
                <w:lang w:eastAsia="es-CL"/>
              </w:rPr>
              <w:t xml:space="preserve"> Laguna de acumulación agua lluvia.</w:t>
            </w:r>
          </w:p>
        </w:tc>
      </w:tr>
      <w:tr w:rsidR="007239C0" w:rsidRPr="007239C0" w:rsidTr="00637B0D">
        <w:trPr>
          <w:trHeight w:val="450"/>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rsidR="008B0C2A" w:rsidRPr="007239C0" w:rsidRDefault="008B0C2A" w:rsidP="00637B0D">
            <w:pPr>
              <w:spacing w:after="0" w:line="240" w:lineRule="auto"/>
              <w:rPr>
                <w:rFonts w:ascii="Calibri" w:eastAsia="Times New Roman" w:hAnsi="Calibri" w:cs="Times New Roman"/>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rsidR="008B0C2A" w:rsidRPr="007239C0" w:rsidRDefault="008B0C2A" w:rsidP="00637B0D">
            <w:pPr>
              <w:spacing w:after="0" w:line="240" w:lineRule="auto"/>
              <w:rPr>
                <w:rFonts w:ascii="Calibri" w:eastAsia="Times New Roman" w:hAnsi="Calibri" w:cs="Times New Roman"/>
                <w:sz w:val="20"/>
                <w:szCs w:val="20"/>
                <w:lang w:eastAsia="es-CL"/>
              </w:rPr>
            </w:pPr>
          </w:p>
        </w:tc>
      </w:tr>
    </w:tbl>
    <w:p w:rsidR="008B0C2A" w:rsidRPr="007239C0" w:rsidRDefault="008B0C2A">
      <w:pPr>
        <w:rPr>
          <w:rFonts w:ascii="Calibri" w:eastAsia="Calibri" w:hAnsi="Calibri" w:cs="Calibri"/>
          <w:sz w:val="28"/>
          <w:szCs w:val="32"/>
        </w:rPr>
      </w:pPr>
      <w:r w:rsidRPr="007239C0">
        <w:rPr>
          <w:rFonts w:ascii="Calibri" w:eastAsia="Calibri" w:hAnsi="Calibri" w:cs="Calibri"/>
          <w:sz w:val="28"/>
          <w:szCs w:val="32"/>
        </w:rPr>
        <w:br w:type="page"/>
      </w:r>
    </w:p>
    <w:p w:rsidR="008128E2" w:rsidRPr="007239C0" w:rsidRDefault="008128E2" w:rsidP="008B0C2A">
      <w:pPr>
        <w:pStyle w:val="IFA1"/>
        <w:numPr>
          <w:ilvl w:val="0"/>
          <w:numId w:val="0"/>
        </w:numPr>
        <w:ind w:left="432"/>
        <w:sectPr w:rsidR="008128E2" w:rsidRPr="007239C0" w:rsidSect="004F352E">
          <w:type w:val="nextColumn"/>
          <w:pgSz w:w="15840" w:h="12240" w:orient="landscape" w:code="1"/>
          <w:pgMar w:top="1134" w:right="1134" w:bottom="2836" w:left="1134" w:header="709" w:footer="709" w:gutter="0"/>
          <w:cols w:space="708"/>
          <w:docGrid w:linePitch="360"/>
        </w:sectPr>
      </w:pPr>
      <w:bookmarkStart w:id="73" w:name="_Toc352840404"/>
      <w:bookmarkStart w:id="74" w:name="_Toc352841464"/>
      <w:bookmarkStart w:id="75" w:name="_Toc447875253"/>
    </w:p>
    <w:p w:rsidR="001A526B" w:rsidRPr="007239C0" w:rsidRDefault="001A526B" w:rsidP="00373994">
      <w:pPr>
        <w:pStyle w:val="IFA1"/>
      </w:pPr>
      <w:bookmarkStart w:id="76" w:name="_Toc495999171"/>
      <w:r w:rsidRPr="007239C0">
        <w:lastRenderedPageBreak/>
        <w:t>CONCLUSIONES</w:t>
      </w:r>
      <w:bookmarkEnd w:id="73"/>
      <w:bookmarkEnd w:id="74"/>
      <w:bookmarkEnd w:id="75"/>
      <w:bookmarkEnd w:id="76"/>
    </w:p>
    <w:p w:rsidR="008128E2" w:rsidRPr="007239C0" w:rsidRDefault="008128E2" w:rsidP="00373994">
      <w:pPr>
        <w:pStyle w:val="Ttulo1"/>
        <w:numPr>
          <w:ilvl w:val="0"/>
          <w:numId w:val="0"/>
        </w:numPr>
      </w:pPr>
    </w:p>
    <w:p w:rsidR="00373994" w:rsidRPr="007239C0" w:rsidRDefault="00373994" w:rsidP="00373994">
      <w:pPr>
        <w:pStyle w:val="Prrafodelista"/>
        <w:ind w:left="0"/>
        <w:rPr>
          <w:rFonts w:cstheme="minorHAnsi"/>
          <w:sz w:val="20"/>
          <w:szCs w:val="20"/>
        </w:rPr>
      </w:pPr>
      <w:r w:rsidRPr="007239C0">
        <w:rPr>
          <w:rFonts w:cstheme="minorHAnsi"/>
          <w:sz w:val="20"/>
          <w:szCs w:val="20"/>
        </w:rPr>
        <w:t>En consideración a los hechos constatados</w:t>
      </w:r>
      <w:r w:rsidR="00730BF0" w:rsidRPr="007239C0">
        <w:rPr>
          <w:rFonts w:cstheme="minorHAnsi"/>
          <w:sz w:val="20"/>
          <w:szCs w:val="20"/>
        </w:rPr>
        <w:t xml:space="preserve"> se verifica la conformidad a la</w:t>
      </w:r>
      <w:r w:rsidRPr="007239C0">
        <w:rPr>
          <w:rFonts w:cstheme="minorHAnsi"/>
          <w:sz w:val="20"/>
          <w:szCs w:val="20"/>
        </w:rPr>
        <w:t>s materia</w:t>
      </w:r>
      <w:r w:rsidR="00730BF0" w:rsidRPr="007239C0">
        <w:rPr>
          <w:rFonts w:cstheme="minorHAnsi"/>
          <w:sz w:val="20"/>
          <w:szCs w:val="20"/>
        </w:rPr>
        <w:t>s</w:t>
      </w:r>
      <w:r w:rsidRPr="007239C0">
        <w:rPr>
          <w:rFonts w:cstheme="minorHAnsi"/>
          <w:sz w:val="20"/>
          <w:szCs w:val="20"/>
        </w:rPr>
        <w:t xml:space="preserve"> relevante</w:t>
      </w:r>
      <w:r w:rsidR="00730BF0" w:rsidRPr="007239C0">
        <w:rPr>
          <w:rFonts w:cstheme="minorHAnsi"/>
          <w:sz w:val="20"/>
          <w:szCs w:val="20"/>
        </w:rPr>
        <w:t>s</w:t>
      </w:r>
      <w:r w:rsidRPr="007239C0">
        <w:rPr>
          <w:rFonts w:cstheme="minorHAnsi"/>
          <w:sz w:val="20"/>
          <w:szCs w:val="20"/>
        </w:rPr>
        <w:t xml:space="preserve"> objeto de la fiscalización.</w:t>
      </w:r>
    </w:p>
    <w:p w:rsidR="00373994" w:rsidRPr="007239C0" w:rsidRDefault="00373994" w:rsidP="00373994">
      <w:pPr>
        <w:pStyle w:val="Prrafodelista"/>
        <w:ind w:left="0"/>
        <w:rPr>
          <w:rFonts w:cstheme="minorHAnsi"/>
          <w:sz w:val="20"/>
          <w:szCs w:val="20"/>
        </w:rPr>
      </w:pPr>
    </w:p>
    <w:p w:rsidR="008128E2" w:rsidRPr="007239C0" w:rsidRDefault="00373994" w:rsidP="00ED76CA">
      <w:pPr>
        <w:pStyle w:val="Prrafodelista"/>
        <w:ind w:left="0"/>
        <w:rPr>
          <w:rFonts w:cstheme="minorHAnsi"/>
          <w:sz w:val="20"/>
          <w:szCs w:val="20"/>
        </w:rPr>
      </w:pPr>
      <w:r w:rsidRPr="007239C0">
        <w:rPr>
          <w:rFonts w:cstheme="minorHAnsi"/>
          <w:sz w:val="20"/>
          <w:szCs w:val="20"/>
        </w:rPr>
        <w:t xml:space="preserve">Dicho resultado no obsta a que en el futuro se realicen nuevos procedimientos de fiscalización ambiental, y no lo exime de ninguna clase de responsabilidad que pudiese contraer por cualquier hallazgo respecto del instrumento que lo regula, que se produzca con </w:t>
      </w:r>
      <w:r w:rsidR="0034529B">
        <w:rPr>
          <w:rFonts w:cstheme="minorHAnsi"/>
          <w:sz w:val="20"/>
          <w:szCs w:val="20"/>
        </w:rPr>
        <w:t xml:space="preserve">anterioridad o </w:t>
      </w:r>
      <w:r w:rsidR="00AC027E">
        <w:rPr>
          <w:rFonts w:cstheme="minorHAnsi"/>
          <w:sz w:val="20"/>
          <w:szCs w:val="20"/>
        </w:rPr>
        <w:t>s</w:t>
      </w:r>
      <w:r w:rsidR="00370098" w:rsidRPr="007239C0">
        <w:rPr>
          <w:rFonts w:cstheme="minorHAnsi"/>
          <w:sz w:val="20"/>
          <w:szCs w:val="20"/>
        </w:rPr>
        <w:t>imultaneidad a la fecha</w:t>
      </w:r>
      <w:r w:rsidRPr="007239C0">
        <w:rPr>
          <w:rFonts w:cstheme="minorHAnsi"/>
          <w:sz w:val="20"/>
          <w:szCs w:val="20"/>
        </w:rPr>
        <w:t xml:space="preserve"> en que se efectuó la actividad de fiscalización ambiental, y no hubiera sido directamente percibido y/o constatado en la misma por el fiscalizador.</w:t>
      </w:r>
    </w:p>
    <w:p w:rsidR="003D2BFA" w:rsidRPr="007239C0" w:rsidRDefault="003D2BFA" w:rsidP="00ED76CA">
      <w:pPr>
        <w:pStyle w:val="Prrafodelista"/>
        <w:ind w:left="0"/>
        <w:rPr>
          <w:rFonts w:cstheme="minorHAnsi"/>
        </w:rPr>
      </w:pPr>
    </w:p>
    <w:p w:rsidR="00ED76CA" w:rsidRPr="007239C0" w:rsidRDefault="00ED76CA" w:rsidP="00ED76CA">
      <w:pPr>
        <w:pStyle w:val="IFA1"/>
      </w:pPr>
      <w:bookmarkStart w:id="77" w:name="_Toc352840405"/>
      <w:bookmarkStart w:id="78" w:name="_Toc352841465"/>
      <w:bookmarkStart w:id="79" w:name="_Toc447875255"/>
      <w:bookmarkStart w:id="80" w:name="_Toc495999172"/>
      <w:r w:rsidRPr="007239C0">
        <w:t>ANEXOS</w:t>
      </w:r>
      <w:bookmarkEnd w:id="77"/>
      <w:bookmarkEnd w:id="78"/>
      <w:bookmarkEnd w:id="79"/>
      <w:bookmarkEnd w:id="80"/>
    </w:p>
    <w:p w:rsidR="00ED76CA" w:rsidRPr="007239C0" w:rsidRDefault="00ED76CA" w:rsidP="00ED76CA">
      <w:pPr>
        <w:spacing w:after="0" w:line="240" w:lineRule="auto"/>
        <w:jc w:val="both"/>
        <w:rPr>
          <w:rFonts w:ascii="Calibri" w:eastAsia="Calibri" w:hAnsi="Calibri" w:cs="Times New Roman"/>
          <w:sz w:val="20"/>
          <w:szCs w:val="20"/>
        </w:rPr>
      </w:pPr>
    </w:p>
    <w:p w:rsidR="00ED76CA" w:rsidRPr="007239C0"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239C0" w:rsidRPr="007239C0" w:rsidTr="003D2BFA">
        <w:trPr>
          <w:trHeight w:val="286"/>
          <w:jc w:val="center"/>
        </w:trPr>
        <w:tc>
          <w:tcPr>
            <w:tcW w:w="1038" w:type="pct"/>
            <w:shd w:val="clear" w:color="auto" w:fill="D9D9D9"/>
          </w:tcPr>
          <w:p w:rsidR="00ED76CA" w:rsidRPr="007239C0" w:rsidRDefault="00ED76CA" w:rsidP="002A5A5E">
            <w:pPr>
              <w:jc w:val="center"/>
              <w:rPr>
                <w:rFonts w:cs="Calibri"/>
                <w:b/>
                <w:lang w:val="es-CL" w:eastAsia="en-US"/>
              </w:rPr>
            </w:pPr>
            <w:r w:rsidRPr="007239C0">
              <w:rPr>
                <w:rFonts w:cs="Calibri"/>
                <w:b/>
                <w:lang w:val="es-CL" w:eastAsia="en-US"/>
              </w:rPr>
              <w:t>N° Anexo</w:t>
            </w:r>
          </w:p>
        </w:tc>
        <w:tc>
          <w:tcPr>
            <w:tcW w:w="3962" w:type="pct"/>
            <w:shd w:val="clear" w:color="auto" w:fill="D9D9D9"/>
          </w:tcPr>
          <w:p w:rsidR="00ED76CA" w:rsidRPr="007239C0" w:rsidRDefault="00ED76CA" w:rsidP="002A5A5E">
            <w:pPr>
              <w:jc w:val="center"/>
              <w:rPr>
                <w:rFonts w:cs="Calibri"/>
                <w:b/>
                <w:lang w:val="es-CL" w:eastAsia="en-US"/>
              </w:rPr>
            </w:pPr>
            <w:r w:rsidRPr="007239C0">
              <w:rPr>
                <w:rFonts w:cs="Calibri"/>
                <w:b/>
                <w:lang w:val="es-CL" w:eastAsia="en-US"/>
              </w:rPr>
              <w:t>Nombre Anexo</w:t>
            </w:r>
          </w:p>
        </w:tc>
      </w:tr>
      <w:tr w:rsidR="007239C0" w:rsidRPr="007239C0" w:rsidTr="003D2BFA">
        <w:trPr>
          <w:trHeight w:val="286"/>
          <w:jc w:val="center"/>
        </w:trPr>
        <w:tc>
          <w:tcPr>
            <w:tcW w:w="1038" w:type="pct"/>
            <w:vAlign w:val="center"/>
          </w:tcPr>
          <w:p w:rsidR="00ED76CA" w:rsidRPr="007239C0" w:rsidRDefault="00ED76CA" w:rsidP="002A5A5E">
            <w:pPr>
              <w:jc w:val="center"/>
              <w:rPr>
                <w:rFonts w:cs="Calibri"/>
                <w:lang w:val="es-CL" w:eastAsia="en-US"/>
              </w:rPr>
            </w:pPr>
            <w:r w:rsidRPr="007239C0">
              <w:rPr>
                <w:rFonts w:cs="Calibri"/>
                <w:lang w:val="es-CL" w:eastAsia="en-US"/>
              </w:rPr>
              <w:t>1</w:t>
            </w:r>
          </w:p>
        </w:tc>
        <w:tc>
          <w:tcPr>
            <w:tcW w:w="3962" w:type="pct"/>
            <w:vAlign w:val="center"/>
          </w:tcPr>
          <w:p w:rsidR="00ED76CA" w:rsidRPr="007239C0" w:rsidRDefault="00730BF0" w:rsidP="00AC027E">
            <w:pPr>
              <w:jc w:val="both"/>
              <w:rPr>
                <w:rFonts w:cs="Calibri"/>
                <w:lang w:val="es-CL" w:eastAsia="en-US"/>
              </w:rPr>
            </w:pPr>
            <w:r w:rsidRPr="007239C0">
              <w:rPr>
                <w:rFonts w:cs="Calibri"/>
                <w:lang w:val="es-CL" w:eastAsia="en-US"/>
              </w:rPr>
              <w:t>Acta de fiscalización Ambiental del 1</w:t>
            </w:r>
            <w:r w:rsidR="00AC027E">
              <w:rPr>
                <w:rFonts w:cs="Calibri"/>
                <w:lang w:val="es-CL" w:eastAsia="en-US"/>
              </w:rPr>
              <w:t>°</w:t>
            </w:r>
            <w:r w:rsidRPr="007239C0">
              <w:rPr>
                <w:rFonts w:cs="Calibri"/>
                <w:lang w:val="es-CL" w:eastAsia="en-US"/>
              </w:rPr>
              <w:t xml:space="preserve"> de agosto de 2017.</w:t>
            </w:r>
          </w:p>
        </w:tc>
      </w:tr>
      <w:tr w:rsidR="00ED76CA" w:rsidRPr="007239C0" w:rsidTr="003D2BFA">
        <w:trPr>
          <w:trHeight w:val="264"/>
          <w:jc w:val="center"/>
        </w:trPr>
        <w:tc>
          <w:tcPr>
            <w:tcW w:w="1038" w:type="pct"/>
            <w:vAlign w:val="center"/>
          </w:tcPr>
          <w:p w:rsidR="00ED76CA" w:rsidRPr="007239C0" w:rsidRDefault="008B0C2A" w:rsidP="002A5A5E">
            <w:pPr>
              <w:jc w:val="center"/>
              <w:rPr>
                <w:rFonts w:cs="Calibri"/>
                <w:lang w:val="es-CL" w:eastAsia="en-US"/>
              </w:rPr>
            </w:pPr>
            <w:r w:rsidRPr="007239C0">
              <w:rPr>
                <w:rFonts w:cs="Calibri"/>
                <w:lang w:val="es-CL" w:eastAsia="en-US"/>
              </w:rPr>
              <w:t>2</w:t>
            </w:r>
          </w:p>
        </w:tc>
        <w:tc>
          <w:tcPr>
            <w:tcW w:w="3962" w:type="pct"/>
            <w:vAlign w:val="center"/>
          </w:tcPr>
          <w:p w:rsidR="00ED76CA" w:rsidRPr="007239C0" w:rsidRDefault="00272B82" w:rsidP="002A5A5E">
            <w:pPr>
              <w:jc w:val="both"/>
              <w:rPr>
                <w:rFonts w:cs="Calibri"/>
                <w:lang w:val="es-CL" w:eastAsia="en-US"/>
              </w:rPr>
            </w:pPr>
            <w:r w:rsidRPr="007239C0">
              <w:rPr>
                <w:rFonts w:cs="Calibri"/>
                <w:lang w:val="es-CL" w:eastAsia="en-US"/>
              </w:rPr>
              <w:t>Plan de Contingencia General.</w:t>
            </w:r>
          </w:p>
        </w:tc>
      </w:tr>
    </w:tbl>
    <w:p w:rsidR="00B32B3B" w:rsidRPr="007239C0" w:rsidRDefault="00B32B3B" w:rsidP="00ED76CA">
      <w:pPr>
        <w:spacing w:line="240" w:lineRule="auto"/>
        <w:jc w:val="center"/>
        <w:rPr>
          <w:sz w:val="28"/>
          <w:szCs w:val="28"/>
        </w:rPr>
      </w:pPr>
    </w:p>
    <w:sectPr w:rsidR="00B32B3B" w:rsidRPr="007239C0"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1CC9" w:rsidRDefault="00E81CC9" w:rsidP="00E56524">
      <w:pPr>
        <w:spacing w:after="0" w:line="240" w:lineRule="auto"/>
      </w:pPr>
      <w:r>
        <w:separator/>
      </w:r>
    </w:p>
  </w:endnote>
  <w:endnote w:type="continuationSeparator" w:id="0">
    <w:p w:rsidR="00E81CC9" w:rsidRDefault="00E81CC9"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48545A" w:rsidRDefault="0048545A">
        <w:pPr>
          <w:pStyle w:val="Piedepgina"/>
          <w:jc w:val="right"/>
        </w:pPr>
        <w:r>
          <w:fldChar w:fldCharType="begin"/>
        </w:r>
        <w:r>
          <w:instrText>PAGE   \* MERGEFORMAT</w:instrText>
        </w:r>
        <w:r>
          <w:fldChar w:fldCharType="separate"/>
        </w:r>
        <w:r w:rsidR="0034529B" w:rsidRPr="0034529B">
          <w:rPr>
            <w:noProof/>
            <w:lang w:val="es-ES"/>
          </w:rPr>
          <w:t>14</w:t>
        </w:r>
        <w:r>
          <w:fldChar w:fldCharType="end"/>
        </w:r>
      </w:p>
    </w:sdtContent>
  </w:sdt>
  <w:p w:rsidR="0048545A" w:rsidRPr="00E56524" w:rsidRDefault="0048545A"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48545A" w:rsidRPr="00E56524" w:rsidRDefault="0048545A"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48545A" w:rsidRDefault="0048545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48545A" w:rsidRDefault="0048545A">
        <w:pPr>
          <w:pStyle w:val="Piedepgina"/>
          <w:jc w:val="right"/>
        </w:pPr>
        <w:r>
          <w:fldChar w:fldCharType="begin"/>
        </w:r>
        <w:r>
          <w:instrText>PAGE   \* MERGEFORMAT</w:instrText>
        </w:r>
        <w:r>
          <w:fldChar w:fldCharType="separate"/>
        </w:r>
        <w:r w:rsidR="0034529B" w:rsidRPr="0034529B">
          <w:rPr>
            <w:noProof/>
            <w:lang w:val="es-ES"/>
          </w:rPr>
          <w:t>1</w:t>
        </w:r>
        <w:r>
          <w:fldChar w:fldCharType="end"/>
        </w:r>
      </w:p>
    </w:sdtContent>
  </w:sdt>
  <w:p w:rsidR="0048545A" w:rsidRPr="00E56524" w:rsidRDefault="0048545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48545A" w:rsidRPr="00E56524" w:rsidRDefault="0048545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48545A" w:rsidRDefault="0048545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1CC9" w:rsidRDefault="00E81CC9" w:rsidP="00E56524">
      <w:pPr>
        <w:spacing w:after="0" w:line="240" w:lineRule="auto"/>
      </w:pPr>
      <w:r>
        <w:separator/>
      </w:r>
    </w:p>
  </w:footnote>
  <w:footnote w:type="continuationSeparator" w:id="0">
    <w:p w:rsidR="00E81CC9" w:rsidRDefault="00E81CC9"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6942B34"/>
    <w:multiLevelType w:val="hybridMultilevel"/>
    <w:tmpl w:val="133C60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45800951"/>
    <w:multiLevelType w:val="multilevel"/>
    <w:tmpl w:val="52643BC2"/>
    <w:lvl w:ilvl="0">
      <w:start w:val="1"/>
      <w:numFmt w:val="decimal"/>
      <w:pStyle w:val="IFA1"/>
      <w:lvlText w:val="%1"/>
      <w:lvlJc w:val="left"/>
      <w:pPr>
        <w:ind w:left="6103"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1"/>
  </w:num>
  <w:num w:numId="11">
    <w:abstractNumId w:val="12"/>
  </w:num>
  <w:num w:numId="12">
    <w:abstractNumId w:val="2"/>
  </w:num>
  <w:num w:numId="13">
    <w:abstractNumId w:val="10"/>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9093C"/>
    <w:rsid w:val="00091466"/>
    <w:rsid w:val="000A28D4"/>
    <w:rsid w:val="000D1791"/>
    <w:rsid w:val="001029E5"/>
    <w:rsid w:val="00126F49"/>
    <w:rsid w:val="001435BD"/>
    <w:rsid w:val="00145020"/>
    <w:rsid w:val="001520B1"/>
    <w:rsid w:val="00157C09"/>
    <w:rsid w:val="0016144C"/>
    <w:rsid w:val="001902F7"/>
    <w:rsid w:val="00191FC0"/>
    <w:rsid w:val="001A526B"/>
    <w:rsid w:val="001C286B"/>
    <w:rsid w:val="001C29F8"/>
    <w:rsid w:val="001F333B"/>
    <w:rsid w:val="001F43E2"/>
    <w:rsid w:val="00217CB7"/>
    <w:rsid w:val="0023731E"/>
    <w:rsid w:val="00245BFA"/>
    <w:rsid w:val="00262413"/>
    <w:rsid w:val="00262969"/>
    <w:rsid w:val="00272B82"/>
    <w:rsid w:val="002A2F83"/>
    <w:rsid w:val="002A5A5E"/>
    <w:rsid w:val="002E78C9"/>
    <w:rsid w:val="002F63A7"/>
    <w:rsid w:val="00302F26"/>
    <w:rsid w:val="00311CE1"/>
    <w:rsid w:val="003159A1"/>
    <w:rsid w:val="003360C8"/>
    <w:rsid w:val="003437A1"/>
    <w:rsid w:val="0034529B"/>
    <w:rsid w:val="00370098"/>
    <w:rsid w:val="00373994"/>
    <w:rsid w:val="00382596"/>
    <w:rsid w:val="00382709"/>
    <w:rsid w:val="00390BA5"/>
    <w:rsid w:val="0039781F"/>
    <w:rsid w:val="003B5F82"/>
    <w:rsid w:val="003D2BFA"/>
    <w:rsid w:val="004003A3"/>
    <w:rsid w:val="00405685"/>
    <w:rsid w:val="0044610D"/>
    <w:rsid w:val="00475C09"/>
    <w:rsid w:val="0048545A"/>
    <w:rsid w:val="0049160B"/>
    <w:rsid w:val="004A1CC6"/>
    <w:rsid w:val="004B334D"/>
    <w:rsid w:val="004B58F6"/>
    <w:rsid w:val="004D018A"/>
    <w:rsid w:val="004F0F22"/>
    <w:rsid w:val="004F352E"/>
    <w:rsid w:val="005344C0"/>
    <w:rsid w:val="005379BE"/>
    <w:rsid w:val="00545E90"/>
    <w:rsid w:val="0057401F"/>
    <w:rsid w:val="005B3389"/>
    <w:rsid w:val="005F15F8"/>
    <w:rsid w:val="00652670"/>
    <w:rsid w:val="00662D8F"/>
    <w:rsid w:val="006704AA"/>
    <w:rsid w:val="006C14F9"/>
    <w:rsid w:val="006F4EA6"/>
    <w:rsid w:val="007239C0"/>
    <w:rsid w:val="00730BF0"/>
    <w:rsid w:val="00731D1D"/>
    <w:rsid w:val="00742F86"/>
    <w:rsid w:val="00791465"/>
    <w:rsid w:val="007B2530"/>
    <w:rsid w:val="007B59A9"/>
    <w:rsid w:val="007D02B5"/>
    <w:rsid w:val="008043E3"/>
    <w:rsid w:val="008128E2"/>
    <w:rsid w:val="00817F2A"/>
    <w:rsid w:val="00822447"/>
    <w:rsid w:val="00884A50"/>
    <w:rsid w:val="008B0C2A"/>
    <w:rsid w:val="009076E5"/>
    <w:rsid w:val="0091355D"/>
    <w:rsid w:val="0093042A"/>
    <w:rsid w:val="00933D7F"/>
    <w:rsid w:val="00934B70"/>
    <w:rsid w:val="0095256C"/>
    <w:rsid w:val="00960014"/>
    <w:rsid w:val="009A3990"/>
    <w:rsid w:val="009B3708"/>
    <w:rsid w:val="009C417E"/>
    <w:rsid w:val="00A25543"/>
    <w:rsid w:val="00A37206"/>
    <w:rsid w:val="00A425B7"/>
    <w:rsid w:val="00A603B2"/>
    <w:rsid w:val="00A6065A"/>
    <w:rsid w:val="00A62905"/>
    <w:rsid w:val="00A64133"/>
    <w:rsid w:val="00A71E5A"/>
    <w:rsid w:val="00A8203A"/>
    <w:rsid w:val="00A950F6"/>
    <w:rsid w:val="00AA081B"/>
    <w:rsid w:val="00AC027E"/>
    <w:rsid w:val="00AC3423"/>
    <w:rsid w:val="00AD5159"/>
    <w:rsid w:val="00AD6A8F"/>
    <w:rsid w:val="00B053A1"/>
    <w:rsid w:val="00B06B9F"/>
    <w:rsid w:val="00B32B3B"/>
    <w:rsid w:val="00B54A74"/>
    <w:rsid w:val="00B54A9E"/>
    <w:rsid w:val="00B5591A"/>
    <w:rsid w:val="00B745B8"/>
    <w:rsid w:val="00B75D9D"/>
    <w:rsid w:val="00B8296D"/>
    <w:rsid w:val="00BA18F3"/>
    <w:rsid w:val="00BC14C4"/>
    <w:rsid w:val="00BE6D40"/>
    <w:rsid w:val="00C11245"/>
    <w:rsid w:val="00C26752"/>
    <w:rsid w:val="00C42E42"/>
    <w:rsid w:val="00C47F7B"/>
    <w:rsid w:val="00C55567"/>
    <w:rsid w:val="00C765B1"/>
    <w:rsid w:val="00C9264B"/>
    <w:rsid w:val="00CB07DC"/>
    <w:rsid w:val="00CE3600"/>
    <w:rsid w:val="00CE4BED"/>
    <w:rsid w:val="00D15C75"/>
    <w:rsid w:val="00D200F9"/>
    <w:rsid w:val="00D870B9"/>
    <w:rsid w:val="00DA6C2A"/>
    <w:rsid w:val="00DD0A8E"/>
    <w:rsid w:val="00DF6555"/>
    <w:rsid w:val="00E33C1D"/>
    <w:rsid w:val="00E56524"/>
    <w:rsid w:val="00E71D23"/>
    <w:rsid w:val="00E81CC9"/>
    <w:rsid w:val="00E85431"/>
    <w:rsid w:val="00E93179"/>
    <w:rsid w:val="00E94AF8"/>
    <w:rsid w:val="00EA3411"/>
    <w:rsid w:val="00ED21AD"/>
    <w:rsid w:val="00ED740B"/>
    <w:rsid w:val="00ED76CA"/>
    <w:rsid w:val="00F15068"/>
    <w:rsid w:val="00F444C7"/>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tfM01hnaSwY/kFIFAdjHXNdBK7uaqvGeyuUxdWiS/+4=</DigestValue>
    </Reference>
    <Reference Type="http://www.w3.org/2000/09/xmldsig#Object" URI="#idOfficeObject">
      <DigestMethod Algorithm="http://www.w3.org/2001/04/xmlenc#sha256"/>
      <DigestValue>v+N51oZLyO7f9AqKtAsIaJfo1tlQXTCQeIAlkmL9adc=</DigestValue>
    </Reference>
    <Reference Type="http://uri.etsi.org/01903#SignedProperties" URI="#idSignedProperties">
      <Transforms>
        <Transform Algorithm="http://www.w3.org/TR/2001/REC-xml-c14n-20010315"/>
      </Transforms>
      <DigestMethod Algorithm="http://www.w3.org/2001/04/xmlenc#sha256"/>
      <DigestValue>/DtRJtA9VXV1qkFSEtqvtKftOR5OVzEmTmMqss2zgFE=</DigestValue>
    </Reference>
    <Reference Type="http://www.w3.org/2000/09/xmldsig#Object" URI="#idValidSigLnImg">
      <DigestMethod Algorithm="http://www.w3.org/2001/04/xmlenc#sha256"/>
      <DigestValue>CR4fm6R4ZgGFdFNJkwByTz0EC7p1Gc1NunHH39PCQNg=</DigestValue>
    </Reference>
    <Reference Type="http://www.w3.org/2000/09/xmldsig#Object" URI="#idInvalidSigLnImg">
      <DigestMethod Algorithm="http://www.w3.org/2001/04/xmlenc#sha256"/>
      <DigestValue>ORjG5OuNsBVscLApfczkpQEJxK3ccj6XWNaWDecvaYk=</DigestValue>
    </Reference>
  </SignedInfo>
  <SignatureValue>thIWj2JfArSE7da8NbDRHhf79AxRPURyJjevpCebmOxTQPvzYZYblhuVH5PHQXjapryypTjDTx0K
qtKHXo43IxBPmA3U/LxbPiOqX+PbAMAy8FmUmwRUqmlNQOpYWAF89qrSkv0BVd7ElSeLIAMEcpTa
tLTLRlHBZH3HZ2EuR5wAnWKmuChCwXMvz0xKr7dyfNrJdq1cjPHVbFAT330WVkwHthcMRU2xIx4N
P95Atb2okTulqozr42ZZGxzFTFDQBveH/Xld/MflQa0SP2ZEP99eYbUAAtFEivZr82w9TSw6YQXG
7OUmsfM+WNn6iVOFMVMo2xfJ5ZuAVOa5BjmS9g==</SignatureValue>
  <KeyInfo>
    <X509Data>
      <X509Certificate>MIIHRjCCBi6gAwIBAgIQfS9uvHB2SXnJvbuTnyneU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J/5J8VNVMzwnigzJt7tTkcOq5T28RKm7FxfJiyx4wQEsqFQ7ZLYPKZTEbOGwcwH1mnhbJ66gRawP63Zky42NCkM3lHqrzNz6U9/6gx3UDZuth22MpUoa1HlW0fmXglloD0Iro64IxZoEc5uF+q503PVbfLisRlq+GwY1SjuPRGT63qU2RWW49Dk1gaSRor2iwVU/lt93lpbX6B8iPsrEpIfYrzC7gvGPk9/WV8U5U2s/6RpL5JQcTgizcE5WyeAvHxI2apKFyIxuMDW1IkdkIS7HeKKavnv6cDOxz26/2CX0gBJ1glHTx5iavPhehyETOxCnNdXAgev0zsXXYxPy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xOaMHKiByPR87gs1306q5tLZXV7cGACw92dgcG0f6CE=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nSi3gABbqxEEbf7/lDeo5kURRmWyhmvmSUO7VXGmdR0=</DigestValue>
      </Reference>
      <Reference URI="/word/endnotes.xml?ContentType=application/vnd.openxmlformats-officedocument.wordprocessingml.endnotes+xml">
        <DigestMethod Algorithm="http://www.w3.org/2001/04/xmlenc#sha256"/>
        <DigestValue>bYBQdRXY0rjBrO6BrHbM+OrafqjD3dYSHsV3TEkrscs=</DigestValue>
      </Reference>
      <Reference URI="/word/fontTable.xml?ContentType=application/vnd.openxmlformats-officedocument.wordprocessingml.fontTable+xml">
        <DigestMethod Algorithm="http://www.w3.org/2001/04/xmlenc#sha256"/>
        <DigestValue>EnQ6cbmHXm8jhlh3KSv3c63heK/+QCH5Rm2bSCZ6CJY=</DigestValue>
      </Reference>
      <Reference URI="/word/footer1.xml?ContentType=application/vnd.openxmlformats-officedocument.wordprocessingml.footer+xml">
        <DigestMethod Algorithm="http://www.w3.org/2001/04/xmlenc#sha256"/>
        <DigestValue>1+Nms5QQyA3ZUcnQRaHpVHHcxKt2EWGUJnF4Axc3BAo=</DigestValue>
      </Reference>
      <Reference URI="/word/footer2.xml?ContentType=application/vnd.openxmlformats-officedocument.wordprocessingml.footer+xml">
        <DigestMethod Algorithm="http://www.w3.org/2001/04/xmlenc#sha256"/>
        <DigestValue>nin0sWAeM57s6Wc67OhxwAdlNnrfS9JomvY5UHjEn3c=</DigestValue>
      </Reference>
      <Reference URI="/word/footnotes.xml?ContentType=application/vnd.openxmlformats-officedocument.wordprocessingml.footnotes+xml">
        <DigestMethod Algorithm="http://www.w3.org/2001/04/xmlenc#sha256"/>
        <DigestValue>Zajo1lGHlCW6Bbe/AOzAJ7tcPDB4q3R6C05l5fs+Css=</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ISxLrwAJwZ+X6YmJWhOp8fSEWJDHBrfLTLj1iHhQYRo=</DigestValue>
      </Reference>
      <Reference URI="/word/media/image11.png?ContentType=image/png">
        <DigestMethod Algorithm="http://www.w3.org/2001/04/xmlenc#sha256"/>
        <DigestValue>oHDJ2nDet4zwWBgrLhtLlafG79306KbGkOeXZgVLTG0=</DigestValue>
      </Reference>
      <Reference URI="/word/media/image12.png?ContentType=image/png">
        <DigestMethod Algorithm="http://www.w3.org/2001/04/xmlenc#sha256"/>
        <DigestValue>iLlBhOTwEFe12z6WnhNr6+op908u7glWtJ+fn6E2vGs=</DigestValue>
      </Reference>
      <Reference URI="/word/media/image2.emf?ContentType=image/x-emf">
        <DigestMethod Algorithm="http://www.w3.org/2001/04/xmlenc#sha256"/>
        <DigestValue>qQ7bVGv8aa+dSt2+Lo3NJVMac1Y7iHAHanCltFKSQ2Y=</DigestValue>
      </Reference>
      <Reference URI="/word/media/image3.emf?ContentType=image/x-emf">
        <DigestMethod Algorithm="http://www.w3.org/2001/04/xmlenc#sha256"/>
        <DigestValue>+8n8+MPdwiWIW3FS1PoFmfr/ge+B7pEX35RDzMXuUZM=</DigestValue>
      </Reference>
      <Reference URI="/word/media/image4.png?ContentType=image/png">
        <DigestMethod Algorithm="http://www.w3.org/2001/04/xmlenc#sha256"/>
        <DigestValue>ZnuLXLYimfbERuLO4Kr4hZE3x5r6xZGiWnz7QNA4YI4=</DigestValue>
      </Reference>
      <Reference URI="/word/media/image5.png?ContentType=image/png">
        <DigestMethod Algorithm="http://www.w3.org/2001/04/xmlenc#sha256"/>
        <DigestValue>5byRtDUvt6xj4IYngws+M8QAiIDizU8Ol5cqFpXT9RA=</DigestValue>
      </Reference>
      <Reference URI="/word/media/image6.png?ContentType=image/png">
        <DigestMethod Algorithm="http://www.w3.org/2001/04/xmlenc#sha256"/>
        <DigestValue>HzcFyb+VHrWg790LWxXHo+TbsboDy1xPGcm8At1KvCg=</DigestValue>
      </Reference>
      <Reference URI="/word/media/image7.png?ContentType=image/png">
        <DigestMethod Algorithm="http://www.w3.org/2001/04/xmlenc#sha256"/>
        <DigestValue>Msv5BRAdtszXpv06Xele2ajzB06MbstSM6C6fMkantM=</DigestValue>
      </Reference>
      <Reference URI="/word/media/image8.png?ContentType=image/png">
        <DigestMethod Algorithm="http://www.w3.org/2001/04/xmlenc#sha256"/>
        <DigestValue>NDkxsVBpO0GUo1Efb0rBYZKFlsMz6OaAaPzZKhXx8u4=</DigestValue>
      </Reference>
      <Reference URI="/word/media/image9.jpeg?ContentType=image/jpeg">
        <DigestMethod Algorithm="http://www.w3.org/2001/04/xmlenc#sha256"/>
        <DigestValue>pw0PcgGD/7Xcc4du9Z/jxkLfLTyVMrr/nDCao7l8N9Y=</DigestValue>
      </Reference>
      <Reference URI="/word/numbering.xml?ContentType=application/vnd.openxmlformats-officedocument.wordprocessingml.numbering+xml">
        <DigestMethod Algorithm="http://www.w3.org/2001/04/xmlenc#sha256"/>
        <DigestValue>oXe3yhpQpcwscXSTMSM5rnxA0OfV1Sd2XQ1N8qqqGnc=</DigestValue>
      </Reference>
      <Reference URI="/word/settings.xml?ContentType=application/vnd.openxmlformats-officedocument.wordprocessingml.settings+xml">
        <DigestMethod Algorithm="http://www.w3.org/2001/04/xmlenc#sha256"/>
        <DigestValue>D1M41xIBehZIAxaiREmB9qPDa/hn+PnKNlsR8bK/N3A=</DigestValue>
      </Reference>
      <Reference URI="/word/styles.xml?ContentType=application/vnd.openxmlformats-officedocument.wordprocessingml.styles+xml">
        <DigestMethod Algorithm="http://www.w3.org/2001/04/xmlenc#sha256"/>
        <DigestValue>oKvasB+QU1ZF1xpCCdl+pofsMSvpiGn9eyJ8N/hwkUw=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2017-10-17T15:20:56Z</mdssi:Value>
        </mdssi:SignatureTime>
      </SignatureProperty>
    </SignatureProperties>
  </Object>
  <Object Id="idOfficeObject">
    <SignatureProperties>
      <SignatureProperty Id="idOfficeV1Details" Target="#idPackageSignature">
        <SignatureInfoV1 xmlns="http://schemas.microsoft.com/office/2006/digsig">
          <SetupID>{ADC03F95-98A4-4145-AB31-2E3F7446F5D4}</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2017-10-17T15:20:56Z</xd:SigningTime>
          <xd:SigningCertificate>
            <xd:Cert>
              <xd:CertDigest>
                <DigestMethod Algorithm="http://www.w3.org/2001/04/xmlenc#sha256"/>
                <DigestValue>/Lf6co+ZbweoO2y58vvxuUQdiAPXIkWl4tGAa5ip/iI=</DigestValue>
              </xd:CertDigest>
              <xd:IssuerSerial>
                <X509IssuerName>E=e-sign@e-sign.cl, CN=E-Sign Firma Electronica Avanzada para Estado de Chile CA, OU=Class 2 Managed PKI Individual Subscriber CA, OU=Symantec Trust Network, O=E-Sign S.A., C=CL</X509IssuerName>
                <X509SerialNumber>166399783420221896703010355404094430801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SAEB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QIDi//9YjzLdgKz//wMAAAAAAAAA8I0y3YCs//8qU7dqAvj//wAAAAAAAAAAAAAAAAAAAAAAAAAAoLOmIAAAAAAkE6gaYIk5ABIeeP//////JAgAACF4AQQADbEXAAAAAAAAAADgiDkAAIk5AAgAAAAAAAAAAAAAABIeeP//////JAgAACF4AQQADbEXAAAAABAAAAADAQAAgmYAAIEAAAEAAAAAAAAAAKCzpiAAAAAAAAAAAAoAAAAAAAAAYAAAACAA/P8fACAAAAAAJwAAAAB4iDkA+St8dxCVOQCJKQFolIg5AOYed3WJKQAAiSkBaAAAOQDoOHd1iSkAAIiIOQABAAAAAWgBAIkpaP//////JAgAAAFoAQAADTsmAAAAAE5BSQBsoI1JOBJLXqxWqB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ASAAAADAAAAAEAAAAWAAAADAAAAAAAAABUAAAAMAEAAAoAAABwAAAA2AAAAHwAAAABAAAAAMDGQb6ExkE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Object Id="idInvalidSigLnImg">AQAAAGwAAAAAAAAAAAAAAP8AAAB/AAAAAAAAAAAAAADYGAAAaQwAACBFTUYAAAEA5AQB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D45JZhCQAAAAkAAAAQrYR120vpXl7GtmENfRkAAAAAAHgCVQ4BAAAA5R3pXgV9GZwAAAAAeAJVDgEAAAAAsjkAMkMLX//////lHeleESDpXqswCAsBAAAAJyDpXkwqX3X1g3h1BAAAAAiuOQAIrjkAAAIAAAytOQAAAO505Kw5AAQT5nQQAAAACq45AAkAAABZb+50AAAAAVQGIn8JAAAAFBPmdAiuOQAAAgAACK45AAAAAAAAAAAAAAAAAAAAAAAAAAAAAACDdQAAAAAKAAsAXsa2YfL55YYcrTkAOK05AOJp7nQAAAAAAAIAAAiuOQAJAAAACK45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gOL//1iPMt2ArP//AwAAAAAAAADwjTLdgKz//ypTt2oC+P//AAAAAAAAAAAAAAAAAAAAAJECAADOs7Zh/oGPdwAAAAAAAN90sBA5AMEelXcAAAAAzrO2YeEelXfsEDkA8DRrAM6ztmEAAAAA8DRrAAAAAABIAAAAAAAAAAAAAAAAAAAAAAAAANg1awAAAAAAAAAAAAAAAAAAAAAABAAAAPAROQDwETkAAAIAAPQQOQAAAO50zBA5AAQT5nQQAAAA8hE5AAcAAABZb+5092Yyq1QGIn8HAAAAFBPmdPAROQAAAgAA8BE5AAAAAAAAAAAAAAAAAAAAAAAAAAAAAAAAAPjklmEJAAAACQAAAJpF5YZASN90IBE5AOJp7nQAAAAAAAIAAPAROQAHAAAA8BE5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kAelf5Xhxc6F7zV/leYV8ZnODhVQ5ATBIBaEwSAYFcGZwAAAAAKOSkDplcGZzRheheRI45ANKG6F45XxmcKOSkDsCSIl8o5KQOMkgLXwAAAABQjjkAdfT5XijkpA6UjjkATCpfdfWDeHUEAAAAuI85ALiPOQAAAgAAvI45AAAA7nSUjjkABBPmdBAAAAC6jzkABgAAAFlv7nQAAAABVAYifwYAAAAUE+Z0uI85AAACAAC4jzkAAAAAAAAAAAAAAAAAAAAAAAAAAAAAAAAAAAAAAAAAAAAAAAAAQtvlhgAAAADojjkA4mnudAAAAAAAAgAAuI85AAYAAAC4jzkA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QIDi//9YjzLdgKz//wMAAAAAAAAA8I0y3YCs//8qU7dqAvj//wAAAAAAAAAAAAAAAAAAAAAAAAAA6AlBFwAAAACsFqgaYIk5ABsp0P//////JAgAACHQAQQADbEXAAAAAAAAAADgiDkAAIk5AAgAAAAAAAAAAAAAABsp0P//////JAgAACHQAQQADbEXAAAAABAAAAADAQAAgmYAAIEAAAEAAAAAAAAAAOgJQRcAAAAAAAAAAA8AAAAAAAAAYAAAAA0A/f8MAA0AAAAAJwAAAAAkiIAS+GQoAdiIOQBuKQHDlIg5AOYed3VuKQAAbikBwwAAOQD4ZCgBAAAAAOgJQReoiDkA2G1TXugJQRcPAAAAAAAAAAAAAADoCUEXDwAAACANBIRsoI1JOBJLXugJQR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ASAAAADAAAAAEAAAAWAAAADAAAAAAAAABUAAAAMAEAAAoAAABwAAAA2AAAAHwAAAABAAAAAMDGQb6ExkE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bokM6VvKsBjParQ/JxRLXVxPC8af5bfOnqWKm5V/5es=</DigestValue>
    </Reference>
    <Reference Type="http://www.w3.org/2000/09/xmldsig#Object" URI="#idOfficeObject">
      <DigestMethod Algorithm="http://www.w3.org/2001/04/xmlenc#sha256"/>
      <DigestValue>hNuIDZQmgrur6XFyD+fKh+n2KcO7jllgZthLf2EBYW4=</DigestValue>
    </Reference>
    <Reference Type="http://uri.etsi.org/01903#SignedProperties" URI="#idSignedProperties">
      <Transforms>
        <Transform Algorithm="http://www.w3.org/TR/2001/REC-xml-c14n-20010315"/>
      </Transforms>
      <DigestMethod Algorithm="http://www.w3.org/2001/04/xmlenc#sha256"/>
      <DigestValue>2jDJxDJoFOUwi8TMSYEppgjMgWV1qjlRP7uExQOQUoo=</DigestValue>
    </Reference>
    <Reference Type="http://www.w3.org/2000/09/xmldsig#Object" URI="#idValidSigLnImg">
      <DigestMethod Algorithm="http://www.w3.org/2001/04/xmlenc#sha256"/>
      <DigestValue>NokqcVXc7DVPlZckV1A8QOf4wBCugb3u6Q3PsYeZeME=</DigestValue>
    </Reference>
    <Reference Type="http://www.w3.org/2000/09/xmldsig#Object" URI="#idInvalidSigLnImg">
      <DigestMethod Algorithm="http://www.w3.org/2001/04/xmlenc#sha256"/>
      <DigestValue>7ey0sFq+Mwjx2iOYUUinydGzN5CktMAmhhNAoWip8yk=</DigestValue>
    </Reference>
  </SignedInfo>
  <SignatureValue>vDwxYrn1mHTjbm00WiqwQI4VhYuRdO4UFOdKyG4GOulkn5Agqsz5q0dw3EIHw9qm447zNmwk7ru4
KXqzfbLCIW+5HdGocuI5ax+N/7Kj3Mxue7Zfw0HD3xzhOKCAA1got9+UWI81qWd3e95b6NrXjv44
iE0UwaZtiH3bbhweYuR9UD61az5EzXxtJizbXsfl3GDTo+b1cnDjjoZ0GWkLK3mGHQINmuz7Jylh
9gw0unJnr/9ymn0sd0qoZdCaXZscd6XkqGU4qOFnn3X9gR/CTZ73w7zOGR+HGlhLnkmmnAtJSjAf
h223WA+ozP29rScyaaC+4sMPSd9QyJcrx4vKgw==</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xOaMHKiByPR87gs1306q5tLZXV7cGACw92dgcG0f6CE=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nSi3gABbqxEEbf7/lDeo5kURRmWyhmvmSUO7VXGmdR0=</DigestValue>
      </Reference>
      <Reference URI="/word/endnotes.xml?ContentType=application/vnd.openxmlformats-officedocument.wordprocessingml.endnotes+xml">
        <DigestMethod Algorithm="http://www.w3.org/2001/04/xmlenc#sha256"/>
        <DigestValue>bYBQdRXY0rjBrO6BrHbM+OrafqjD3dYSHsV3TEkrscs=</DigestValue>
      </Reference>
      <Reference URI="/word/fontTable.xml?ContentType=application/vnd.openxmlformats-officedocument.wordprocessingml.fontTable+xml">
        <DigestMethod Algorithm="http://www.w3.org/2001/04/xmlenc#sha256"/>
        <DigestValue>EnQ6cbmHXm8jhlh3KSv3c63heK/+QCH5Rm2bSCZ6CJY=</DigestValue>
      </Reference>
      <Reference URI="/word/footer1.xml?ContentType=application/vnd.openxmlformats-officedocument.wordprocessingml.footer+xml">
        <DigestMethod Algorithm="http://www.w3.org/2001/04/xmlenc#sha256"/>
        <DigestValue>1+Nms5QQyA3ZUcnQRaHpVHHcxKt2EWGUJnF4Axc3BAo=</DigestValue>
      </Reference>
      <Reference URI="/word/footer2.xml?ContentType=application/vnd.openxmlformats-officedocument.wordprocessingml.footer+xml">
        <DigestMethod Algorithm="http://www.w3.org/2001/04/xmlenc#sha256"/>
        <DigestValue>nin0sWAeM57s6Wc67OhxwAdlNnrfS9JomvY5UHjEn3c=</DigestValue>
      </Reference>
      <Reference URI="/word/footnotes.xml?ContentType=application/vnd.openxmlformats-officedocument.wordprocessingml.footnotes+xml">
        <DigestMethod Algorithm="http://www.w3.org/2001/04/xmlenc#sha256"/>
        <DigestValue>Zajo1lGHlCW6Bbe/AOzAJ7tcPDB4q3R6C05l5fs+Css=</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ISxLrwAJwZ+X6YmJWhOp8fSEWJDHBrfLTLj1iHhQYRo=</DigestValue>
      </Reference>
      <Reference URI="/word/media/image11.png?ContentType=image/png">
        <DigestMethod Algorithm="http://www.w3.org/2001/04/xmlenc#sha256"/>
        <DigestValue>oHDJ2nDet4zwWBgrLhtLlafG79306KbGkOeXZgVLTG0=</DigestValue>
      </Reference>
      <Reference URI="/word/media/image12.png?ContentType=image/png">
        <DigestMethod Algorithm="http://www.w3.org/2001/04/xmlenc#sha256"/>
        <DigestValue>iLlBhOTwEFe12z6WnhNr6+op908u7glWtJ+fn6E2vGs=</DigestValue>
      </Reference>
      <Reference URI="/word/media/image2.emf?ContentType=image/x-emf">
        <DigestMethod Algorithm="http://www.w3.org/2001/04/xmlenc#sha256"/>
        <DigestValue>qQ7bVGv8aa+dSt2+Lo3NJVMac1Y7iHAHanCltFKSQ2Y=</DigestValue>
      </Reference>
      <Reference URI="/word/media/image3.emf?ContentType=image/x-emf">
        <DigestMethod Algorithm="http://www.w3.org/2001/04/xmlenc#sha256"/>
        <DigestValue>+8n8+MPdwiWIW3FS1PoFmfr/ge+B7pEX35RDzMXuUZM=</DigestValue>
      </Reference>
      <Reference URI="/word/media/image4.png?ContentType=image/png">
        <DigestMethod Algorithm="http://www.w3.org/2001/04/xmlenc#sha256"/>
        <DigestValue>ZnuLXLYimfbERuLO4Kr4hZE3x5r6xZGiWnz7QNA4YI4=</DigestValue>
      </Reference>
      <Reference URI="/word/media/image5.png?ContentType=image/png">
        <DigestMethod Algorithm="http://www.w3.org/2001/04/xmlenc#sha256"/>
        <DigestValue>5byRtDUvt6xj4IYngws+M8QAiIDizU8Ol5cqFpXT9RA=</DigestValue>
      </Reference>
      <Reference URI="/word/media/image6.png?ContentType=image/png">
        <DigestMethod Algorithm="http://www.w3.org/2001/04/xmlenc#sha256"/>
        <DigestValue>HzcFyb+VHrWg790LWxXHo+TbsboDy1xPGcm8At1KvCg=</DigestValue>
      </Reference>
      <Reference URI="/word/media/image7.png?ContentType=image/png">
        <DigestMethod Algorithm="http://www.w3.org/2001/04/xmlenc#sha256"/>
        <DigestValue>Msv5BRAdtszXpv06Xele2ajzB06MbstSM6C6fMkantM=</DigestValue>
      </Reference>
      <Reference URI="/word/media/image8.png?ContentType=image/png">
        <DigestMethod Algorithm="http://www.w3.org/2001/04/xmlenc#sha256"/>
        <DigestValue>NDkxsVBpO0GUo1Efb0rBYZKFlsMz6OaAaPzZKhXx8u4=</DigestValue>
      </Reference>
      <Reference URI="/word/media/image9.jpeg?ContentType=image/jpeg">
        <DigestMethod Algorithm="http://www.w3.org/2001/04/xmlenc#sha256"/>
        <DigestValue>pw0PcgGD/7Xcc4du9Z/jxkLfLTyVMrr/nDCao7l8N9Y=</DigestValue>
      </Reference>
      <Reference URI="/word/numbering.xml?ContentType=application/vnd.openxmlformats-officedocument.wordprocessingml.numbering+xml">
        <DigestMethod Algorithm="http://www.w3.org/2001/04/xmlenc#sha256"/>
        <DigestValue>oXe3yhpQpcwscXSTMSM5rnxA0OfV1Sd2XQ1N8qqqGnc=</DigestValue>
      </Reference>
      <Reference URI="/word/settings.xml?ContentType=application/vnd.openxmlformats-officedocument.wordprocessingml.settings+xml">
        <DigestMethod Algorithm="http://www.w3.org/2001/04/xmlenc#sha256"/>
        <DigestValue>D1M41xIBehZIAxaiREmB9qPDa/hn+PnKNlsR8bK/N3A=</DigestValue>
      </Reference>
      <Reference URI="/word/styles.xml?ContentType=application/vnd.openxmlformats-officedocument.wordprocessingml.styles+xml">
        <DigestMethod Algorithm="http://www.w3.org/2001/04/xmlenc#sha256"/>
        <DigestValue>oKvasB+QU1ZF1xpCCdl+pofsMSvpiGn9eyJ8N/hwkUw=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2017-10-17T18:30:58Z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2017-10-17T18:30:58Z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mAAAAAAIhL2MAAAAAAAAAAAAAAAAAAAAAAAAAAAAAAAAAQAAANBcCIOA8/+YqocAAAAAAAD1AAAAv3PREmty0RJTAGUAZwBvAGUAIACQxycRAAAAAC8XId0iAIoBzQAAACxsIwA7XLRi+LTDAs0AAAABAAAAwPswD0xsIwDaW7RiBAAAABgAAAAAAAAAAAAAAAAAAADA+zAPOG4jADUo/WKwbr8CBAAAAAChVwfQeSMAAAD9YoBsIwBFK6ViIAAAAP////8AAAAAAAAAABUAAAAAAAAAcAAAAAEAAAABAAAAJAAAACQAAAAcAAAACAAAAAAAAAA4l00IAKFXBywZAACGFwrZQG0jAEBtIwAwhbNiAAAAAAAAAAAoPeQQAAAAAAEAAAAAAAAAAG0jALPB0nV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</Object>
  <Object Id="idInvalidSigLnImg">AQAAAGwAAAAAAAAAAAAAAD8BAACfAAAAAAAAAAAAAAAULAAADRYAACBFTUYAAAEA/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53WiF5d0i5/2N0Xf9j//8AAAAA8nYSWgAAwJUjAAwAAAAAAAAACIpMABSVIwCB6fN2AAAAAAAAQ2hhclVwcGVyVwBvSwA4cUsA4IVLCMh4SwBslSMAQJHVdfSr0XXPq9F1bJUjAGQBAAApbqp1KW6qdSCAVwAACAAAAAIAAAAAAACMlSMAfZSqdQAAAAAAAAAAxpYjAAkAAAC0liMACQAAAAAAAAAAAAAAtJYjAMSVIwDyk6p1AAAAAAACAAAAACMACQAAALSWIwAJAAAAkEmudQAAAAAAAAAAtJYjAAkAAAAAAAAA8JUjADGTqnUAAAAAAAIAALSWI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7aYAAAAARKfRjAAAAAAAAAAAAAAAAAAAAAAAAAAAAAAAAAEAAADQXAiD8GztpqqHAAAAACMA4Fp+d5BAIwDt4Hp3iqskAP7////nL353gi5+d0wEwgKwGk0AkALCAkg5IwB9lKp1AAAAAAAAAAB8OiMABgAAAHA6IwAGAAAAAgAAAAAAAACkAsICGOLBAqQCwgIAAAAAGOLBApg5IwApbqp1KW6qdQAAAAAACAAAAAIAAAAAAACgOSMAfZSqdQAAAAAAAAAA1jojAAcAAADIOiMABwAAAAAAAAAAAAAAyDojANg5IwDyk6p1AAAAAAACAAAAACMABwAAAMg6IwAHAAAAkEmudQAAAAAAAAAAyDojAAcAAAAAAAAABDojADGTqnUAAAAAAAIAAMg6I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QI4BFcHAAAAAEQ4YQc4BFcH7DgjABQkomLsOCMA7DgjACc1omIAAAAAcSSiYljN22LI4MliyODJYpDmyWKgxMECAAAAAP////8AAAAApvChACg5IwBAkdV19KvRdc+r0XUoOSMAZAEAACluqnUpbqp1WBNMCAAIAAAAAgAAAAAAAEg5IwB9lKp1AAAAAAAAAAB8OiMABgAAAHA6IwAGAAAAAAAAAAAAAABwOiMAgDkjAPKTqnUAAAAAAAIAAAAAIwAGAAAAcDojAAYAAACQSa51AAAAAAAAAABwOiMABgAAAAAAAACsOSMAMZOqdQAAAAAAAgAAcDoj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P+YAAAAAAiEvYwAAAAAAAAAAAAAAAAAAAAAAAAAAAAAAAABAAAA0FwIg4Dz/5iqhwAAAABNCOh3ZA9lsNF1fyb9YhgJARgAAAAAAAAAAJDHJxEBAAAABxchZiIAigGkbCMAAAAAADiXTQjkbSMAJIiAEuxsIwDpKP1iUwBlAGcAbwBlACAAVQBJAAAAAAAFKf1ivG0jAOEAAABkbCMAO1y0Yvi0wwLhAAAAAQAAAAZ4ZA8AACMA2lu0YgQAAAAFAAAAAAAAAAAAAAAAAAAABnhkD3BuIwA1KP1isG6/AgQAAAA4l00IAAAAAFko/WIIAAAAAABlAGcAbwBlACAAVQBJAAAACj9AbSMAQG0jAOEAAADcbCMAAAAAAOh3ZA8AAAAAAQAAAAAAAAAAbSMAs8HSdW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527EFA-51A1-4DBD-8B2D-FE3CFA1F3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15</Pages>
  <Words>2469</Words>
  <Characters>13581</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Maria Isabel Mallea Alvarez</cp:lastModifiedBy>
  <cp:revision>4</cp:revision>
  <dcterms:created xsi:type="dcterms:W3CDTF">2017-10-17T14:42:00Z</dcterms:created>
  <dcterms:modified xsi:type="dcterms:W3CDTF">2017-10-17T15:05:00Z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314153445</vt:i4>
  </property>
</Properties>
</file>