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2B557C" w14:textId="77777777" w:rsidR="00C07655" w:rsidRPr="00EF5BA8" w:rsidRDefault="00C07655" w:rsidP="00612EF2">
      <w:pPr>
        <w:spacing w:line="276" w:lineRule="auto"/>
        <w:rPr>
          <w:rFonts w:cs="Calibri"/>
        </w:rPr>
      </w:pPr>
      <w:bookmarkStart w:id="0" w:name="_GoBack"/>
      <w:bookmarkEnd w:id="0"/>
    </w:p>
    <w:p w14:paraId="6D7B7306" w14:textId="77777777" w:rsidR="00C07655" w:rsidRPr="00EF5BA8" w:rsidRDefault="00C07655" w:rsidP="00612EF2">
      <w:pPr>
        <w:spacing w:line="276" w:lineRule="auto"/>
        <w:rPr>
          <w:rFonts w:cs="Calibri"/>
        </w:rPr>
      </w:pPr>
    </w:p>
    <w:p w14:paraId="33F8AC7C" w14:textId="77777777" w:rsidR="00C07655" w:rsidRPr="00EF5BA8" w:rsidRDefault="00C07655" w:rsidP="00612EF2">
      <w:pPr>
        <w:spacing w:line="276" w:lineRule="auto"/>
        <w:rPr>
          <w:rFonts w:cs="Calibri"/>
        </w:rPr>
      </w:pPr>
    </w:p>
    <w:p w14:paraId="65FDDBE6" w14:textId="77777777" w:rsidR="00C07655" w:rsidRPr="00EF5BA8" w:rsidRDefault="00C07655" w:rsidP="00612EF2">
      <w:pPr>
        <w:spacing w:line="276" w:lineRule="auto"/>
        <w:rPr>
          <w:rFonts w:cs="Calibri"/>
        </w:rPr>
      </w:pPr>
    </w:p>
    <w:p w14:paraId="56E9F200" w14:textId="77777777" w:rsidR="00C07655" w:rsidRPr="00EF5BA8" w:rsidRDefault="00C07655" w:rsidP="00612EF2">
      <w:pPr>
        <w:spacing w:line="276" w:lineRule="auto"/>
        <w:rPr>
          <w:rFonts w:cs="Calibri"/>
        </w:rPr>
      </w:pPr>
    </w:p>
    <w:p w14:paraId="67F5D5F8" w14:textId="77777777" w:rsidR="00C07655" w:rsidRPr="00EF5BA8" w:rsidRDefault="00CC1FD7" w:rsidP="00CC1FD7">
      <w:pPr>
        <w:spacing w:line="276" w:lineRule="auto"/>
        <w:jc w:val="center"/>
        <w:rPr>
          <w:rFonts w:cs="Calibri"/>
        </w:rPr>
      </w:pPr>
      <w:r>
        <w:rPr>
          <w:noProof/>
          <w:lang w:eastAsia="es-CL"/>
        </w:rPr>
        <w:drawing>
          <wp:anchor distT="0" distB="0" distL="114300" distR="114300" simplePos="0" relativeHeight="251661824" behindDoc="0" locked="0" layoutInCell="1" allowOverlap="1" wp14:anchorId="42EB29F4" wp14:editId="52B55613">
            <wp:simplePos x="0" y="0"/>
            <wp:positionH relativeFrom="margin">
              <wp:posOffset>2209800</wp:posOffset>
            </wp:positionH>
            <wp:positionV relativeFrom="margin">
              <wp:posOffset>154940</wp:posOffset>
            </wp:positionV>
            <wp:extent cx="2324735" cy="1717040"/>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24735" cy="1717040"/>
                    </a:xfrm>
                    <a:prstGeom prst="rect">
                      <a:avLst/>
                    </a:prstGeom>
                  </pic:spPr>
                </pic:pic>
              </a:graphicData>
            </a:graphic>
            <wp14:sizeRelH relativeFrom="margin">
              <wp14:pctWidth>0</wp14:pctWidth>
            </wp14:sizeRelH>
            <wp14:sizeRelV relativeFrom="margin">
              <wp14:pctHeight>0</wp14:pctHeight>
            </wp14:sizeRelV>
          </wp:anchor>
        </w:drawing>
      </w:r>
    </w:p>
    <w:p w14:paraId="5D1E817B" w14:textId="77777777" w:rsidR="00C07655" w:rsidRPr="00EF5BA8" w:rsidRDefault="00C07655" w:rsidP="00612EF2">
      <w:pPr>
        <w:spacing w:line="276" w:lineRule="auto"/>
        <w:rPr>
          <w:rFonts w:cs="Calibri"/>
        </w:rPr>
      </w:pPr>
    </w:p>
    <w:p w14:paraId="765A2538" w14:textId="77777777" w:rsidR="00C07655" w:rsidRPr="00EF5BA8" w:rsidRDefault="00C07655" w:rsidP="00612EF2">
      <w:pPr>
        <w:spacing w:line="276" w:lineRule="auto"/>
        <w:rPr>
          <w:rFonts w:cs="Calibri"/>
        </w:rPr>
      </w:pPr>
    </w:p>
    <w:p w14:paraId="7B52D7DE" w14:textId="77777777" w:rsidR="00C07655" w:rsidRPr="00EF5BA8" w:rsidRDefault="00C07655" w:rsidP="00612EF2">
      <w:pPr>
        <w:spacing w:line="276" w:lineRule="auto"/>
        <w:rPr>
          <w:rFonts w:cs="Calibri"/>
        </w:rPr>
      </w:pPr>
    </w:p>
    <w:p w14:paraId="343049AC" w14:textId="77777777" w:rsidR="00CA0510" w:rsidRPr="00CA597F" w:rsidRDefault="00CA0510" w:rsidP="00A4794E">
      <w:pPr>
        <w:spacing w:line="276" w:lineRule="auto"/>
        <w:rPr>
          <w:rFonts w:cs="Calibri"/>
          <w:sz w:val="24"/>
        </w:rPr>
      </w:pPr>
    </w:p>
    <w:p w14:paraId="3B872639" w14:textId="77777777" w:rsidR="00CC1FD7" w:rsidRDefault="00CC1FD7" w:rsidP="0066261F">
      <w:pPr>
        <w:jc w:val="center"/>
        <w:rPr>
          <w:b/>
          <w:sz w:val="24"/>
        </w:rPr>
      </w:pPr>
      <w:bookmarkStart w:id="1" w:name="_Toc350847214"/>
      <w:bookmarkStart w:id="2" w:name="_Toc350928658"/>
      <w:bookmarkStart w:id="3" w:name="_Toc350937995"/>
      <w:bookmarkStart w:id="4" w:name="_Toc351623557"/>
    </w:p>
    <w:p w14:paraId="4AD23146" w14:textId="77777777" w:rsidR="00CC1FD7" w:rsidRDefault="00CC1FD7" w:rsidP="0066261F">
      <w:pPr>
        <w:jc w:val="center"/>
        <w:rPr>
          <w:b/>
          <w:sz w:val="24"/>
        </w:rPr>
      </w:pPr>
    </w:p>
    <w:p w14:paraId="7CB918BA" w14:textId="77777777" w:rsidR="00CC1FD7" w:rsidRDefault="00CC1FD7" w:rsidP="0066261F">
      <w:pPr>
        <w:jc w:val="center"/>
        <w:rPr>
          <w:b/>
          <w:sz w:val="24"/>
        </w:rPr>
      </w:pPr>
    </w:p>
    <w:p w14:paraId="63F690A7" w14:textId="77777777" w:rsidR="00CC1FD7" w:rsidRDefault="00CC1FD7" w:rsidP="0066261F">
      <w:pPr>
        <w:jc w:val="center"/>
        <w:rPr>
          <w:b/>
          <w:sz w:val="24"/>
        </w:rPr>
      </w:pPr>
    </w:p>
    <w:p w14:paraId="051844E4" w14:textId="77777777" w:rsidR="00CC1FD7" w:rsidRDefault="00CC1FD7" w:rsidP="0066261F">
      <w:pPr>
        <w:jc w:val="center"/>
        <w:rPr>
          <w:b/>
          <w:sz w:val="24"/>
        </w:rPr>
      </w:pPr>
    </w:p>
    <w:p w14:paraId="0F1799BA" w14:textId="77777777" w:rsidR="009604F6" w:rsidRPr="00CA597F" w:rsidRDefault="009604F6" w:rsidP="0066261F">
      <w:pPr>
        <w:jc w:val="center"/>
        <w:rPr>
          <w:b/>
          <w:sz w:val="24"/>
        </w:rPr>
      </w:pPr>
      <w:r w:rsidRPr="00CA597F">
        <w:rPr>
          <w:b/>
          <w:sz w:val="24"/>
        </w:rPr>
        <w:t>INFORME DE FISCALIZACIÓN AMBIENTAL</w:t>
      </w:r>
      <w:bookmarkEnd w:id="1"/>
      <w:bookmarkEnd w:id="2"/>
      <w:bookmarkEnd w:id="3"/>
      <w:bookmarkEnd w:id="4"/>
    </w:p>
    <w:p w14:paraId="69C6F54A" w14:textId="77777777" w:rsidR="009604F6" w:rsidRPr="00CA597F" w:rsidRDefault="009604F6" w:rsidP="006B4FA6">
      <w:pPr>
        <w:spacing w:line="276" w:lineRule="auto"/>
        <w:jc w:val="center"/>
        <w:rPr>
          <w:rFonts w:cs="Calibri"/>
          <w:b/>
          <w:sz w:val="24"/>
        </w:rPr>
      </w:pPr>
    </w:p>
    <w:p w14:paraId="10BD0B33" w14:textId="77777777" w:rsidR="003B745B" w:rsidRPr="003B745B" w:rsidRDefault="003B745B" w:rsidP="003B745B">
      <w:pPr>
        <w:spacing w:line="276" w:lineRule="auto"/>
        <w:jc w:val="center"/>
        <w:rPr>
          <w:rFonts w:cs="Calibri"/>
          <w:b/>
          <w:sz w:val="24"/>
          <w:szCs w:val="24"/>
        </w:rPr>
      </w:pPr>
      <w:r w:rsidRPr="003B745B">
        <w:rPr>
          <w:rFonts w:cs="Calibri"/>
          <w:b/>
          <w:sz w:val="24"/>
          <w:szCs w:val="24"/>
        </w:rPr>
        <w:t xml:space="preserve">PLAN DE DESCONTAMINACIÓN PARA LA </w:t>
      </w:r>
      <w:r w:rsidR="001F6C2A">
        <w:rPr>
          <w:rFonts w:cs="Calibri"/>
          <w:b/>
          <w:sz w:val="24"/>
          <w:szCs w:val="24"/>
        </w:rPr>
        <w:t>LOCALIDAD DE ANDACOLLO Y SECTORES ALEDAÑOS</w:t>
      </w:r>
    </w:p>
    <w:p w14:paraId="1721A4E1" w14:textId="77777777" w:rsidR="00CC690E" w:rsidRPr="00CA597F" w:rsidRDefault="00CC690E" w:rsidP="00CC690E">
      <w:pPr>
        <w:spacing w:line="276" w:lineRule="auto"/>
        <w:jc w:val="center"/>
        <w:rPr>
          <w:rFonts w:cs="Calibri"/>
          <w:b/>
          <w:sz w:val="24"/>
        </w:rPr>
      </w:pPr>
      <w:r>
        <w:rPr>
          <w:rFonts w:cs="Calibri"/>
          <w:b/>
          <w:sz w:val="24"/>
        </w:rPr>
        <w:t>PARA EL AÑO 2016</w:t>
      </w:r>
    </w:p>
    <w:p w14:paraId="3F636BE9" w14:textId="77777777" w:rsidR="003B745B" w:rsidRPr="003B745B" w:rsidRDefault="003B745B" w:rsidP="003B745B">
      <w:pPr>
        <w:spacing w:line="276" w:lineRule="auto"/>
        <w:jc w:val="center"/>
        <w:rPr>
          <w:rFonts w:cs="Calibri"/>
          <w:b/>
          <w:sz w:val="24"/>
          <w:szCs w:val="24"/>
        </w:rPr>
      </w:pPr>
    </w:p>
    <w:p w14:paraId="642F8EF4" w14:textId="46F58A5F" w:rsidR="003B745B" w:rsidRDefault="001F6C2A" w:rsidP="003B745B">
      <w:pPr>
        <w:spacing w:line="276" w:lineRule="auto"/>
        <w:jc w:val="center"/>
        <w:rPr>
          <w:rFonts w:cs="Calibri"/>
          <w:b/>
          <w:sz w:val="24"/>
          <w:szCs w:val="24"/>
        </w:rPr>
      </w:pPr>
      <w:r>
        <w:rPr>
          <w:rFonts w:cs="Calibri"/>
          <w:b/>
          <w:sz w:val="24"/>
          <w:szCs w:val="24"/>
        </w:rPr>
        <w:t>COMPAÑÍA MINERA DAYTON</w:t>
      </w:r>
      <w:r w:rsidR="003A6B8C">
        <w:rPr>
          <w:rFonts w:cs="Calibri"/>
          <w:b/>
          <w:sz w:val="24"/>
          <w:szCs w:val="24"/>
        </w:rPr>
        <w:t xml:space="preserve"> </w:t>
      </w:r>
    </w:p>
    <w:p w14:paraId="54CA355A" w14:textId="77777777" w:rsidR="003A6B8C" w:rsidRPr="004B6C75" w:rsidRDefault="003A6B8C" w:rsidP="003B745B">
      <w:pPr>
        <w:spacing w:line="276" w:lineRule="auto"/>
        <w:jc w:val="center"/>
        <w:rPr>
          <w:rFonts w:cs="Calibri"/>
          <w:b/>
          <w:sz w:val="24"/>
          <w:szCs w:val="24"/>
        </w:rPr>
      </w:pPr>
    </w:p>
    <w:p w14:paraId="09151F32" w14:textId="398B5B94" w:rsidR="003B745B" w:rsidRPr="003B745B" w:rsidRDefault="003B745B" w:rsidP="003B745B">
      <w:pPr>
        <w:spacing w:line="276" w:lineRule="auto"/>
        <w:jc w:val="center"/>
        <w:rPr>
          <w:rFonts w:cs="Calibri"/>
          <w:b/>
          <w:sz w:val="24"/>
          <w:szCs w:val="24"/>
        </w:rPr>
      </w:pPr>
    </w:p>
    <w:p w14:paraId="0A5A7578" w14:textId="77777777" w:rsidR="00226326" w:rsidRPr="005325B1" w:rsidRDefault="00233623" w:rsidP="0066261F">
      <w:pPr>
        <w:jc w:val="center"/>
        <w:rPr>
          <w:b/>
        </w:rPr>
      </w:pPr>
      <w:r w:rsidRPr="00233623">
        <w:rPr>
          <w:rFonts w:cs="Calibri"/>
          <w:b/>
          <w:sz w:val="24"/>
          <w:szCs w:val="32"/>
        </w:rPr>
        <w:t>DFZ-2016-2688-IV-PPDA-IA</w:t>
      </w:r>
    </w:p>
    <w:p w14:paraId="4B5927D4" w14:textId="77777777" w:rsidR="00697654" w:rsidRDefault="00697654" w:rsidP="006B4FA6">
      <w:pPr>
        <w:spacing w:line="276" w:lineRule="auto"/>
        <w:jc w:val="center"/>
        <w:rPr>
          <w:rFonts w:cs="Calibri"/>
          <w:b/>
          <w:sz w:val="28"/>
          <w:szCs w:val="32"/>
        </w:rPr>
      </w:pPr>
    </w:p>
    <w:p w14:paraId="38F908DF" w14:textId="77777777" w:rsidR="000B3BC2" w:rsidRDefault="000B3BC2" w:rsidP="006B4FA6">
      <w:pPr>
        <w:spacing w:line="276" w:lineRule="auto"/>
        <w:jc w:val="center"/>
        <w:rPr>
          <w:rFonts w:cs="Calibri"/>
          <w:b/>
          <w:sz w:val="28"/>
          <w:szCs w:val="32"/>
        </w:rPr>
      </w:pPr>
    </w:p>
    <w:p w14:paraId="44D62AC1" w14:textId="77777777" w:rsidR="000B3BC2" w:rsidRPr="00600D43" w:rsidRDefault="000B3BC2" w:rsidP="006B4FA6">
      <w:pPr>
        <w:spacing w:line="276" w:lineRule="auto"/>
        <w:jc w:val="center"/>
        <w:rPr>
          <w:rFonts w:cs="Calibri"/>
          <w:b/>
          <w:sz w:val="28"/>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9"/>
        <w:gridCol w:w="2161"/>
        <w:gridCol w:w="2496"/>
      </w:tblGrid>
      <w:tr w:rsidR="00BF3A6C" w:rsidRPr="003507AE" w14:paraId="6CBE77F8" w14:textId="77777777" w:rsidTr="00BF3A6C">
        <w:trPr>
          <w:trHeight w:val="395"/>
          <w:jc w:val="center"/>
        </w:trPr>
        <w:tc>
          <w:tcPr>
            <w:tcW w:w="1489" w:type="dxa"/>
            <w:shd w:val="clear" w:color="auto" w:fill="D9D9D9"/>
            <w:vAlign w:val="center"/>
          </w:tcPr>
          <w:p w14:paraId="1BDB2B65" w14:textId="77777777" w:rsidR="00BF3A6C" w:rsidRPr="00600D43" w:rsidRDefault="00BF3A6C" w:rsidP="00BF3A6C">
            <w:pPr>
              <w:spacing w:line="276" w:lineRule="auto"/>
              <w:jc w:val="center"/>
              <w:rPr>
                <w:rFonts w:cs="Calibri"/>
                <w:b/>
                <w:sz w:val="18"/>
                <w:szCs w:val="18"/>
                <w:highlight w:val="yellow"/>
              </w:rPr>
            </w:pPr>
            <w:bookmarkStart w:id="5" w:name="_Toc205640089"/>
          </w:p>
        </w:tc>
        <w:tc>
          <w:tcPr>
            <w:tcW w:w="2161" w:type="dxa"/>
            <w:shd w:val="clear" w:color="auto" w:fill="D9D9D9"/>
            <w:vAlign w:val="center"/>
          </w:tcPr>
          <w:p w14:paraId="421C8354" w14:textId="77777777" w:rsidR="00BF3A6C" w:rsidRPr="003507AE" w:rsidRDefault="00BF3A6C" w:rsidP="00BF3A6C">
            <w:pPr>
              <w:spacing w:before="100" w:beforeAutospacing="1"/>
              <w:jc w:val="center"/>
              <w:rPr>
                <w:rFonts w:cs="Calibri"/>
                <w:b/>
                <w:sz w:val="18"/>
                <w:szCs w:val="18"/>
                <w:highlight w:val="yellow"/>
                <w:lang w:val="es-ES_tradnl"/>
              </w:rPr>
            </w:pPr>
            <w:r w:rsidRPr="003507AE">
              <w:rPr>
                <w:rFonts w:cs="Calibri"/>
                <w:b/>
                <w:sz w:val="18"/>
                <w:szCs w:val="18"/>
                <w:lang w:val="es-ES_tradnl"/>
              </w:rPr>
              <w:t>Nombre</w:t>
            </w:r>
          </w:p>
        </w:tc>
        <w:tc>
          <w:tcPr>
            <w:tcW w:w="2496" w:type="dxa"/>
            <w:shd w:val="clear" w:color="auto" w:fill="D9D9D9"/>
            <w:vAlign w:val="center"/>
          </w:tcPr>
          <w:p w14:paraId="5AE70BD9" w14:textId="77777777" w:rsidR="00BF3A6C" w:rsidRPr="003507AE" w:rsidRDefault="00BF3A6C" w:rsidP="00BF3A6C">
            <w:pPr>
              <w:spacing w:before="100" w:beforeAutospacing="1"/>
              <w:jc w:val="center"/>
              <w:rPr>
                <w:rFonts w:cs="Calibri"/>
                <w:b/>
                <w:sz w:val="18"/>
                <w:szCs w:val="18"/>
                <w:highlight w:val="yellow"/>
                <w:lang w:val="es-ES_tradnl"/>
              </w:rPr>
            </w:pPr>
            <w:r w:rsidRPr="003507AE">
              <w:rPr>
                <w:rFonts w:cs="Calibri"/>
                <w:b/>
                <w:sz w:val="18"/>
                <w:szCs w:val="18"/>
                <w:lang w:val="es-ES_tradnl"/>
              </w:rPr>
              <w:t>Firma</w:t>
            </w:r>
          </w:p>
        </w:tc>
      </w:tr>
      <w:tr w:rsidR="00BF3A6C" w:rsidRPr="003507AE" w14:paraId="2FBCB087" w14:textId="77777777" w:rsidTr="00BF3A6C">
        <w:trPr>
          <w:trHeight w:val="827"/>
          <w:jc w:val="center"/>
        </w:trPr>
        <w:tc>
          <w:tcPr>
            <w:tcW w:w="1489" w:type="dxa"/>
            <w:tcBorders>
              <w:top w:val="single" w:sz="4" w:space="0" w:color="auto"/>
              <w:left w:val="single" w:sz="4" w:space="0" w:color="auto"/>
              <w:bottom w:val="single" w:sz="4" w:space="0" w:color="auto"/>
              <w:right w:val="single" w:sz="4" w:space="0" w:color="auto"/>
            </w:tcBorders>
            <w:vAlign w:val="center"/>
          </w:tcPr>
          <w:p w14:paraId="620D53C3" w14:textId="46B01383" w:rsidR="00BF3A6C" w:rsidRPr="003507AE" w:rsidRDefault="00AC7535" w:rsidP="00BF3A6C">
            <w:pPr>
              <w:spacing w:line="276" w:lineRule="auto"/>
              <w:jc w:val="center"/>
              <w:rPr>
                <w:rFonts w:cs="Calibri"/>
                <w:sz w:val="18"/>
                <w:szCs w:val="18"/>
                <w:lang w:val="es-ES_tradnl"/>
              </w:rPr>
            </w:pPr>
            <w:r>
              <w:rPr>
                <w:rFonts w:cs="Calibri"/>
                <w:sz w:val="18"/>
                <w:szCs w:val="18"/>
                <w:lang w:val="es-ES_tradnl"/>
              </w:rPr>
              <w:t xml:space="preserve">Revisado y </w:t>
            </w:r>
            <w:r w:rsidR="00BF3A6C" w:rsidRPr="003507AE">
              <w:rPr>
                <w:rFonts w:cs="Calibri"/>
                <w:sz w:val="18"/>
                <w:szCs w:val="18"/>
                <w:lang w:val="es-ES_tradnl"/>
              </w:rPr>
              <w:t>Aprobado</w:t>
            </w:r>
          </w:p>
        </w:tc>
        <w:tc>
          <w:tcPr>
            <w:tcW w:w="2161" w:type="dxa"/>
            <w:tcBorders>
              <w:top w:val="single" w:sz="4" w:space="0" w:color="auto"/>
              <w:left w:val="single" w:sz="4" w:space="0" w:color="auto"/>
              <w:bottom w:val="single" w:sz="4" w:space="0" w:color="auto"/>
              <w:right w:val="single" w:sz="4" w:space="0" w:color="auto"/>
            </w:tcBorders>
            <w:vAlign w:val="center"/>
          </w:tcPr>
          <w:p w14:paraId="3453449F" w14:textId="1AA85420" w:rsidR="00BF3A6C" w:rsidRPr="003507AE" w:rsidRDefault="00AC7535" w:rsidP="00BF3A6C">
            <w:pPr>
              <w:spacing w:before="100" w:beforeAutospacing="1"/>
              <w:jc w:val="center"/>
              <w:rPr>
                <w:rFonts w:cs="Calibri"/>
                <w:b/>
                <w:sz w:val="18"/>
                <w:szCs w:val="18"/>
                <w:lang w:val="es-ES_tradnl"/>
              </w:rPr>
            </w:pPr>
            <w:r>
              <w:rPr>
                <w:rFonts w:cs="Calibri"/>
                <w:b/>
                <w:sz w:val="18"/>
                <w:szCs w:val="18"/>
                <w:lang w:val="es-ES_tradnl"/>
              </w:rPr>
              <w:t>Julio Nuñez Naranjo</w:t>
            </w:r>
          </w:p>
        </w:tc>
        <w:tc>
          <w:tcPr>
            <w:tcW w:w="2496" w:type="dxa"/>
            <w:tcBorders>
              <w:top w:val="single" w:sz="4" w:space="0" w:color="auto"/>
              <w:left w:val="single" w:sz="4" w:space="0" w:color="auto"/>
              <w:bottom w:val="single" w:sz="4" w:space="0" w:color="auto"/>
              <w:right w:val="single" w:sz="4" w:space="0" w:color="auto"/>
            </w:tcBorders>
            <w:vAlign w:val="center"/>
          </w:tcPr>
          <w:p w14:paraId="797C46FF" w14:textId="5ED91021" w:rsidR="00BF3A6C" w:rsidRPr="005E005A" w:rsidRDefault="00877764" w:rsidP="00BF3A6C">
            <w:pPr>
              <w:spacing w:before="100" w:beforeAutospacing="1"/>
              <w:jc w:val="center"/>
              <w:rPr>
                <w:rFonts w:cs="Calibri"/>
                <w:sz w:val="18"/>
                <w:szCs w:val="18"/>
                <w:lang w:val="es-ES_tradnl"/>
              </w:rPr>
            </w:pPr>
            <w:r>
              <w:rPr>
                <w:rFonts w:cs="Calibri"/>
                <w:sz w:val="18"/>
                <w:szCs w:val="18"/>
                <w:lang w:val="es-ES_tradnl"/>
              </w:rPr>
              <w:pict w14:anchorId="0D9E6C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87.75pt;height:45pt">
                  <v:imagedata r:id="rId14" o:title=""/>
                  <o:lock v:ext="edit" ungrouping="t" rotation="t" cropping="t" verticies="t" text="t" grouping="t"/>
                  <o:signatureline v:ext="edit" id="{82D1A53C-2108-43D9-8F8F-3BD4F9BCA3B6}" provid="{00000000-0000-0000-0000-000000000000}" o:suggestedsigner="Julio Nuñez Naranjo" o:suggestedsigner2="Jefe Oficina Regional Coquimbo." issignatureline="t"/>
                </v:shape>
              </w:pict>
            </w:r>
          </w:p>
        </w:tc>
      </w:tr>
      <w:tr w:rsidR="00BF3A6C" w:rsidRPr="003507AE" w14:paraId="20CF6465" w14:textId="77777777" w:rsidTr="00BF3A6C">
        <w:trPr>
          <w:trHeight w:val="567"/>
          <w:jc w:val="center"/>
        </w:trPr>
        <w:tc>
          <w:tcPr>
            <w:tcW w:w="1489" w:type="dxa"/>
            <w:tcBorders>
              <w:top w:val="single" w:sz="4" w:space="0" w:color="auto"/>
              <w:left w:val="single" w:sz="4" w:space="0" w:color="auto"/>
              <w:bottom w:val="single" w:sz="4" w:space="0" w:color="auto"/>
              <w:right w:val="single" w:sz="4" w:space="0" w:color="auto"/>
            </w:tcBorders>
            <w:vAlign w:val="center"/>
          </w:tcPr>
          <w:p w14:paraId="5E24F0B1" w14:textId="77777777" w:rsidR="00BF3A6C" w:rsidRPr="003507AE" w:rsidRDefault="00BF3A6C" w:rsidP="00BF3A6C">
            <w:pPr>
              <w:spacing w:line="276" w:lineRule="auto"/>
              <w:jc w:val="center"/>
              <w:rPr>
                <w:rFonts w:cs="Calibri"/>
                <w:sz w:val="18"/>
                <w:szCs w:val="18"/>
                <w:lang w:val="es-ES_tradnl"/>
              </w:rPr>
            </w:pPr>
            <w:r w:rsidRPr="003507AE">
              <w:rPr>
                <w:rFonts w:cs="Calibri"/>
                <w:sz w:val="18"/>
                <w:szCs w:val="18"/>
                <w:lang w:val="es-ES_tradnl"/>
              </w:rPr>
              <w:t>Elaborado</w:t>
            </w:r>
          </w:p>
        </w:tc>
        <w:tc>
          <w:tcPr>
            <w:tcW w:w="2161" w:type="dxa"/>
            <w:tcBorders>
              <w:top w:val="single" w:sz="4" w:space="0" w:color="auto"/>
              <w:left w:val="single" w:sz="4" w:space="0" w:color="auto"/>
              <w:bottom w:val="single" w:sz="4" w:space="0" w:color="auto"/>
              <w:right w:val="single" w:sz="4" w:space="0" w:color="auto"/>
            </w:tcBorders>
            <w:vAlign w:val="center"/>
          </w:tcPr>
          <w:p w14:paraId="4A329622" w14:textId="23114181" w:rsidR="00BF3A6C" w:rsidRPr="003507AE" w:rsidRDefault="00AC7535" w:rsidP="00BF3A6C">
            <w:pPr>
              <w:spacing w:before="100" w:beforeAutospacing="1"/>
              <w:jc w:val="center"/>
              <w:rPr>
                <w:rFonts w:cs="Calibri"/>
                <w:b/>
                <w:sz w:val="18"/>
                <w:szCs w:val="18"/>
              </w:rPr>
            </w:pPr>
            <w:r>
              <w:rPr>
                <w:rFonts w:cs="Calibri"/>
                <w:b/>
                <w:sz w:val="18"/>
                <w:szCs w:val="18"/>
              </w:rPr>
              <w:t>Pía Valenzuela Marín</w:t>
            </w:r>
          </w:p>
        </w:tc>
        <w:tc>
          <w:tcPr>
            <w:tcW w:w="2496" w:type="dxa"/>
            <w:tcBorders>
              <w:top w:val="single" w:sz="4" w:space="0" w:color="auto"/>
              <w:left w:val="single" w:sz="4" w:space="0" w:color="auto"/>
              <w:bottom w:val="single" w:sz="4" w:space="0" w:color="auto"/>
              <w:right w:val="single" w:sz="4" w:space="0" w:color="auto"/>
            </w:tcBorders>
            <w:vAlign w:val="center"/>
          </w:tcPr>
          <w:p w14:paraId="11B67C68" w14:textId="1EE3C10E" w:rsidR="00BF3A6C" w:rsidRDefault="00877764" w:rsidP="00BF3A6C">
            <w:pPr>
              <w:spacing w:before="100" w:beforeAutospacing="1"/>
              <w:jc w:val="center"/>
              <w:rPr>
                <w:rFonts w:cs="Calibri"/>
                <w:sz w:val="18"/>
                <w:szCs w:val="18"/>
              </w:rPr>
            </w:pPr>
            <w:r>
              <w:rPr>
                <w:rFonts w:cs="Calibri"/>
                <w:sz w:val="18"/>
                <w:szCs w:val="18"/>
                <w:lang w:val="es-ES_tradnl"/>
              </w:rPr>
              <w:pict w14:anchorId="06C06B5F">
                <v:shape id="_x0000_i1026" type="#_x0000_t75" alt="Línea de firma de Microsoft Office..." style="width:87.75pt;height:45pt">
                  <v:imagedata r:id="rId15" o:title=""/>
                  <o:lock v:ext="edit" ungrouping="t" rotation="t" cropping="t" verticies="t" text="t" grouping="t"/>
                  <o:signatureline v:ext="edit" id="{8A90FD27-AE61-4226-BF76-A2A66A4407F6}" provid="{00000000-0000-0000-0000-000000000000}" o:suggestedsigner="Pía Valenzuela Marín" o:suggestedsigner2="Fiscalizador Oficina Regional Coquimbo." issignatureline="t"/>
                </v:shape>
              </w:pict>
            </w:r>
          </w:p>
        </w:tc>
      </w:tr>
    </w:tbl>
    <w:p w14:paraId="6EC3EA5A" w14:textId="77777777" w:rsidR="00B328EC" w:rsidRDefault="000F672C">
      <w:pPr>
        <w:jc w:val="left"/>
      </w:pPr>
      <w:r>
        <w:br w:type="page"/>
      </w:r>
    </w:p>
    <w:p w14:paraId="6D027036" w14:textId="77777777" w:rsidR="00B328EC" w:rsidRDefault="00B328EC" w:rsidP="00B328EC">
      <w:pPr>
        <w:jc w:val="center"/>
        <w:rPr>
          <w:b/>
          <w:lang w:val="es-ES"/>
        </w:rPr>
      </w:pPr>
      <w:r w:rsidRPr="00B328EC">
        <w:rPr>
          <w:b/>
          <w:lang w:val="es-ES"/>
        </w:rPr>
        <w:lastRenderedPageBreak/>
        <w:t>CONTENIDO</w:t>
      </w:r>
    </w:p>
    <w:p w14:paraId="1197A8A7" w14:textId="77777777" w:rsidR="00B328EC" w:rsidRPr="00B328EC" w:rsidRDefault="00B328EC" w:rsidP="00600D43">
      <w:pPr>
        <w:jc w:val="center"/>
        <w:rPr>
          <w:b/>
          <w:sz w:val="24"/>
        </w:rPr>
      </w:pPr>
    </w:p>
    <w:p w14:paraId="68B37B1F" w14:textId="77777777" w:rsidR="00CC690E" w:rsidRDefault="00B328EC">
      <w:pPr>
        <w:pStyle w:val="TDC1"/>
        <w:rPr>
          <w:rFonts w:asciiTheme="minorHAnsi" w:eastAsiaTheme="minorEastAsia" w:hAnsiTheme="minorHAnsi" w:cstheme="minorBidi"/>
          <w:b w:val="0"/>
          <w:bCs w:val="0"/>
          <w:caps w:val="0"/>
          <w:noProof/>
          <w:sz w:val="22"/>
          <w:szCs w:val="22"/>
          <w:lang w:eastAsia="es-CL"/>
        </w:rPr>
      </w:pPr>
      <w:r>
        <w:fldChar w:fldCharType="begin"/>
      </w:r>
      <w:r>
        <w:instrText xml:space="preserve"> TOC \o "1-3" \h \z \u </w:instrText>
      </w:r>
      <w:r>
        <w:fldChar w:fldCharType="separate"/>
      </w:r>
      <w:hyperlink w:anchor="_Toc500832599" w:history="1">
        <w:r w:rsidR="00CC690E" w:rsidRPr="00AE2481">
          <w:rPr>
            <w:rStyle w:val="Hipervnculo"/>
            <w:noProof/>
          </w:rPr>
          <w:t>1.</w:t>
        </w:r>
        <w:r w:rsidR="00CC690E">
          <w:rPr>
            <w:rFonts w:asciiTheme="minorHAnsi" w:eastAsiaTheme="minorEastAsia" w:hAnsiTheme="minorHAnsi" w:cstheme="minorBidi"/>
            <w:b w:val="0"/>
            <w:bCs w:val="0"/>
            <w:caps w:val="0"/>
            <w:noProof/>
            <w:sz w:val="22"/>
            <w:szCs w:val="22"/>
            <w:lang w:eastAsia="es-CL"/>
          </w:rPr>
          <w:tab/>
        </w:r>
        <w:r w:rsidR="00CC690E" w:rsidRPr="00AE2481">
          <w:rPr>
            <w:rStyle w:val="Hipervnculo"/>
            <w:noProof/>
          </w:rPr>
          <w:t>RESUMEN.</w:t>
        </w:r>
        <w:r w:rsidR="00CC690E">
          <w:rPr>
            <w:noProof/>
            <w:webHidden/>
          </w:rPr>
          <w:tab/>
        </w:r>
        <w:r w:rsidR="00CC690E">
          <w:rPr>
            <w:noProof/>
            <w:webHidden/>
          </w:rPr>
          <w:fldChar w:fldCharType="begin"/>
        </w:r>
        <w:r w:rsidR="00CC690E">
          <w:rPr>
            <w:noProof/>
            <w:webHidden/>
          </w:rPr>
          <w:instrText xml:space="preserve"> PAGEREF _Toc500832599 \h </w:instrText>
        </w:r>
        <w:r w:rsidR="00CC690E">
          <w:rPr>
            <w:noProof/>
            <w:webHidden/>
          </w:rPr>
        </w:r>
        <w:r w:rsidR="00CC690E">
          <w:rPr>
            <w:noProof/>
            <w:webHidden/>
          </w:rPr>
          <w:fldChar w:fldCharType="separate"/>
        </w:r>
        <w:r w:rsidR="00CC690E">
          <w:rPr>
            <w:noProof/>
            <w:webHidden/>
          </w:rPr>
          <w:t>3</w:t>
        </w:r>
        <w:r w:rsidR="00CC690E">
          <w:rPr>
            <w:noProof/>
            <w:webHidden/>
          </w:rPr>
          <w:fldChar w:fldCharType="end"/>
        </w:r>
      </w:hyperlink>
    </w:p>
    <w:p w14:paraId="488751D7" w14:textId="77777777" w:rsidR="00CC690E" w:rsidRDefault="00877764">
      <w:pPr>
        <w:pStyle w:val="TDC1"/>
        <w:rPr>
          <w:rFonts w:asciiTheme="minorHAnsi" w:eastAsiaTheme="minorEastAsia" w:hAnsiTheme="minorHAnsi" w:cstheme="minorBidi"/>
          <w:b w:val="0"/>
          <w:bCs w:val="0"/>
          <w:caps w:val="0"/>
          <w:noProof/>
          <w:sz w:val="22"/>
          <w:szCs w:val="22"/>
          <w:lang w:eastAsia="es-CL"/>
        </w:rPr>
      </w:pPr>
      <w:hyperlink w:anchor="_Toc500832600" w:history="1">
        <w:r w:rsidR="00CC690E" w:rsidRPr="00AE2481">
          <w:rPr>
            <w:rStyle w:val="Hipervnculo"/>
            <w:noProof/>
          </w:rPr>
          <w:t>2.</w:t>
        </w:r>
        <w:r w:rsidR="00CC690E">
          <w:rPr>
            <w:rFonts w:asciiTheme="minorHAnsi" w:eastAsiaTheme="minorEastAsia" w:hAnsiTheme="minorHAnsi" w:cstheme="minorBidi"/>
            <w:b w:val="0"/>
            <w:bCs w:val="0"/>
            <w:caps w:val="0"/>
            <w:noProof/>
            <w:sz w:val="22"/>
            <w:szCs w:val="22"/>
            <w:lang w:eastAsia="es-CL"/>
          </w:rPr>
          <w:tab/>
        </w:r>
        <w:r w:rsidR="00CC690E" w:rsidRPr="00AE2481">
          <w:rPr>
            <w:rStyle w:val="Hipervnculo"/>
            <w:noProof/>
          </w:rPr>
          <w:t>IDENTIFICACIÓN DEL PROYECTO, ACTIVIDAD O FUENTE FISCALIZADA</w:t>
        </w:r>
        <w:r w:rsidR="00CC690E">
          <w:rPr>
            <w:noProof/>
            <w:webHidden/>
          </w:rPr>
          <w:tab/>
        </w:r>
        <w:r w:rsidR="00CC690E">
          <w:rPr>
            <w:noProof/>
            <w:webHidden/>
          </w:rPr>
          <w:fldChar w:fldCharType="begin"/>
        </w:r>
        <w:r w:rsidR="00CC690E">
          <w:rPr>
            <w:noProof/>
            <w:webHidden/>
          </w:rPr>
          <w:instrText xml:space="preserve"> PAGEREF _Toc500832600 \h </w:instrText>
        </w:r>
        <w:r w:rsidR="00CC690E">
          <w:rPr>
            <w:noProof/>
            <w:webHidden/>
          </w:rPr>
        </w:r>
        <w:r w:rsidR="00CC690E">
          <w:rPr>
            <w:noProof/>
            <w:webHidden/>
          </w:rPr>
          <w:fldChar w:fldCharType="separate"/>
        </w:r>
        <w:r w:rsidR="00CC690E">
          <w:rPr>
            <w:noProof/>
            <w:webHidden/>
          </w:rPr>
          <w:t>4</w:t>
        </w:r>
        <w:r w:rsidR="00CC690E">
          <w:rPr>
            <w:noProof/>
            <w:webHidden/>
          </w:rPr>
          <w:fldChar w:fldCharType="end"/>
        </w:r>
      </w:hyperlink>
    </w:p>
    <w:p w14:paraId="0A5B8F6F" w14:textId="77777777" w:rsidR="00CC690E" w:rsidRDefault="0087776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00832601" w:history="1">
        <w:r w:rsidR="00CC690E" w:rsidRPr="00AE2481">
          <w:rPr>
            <w:rStyle w:val="Hipervnculo"/>
            <w:noProof/>
          </w:rPr>
          <w:t>2.1.</w:t>
        </w:r>
        <w:r w:rsidR="00CC690E">
          <w:rPr>
            <w:rFonts w:asciiTheme="minorHAnsi" w:eastAsiaTheme="minorEastAsia" w:hAnsiTheme="minorHAnsi" w:cstheme="minorBidi"/>
            <w:smallCaps w:val="0"/>
            <w:noProof/>
            <w:sz w:val="22"/>
            <w:szCs w:val="22"/>
            <w:lang w:eastAsia="es-CL"/>
          </w:rPr>
          <w:tab/>
        </w:r>
        <w:r w:rsidR="00CC690E" w:rsidRPr="00AE2481">
          <w:rPr>
            <w:rStyle w:val="Hipervnculo"/>
            <w:noProof/>
          </w:rPr>
          <w:t>Antecedentes Generales</w:t>
        </w:r>
        <w:r w:rsidR="00CC690E">
          <w:rPr>
            <w:noProof/>
            <w:webHidden/>
          </w:rPr>
          <w:tab/>
        </w:r>
        <w:r w:rsidR="00CC690E">
          <w:rPr>
            <w:noProof/>
            <w:webHidden/>
          </w:rPr>
          <w:fldChar w:fldCharType="begin"/>
        </w:r>
        <w:r w:rsidR="00CC690E">
          <w:rPr>
            <w:noProof/>
            <w:webHidden/>
          </w:rPr>
          <w:instrText xml:space="preserve"> PAGEREF _Toc500832601 \h </w:instrText>
        </w:r>
        <w:r w:rsidR="00CC690E">
          <w:rPr>
            <w:noProof/>
            <w:webHidden/>
          </w:rPr>
        </w:r>
        <w:r w:rsidR="00CC690E">
          <w:rPr>
            <w:noProof/>
            <w:webHidden/>
          </w:rPr>
          <w:fldChar w:fldCharType="separate"/>
        </w:r>
        <w:r w:rsidR="00CC690E">
          <w:rPr>
            <w:noProof/>
            <w:webHidden/>
          </w:rPr>
          <w:t>4</w:t>
        </w:r>
        <w:r w:rsidR="00CC690E">
          <w:rPr>
            <w:noProof/>
            <w:webHidden/>
          </w:rPr>
          <w:fldChar w:fldCharType="end"/>
        </w:r>
      </w:hyperlink>
    </w:p>
    <w:p w14:paraId="759A3F22" w14:textId="77777777" w:rsidR="00CC690E" w:rsidRDefault="0087776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00832602" w:history="1">
        <w:r w:rsidR="00CC690E" w:rsidRPr="00AE2481">
          <w:rPr>
            <w:rStyle w:val="Hipervnculo"/>
            <w:noProof/>
          </w:rPr>
          <w:t>2.1.</w:t>
        </w:r>
        <w:r w:rsidR="00CC690E">
          <w:rPr>
            <w:rFonts w:asciiTheme="minorHAnsi" w:eastAsiaTheme="minorEastAsia" w:hAnsiTheme="minorHAnsi" w:cstheme="minorBidi"/>
            <w:smallCaps w:val="0"/>
            <w:noProof/>
            <w:sz w:val="22"/>
            <w:szCs w:val="22"/>
            <w:lang w:eastAsia="es-CL"/>
          </w:rPr>
          <w:tab/>
        </w:r>
        <w:r w:rsidR="00CC690E" w:rsidRPr="00AE2481">
          <w:rPr>
            <w:rStyle w:val="Hipervnculo"/>
            <w:noProof/>
          </w:rPr>
          <w:t>Ubicación Regional</w:t>
        </w:r>
        <w:r w:rsidR="00CC690E">
          <w:rPr>
            <w:noProof/>
            <w:webHidden/>
          </w:rPr>
          <w:tab/>
        </w:r>
        <w:r w:rsidR="00CC690E">
          <w:rPr>
            <w:noProof/>
            <w:webHidden/>
          </w:rPr>
          <w:fldChar w:fldCharType="begin"/>
        </w:r>
        <w:r w:rsidR="00CC690E">
          <w:rPr>
            <w:noProof/>
            <w:webHidden/>
          </w:rPr>
          <w:instrText xml:space="preserve"> PAGEREF _Toc500832602 \h </w:instrText>
        </w:r>
        <w:r w:rsidR="00CC690E">
          <w:rPr>
            <w:noProof/>
            <w:webHidden/>
          </w:rPr>
        </w:r>
        <w:r w:rsidR="00CC690E">
          <w:rPr>
            <w:noProof/>
            <w:webHidden/>
          </w:rPr>
          <w:fldChar w:fldCharType="separate"/>
        </w:r>
        <w:r w:rsidR="00CC690E">
          <w:rPr>
            <w:noProof/>
            <w:webHidden/>
          </w:rPr>
          <w:t>5</w:t>
        </w:r>
        <w:r w:rsidR="00CC690E">
          <w:rPr>
            <w:noProof/>
            <w:webHidden/>
          </w:rPr>
          <w:fldChar w:fldCharType="end"/>
        </w:r>
      </w:hyperlink>
    </w:p>
    <w:p w14:paraId="3974E2D4" w14:textId="77777777" w:rsidR="00CC690E" w:rsidRDefault="0087776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00832603" w:history="1">
        <w:r w:rsidR="00CC690E" w:rsidRPr="00AE2481">
          <w:rPr>
            <w:rStyle w:val="Hipervnculo"/>
            <w:noProof/>
          </w:rPr>
          <w:t>2.2.</w:t>
        </w:r>
        <w:r w:rsidR="00CC690E">
          <w:rPr>
            <w:rFonts w:asciiTheme="minorHAnsi" w:eastAsiaTheme="minorEastAsia" w:hAnsiTheme="minorHAnsi" w:cstheme="minorBidi"/>
            <w:smallCaps w:val="0"/>
            <w:noProof/>
            <w:sz w:val="22"/>
            <w:szCs w:val="22"/>
            <w:lang w:eastAsia="es-CL"/>
          </w:rPr>
          <w:tab/>
        </w:r>
        <w:r w:rsidR="00CC690E" w:rsidRPr="00AE2481">
          <w:rPr>
            <w:rStyle w:val="Hipervnculo"/>
            <w:noProof/>
          </w:rPr>
          <w:t>Ubicación Local</w:t>
        </w:r>
        <w:r w:rsidR="00CC690E">
          <w:rPr>
            <w:noProof/>
            <w:webHidden/>
          </w:rPr>
          <w:tab/>
        </w:r>
        <w:r w:rsidR="00CC690E">
          <w:rPr>
            <w:noProof/>
            <w:webHidden/>
          </w:rPr>
          <w:fldChar w:fldCharType="begin"/>
        </w:r>
        <w:r w:rsidR="00CC690E">
          <w:rPr>
            <w:noProof/>
            <w:webHidden/>
          </w:rPr>
          <w:instrText xml:space="preserve"> PAGEREF _Toc500832603 \h </w:instrText>
        </w:r>
        <w:r w:rsidR="00CC690E">
          <w:rPr>
            <w:noProof/>
            <w:webHidden/>
          </w:rPr>
        </w:r>
        <w:r w:rsidR="00CC690E">
          <w:rPr>
            <w:noProof/>
            <w:webHidden/>
          </w:rPr>
          <w:fldChar w:fldCharType="separate"/>
        </w:r>
        <w:r w:rsidR="00CC690E">
          <w:rPr>
            <w:noProof/>
            <w:webHidden/>
          </w:rPr>
          <w:t>6</w:t>
        </w:r>
        <w:r w:rsidR="00CC690E">
          <w:rPr>
            <w:noProof/>
            <w:webHidden/>
          </w:rPr>
          <w:fldChar w:fldCharType="end"/>
        </w:r>
      </w:hyperlink>
    </w:p>
    <w:p w14:paraId="542EB302" w14:textId="77777777" w:rsidR="00CC690E" w:rsidRDefault="00877764">
      <w:pPr>
        <w:pStyle w:val="TDC1"/>
        <w:rPr>
          <w:rFonts w:asciiTheme="minorHAnsi" w:eastAsiaTheme="minorEastAsia" w:hAnsiTheme="minorHAnsi" w:cstheme="minorBidi"/>
          <w:b w:val="0"/>
          <w:bCs w:val="0"/>
          <w:caps w:val="0"/>
          <w:noProof/>
          <w:sz w:val="22"/>
          <w:szCs w:val="22"/>
          <w:lang w:eastAsia="es-CL"/>
        </w:rPr>
      </w:pPr>
      <w:hyperlink w:anchor="_Toc500832604" w:history="1">
        <w:r w:rsidR="00CC690E" w:rsidRPr="00AE2481">
          <w:rPr>
            <w:rStyle w:val="Hipervnculo"/>
            <w:noProof/>
          </w:rPr>
          <w:t>3.</w:t>
        </w:r>
        <w:r w:rsidR="00CC690E">
          <w:rPr>
            <w:rFonts w:asciiTheme="minorHAnsi" w:eastAsiaTheme="minorEastAsia" w:hAnsiTheme="minorHAnsi" w:cstheme="minorBidi"/>
            <w:b w:val="0"/>
            <w:bCs w:val="0"/>
            <w:caps w:val="0"/>
            <w:noProof/>
            <w:sz w:val="22"/>
            <w:szCs w:val="22"/>
            <w:lang w:eastAsia="es-CL"/>
          </w:rPr>
          <w:tab/>
        </w:r>
        <w:r w:rsidR="00CC690E" w:rsidRPr="00AE2481">
          <w:rPr>
            <w:rStyle w:val="Hipervnculo"/>
            <w:noProof/>
          </w:rPr>
          <w:t>INSTRUMENTOS DE GESTIÓN AMBIENTAL QUE REGULAN LA ACTIVIDAD DE FISCALIZACIÓN</w:t>
        </w:r>
        <w:r w:rsidR="00CC690E">
          <w:rPr>
            <w:noProof/>
            <w:webHidden/>
          </w:rPr>
          <w:tab/>
        </w:r>
        <w:r w:rsidR="00CC690E">
          <w:rPr>
            <w:noProof/>
            <w:webHidden/>
          </w:rPr>
          <w:fldChar w:fldCharType="begin"/>
        </w:r>
        <w:r w:rsidR="00CC690E">
          <w:rPr>
            <w:noProof/>
            <w:webHidden/>
          </w:rPr>
          <w:instrText xml:space="preserve"> PAGEREF _Toc500832604 \h </w:instrText>
        </w:r>
        <w:r w:rsidR="00CC690E">
          <w:rPr>
            <w:noProof/>
            <w:webHidden/>
          </w:rPr>
        </w:r>
        <w:r w:rsidR="00CC690E">
          <w:rPr>
            <w:noProof/>
            <w:webHidden/>
          </w:rPr>
          <w:fldChar w:fldCharType="separate"/>
        </w:r>
        <w:r w:rsidR="00CC690E">
          <w:rPr>
            <w:noProof/>
            <w:webHidden/>
          </w:rPr>
          <w:t>7</w:t>
        </w:r>
        <w:r w:rsidR="00CC690E">
          <w:rPr>
            <w:noProof/>
            <w:webHidden/>
          </w:rPr>
          <w:fldChar w:fldCharType="end"/>
        </w:r>
      </w:hyperlink>
    </w:p>
    <w:p w14:paraId="1E964552" w14:textId="77777777" w:rsidR="00CC690E" w:rsidRDefault="00877764">
      <w:pPr>
        <w:pStyle w:val="TDC1"/>
        <w:rPr>
          <w:rFonts w:asciiTheme="minorHAnsi" w:eastAsiaTheme="minorEastAsia" w:hAnsiTheme="minorHAnsi" w:cstheme="minorBidi"/>
          <w:b w:val="0"/>
          <w:bCs w:val="0"/>
          <w:caps w:val="0"/>
          <w:noProof/>
          <w:sz w:val="22"/>
          <w:szCs w:val="22"/>
          <w:lang w:eastAsia="es-CL"/>
        </w:rPr>
      </w:pPr>
      <w:hyperlink w:anchor="_Toc500832605" w:history="1">
        <w:r w:rsidR="00CC690E" w:rsidRPr="00AE2481">
          <w:rPr>
            <w:rStyle w:val="Hipervnculo"/>
            <w:noProof/>
          </w:rPr>
          <w:t>4.</w:t>
        </w:r>
        <w:r w:rsidR="00CC690E">
          <w:rPr>
            <w:rFonts w:asciiTheme="minorHAnsi" w:eastAsiaTheme="minorEastAsia" w:hAnsiTheme="minorHAnsi" w:cstheme="minorBidi"/>
            <w:b w:val="0"/>
            <w:bCs w:val="0"/>
            <w:caps w:val="0"/>
            <w:noProof/>
            <w:sz w:val="22"/>
            <w:szCs w:val="22"/>
            <w:lang w:eastAsia="es-CL"/>
          </w:rPr>
          <w:tab/>
        </w:r>
        <w:r w:rsidR="00CC690E" w:rsidRPr="00AE2481">
          <w:rPr>
            <w:rStyle w:val="Hipervnculo"/>
            <w:noProof/>
          </w:rPr>
          <w:t>ANTECEDENTES DE LA ACTIVIDAD DE FISCALIZACIÓN</w:t>
        </w:r>
        <w:r w:rsidR="00CC690E">
          <w:rPr>
            <w:noProof/>
            <w:webHidden/>
          </w:rPr>
          <w:tab/>
        </w:r>
        <w:r w:rsidR="00CC690E">
          <w:rPr>
            <w:noProof/>
            <w:webHidden/>
          </w:rPr>
          <w:fldChar w:fldCharType="begin"/>
        </w:r>
        <w:r w:rsidR="00CC690E">
          <w:rPr>
            <w:noProof/>
            <w:webHidden/>
          </w:rPr>
          <w:instrText xml:space="preserve"> PAGEREF _Toc500832605 \h </w:instrText>
        </w:r>
        <w:r w:rsidR="00CC690E">
          <w:rPr>
            <w:noProof/>
            <w:webHidden/>
          </w:rPr>
        </w:r>
        <w:r w:rsidR="00CC690E">
          <w:rPr>
            <w:noProof/>
            <w:webHidden/>
          </w:rPr>
          <w:fldChar w:fldCharType="separate"/>
        </w:r>
        <w:r w:rsidR="00CC690E">
          <w:rPr>
            <w:noProof/>
            <w:webHidden/>
          </w:rPr>
          <w:t>7</w:t>
        </w:r>
        <w:r w:rsidR="00CC690E">
          <w:rPr>
            <w:noProof/>
            <w:webHidden/>
          </w:rPr>
          <w:fldChar w:fldCharType="end"/>
        </w:r>
      </w:hyperlink>
    </w:p>
    <w:p w14:paraId="05EE1C5B" w14:textId="77777777" w:rsidR="00CC690E" w:rsidRDefault="0087776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00832606" w:history="1">
        <w:r w:rsidR="00CC690E" w:rsidRPr="00AE2481">
          <w:rPr>
            <w:rStyle w:val="Hipervnculo"/>
            <w:noProof/>
          </w:rPr>
          <w:t>4.1.</w:t>
        </w:r>
        <w:r w:rsidR="00CC690E">
          <w:rPr>
            <w:rFonts w:asciiTheme="minorHAnsi" w:eastAsiaTheme="minorEastAsia" w:hAnsiTheme="minorHAnsi" w:cstheme="minorBidi"/>
            <w:smallCaps w:val="0"/>
            <w:noProof/>
            <w:sz w:val="22"/>
            <w:szCs w:val="22"/>
            <w:lang w:eastAsia="es-CL"/>
          </w:rPr>
          <w:tab/>
        </w:r>
        <w:r w:rsidR="00CC690E" w:rsidRPr="00AE2481">
          <w:rPr>
            <w:rStyle w:val="Hipervnculo"/>
            <w:noProof/>
          </w:rPr>
          <w:t>Motivo de la Actividad de Fiscalización.</w:t>
        </w:r>
        <w:r w:rsidR="00CC690E">
          <w:rPr>
            <w:noProof/>
            <w:webHidden/>
          </w:rPr>
          <w:tab/>
        </w:r>
        <w:r w:rsidR="00CC690E">
          <w:rPr>
            <w:noProof/>
            <w:webHidden/>
          </w:rPr>
          <w:fldChar w:fldCharType="begin"/>
        </w:r>
        <w:r w:rsidR="00CC690E">
          <w:rPr>
            <w:noProof/>
            <w:webHidden/>
          </w:rPr>
          <w:instrText xml:space="preserve"> PAGEREF _Toc500832606 \h </w:instrText>
        </w:r>
        <w:r w:rsidR="00CC690E">
          <w:rPr>
            <w:noProof/>
            <w:webHidden/>
          </w:rPr>
        </w:r>
        <w:r w:rsidR="00CC690E">
          <w:rPr>
            <w:noProof/>
            <w:webHidden/>
          </w:rPr>
          <w:fldChar w:fldCharType="separate"/>
        </w:r>
        <w:r w:rsidR="00CC690E">
          <w:rPr>
            <w:noProof/>
            <w:webHidden/>
          </w:rPr>
          <w:t>7</w:t>
        </w:r>
        <w:r w:rsidR="00CC690E">
          <w:rPr>
            <w:noProof/>
            <w:webHidden/>
          </w:rPr>
          <w:fldChar w:fldCharType="end"/>
        </w:r>
      </w:hyperlink>
    </w:p>
    <w:p w14:paraId="1AC28010" w14:textId="77777777" w:rsidR="00CC690E" w:rsidRDefault="0087776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00832607" w:history="1">
        <w:r w:rsidR="00CC690E" w:rsidRPr="00AE2481">
          <w:rPr>
            <w:rStyle w:val="Hipervnculo"/>
            <w:noProof/>
          </w:rPr>
          <w:t>4.2.</w:t>
        </w:r>
        <w:r w:rsidR="00CC690E">
          <w:rPr>
            <w:rFonts w:asciiTheme="minorHAnsi" w:eastAsiaTheme="minorEastAsia" w:hAnsiTheme="minorHAnsi" w:cstheme="minorBidi"/>
            <w:smallCaps w:val="0"/>
            <w:noProof/>
            <w:sz w:val="22"/>
            <w:szCs w:val="22"/>
            <w:lang w:eastAsia="es-CL"/>
          </w:rPr>
          <w:tab/>
        </w:r>
        <w:r w:rsidR="00CC690E" w:rsidRPr="00AE2481">
          <w:rPr>
            <w:rStyle w:val="Hipervnculo"/>
            <w:noProof/>
          </w:rPr>
          <w:t>Materia Específica Objeto de la Inspección Ambiental.</w:t>
        </w:r>
        <w:r w:rsidR="00CC690E">
          <w:rPr>
            <w:noProof/>
            <w:webHidden/>
          </w:rPr>
          <w:tab/>
        </w:r>
        <w:r w:rsidR="00CC690E">
          <w:rPr>
            <w:noProof/>
            <w:webHidden/>
          </w:rPr>
          <w:fldChar w:fldCharType="begin"/>
        </w:r>
        <w:r w:rsidR="00CC690E">
          <w:rPr>
            <w:noProof/>
            <w:webHidden/>
          </w:rPr>
          <w:instrText xml:space="preserve"> PAGEREF _Toc500832607 \h </w:instrText>
        </w:r>
        <w:r w:rsidR="00CC690E">
          <w:rPr>
            <w:noProof/>
            <w:webHidden/>
          </w:rPr>
        </w:r>
        <w:r w:rsidR="00CC690E">
          <w:rPr>
            <w:noProof/>
            <w:webHidden/>
          </w:rPr>
          <w:fldChar w:fldCharType="separate"/>
        </w:r>
        <w:r w:rsidR="00CC690E">
          <w:rPr>
            <w:noProof/>
            <w:webHidden/>
          </w:rPr>
          <w:t>7</w:t>
        </w:r>
        <w:r w:rsidR="00CC690E">
          <w:rPr>
            <w:noProof/>
            <w:webHidden/>
          </w:rPr>
          <w:fldChar w:fldCharType="end"/>
        </w:r>
      </w:hyperlink>
    </w:p>
    <w:p w14:paraId="32B7B7B6" w14:textId="77777777" w:rsidR="00CC690E" w:rsidRDefault="0087776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00832608" w:history="1">
        <w:r w:rsidR="00CC690E" w:rsidRPr="00AE2481">
          <w:rPr>
            <w:rStyle w:val="Hipervnculo"/>
            <w:bCs/>
            <w:noProof/>
          </w:rPr>
          <w:t>4.3.</w:t>
        </w:r>
        <w:r w:rsidR="00CC690E">
          <w:rPr>
            <w:rFonts w:asciiTheme="minorHAnsi" w:eastAsiaTheme="minorEastAsia" w:hAnsiTheme="minorHAnsi" w:cstheme="minorBidi"/>
            <w:smallCaps w:val="0"/>
            <w:noProof/>
            <w:sz w:val="22"/>
            <w:szCs w:val="22"/>
            <w:lang w:eastAsia="es-CL"/>
          </w:rPr>
          <w:tab/>
        </w:r>
        <w:r w:rsidR="00CC690E" w:rsidRPr="00AE2481">
          <w:rPr>
            <w:rStyle w:val="Hipervnculo"/>
            <w:bCs/>
            <w:noProof/>
          </w:rPr>
          <w:t>Aspectos Relativos a la Instalación</w:t>
        </w:r>
        <w:r w:rsidR="00CC690E">
          <w:rPr>
            <w:noProof/>
            <w:webHidden/>
          </w:rPr>
          <w:tab/>
        </w:r>
        <w:r w:rsidR="00CC690E">
          <w:rPr>
            <w:noProof/>
            <w:webHidden/>
          </w:rPr>
          <w:fldChar w:fldCharType="begin"/>
        </w:r>
        <w:r w:rsidR="00CC690E">
          <w:rPr>
            <w:noProof/>
            <w:webHidden/>
          </w:rPr>
          <w:instrText xml:space="preserve"> PAGEREF _Toc500832608 \h </w:instrText>
        </w:r>
        <w:r w:rsidR="00CC690E">
          <w:rPr>
            <w:noProof/>
            <w:webHidden/>
          </w:rPr>
        </w:r>
        <w:r w:rsidR="00CC690E">
          <w:rPr>
            <w:noProof/>
            <w:webHidden/>
          </w:rPr>
          <w:fldChar w:fldCharType="separate"/>
        </w:r>
        <w:r w:rsidR="00CC690E">
          <w:rPr>
            <w:noProof/>
            <w:webHidden/>
          </w:rPr>
          <w:t>8</w:t>
        </w:r>
        <w:r w:rsidR="00CC690E">
          <w:rPr>
            <w:noProof/>
            <w:webHidden/>
          </w:rPr>
          <w:fldChar w:fldCharType="end"/>
        </w:r>
      </w:hyperlink>
    </w:p>
    <w:p w14:paraId="4D0F890C" w14:textId="77777777" w:rsidR="00CC690E" w:rsidRDefault="00877764">
      <w:pPr>
        <w:pStyle w:val="TDC3"/>
        <w:tabs>
          <w:tab w:val="left" w:pos="1320"/>
          <w:tab w:val="right" w:leader="dot" w:pos="9962"/>
        </w:tabs>
        <w:rPr>
          <w:rFonts w:asciiTheme="minorHAnsi" w:eastAsiaTheme="minorEastAsia" w:hAnsiTheme="minorHAnsi" w:cstheme="minorBidi"/>
          <w:i w:val="0"/>
          <w:iCs w:val="0"/>
          <w:noProof/>
          <w:sz w:val="22"/>
          <w:szCs w:val="22"/>
          <w:lang w:eastAsia="es-CL"/>
        </w:rPr>
      </w:pPr>
      <w:hyperlink w:anchor="_Toc500832609" w:history="1">
        <w:r w:rsidR="00CC690E" w:rsidRPr="00AE2481">
          <w:rPr>
            <w:rStyle w:val="Hipervnculo"/>
            <w:bCs/>
            <w:noProof/>
          </w:rPr>
          <w:t>4.3.1.</w:t>
        </w:r>
        <w:r w:rsidR="00CC690E">
          <w:rPr>
            <w:rFonts w:asciiTheme="minorHAnsi" w:eastAsiaTheme="minorEastAsia" w:hAnsiTheme="minorHAnsi" w:cstheme="minorBidi"/>
            <w:i w:val="0"/>
            <w:iCs w:val="0"/>
            <w:noProof/>
            <w:sz w:val="22"/>
            <w:szCs w:val="22"/>
            <w:lang w:eastAsia="es-CL"/>
          </w:rPr>
          <w:tab/>
        </w:r>
        <w:r w:rsidR="00CC690E" w:rsidRPr="00AE2481">
          <w:rPr>
            <w:rStyle w:val="Hipervnculo"/>
            <w:bCs/>
            <w:noProof/>
          </w:rPr>
          <w:t>Documentos Revisados</w:t>
        </w:r>
        <w:r w:rsidR="00CC690E">
          <w:rPr>
            <w:noProof/>
            <w:webHidden/>
          </w:rPr>
          <w:tab/>
        </w:r>
        <w:r w:rsidR="00CC690E">
          <w:rPr>
            <w:noProof/>
            <w:webHidden/>
          </w:rPr>
          <w:fldChar w:fldCharType="begin"/>
        </w:r>
        <w:r w:rsidR="00CC690E">
          <w:rPr>
            <w:noProof/>
            <w:webHidden/>
          </w:rPr>
          <w:instrText xml:space="preserve"> PAGEREF _Toc500832609 \h </w:instrText>
        </w:r>
        <w:r w:rsidR="00CC690E">
          <w:rPr>
            <w:noProof/>
            <w:webHidden/>
          </w:rPr>
        </w:r>
        <w:r w:rsidR="00CC690E">
          <w:rPr>
            <w:noProof/>
            <w:webHidden/>
          </w:rPr>
          <w:fldChar w:fldCharType="separate"/>
        </w:r>
        <w:r w:rsidR="00CC690E">
          <w:rPr>
            <w:noProof/>
            <w:webHidden/>
          </w:rPr>
          <w:t>8</w:t>
        </w:r>
        <w:r w:rsidR="00CC690E">
          <w:rPr>
            <w:noProof/>
            <w:webHidden/>
          </w:rPr>
          <w:fldChar w:fldCharType="end"/>
        </w:r>
      </w:hyperlink>
    </w:p>
    <w:p w14:paraId="68097995" w14:textId="77777777" w:rsidR="00CC690E" w:rsidRDefault="0087776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00832610" w:history="1">
        <w:r w:rsidR="00CC690E" w:rsidRPr="00AE2481">
          <w:rPr>
            <w:rStyle w:val="Hipervnculo"/>
            <w:noProof/>
          </w:rPr>
          <w:t>4.4.</w:t>
        </w:r>
        <w:r w:rsidR="00CC690E">
          <w:rPr>
            <w:rFonts w:asciiTheme="minorHAnsi" w:eastAsiaTheme="minorEastAsia" w:hAnsiTheme="minorHAnsi" w:cstheme="minorBidi"/>
            <w:smallCaps w:val="0"/>
            <w:noProof/>
            <w:sz w:val="22"/>
            <w:szCs w:val="22"/>
            <w:lang w:eastAsia="es-CL"/>
          </w:rPr>
          <w:tab/>
        </w:r>
        <w:r w:rsidR="00CC690E" w:rsidRPr="00AE2481">
          <w:rPr>
            <w:rStyle w:val="Hipervnculo"/>
            <w:noProof/>
          </w:rPr>
          <w:t>Emisiones atmosféricas</w:t>
        </w:r>
        <w:r w:rsidR="00CC690E">
          <w:rPr>
            <w:noProof/>
            <w:webHidden/>
          </w:rPr>
          <w:tab/>
        </w:r>
        <w:r w:rsidR="00CC690E">
          <w:rPr>
            <w:noProof/>
            <w:webHidden/>
          </w:rPr>
          <w:fldChar w:fldCharType="begin"/>
        </w:r>
        <w:r w:rsidR="00CC690E">
          <w:rPr>
            <w:noProof/>
            <w:webHidden/>
          </w:rPr>
          <w:instrText xml:space="preserve"> PAGEREF _Toc500832610 \h </w:instrText>
        </w:r>
        <w:r w:rsidR="00CC690E">
          <w:rPr>
            <w:noProof/>
            <w:webHidden/>
          </w:rPr>
        </w:r>
        <w:r w:rsidR="00CC690E">
          <w:rPr>
            <w:noProof/>
            <w:webHidden/>
          </w:rPr>
          <w:fldChar w:fldCharType="separate"/>
        </w:r>
        <w:r w:rsidR="00CC690E">
          <w:rPr>
            <w:noProof/>
            <w:webHidden/>
          </w:rPr>
          <w:t>9</w:t>
        </w:r>
        <w:r w:rsidR="00CC690E">
          <w:rPr>
            <w:noProof/>
            <w:webHidden/>
          </w:rPr>
          <w:fldChar w:fldCharType="end"/>
        </w:r>
      </w:hyperlink>
    </w:p>
    <w:p w14:paraId="4E8A3C5E" w14:textId="77777777" w:rsidR="00CC690E" w:rsidRDefault="00877764">
      <w:pPr>
        <w:pStyle w:val="TDC1"/>
        <w:rPr>
          <w:rFonts w:asciiTheme="minorHAnsi" w:eastAsiaTheme="minorEastAsia" w:hAnsiTheme="minorHAnsi" w:cstheme="minorBidi"/>
          <w:b w:val="0"/>
          <w:bCs w:val="0"/>
          <w:caps w:val="0"/>
          <w:noProof/>
          <w:sz w:val="22"/>
          <w:szCs w:val="22"/>
          <w:lang w:eastAsia="es-CL"/>
        </w:rPr>
      </w:pPr>
      <w:hyperlink w:anchor="_Toc500832611" w:history="1">
        <w:r w:rsidR="00CC690E" w:rsidRPr="00AE2481">
          <w:rPr>
            <w:rStyle w:val="Hipervnculo"/>
            <w:noProof/>
          </w:rPr>
          <w:t>5.</w:t>
        </w:r>
        <w:r w:rsidR="00CC690E">
          <w:rPr>
            <w:rFonts w:asciiTheme="minorHAnsi" w:eastAsiaTheme="minorEastAsia" w:hAnsiTheme="minorHAnsi" w:cstheme="minorBidi"/>
            <w:b w:val="0"/>
            <w:bCs w:val="0"/>
            <w:caps w:val="0"/>
            <w:noProof/>
            <w:sz w:val="22"/>
            <w:szCs w:val="22"/>
            <w:lang w:eastAsia="es-CL"/>
          </w:rPr>
          <w:tab/>
        </w:r>
        <w:r w:rsidR="00CC690E" w:rsidRPr="00AE2481">
          <w:rPr>
            <w:rStyle w:val="Hipervnculo"/>
            <w:noProof/>
          </w:rPr>
          <w:t>CONCLUSIONES</w:t>
        </w:r>
        <w:r w:rsidR="00CC690E">
          <w:rPr>
            <w:noProof/>
            <w:webHidden/>
          </w:rPr>
          <w:tab/>
        </w:r>
        <w:r w:rsidR="00CC690E">
          <w:rPr>
            <w:noProof/>
            <w:webHidden/>
          </w:rPr>
          <w:fldChar w:fldCharType="begin"/>
        </w:r>
        <w:r w:rsidR="00CC690E">
          <w:rPr>
            <w:noProof/>
            <w:webHidden/>
          </w:rPr>
          <w:instrText xml:space="preserve"> PAGEREF _Toc500832611 \h </w:instrText>
        </w:r>
        <w:r w:rsidR="00CC690E">
          <w:rPr>
            <w:noProof/>
            <w:webHidden/>
          </w:rPr>
        </w:r>
        <w:r w:rsidR="00CC690E">
          <w:rPr>
            <w:noProof/>
            <w:webHidden/>
          </w:rPr>
          <w:fldChar w:fldCharType="separate"/>
        </w:r>
        <w:r w:rsidR="00CC690E">
          <w:rPr>
            <w:noProof/>
            <w:webHidden/>
          </w:rPr>
          <w:t>16</w:t>
        </w:r>
        <w:r w:rsidR="00CC690E">
          <w:rPr>
            <w:noProof/>
            <w:webHidden/>
          </w:rPr>
          <w:fldChar w:fldCharType="end"/>
        </w:r>
      </w:hyperlink>
    </w:p>
    <w:p w14:paraId="283AC9ED" w14:textId="77777777" w:rsidR="00CC690E" w:rsidRDefault="00877764">
      <w:pPr>
        <w:pStyle w:val="TDC1"/>
        <w:rPr>
          <w:rFonts w:asciiTheme="minorHAnsi" w:eastAsiaTheme="minorEastAsia" w:hAnsiTheme="minorHAnsi" w:cstheme="minorBidi"/>
          <w:b w:val="0"/>
          <w:bCs w:val="0"/>
          <w:caps w:val="0"/>
          <w:noProof/>
          <w:sz w:val="22"/>
          <w:szCs w:val="22"/>
          <w:lang w:eastAsia="es-CL"/>
        </w:rPr>
      </w:pPr>
      <w:hyperlink w:anchor="_Toc500832612" w:history="1">
        <w:r w:rsidR="00CC690E" w:rsidRPr="00AE2481">
          <w:rPr>
            <w:rStyle w:val="Hipervnculo"/>
            <w:noProof/>
          </w:rPr>
          <w:t>6.</w:t>
        </w:r>
        <w:r w:rsidR="00CC690E">
          <w:rPr>
            <w:rFonts w:asciiTheme="minorHAnsi" w:eastAsiaTheme="minorEastAsia" w:hAnsiTheme="minorHAnsi" w:cstheme="minorBidi"/>
            <w:b w:val="0"/>
            <w:bCs w:val="0"/>
            <w:caps w:val="0"/>
            <w:noProof/>
            <w:sz w:val="22"/>
            <w:szCs w:val="22"/>
            <w:lang w:eastAsia="es-CL"/>
          </w:rPr>
          <w:tab/>
        </w:r>
        <w:r w:rsidR="00CC690E" w:rsidRPr="00AE2481">
          <w:rPr>
            <w:rStyle w:val="Hipervnculo"/>
            <w:noProof/>
          </w:rPr>
          <w:t>ANEXOS</w:t>
        </w:r>
        <w:r w:rsidR="00CC690E">
          <w:rPr>
            <w:noProof/>
            <w:webHidden/>
          </w:rPr>
          <w:tab/>
        </w:r>
        <w:r w:rsidR="00CC690E">
          <w:rPr>
            <w:noProof/>
            <w:webHidden/>
          </w:rPr>
          <w:fldChar w:fldCharType="begin"/>
        </w:r>
        <w:r w:rsidR="00CC690E">
          <w:rPr>
            <w:noProof/>
            <w:webHidden/>
          </w:rPr>
          <w:instrText xml:space="preserve"> PAGEREF _Toc500832612 \h </w:instrText>
        </w:r>
        <w:r w:rsidR="00CC690E">
          <w:rPr>
            <w:noProof/>
            <w:webHidden/>
          </w:rPr>
        </w:r>
        <w:r w:rsidR="00CC690E">
          <w:rPr>
            <w:noProof/>
            <w:webHidden/>
          </w:rPr>
          <w:fldChar w:fldCharType="separate"/>
        </w:r>
        <w:r w:rsidR="00CC690E">
          <w:rPr>
            <w:noProof/>
            <w:webHidden/>
          </w:rPr>
          <w:t>16</w:t>
        </w:r>
        <w:r w:rsidR="00CC690E">
          <w:rPr>
            <w:noProof/>
            <w:webHidden/>
          </w:rPr>
          <w:fldChar w:fldCharType="end"/>
        </w:r>
      </w:hyperlink>
    </w:p>
    <w:p w14:paraId="18749C17" w14:textId="77777777" w:rsidR="00B328EC" w:rsidRDefault="00B328EC" w:rsidP="00600D43">
      <w:r>
        <w:rPr>
          <w:b/>
          <w:bCs/>
          <w:lang w:val="es-ES"/>
        </w:rPr>
        <w:fldChar w:fldCharType="end"/>
      </w:r>
    </w:p>
    <w:p w14:paraId="4C94ED68" w14:textId="77777777" w:rsidR="001A4615" w:rsidRDefault="001A4615">
      <w:pPr>
        <w:jc w:val="left"/>
      </w:pPr>
    </w:p>
    <w:bookmarkEnd w:id="5"/>
    <w:p w14:paraId="08647A76" w14:textId="77777777" w:rsidR="00655D0C" w:rsidRPr="00655D0C" w:rsidRDefault="00655D0C" w:rsidP="009D3EF7">
      <w:pPr>
        <w:ind w:left="709" w:hanging="709"/>
        <w:jc w:val="left"/>
        <w:sectPr w:rsidR="00655D0C" w:rsidRPr="00655D0C" w:rsidSect="00257F39">
          <w:footerReference w:type="default" r:id="rId16"/>
          <w:footerReference w:type="first" r:id="rId17"/>
          <w:type w:val="continuous"/>
          <w:pgSz w:w="12240" w:h="15840" w:code="1"/>
          <w:pgMar w:top="1134" w:right="1134" w:bottom="1134" w:left="1134" w:header="709" w:footer="709" w:gutter="0"/>
          <w:cols w:space="708"/>
          <w:titlePg/>
          <w:docGrid w:linePitch="360"/>
        </w:sectPr>
      </w:pPr>
    </w:p>
    <w:p w14:paraId="11BAC5E1" w14:textId="77777777" w:rsidR="002C445A" w:rsidRPr="00C958D0" w:rsidRDefault="00ED4317" w:rsidP="005749E1">
      <w:pPr>
        <w:pStyle w:val="Ttulo1"/>
      </w:pPr>
      <w:bookmarkStart w:id="6" w:name="_Toc352840376"/>
      <w:bookmarkStart w:id="7" w:name="_Toc352841436"/>
      <w:bookmarkStart w:id="8" w:name="_Toc373934842"/>
      <w:bookmarkStart w:id="9" w:name="_Toc500832599"/>
      <w:r w:rsidRPr="00C958D0">
        <w:lastRenderedPageBreak/>
        <w:t>RESUMEN</w:t>
      </w:r>
      <w:r w:rsidR="00B1722C" w:rsidRPr="00C958D0">
        <w:t>.</w:t>
      </w:r>
      <w:bookmarkEnd w:id="6"/>
      <w:bookmarkEnd w:id="7"/>
      <w:bookmarkEnd w:id="8"/>
      <w:bookmarkEnd w:id="9"/>
    </w:p>
    <w:p w14:paraId="45460761" w14:textId="77777777" w:rsidR="00ED4317" w:rsidRDefault="00ED4317" w:rsidP="00ED4317">
      <w:pPr>
        <w:jc w:val="left"/>
        <w:rPr>
          <w:rFonts w:cs="Calibri"/>
          <w:b/>
          <w:sz w:val="20"/>
          <w:szCs w:val="20"/>
        </w:rPr>
      </w:pPr>
    </w:p>
    <w:p w14:paraId="2A95E862" w14:textId="7D7E14DE" w:rsidR="001F6C2A" w:rsidRDefault="001F6C2A" w:rsidP="003B745B">
      <w:pPr>
        <w:rPr>
          <w:rFonts w:cs="Calibri"/>
        </w:rPr>
      </w:pPr>
      <w:r>
        <w:rPr>
          <w:rFonts w:cs="Calibri"/>
        </w:rPr>
        <w:t>El presente documento da cuenta de la revisión de los antecedentes</w:t>
      </w:r>
      <w:r w:rsidR="0066010C">
        <w:rPr>
          <w:rFonts w:cs="Calibri"/>
        </w:rPr>
        <w:t xml:space="preserve"> remitidos a la Superintendencia del Medio Ambiente, en adelante SMA, por Compañía Minera Dayton</w:t>
      </w:r>
      <w:r w:rsidR="00145914">
        <w:rPr>
          <w:rFonts w:cs="Calibri"/>
        </w:rPr>
        <w:t xml:space="preserve"> durante el año 201</w:t>
      </w:r>
      <w:r w:rsidR="00AC7535">
        <w:rPr>
          <w:rFonts w:cs="Calibri"/>
        </w:rPr>
        <w:t>6</w:t>
      </w:r>
      <w:r w:rsidR="0066010C">
        <w:rPr>
          <w:rFonts w:cs="Calibri"/>
        </w:rPr>
        <w:t>, en el marco de</w:t>
      </w:r>
      <w:r w:rsidR="001C59AC">
        <w:rPr>
          <w:rFonts w:cs="Calibri"/>
        </w:rPr>
        <w:t xml:space="preserve">l Plan de Descontaminación Atmosférica para la Localidad de Andacollo y Sectores Aledaños, aprobado mediante Decreto Supremo N° 59 de 2014 por el </w:t>
      </w:r>
      <w:r w:rsidR="00041AAF">
        <w:rPr>
          <w:rFonts w:cs="Calibri"/>
        </w:rPr>
        <w:t>Ministerio</w:t>
      </w:r>
      <w:r w:rsidR="001C59AC">
        <w:rPr>
          <w:rFonts w:cs="Calibri"/>
        </w:rPr>
        <w:t xml:space="preserve"> del Medio Ambiente, el cual incorpora obligaciones a los titulares Compañía Minera Teck de Andacollo y Compañía Minera Dayton, y adicionalmente a las instrucciones de carácter general sobre deberes de remisión de información establecidas en</w:t>
      </w:r>
      <w:r w:rsidR="0066010C">
        <w:rPr>
          <w:rFonts w:cs="Calibri"/>
        </w:rPr>
        <w:t xml:space="preserve"> la</w:t>
      </w:r>
      <w:r w:rsidR="001C59AC">
        <w:rPr>
          <w:rFonts w:cs="Calibri"/>
        </w:rPr>
        <w:t xml:space="preserve"> Resolución Exenta N° 695 del 21 de agosto de 2015.</w:t>
      </w:r>
    </w:p>
    <w:p w14:paraId="5400D0C4" w14:textId="77777777" w:rsidR="001C59AC" w:rsidRDefault="001C59AC" w:rsidP="003B745B">
      <w:pPr>
        <w:rPr>
          <w:rFonts w:cs="Calibri"/>
        </w:rPr>
      </w:pPr>
    </w:p>
    <w:p w14:paraId="6C45C8FB" w14:textId="77777777" w:rsidR="003E7CBC" w:rsidRDefault="003E7CBC" w:rsidP="003B745B">
      <w:pPr>
        <w:rPr>
          <w:rFonts w:cs="Calibri"/>
        </w:rPr>
      </w:pPr>
      <w:r>
        <w:rPr>
          <w:rFonts w:cs="Calibri"/>
        </w:rPr>
        <w:t xml:space="preserve">La instalación fiscalizada corresponde a la faena </w:t>
      </w:r>
      <w:r w:rsidR="00041AAF">
        <w:rPr>
          <w:rFonts w:cs="Calibri"/>
        </w:rPr>
        <w:t>Andacollo</w:t>
      </w:r>
      <w:r>
        <w:rPr>
          <w:rFonts w:cs="Calibri"/>
        </w:rPr>
        <w:t xml:space="preserve"> Oro, la cual consiste en una explotación mineral, en donde existe</w:t>
      </w:r>
      <w:r w:rsidR="001C59AC">
        <w:rPr>
          <w:rFonts w:cs="Calibri"/>
        </w:rPr>
        <w:t>n</w:t>
      </w:r>
      <w:r>
        <w:rPr>
          <w:rFonts w:cs="Calibri"/>
        </w:rPr>
        <w:t xml:space="preserve"> actividades de explotación de mineral y tránsito de vehículos por caminos no pavimentados al interior de la mina.</w:t>
      </w:r>
    </w:p>
    <w:p w14:paraId="4C3C30B5" w14:textId="77777777" w:rsidR="003E7CBC" w:rsidRDefault="003E7CBC" w:rsidP="003B745B">
      <w:pPr>
        <w:rPr>
          <w:rFonts w:cs="Calibri"/>
        </w:rPr>
      </w:pPr>
    </w:p>
    <w:p w14:paraId="3C255C68" w14:textId="77777777" w:rsidR="003B745B" w:rsidRDefault="003E7CBC" w:rsidP="003B745B">
      <w:pPr>
        <w:rPr>
          <w:rFonts w:cs="Calibri"/>
        </w:rPr>
      </w:pPr>
      <w:r>
        <w:rPr>
          <w:rFonts w:cs="Calibri"/>
        </w:rPr>
        <w:t xml:space="preserve">La zona donde se ubica la instalación fue declarada zona saturada por Material Particulado respirable MP10, a través del Decreto Supremo N° 8, de 3 de febrero de 2009, del Ministerio Secretaría General de la Presidencia. El Plan de </w:t>
      </w:r>
      <w:r w:rsidR="00041AAF">
        <w:rPr>
          <w:rFonts w:cs="Calibri"/>
        </w:rPr>
        <w:t>Descontaminación</w:t>
      </w:r>
      <w:r>
        <w:rPr>
          <w:rFonts w:cs="Calibri"/>
        </w:rPr>
        <w:t xml:space="preserve"> Atmosférica, tiene por objetivo lograr que en la zona saturada, en un plazo de 5 años, se dé cumplimiento a la norma primaria de calidad ambiental para material particulado respirable (MP10), como concentración de 24 horas y anual, de manera de proteger la salud de la población.</w:t>
      </w:r>
    </w:p>
    <w:p w14:paraId="0056D4A8" w14:textId="77777777" w:rsidR="003E7CBC" w:rsidRPr="003B745B" w:rsidRDefault="003E7CBC" w:rsidP="003B745B">
      <w:pPr>
        <w:rPr>
          <w:rFonts w:cs="Calibri"/>
        </w:rPr>
      </w:pPr>
    </w:p>
    <w:p w14:paraId="1E28E077" w14:textId="77777777" w:rsidR="003B745B" w:rsidRPr="003B745B" w:rsidRDefault="00AA15A3" w:rsidP="003B745B">
      <w:pPr>
        <w:rPr>
          <w:rFonts w:cs="Calibri"/>
        </w:rPr>
      </w:pPr>
      <w:r>
        <w:rPr>
          <w:rFonts w:cs="Calibri"/>
        </w:rPr>
        <w:t xml:space="preserve">Las medidas específicas asociadas al control de emisiones de MP10 en las actividades mineras, objeto de la </w:t>
      </w:r>
      <w:r w:rsidR="00041AAF">
        <w:rPr>
          <w:rFonts w:cs="Calibri"/>
        </w:rPr>
        <w:t>fiscalización</w:t>
      </w:r>
      <w:r>
        <w:rPr>
          <w:rFonts w:cs="Calibri"/>
        </w:rPr>
        <w:t xml:space="preserve"> corresponden a:</w:t>
      </w:r>
    </w:p>
    <w:p w14:paraId="2137E7E3" w14:textId="77777777" w:rsidR="00D8500A" w:rsidRDefault="00D8500A" w:rsidP="00D8500A">
      <w:pPr>
        <w:ind w:left="720"/>
        <w:rPr>
          <w:rFonts w:cs="Calibri"/>
          <w:szCs w:val="20"/>
        </w:rPr>
      </w:pPr>
    </w:p>
    <w:p w14:paraId="78C7A93B" w14:textId="77777777" w:rsidR="00E52069" w:rsidRDefault="00AA15A3" w:rsidP="00134D0B">
      <w:pPr>
        <w:numPr>
          <w:ilvl w:val="0"/>
          <w:numId w:val="6"/>
        </w:numPr>
        <w:rPr>
          <w:rFonts w:cs="Calibri"/>
          <w:szCs w:val="20"/>
        </w:rPr>
      </w:pPr>
      <w:r>
        <w:rPr>
          <w:rFonts w:cs="Calibri"/>
          <w:szCs w:val="20"/>
        </w:rPr>
        <w:t>Control de emisión de material particulado en caminos de la mina por tránsito vehicular.</w:t>
      </w:r>
    </w:p>
    <w:p w14:paraId="71859FE5" w14:textId="627E2FF5" w:rsidR="000F189E" w:rsidRDefault="000F189E" w:rsidP="000F189E">
      <w:pPr>
        <w:rPr>
          <w:rFonts w:cs="Calibri"/>
          <w:szCs w:val="20"/>
        </w:rPr>
      </w:pPr>
      <w:r w:rsidRPr="00F3793D">
        <w:rPr>
          <w:rFonts w:cs="Calibri"/>
          <w:szCs w:val="20"/>
        </w:rPr>
        <w:t xml:space="preserve">Cabe señalar que a mediados de marzo de 2016, la faena dejó de operar de forma normal, por </w:t>
      </w:r>
      <w:r w:rsidR="009275DD">
        <w:rPr>
          <w:rFonts w:cs="Calibri"/>
          <w:szCs w:val="20"/>
        </w:rPr>
        <w:t>problemas económicos,</w:t>
      </w:r>
      <w:r w:rsidRPr="00F3793D">
        <w:rPr>
          <w:rFonts w:cs="Calibri"/>
          <w:szCs w:val="20"/>
        </w:rPr>
        <w:t xml:space="preserve"> por lo que en la actualidad solo se realizan actividades de lixiviación en pilas existentes.</w:t>
      </w:r>
    </w:p>
    <w:p w14:paraId="03C92811" w14:textId="77777777" w:rsidR="00D8500A" w:rsidRPr="00EA6D45" w:rsidRDefault="00D8500A" w:rsidP="00EA6D45">
      <w:pPr>
        <w:rPr>
          <w:rFonts w:cs="Calibri"/>
          <w:szCs w:val="20"/>
          <w:highlight w:val="yellow"/>
        </w:rPr>
      </w:pPr>
    </w:p>
    <w:p w14:paraId="5C618979" w14:textId="4C6416C3" w:rsidR="00F6509D" w:rsidRDefault="00F6509D" w:rsidP="00F6509D">
      <w:pPr>
        <w:rPr>
          <w:rFonts w:cs="Calibri"/>
          <w:szCs w:val="20"/>
        </w:rPr>
      </w:pPr>
      <w:r w:rsidRPr="00AC7535">
        <w:rPr>
          <w:rFonts w:cs="Calibri"/>
          <w:szCs w:val="20"/>
          <w:highlight w:val="yellow"/>
        </w:rPr>
        <w:t xml:space="preserve">De la revisión de la información, se puede indicar que los principales hallazgos detectados se encuentran </w:t>
      </w:r>
      <w:r w:rsidR="00CC690E" w:rsidRPr="00AC7535">
        <w:rPr>
          <w:rFonts w:cs="Calibri"/>
          <w:szCs w:val="20"/>
          <w:highlight w:val="yellow"/>
        </w:rPr>
        <w:t>asociados a</w:t>
      </w:r>
      <w:r w:rsidRPr="00AC7535">
        <w:rPr>
          <w:rFonts w:cs="Calibri"/>
          <w:szCs w:val="20"/>
          <w:highlight w:val="yellow"/>
        </w:rPr>
        <w:t xml:space="preserve"> la </w:t>
      </w:r>
      <w:r w:rsidR="00737E21">
        <w:rPr>
          <w:rFonts w:cs="Calibri"/>
          <w:szCs w:val="20"/>
          <w:highlight w:val="yellow"/>
        </w:rPr>
        <w:t>no entrega de información requerida</w:t>
      </w:r>
      <w:r w:rsidRPr="00AC7535">
        <w:rPr>
          <w:rFonts w:cs="Calibri"/>
          <w:szCs w:val="20"/>
          <w:highlight w:val="yellow"/>
        </w:rPr>
        <w:t xml:space="preserve"> mediante a R.E N° 695/2015, como son </w:t>
      </w:r>
      <w:r w:rsidR="00762A7A">
        <w:rPr>
          <w:rFonts w:cs="Calibri"/>
          <w:szCs w:val="20"/>
          <w:highlight w:val="yellow"/>
        </w:rPr>
        <w:t>los cálculos de emisiones</w:t>
      </w:r>
      <w:r w:rsidR="00090DF9" w:rsidRPr="00AC7535">
        <w:rPr>
          <w:rFonts w:cs="Calibri"/>
          <w:szCs w:val="20"/>
          <w:highlight w:val="yellow"/>
        </w:rPr>
        <w:t xml:space="preserve"> e</w:t>
      </w:r>
      <w:r w:rsidR="00762A7A">
        <w:rPr>
          <w:rFonts w:cs="Calibri"/>
          <w:szCs w:val="20"/>
          <w:highlight w:val="yellow"/>
        </w:rPr>
        <w:t>n el</w:t>
      </w:r>
      <w:r w:rsidR="00090DF9" w:rsidRPr="00AC7535">
        <w:rPr>
          <w:rFonts w:cs="Calibri"/>
          <w:szCs w:val="20"/>
          <w:highlight w:val="yellow"/>
        </w:rPr>
        <w:t xml:space="preserve"> Informe A</w:t>
      </w:r>
      <w:r w:rsidRPr="00AC7535">
        <w:rPr>
          <w:rFonts w:cs="Calibri"/>
          <w:szCs w:val="20"/>
          <w:highlight w:val="yellow"/>
        </w:rPr>
        <w:t xml:space="preserve">nual </w:t>
      </w:r>
      <w:r w:rsidR="00762A7A">
        <w:rPr>
          <w:rFonts w:cs="Calibri"/>
          <w:szCs w:val="20"/>
          <w:highlight w:val="yellow"/>
        </w:rPr>
        <w:t>para el año 2016</w:t>
      </w:r>
      <w:r w:rsidR="00762A7A">
        <w:rPr>
          <w:rFonts w:cs="Calibri"/>
          <w:szCs w:val="20"/>
        </w:rPr>
        <w:t xml:space="preserve"> y la entrega fuera de plazo de los reportes de los meses de </w:t>
      </w:r>
      <w:r w:rsidR="00737E21">
        <w:rPr>
          <w:rFonts w:cs="Calibri"/>
          <w:szCs w:val="20"/>
        </w:rPr>
        <w:t>S</w:t>
      </w:r>
      <w:r w:rsidR="00762A7A">
        <w:rPr>
          <w:rFonts w:cs="Calibri"/>
          <w:szCs w:val="20"/>
        </w:rPr>
        <w:t xml:space="preserve">eptiembre a Diciembre y </w:t>
      </w:r>
      <w:r w:rsidR="00F3793D">
        <w:rPr>
          <w:rFonts w:cs="Calibri"/>
          <w:szCs w:val="20"/>
        </w:rPr>
        <w:t>d</w:t>
      </w:r>
      <w:r w:rsidR="00762A7A">
        <w:rPr>
          <w:rFonts w:cs="Calibri"/>
          <w:szCs w:val="20"/>
        </w:rPr>
        <w:t>el informe anual de estimación de emisiones del año 2016.</w:t>
      </w:r>
    </w:p>
    <w:p w14:paraId="1C962278" w14:textId="77777777" w:rsidR="00A72E2B" w:rsidRDefault="00A72E2B" w:rsidP="00F6509D">
      <w:pPr>
        <w:rPr>
          <w:rFonts w:cs="Calibri"/>
          <w:szCs w:val="20"/>
        </w:rPr>
      </w:pPr>
    </w:p>
    <w:p w14:paraId="24E3DFAB" w14:textId="16BB32B9" w:rsidR="00F6509D" w:rsidRPr="00AC7535" w:rsidRDefault="00A72E2B" w:rsidP="00F6509D">
      <w:pPr>
        <w:rPr>
          <w:rFonts w:cs="Calibri"/>
          <w:szCs w:val="20"/>
          <w:highlight w:val="yellow"/>
        </w:rPr>
      </w:pPr>
      <w:r w:rsidRPr="00AC7535">
        <w:rPr>
          <w:rFonts w:cs="Calibri"/>
          <w:szCs w:val="20"/>
          <w:highlight w:val="yellow"/>
        </w:rPr>
        <w:t>Sin perjuicio de</w:t>
      </w:r>
      <w:r w:rsidR="00F6509D" w:rsidRPr="00AC7535">
        <w:rPr>
          <w:rFonts w:cs="Calibri"/>
          <w:szCs w:val="20"/>
          <w:highlight w:val="yellow"/>
        </w:rPr>
        <w:t xml:space="preserve"> lo anterior, y basándose en la reducción de emisiones establecidas</w:t>
      </w:r>
      <w:r w:rsidR="00090DF9" w:rsidRPr="00AC7535">
        <w:rPr>
          <w:rFonts w:cs="Calibri"/>
          <w:szCs w:val="20"/>
          <w:highlight w:val="yellow"/>
        </w:rPr>
        <w:t xml:space="preserve"> en el Plan</w:t>
      </w:r>
      <w:r w:rsidR="00F6509D" w:rsidRPr="00AC7535">
        <w:rPr>
          <w:rFonts w:cs="Calibri"/>
          <w:szCs w:val="20"/>
          <w:highlight w:val="yellow"/>
        </w:rPr>
        <w:t xml:space="preserve"> de un 65% comparadas con el año base, Compañía Minera Dayton ha dado cumplimiento a esta medida, </w:t>
      </w:r>
      <w:r w:rsidR="00762A7A">
        <w:rPr>
          <w:rFonts w:cs="Calibri"/>
          <w:szCs w:val="20"/>
          <w:highlight w:val="yellow"/>
        </w:rPr>
        <w:t>lo anterior debido a que sus faenas se encuentran detenidas.</w:t>
      </w:r>
    </w:p>
    <w:p w14:paraId="4C63834E" w14:textId="77777777" w:rsidR="00942E11" w:rsidRPr="00AC7535" w:rsidRDefault="00942E11" w:rsidP="00E62AAD">
      <w:pPr>
        <w:rPr>
          <w:rFonts w:cs="Calibri"/>
          <w:szCs w:val="20"/>
          <w:highlight w:val="yellow"/>
        </w:rPr>
      </w:pPr>
    </w:p>
    <w:p w14:paraId="7511630F" w14:textId="77777777" w:rsidR="00145914" w:rsidRDefault="00145914">
      <w:pPr>
        <w:jc w:val="left"/>
        <w:rPr>
          <w:rFonts w:cs="Calibri"/>
          <w:szCs w:val="20"/>
        </w:rPr>
      </w:pPr>
      <w:r>
        <w:rPr>
          <w:rFonts w:cs="Calibri"/>
          <w:szCs w:val="20"/>
        </w:rPr>
        <w:br w:type="page"/>
      </w:r>
    </w:p>
    <w:p w14:paraId="216AA467" w14:textId="77777777" w:rsidR="00E52069" w:rsidRPr="002B2636" w:rsidRDefault="00E52069" w:rsidP="00E62AAD">
      <w:pPr>
        <w:rPr>
          <w:rFonts w:cs="Calibri"/>
          <w:szCs w:val="20"/>
        </w:rPr>
      </w:pPr>
    </w:p>
    <w:p w14:paraId="1E819453" w14:textId="77777777" w:rsidR="00ED4317" w:rsidRDefault="009847C7" w:rsidP="00D8500A">
      <w:pPr>
        <w:pStyle w:val="Ttulo1"/>
      </w:pPr>
      <w:bookmarkStart w:id="10" w:name="_Toc373934843"/>
      <w:bookmarkStart w:id="11" w:name="_Toc500832600"/>
      <w:r w:rsidRPr="009847C7">
        <w:t>IDENTIFICACIÓN DEL PROYECTO, ACTIVIDAD O FUENTE FISCALIZADA</w:t>
      </w:r>
      <w:bookmarkEnd w:id="10"/>
      <w:bookmarkEnd w:id="11"/>
    </w:p>
    <w:p w14:paraId="6C23E66D" w14:textId="77777777" w:rsidR="00EA6D45" w:rsidRPr="00EA6D45" w:rsidRDefault="00EA6D45" w:rsidP="00EA6D45"/>
    <w:p w14:paraId="384BDF3B" w14:textId="77777777" w:rsidR="00EA6D45" w:rsidRDefault="00EA6D45" w:rsidP="00EA6D45">
      <w:pPr>
        <w:pStyle w:val="Ttulo2"/>
      </w:pPr>
      <w:bookmarkStart w:id="12" w:name="_Toc352840378"/>
      <w:bookmarkStart w:id="13" w:name="_Toc352841438"/>
      <w:bookmarkStart w:id="14" w:name="_Toc353998104"/>
      <w:bookmarkStart w:id="15" w:name="_Toc353998177"/>
      <w:bookmarkStart w:id="16" w:name="_Toc373934844"/>
      <w:bookmarkStart w:id="17" w:name="_Toc375920940"/>
      <w:bookmarkStart w:id="18" w:name="_Toc376797760"/>
      <w:bookmarkStart w:id="19" w:name="_Toc500832601"/>
      <w:r w:rsidRPr="00ED4317">
        <w:t>Antecedentes Generales</w:t>
      </w:r>
      <w:bookmarkEnd w:id="12"/>
      <w:bookmarkEnd w:id="13"/>
      <w:bookmarkEnd w:id="14"/>
      <w:bookmarkEnd w:id="15"/>
      <w:bookmarkEnd w:id="16"/>
      <w:bookmarkEnd w:id="17"/>
      <w:bookmarkEnd w:id="18"/>
      <w:bookmarkEnd w:id="19"/>
    </w:p>
    <w:p w14:paraId="51BFA92F" w14:textId="77777777" w:rsidR="003B745B" w:rsidRPr="003B745B" w:rsidRDefault="003B745B" w:rsidP="003B745B">
      <w:pPr>
        <w:rPr>
          <w:lang w:val="x-non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44"/>
        <w:gridCol w:w="5210"/>
      </w:tblGrid>
      <w:tr w:rsidR="003B745B" w:rsidRPr="009A1A28" w14:paraId="295612F6" w14:textId="77777777" w:rsidTr="004B6C75">
        <w:trPr>
          <w:trHeight w:val="665"/>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CA463E" w14:textId="77777777" w:rsidR="003B745B" w:rsidRDefault="003B745B" w:rsidP="006D7F22">
            <w:pPr>
              <w:spacing w:before="120"/>
              <w:rPr>
                <w:rFonts w:cs="Calibri"/>
              </w:rPr>
            </w:pPr>
            <w:r w:rsidRPr="003B745B">
              <w:rPr>
                <w:rFonts w:cs="Calibri"/>
                <w:b/>
              </w:rPr>
              <w:t>Identificación de la actividad, instalación, proyecto o fuente fiscalizada:</w:t>
            </w:r>
            <w:r w:rsidRPr="003B745B">
              <w:rPr>
                <w:rFonts w:cs="Calibri"/>
              </w:rPr>
              <w:t xml:space="preserve"> </w:t>
            </w:r>
          </w:p>
          <w:p w14:paraId="2AF58E05" w14:textId="77777777" w:rsidR="003B745B" w:rsidRPr="009A1A28" w:rsidRDefault="00C74F45" w:rsidP="006D7F22">
            <w:pPr>
              <w:pStyle w:val="Default"/>
              <w:spacing w:before="120"/>
              <w:jc w:val="both"/>
              <w:rPr>
                <w:rFonts w:ascii="Calibri" w:hAnsi="Calibri"/>
                <w:sz w:val="22"/>
                <w:szCs w:val="22"/>
              </w:rPr>
            </w:pPr>
            <w:r>
              <w:rPr>
                <w:rFonts w:ascii="Calibri" w:hAnsi="Calibri"/>
                <w:sz w:val="22"/>
                <w:szCs w:val="22"/>
              </w:rPr>
              <w:t>Compañía Minera Dayton</w:t>
            </w:r>
          </w:p>
        </w:tc>
      </w:tr>
      <w:tr w:rsidR="0071544E" w:rsidRPr="009A1A28" w14:paraId="3A32B47F" w14:textId="77777777" w:rsidTr="006D7F22">
        <w:trPr>
          <w:trHeight w:val="482"/>
          <w:jc w:val="center"/>
        </w:trPr>
        <w:tc>
          <w:tcPr>
            <w:tcW w:w="374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622233C" w14:textId="77777777" w:rsidR="003B745B" w:rsidRPr="003B745B" w:rsidRDefault="003B745B" w:rsidP="006D7F22">
            <w:pPr>
              <w:spacing w:before="120"/>
              <w:rPr>
                <w:rFonts w:cs="Calibri"/>
                <w:b/>
              </w:rPr>
            </w:pPr>
            <w:r w:rsidRPr="003B745B">
              <w:rPr>
                <w:rFonts w:cs="Calibri"/>
                <w:b/>
              </w:rPr>
              <w:t>Región:</w:t>
            </w:r>
            <w:r w:rsidRPr="003B745B">
              <w:rPr>
                <w:rFonts w:cs="Calibri"/>
              </w:rPr>
              <w:t xml:space="preserve"> </w:t>
            </w:r>
          </w:p>
          <w:p w14:paraId="46AE93A8" w14:textId="77777777" w:rsidR="003B745B" w:rsidRPr="003B745B" w:rsidRDefault="009E6303" w:rsidP="009E6303">
            <w:pPr>
              <w:spacing w:before="120"/>
              <w:rPr>
                <w:rFonts w:cs="Calibri"/>
                <w:b/>
              </w:rPr>
            </w:pPr>
            <w:r>
              <w:rPr>
                <w:rFonts w:cs="Calibri"/>
              </w:rPr>
              <w:t>IV</w:t>
            </w:r>
            <w:r w:rsidR="003B745B" w:rsidRPr="003B745B">
              <w:rPr>
                <w:rFonts w:cs="Calibri"/>
              </w:rPr>
              <w:t xml:space="preserve"> Región de </w:t>
            </w:r>
            <w:r>
              <w:rPr>
                <w:rFonts w:cs="Calibri"/>
              </w:rPr>
              <w:t>Coquimbo</w:t>
            </w:r>
          </w:p>
        </w:tc>
        <w:tc>
          <w:tcPr>
            <w:tcW w:w="5210" w:type="dxa"/>
            <w:vMerge w:val="restart"/>
            <w:tcBorders>
              <w:top w:val="single" w:sz="4" w:space="0" w:color="auto"/>
              <w:left w:val="single" w:sz="4" w:space="0" w:color="auto"/>
              <w:right w:val="single" w:sz="4" w:space="0" w:color="auto"/>
            </w:tcBorders>
            <w:shd w:val="clear" w:color="auto" w:fill="FFFFFF"/>
            <w:hideMark/>
          </w:tcPr>
          <w:p w14:paraId="32636C39" w14:textId="77777777" w:rsidR="003B745B" w:rsidRPr="003B745B" w:rsidRDefault="003B745B" w:rsidP="006D7F22">
            <w:pPr>
              <w:spacing w:before="120" w:line="276" w:lineRule="auto"/>
              <w:ind w:left="46" w:right="249"/>
              <w:rPr>
                <w:rFonts w:cs="Calibri"/>
              </w:rPr>
            </w:pPr>
            <w:r w:rsidRPr="003B745B">
              <w:rPr>
                <w:rFonts w:cs="Calibri"/>
                <w:b/>
              </w:rPr>
              <w:t>Ubicación específica de la actividad, proyecto o fuente fiscalizada:</w:t>
            </w:r>
            <w:r w:rsidRPr="003B745B">
              <w:rPr>
                <w:rFonts w:cs="Calibri"/>
              </w:rPr>
              <w:t xml:space="preserve"> </w:t>
            </w:r>
          </w:p>
          <w:p w14:paraId="2B3B9888" w14:textId="77777777" w:rsidR="006D7F22" w:rsidRDefault="006D7F22" w:rsidP="006D7F22">
            <w:pPr>
              <w:spacing w:before="120" w:line="276" w:lineRule="auto"/>
              <w:ind w:left="46" w:right="249"/>
              <w:rPr>
                <w:color w:val="000000"/>
                <w:shd w:val="clear" w:color="auto" w:fill="FFFFFF"/>
              </w:rPr>
            </w:pPr>
          </w:p>
          <w:p w14:paraId="28575A5F" w14:textId="77777777" w:rsidR="003B745B" w:rsidRPr="003B745B" w:rsidRDefault="004A412F" w:rsidP="004A412F">
            <w:pPr>
              <w:spacing w:before="120" w:line="276" w:lineRule="auto"/>
              <w:ind w:left="46" w:right="249"/>
              <w:rPr>
                <w:rFonts w:cs="Calibri"/>
              </w:rPr>
            </w:pPr>
            <w:r>
              <w:rPr>
                <w:color w:val="000000"/>
                <w:shd w:val="clear" w:color="auto" w:fill="FFFFFF"/>
              </w:rPr>
              <w:t xml:space="preserve">Se </w:t>
            </w:r>
            <w:r w:rsidRPr="004A412F">
              <w:rPr>
                <w:color w:val="000000"/>
                <w:shd w:val="clear" w:color="auto" w:fill="FFFFFF"/>
              </w:rPr>
              <w:t>encuentra ubicado al oeste del pueblo de Andacollo, a 50 kilómetros al sureste de La Serena, en la IV Región de Coquimbo, Chile.</w:t>
            </w:r>
          </w:p>
        </w:tc>
      </w:tr>
      <w:tr w:rsidR="0071544E" w:rsidRPr="009A1A28" w14:paraId="5E272564" w14:textId="77777777" w:rsidTr="006D7F22">
        <w:trPr>
          <w:trHeight w:val="467"/>
          <w:jc w:val="center"/>
        </w:trPr>
        <w:tc>
          <w:tcPr>
            <w:tcW w:w="374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4338A3" w14:textId="77777777" w:rsidR="003B745B" w:rsidRPr="003B745B" w:rsidRDefault="003B745B" w:rsidP="006D7F22">
            <w:pPr>
              <w:spacing w:before="120"/>
              <w:rPr>
                <w:rFonts w:cs="Calibri"/>
                <w:b/>
              </w:rPr>
            </w:pPr>
            <w:r w:rsidRPr="003B745B">
              <w:rPr>
                <w:rFonts w:cs="Calibri"/>
                <w:b/>
              </w:rPr>
              <w:t>Provincia:</w:t>
            </w:r>
            <w:r w:rsidRPr="003B745B">
              <w:rPr>
                <w:rFonts w:cs="Calibri"/>
              </w:rPr>
              <w:t xml:space="preserve"> </w:t>
            </w:r>
          </w:p>
          <w:p w14:paraId="1BE0B084" w14:textId="77777777" w:rsidR="003B745B" w:rsidRPr="003B745B" w:rsidRDefault="009E6303" w:rsidP="006D7F22">
            <w:pPr>
              <w:spacing w:before="120"/>
              <w:rPr>
                <w:rFonts w:cs="Calibri"/>
              </w:rPr>
            </w:pPr>
            <w:r>
              <w:rPr>
                <w:rFonts w:cs="Calibri"/>
              </w:rPr>
              <w:t>Elqui</w:t>
            </w:r>
          </w:p>
        </w:tc>
        <w:tc>
          <w:tcPr>
            <w:tcW w:w="5210" w:type="dxa"/>
            <w:vMerge/>
            <w:tcBorders>
              <w:left w:val="single" w:sz="4" w:space="0" w:color="auto"/>
              <w:right w:val="single" w:sz="4" w:space="0" w:color="auto"/>
            </w:tcBorders>
            <w:shd w:val="clear" w:color="auto" w:fill="FFFFFF"/>
          </w:tcPr>
          <w:p w14:paraId="15E06FA1" w14:textId="77777777" w:rsidR="003B745B" w:rsidRPr="003B745B" w:rsidRDefault="003B745B" w:rsidP="006D7F22">
            <w:pPr>
              <w:spacing w:before="120"/>
              <w:ind w:left="188"/>
              <w:rPr>
                <w:rFonts w:cs="Calibri"/>
                <w:b/>
              </w:rPr>
            </w:pPr>
          </w:p>
        </w:tc>
      </w:tr>
      <w:tr w:rsidR="0071544E" w:rsidRPr="009A1A28" w14:paraId="3626D49A" w14:textId="77777777" w:rsidTr="006D7F22">
        <w:trPr>
          <w:trHeight w:val="650"/>
          <w:jc w:val="center"/>
        </w:trPr>
        <w:tc>
          <w:tcPr>
            <w:tcW w:w="374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D2461F" w14:textId="77777777" w:rsidR="003B745B" w:rsidRPr="003B745B" w:rsidRDefault="003B745B" w:rsidP="006D7F22">
            <w:pPr>
              <w:spacing w:before="120" w:line="276" w:lineRule="auto"/>
              <w:rPr>
                <w:rFonts w:cs="Calibri"/>
                <w:b/>
              </w:rPr>
            </w:pPr>
            <w:r w:rsidRPr="003B745B">
              <w:rPr>
                <w:rFonts w:cs="Calibri"/>
                <w:b/>
              </w:rPr>
              <w:t>Comuna:</w:t>
            </w:r>
          </w:p>
          <w:p w14:paraId="03D8D01C" w14:textId="77777777" w:rsidR="003B745B" w:rsidRPr="003B745B" w:rsidRDefault="009E6303" w:rsidP="006D7F22">
            <w:pPr>
              <w:spacing w:before="120" w:line="276" w:lineRule="auto"/>
              <w:rPr>
                <w:rFonts w:cs="Calibri"/>
              </w:rPr>
            </w:pPr>
            <w:r>
              <w:rPr>
                <w:rFonts w:cs="Calibri"/>
              </w:rPr>
              <w:t>Andacollo</w:t>
            </w:r>
          </w:p>
        </w:tc>
        <w:tc>
          <w:tcPr>
            <w:tcW w:w="5210" w:type="dxa"/>
            <w:vMerge/>
            <w:tcBorders>
              <w:left w:val="single" w:sz="4" w:space="0" w:color="auto"/>
              <w:bottom w:val="single" w:sz="4" w:space="0" w:color="auto"/>
              <w:right w:val="single" w:sz="4" w:space="0" w:color="auto"/>
            </w:tcBorders>
            <w:shd w:val="clear" w:color="auto" w:fill="FFFFFF"/>
          </w:tcPr>
          <w:p w14:paraId="2FB4622B" w14:textId="77777777" w:rsidR="003B745B" w:rsidRPr="003B745B" w:rsidRDefault="003B745B" w:rsidP="006D7F22">
            <w:pPr>
              <w:spacing w:before="120"/>
              <w:ind w:left="188"/>
              <w:rPr>
                <w:rFonts w:cs="Calibri"/>
                <w:b/>
              </w:rPr>
            </w:pPr>
          </w:p>
        </w:tc>
      </w:tr>
      <w:tr w:rsidR="0071544E" w:rsidRPr="009A1A28" w14:paraId="5A343D4C" w14:textId="77777777" w:rsidTr="009E6303">
        <w:trPr>
          <w:trHeight w:val="571"/>
          <w:jc w:val="center"/>
        </w:trPr>
        <w:tc>
          <w:tcPr>
            <w:tcW w:w="374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B6EEA4" w14:textId="77777777" w:rsidR="003B745B" w:rsidRPr="003B745B" w:rsidRDefault="003B745B" w:rsidP="006D7F22">
            <w:pPr>
              <w:spacing w:before="120" w:line="276" w:lineRule="auto"/>
              <w:rPr>
                <w:rFonts w:cs="Calibri"/>
                <w:b/>
              </w:rPr>
            </w:pPr>
            <w:r w:rsidRPr="003B745B">
              <w:rPr>
                <w:rFonts w:cs="Calibri"/>
                <w:b/>
              </w:rPr>
              <w:t>Titular de la actividad, instalación, proyecto o fuente fiscalizada:</w:t>
            </w:r>
            <w:r w:rsidRPr="003B745B">
              <w:rPr>
                <w:rFonts w:cs="Calibri"/>
              </w:rPr>
              <w:t xml:space="preserve"> </w:t>
            </w:r>
          </w:p>
          <w:p w14:paraId="26EDC320" w14:textId="77777777" w:rsidR="003B745B" w:rsidRPr="003B745B" w:rsidRDefault="009E6303" w:rsidP="006D7F22">
            <w:pPr>
              <w:spacing w:before="120"/>
              <w:rPr>
                <w:rFonts w:cs="Calibri"/>
                <w:lang w:eastAsia="es-ES"/>
              </w:rPr>
            </w:pPr>
            <w:r>
              <w:t>Compañía Minera Dayton</w:t>
            </w:r>
          </w:p>
        </w:tc>
        <w:tc>
          <w:tcPr>
            <w:tcW w:w="5210"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A636949" w14:textId="77777777" w:rsidR="003B745B" w:rsidRPr="003B745B" w:rsidRDefault="003B745B" w:rsidP="006D7F22">
            <w:pPr>
              <w:spacing w:before="120" w:line="276" w:lineRule="auto"/>
              <w:rPr>
                <w:rFonts w:cs="Calibri"/>
                <w:b/>
              </w:rPr>
            </w:pPr>
            <w:r w:rsidRPr="003B745B">
              <w:rPr>
                <w:rFonts w:cs="Calibri"/>
                <w:b/>
              </w:rPr>
              <w:t>RUT o RUN:</w:t>
            </w:r>
            <w:r w:rsidRPr="003B745B">
              <w:rPr>
                <w:rFonts w:cs="Calibri"/>
              </w:rPr>
              <w:t xml:space="preserve"> </w:t>
            </w:r>
          </w:p>
          <w:p w14:paraId="22CAD403" w14:textId="77777777" w:rsidR="003B745B" w:rsidRPr="009E6303" w:rsidRDefault="009E6303" w:rsidP="009E6303">
            <w:pPr>
              <w:spacing w:before="120"/>
              <w:rPr>
                <w:rFonts w:asciiTheme="minorHAnsi" w:hAnsiTheme="minorHAnsi" w:cs="Calibri"/>
                <w:lang w:val="es-ES" w:eastAsia="es-ES"/>
              </w:rPr>
            </w:pPr>
            <w:r w:rsidRPr="009E6303">
              <w:rPr>
                <w:rFonts w:asciiTheme="minorHAnsi" w:hAnsiTheme="minorHAnsi"/>
                <w:color w:val="222222"/>
              </w:rPr>
              <w:t>79</w:t>
            </w:r>
            <w:r>
              <w:rPr>
                <w:rFonts w:asciiTheme="minorHAnsi" w:hAnsiTheme="minorHAnsi"/>
                <w:color w:val="222222"/>
              </w:rPr>
              <w:t>.</w:t>
            </w:r>
            <w:r w:rsidRPr="009E6303">
              <w:rPr>
                <w:rFonts w:asciiTheme="minorHAnsi" w:hAnsiTheme="minorHAnsi"/>
                <w:color w:val="222222"/>
              </w:rPr>
              <w:t>899</w:t>
            </w:r>
            <w:r>
              <w:rPr>
                <w:rFonts w:asciiTheme="minorHAnsi" w:hAnsiTheme="minorHAnsi"/>
                <w:color w:val="222222"/>
              </w:rPr>
              <w:t>.</w:t>
            </w:r>
            <w:r w:rsidRPr="009E6303">
              <w:rPr>
                <w:rFonts w:asciiTheme="minorHAnsi" w:hAnsiTheme="minorHAnsi"/>
                <w:color w:val="222222"/>
              </w:rPr>
              <w:t>750-5</w:t>
            </w:r>
          </w:p>
        </w:tc>
      </w:tr>
      <w:tr w:rsidR="0071544E" w:rsidRPr="009A1A28" w14:paraId="225AEFAC" w14:textId="77777777" w:rsidTr="00A37E3B">
        <w:trPr>
          <w:trHeight w:val="824"/>
          <w:jc w:val="center"/>
        </w:trPr>
        <w:tc>
          <w:tcPr>
            <w:tcW w:w="3744" w:type="dxa"/>
            <w:vMerge w:val="restar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21206E05" w14:textId="77777777" w:rsidR="003B745B" w:rsidRPr="00A37E3B" w:rsidRDefault="003B745B" w:rsidP="006D7F22">
            <w:pPr>
              <w:spacing w:before="120" w:line="276" w:lineRule="auto"/>
              <w:rPr>
                <w:rFonts w:cs="Calibri"/>
                <w:b/>
              </w:rPr>
            </w:pPr>
            <w:r w:rsidRPr="00A37E3B">
              <w:rPr>
                <w:rFonts w:cs="Calibri"/>
                <w:b/>
              </w:rPr>
              <w:t>Domicilio titular:</w:t>
            </w:r>
            <w:r w:rsidRPr="00A37E3B">
              <w:rPr>
                <w:rFonts w:cs="Calibri"/>
              </w:rPr>
              <w:t xml:space="preserve"> </w:t>
            </w:r>
          </w:p>
          <w:p w14:paraId="74296E62" w14:textId="77777777" w:rsidR="003B745B" w:rsidRPr="00A37E3B" w:rsidRDefault="004A412F" w:rsidP="006D7F22">
            <w:pPr>
              <w:spacing w:before="120"/>
              <w:rPr>
                <w:rFonts w:cs="Calibri"/>
              </w:rPr>
            </w:pPr>
            <w:r>
              <w:rPr>
                <w:color w:val="000000"/>
                <w:shd w:val="clear" w:color="auto" w:fill="FFFFFF"/>
              </w:rPr>
              <w:t>Sector La Laja S/N, comuna de Andacollo, IV Región de Coquimbo</w:t>
            </w:r>
          </w:p>
        </w:tc>
        <w:tc>
          <w:tcPr>
            <w:tcW w:w="5210"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47CAB1F" w14:textId="77777777" w:rsidR="003B745B" w:rsidRPr="00A37E3B" w:rsidRDefault="003B745B" w:rsidP="006D7F22">
            <w:pPr>
              <w:spacing w:before="120" w:line="276" w:lineRule="auto"/>
              <w:rPr>
                <w:rFonts w:cs="Calibri"/>
                <w:b/>
              </w:rPr>
            </w:pPr>
            <w:r w:rsidRPr="00A37E3B">
              <w:rPr>
                <w:rFonts w:cs="Calibri"/>
                <w:b/>
              </w:rPr>
              <w:t>Correo electrónico:</w:t>
            </w:r>
            <w:r w:rsidRPr="00A37E3B">
              <w:rPr>
                <w:rFonts w:cs="Calibri"/>
              </w:rPr>
              <w:t xml:space="preserve"> </w:t>
            </w:r>
          </w:p>
          <w:p w14:paraId="6DBDB879" w14:textId="77777777" w:rsidR="004B6C75" w:rsidRPr="00A37E3B" w:rsidRDefault="00877764" w:rsidP="00EB6424">
            <w:pPr>
              <w:rPr>
                <w:rFonts w:cs="Calibri"/>
              </w:rPr>
            </w:pPr>
            <w:hyperlink r:id="rId18" w:history="1">
              <w:r w:rsidR="00EB6424" w:rsidRPr="00C80552">
                <w:rPr>
                  <w:rStyle w:val="Hipervnculo"/>
                  <w:rFonts w:cs="Calibri"/>
                </w:rPr>
                <w:t>rcamargo@mineradayton.c</w:t>
              </w:r>
            </w:hyperlink>
            <w:r w:rsidR="00EB6424">
              <w:rPr>
                <w:rStyle w:val="Hipervnculo"/>
                <w:rFonts w:cs="Calibri"/>
              </w:rPr>
              <w:t>l</w:t>
            </w:r>
            <w:r w:rsidR="004B6C75" w:rsidRPr="00A37E3B">
              <w:rPr>
                <w:rFonts w:cs="Calibri"/>
              </w:rPr>
              <w:t xml:space="preserve"> </w:t>
            </w:r>
          </w:p>
        </w:tc>
      </w:tr>
      <w:tr w:rsidR="0071544E" w:rsidRPr="009A1A28" w14:paraId="5C3791B6" w14:textId="77777777" w:rsidTr="00A37E3B">
        <w:trPr>
          <w:trHeight w:val="582"/>
          <w:jc w:val="center"/>
        </w:trPr>
        <w:tc>
          <w:tcPr>
            <w:tcW w:w="374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5A95AC0" w14:textId="77777777" w:rsidR="003B745B" w:rsidRPr="00A37E3B" w:rsidRDefault="003B745B" w:rsidP="006D7F22">
            <w:pPr>
              <w:spacing w:before="120"/>
              <w:jc w:val="left"/>
              <w:rPr>
                <w:rFonts w:cs="Calibri"/>
                <w:b/>
                <w:lang w:val="es-ES" w:eastAsia="es-ES"/>
              </w:rPr>
            </w:pPr>
          </w:p>
        </w:tc>
        <w:tc>
          <w:tcPr>
            <w:tcW w:w="5210"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1D0B333F" w14:textId="77777777" w:rsidR="003B745B" w:rsidRPr="00A37E3B" w:rsidRDefault="003B745B" w:rsidP="006D7F22">
            <w:pPr>
              <w:spacing w:before="120" w:line="276" w:lineRule="auto"/>
              <w:rPr>
                <w:rFonts w:cs="Calibri"/>
                <w:b/>
              </w:rPr>
            </w:pPr>
            <w:r w:rsidRPr="00A37E3B">
              <w:rPr>
                <w:rFonts w:cs="Calibri"/>
                <w:b/>
              </w:rPr>
              <w:t>Teléfono:</w:t>
            </w:r>
            <w:r w:rsidRPr="00A37E3B">
              <w:rPr>
                <w:rFonts w:cs="Calibri"/>
              </w:rPr>
              <w:t xml:space="preserve"> </w:t>
            </w:r>
          </w:p>
          <w:p w14:paraId="51B9B3E7" w14:textId="77777777" w:rsidR="003B745B" w:rsidRPr="00A37E3B" w:rsidRDefault="00EB6424" w:rsidP="00EB6424">
            <w:pPr>
              <w:spacing w:before="120"/>
              <w:rPr>
                <w:rFonts w:cs="Calibri"/>
              </w:rPr>
            </w:pPr>
            <w:r>
              <w:rPr>
                <w:rFonts w:cs="Calibri"/>
                <w:lang w:val="es-ES" w:eastAsia="es-ES"/>
              </w:rPr>
              <w:t>051</w:t>
            </w:r>
            <w:r w:rsidR="004B6C75" w:rsidRPr="00A37E3B">
              <w:rPr>
                <w:rFonts w:cs="Calibri"/>
                <w:lang w:val="es-ES" w:eastAsia="es-ES"/>
              </w:rPr>
              <w:t>-</w:t>
            </w:r>
            <w:r>
              <w:rPr>
                <w:rFonts w:cs="Calibri"/>
                <w:lang w:val="es-ES" w:eastAsia="es-ES"/>
              </w:rPr>
              <w:t>2431433</w:t>
            </w:r>
          </w:p>
        </w:tc>
      </w:tr>
      <w:tr w:rsidR="0071544E" w:rsidRPr="009A1A28" w14:paraId="5A87F044" w14:textId="77777777" w:rsidTr="00A37E3B">
        <w:trPr>
          <w:trHeight w:val="781"/>
          <w:jc w:val="center"/>
        </w:trPr>
        <w:tc>
          <w:tcPr>
            <w:tcW w:w="374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ADDE96D" w14:textId="77777777" w:rsidR="003B745B" w:rsidRPr="00A37E3B" w:rsidRDefault="003B745B" w:rsidP="00A37E3B">
            <w:pPr>
              <w:rPr>
                <w:rFonts w:cs="Calibri"/>
                <w:b/>
                <w:lang w:val="es-ES" w:eastAsia="es-ES"/>
              </w:rPr>
            </w:pPr>
            <w:r w:rsidRPr="00A37E3B">
              <w:rPr>
                <w:rFonts w:cs="Calibri"/>
                <w:b/>
              </w:rPr>
              <w:t>Identificación del representante legal:</w:t>
            </w:r>
            <w:r w:rsidRPr="00A37E3B">
              <w:rPr>
                <w:rFonts w:cs="Calibri"/>
              </w:rPr>
              <w:t xml:space="preserve"> </w:t>
            </w:r>
          </w:p>
          <w:p w14:paraId="0E50F389" w14:textId="46944CE5" w:rsidR="00EB6424" w:rsidRPr="00F30060" w:rsidRDefault="001E22B1" w:rsidP="00EB6424">
            <w:pPr>
              <w:rPr>
                <w:color w:val="000000"/>
                <w:shd w:val="clear" w:color="auto" w:fill="FFFFFF"/>
                <w:lang w:val="x-none"/>
              </w:rPr>
            </w:pPr>
            <w:r w:rsidRPr="00AC7535">
              <w:rPr>
                <w:color w:val="000000"/>
              </w:rPr>
              <w:t>Ubirata De Oliveira</w:t>
            </w:r>
            <w:r>
              <w:rPr>
                <w:color w:val="000000"/>
              </w:rPr>
              <w:t xml:space="preserve"> - </w:t>
            </w:r>
            <w:r w:rsidRPr="00AC7535">
              <w:rPr>
                <w:color w:val="000000"/>
              </w:rPr>
              <w:t>Mauricio Martinez Cavalla</w:t>
            </w:r>
          </w:p>
        </w:tc>
        <w:tc>
          <w:tcPr>
            <w:tcW w:w="5210"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29B88B0" w14:textId="77777777" w:rsidR="003B745B" w:rsidRPr="00A37E3B" w:rsidRDefault="003B745B" w:rsidP="00A37E3B">
            <w:pPr>
              <w:rPr>
                <w:rFonts w:cs="Calibri"/>
                <w:b/>
                <w:lang w:val="es-ES" w:eastAsia="es-ES"/>
              </w:rPr>
            </w:pPr>
            <w:r w:rsidRPr="00A37E3B">
              <w:rPr>
                <w:rFonts w:cs="Calibri"/>
                <w:b/>
              </w:rPr>
              <w:t>RUT o RUN:</w:t>
            </w:r>
            <w:r w:rsidRPr="00A37E3B">
              <w:rPr>
                <w:rFonts w:cs="Calibri"/>
              </w:rPr>
              <w:t xml:space="preserve"> </w:t>
            </w:r>
          </w:p>
          <w:p w14:paraId="33D7B170" w14:textId="77777777" w:rsidR="003B745B" w:rsidRDefault="00EB6424" w:rsidP="00A37E3B">
            <w:r>
              <w:t>24.082.945-2</w:t>
            </w:r>
          </w:p>
          <w:p w14:paraId="74BEE5EF" w14:textId="77777777" w:rsidR="00EB6424" w:rsidRPr="00A37E3B" w:rsidRDefault="00EB6424" w:rsidP="00A37E3B">
            <w:pPr>
              <w:rPr>
                <w:rFonts w:cs="Calibri"/>
                <w:lang w:val="es-ES" w:eastAsia="es-ES"/>
              </w:rPr>
            </w:pPr>
            <w:r>
              <w:t>7.307.462-2</w:t>
            </w:r>
          </w:p>
        </w:tc>
      </w:tr>
      <w:tr w:rsidR="0071544E" w:rsidRPr="009A1A28" w14:paraId="3D1AB766" w14:textId="77777777" w:rsidTr="00A37E3B">
        <w:trPr>
          <w:trHeight w:val="652"/>
          <w:jc w:val="center"/>
        </w:trPr>
        <w:tc>
          <w:tcPr>
            <w:tcW w:w="3744" w:type="dxa"/>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195704" w14:textId="77777777" w:rsidR="003B745B" w:rsidRPr="003B745B" w:rsidRDefault="003B745B" w:rsidP="006D7F22">
            <w:pPr>
              <w:spacing w:before="120" w:line="276" w:lineRule="auto"/>
              <w:rPr>
                <w:rFonts w:cs="Calibri"/>
                <w:b/>
              </w:rPr>
            </w:pPr>
            <w:r w:rsidRPr="003B745B">
              <w:rPr>
                <w:rFonts w:cs="Calibri"/>
                <w:b/>
              </w:rPr>
              <w:t>Domicilio representante legal:</w:t>
            </w:r>
            <w:r w:rsidRPr="003B745B">
              <w:rPr>
                <w:rFonts w:cs="Calibri"/>
              </w:rPr>
              <w:t xml:space="preserve"> </w:t>
            </w:r>
          </w:p>
          <w:p w14:paraId="632C0706" w14:textId="77777777" w:rsidR="003B745B" w:rsidRPr="003B745B" w:rsidRDefault="00EB6424" w:rsidP="000D4E8E">
            <w:pPr>
              <w:spacing w:before="120"/>
              <w:rPr>
                <w:rFonts w:cs="Calibri"/>
                <w:lang w:val="es-ES" w:eastAsia="es-ES"/>
              </w:rPr>
            </w:pPr>
            <w:r>
              <w:rPr>
                <w:color w:val="000000"/>
                <w:shd w:val="clear" w:color="auto" w:fill="FFFFFF"/>
              </w:rPr>
              <w:t xml:space="preserve">Sector La Laja S/N, </w:t>
            </w:r>
            <w:r w:rsidR="000D4E8E">
              <w:rPr>
                <w:color w:val="000000"/>
                <w:shd w:val="clear" w:color="auto" w:fill="FFFFFF"/>
              </w:rPr>
              <w:t xml:space="preserve">Casilla 16,  </w:t>
            </w:r>
            <w:r>
              <w:rPr>
                <w:color w:val="000000"/>
                <w:shd w:val="clear" w:color="auto" w:fill="FFFFFF"/>
              </w:rPr>
              <w:t>Andacollo, IV Región de Coquimbo</w:t>
            </w:r>
          </w:p>
        </w:tc>
        <w:tc>
          <w:tcPr>
            <w:tcW w:w="5210"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165177" w14:textId="77777777" w:rsidR="003B745B" w:rsidRPr="003B745B" w:rsidRDefault="003B745B" w:rsidP="006D7F22">
            <w:pPr>
              <w:spacing w:before="120" w:line="276" w:lineRule="auto"/>
              <w:rPr>
                <w:rFonts w:cs="Calibri"/>
              </w:rPr>
            </w:pPr>
            <w:r w:rsidRPr="003B745B">
              <w:rPr>
                <w:rFonts w:cs="Calibri"/>
                <w:b/>
              </w:rPr>
              <w:t>Correo electrónico:</w:t>
            </w:r>
            <w:r w:rsidRPr="003B745B">
              <w:rPr>
                <w:rFonts w:cs="Calibri"/>
              </w:rPr>
              <w:t xml:space="preserve"> </w:t>
            </w:r>
          </w:p>
          <w:p w14:paraId="1240055F" w14:textId="77777777" w:rsidR="003B745B" w:rsidRPr="003B745B" w:rsidRDefault="00877764" w:rsidP="006D7F22">
            <w:pPr>
              <w:spacing w:before="120" w:line="276" w:lineRule="auto"/>
              <w:rPr>
                <w:rFonts w:cs="Calibri"/>
                <w:lang w:val="es-ES" w:eastAsia="es-ES"/>
              </w:rPr>
            </w:pPr>
            <w:hyperlink r:id="rId19" w:history="1">
              <w:r w:rsidR="00EB6424">
                <w:rPr>
                  <w:rStyle w:val="Hipervnculo"/>
                  <w:rFonts w:cs="Calibri"/>
                </w:rPr>
                <w:t>rcamargo</w:t>
              </w:r>
              <w:r w:rsidR="00EB6424" w:rsidRPr="00A37E3B">
                <w:rPr>
                  <w:rStyle w:val="Hipervnculo"/>
                  <w:rFonts w:cs="Calibri"/>
                </w:rPr>
                <w:t>@</w:t>
              </w:r>
              <w:r w:rsidR="00EB6424">
                <w:rPr>
                  <w:rStyle w:val="Hipervnculo"/>
                  <w:rFonts w:cs="Calibri"/>
                </w:rPr>
                <w:t>mineradayton</w:t>
              </w:r>
              <w:r w:rsidR="00EB6424" w:rsidRPr="00A37E3B">
                <w:rPr>
                  <w:rStyle w:val="Hipervnculo"/>
                  <w:rFonts w:cs="Calibri"/>
                </w:rPr>
                <w:t>.c</w:t>
              </w:r>
            </w:hyperlink>
            <w:r w:rsidR="00EB6424">
              <w:rPr>
                <w:rStyle w:val="Hipervnculo"/>
                <w:rFonts w:cs="Calibri"/>
              </w:rPr>
              <w:t>l</w:t>
            </w:r>
          </w:p>
        </w:tc>
      </w:tr>
      <w:tr w:rsidR="0071544E" w:rsidRPr="009A1A28" w14:paraId="4C85F904" w14:textId="77777777" w:rsidTr="00A37E3B">
        <w:trPr>
          <w:trHeight w:val="594"/>
          <w:jc w:val="center"/>
        </w:trPr>
        <w:tc>
          <w:tcPr>
            <w:tcW w:w="3744" w:type="dxa"/>
            <w:vMerge/>
            <w:tcBorders>
              <w:top w:val="single" w:sz="4" w:space="0" w:color="auto"/>
              <w:left w:val="single" w:sz="4" w:space="0" w:color="auto"/>
              <w:bottom w:val="single" w:sz="4" w:space="0" w:color="auto"/>
              <w:right w:val="single" w:sz="4" w:space="0" w:color="auto"/>
            </w:tcBorders>
            <w:vAlign w:val="center"/>
            <w:hideMark/>
          </w:tcPr>
          <w:p w14:paraId="44FA8C23" w14:textId="77777777" w:rsidR="003B745B" w:rsidRPr="003B745B" w:rsidRDefault="003B745B" w:rsidP="006D7F22">
            <w:pPr>
              <w:spacing w:before="120"/>
              <w:jc w:val="left"/>
              <w:rPr>
                <w:rFonts w:cs="Calibri"/>
                <w:b/>
                <w:lang w:val="es-ES" w:eastAsia="es-ES"/>
              </w:rPr>
            </w:pPr>
          </w:p>
        </w:tc>
        <w:tc>
          <w:tcPr>
            <w:tcW w:w="5210"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DEEA83" w14:textId="77777777" w:rsidR="003B745B" w:rsidRPr="003B745B" w:rsidRDefault="003B745B" w:rsidP="006D7F22">
            <w:pPr>
              <w:spacing w:before="120" w:line="276" w:lineRule="auto"/>
              <w:rPr>
                <w:rFonts w:cs="Calibri"/>
              </w:rPr>
            </w:pPr>
            <w:r w:rsidRPr="003B745B">
              <w:rPr>
                <w:rFonts w:cs="Calibri"/>
                <w:b/>
              </w:rPr>
              <w:t>Teléfono:</w:t>
            </w:r>
            <w:r w:rsidRPr="003B745B">
              <w:rPr>
                <w:rFonts w:cs="Calibri"/>
              </w:rPr>
              <w:t xml:space="preserve"> </w:t>
            </w:r>
          </w:p>
          <w:p w14:paraId="34D78E97" w14:textId="77777777" w:rsidR="003B745B" w:rsidRPr="003B745B" w:rsidRDefault="003B745B" w:rsidP="00EB6424">
            <w:pPr>
              <w:spacing w:before="120" w:line="276" w:lineRule="auto"/>
              <w:rPr>
                <w:rFonts w:cs="Calibri"/>
                <w:lang w:val="es-ES" w:eastAsia="es-ES"/>
              </w:rPr>
            </w:pPr>
            <w:r w:rsidRPr="003B745B">
              <w:rPr>
                <w:rFonts w:cs="Calibri"/>
                <w:lang w:val="es-ES" w:eastAsia="es-ES"/>
              </w:rPr>
              <w:t>05</w:t>
            </w:r>
            <w:r w:rsidR="00EB6424">
              <w:rPr>
                <w:rFonts w:cs="Calibri"/>
                <w:lang w:val="es-ES" w:eastAsia="es-ES"/>
              </w:rPr>
              <w:t>1</w:t>
            </w:r>
            <w:r w:rsidRPr="003B745B">
              <w:rPr>
                <w:rFonts w:cs="Calibri"/>
                <w:lang w:val="es-ES" w:eastAsia="es-ES"/>
              </w:rPr>
              <w:t>-</w:t>
            </w:r>
            <w:r w:rsidR="00EB6424">
              <w:rPr>
                <w:rFonts w:cs="Calibri"/>
                <w:lang w:val="es-ES" w:eastAsia="es-ES"/>
              </w:rPr>
              <w:t>2431433</w:t>
            </w:r>
          </w:p>
        </w:tc>
      </w:tr>
      <w:tr w:rsidR="003B745B" w:rsidRPr="009A1A28" w14:paraId="1A599F01" w14:textId="77777777" w:rsidTr="00A37E3B">
        <w:trPr>
          <w:trHeight w:val="595"/>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AEF734" w14:textId="77777777" w:rsidR="003B745B" w:rsidRPr="003B745B" w:rsidRDefault="003B745B" w:rsidP="006D7F22">
            <w:pPr>
              <w:spacing w:before="120" w:line="276" w:lineRule="auto"/>
              <w:ind w:left="425" w:hanging="425"/>
              <w:rPr>
                <w:rFonts w:cs="Calibri"/>
              </w:rPr>
            </w:pPr>
            <w:r w:rsidRPr="003B745B">
              <w:rPr>
                <w:rFonts w:cs="Calibri"/>
                <w:b/>
              </w:rPr>
              <w:t>Fase de la actividad, proyecto o fuente fiscalizada:</w:t>
            </w:r>
            <w:r w:rsidRPr="003B745B">
              <w:rPr>
                <w:rFonts w:cs="Calibri"/>
              </w:rPr>
              <w:t xml:space="preserve"> </w:t>
            </w:r>
          </w:p>
          <w:p w14:paraId="354E5D2F" w14:textId="77777777" w:rsidR="003B745B" w:rsidRPr="003B745B" w:rsidRDefault="003B745B" w:rsidP="006D7F22">
            <w:pPr>
              <w:spacing w:before="120"/>
              <w:rPr>
                <w:rFonts w:cs="Calibri"/>
              </w:rPr>
            </w:pPr>
            <w:r w:rsidRPr="003F35BF">
              <w:rPr>
                <w:color w:val="000000"/>
                <w:shd w:val="clear" w:color="auto" w:fill="FFFFFF"/>
              </w:rPr>
              <w:t>En operación</w:t>
            </w:r>
          </w:p>
        </w:tc>
      </w:tr>
    </w:tbl>
    <w:p w14:paraId="7B35B56A" w14:textId="77777777" w:rsidR="00380D04" w:rsidRPr="00A37E3B" w:rsidRDefault="00A37E3B" w:rsidP="00A37E3B">
      <w:pPr>
        <w:tabs>
          <w:tab w:val="left" w:pos="930"/>
        </w:tabs>
        <w:rPr>
          <w:i/>
          <w:lang w:val="x-none"/>
        </w:rPr>
        <w:sectPr w:rsidR="00380D04" w:rsidRPr="00A37E3B" w:rsidSect="00257F39">
          <w:pgSz w:w="12240" w:h="15840"/>
          <w:pgMar w:top="1418" w:right="1701" w:bottom="1418" w:left="1701" w:header="709" w:footer="709" w:gutter="0"/>
          <w:cols w:space="708"/>
          <w:docGrid w:linePitch="360"/>
        </w:sectPr>
      </w:pPr>
      <w:r w:rsidRPr="00A37E3B">
        <w:rPr>
          <w:i/>
          <w:lang w:val="x-none"/>
        </w:rPr>
        <w:tab/>
      </w:r>
    </w:p>
    <w:p w14:paraId="567D8B5B" w14:textId="77777777" w:rsidR="00EA6D45" w:rsidRDefault="00EA6D45" w:rsidP="00134D0B">
      <w:pPr>
        <w:pStyle w:val="Ttulo2"/>
        <w:numPr>
          <w:ilvl w:val="1"/>
          <w:numId w:val="2"/>
        </w:numPr>
        <w:spacing w:before="360" w:after="160"/>
        <w:contextualSpacing w:val="0"/>
        <w:jc w:val="both"/>
      </w:pPr>
      <w:bookmarkStart w:id="20" w:name="_Toc353998105"/>
      <w:bookmarkStart w:id="21" w:name="_Toc353998178"/>
      <w:bookmarkStart w:id="22" w:name="_Toc375920941"/>
      <w:bookmarkStart w:id="23" w:name="_Toc376797761"/>
      <w:bookmarkStart w:id="24" w:name="_Toc500832602"/>
      <w:bookmarkEnd w:id="20"/>
      <w:bookmarkEnd w:id="21"/>
      <w:r>
        <w:lastRenderedPageBreak/>
        <w:t>Ubicación Regional</w:t>
      </w:r>
      <w:bookmarkEnd w:id="22"/>
      <w:bookmarkEnd w:id="23"/>
      <w:bookmarkEnd w:id="24"/>
    </w:p>
    <w:tbl>
      <w:tblPr>
        <w:tblW w:w="46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61"/>
      </w:tblGrid>
      <w:tr w:rsidR="00EA6D45" w14:paraId="33C2C60D" w14:textId="77777777" w:rsidTr="00A37E3B">
        <w:trPr>
          <w:trHeight w:val="135"/>
          <w:jc w:val="center"/>
        </w:trPr>
        <w:tc>
          <w:tcPr>
            <w:tcW w:w="5000" w:type="pct"/>
            <w:shd w:val="clear" w:color="auto" w:fill="auto"/>
          </w:tcPr>
          <w:p w14:paraId="295818F9" w14:textId="758418A5" w:rsidR="00EA6D45" w:rsidRPr="00690AB7" w:rsidRDefault="00A45659" w:rsidP="00976DA7">
            <w:pPr>
              <w:rPr>
                <w:highlight w:val="yellow"/>
              </w:rPr>
            </w:pPr>
            <w:r>
              <w:t xml:space="preserve">Figura  </w:t>
            </w:r>
            <w:fldSimple w:instr=" SEQ Figura_ \* ARABIC ">
              <w:r w:rsidR="00EE4048">
                <w:rPr>
                  <w:noProof/>
                </w:rPr>
                <w:t>1</w:t>
              </w:r>
            </w:fldSimple>
            <w:r w:rsidR="00EE4048">
              <w:t xml:space="preserve">  </w:t>
            </w:r>
            <w:r w:rsidR="00EA6D45" w:rsidRPr="00EA6D45">
              <w:t xml:space="preserve">Mapa de ubicación Regional. </w:t>
            </w:r>
            <w:r>
              <w:t>(Fuente Googl</w:t>
            </w:r>
            <w:r w:rsidR="00976DA7">
              <w:t>e</w:t>
            </w:r>
            <w:r>
              <w:t xml:space="preserve"> </w:t>
            </w:r>
            <w:r w:rsidR="00CC690E">
              <w:t>Earth</w:t>
            </w:r>
            <w:r>
              <w:t>)</w:t>
            </w:r>
          </w:p>
        </w:tc>
      </w:tr>
      <w:tr w:rsidR="00EA6D45" w14:paraId="47EC65C4" w14:textId="77777777" w:rsidTr="00A37E3B">
        <w:trPr>
          <w:trHeight w:val="7126"/>
          <w:jc w:val="center"/>
        </w:trPr>
        <w:tc>
          <w:tcPr>
            <w:tcW w:w="4953" w:type="pct"/>
            <w:shd w:val="clear" w:color="auto" w:fill="auto"/>
          </w:tcPr>
          <w:p w14:paraId="5234A009" w14:textId="17887F49" w:rsidR="003B745B" w:rsidRPr="00EA6D45" w:rsidRDefault="001E22B1" w:rsidP="00A37E3B">
            <w:r>
              <w:rPr>
                <w:noProof/>
                <w:lang w:eastAsia="es-CL"/>
              </w:rPr>
              <mc:AlternateContent>
                <mc:Choice Requires="wps">
                  <w:drawing>
                    <wp:anchor distT="0" distB="0" distL="114300" distR="114300" simplePos="0" relativeHeight="251659776" behindDoc="0" locked="0" layoutInCell="1" allowOverlap="1" wp14:anchorId="6A87D860" wp14:editId="449749DC">
                      <wp:simplePos x="0" y="0"/>
                      <wp:positionH relativeFrom="column">
                        <wp:posOffset>5662930</wp:posOffset>
                      </wp:positionH>
                      <wp:positionV relativeFrom="paragraph">
                        <wp:posOffset>2658745</wp:posOffset>
                      </wp:positionV>
                      <wp:extent cx="1924050" cy="1190625"/>
                      <wp:effectExtent l="19050" t="19050" r="19050" b="28575"/>
                      <wp:wrapNone/>
                      <wp:docPr id="16" name="Elipse 16"/>
                      <wp:cNvGraphicFramePr/>
                      <a:graphic xmlns:a="http://schemas.openxmlformats.org/drawingml/2006/main">
                        <a:graphicData uri="http://schemas.microsoft.com/office/word/2010/wordprocessingShape">
                          <wps:wsp>
                            <wps:cNvSpPr/>
                            <wps:spPr>
                              <a:xfrm>
                                <a:off x="0" y="0"/>
                                <a:ext cx="1924050" cy="1190625"/>
                              </a:xfrm>
                              <a:prstGeom prst="ellipse">
                                <a:avLst/>
                              </a:prstGeom>
                              <a:solidFill>
                                <a:schemeClr val="accent1">
                                  <a:alpha val="0"/>
                                </a:schemeClr>
                              </a:solidFill>
                              <a:ln w="317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51F513D" id="Elipse 16" o:spid="_x0000_s1026" style="position:absolute;margin-left:445.9pt;margin-top:209.35pt;width:151.5pt;height:93.75pt;z-index:251659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" fillcolor="#5b9bd5 [3204]" strokecolor="red" strokeweight="2.5pt">
                      <v:fill opacity="0"/>
                      <v:stroke joinstyle="miter"/>
                    </v:oval>
                  </w:pict>
                </mc:Fallback>
              </mc:AlternateContent>
            </w:r>
            <w:r w:rsidR="00E51F88">
              <w:rPr>
                <w:noProof/>
                <w:lang w:eastAsia="es-CL"/>
              </w:rPr>
              <w:drawing>
                <wp:inline distT="0" distB="0" distL="0" distR="0" wp14:anchorId="11B3E7FA" wp14:editId="3DD729D4">
                  <wp:extent cx="7648575" cy="44100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r="18845" b="18093"/>
                          <a:stretch/>
                        </pic:blipFill>
                        <pic:spPr bwMode="auto">
                          <a:xfrm>
                            <a:off x="0" y="0"/>
                            <a:ext cx="7653047" cy="4412654"/>
                          </a:xfrm>
                          <a:prstGeom prst="rect">
                            <a:avLst/>
                          </a:prstGeom>
                          <a:ln>
                            <a:noFill/>
                          </a:ln>
                          <a:extLst>
                            <a:ext uri="{53640926-AAD7-44D8-BBD7-CCE9431645EC}">
                              <a14:shadowObscured xmlns:a14="http://schemas.microsoft.com/office/drawing/2010/main"/>
                            </a:ext>
                          </a:extLst>
                        </pic:spPr>
                      </pic:pic>
                    </a:graphicData>
                  </a:graphic>
                </wp:inline>
              </w:drawing>
            </w:r>
          </w:p>
        </w:tc>
      </w:tr>
    </w:tbl>
    <w:p w14:paraId="5308EAA4" w14:textId="77777777" w:rsidR="00EA6D45" w:rsidRDefault="007C7F6C" w:rsidP="00EE4048">
      <w:pPr>
        <w:pStyle w:val="Ttulo2"/>
        <w:spacing w:before="120" w:after="160"/>
        <w:ind w:left="992" w:hanging="493"/>
        <w:contextualSpacing w:val="0"/>
        <w:jc w:val="both"/>
      </w:pPr>
      <w:bookmarkStart w:id="25" w:name="_Toc375920942"/>
      <w:bookmarkStart w:id="26" w:name="_Toc376797762"/>
      <w:r>
        <w:br w:type="page"/>
      </w:r>
      <w:bookmarkStart w:id="27" w:name="_Toc500832603"/>
      <w:r w:rsidR="00EA6D45">
        <w:lastRenderedPageBreak/>
        <w:t>Ubicación Local</w:t>
      </w:r>
      <w:bookmarkEnd w:id="25"/>
      <w:bookmarkEnd w:id="26"/>
      <w:bookmarkEnd w:id="27"/>
    </w:p>
    <w:tbl>
      <w:tblPr>
        <w:tblW w:w="109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1811"/>
        <w:gridCol w:w="3294"/>
        <w:gridCol w:w="2935"/>
      </w:tblGrid>
      <w:tr w:rsidR="00EA6D45" w14:paraId="6406BDA2" w14:textId="77777777" w:rsidTr="00CB65D7">
        <w:trPr>
          <w:trHeight w:val="138"/>
          <w:jc w:val="center"/>
        </w:trPr>
        <w:tc>
          <w:tcPr>
            <w:tcW w:w="0" w:type="auto"/>
            <w:gridSpan w:val="4"/>
            <w:shd w:val="clear" w:color="auto" w:fill="auto"/>
          </w:tcPr>
          <w:p w14:paraId="181E78A3" w14:textId="6087C6B8" w:rsidR="00EA6D45" w:rsidRPr="00690AB7" w:rsidRDefault="00EE4048" w:rsidP="00A02417">
            <w:pPr>
              <w:rPr>
                <w:highlight w:val="yellow"/>
              </w:rPr>
            </w:pPr>
            <w:r>
              <w:t xml:space="preserve">Figura  </w:t>
            </w:r>
            <w:fldSimple w:instr=" SEQ Figura_ \* ARABIC ">
              <w:r>
                <w:rPr>
                  <w:noProof/>
                </w:rPr>
                <w:t>2</w:t>
              </w:r>
            </w:fldSimple>
            <w:r>
              <w:t xml:space="preserve"> </w:t>
            </w:r>
            <w:r w:rsidR="00EA6D45" w:rsidRPr="00C74F45">
              <w:t xml:space="preserve">Mapa </w:t>
            </w:r>
            <w:r w:rsidR="00473551" w:rsidRPr="00C74F45">
              <w:t xml:space="preserve">Ubicación Compañía Minera </w:t>
            </w:r>
            <w:r w:rsidR="00473551">
              <w:t>Teck Carmen de Andacollo. (</w:t>
            </w:r>
            <w:r w:rsidR="00473551" w:rsidRPr="00DC199F">
              <w:t>Fuente: ArcGis Explorer, 2013</w:t>
            </w:r>
            <w:r w:rsidR="00473551">
              <w:t>)</w:t>
            </w:r>
          </w:p>
        </w:tc>
      </w:tr>
      <w:tr w:rsidR="00EA6D45" w14:paraId="04AC89A2" w14:textId="77777777" w:rsidTr="00CB65D7">
        <w:trPr>
          <w:trHeight w:val="7081"/>
          <w:jc w:val="center"/>
        </w:trPr>
        <w:tc>
          <w:tcPr>
            <w:tcW w:w="0" w:type="auto"/>
            <w:gridSpan w:val="4"/>
            <w:shd w:val="clear" w:color="auto" w:fill="auto"/>
          </w:tcPr>
          <w:p w14:paraId="71A5E76F" w14:textId="20991A55" w:rsidR="003B745B" w:rsidRPr="00EA6D45" w:rsidRDefault="00473551" w:rsidP="00672665">
            <w:pPr>
              <w:jc w:val="center"/>
              <w:rPr>
                <w:noProof/>
                <w:lang w:eastAsia="es-CL"/>
              </w:rPr>
            </w:pPr>
            <w:r>
              <w:rPr>
                <w:rFonts w:asciiTheme="minorHAnsi" w:hAnsiTheme="minorHAnsi"/>
              </w:rPr>
              <w:object w:dxaOrig="6765" w:dyaOrig="6615" w14:anchorId="1A176AFB">
                <v:shape id="_x0000_i1027" type="#_x0000_t75" style="width:435.75pt;height:348pt" o:ole="">
                  <v:imagedata r:id="rId21" o:title=""/>
                </v:shape>
                <o:OLEObject Type="Embed" ProgID="PBrush" ShapeID="_x0000_i1027" DrawAspect="Content" ObjectID="_1575206606" r:id="rId22"/>
              </w:object>
            </w:r>
          </w:p>
        </w:tc>
      </w:tr>
      <w:tr w:rsidR="00EE4048" w14:paraId="3A3AB46D" w14:textId="77777777" w:rsidTr="00CB65D7">
        <w:trPr>
          <w:trHeight w:val="138"/>
          <w:jc w:val="center"/>
        </w:trPr>
        <w:tc>
          <w:tcPr>
            <w:tcW w:w="0" w:type="auto"/>
            <w:gridSpan w:val="4"/>
            <w:shd w:val="clear" w:color="auto" w:fill="auto"/>
          </w:tcPr>
          <w:p w14:paraId="6A28CC83" w14:textId="77777777" w:rsidR="00EE4048" w:rsidRPr="00A1645C" w:rsidRDefault="00EE4048" w:rsidP="00EE4048">
            <w:pPr>
              <w:jc w:val="left"/>
              <w:rPr>
                <w:rFonts w:cs="Calibri"/>
                <w:b/>
                <w:sz w:val="20"/>
                <w:szCs w:val="16"/>
              </w:rPr>
            </w:pPr>
            <w:r w:rsidRPr="00A1645C">
              <w:rPr>
                <w:rFonts w:cs="Calibri"/>
                <w:b/>
                <w:sz w:val="20"/>
                <w:szCs w:val="18"/>
              </w:rPr>
              <w:t>Coordenadas UTM de referencia</w:t>
            </w:r>
          </w:p>
        </w:tc>
      </w:tr>
      <w:tr w:rsidR="008804E9" w14:paraId="1A2A12A3" w14:textId="77777777" w:rsidTr="00CB65D7">
        <w:trPr>
          <w:trHeight w:val="138"/>
          <w:jc w:val="center"/>
        </w:trPr>
        <w:tc>
          <w:tcPr>
            <w:tcW w:w="0" w:type="auto"/>
            <w:shd w:val="clear" w:color="auto" w:fill="auto"/>
          </w:tcPr>
          <w:p w14:paraId="79289695" w14:textId="77777777" w:rsidR="00672665" w:rsidRPr="00A1645C" w:rsidRDefault="00672665" w:rsidP="00672665">
            <w:pPr>
              <w:rPr>
                <w:rFonts w:cs="Calibri"/>
                <w:b/>
                <w:sz w:val="20"/>
                <w:szCs w:val="18"/>
              </w:rPr>
            </w:pPr>
            <w:r w:rsidRPr="00A1645C">
              <w:rPr>
                <w:rFonts w:cs="Calibri"/>
                <w:b/>
                <w:sz w:val="20"/>
                <w:szCs w:val="18"/>
              </w:rPr>
              <w:t>Datum: WGS 84</w:t>
            </w:r>
          </w:p>
        </w:tc>
        <w:tc>
          <w:tcPr>
            <w:tcW w:w="0" w:type="auto"/>
            <w:shd w:val="clear" w:color="auto" w:fill="auto"/>
          </w:tcPr>
          <w:p w14:paraId="2525BBEE" w14:textId="77777777" w:rsidR="00672665" w:rsidRPr="006F23B0" w:rsidRDefault="00672665" w:rsidP="00672665">
            <w:pPr>
              <w:rPr>
                <w:rFonts w:cs="Calibri"/>
                <w:b/>
                <w:sz w:val="20"/>
                <w:szCs w:val="18"/>
              </w:rPr>
            </w:pPr>
            <w:r w:rsidRPr="006F23B0">
              <w:rPr>
                <w:rFonts w:cs="Calibri"/>
                <w:b/>
                <w:sz w:val="20"/>
                <w:szCs w:val="18"/>
              </w:rPr>
              <w:t>Huso: 19</w:t>
            </w:r>
          </w:p>
        </w:tc>
        <w:tc>
          <w:tcPr>
            <w:tcW w:w="0" w:type="auto"/>
            <w:shd w:val="clear" w:color="auto" w:fill="auto"/>
          </w:tcPr>
          <w:p w14:paraId="33A75F38" w14:textId="77777777" w:rsidR="00672665" w:rsidRPr="006F23B0" w:rsidRDefault="00672665" w:rsidP="00F2453E">
            <w:pPr>
              <w:rPr>
                <w:rFonts w:cs="Calibri"/>
                <w:b/>
                <w:sz w:val="20"/>
                <w:szCs w:val="18"/>
              </w:rPr>
            </w:pPr>
            <w:r w:rsidRPr="006F23B0">
              <w:rPr>
                <w:rFonts w:cs="Calibri"/>
                <w:b/>
                <w:sz w:val="20"/>
                <w:szCs w:val="18"/>
              </w:rPr>
              <w:t xml:space="preserve">UTM N: </w:t>
            </w:r>
            <w:r w:rsidR="00F2453E" w:rsidRPr="00F2453E">
              <w:rPr>
                <w:rFonts w:cs="Calibri"/>
                <w:sz w:val="20"/>
                <w:szCs w:val="18"/>
              </w:rPr>
              <w:t>6</w:t>
            </w:r>
            <w:r w:rsidR="008804E9">
              <w:rPr>
                <w:rFonts w:cs="Calibri"/>
                <w:sz w:val="20"/>
                <w:szCs w:val="18"/>
              </w:rPr>
              <w:t>.653.277</w:t>
            </w:r>
          </w:p>
        </w:tc>
        <w:tc>
          <w:tcPr>
            <w:tcW w:w="0" w:type="auto"/>
            <w:shd w:val="clear" w:color="auto" w:fill="auto"/>
          </w:tcPr>
          <w:p w14:paraId="36FCC54E" w14:textId="77777777" w:rsidR="00672665" w:rsidRPr="006F23B0" w:rsidRDefault="00672665" w:rsidP="00F2453E">
            <w:pPr>
              <w:rPr>
                <w:rFonts w:cs="Calibri"/>
                <w:b/>
                <w:sz w:val="20"/>
                <w:szCs w:val="16"/>
              </w:rPr>
            </w:pPr>
            <w:r w:rsidRPr="006F23B0">
              <w:rPr>
                <w:rFonts w:cs="Calibri"/>
                <w:b/>
                <w:sz w:val="20"/>
                <w:szCs w:val="16"/>
              </w:rPr>
              <w:t xml:space="preserve">UTM E: </w:t>
            </w:r>
            <w:r w:rsidR="00F2453E">
              <w:rPr>
                <w:rFonts w:cs="Calibri"/>
                <w:sz w:val="20"/>
                <w:szCs w:val="16"/>
              </w:rPr>
              <w:t>2</w:t>
            </w:r>
            <w:r w:rsidR="008804E9">
              <w:rPr>
                <w:rFonts w:cs="Calibri"/>
                <w:sz w:val="20"/>
                <w:szCs w:val="16"/>
              </w:rPr>
              <w:t>97.644</w:t>
            </w:r>
          </w:p>
        </w:tc>
      </w:tr>
      <w:tr w:rsidR="00EE4048" w14:paraId="032BF4AD" w14:textId="77777777" w:rsidTr="00CB65D7">
        <w:trPr>
          <w:trHeight w:val="138"/>
          <w:jc w:val="center"/>
        </w:trPr>
        <w:tc>
          <w:tcPr>
            <w:tcW w:w="0" w:type="auto"/>
            <w:gridSpan w:val="4"/>
            <w:shd w:val="clear" w:color="auto" w:fill="auto"/>
          </w:tcPr>
          <w:p w14:paraId="5B19ADC3" w14:textId="4D723B3D" w:rsidR="00EE4048" w:rsidRPr="00A1645C" w:rsidRDefault="00EE4048" w:rsidP="008804E9">
            <w:pPr>
              <w:rPr>
                <w:rFonts w:cs="Calibri"/>
                <w:sz w:val="20"/>
                <w:szCs w:val="18"/>
              </w:rPr>
            </w:pPr>
            <w:r w:rsidRPr="00A1645C">
              <w:rPr>
                <w:rFonts w:cs="Calibri"/>
                <w:b/>
                <w:sz w:val="20"/>
                <w:szCs w:val="18"/>
              </w:rPr>
              <w:t xml:space="preserve">Ruta de acceso: </w:t>
            </w:r>
            <w:r w:rsidRPr="00A1645C">
              <w:rPr>
                <w:rFonts w:cs="Calibri"/>
                <w:sz w:val="20"/>
                <w:szCs w:val="18"/>
              </w:rPr>
              <w:t xml:space="preserve">El acceso al </w:t>
            </w:r>
            <w:r w:rsidR="008804E9">
              <w:rPr>
                <w:rFonts w:cs="Calibri"/>
                <w:sz w:val="20"/>
                <w:szCs w:val="18"/>
              </w:rPr>
              <w:t xml:space="preserve">proyecto se realiza a través del </w:t>
            </w:r>
            <w:r w:rsidR="008804E9" w:rsidRPr="008804E9">
              <w:rPr>
                <w:rFonts w:cs="Calibri"/>
                <w:sz w:val="20"/>
                <w:szCs w:val="18"/>
              </w:rPr>
              <w:t>camino D-331</w:t>
            </w:r>
            <w:r w:rsidRPr="00A1645C">
              <w:rPr>
                <w:rFonts w:cs="Calibri"/>
                <w:sz w:val="20"/>
                <w:szCs w:val="18"/>
              </w:rPr>
              <w:t xml:space="preserve"> </w:t>
            </w:r>
          </w:p>
        </w:tc>
      </w:tr>
    </w:tbl>
    <w:p w14:paraId="4856345D" w14:textId="77777777" w:rsidR="00380D04" w:rsidRDefault="00380D04" w:rsidP="00EA6D45">
      <w:pPr>
        <w:pStyle w:val="Ttulo2"/>
        <w:numPr>
          <w:ilvl w:val="0"/>
          <w:numId w:val="0"/>
        </w:numPr>
        <w:spacing w:before="360" w:after="160"/>
        <w:ind w:left="576"/>
        <w:contextualSpacing w:val="0"/>
        <w:jc w:val="both"/>
        <w:sectPr w:rsidR="00380D04" w:rsidSect="00380D04">
          <w:pgSz w:w="15840" w:h="12240" w:orient="landscape"/>
          <w:pgMar w:top="1701" w:right="1418" w:bottom="1701" w:left="1418" w:header="709" w:footer="709" w:gutter="0"/>
          <w:cols w:space="708"/>
          <w:docGrid w:linePitch="360"/>
        </w:sectPr>
      </w:pPr>
      <w:bookmarkStart w:id="28" w:name="_Toc376797763"/>
    </w:p>
    <w:p w14:paraId="2E23B160" w14:textId="77777777" w:rsidR="00EA6D45" w:rsidRDefault="00EA6D45" w:rsidP="006D7F22">
      <w:pPr>
        <w:pStyle w:val="Ttulo1"/>
        <w:spacing w:before="120" w:after="120"/>
        <w:contextualSpacing w:val="0"/>
        <w:jc w:val="both"/>
      </w:pPr>
      <w:bookmarkStart w:id="29" w:name="_Toc500832604"/>
      <w:bookmarkEnd w:id="28"/>
      <w:r>
        <w:lastRenderedPageBreak/>
        <w:t>INSTRUMENTOS DE GESTIÓN AMBIENTAL QUE REGULAN LA ACTIVIDAD DE FISCALIZACIÓN</w:t>
      </w:r>
      <w:bookmarkStart w:id="30" w:name="_Toc372274491"/>
      <w:bookmarkStart w:id="31" w:name="_Toc372274539"/>
      <w:bookmarkStart w:id="32" w:name="_Toc372877122"/>
      <w:bookmarkStart w:id="33" w:name="_Toc375920888"/>
      <w:bookmarkStart w:id="34" w:name="_Toc375920915"/>
      <w:bookmarkStart w:id="35" w:name="_Toc375920944"/>
      <w:bookmarkStart w:id="36" w:name="_Toc375921114"/>
      <w:bookmarkStart w:id="37" w:name="_Toc375921141"/>
      <w:bookmarkStart w:id="38" w:name="_Toc375921168"/>
      <w:bookmarkStart w:id="39" w:name="_Toc375921195"/>
      <w:bookmarkStart w:id="40" w:name="_Toc376797764"/>
      <w:bookmarkEnd w:id="29"/>
      <w:bookmarkEnd w:id="30"/>
      <w:bookmarkEnd w:id="31"/>
      <w:bookmarkEnd w:id="32"/>
      <w:bookmarkEnd w:id="33"/>
      <w:bookmarkEnd w:id="34"/>
      <w:bookmarkEnd w:id="35"/>
      <w:bookmarkEnd w:id="36"/>
      <w:bookmarkEnd w:id="37"/>
      <w:bookmarkEnd w:id="38"/>
      <w:bookmarkEnd w:id="39"/>
      <w:bookmarkEnd w:id="40"/>
    </w:p>
    <w:p w14:paraId="2A587556" w14:textId="77777777" w:rsidR="006D7F22" w:rsidRPr="006D7F22" w:rsidRDefault="006D7F22" w:rsidP="006D7F22">
      <w:pPr>
        <w:rPr>
          <w:lang w:val="x-none"/>
        </w:rPr>
      </w:pPr>
    </w:p>
    <w:tbl>
      <w:tblPr>
        <w:tblpPr w:leftFromText="141" w:rightFromText="141" w:vertAnchor="text" w:tblpXSpec="center" w:tblpY="1"/>
        <w:tblOverlap w:val="never"/>
        <w:tblW w:w="0" w:type="auto"/>
        <w:tblLayout w:type="fixed"/>
        <w:tblCellMar>
          <w:left w:w="70" w:type="dxa"/>
          <w:right w:w="70" w:type="dxa"/>
        </w:tblCellMar>
        <w:tblLook w:val="04A0" w:firstRow="1" w:lastRow="0" w:firstColumn="1" w:lastColumn="0" w:noHBand="0" w:noVBand="1"/>
      </w:tblPr>
      <w:tblGrid>
        <w:gridCol w:w="637"/>
        <w:gridCol w:w="2552"/>
        <w:gridCol w:w="567"/>
        <w:gridCol w:w="1417"/>
        <w:gridCol w:w="2835"/>
        <w:gridCol w:w="4820"/>
      </w:tblGrid>
      <w:tr w:rsidR="00EA6D45" w:rsidRPr="00D36D6A" w14:paraId="1ABD464D" w14:textId="77777777" w:rsidTr="00F3793D">
        <w:trPr>
          <w:trHeight w:val="364"/>
        </w:trPr>
        <w:tc>
          <w:tcPr>
            <w:tcW w:w="12828" w:type="dxa"/>
            <w:gridSpan w:val="6"/>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1E9A2655" w14:textId="77777777" w:rsidR="00EA6D45" w:rsidRPr="00D36D6A" w:rsidRDefault="00EA6D45" w:rsidP="004B6C75">
            <w:pPr>
              <w:rPr>
                <w:b/>
                <w:bCs/>
                <w:sz w:val="20"/>
                <w:szCs w:val="20"/>
              </w:rPr>
            </w:pPr>
            <w:r w:rsidRPr="004B6C75">
              <w:rPr>
                <w:b/>
                <w:bCs/>
                <w:szCs w:val="20"/>
              </w:rPr>
              <w:t>Identificación de Instrumentos de Gestión Ambiental que Regulan actividad, proyecto o fuente fiscalizada</w:t>
            </w:r>
            <w:r w:rsidRPr="004B6C75">
              <w:rPr>
                <w:b/>
                <w:bCs/>
                <w:sz w:val="18"/>
                <w:szCs w:val="20"/>
              </w:rPr>
              <w:t>.</w:t>
            </w:r>
          </w:p>
        </w:tc>
      </w:tr>
      <w:tr w:rsidR="00EA6D45" w:rsidRPr="00D36D6A" w14:paraId="018089BD" w14:textId="77777777" w:rsidTr="00F3793D">
        <w:trPr>
          <w:trHeight w:val="244"/>
        </w:trPr>
        <w:tc>
          <w:tcPr>
            <w:tcW w:w="12828" w:type="dxa"/>
            <w:gridSpan w:val="6"/>
            <w:vMerge/>
            <w:tcBorders>
              <w:top w:val="single" w:sz="4" w:space="0" w:color="auto"/>
              <w:left w:val="single" w:sz="4" w:space="0" w:color="auto"/>
              <w:bottom w:val="single" w:sz="4" w:space="0" w:color="000000"/>
              <w:right w:val="single" w:sz="4" w:space="0" w:color="000000"/>
            </w:tcBorders>
            <w:vAlign w:val="center"/>
            <w:hideMark/>
          </w:tcPr>
          <w:p w14:paraId="6A3EAD05" w14:textId="77777777" w:rsidR="00EA6D45" w:rsidRPr="00D36D6A" w:rsidRDefault="00EA6D45" w:rsidP="00CA597F">
            <w:pPr>
              <w:rPr>
                <w:b/>
                <w:bCs/>
                <w:sz w:val="20"/>
                <w:szCs w:val="20"/>
              </w:rPr>
            </w:pPr>
          </w:p>
        </w:tc>
      </w:tr>
      <w:tr w:rsidR="00EA6D45" w:rsidRPr="00D36D6A" w14:paraId="1DDB10D5" w14:textId="77777777" w:rsidTr="00F3793D">
        <w:trPr>
          <w:trHeight w:val="548"/>
        </w:trPr>
        <w:tc>
          <w:tcPr>
            <w:tcW w:w="637" w:type="dxa"/>
            <w:tcBorders>
              <w:top w:val="nil"/>
              <w:left w:val="single" w:sz="4" w:space="0" w:color="auto"/>
              <w:bottom w:val="single" w:sz="4" w:space="0" w:color="auto"/>
              <w:right w:val="single" w:sz="4" w:space="0" w:color="auto"/>
            </w:tcBorders>
            <w:shd w:val="clear" w:color="auto" w:fill="auto"/>
            <w:vAlign w:val="center"/>
            <w:hideMark/>
          </w:tcPr>
          <w:p w14:paraId="3B30C0DF" w14:textId="77777777" w:rsidR="00EA6D45" w:rsidRPr="006D7F22" w:rsidRDefault="00EA6D45" w:rsidP="00CA597F">
            <w:pPr>
              <w:jc w:val="center"/>
              <w:rPr>
                <w:b/>
                <w:bCs/>
                <w:szCs w:val="20"/>
              </w:rPr>
            </w:pPr>
            <w:r w:rsidRPr="006D7F22">
              <w:rPr>
                <w:b/>
                <w:bCs/>
                <w:szCs w:val="20"/>
              </w:rPr>
              <w:t>N°</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64011B" w14:textId="77777777" w:rsidR="00EA6D45" w:rsidRPr="006D7F22" w:rsidRDefault="00EA6D45" w:rsidP="00CA597F">
            <w:pPr>
              <w:jc w:val="center"/>
              <w:rPr>
                <w:b/>
                <w:bCs/>
                <w:szCs w:val="20"/>
              </w:rPr>
            </w:pPr>
            <w:r w:rsidRPr="006D7F22">
              <w:rPr>
                <w:b/>
                <w:bCs/>
                <w:szCs w:val="20"/>
              </w:rPr>
              <w:t>Tipo de Documento</w:t>
            </w:r>
          </w:p>
        </w:tc>
        <w:tc>
          <w:tcPr>
            <w:tcW w:w="567" w:type="dxa"/>
            <w:tcBorders>
              <w:top w:val="nil"/>
              <w:left w:val="single" w:sz="4" w:space="0" w:color="auto"/>
              <w:bottom w:val="single" w:sz="4" w:space="0" w:color="auto"/>
              <w:right w:val="single" w:sz="4" w:space="0" w:color="auto"/>
            </w:tcBorders>
            <w:shd w:val="clear" w:color="auto" w:fill="auto"/>
            <w:vAlign w:val="center"/>
            <w:hideMark/>
          </w:tcPr>
          <w:p w14:paraId="0F8B42CD" w14:textId="77777777" w:rsidR="00EA6D45" w:rsidRPr="006D7F22" w:rsidRDefault="00EA6D45" w:rsidP="00CA597F">
            <w:pPr>
              <w:jc w:val="center"/>
              <w:rPr>
                <w:b/>
                <w:bCs/>
                <w:szCs w:val="20"/>
              </w:rPr>
            </w:pPr>
            <w:r w:rsidRPr="006D7F22">
              <w:rPr>
                <w:b/>
                <w:bCs/>
                <w:szCs w:val="20"/>
              </w:rPr>
              <w:t>N°</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8E6BB7" w14:textId="77777777" w:rsidR="00EA6D45" w:rsidRPr="006D7F22" w:rsidRDefault="00EA6D45" w:rsidP="001E03D1">
            <w:pPr>
              <w:jc w:val="center"/>
              <w:rPr>
                <w:b/>
                <w:bCs/>
                <w:szCs w:val="20"/>
              </w:rPr>
            </w:pPr>
            <w:r w:rsidRPr="006D7F22">
              <w:rPr>
                <w:b/>
                <w:bCs/>
                <w:szCs w:val="20"/>
              </w:rPr>
              <w:t>Fecha promulgación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C742FE" w14:textId="77777777" w:rsidR="00EA6D45" w:rsidRPr="006D7F22" w:rsidRDefault="00EA6D45" w:rsidP="00CA597F">
            <w:pPr>
              <w:jc w:val="center"/>
              <w:rPr>
                <w:b/>
                <w:bCs/>
                <w:szCs w:val="20"/>
              </w:rPr>
            </w:pPr>
            <w:r w:rsidRPr="006D7F22">
              <w:rPr>
                <w:b/>
                <w:bCs/>
                <w:szCs w:val="20"/>
              </w:rPr>
              <w:t>Comisión / Institución</w:t>
            </w:r>
          </w:p>
        </w:tc>
        <w:tc>
          <w:tcPr>
            <w:tcW w:w="48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61D953" w14:textId="77777777" w:rsidR="00EA6D45" w:rsidRPr="006D7F22" w:rsidRDefault="00EA6D45" w:rsidP="00CA597F">
            <w:pPr>
              <w:jc w:val="center"/>
              <w:rPr>
                <w:b/>
                <w:bCs/>
                <w:szCs w:val="20"/>
              </w:rPr>
            </w:pPr>
            <w:r w:rsidRPr="006D7F22">
              <w:rPr>
                <w:b/>
                <w:bCs/>
                <w:szCs w:val="20"/>
              </w:rPr>
              <w:t>Nombre y/o Descripción</w:t>
            </w:r>
          </w:p>
        </w:tc>
      </w:tr>
      <w:tr w:rsidR="00EA6D45" w:rsidRPr="00D36D6A" w14:paraId="2DEA4FA6" w14:textId="77777777" w:rsidTr="00F3793D">
        <w:trPr>
          <w:trHeight w:val="933"/>
        </w:trPr>
        <w:tc>
          <w:tcPr>
            <w:tcW w:w="63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218062" w14:textId="77777777" w:rsidR="00EA6D45" w:rsidRPr="006D7F22" w:rsidRDefault="00EA6D45" w:rsidP="00CA597F">
            <w:pPr>
              <w:jc w:val="center"/>
              <w:rPr>
                <w:szCs w:val="20"/>
              </w:rPr>
            </w:pPr>
            <w:r w:rsidRPr="006D7F22">
              <w:rPr>
                <w:szCs w:val="20"/>
              </w:rPr>
              <w:t>1</w:t>
            </w:r>
          </w:p>
        </w:tc>
        <w:tc>
          <w:tcPr>
            <w:tcW w:w="255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473AF8" w14:textId="77777777" w:rsidR="00EA6D45" w:rsidRPr="006D7F22" w:rsidRDefault="00CA597F" w:rsidP="00CA597F">
            <w:pPr>
              <w:jc w:val="center"/>
              <w:rPr>
                <w:szCs w:val="20"/>
              </w:rPr>
            </w:pPr>
            <w:r w:rsidRPr="006D7F22">
              <w:rPr>
                <w:szCs w:val="20"/>
              </w:rPr>
              <w:t>Plan de Descontaminación</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AE103E" w14:textId="77777777" w:rsidR="00EA6D45" w:rsidRPr="006D7F22" w:rsidRDefault="00C83383" w:rsidP="00CA597F">
            <w:pPr>
              <w:jc w:val="center"/>
              <w:rPr>
                <w:szCs w:val="20"/>
              </w:rPr>
            </w:pPr>
            <w:r>
              <w:rPr>
                <w:szCs w:val="20"/>
              </w:rPr>
              <w:t>59</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B1CD52" w14:textId="77777777" w:rsidR="00EA6D45" w:rsidRPr="006D7F22" w:rsidRDefault="00C83383" w:rsidP="00274A0D">
            <w:pPr>
              <w:jc w:val="center"/>
              <w:rPr>
                <w:szCs w:val="20"/>
              </w:rPr>
            </w:pPr>
            <w:r>
              <w:rPr>
                <w:szCs w:val="20"/>
              </w:rPr>
              <w:t>09-07-2014</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1EC8D7" w14:textId="77777777" w:rsidR="00EA6D45" w:rsidRPr="006D7F22" w:rsidRDefault="00C83383" w:rsidP="00425176">
            <w:pPr>
              <w:jc w:val="center"/>
              <w:rPr>
                <w:szCs w:val="20"/>
              </w:rPr>
            </w:pPr>
            <w:r>
              <w:rPr>
                <w:szCs w:val="20"/>
              </w:rPr>
              <w:t>MINISTERIO DEL MEDIO AMBIENTE</w:t>
            </w:r>
          </w:p>
        </w:tc>
        <w:tc>
          <w:tcPr>
            <w:tcW w:w="48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0B91EF" w14:textId="77777777" w:rsidR="00EA6D45" w:rsidRPr="006D7F22" w:rsidRDefault="00274A0D" w:rsidP="00C83383">
            <w:pPr>
              <w:rPr>
                <w:szCs w:val="20"/>
              </w:rPr>
            </w:pPr>
            <w:r w:rsidRPr="00274A0D">
              <w:rPr>
                <w:rFonts w:cs="Calibri"/>
                <w:szCs w:val="20"/>
                <w:lang w:val="es-ES"/>
              </w:rPr>
              <w:t xml:space="preserve">PLAN DE DESCONTAMINACIÓN PARA LA </w:t>
            </w:r>
            <w:r w:rsidR="00C83383">
              <w:rPr>
                <w:rFonts w:cs="Calibri"/>
                <w:szCs w:val="20"/>
                <w:lang w:val="es-ES"/>
              </w:rPr>
              <w:t>LOCALIDAD DE ANDACOLLO Y SECTORES ALEDAÑOS</w:t>
            </w:r>
          </w:p>
        </w:tc>
      </w:tr>
    </w:tbl>
    <w:p w14:paraId="10FE5445" w14:textId="77777777" w:rsidR="00EA6D45" w:rsidRPr="00544072" w:rsidRDefault="00EA6D45" w:rsidP="00EA6D45">
      <w:pPr>
        <w:pStyle w:val="Ttulo1"/>
        <w:spacing w:before="360" w:after="160"/>
        <w:contextualSpacing w:val="0"/>
        <w:jc w:val="both"/>
      </w:pPr>
      <w:bookmarkStart w:id="41" w:name="_Toc500832605"/>
      <w:r w:rsidRPr="00544072">
        <w:t>ANTECEDENTES DE LA ACTIVIDAD DE FISCALIZACIÓN</w:t>
      </w:r>
      <w:bookmarkStart w:id="42" w:name="_Toc372274492"/>
      <w:bookmarkStart w:id="43" w:name="_Toc372274540"/>
      <w:bookmarkStart w:id="44" w:name="_Toc372877123"/>
      <w:bookmarkStart w:id="45" w:name="_Toc375920889"/>
      <w:bookmarkStart w:id="46" w:name="_Toc375920916"/>
      <w:bookmarkStart w:id="47" w:name="_Toc375920945"/>
      <w:bookmarkStart w:id="48" w:name="_Toc375921115"/>
      <w:bookmarkStart w:id="49" w:name="_Toc375921142"/>
      <w:bookmarkStart w:id="50" w:name="_Toc375921169"/>
      <w:bookmarkStart w:id="51" w:name="_Toc375921196"/>
      <w:bookmarkStart w:id="52" w:name="_Toc376797765"/>
      <w:bookmarkEnd w:id="41"/>
      <w:bookmarkEnd w:id="42"/>
      <w:bookmarkEnd w:id="43"/>
      <w:bookmarkEnd w:id="44"/>
      <w:bookmarkEnd w:id="45"/>
      <w:bookmarkEnd w:id="46"/>
      <w:bookmarkEnd w:id="47"/>
      <w:bookmarkEnd w:id="48"/>
      <w:bookmarkEnd w:id="49"/>
      <w:bookmarkEnd w:id="50"/>
      <w:bookmarkEnd w:id="51"/>
      <w:bookmarkEnd w:id="52"/>
    </w:p>
    <w:p w14:paraId="07F3A10E" w14:textId="77777777" w:rsidR="00EA6D45" w:rsidRPr="00544072" w:rsidRDefault="00EA6D45" w:rsidP="00EA6D45">
      <w:pPr>
        <w:pStyle w:val="Ttulo2"/>
        <w:spacing w:before="360" w:after="160"/>
        <w:contextualSpacing w:val="0"/>
        <w:jc w:val="both"/>
      </w:pPr>
      <w:bookmarkStart w:id="53" w:name="_Toc352840386"/>
      <w:bookmarkStart w:id="54" w:name="_Toc352841446"/>
      <w:bookmarkStart w:id="55" w:name="_Toc353998112"/>
      <w:bookmarkStart w:id="56" w:name="_Toc353998185"/>
      <w:bookmarkStart w:id="57" w:name="_Toc362013678"/>
      <w:bookmarkStart w:id="58" w:name="_Toc375920946"/>
      <w:bookmarkStart w:id="59" w:name="_Toc376797766"/>
      <w:bookmarkStart w:id="60" w:name="_Toc500832606"/>
      <w:r w:rsidRPr="00544072">
        <w:t>Motivo de la Actividad de Fiscalización.</w:t>
      </w:r>
      <w:bookmarkEnd w:id="53"/>
      <w:bookmarkEnd w:id="54"/>
      <w:bookmarkEnd w:id="55"/>
      <w:bookmarkEnd w:id="56"/>
      <w:bookmarkEnd w:id="57"/>
      <w:bookmarkEnd w:id="58"/>
      <w:bookmarkEnd w:id="59"/>
      <w:bookmarkEnd w:id="6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10082"/>
      </w:tblGrid>
      <w:tr w:rsidR="00EA6D45" w:rsidRPr="001341F2" w14:paraId="69AF09B6" w14:textId="77777777" w:rsidTr="00CA597F">
        <w:trPr>
          <w:trHeight w:val="551"/>
          <w:jc w:val="center"/>
        </w:trPr>
        <w:tc>
          <w:tcPr>
            <w:tcW w:w="1142" w:type="pct"/>
            <w:shd w:val="clear" w:color="auto" w:fill="auto"/>
            <w:tcMar>
              <w:top w:w="58" w:type="dxa"/>
              <w:left w:w="58" w:type="dxa"/>
              <w:bottom w:w="58" w:type="dxa"/>
              <w:right w:w="58" w:type="dxa"/>
            </w:tcMar>
            <w:hideMark/>
          </w:tcPr>
          <w:p w14:paraId="28763C3A" w14:textId="77777777" w:rsidR="00EA6D45" w:rsidRPr="001341F2" w:rsidRDefault="00EA6D45" w:rsidP="006D7F22">
            <w:pPr>
              <w:spacing w:before="120" w:after="120"/>
              <w:jc w:val="left"/>
              <w:rPr>
                <w:b/>
                <w:i/>
                <w:szCs w:val="20"/>
              </w:rPr>
            </w:pPr>
            <w:r w:rsidRPr="001341F2">
              <w:rPr>
                <w:b/>
                <w:szCs w:val="20"/>
              </w:rPr>
              <w:t xml:space="preserve">Motivo: </w:t>
            </w:r>
          </w:p>
          <w:p w14:paraId="5AF14201" w14:textId="77777777" w:rsidR="00EA6D45" w:rsidRPr="001341F2" w:rsidRDefault="00EA6D45" w:rsidP="006D7F22">
            <w:pPr>
              <w:spacing w:before="120" w:after="120"/>
              <w:jc w:val="left"/>
              <w:rPr>
                <w:szCs w:val="20"/>
              </w:rPr>
            </w:pPr>
            <w:r w:rsidRPr="001341F2">
              <w:rPr>
                <w:rFonts w:cs="Calibri"/>
              </w:rPr>
              <w:t>Programada.</w:t>
            </w:r>
          </w:p>
        </w:tc>
        <w:tc>
          <w:tcPr>
            <w:tcW w:w="3858" w:type="pct"/>
            <w:shd w:val="clear" w:color="auto" w:fill="auto"/>
          </w:tcPr>
          <w:p w14:paraId="747DFE65" w14:textId="77777777" w:rsidR="00EA6D45" w:rsidRPr="005F1A4B" w:rsidRDefault="00EA6D45" w:rsidP="006D7F22">
            <w:pPr>
              <w:spacing w:before="120" w:after="120"/>
              <w:jc w:val="left"/>
              <w:rPr>
                <w:b/>
                <w:szCs w:val="20"/>
              </w:rPr>
            </w:pPr>
            <w:r w:rsidRPr="005F1A4B">
              <w:rPr>
                <w:b/>
                <w:szCs w:val="20"/>
              </w:rPr>
              <w:t xml:space="preserve">Descripción del Motivo: </w:t>
            </w:r>
          </w:p>
          <w:p w14:paraId="20956753" w14:textId="77777777" w:rsidR="00CE1736" w:rsidRDefault="00CE1736" w:rsidP="00CE1736">
            <w:pPr>
              <w:spacing w:before="120" w:after="120"/>
              <w:rPr>
                <w:rFonts w:cs="Calibri"/>
              </w:rPr>
            </w:pPr>
            <w:r w:rsidRPr="005F1A4B">
              <w:rPr>
                <w:rFonts w:cs="Calibri"/>
              </w:rPr>
              <w:t>Resolución SMA N°768 del 23 de diciembre de 2015 que fija Programa y Subprogramas De Fiscalización Ambiental de Planes de Prevención y/o Descontaminación para el año 201</w:t>
            </w:r>
            <w:r w:rsidR="00F5483B" w:rsidRPr="005F1A4B">
              <w:rPr>
                <w:rFonts w:cs="Calibri"/>
              </w:rPr>
              <w:t>6</w:t>
            </w:r>
            <w:r w:rsidRPr="005F1A4B">
              <w:rPr>
                <w:rFonts w:cs="Calibri"/>
              </w:rPr>
              <w:t>.</w:t>
            </w:r>
          </w:p>
          <w:p w14:paraId="1EA98DBB" w14:textId="77777777" w:rsidR="00CE1736" w:rsidRPr="001341F2" w:rsidRDefault="00CE1736" w:rsidP="006D7F22">
            <w:pPr>
              <w:spacing w:before="120" w:after="120"/>
              <w:rPr>
                <w:rFonts w:cs="Calibri"/>
              </w:rPr>
            </w:pPr>
          </w:p>
        </w:tc>
      </w:tr>
    </w:tbl>
    <w:p w14:paraId="7B146F98" w14:textId="77777777" w:rsidR="00EA6D45" w:rsidRPr="00544072" w:rsidRDefault="00EA6D45" w:rsidP="00EA6D45">
      <w:pPr>
        <w:pStyle w:val="Ttulo2"/>
        <w:spacing w:before="360" w:after="160"/>
        <w:ind w:left="578" w:hanging="578"/>
      </w:pPr>
      <w:bookmarkStart w:id="61" w:name="_Toc352840387"/>
      <w:bookmarkStart w:id="62" w:name="_Toc352841447"/>
      <w:bookmarkStart w:id="63" w:name="_Toc353998113"/>
      <w:bookmarkStart w:id="64" w:name="_Toc353998186"/>
      <w:bookmarkStart w:id="65" w:name="_Toc362013679"/>
      <w:bookmarkStart w:id="66" w:name="_Toc375920947"/>
      <w:bookmarkStart w:id="67" w:name="_Toc376797767"/>
      <w:bookmarkStart w:id="68" w:name="_Toc500832607"/>
      <w:r w:rsidRPr="00544072">
        <w:t>Materia Específica Objeto de la Inspección Ambiental.</w:t>
      </w:r>
      <w:bookmarkEnd w:id="61"/>
      <w:bookmarkEnd w:id="62"/>
      <w:bookmarkEnd w:id="63"/>
      <w:bookmarkEnd w:id="64"/>
      <w:bookmarkEnd w:id="65"/>
      <w:bookmarkEnd w:id="66"/>
      <w:bookmarkEnd w:id="67"/>
      <w:bookmarkEnd w:id="68"/>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1"/>
      </w:tblGrid>
      <w:tr w:rsidR="00EA6D45" w:rsidRPr="001341F2" w14:paraId="4E3A6EB6" w14:textId="77777777" w:rsidTr="00CA597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A0A0A4F" w14:textId="77777777" w:rsidR="00EA6D45" w:rsidRPr="00E519EA" w:rsidRDefault="007960B1" w:rsidP="00134D0B">
            <w:pPr>
              <w:pStyle w:val="Prrafodelista"/>
              <w:numPr>
                <w:ilvl w:val="0"/>
                <w:numId w:val="3"/>
              </w:numPr>
              <w:spacing w:before="120" w:after="120"/>
              <w:ind w:left="714" w:hanging="357"/>
              <w:rPr>
                <w:szCs w:val="20"/>
              </w:rPr>
            </w:pPr>
            <w:r>
              <w:rPr>
                <w:szCs w:val="20"/>
              </w:rPr>
              <w:t>E</w:t>
            </w:r>
            <w:r w:rsidR="00EA6D45" w:rsidRPr="001341F2">
              <w:rPr>
                <w:szCs w:val="20"/>
              </w:rPr>
              <w:t>misiones atmosféricas</w:t>
            </w:r>
          </w:p>
        </w:tc>
      </w:tr>
    </w:tbl>
    <w:p w14:paraId="06831E60" w14:textId="2432C964" w:rsidR="00EA6D45" w:rsidRPr="00D15F64" w:rsidRDefault="00EC6DE6" w:rsidP="00EA6D45">
      <w:pPr>
        <w:pStyle w:val="Ttulo2"/>
        <w:rPr>
          <w:bCs/>
        </w:rPr>
      </w:pPr>
      <w:bookmarkStart w:id="69" w:name="_Toc352162452"/>
      <w:bookmarkStart w:id="70" w:name="_Toc352162789"/>
      <w:bookmarkStart w:id="71" w:name="_Toc352840388"/>
      <w:bookmarkStart w:id="72" w:name="_Toc352841448"/>
      <w:bookmarkStart w:id="73" w:name="_Toc353998114"/>
      <w:bookmarkStart w:id="74" w:name="_Toc353998187"/>
      <w:bookmarkStart w:id="75" w:name="_Toc373934851"/>
      <w:bookmarkStart w:id="76" w:name="_Toc375920948"/>
      <w:bookmarkStart w:id="77" w:name="_Toc376797768"/>
      <w:r>
        <w:br w:type="page"/>
      </w:r>
      <w:bookmarkStart w:id="78" w:name="_Toc375920893"/>
      <w:bookmarkStart w:id="79" w:name="_Toc375920920"/>
      <w:bookmarkStart w:id="80" w:name="_Toc375920949"/>
      <w:bookmarkStart w:id="81" w:name="_Toc375921119"/>
      <w:bookmarkStart w:id="82" w:name="_Toc375921146"/>
      <w:bookmarkStart w:id="83" w:name="_Toc375921173"/>
      <w:bookmarkStart w:id="84" w:name="_Toc375921200"/>
      <w:bookmarkStart w:id="85" w:name="_Toc376797769"/>
      <w:bookmarkStart w:id="86" w:name="_Toc373934856"/>
      <w:bookmarkStart w:id="87" w:name="_Toc375920951"/>
      <w:bookmarkStart w:id="88" w:name="_Toc376797771"/>
      <w:bookmarkStart w:id="89" w:name="_Toc50083260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r w:rsidR="00EA6D45" w:rsidRPr="00D15F64">
        <w:rPr>
          <w:bCs/>
        </w:rPr>
        <w:lastRenderedPageBreak/>
        <w:t>Aspectos Relativos a la Instalación</w:t>
      </w:r>
      <w:bookmarkEnd w:id="86"/>
      <w:bookmarkEnd w:id="87"/>
      <w:bookmarkEnd w:id="88"/>
      <w:bookmarkEnd w:id="89"/>
    </w:p>
    <w:p w14:paraId="6F310856" w14:textId="77777777" w:rsidR="001341F2" w:rsidRPr="00BB1DB1" w:rsidRDefault="001341F2" w:rsidP="001341F2">
      <w:pPr>
        <w:rPr>
          <w:lang w:val="x-none"/>
        </w:rPr>
      </w:pPr>
    </w:p>
    <w:p w14:paraId="4719C5AD" w14:textId="77777777" w:rsidR="00EA6D45" w:rsidRPr="00F265C2" w:rsidRDefault="00EA6D45" w:rsidP="00EA6D45">
      <w:pPr>
        <w:pStyle w:val="Ttulo3"/>
        <w:rPr>
          <w:bCs/>
        </w:rPr>
      </w:pPr>
      <w:bookmarkStart w:id="90" w:name="_Toc373934857"/>
      <w:bookmarkStart w:id="91" w:name="_Toc374387497"/>
      <w:bookmarkStart w:id="92" w:name="_Toc375058419"/>
      <w:bookmarkStart w:id="93" w:name="_Toc375063943"/>
      <w:bookmarkStart w:id="94" w:name="_Toc500832609"/>
      <w:r w:rsidRPr="00F265C2">
        <w:rPr>
          <w:bCs/>
        </w:rPr>
        <w:t>Documentos Revisados</w:t>
      </w:r>
      <w:bookmarkStart w:id="95" w:name="_Toc375920896"/>
      <w:bookmarkStart w:id="96" w:name="_Toc375920923"/>
      <w:bookmarkStart w:id="97" w:name="_Toc375920952"/>
      <w:bookmarkStart w:id="98" w:name="_Toc375921122"/>
      <w:bookmarkStart w:id="99" w:name="_Toc375921149"/>
      <w:bookmarkStart w:id="100" w:name="_Toc375921176"/>
      <w:bookmarkStart w:id="101" w:name="_Toc375921203"/>
      <w:bookmarkStart w:id="102" w:name="_Toc376797772"/>
      <w:bookmarkEnd w:id="90"/>
      <w:bookmarkEnd w:id="91"/>
      <w:bookmarkEnd w:id="92"/>
      <w:bookmarkEnd w:id="93"/>
      <w:bookmarkEnd w:id="94"/>
      <w:bookmarkEnd w:id="95"/>
      <w:bookmarkEnd w:id="96"/>
      <w:bookmarkEnd w:id="97"/>
      <w:bookmarkEnd w:id="98"/>
      <w:bookmarkEnd w:id="99"/>
      <w:bookmarkEnd w:id="100"/>
      <w:bookmarkEnd w:id="101"/>
      <w:bookmarkEnd w:id="102"/>
    </w:p>
    <w:p w14:paraId="42C15032" w14:textId="77777777" w:rsidR="00EA6D45" w:rsidRDefault="00EA6D45" w:rsidP="00EA6D45">
      <w:pPr>
        <w:rPr>
          <w:lang w:val="es-ES"/>
        </w:rPr>
      </w:pPr>
    </w:p>
    <w:tbl>
      <w:tblPr>
        <w:tblpPr w:leftFromText="141" w:rightFromText="141" w:vertAnchor="text" w:tblpXSpec="center" w:tblpY="1"/>
        <w:tblOverlap w:val="never"/>
        <w:tblW w:w="5000" w:type="pct"/>
        <w:jc w:val="center"/>
        <w:tblCellMar>
          <w:left w:w="0" w:type="dxa"/>
          <w:right w:w="0" w:type="dxa"/>
        </w:tblCellMar>
        <w:tblLook w:val="04A0" w:firstRow="1" w:lastRow="0" w:firstColumn="1" w:lastColumn="0" w:noHBand="0" w:noVBand="1"/>
      </w:tblPr>
      <w:tblGrid>
        <w:gridCol w:w="417"/>
        <w:gridCol w:w="2768"/>
        <w:gridCol w:w="1175"/>
        <w:gridCol w:w="2694"/>
        <w:gridCol w:w="6063"/>
      </w:tblGrid>
      <w:tr w:rsidR="00567DFB" w:rsidRPr="004E62A2" w14:paraId="024B68DD" w14:textId="77777777" w:rsidTr="00567DFB">
        <w:trPr>
          <w:trHeight w:val="395"/>
          <w:jc w:val="center"/>
        </w:trPr>
        <w:tc>
          <w:tcPr>
            <w:tcW w:w="159" w:type="pct"/>
            <w:tcBorders>
              <w:top w:val="single" w:sz="8" w:space="0" w:color="auto"/>
              <w:left w:val="single" w:sz="8" w:space="0" w:color="auto"/>
              <w:bottom w:val="single" w:sz="4" w:space="0" w:color="auto"/>
              <w:right w:val="single" w:sz="8" w:space="0" w:color="auto"/>
            </w:tcBorders>
            <w:shd w:val="clear" w:color="auto" w:fill="D9D9D9"/>
            <w:tcMar>
              <w:top w:w="0" w:type="dxa"/>
              <w:left w:w="108" w:type="dxa"/>
              <w:bottom w:w="0" w:type="dxa"/>
              <w:right w:w="108" w:type="dxa"/>
            </w:tcMar>
            <w:vAlign w:val="center"/>
            <w:hideMark/>
          </w:tcPr>
          <w:p w14:paraId="0D2E598C" w14:textId="77777777" w:rsidR="00567DFB" w:rsidRPr="00816D5B" w:rsidRDefault="00567DFB" w:rsidP="008147EC">
            <w:pPr>
              <w:jc w:val="center"/>
              <w:rPr>
                <w:b/>
                <w:bCs/>
                <w:sz w:val="20"/>
                <w:szCs w:val="20"/>
                <w:lang w:val="es-ES"/>
              </w:rPr>
            </w:pPr>
            <w:r w:rsidRPr="00816D5B">
              <w:rPr>
                <w:b/>
                <w:bCs/>
                <w:sz w:val="20"/>
                <w:szCs w:val="20"/>
                <w:lang w:val="es-ES" w:eastAsia="es-ES"/>
              </w:rPr>
              <w:t>N°</w:t>
            </w:r>
          </w:p>
        </w:tc>
        <w:tc>
          <w:tcPr>
            <w:tcW w:w="1055" w:type="pct"/>
            <w:tcBorders>
              <w:top w:val="single" w:sz="8" w:space="0" w:color="auto"/>
              <w:left w:val="nil"/>
              <w:bottom w:val="single" w:sz="4" w:space="0" w:color="auto"/>
              <w:right w:val="single" w:sz="4" w:space="0" w:color="auto"/>
            </w:tcBorders>
            <w:shd w:val="clear" w:color="auto" w:fill="D9D9D9"/>
            <w:tcMar>
              <w:top w:w="0" w:type="dxa"/>
              <w:left w:w="108" w:type="dxa"/>
              <w:bottom w:w="0" w:type="dxa"/>
              <w:right w:w="108" w:type="dxa"/>
            </w:tcMar>
            <w:vAlign w:val="center"/>
            <w:hideMark/>
          </w:tcPr>
          <w:p w14:paraId="462DF8FF" w14:textId="77777777" w:rsidR="00567DFB" w:rsidRPr="00816D5B" w:rsidRDefault="00567DFB" w:rsidP="008147EC">
            <w:pPr>
              <w:jc w:val="center"/>
              <w:rPr>
                <w:b/>
                <w:bCs/>
                <w:sz w:val="20"/>
                <w:szCs w:val="20"/>
                <w:lang w:val="es-ES"/>
              </w:rPr>
            </w:pPr>
            <w:r w:rsidRPr="00816D5B">
              <w:rPr>
                <w:b/>
                <w:bCs/>
                <w:sz w:val="20"/>
                <w:szCs w:val="20"/>
                <w:lang w:val="es-ES" w:eastAsia="es-ES"/>
              </w:rPr>
              <w:t>Nombre del Informe(es) Revisado (s)</w:t>
            </w:r>
          </w:p>
        </w:tc>
        <w:tc>
          <w:tcPr>
            <w:tcW w:w="448" w:type="pct"/>
            <w:tcBorders>
              <w:top w:val="single" w:sz="4" w:space="0" w:color="auto"/>
              <w:left w:val="single" w:sz="4" w:space="0" w:color="auto"/>
              <w:bottom w:val="single" w:sz="4" w:space="0" w:color="auto"/>
              <w:right w:val="single" w:sz="4" w:space="0" w:color="auto"/>
            </w:tcBorders>
            <w:shd w:val="clear" w:color="auto" w:fill="D9D9D9"/>
            <w:vAlign w:val="center"/>
          </w:tcPr>
          <w:p w14:paraId="6CB61DC2" w14:textId="77777777" w:rsidR="00567DFB" w:rsidRPr="00816D5B" w:rsidRDefault="00567DFB" w:rsidP="008147EC">
            <w:pPr>
              <w:jc w:val="center"/>
              <w:rPr>
                <w:b/>
                <w:bCs/>
                <w:sz w:val="20"/>
                <w:szCs w:val="20"/>
                <w:lang w:val="es-ES"/>
              </w:rPr>
            </w:pPr>
            <w:r w:rsidRPr="00816D5B">
              <w:rPr>
                <w:b/>
                <w:bCs/>
                <w:sz w:val="20"/>
                <w:szCs w:val="20"/>
                <w:lang w:val="es-ES" w:eastAsia="es-ES"/>
              </w:rPr>
              <w:t>Fecha de entrega</w:t>
            </w:r>
          </w:p>
        </w:tc>
        <w:tc>
          <w:tcPr>
            <w:tcW w:w="1027" w:type="pct"/>
            <w:tcBorders>
              <w:top w:val="single" w:sz="4" w:space="0" w:color="auto"/>
              <w:left w:val="nil"/>
              <w:bottom w:val="single" w:sz="4" w:space="0" w:color="auto"/>
              <w:right w:val="single" w:sz="4" w:space="0" w:color="auto"/>
            </w:tcBorders>
            <w:shd w:val="clear" w:color="auto" w:fill="D9D9D9"/>
          </w:tcPr>
          <w:p w14:paraId="21A0947D" w14:textId="77777777" w:rsidR="00567DFB" w:rsidRPr="00816D5B" w:rsidRDefault="00567DFB" w:rsidP="008147EC">
            <w:pPr>
              <w:jc w:val="center"/>
              <w:rPr>
                <w:b/>
                <w:bCs/>
                <w:sz w:val="20"/>
                <w:szCs w:val="20"/>
                <w:lang w:val="es-ES" w:eastAsia="es-ES"/>
              </w:rPr>
            </w:pPr>
            <w:r>
              <w:rPr>
                <w:b/>
                <w:bCs/>
                <w:sz w:val="20"/>
                <w:szCs w:val="20"/>
                <w:lang w:val="es-ES" w:eastAsia="es-ES"/>
              </w:rPr>
              <w:t xml:space="preserve">Plazo </w:t>
            </w:r>
            <w:r w:rsidR="00041AAF">
              <w:rPr>
                <w:b/>
                <w:bCs/>
                <w:sz w:val="20"/>
                <w:szCs w:val="20"/>
                <w:lang w:val="es-ES" w:eastAsia="es-ES"/>
              </w:rPr>
              <w:t>establecido</w:t>
            </w:r>
          </w:p>
        </w:tc>
        <w:tc>
          <w:tcPr>
            <w:tcW w:w="2311"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286D4060" w14:textId="77777777" w:rsidR="00567DFB" w:rsidRPr="00816D5B" w:rsidRDefault="00567DFB" w:rsidP="008147EC">
            <w:pPr>
              <w:jc w:val="center"/>
              <w:rPr>
                <w:b/>
                <w:bCs/>
                <w:sz w:val="20"/>
                <w:szCs w:val="20"/>
                <w:lang w:val="es-ES" w:eastAsia="es-ES"/>
              </w:rPr>
            </w:pPr>
            <w:r w:rsidRPr="00816D5B">
              <w:rPr>
                <w:b/>
                <w:bCs/>
                <w:sz w:val="20"/>
                <w:szCs w:val="20"/>
                <w:lang w:val="es-ES" w:eastAsia="es-ES"/>
              </w:rPr>
              <w:t>Observaciones</w:t>
            </w:r>
          </w:p>
        </w:tc>
      </w:tr>
      <w:tr w:rsidR="00384F40" w:rsidRPr="004E62A2" w14:paraId="1BCF7FEB" w14:textId="77777777" w:rsidTr="00567DFB">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01E610E" w14:textId="77777777" w:rsidR="00384F40" w:rsidRPr="00816D5B" w:rsidRDefault="00384F40" w:rsidP="00384F40">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7E1A59" w14:textId="61DF19E8" w:rsidR="00384F40" w:rsidRDefault="00384F40" w:rsidP="00384F40">
            <w:pPr>
              <w:widowControl w:val="0"/>
              <w:overflowPunct w:val="0"/>
              <w:autoSpaceDE w:val="0"/>
              <w:autoSpaceDN w:val="0"/>
              <w:adjustRightInd w:val="0"/>
              <w:ind w:left="8"/>
              <w:rPr>
                <w:sz w:val="20"/>
                <w:szCs w:val="20"/>
              </w:rPr>
            </w:pPr>
            <w:r>
              <w:rPr>
                <w:sz w:val="20"/>
                <w:szCs w:val="20"/>
              </w:rPr>
              <w:t>Informe Enero 2016</w:t>
            </w:r>
          </w:p>
        </w:tc>
        <w:tc>
          <w:tcPr>
            <w:tcW w:w="448" w:type="pct"/>
            <w:tcBorders>
              <w:top w:val="single" w:sz="4" w:space="0" w:color="auto"/>
              <w:left w:val="single" w:sz="4" w:space="0" w:color="auto"/>
              <w:bottom w:val="single" w:sz="4" w:space="0" w:color="auto"/>
              <w:right w:val="single" w:sz="4" w:space="0" w:color="auto"/>
            </w:tcBorders>
            <w:vAlign w:val="center"/>
          </w:tcPr>
          <w:p w14:paraId="38C58E04" w14:textId="3ECCADE5" w:rsidR="00384F40" w:rsidRDefault="00C94724" w:rsidP="00384F40">
            <w:pPr>
              <w:rPr>
                <w:sz w:val="20"/>
                <w:szCs w:val="20"/>
                <w:lang w:val="es-ES"/>
              </w:rPr>
            </w:pPr>
            <w:r>
              <w:rPr>
                <w:sz w:val="20"/>
                <w:szCs w:val="20"/>
                <w:lang w:val="es-ES"/>
              </w:rPr>
              <w:t>05-02-</w:t>
            </w:r>
            <w:r w:rsidR="00384F40">
              <w:rPr>
                <w:sz w:val="20"/>
                <w:szCs w:val="20"/>
                <w:lang w:val="es-ES"/>
              </w:rPr>
              <w:t>2016</w:t>
            </w:r>
          </w:p>
        </w:tc>
        <w:tc>
          <w:tcPr>
            <w:tcW w:w="1027" w:type="pct"/>
            <w:tcBorders>
              <w:top w:val="single" w:sz="4" w:space="0" w:color="auto"/>
              <w:left w:val="single" w:sz="4" w:space="0" w:color="auto"/>
              <w:bottom w:val="single" w:sz="4" w:space="0" w:color="auto"/>
              <w:right w:val="single" w:sz="4" w:space="0" w:color="auto"/>
            </w:tcBorders>
          </w:tcPr>
          <w:p w14:paraId="0DE60673" w14:textId="518ECABE" w:rsidR="00384F40" w:rsidRDefault="00384F40" w:rsidP="00384F40">
            <w:pPr>
              <w:widowControl w:val="0"/>
              <w:overflowPunct w:val="0"/>
              <w:autoSpaceDE w:val="0"/>
              <w:autoSpaceDN w:val="0"/>
              <w:adjustRightInd w:val="0"/>
              <w:ind w:left="15" w:right="141"/>
              <w:rPr>
                <w:rFonts w:cs="Calibri"/>
                <w:sz w:val="20"/>
                <w:szCs w:val="20"/>
              </w:rPr>
            </w:pPr>
            <w:r w:rsidRPr="00512D9A">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vAlign w:val="center"/>
          </w:tcPr>
          <w:p w14:paraId="4C9218D5" w14:textId="2A845EC1" w:rsidR="00384F40" w:rsidRDefault="00384F40" w:rsidP="00384F40">
            <w:pPr>
              <w:widowControl w:val="0"/>
              <w:overflowPunct w:val="0"/>
              <w:autoSpaceDE w:val="0"/>
              <w:autoSpaceDN w:val="0"/>
              <w:adjustRightInd w:val="0"/>
              <w:ind w:left="15" w:right="141"/>
              <w:rPr>
                <w:rFonts w:cs="Calibri"/>
                <w:sz w:val="20"/>
                <w:szCs w:val="20"/>
              </w:rPr>
            </w:pPr>
            <w:r>
              <w:rPr>
                <w:rFonts w:cs="Calibri"/>
                <w:sz w:val="20"/>
                <w:szCs w:val="20"/>
              </w:rPr>
              <w:t>Mediante carta CMD 014/2016, el titular ingresa informe.</w:t>
            </w:r>
          </w:p>
        </w:tc>
      </w:tr>
      <w:tr w:rsidR="00384F40" w:rsidRPr="004E62A2" w14:paraId="32504FC0" w14:textId="77777777" w:rsidTr="00567DFB">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6466E2A" w14:textId="77777777" w:rsidR="00384F40" w:rsidRPr="00816D5B" w:rsidRDefault="00384F40" w:rsidP="00384F40">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FD0E70" w14:textId="247424F4" w:rsidR="00384F40" w:rsidRDefault="00384F40" w:rsidP="00384F40">
            <w:pPr>
              <w:widowControl w:val="0"/>
              <w:overflowPunct w:val="0"/>
              <w:autoSpaceDE w:val="0"/>
              <w:autoSpaceDN w:val="0"/>
              <w:adjustRightInd w:val="0"/>
              <w:ind w:left="8"/>
              <w:rPr>
                <w:sz w:val="20"/>
                <w:szCs w:val="20"/>
              </w:rPr>
            </w:pPr>
            <w:r>
              <w:rPr>
                <w:sz w:val="20"/>
                <w:szCs w:val="20"/>
              </w:rPr>
              <w:t>Informe Febrero 2016</w:t>
            </w:r>
          </w:p>
        </w:tc>
        <w:tc>
          <w:tcPr>
            <w:tcW w:w="448" w:type="pct"/>
            <w:tcBorders>
              <w:top w:val="single" w:sz="4" w:space="0" w:color="auto"/>
              <w:left w:val="single" w:sz="4" w:space="0" w:color="auto"/>
              <w:bottom w:val="single" w:sz="4" w:space="0" w:color="auto"/>
              <w:right w:val="single" w:sz="4" w:space="0" w:color="auto"/>
            </w:tcBorders>
            <w:vAlign w:val="center"/>
          </w:tcPr>
          <w:p w14:paraId="551F959C" w14:textId="31DB8B12" w:rsidR="00384F40" w:rsidRDefault="00C94724" w:rsidP="00205473">
            <w:pPr>
              <w:rPr>
                <w:sz w:val="20"/>
                <w:szCs w:val="20"/>
                <w:lang w:val="es-ES"/>
              </w:rPr>
            </w:pPr>
            <w:r>
              <w:rPr>
                <w:sz w:val="20"/>
                <w:szCs w:val="20"/>
                <w:lang w:val="es-ES"/>
              </w:rPr>
              <w:t>02-03-</w:t>
            </w:r>
            <w:r w:rsidR="00205473">
              <w:rPr>
                <w:sz w:val="20"/>
                <w:szCs w:val="20"/>
                <w:lang w:val="es-ES"/>
              </w:rPr>
              <w:t>2016</w:t>
            </w:r>
          </w:p>
        </w:tc>
        <w:tc>
          <w:tcPr>
            <w:tcW w:w="1027" w:type="pct"/>
            <w:tcBorders>
              <w:top w:val="single" w:sz="4" w:space="0" w:color="auto"/>
              <w:left w:val="single" w:sz="4" w:space="0" w:color="auto"/>
              <w:bottom w:val="single" w:sz="4" w:space="0" w:color="auto"/>
              <w:right w:val="single" w:sz="4" w:space="0" w:color="auto"/>
            </w:tcBorders>
          </w:tcPr>
          <w:p w14:paraId="37BB60FB" w14:textId="6E04B77C" w:rsidR="00384F40" w:rsidRDefault="00384F40" w:rsidP="00384F40">
            <w:pPr>
              <w:widowControl w:val="0"/>
              <w:overflowPunct w:val="0"/>
              <w:autoSpaceDE w:val="0"/>
              <w:autoSpaceDN w:val="0"/>
              <w:adjustRightInd w:val="0"/>
              <w:ind w:left="15" w:right="141"/>
              <w:rPr>
                <w:rFonts w:cs="Calibri"/>
                <w:sz w:val="20"/>
                <w:szCs w:val="20"/>
              </w:rPr>
            </w:pPr>
            <w:r w:rsidRPr="00512D9A">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vAlign w:val="center"/>
          </w:tcPr>
          <w:p w14:paraId="2A8458D3" w14:textId="1D1193BB" w:rsidR="00384F40" w:rsidRDefault="00384F40" w:rsidP="00384F40">
            <w:pPr>
              <w:widowControl w:val="0"/>
              <w:overflowPunct w:val="0"/>
              <w:autoSpaceDE w:val="0"/>
              <w:autoSpaceDN w:val="0"/>
              <w:adjustRightInd w:val="0"/>
              <w:ind w:left="15" w:right="141"/>
              <w:rPr>
                <w:rFonts w:cs="Calibri"/>
                <w:sz w:val="20"/>
                <w:szCs w:val="20"/>
              </w:rPr>
            </w:pPr>
            <w:r>
              <w:rPr>
                <w:rFonts w:cs="Calibri"/>
                <w:sz w:val="20"/>
                <w:szCs w:val="20"/>
              </w:rPr>
              <w:t>Mediante carta CMD 024/2016, el titular ingresa informe.</w:t>
            </w:r>
          </w:p>
        </w:tc>
      </w:tr>
      <w:tr w:rsidR="00567DFB" w:rsidRPr="004E62A2" w14:paraId="65A32B6F" w14:textId="77777777" w:rsidTr="00567DFB">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2028C6D" w14:textId="77777777" w:rsidR="00567DFB" w:rsidRPr="00816D5B" w:rsidRDefault="00567DFB" w:rsidP="00134D0B">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D1F688" w14:textId="481B41CF" w:rsidR="00567DFB" w:rsidRPr="00816D5B" w:rsidRDefault="00567DFB" w:rsidP="00352897">
            <w:pPr>
              <w:widowControl w:val="0"/>
              <w:overflowPunct w:val="0"/>
              <w:autoSpaceDE w:val="0"/>
              <w:autoSpaceDN w:val="0"/>
              <w:adjustRightInd w:val="0"/>
              <w:ind w:left="8"/>
              <w:rPr>
                <w:sz w:val="20"/>
                <w:szCs w:val="20"/>
              </w:rPr>
            </w:pPr>
            <w:r>
              <w:rPr>
                <w:sz w:val="20"/>
                <w:szCs w:val="20"/>
              </w:rPr>
              <w:t xml:space="preserve">Informe </w:t>
            </w:r>
            <w:r w:rsidR="00352897">
              <w:rPr>
                <w:sz w:val="20"/>
                <w:szCs w:val="20"/>
              </w:rPr>
              <w:t>marzo 2016</w:t>
            </w:r>
            <w:r w:rsidRPr="00816D5B">
              <w:rPr>
                <w:sz w:val="20"/>
                <w:szCs w:val="20"/>
              </w:rPr>
              <w:t xml:space="preserve"> </w:t>
            </w:r>
          </w:p>
        </w:tc>
        <w:tc>
          <w:tcPr>
            <w:tcW w:w="448" w:type="pct"/>
            <w:tcBorders>
              <w:top w:val="single" w:sz="4" w:space="0" w:color="auto"/>
              <w:left w:val="single" w:sz="4" w:space="0" w:color="auto"/>
              <w:bottom w:val="single" w:sz="4" w:space="0" w:color="auto"/>
              <w:right w:val="single" w:sz="4" w:space="0" w:color="auto"/>
            </w:tcBorders>
            <w:vAlign w:val="center"/>
          </w:tcPr>
          <w:p w14:paraId="4FEBB472" w14:textId="44D1D549" w:rsidR="00567DFB" w:rsidRPr="00816D5B" w:rsidRDefault="00567DFB" w:rsidP="00352897">
            <w:pPr>
              <w:rPr>
                <w:sz w:val="20"/>
                <w:szCs w:val="20"/>
                <w:lang w:val="es-ES"/>
              </w:rPr>
            </w:pPr>
            <w:r>
              <w:rPr>
                <w:sz w:val="20"/>
                <w:szCs w:val="20"/>
                <w:lang w:val="es-ES"/>
              </w:rPr>
              <w:t>0</w:t>
            </w:r>
            <w:r w:rsidR="00352897">
              <w:rPr>
                <w:sz w:val="20"/>
                <w:szCs w:val="20"/>
                <w:lang w:val="es-ES"/>
              </w:rPr>
              <w:t>8</w:t>
            </w:r>
            <w:r w:rsidR="00C94724">
              <w:rPr>
                <w:sz w:val="20"/>
                <w:szCs w:val="20"/>
                <w:lang w:val="es-ES"/>
              </w:rPr>
              <w:t>-</w:t>
            </w:r>
            <w:r>
              <w:rPr>
                <w:sz w:val="20"/>
                <w:szCs w:val="20"/>
                <w:lang w:val="es-ES"/>
              </w:rPr>
              <w:t>0</w:t>
            </w:r>
            <w:r w:rsidR="00352897">
              <w:rPr>
                <w:sz w:val="20"/>
                <w:szCs w:val="20"/>
                <w:lang w:val="es-ES"/>
              </w:rPr>
              <w:t>4</w:t>
            </w:r>
            <w:r w:rsidR="00C94724">
              <w:rPr>
                <w:sz w:val="20"/>
                <w:szCs w:val="20"/>
                <w:lang w:val="es-ES"/>
              </w:rPr>
              <w:t>-</w:t>
            </w:r>
            <w:r w:rsidR="00870868">
              <w:rPr>
                <w:sz w:val="20"/>
                <w:szCs w:val="20"/>
                <w:lang w:val="es-ES"/>
              </w:rPr>
              <w:t>201</w:t>
            </w:r>
            <w:r w:rsidR="00352897">
              <w:rPr>
                <w:sz w:val="20"/>
                <w:szCs w:val="20"/>
                <w:lang w:val="es-ES"/>
              </w:rPr>
              <w:t>6</w:t>
            </w:r>
          </w:p>
        </w:tc>
        <w:tc>
          <w:tcPr>
            <w:tcW w:w="1027" w:type="pct"/>
            <w:tcBorders>
              <w:top w:val="single" w:sz="4" w:space="0" w:color="auto"/>
              <w:left w:val="single" w:sz="4" w:space="0" w:color="auto"/>
              <w:bottom w:val="single" w:sz="4" w:space="0" w:color="auto"/>
              <w:right w:val="single" w:sz="4" w:space="0" w:color="auto"/>
            </w:tcBorders>
          </w:tcPr>
          <w:p w14:paraId="2076489E" w14:textId="77777777" w:rsidR="00567DFB" w:rsidRDefault="00567DFB" w:rsidP="000570B7">
            <w:pPr>
              <w:widowControl w:val="0"/>
              <w:overflowPunct w:val="0"/>
              <w:autoSpaceDE w:val="0"/>
              <w:autoSpaceDN w:val="0"/>
              <w:adjustRightInd w:val="0"/>
              <w:ind w:left="15" w:right="141"/>
              <w:rPr>
                <w:rFonts w:cs="Calibri"/>
                <w:sz w:val="20"/>
                <w:szCs w:val="20"/>
              </w:rPr>
            </w:pPr>
            <w:r>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vAlign w:val="center"/>
          </w:tcPr>
          <w:p w14:paraId="74CC88A6" w14:textId="510E27F9" w:rsidR="00567DFB" w:rsidRPr="00816D5B" w:rsidRDefault="00567DFB" w:rsidP="00352897">
            <w:pPr>
              <w:widowControl w:val="0"/>
              <w:overflowPunct w:val="0"/>
              <w:autoSpaceDE w:val="0"/>
              <w:autoSpaceDN w:val="0"/>
              <w:adjustRightInd w:val="0"/>
              <w:ind w:left="15" w:right="141"/>
              <w:rPr>
                <w:rFonts w:cs="Calibri"/>
                <w:sz w:val="20"/>
                <w:szCs w:val="20"/>
              </w:rPr>
            </w:pPr>
            <w:r>
              <w:rPr>
                <w:rFonts w:cs="Calibri"/>
                <w:sz w:val="20"/>
                <w:szCs w:val="20"/>
              </w:rPr>
              <w:t>Mediante carta CMD 0</w:t>
            </w:r>
            <w:r w:rsidR="00352897">
              <w:rPr>
                <w:rFonts w:cs="Calibri"/>
                <w:sz w:val="20"/>
                <w:szCs w:val="20"/>
              </w:rPr>
              <w:t>48</w:t>
            </w:r>
            <w:r>
              <w:rPr>
                <w:rFonts w:cs="Calibri"/>
                <w:sz w:val="20"/>
                <w:szCs w:val="20"/>
              </w:rPr>
              <w:t>/2016, el titular ingresa informe.</w:t>
            </w:r>
          </w:p>
        </w:tc>
      </w:tr>
      <w:tr w:rsidR="00567DFB" w:rsidRPr="004E62A2" w14:paraId="442BC3EB" w14:textId="77777777" w:rsidTr="00567DFB">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FC62727" w14:textId="77777777" w:rsidR="00567DFB" w:rsidRPr="00816D5B" w:rsidRDefault="00567DFB" w:rsidP="00134D0B">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D8D73D" w14:textId="4E2287BC" w:rsidR="00567DFB" w:rsidRDefault="00567DFB" w:rsidP="00352897">
            <w:pPr>
              <w:widowControl w:val="0"/>
              <w:overflowPunct w:val="0"/>
              <w:autoSpaceDE w:val="0"/>
              <w:autoSpaceDN w:val="0"/>
              <w:adjustRightInd w:val="0"/>
              <w:ind w:left="8"/>
              <w:rPr>
                <w:sz w:val="20"/>
                <w:szCs w:val="20"/>
              </w:rPr>
            </w:pPr>
            <w:r>
              <w:rPr>
                <w:sz w:val="20"/>
                <w:szCs w:val="20"/>
              </w:rPr>
              <w:t xml:space="preserve">Informe </w:t>
            </w:r>
            <w:r w:rsidR="00352897">
              <w:rPr>
                <w:sz w:val="20"/>
                <w:szCs w:val="20"/>
              </w:rPr>
              <w:t>abril</w:t>
            </w:r>
            <w:r>
              <w:rPr>
                <w:sz w:val="20"/>
                <w:szCs w:val="20"/>
              </w:rPr>
              <w:t xml:space="preserve"> 201</w:t>
            </w:r>
            <w:r w:rsidR="00352897">
              <w:rPr>
                <w:sz w:val="20"/>
                <w:szCs w:val="20"/>
              </w:rPr>
              <w:t>6</w:t>
            </w:r>
          </w:p>
        </w:tc>
        <w:tc>
          <w:tcPr>
            <w:tcW w:w="448" w:type="pct"/>
            <w:tcBorders>
              <w:top w:val="single" w:sz="4" w:space="0" w:color="auto"/>
              <w:left w:val="single" w:sz="4" w:space="0" w:color="auto"/>
              <w:bottom w:val="single" w:sz="4" w:space="0" w:color="auto"/>
              <w:right w:val="single" w:sz="4" w:space="0" w:color="auto"/>
            </w:tcBorders>
            <w:vAlign w:val="center"/>
          </w:tcPr>
          <w:p w14:paraId="2CC6115C" w14:textId="50901262" w:rsidR="00567DFB" w:rsidRDefault="00567DFB" w:rsidP="00352897">
            <w:pPr>
              <w:rPr>
                <w:sz w:val="20"/>
                <w:szCs w:val="20"/>
                <w:lang w:val="es-ES"/>
              </w:rPr>
            </w:pPr>
            <w:r>
              <w:rPr>
                <w:sz w:val="20"/>
                <w:szCs w:val="20"/>
                <w:lang w:val="es-ES"/>
              </w:rPr>
              <w:t>0</w:t>
            </w:r>
            <w:r w:rsidR="00352897">
              <w:rPr>
                <w:sz w:val="20"/>
                <w:szCs w:val="20"/>
                <w:lang w:val="es-ES"/>
              </w:rPr>
              <w:t>6</w:t>
            </w:r>
            <w:r>
              <w:rPr>
                <w:sz w:val="20"/>
                <w:szCs w:val="20"/>
                <w:lang w:val="es-ES"/>
              </w:rPr>
              <w:t>-0</w:t>
            </w:r>
            <w:r w:rsidR="00352897">
              <w:rPr>
                <w:sz w:val="20"/>
                <w:szCs w:val="20"/>
                <w:lang w:val="es-ES"/>
              </w:rPr>
              <w:t>5</w:t>
            </w:r>
            <w:r>
              <w:rPr>
                <w:sz w:val="20"/>
                <w:szCs w:val="20"/>
                <w:lang w:val="es-ES"/>
              </w:rPr>
              <w:t>-201</w:t>
            </w:r>
            <w:r w:rsidR="00352897">
              <w:rPr>
                <w:sz w:val="20"/>
                <w:szCs w:val="20"/>
                <w:lang w:val="es-ES"/>
              </w:rPr>
              <w:t>6</w:t>
            </w:r>
          </w:p>
        </w:tc>
        <w:tc>
          <w:tcPr>
            <w:tcW w:w="1027" w:type="pct"/>
            <w:tcBorders>
              <w:top w:val="single" w:sz="4" w:space="0" w:color="auto"/>
              <w:left w:val="single" w:sz="4" w:space="0" w:color="auto"/>
              <w:bottom w:val="single" w:sz="4" w:space="0" w:color="auto"/>
              <w:right w:val="single" w:sz="4" w:space="0" w:color="auto"/>
            </w:tcBorders>
          </w:tcPr>
          <w:p w14:paraId="4594B3DD" w14:textId="77777777" w:rsidR="00567DFB" w:rsidRDefault="00567DFB" w:rsidP="000570B7">
            <w:pPr>
              <w:widowControl w:val="0"/>
              <w:overflowPunct w:val="0"/>
              <w:autoSpaceDE w:val="0"/>
              <w:autoSpaceDN w:val="0"/>
              <w:adjustRightInd w:val="0"/>
              <w:ind w:left="15" w:right="141"/>
              <w:rPr>
                <w:rFonts w:cs="Calibri"/>
                <w:sz w:val="20"/>
                <w:szCs w:val="20"/>
              </w:rPr>
            </w:pPr>
            <w:r>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vAlign w:val="center"/>
          </w:tcPr>
          <w:p w14:paraId="74C4FD06" w14:textId="04C12D51" w:rsidR="00567DFB" w:rsidRPr="00816D5B" w:rsidRDefault="00567DFB" w:rsidP="00352897">
            <w:pPr>
              <w:widowControl w:val="0"/>
              <w:overflowPunct w:val="0"/>
              <w:autoSpaceDE w:val="0"/>
              <w:autoSpaceDN w:val="0"/>
              <w:adjustRightInd w:val="0"/>
              <w:ind w:left="15" w:right="141"/>
              <w:rPr>
                <w:rFonts w:cs="Calibri"/>
                <w:sz w:val="20"/>
                <w:szCs w:val="20"/>
              </w:rPr>
            </w:pPr>
            <w:r>
              <w:rPr>
                <w:rFonts w:cs="Calibri"/>
                <w:sz w:val="20"/>
                <w:szCs w:val="20"/>
              </w:rPr>
              <w:t>Mediante carta CMD 0</w:t>
            </w:r>
            <w:r w:rsidR="00352897">
              <w:rPr>
                <w:rFonts w:cs="Calibri"/>
                <w:sz w:val="20"/>
                <w:szCs w:val="20"/>
              </w:rPr>
              <w:t>65</w:t>
            </w:r>
            <w:r>
              <w:rPr>
                <w:rFonts w:cs="Calibri"/>
                <w:sz w:val="20"/>
                <w:szCs w:val="20"/>
              </w:rPr>
              <w:t>/2016, el titular ingresa informe.</w:t>
            </w:r>
          </w:p>
        </w:tc>
      </w:tr>
      <w:tr w:rsidR="00567DFB" w:rsidRPr="004E62A2" w14:paraId="323000E3" w14:textId="77777777" w:rsidTr="00567DFB">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E07E835" w14:textId="77777777" w:rsidR="00567DFB" w:rsidRPr="00816D5B" w:rsidRDefault="00567DFB" w:rsidP="00134D0B">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643149" w14:textId="6B4525BC" w:rsidR="00567DFB" w:rsidRDefault="00567DFB" w:rsidP="00352897">
            <w:pPr>
              <w:widowControl w:val="0"/>
              <w:overflowPunct w:val="0"/>
              <w:autoSpaceDE w:val="0"/>
              <w:autoSpaceDN w:val="0"/>
              <w:adjustRightInd w:val="0"/>
              <w:ind w:left="8"/>
              <w:rPr>
                <w:sz w:val="20"/>
                <w:szCs w:val="20"/>
              </w:rPr>
            </w:pPr>
            <w:r>
              <w:rPr>
                <w:sz w:val="20"/>
                <w:szCs w:val="20"/>
              </w:rPr>
              <w:t xml:space="preserve">Informe </w:t>
            </w:r>
            <w:r w:rsidR="00352897">
              <w:rPr>
                <w:sz w:val="20"/>
                <w:szCs w:val="20"/>
              </w:rPr>
              <w:t>mayo</w:t>
            </w:r>
            <w:r>
              <w:rPr>
                <w:sz w:val="20"/>
                <w:szCs w:val="20"/>
              </w:rPr>
              <w:t xml:space="preserve"> 201</w:t>
            </w:r>
            <w:r w:rsidR="00352897">
              <w:rPr>
                <w:sz w:val="20"/>
                <w:szCs w:val="20"/>
              </w:rPr>
              <w:t>6</w:t>
            </w:r>
          </w:p>
        </w:tc>
        <w:tc>
          <w:tcPr>
            <w:tcW w:w="448" w:type="pct"/>
            <w:tcBorders>
              <w:top w:val="single" w:sz="4" w:space="0" w:color="auto"/>
              <w:left w:val="single" w:sz="4" w:space="0" w:color="auto"/>
              <w:bottom w:val="single" w:sz="4" w:space="0" w:color="auto"/>
              <w:right w:val="single" w:sz="4" w:space="0" w:color="auto"/>
            </w:tcBorders>
            <w:vAlign w:val="center"/>
          </w:tcPr>
          <w:p w14:paraId="4EC3BD46" w14:textId="37B8AF24" w:rsidR="00567DFB" w:rsidRDefault="00567DFB" w:rsidP="00352897">
            <w:pPr>
              <w:rPr>
                <w:sz w:val="20"/>
                <w:szCs w:val="20"/>
                <w:lang w:val="es-ES"/>
              </w:rPr>
            </w:pPr>
            <w:r>
              <w:rPr>
                <w:sz w:val="20"/>
                <w:szCs w:val="20"/>
                <w:lang w:val="es-ES"/>
              </w:rPr>
              <w:t>0</w:t>
            </w:r>
            <w:r w:rsidR="00352897">
              <w:rPr>
                <w:sz w:val="20"/>
                <w:szCs w:val="20"/>
                <w:lang w:val="es-ES"/>
              </w:rPr>
              <w:t>6</w:t>
            </w:r>
            <w:r>
              <w:rPr>
                <w:sz w:val="20"/>
                <w:szCs w:val="20"/>
                <w:lang w:val="es-ES"/>
              </w:rPr>
              <w:t>-06-201</w:t>
            </w:r>
            <w:r w:rsidR="00352897">
              <w:rPr>
                <w:sz w:val="20"/>
                <w:szCs w:val="20"/>
                <w:lang w:val="es-ES"/>
              </w:rPr>
              <w:t>6</w:t>
            </w:r>
          </w:p>
        </w:tc>
        <w:tc>
          <w:tcPr>
            <w:tcW w:w="1027" w:type="pct"/>
            <w:tcBorders>
              <w:top w:val="single" w:sz="4" w:space="0" w:color="auto"/>
              <w:left w:val="single" w:sz="4" w:space="0" w:color="auto"/>
              <w:bottom w:val="single" w:sz="4" w:space="0" w:color="auto"/>
              <w:right w:val="single" w:sz="4" w:space="0" w:color="auto"/>
            </w:tcBorders>
          </w:tcPr>
          <w:p w14:paraId="4640F4BB" w14:textId="77777777" w:rsidR="00567DFB" w:rsidRDefault="00567DFB" w:rsidP="00AB4D25">
            <w:pPr>
              <w:widowControl w:val="0"/>
              <w:overflowPunct w:val="0"/>
              <w:autoSpaceDE w:val="0"/>
              <w:autoSpaceDN w:val="0"/>
              <w:adjustRightInd w:val="0"/>
              <w:ind w:left="15" w:right="141"/>
              <w:rPr>
                <w:rFonts w:cs="Calibri"/>
                <w:sz w:val="20"/>
                <w:szCs w:val="20"/>
              </w:rPr>
            </w:pPr>
            <w:r>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vAlign w:val="center"/>
          </w:tcPr>
          <w:p w14:paraId="44F97CA8" w14:textId="1E345B68" w:rsidR="00567DFB" w:rsidRPr="00816D5B" w:rsidRDefault="00567DFB" w:rsidP="00352897">
            <w:pPr>
              <w:widowControl w:val="0"/>
              <w:overflowPunct w:val="0"/>
              <w:autoSpaceDE w:val="0"/>
              <w:autoSpaceDN w:val="0"/>
              <w:adjustRightInd w:val="0"/>
              <w:ind w:left="15" w:right="141"/>
              <w:rPr>
                <w:rFonts w:cs="Calibri"/>
                <w:sz w:val="20"/>
                <w:szCs w:val="20"/>
              </w:rPr>
            </w:pPr>
            <w:r>
              <w:rPr>
                <w:rFonts w:cs="Calibri"/>
                <w:sz w:val="20"/>
                <w:szCs w:val="20"/>
              </w:rPr>
              <w:t xml:space="preserve">Mediante carta CMD </w:t>
            </w:r>
            <w:r w:rsidR="00352897">
              <w:rPr>
                <w:rFonts w:cs="Calibri"/>
                <w:sz w:val="20"/>
                <w:szCs w:val="20"/>
              </w:rPr>
              <w:t>083</w:t>
            </w:r>
            <w:r>
              <w:rPr>
                <w:rFonts w:cs="Calibri"/>
                <w:sz w:val="20"/>
                <w:szCs w:val="20"/>
              </w:rPr>
              <w:t>/2016, el titular ingresa informe.</w:t>
            </w:r>
          </w:p>
        </w:tc>
      </w:tr>
      <w:tr w:rsidR="00567DFB" w:rsidRPr="004E62A2" w14:paraId="438D3B3B" w14:textId="77777777" w:rsidTr="00567DFB">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69EE5B8" w14:textId="77777777" w:rsidR="00567DFB" w:rsidRPr="00816D5B" w:rsidRDefault="00567DFB" w:rsidP="00134D0B">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DFBB34" w14:textId="52F02032" w:rsidR="00567DFB" w:rsidRDefault="00352897" w:rsidP="005939C5">
            <w:pPr>
              <w:widowControl w:val="0"/>
              <w:overflowPunct w:val="0"/>
              <w:autoSpaceDE w:val="0"/>
              <w:autoSpaceDN w:val="0"/>
              <w:adjustRightInd w:val="0"/>
              <w:ind w:left="8"/>
              <w:rPr>
                <w:sz w:val="20"/>
                <w:szCs w:val="20"/>
              </w:rPr>
            </w:pPr>
            <w:r>
              <w:rPr>
                <w:sz w:val="20"/>
                <w:szCs w:val="20"/>
              </w:rPr>
              <w:t>Informe junio 2016</w:t>
            </w:r>
          </w:p>
        </w:tc>
        <w:tc>
          <w:tcPr>
            <w:tcW w:w="448" w:type="pct"/>
            <w:tcBorders>
              <w:top w:val="single" w:sz="4" w:space="0" w:color="auto"/>
              <w:left w:val="single" w:sz="4" w:space="0" w:color="auto"/>
              <w:bottom w:val="single" w:sz="4" w:space="0" w:color="auto"/>
              <w:right w:val="single" w:sz="4" w:space="0" w:color="auto"/>
            </w:tcBorders>
            <w:vAlign w:val="center"/>
          </w:tcPr>
          <w:p w14:paraId="4A1DA15E" w14:textId="52F03720" w:rsidR="00567DFB" w:rsidRDefault="00567DFB" w:rsidP="009D1E94">
            <w:pPr>
              <w:rPr>
                <w:sz w:val="20"/>
                <w:szCs w:val="20"/>
                <w:lang w:val="es-ES"/>
              </w:rPr>
            </w:pPr>
            <w:r>
              <w:rPr>
                <w:sz w:val="20"/>
                <w:szCs w:val="20"/>
                <w:lang w:val="es-ES"/>
              </w:rPr>
              <w:t>0</w:t>
            </w:r>
            <w:r w:rsidR="009D1E94">
              <w:rPr>
                <w:sz w:val="20"/>
                <w:szCs w:val="20"/>
                <w:lang w:val="es-ES"/>
              </w:rPr>
              <w:t>6</w:t>
            </w:r>
            <w:r>
              <w:rPr>
                <w:sz w:val="20"/>
                <w:szCs w:val="20"/>
                <w:lang w:val="es-ES"/>
              </w:rPr>
              <w:t>-0</w:t>
            </w:r>
            <w:r w:rsidR="009D1E94">
              <w:rPr>
                <w:sz w:val="20"/>
                <w:szCs w:val="20"/>
                <w:lang w:val="es-ES"/>
              </w:rPr>
              <w:t>7</w:t>
            </w:r>
            <w:r>
              <w:rPr>
                <w:sz w:val="20"/>
                <w:szCs w:val="20"/>
                <w:lang w:val="es-ES"/>
              </w:rPr>
              <w:t>-201</w:t>
            </w:r>
            <w:r w:rsidR="009D1E94">
              <w:rPr>
                <w:sz w:val="20"/>
                <w:szCs w:val="20"/>
                <w:lang w:val="es-ES"/>
              </w:rPr>
              <w:t>6</w:t>
            </w:r>
          </w:p>
        </w:tc>
        <w:tc>
          <w:tcPr>
            <w:tcW w:w="1027" w:type="pct"/>
            <w:tcBorders>
              <w:top w:val="single" w:sz="4" w:space="0" w:color="auto"/>
              <w:left w:val="single" w:sz="4" w:space="0" w:color="auto"/>
              <w:bottom w:val="single" w:sz="4" w:space="0" w:color="auto"/>
              <w:right w:val="single" w:sz="4" w:space="0" w:color="auto"/>
            </w:tcBorders>
          </w:tcPr>
          <w:p w14:paraId="6DC46711" w14:textId="77777777" w:rsidR="00567DFB" w:rsidRDefault="00567DFB" w:rsidP="000570B7">
            <w:pPr>
              <w:widowControl w:val="0"/>
              <w:overflowPunct w:val="0"/>
              <w:autoSpaceDE w:val="0"/>
              <w:autoSpaceDN w:val="0"/>
              <w:adjustRightInd w:val="0"/>
              <w:ind w:left="15" w:right="141"/>
              <w:rPr>
                <w:rFonts w:cs="Calibri"/>
                <w:sz w:val="20"/>
                <w:szCs w:val="20"/>
              </w:rPr>
            </w:pPr>
            <w:r>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vAlign w:val="center"/>
          </w:tcPr>
          <w:p w14:paraId="22B2E1CD" w14:textId="4FD46B72" w:rsidR="00567DFB" w:rsidRPr="00816D5B" w:rsidRDefault="00567DFB" w:rsidP="009D1E94">
            <w:pPr>
              <w:widowControl w:val="0"/>
              <w:overflowPunct w:val="0"/>
              <w:autoSpaceDE w:val="0"/>
              <w:autoSpaceDN w:val="0"/>
              <w:adjustRightInd w:val="0"/>
              <w:ind w:left="15" w:right="141"/>
              <w:rPr>
                <w:rFonts w:cs="Calibri"/>
                <w:sz w:val="20"/>
                <w:szCs w:val="20"/>
              </w:rPr>
            </w:pPr>
            <w:r>
              <w:rPr>
                <w:rFonts w:cs="Calibri"/>
                <w:sz w:val="20"/>
                <w:szCs w:val="20"/>
              </w:rPr>
              <w:t xml:space="preserve">Mediante carta CMD </w:t>
            </w:r>
            <w:r w:rsidR="009D1E94">
              <w:rPr>
                <w:rFonts w:cs="Calibri"/>
                <w:sz w:val="20"/>
                <w:szCs w:val="20"/>
              </w:rPr>
              <w:t>098</w:t>
            </w:r>
            <w:r>
              <w:rPr>
                <w:rFonts w:cs="Calibri"/>
                <w:sz w:val="20"/>
                <w:szCs w:val="20"/>
              </w:rPr>
              <w:t>/2016, el titular ingresa informe.</w:t>
            </w:r>
          </w:p>
        </w:tc>
      </w:tr>
      <w:tr w:rsidR="008B6D5A" w:rsidRPr="004E62A2" w14:paraId="366F6818" w14:textId="77777777" w:rsidTr="00567DFB">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11449F" w14:textId="77777777" w:rsidR="008B6D5A" w:rsidRPr="00816D5B" w:rsidRDefault="008B6D5A" w:rsidP="00134D0B">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824B32" w14:textId="1DF4763F" w:rsidR="008B6D5A" w:rsidRDefault="008B6D5A" w:rsidP="008B6D5A">
            <w:pPr>
              <w:widowControl w:val="0"/>
              <w:overflowPunct w:val="0"/>
              <w:autoSpaceDE w:val="0"/>
              <w:autoSpaceDN w:val="0"/>
              <w:adjustRightInd w:val="0"/>
              <w:ind w:left="8"/>
              <w:rPr>
                <w:sz w:val="20"/>
                <w:szCs w:val="20"/>
              </w:rPr>
            </w:pPr>
            <w:r>
              <w:rPr>
                <w:sz w:val="20"/>
                <w:szCs w:val="20"/>
              </w:rPr>
              <w:t>Informe julio 2016</w:t>
            </w:r>
          </w:p>
        </w:tc>
        <w:tc>
          <w:tcPr>
            <w:tcW w:w="448" w:type="pct"/>
            <w:tcBorders>
              <w:top w:val="single" w:sz="4" w:space="0" w:color="auto"/>
              <w:left w:val="single" w:sz="4" w:space="0" w:color="auto"/>
              <w:bottom w:val="single" w:sz="4" w:space="0" w:color="auto"/>
              <w:right w:val="single" w:sz="4" w:space="0" w:color="auto"/>
            </w:tcBorders>
            <w:vAlign w:val="center"/>
          </w:tcPr>
          <w:p w14:paraId="558BA949" w14:textId="3CE1DF2F" w:rsidR="008B6D5A" w:rsidRDefault="00245100" w:rsidP="00AB4D25">
            <w:pPr>
              <w:rPr>
                <w:sz w:val="20"/>
                <w:szCs w:val="20"/>
                <w:lang w:val="es-ES"/>
              </w:rPr>
            </w:pPr>
            <w:r>
              <w:rPr>
                <w:sz w:val="20"/>
                <w:szCs w:val="20"/>
                <w:lang w:val="es-ES"/>
              </w:rPr>
              <w:t>05-08-2016</w:t>
            </w:r>
          </w:p>
        </w:tc>
        <w:tc>
          <w:tcPr>
            <w:tcW w:w="1027" w:type="pct"/>
            <w:tcBorders>
              <w:top w:val="single" w:sz="4" w:space="0" w:color="auto"/>
              <w:left w:val="single" w:sz="4" w:space="0" w:color="auto"/>
              <w:bottom w:val="single" w:sz="4" w:space="0" w:color="auto"/>
              <w:right w:val="single" w:sz="4" w:space="0" w:color="auto"/>
            </w:tcBorders>
          </w:tcPr>
          <w:p w14:paraId="69EA337A" w14:textId="7589D083" w:rsidR="008B6D5A" w:rsidRDefault="00DD690F" w:rsidP="000570B7">
            <w:pPr>
              <w:widowControl w:val="0"/>
              <w:overflowPunct w:val="0"/>
              <w:autoSpaceDE w:val="0"/>
              <w:autoSpaceDN w:val="0"/>
              <w:adjustRightInd w:val="0"/>
              <w:ind w:left="15" w:right="141"/>
              <w:rPr>
                <w:rFonts w:cs="Calibri"/>
                <w:sz w:val="20"/>
                <w:szCs w:val="20"/>
              </w:rPr>
            </w:pPr>
            <w:r>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vAlign w:val="center"/>
          </w:tcPr>
          <w:p w14:paraId="58C5C6FB" w14:textId="47E1F32B" w:rsidR="008B6D5A" w:rsidRDefault="001B4A60" w:rsidP="001B4A60">
            <w:pPr>
              <w:widowControl w:val="0"/>
              <w:overflowPunct w:val="0"/>
              <w:autoSpaceDE w:val="0"/>
              <w:autoSpaceDN w:val="0"/>
              <w:adjustRightInd w:val="0"/>
              <w:ind w:left="15" w:right="141"/>
              <w:rPr>
                <w:rFonts w:cs="Calibri"/>
                <w:sz w:val="20"/>
                <w:szCs w:val="20"/>
              </w:rPr>
            </w:pPr>
            <w:r>
              <w:rPr>
                <w:rFonts w:cs="Calibri"/>
                <w:sz w:val="20"/>
                <w:szCs w:val="20"/>
              </w:rPr>
              <w:t>Mediante carta CMD 111/2016, el titular ingresa informe.</w:t>
            </w:r>
          </w:p>
        </w:tc>
      </w:tr>
      <w:tr w:rsidR="00567DFB" w:rsidRPr="004E62A2" w14:paraId="2FE79DAA" w14:textId="77777777" w:rsidTr="00567DFB">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C262465" w14:textId="77777777" w:rsidR="00567DFB" w:rsidRPr="00816D5B" w:rsidRDefault="00567DFB" w:rsidP="00134D0B">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4F07FC" w14:textId="0D2BCA25" w:rsidR="00567DFB" w:rsidRDefault="00567DFB" w:rsidP="00B72C1D">
            <w:pPr>
              <w:widowControl w:val="0"/>
              <w:overflowPunct w:val="0"/>
              <w:autoSpaceDE w:val="0"/>
              <w:autoSpaceDN w:val="0"/>
              <w:adjustRightInd w:val="0"/>
              <w:ind w:left="8"/>
              <w:rPr>
                <w:sz w:val="20"/>
                <w:szCs w:val="20"/>
              </w:rPr>
            </w:pPr>
            <w:r>
              <w:rPr>
                <w:sz w:val="20"/>
                <w:szCs w:val="20"/>
              </w:rPr>
              <w:t>Informe agosto 201</w:t>
            </w:r>
            <w:r w:rsidR="00B72C1D">
              <w:rPr>
                <w:sz w:val="20"/>
                <w:szCs w:val="20"/>
              </w:rPr>
              <w:t>6</w:t>
            </w:r>
          </w:p>
        </w:tc>
        <w:tc>
          <w:tcPr>
            <w:tcW w:w="448" w:type="pct"/>
            <w:tcBorders>
              <w:top w:val="single" w:sz="4" w:space="0" w:color="auto"/>
              <w:left w:val="single" w:sz="4" w:space="0" w:color="auto"/>
              <w:bottom w:val="single" w:sz="4" w:space="0" w:color="auto"/>
              <w:right w:val="single" w:sz="4" w:space="0" w:color="auto"/>
            </w:tcBorders>
            <w:vAlign w:val="center"/>
          </w:tcPr>
          <w:p w14:paraId="38F251D2" w14:textId="1FDF305E" w:rsidR="00567DFB" w:rsidRDefault="00567DFB" w:rsidP="001B4A60">
            <w:pPr>
              <w:rPr>
                <w:sz w:val="20"/>
                <w:szCs w:val="20"/>
                <w:lang w:val="es-ES"/>
              </w:rPr>
            </w:pPr>
            <w:r>
              <w:rPr>
                <w:sz w:val="20"/>
                <w:szCs w:val="20"/>
                <w:lang w:val="es-ES"/>
              </w:rPr>
              <w:t>0</w:t>
            </w:r>
            <w:r w:rsidR="001B4A60">
              <w:rPr>
                <w:sz w:val="20"/>
                <w:szCs w:val="20"/>
                <w:lang w:val="es-ES"/>
              </w:rPr>
              <w:t>8</w:t>
            </w:r>
            <w:r>
              <w:rPr>
                <w:sz w:val="20"/>
                <w:szCs w:val="20"/>
                <w:lang w:val="es-ES"/>
              </w:rPr>
              <w:t>-09-201</w:t>
            </w:r>
            <w:r w:rsidR="001B4A60">
              <w:rPr>
                <w:sz w:val="20"/>
                <w:szCs w:val="20"/>
                <w:lang w:val="es-ES"/>
              </w:rPr>
              <w:t>6</w:t>
            </w:r>
          </w:p>
        </w:tc>
        <w:tc>
          <w:tcPr>
            <w:tcW w:w="1027" w:type="pct"/>
            <w:tcBorders>
              <w:top w:val="single" w:sz="4" w:space="0" w:color="auto"/>
              <w:left w:val="single" w:sz="4" w:space="0" w:color="auto"/>
              <w:bottom w:val="single" w:sz="4" w:space="0" w:color="auto"/>
              <w:right w:val="single" w:sz="4" w:space="0" w:color="auto"/>
            </w:tcBorders>
          </w:tcPr>
          <w:p w14:paraId="4339C81F" w14:textId="77777777" w:rsidR="00567DFB" w:rsidRDefault="00567DFB" w:rsidP="00AB4D25">
            <w:pPr>
              <w:widowControl w:val="0"/>
              <w:overflowPunct w:val="0"/>
              <w:autoSpaceDE w:val="0"/>
              <w:autoSpaceDN w:val="0"/>
              <w:adjustRightInd w:val="0"/>
              <w:ind w:left="15" w:right="141"/>
              <w:rPr>
                <w:rFonts w:cs="Calibri"/>
                <w:sz w:val="20"/>
                <w:szCs w:val="20"/>
              </w:rPr>
            </w:pPr>
            <w:r>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vAlign w:val="center"/>
          </w:tcPr>
          <w:p w14:paraId="1ABF1725" w14:textId="190AD7A7" w:rsidR="00567DFB" w:rsidRPr="00816D5B" w:rsidRDefault="00567DFB" w:rsidP="001B4A60">
            <w:pPr>
              <w:widowControl w:val="0"/>
              <w:overflowPunct w:val="0"/>
              <w:autoSpaceDE w:val="0"/>
              <w:autoSpaceDN w:val="0"/>
              <w:adjustRightInd w:val="0"/>
              <w:ind w:left="15" w:right="141"/>
              <w:rPr>
                <w:rFonts w:cs="Calibri"/>
                <w:sz w:val="20"/>
                <w:szCs w:val="20"/>
              </w:rPr>
            </w:pPr>
            <w:r>
              <w:rPr>
                <w:rFonts w:cs="Calibri"/>
                <w:sz w:val="20"/>
                <w:szCs w:val="20"/>
              </w:rPr>
              <w:t>Mediante carta CMD 1</w:t>
            </w:r>
            <w:r w:rsidR="001B4A60">
              <w:rPr>
                <w:rFonts w:cs="Calibri"/>
                <w:sz w:val="20"/>
                <w:szCs w:val="20"/>
              </w:rPr>
              <w:t>37</w:t>
            </w:r>
            <w:r>
              <w:rPr>
                <w:rFonts w:cs="Calibri"/>
                <w:sz w:val="20"/>
                <w:szCs w:val="20"/>
              </w:rPr>
              <w:t>/2016, el titular ingresa informe.</w:t>
            </w:r>
          </w:p>
        </w:tc>
      </w:tr>
      <w:tr w:rsidR="00567DFB" w:rsidRPr="004E62A2" w14:paraId="4BA487EB" w14:textId="77777777" w:rsidTr="00567DFB">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3985793" w14:textId="77777777" w:rsidR="00567DFB" w:rsidRPr="00816D5B" w:rsidRDefault="00567DFB" w:rsidP="00134D0B">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6493EB" w14:textId="0954145B" w:rsidR="00567DFB" w:rsidRDefault="00567DFB" w:rsidP="00B72C1D">
            <w:pPr>
              <w:widowControl w:val="0"/>
              <w:overflowPunct w:val="0"/>
              <w:autoSpaceDE w:val="0"/>
              <w:autoSpaceDN w:val="0"/>
              <w:adjustRightInd w:val="0"/>
              <w:ind w:left="8"/>
              <w:rPr>
                <w:sz w:val="20"/>
                <w:szCs w:val="20"/>
              </w:rPr>
            </w:pPr>
            <w:r w:rsidRPr="00567DFB">
              <w:rPr>
                <w:sz w:val="20"/>
                <w:szCs w:val="20"/>
              </w:rPr>
              <w:t>Informe septiembre 201</w:t>
            </w:r>
            <w:r w:rsidR="00B72C1D">
              <w:rPr>
                <w:sz w:val="20"/>
                <w:szCs w:val="20"/>
              </w:rPr>
              <w:t>6</w:t>
            </w:r>
          </w:p>
        </w:tc>
        <w:tc>
          <w:tcPr>
            <w:tcW w:w="448" w:type="pct"/>
            <w:tcBorders>
              <w:top w:val="single" w:sz="4" w:space="0" w:color="auto"/>
              <w:left w:val="single" w:sz="4" w:space="0" w:color="auto"/>
              <w:bottom w:val="single" w:sz="4" w:space="0" w:color="auto"/>
              <w:right w:val="single" w:sz="4" w:space="0" w:color="auto"/>
            </w:tcBorders>
            <w:vAlign w:val="center"/>
          </w:tcPr>
          <w:p w14:paraId="3B8B7F54" w14:textId="41036F8A" w:rsidR="00567DFB" w:rsidRDefault="00567DFB" w:rsidP="001B4A60">
            <w:pPr>
              <w:rPr>
                <w:sz w:val="20"/>
                <w:szCs w:val="20"/>
                <w:lang w:val="es-ES"/>
              </w:rPr>
            </w:pPr>
            <w:r>
              <w:rPr>
                <w:sz w:val="20"/>
                <w:szCs w:val="20"/>
                <w:lang w:val="es-ES"/>
              </w:rPr>
              <w:t>0</w:t>
            </w:r>
            <w:r w:rsidR="001B4A60">
              <w:rPr>
                <w:sz w:val="20"/>
                <w:szCs w:val="20"/>
                <w:lang w:val="es-ES"/>
              </w:rPr>
              <w:t>5</w:t>
            </w:r>
            <w:r>
              <w:rPr>
                <w:sz w:val="20"/>
                <w:szCs w:val="20"/>
                <w:lang w:val="es-ES"/>
              </w:rPr>
              <w:t>-</w:t>
            </w:r>
            <w:r w:rsidR="001B4A60">
              <w:rPr>
                <w:sz w:val="20"/>
                <w:szCs w:val="20"/>
                <w:lang w:val="es-ES"/>
              </w:rPr>
              <w:t>09</w:t>
            </w:r>
            <w:r>
              <w:rPr>
                <w:sz w:val="20"/>
                <w:szCs w:val="20"/>
                <w:lang w:val="es-ES"/>
              </w:rPr>
              <w:t>-201</w:t>
            </w:r>
            <w:r w:rsidR="001B4A60">
              <w:rPr>
                <w:sz w:val="20"/>
                <w:szCs w:val="20"/>
                <w:lang w:val="es-ES"/>
              </w:rPr>
              <w:t>7</w:t>
            </w:r>
          </w:p>
        </w:tc>
        <w:tc>
          <w:tcPr>
            <w:tcW w:w="1027" w:type="pct"/>
            <w:tcBorders>
              <w:top w:val="single" w:sz="4" w:space="0" w:color="auto"/>
              <w:left w:val="single" w:sz="4" w:space="0" w:color="auto"/>
              <w:bottom w:val="single" w:sz="4" w:space="0" w:color="auto"/>
              <w:right w:val="single" w:sz="4" w:space="0" w:color="auto"/>
            </w:tcBorders>
          </w:tcPr>
          <w:p w14:paraId="71A09500" w14:textId="77777777" w:rsidR="00567DFB" w:rsidRDefault="00567DFB" w:rsidP="000570B7">
            <w:pPr>
              <w:widowControl w:val="0"/>
              <w:overflowPunct w:val="0"/>
              <w:autoSpaceDE w:val="0"/>
              <w:autoSpaceDN w:val="0"/>
              <w:adjustRightInd w:val="0"/>
              <w:ind w:left="15" w:right="141"/>
              <w:rPr>
                <w:rFonts w:cs="Calibri"/>
                <w:sz w:val="20"/>
                <w:szCs w:val="20"/>
              </w:rPr>
            </w:pPr>
            <w:r>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vAlign w:val="center"/>
          </w:tcPr>
          <w:p w14:paraId="388118E3" w14:textId="5EEFAF89" w:rsidR="00567DFB" w:rsidRPr="00816D5B" w:rsidRDefault="00567DFB" w:rsidP="001B4A60">
            <w:pPr>
              <w:widowControl w:val="0"/>
              <w:overflowPunct w:val="0"/>
              <w:autoSpaceDE w:val="0"/>
              <w:autoSpaceDN w:val="0"/>
              <w:adjustRightInd w:val="0"/>
              <w:ind w:left="15" w:right="141"/>
              <w:rPr>
                <w:rFonts w:cs="Calibri"/>
                <w:sz w:val="20"/>
                <w:szCs w:val="20"/>
              </w:rPr>
            </w:pPr>
            <w:r>
              <w:rPr>
                <w:rFonts w:cs="Calibri"/>
                <w:sz w:val="20"/>
                <w:szCs w:val="20"/>
              </w:rPr>
              <w:t xml:space="preserve">Mediante carta CMD </w:t>
            </w:r>
            <w:r w:rsidR="001B4A60">
              <w:rPr>
                <w:rFonts w:cs="Calibri"/>
                <w:sz w:val="20"/>
                <w:szCs w:val="20"/>
              </w:rPr>
              <w:t>202</w:t>
            </w:r>
            <w:r>
              <w:rPr>
                <w:rFonts w:cs="Calibri"/>
                <w:sz w:val="20"/>
                <w:szCs w:val="20"/>
              </w:rPr>
              <w:t>/201</w:t>
            </w:r>
            <w:r w:rsidR="001B4A60">
              <w:rPr>
                <w:rFonts w:cs="Calibri"/>
                <w:sz w:val="20"/>
                <w:szCs w:val="20"/>
              </w:rPr>
              <w:t>7</w:t>
            </w:r>
            <w:r>
              <w:rPr>
                <w:rFonts w:cs="Calibri"/>
                <w:sz w:val="20"/>
                <w:szCs w:val="20"/>
              </w:rPr>
              <w:t>, el titular ingresa informe.</w:t>
            </w:r>
          </w:p>
        </w:tc>
      </w:tr>
      <w:tr w:rsidR="001B4A60" w:rsidRPr="004E62A2" w14:paraId="7671B461" w14:textId="77777777" w:rsidTr="00461670">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FF18D8" w14:textId="77777777" w:rsidR="001B4A60" w:rsidRPr="00816D5B" w:rsidRDefault="001B4A60" w:rsidP="001B4A60">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68BB1C" w14:textId="2D1918A2" w:rsidR="001B4A60" w:rsidRDefault="001B4A60" w:rsidP="001B4A60">
            <w:pPr>
              <w:widowControl w:val="0"/>
              <w:overflowPunct w:val="0"/>
              <w:autoSpaceDE w:val="0"/>
              <w:autoSpaceDN w:val="0"/>
              <w:adjustRightInd w:val="0"/>
              <w:ind w:left="8"/>
              <w:rPr>
                <w:sz w:val="20"/>
                <w:szCs w:val="20"/>
              </w:rPr>
            </w:pPr>
            <w:r>
              <w:rPr>
                <w:sz w:val="20"/>
                <w:szCs w:val="20"/>
              </w:rPr>
              <w:t>Informe octubre 2016</w:t>
            </w:r>
          </w:p>
        </w:tc>
        <w:tc>
          <w:tcPr>
            <w:tcW w:w="448" w:type="pct"/>
            <w:tcBorders>
              <w:top w:val="single" w:sz="4" w:space="0" w:color="auto"/>
              <w:left w:val="single" w:sz="4" w:space="0" w:color="auto"/>
              <w:bottom w:val="single" w:sz="4" w:space="0" w:color="auto"/>
              <w:right w:val="single" w:sz="4" w:space="0" w:color="auto"/>
            </w:tcBorders>
          </w:tcPr>
          <w:p w14:paraId="76DEF431" w14:textId="23320AFA" w:rsidR="001B4A60" w:rsidRDefault="001B4A60" w:rsidP="001B4A60">
            <w:pPr>
              <w:rPr>
                <w:sz w:val="20"/>
                <w:szCs w:val="20"/>
                <w:lang w:val="es-ES"/>
              </w:rPr>
            </w:pPr>
            <w:r w:rsidRPr="007A0C61">
              <w:rPr>
                <w:sz w:val="20"/>
                <w:szCs w:val="20"/>
                <w:lang w:val="es-ES"/>
              </w:rPr>
              <w:t>05-09-2017</w:t>
            </w:r>
          </w:p>
        </w:tc>
        <w:tc>
          <w:tcPr>
            <w:tcW w:w="1027" w:type="pct"/>
            <w:tcBorders>
              <w:top w:val="single" w:sz="4" w:space="0" w:color="auto"/>
              <w:left w:val="single" w:sz="4" w:space="0" w:color="auto"/>
              <w:bottom w:val="single" w:sz="4" w:space="0" w:color="auto"/>
              <w:right w:val="single" w:sz="4" w:space="0" w:color="auto"/>
            </w:tcBorders>
          </w:tcPr>
          <w:p w14:paraId="624AF688" w14:textId="77777777" w:rsidR="001B4A60" w:rsidRDefault="001B4A60" w:rsidP="001B4A60">
            <w:pPr>
              <w:widowControl w:val="0"/>
              <w:overflowPunct w:val="0"/>
              <w:autoSpaceDE w:val="0"/>
              <w:autoSpaceDN w:val="0"/>
              <w:adjustRightInd w:val="0"/>
              <w:ind w:left="15" w:right="141"/>
              <w:rPr>
                <w:rFonts w:cs="Calibri"/>
                <w:sz w:val="20"/>
                <w:szCs w:val="20"/>
              </w:rPr>
            </w:pPr>
            <w:r>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tcPr>
          <w:p w14:paraId="70E0ADA0" w14:textId="4965610D" w:rsidR="001B4A60" w:rsidRPr="00816D5B" w:rsidRDefault="001B4A60" w:rsidP="001B4A60">
            <w:pPr>
              <w:widowControl w:val="0"/>
              <w:overflowPunct w:val="0"/>
              <w:autoSpaceDE w:val="0"/>
              <w:autoSpaceDN w:val="0"/>
              <w:adjustRightInd w:val="0"/>
              <w:ind w:left="15" w:right="141"/>
              <w:rPr>
                <w:rFonts w:cs="Calibri"/>
                <w:sz w:val="20"/>
                <w:szCs w:val="20"/>
              </w:rPr>
            </w:pPr>
            <w:r w:rsidRPr="00A55CB6">
              <w:rPr>
                <w:rFonts w:cs="Calibri"/>
                <w:sz w:val="20"/>
                <w:szCs w:val="20"/>
              </w:rPr>
              <w:t>Mediante carta CMD 202/2017, el titular ingresa informe.</w:t>
            </w:r>
          </w:p>
        </w:tc>
      </w:tr>
      <w:tr w:rsidR="001B4A60" w:rsidRPr="004E62A2" w14:paraId="38AD4546" w14:textId="77777777" w:rsidTr="00461670">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321E4C1" w14:textId="77777777" w:rsidR="001B4A60" w:rsidRPr="00816D5B" w:rsidRDefault="001B4A60" w:rsidP="001B4A60">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5168CD" w14:textId="517F5398" w:rsidR="001B4A60" w:rsidRDefault="001B4A60" w:rsidP="001B4A60">
            <w:pPr>
              <w:widowControl w:val="0"/>
              <w:overflowPunct w:val="0"/>
              <w:autoSpaceDE w:val="0"/>
              <w:autoSpaceDN w:val="0"/>
              <w:adjustRightInd w:val="0"/>
              <w:ind w:left="8"/>
              <w:rPr>
                <w:sz w:val="20"/>
                <w:szCs w:val="20"/>
              </w:rPr>
            </w:pPr>
            <w:r>
              <w:rPr>
                <w:sz w:val="20"/>
                <w:szCs w:val="20"/>
              </w:rPr>
              <w:t>Informe noviembre 2016</w:t>
            </w:r>
          </w:p>
        </w:tc>
        <w:tc>
          <w:tcPr>
            <w:tcW w:w="448" w:type="pct"/>
            <w:tcBorders>
              <w:top w:val="single" w:sz="4" w:space="0" w:color="auto"/>
              <w:left w:val="single" w:sz="4" w:space="0" w:color="auto"/>
              <w:bottom w:val="single" w:sz="4" w:space="0" w:color="auto"/>
              <w:right w:val="single" w:sz="4" w:space="0" w:color="auto"/>
            </w:tcBorders>
          </w:tcPr>
          <w:p w14:paraId="3C2E4C27" w14:textId="784D705F" w:rsidR="001B4A60" w:rsidRDefault="001B4A60" w:rsidP="001B4A60">
            <w:pPr>
              <w:rPr>
                <w:sz w:val="20"/>
                <w:szCs w:val="20"/>
                <w:lang w:val="es-ES"/>
              </w:rPr>
            </w:pPr>
            <w:r w:rsidRPr="007A0C61">
              <w:rPr>
                <w:sz w:val="20"/>
                <w:szCs w:val="20"/>
                <w:lang w:val="es-ES"/>
              </w:rPr>
              <w:t>05-09-2017</w:t>
            </w:r>
          </w:p>
        </w:tc>
        <w:tc>
          <w:tcPr>
            <w:tcW w:w="1027" w:type="pct"/>
            <w:tcBorders>
              <w:top w:val="single" w:sz="4" w:space="0" w:color="auto"/>
              <w:left w:val="single" w:sz="4" w:space="0" w:color="auto"/>
              <w:bottom w:val="single" w:sz="4" w:space="0" w:color="auto"/>
              <w:right w:val="single" w:sz="4" w:space="0" w:color="auto"/>
            </w:tcBorders>
          </w:tcPr>
          <w:p w14:paraId="572C502E" w14:textId="77777777" w:rsidR="001B4A60" w:rsidRDefault="001B4A60" w:rsidP="001B4A60">
            <w:pPr>
              <w:widowControl w:val="0"/>
              <w:overflowPunct w:val="0"/>
              <w:autoSpaceDE w:val="0"/>
              <w:autoSpaceDN w:val="0"/>
              <w:adjustRightInd w:val="0"/>
              <w:ind w:left="15" w:right="141"/>
              <w:rPr>
                <w:rFonts w:cs="Calibri"/>
                <w:sz w:val="20"/>
                <w:szCs w:val="20"/>
              </w:rPr>
            </w:pPr>
            <w:r>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tcPr>
          <w:p w14:paraId="5A0CD0A6" w14:textId="7C1752ED" w:rsidR="001B4A60" w:rsidRPr="00816D5B" w:rsidRDefault="001B4A60" w:rsidP="001B4A60">
            <w:pPr>
              <w:widowControl w:val="0"/>
              <w:overflowPunct w:val="0"/>
              <w:autoSpaceDE w:val="0"/>
              <w:autoSpaceDN w:val="0"/>
              <w:adjustRightInd w:val="0"/>
              <w:ind w:left="15" w:right="141"/>
              <w:rPr>
                <w:rFonts w:cs="Calibri"/>
                <w:sz w:val="20"/>
                <w:szCs w:val="20"/>
              </w:rPr>
            </w:pPr>
            <w:r w:rsidRPr="00A55CB6">
              <w:rPr>
                <w:rFonts w:cs="Calibri"/>
                <w:sz w:val="20"/>
                <w:szCs w:val="20"/>
              </w:rPr>
              <w:t>Mediante carta CMD 202/2017, el titular ingresa informe.</w:t>
            </w:r>
          </w:p>
        </w:tc>
      </w:tr>
      <w:tr w:rsidR="001B4A60" w:rsidRPr="004E62A2" w14:paraId="41F18BD2" w14:textId="77777777" w:rsidTr="00461670">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A476784" w14:textId="77777777" w:rsidR="001B4A60" w:rsidRPr="00816D5B" w:rsidRDefault="001B4A60" w:rsidP="001B4A60">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5B3208" w14:textId="2B1FF962" w:rsidR="001B4A60" w:rsidRDefault="001B4A60" w:rsidP="001B4A60">
            <w:pPr>
              <w:widowControl w:val="0"/>
              <w:overflowPunct w:val="0"/>
              <w:autoSpaceDE w:val="0"/>
              <w:autoSpaceDN w:val="0"/>
              <w:adjustRightInd w:val="0"/>
              <w:ind w:left="8"/>
              <w:rPr>
                <w:sz w:val="20"/>
                <w:szCs w:val="20"/>
              </w:rPr>
            </w:pPr>
            <w:r>
              <w:rPr>
                <w:sz w:val="20"/>
                <w:szCs w:val="20"/>
              </w:rPr>
              <w:t>Informe diciembre 2016</w:t>
            </w:r>
          </w:p>
        </w:tc>
        <w:tc>
          <w:tcPr>
            <w:tcW w:w="448" w:type="pct"/>
            <w:tcBorders>
              <w:top w:val="single" w:sz="4" w:space="0" w:color="auto"/>
              <w:left w:val="single" w:sz="4" w:space="0" w:color="auto"/>
              <w:bottom w:val="single" w:sz="4" w:space="0" w:color="auto"/>
              <w:right w:val="single" w:sz="4" w:space="0" w:color="auto"/>
            </w:tcBorders>
          </w:tcPr>
          <w:p w14:paraId="559B3924" w14:textId="30CDCA81" w:rsidR="001B4A60" w:rsidRDefault="001B4A60" w:rsidP="001B4A60">
            <w:pPr>
              <w:rPr>
                <w:sz w:val="20"/>
                <w:szCs w:val="20"/>
                <w:lang w:val="es-ES"/>
              </w:rPr>
            </w:pPr>
            <w:r w:rsidRPr="007A0C61">
              <w:rPr>
                <w:sz w:val="20"/>
                <w:szCs w:val="20"/>
                <w:lang w:val="es-ES"/>
              </w:rPr>
              <w:t>05-09-2017</w:t>
            </w:r>
          </w:p>
        </w:tc>
        <w:tc>
          <w:tcPr>
            <w:tcW w:w="1027" w:type="pct"/>
            <w:tcBorders>
              <w:top w:val="single" w:sz="4" w:space="0" w:color="auto"/>
              <w:left w:val="single" w:sz="4" w:space="0" w:color="auto"/>
              <w:bottom w:val="single" w:sz="4" w:space="0" w:color="auto"/>
              <w:right w:val="single" w:sz="4" w:space="0" w:color="auto"/>
            </w:tcBorders>
          </w:tcPr>
          <w:p w14:paraId="3EEC0AEC" w14:textId="77777777" w:rsidR="001B4A60" w:rsidRDefault="001B4A60" w:rsidP="001B4A60">
            <w:pPr>
              <w:widowControl w:val="0"/>
              <w:overflowPunct w:val="0"/>
              <w:autoSpaceDE w:val="0"/>
              <w:autoSpaceDN w:val="0"/>
              <w:adjustRightInd w:val="0"/>
              <w:ind w:left="15" w:right="141"/>
              <w:rPr>
                <w:rFonts w:cs="Calibri"/>
                <w:sz w:val="20"/>
                <w:szCs w:val="20"/>
              </w:rPr>
            </w:pPr>
            <w:r>
              <w:rPr>
                <w:rFonts w:cs="Calibri"/>
                <w:sz w:val="20"/>
                <w:szCs w:val="20"/>
              </w:rPr>
              <w:t>5 días hábiles del mes siguiente reportado</w:t>
            </w:r>
          </w:p>
        </w:tc>
        <w:tc>
          <w:tcPr>
            <w:tcW w:w="2311" w:type="pct"/>
            <w:tcBorders>
              <w:top w:val="single" w:sz="4" w:space="0" w:color="auto"/>
              <w:left w:val="single" w:sz="4" w:space="0" w:color="auto"/>
              <w:bottom w:val="single" w:sz="4" w:space="0" w:color="auto"/>
              <w:right w:val="single" w:sz="4" w:space="0" w:color="auto"/>
            </w:tcBorders>
          </w:tcPr>
          <w:p w14:paraId="006BC858" w14:textId="03353135" w:rsidR="001B4A60" w:rsidRPr="00816D5B" w:rsidRDefault="001B4A60" w:rsidP="001B4A60">
            <w:pPr>
              <w:widowControl w:val="0"/>
              <w:overflowPunct w:val="0"/>
              <w:autoSpaceDE w:val="0"/>
              <w:autoSpaceDN w:val="0"/>
              <w:adjustRightInd w:val="0"/>
              <w:ind w:left="15" w:right="141"/>
              <w:rPr>
                <w:rFonts w:cs="Calibri"/>
                <w:sz w:val="20"/>
                <w:szCs w:val="20"/>
              </w:rPr>
            </w:pPr>
            <w:r w:rsidRPr="00A55CB6">
              <w:rPr>
                <w:rFonts w:cs="Calibri"/>
                <w:sz w:val="20"/>
                <w:szCs w:val="20"/>
              </w:rPr>
              <w:t>Mediante carta CMD 202/2017, el titular ingresa informe.</w:t>
            </w:r>
          </w:p>
        </w:tc>
      </w:tr>
      <w:tr w:rsidR="001B4A60" w:rsidRPr="004E62A2" w14:paraId="0578BE9C" w14:textId="77777777" w:rsidTr="00461670">
        <w:trPr>
          <w:trHeight w:val="409"/>
          <w:jc w:val="center"/>
        </w:trPr>
        <w:tc>
          <w:tcPr>
            <w:tcW w:w="15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A8DC570" w14:textId="77777777" w:rsidR="001B4A60" w:rsidRPr="00816D5B" w:rsidRDefault="001B4A60" w:rsidP="001B4A60">
            <w:pPr>
              <w:numPr>
                <w:ilvl w:val="0"/>
                <w:numId w:val="5"/>
              </w:numPr>
              <w:overflowPunct w:val="0"/>
              <w:autoSpaceDE w:val="0"/>
              <w:autoSpaceDN w:val="0"/>
              <w:jc w:val="center"/>
              <w:rPr>
                <w:sz w:val="20"/>
                <w:szCs w:val="20"/>
                <w:lang w:val="es-ES"/>
              </w:rPr>
            </w:pPr>
          </w:p>
        </w:tc>
        <w:tc>
          <w:tcPr>
            <w:tcW w:w="1055"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5BDC504C" w14:textId="6C89E526" w:rsidR="001B4A60" w:rsidRDefault="001B4A60" w:rsidP="001B4A60">
            <w:pPr>
              <w:widowControl w:val="0"/>
              <w:overflowPunct w:val="0"/>
              <w:autoSpaceDE w:val="0"/>
              <w:autoSpaceDN w:val="0"/>
              <w:adjustRightInd w:val="0"/>
              <w:ind w:left="8"/>
              <w:rPr>
                <w:sz w:val="20"/>
                <w:szCs w:val="20"/>
              </w:rPr>
            </w:pPr>
            <w:r w:rsidRPr="007E4477">
              <w:rPr>
                <w:sz w:val="20"/>
                <w:szCs w:val="20"/>
              </w:rPr>
              <w:t>Informe de emisión de MP10 del año 201</w:t>
            </w:r>
            <w:r>
              <w:rPr>
                <w:sz w:val="20"/>
                <w:szCs w:val="20"/>
              </w:rPr>
              <w:t>6</w:t>
            </w:r>
          </w:p>
        </w:tc>
        <w:tc>
          <w:tcPr>
            <w:tcW w:w="448" w:type="pct"/>
            <w:tcBorders>
              <w:top w:val="single" w:sz="4" w:space="0" w:color="auto"/>
              <w:left w:val="single" w:sz="4" w:space="0" w:color="auto"/>
              <w:bottom w:val="single" w:sz="4" w:space="0" w:color="auto"/>
              <w:right w:val="single" w:sz="4" w:space="0" w:color="auto"/>
            </w:tcBorders>
          </w:tcPr>
          <w:p w14:paraId="2E01620E" w14:textId="3253BBB6" w:rsidR="001B4A60" w:rsidRDefault="001B4A60" w:rsidP="001B4A60">
            <w:pPr>
              <w:rPr>
                <w:sz w:val="20"/>
                <w:szCs w:val="20"/>
                <w:lang w:val="es-ES"/>
              </w:rPr>
            </w:pPr>
            <w:r w:rsidRPr="007A0C61">
              <w:rPr>
                <w:sz w:val="20"/>
                <w:szCs w:val="20"/>
                <w:lang w:val="es-ES"/>
              </w:rPr>
              <w:t>05-09-2017</w:t>
            </w:r>
          </w:p>
        </w:tc>
        <w:tc>
          <w:tcPr>
            <w:tcW w:w="1027" w:type="pct"/>
            <w:tcBorders>
              <w:top w:val="single" w:sz="4" w:space="0" w:color="auto"/>
              <w:left w:val="single" w:sz="4" w:space="0" w:color="auto"/>
              <w:bottom w:val="single" w:sz="4" w:space="0" w:color="auto"/>
              <w:right w:val="single" w:sz="4" w:space="0" w:color="auto"/>
            </w:tcBorders>
          </w:tcPr>
          <w:p w14:paraId="061B82E3" w14:textId="77777777" w:rsidR="001B4A60" w:rsidRDefault="001B4A60" w:rsidP="001B4A60">
            <w:pPr>
              <w:widowControl w:val="0"/>
              <w:overflowPunct w:val="0"/>
              <w:autoSpaceDE w:val="0"/>
              <w:autoSpaceDN w:val="0"/>
              <w:adjustRightInd w:val="0"/>
              <w:ind w:left="15" w:right="141"/>
              <w:rPr>
                <w:rFonts w:cs="Calibri"/>
                <w:sz w:val="20"/>
                <w:szCs w:val="20"/>
              </w:rPr>
            </w:pPr>
            <w:r>
              <w:rPr>
                <w:rFonts w:cs="Calibri"/>
                <w:sz w:val="20"/>
                <w:szCs w:val="20"/>
              </w:rPr>
              <w:t>15 días corridos del mes marzo del año siguiente reportado</w:t>
            </w:r>
          </w:p>
        </w:tc>
        <w:tc>
          <w:tcPr>
            <w:tcW w:w="2311" w:type="pct"/>
            <w:tcBorders>
              <w:top w:val="single" w:sz="4" w:space="0" w:color="auto"/>
              <w:left w:val="single" w:sz="4" w:space="0" w:color="auto"/>
              <w:bottom w:val="single" w:sz="4" w:space="0" w:color="auto"/>
              <w:right w:val="single" w:sz="4" w:space="0" w:color="auto"/>
            </w:tcBorders>
          </w:tcPr>
          <w:p w14:paraId="68790319" w14:textId="597295CF" w:rsidR="001B4A60" w:rsidRPr="00816D5B" w:rsidRDefault="001B4A60" w:rsidP="001B4A60">
            <w:pPr>
              <w:widowControl w:val="0"/>
              <w:overflowPunct w:val="0"/>
              <w:autoSpaceDE w:val="0"/>
              <w:autoSpaceDN w:val="0"/>
              <w:adjustRightInd w:val="0"/>
              <w:ind w:left="15" w:right="141"/>
              <w:rPr>
                <w:rFonts w:cs="Calibri"/>
                <w:sz w:val="20"/>
                <w:szCs w:val="20"/>
              </w:rPr>
            </w:pPr>
            <w:r w:rsidRPr="00A55CB6">
              <w:rPr>
                <w:rFonts w:cs="Calibri"/>
                <w:sz w:val="20"/>
                <w:szCs w:val="20"/>
              </w:rPr>
              <w:t>Mediante carta CMD 202/2017, el titular ingresa informe.</w:t>
            </w:r>
          </w:p>
        </w:tc>
      </w:tr>
    </w:tbl>
    <w:p w14:paraId="7C45F4A1" w14:textId="77777777" w:rsidR="001B3ACB" w:rsidRDefault="001B3ACB" w:rsidP="005A1D67">
      <w:pPr>
        <w:pStyle w:val="Ttulo1"/>
        <w:numPr>
          <w:ilvl w:val="0"/>
          <w:numId w:val="0"/>
        </w:numPr>
        <w:spacing w:before="360" w:after="160"/>
        <w:contextualSpacing w:val="0"/>
        <w:jc w:val="both"/>
      </w:pPr>
    </w:p>
    <w:p w14:paraId="04352910" w14:textId="0D8786F4" w:rsidR="00EA6D45" w:rsidRPr="001E22B1" w:rsidRDefault="001B3ACB" w:rsidP="006561A0">
      <w:pPr>
        <w:jc w:val="left"/>
        <w:rPr>
          <w:b/>
        </w:rPr>
      </w:pPr>
      <w:r>
        <w:br w:type="page"/>
      </w:r>
      <w:r w:rsidR="00EA6D45" w:rsidRPr="001E22B1">
        <w:rPr>
          <w:b/>
        </w:rPr>
        <w:lastRenderedPageBreak/>
        <w:t>ACTIVIDADES DE FISCALIZACIÓN REALIZADAS Y RESULTADOS</w:t>
      </w:r>
      <w:bookmarkStart w:id="103" w:name="_Toc372274500"/>
      <w:bookmarkStart w:id="104" w:name="_Toc372274548"/>
      <w:bookmarkStart w:id="105" w:name="_Toc372877126"/>
      <w:bookmarkStart w:id="106" w:name="_Toc375920897"/>
      <w:bookmarkStart w:id="107" w:name="_Toc375920924"/>
      <w:bookmarkStart w:id="108" w:name="_Toc375920953"/>
      <w:bookmarkStart w:id="109" w:name="_Toc375921123"/>
      <w:bookmarkStart w:id="110" w:name="_Toc375921150"/>
      <w:bookmarkStart w:id="111" w:name="_Toc375921177"/>
      <w:bookmarkStart w:id="112" w:name="_Toc375921204"/>
      <w:bookmarkStart w:id="113" w:name="_Toc376797773"/>
      <w:bookmarkEnd w:id="103"/>
      <w:bookmarkEnd w:id="104"/>
      <w:bookmarkEnd w:id="105"/>
      <w:bookmarkEnd w:id="106"/>
      <w:bookmarkEnd w:id="107"/>
      <w:bookmarkEnd w:id="108"/>
      <w:bookmarkEnd w:id="109"/>
      <w:bookmarkEnd w:id="110"/>
      <w:bookmarkEnd w:id="111"/>
      <w:bookmarkEnd w:id="112"/>
      <w:bookmarkEnd w:id="113"/>
    </w:p>
    <w:p w14:paraId="0674FBBF" w14:textId="77777777" w:rsidR="00EA6D45" w:rsidRDefault="00AA0E8B" w:rsidP="00EA6D45">
      <w:pPr>
        <w:pStyle w:val="Ttulo2"/>
        <w:spacing w:before="360" w:after="160"/>
        <w:ind w:left="578" w:hanging="578"/>
      </w:pPr>
      <w:bookmarkStart w:id="114" w:name="_Toc375920954"/>
      <w:bookmarkStart w:id="115" w:name="_Toc376797774"/>
      <w:bookmarkStart w:id="116" w:name="_Toc500832610"/>
      <w:r>
        <w:t>E</w:t>
      </w:r>
      <w:r w:rsidR="00EA6D45">
        <w:t>misiones atmosféricas</w:t>
      </w:r>
      <w:bookmarkEnd w:id="114"/>
      <w:bookmarkEnd w:id="115"/>
      <w:bookmarkEnd w:id="116"/>
    </w:p>
    <w:tbl>
      <w:tblPr>
        <w:tblW w:w="132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931"/>
        <w:gridCol w:w="7727"/>
      </w:tblGrid>
      <w:tr w:rsidR="000B2C86" w:rsidRPr="008309DB" w14:paraId="750B1490" w14:textId="77777777" w:rsidTr="00CC690E">
        <w:trPr>
          <w:trHeight w:val="361"/>
          <w:jc w:val="center"/>
        </w:trPr>
        <w:tc>
          <w:tcPr>
            <w:tcW w:w="567" w:type="dxa"/>
            <w:shd w:val="clear" w:color="auto" w:fill="auto"/>
          </w:tcPr>
          <w:p w14:paraId="50EA72F3" w14:textId="77777777" w:rsidR="00AA0E8B" w:rsidRPr="00B37481" w:rsidRDefault="000B2C86" w:rsidP="00B37481">
            <w:pPr>
              <w:jc w:val="left"/>
              <w:rPr>
                <w:rFonts w:eastAsia="Times New Roman"/>
                <w:b/>
                <w:bCs/>
                <w:color w:val="000000"/>
                <w:lang w:eastAsia="es-CL"/>
              </w:rPr>
            </w:pPr>
            <w:r w:rsidRPr="00B37481">
              <w:rPr>
                <w:rFonts w:eastAsia="Times New Roman"/>
                <w:b/>
                <w:bCs/>
                <w:color w:val="000000"/>
                <w:lang w:eastAsia="es-CL"/>
              </w:rPr>
              <w:t>N°</w:t>
            </w:r>
          </w:p>
        </w:tc>
        <w:tc>
          <w:tcPr>
            <w:tcW w:w="4931" w:type="dxa"/>
            <w:shd w:val="clear" w:color="auto" w:fill="auto"/>
          </w:tcPr>
          <w:p w14:paraId="4D48C6B1" w14:textId="77777777" w:rsidR="00AA0E8B" w:rsidRPr="008309DB" w:rsidRDefault="00AA0E8B" w:rsidP="00D15F64">
            <w:r w:rsidRPr="00B37481">
              <w:rPr>
                <w:rFonts w:eastAsia="Times New Roman"/>
                <w:b/>
                <w:bCs/>
                <w:color w:val="000000"/>
                <w:lang w:eastAsia="es-CL"/>
              </w:rPr>
              <w:t xml:space="preserve">Exigencia </w:t>
            </w:r>
            <w:r w:rsidRPr="00D15F64">
              <w:rPr>
                <w:rFonts w:eastAsia="Times New Roman"/>
                <w:b/>
                <w:bCs/>
                <w:color w:val="000000"/>
                <w:lang w:eastAsia="es-CL"/>
              </w:rPr>
              <w:t>Asociada</w:t>
            </w:r>
            <w:r w:rsidR="00B90DA6" w:rsidRPr="00D15F64">
              <w:rPr>
                <w:rFonts w:eastAsia="Times New Roman"/>
                <w:b/>
                <w:color w:val="000000"/>
                <w:lang w:eastAsia="es-CL"/>
              </w:rPr>
              <w:t xml:space="preserve"> </w:t>
            </w:r>
          </w:p>
        </w:tc>
        <w:tc>
          <w:tcPr>
            <w:tcW w:w="7727" w:type="dxa"/>
            <w:shd w:val="clear" w:color="auto" w:fill="auto"/>
          </w:tcPr>
          <w:p w14:paraId="7BFB5C26" w14:textId="1DFBEBAB" w:rsidR="000B2C86" w:rsidRPr="00B37481" w:rsidRDefault="001B4A60" w:rsidP="00B37481">
            <w:pPr>
              <w:jc w:val="left"/>
              <w:rPr>
                <w:b/>
              </w:rPr>
            </w:pPr>
            <w:r>
              <w:rPr>
                <w:rFonts w:eastAsia="Times New Roman"/>
                <w:b/>
                <w:bCs/>
                <w:color w:val="000000"/>
                <w:lang w:eastAsia="es-CL"/>
              </w:rPr>
              <w:t>Hechos Constatados o Resultados</w:t>
            </w:r>
            <w:r w:rsidR="000B2C86" w:rsidRPr="00B37481">
              <w:rPr>
                <w:rFonts w:eastAsia="Times New Roman"/>
                <w:b/>
                <w:bCs/>
                <w:color w:val="000000"/>
                <w:lang w:eastAsia="es-CL"/>
              </w:rPr>
              <w:t xml:space="preserve"> Obtenidos :</w:t>
            </w:r>
          </w:p>
        </w:tc>
      </w:tr>
      <w:tr w:rsidR="000C142F" w:rsidRPr="00A37E3B" w14:paraId="4737944C" w14:textId="77777777" w:rsidTr="00CC690E">
        <w:tblPrEx>
          <w:tblCellMar>
            <w:left w:w="70" w:type="dxa"/>
            <w:right w:w="70" w:type="dxa"/>
          </w:tblCellMar>
        </w:tblPrEx>
        <w:trPr>
          <w:trHeight w:val="345"/>
          <w:jc w:val="center"/>
        </w:trPr>
        <w:tc>
          <w:tcPr>
            <w:tcW w:w="567" w:type="dxa"/>
            <w:shd w:val="clear" w:color="auto" w:fill="auto"/>
          </w:tcPr>
          <w:p w14:paraId="4520D4C5" w14:textId="77777777" w:rsidR="000C142F" w:rsidRPr="00484E04" w:rsidRDefault="000C142F" w:rsidP="00134D0B">
            <w:pPr>
              <w:numPr>
                <w:ilvl w:val="0"/>
                <w:numId w:val="4"/>
              </w:numPr>
              <w:rPr>
                <w:rFonts w:eastAsia="Times New Roman" w:cs="Calibri"/>
                <w:b/>
                <w:bCs/>
                <w:kern w:val="32"/>
                <w:sz w:val="20"/>
                <w:szCs w:val="20"/>
              </w:rPr>
            </w:pPr>
          </w:p>
        </w:tc>
        <w:tc>
          <w:tcPr>
            <w:tcW w:w="4931" w:type="dxa"/>
            <w:shd w:val="clear" w:color="auto" w:fill="auto"/>
            <w:vAlign w:val="center"/>
          </w:tcPr>
          <w:p w14:paraId="0814CC91" w14:textId="77777777" w:rsidR="00F3793D" w:rsidRDefault="00F3793D" w:rsidP="001E22B1">
            <w:pPr>
              <w:rPr>
                <w:b/>
                <w:sz w:val="20"/>
                <w:szCs w:val="20"/>
              </w:rPr>
            </w:pPr>
            <w:r w:rsidRPr="00D15F64">
              <w:rPr>
                <w:b/>
                <w:sz w:val="20"/>
                <w:szCs w:val="20"/>
              </w:rPr>
              <w:t>Res. Ext. N° 695/2015</w:t>
            </w:r>
            <w:r>
              <w:rPr>
                <w:b/>
                <w:sz w:val="20"/>
                <w:szCs w:val="20"/>
              </w:rPr>
              <w:t>.</w:t>
            </w:r>
          </w:p>
          <w:p w14:paraId="43A719B4" w14:textId="20F884C2" w:rsidR="001E22B1" w:rsidRDefault="001E22B1" w:rsidP="001E22B1">
            <w:pPr>
              <w:rPr>
                <w:b/>
                <w:sz w:val="20"/>
                <w:szCs w:val="20"/>
              </w:rPr>
            </w:pPr>
            <w:r w:rsidRPr="00D15F64">
              <w:rPr>
                <w:b/>
                <w:sz w:val="20"/>
                <w:szCs w:val="20"/>
              </w:rPr>
              <w:t>R</w:t>
            </w:r>
            <w:r>
              <w:rPr>
                <w:b/>
                <w:sz w:val="20"/>
                <w:szCs w:val="20"/>
              </w:rPr>
              <w:t>esuelvo S</w:t>
            </w:r>
            <w:r w:rsidRPr="00D15F64">
              <w:rPr>
                <w:b/>
                <w:sz w:val="20"/>
                <w:szCs w:val="20"/>
              </w:rPr>
              <w:t xml:space="preserve">egundo </w:t>
            </w:r>
          </w:p>
          <w:p w14:paraId="031FA146" w14:textId="395C60BD" w:rsidR="001E22B1" w:rsidRDefault="001E22B1" w:rsidP="001E22B1">
            <w:pPr>
              <w:rPr>
                <w:b/>
                <w:sz w:val="20"/>
                <w:szCs w:val="20"/>
              </w:rPr>
            </w:pPr>
            <w:r>
              <w:rPr>
                <w:b/>
                <w:sz w:val="20"/>
                <w:szCs w:val="20"/>
              </w:rPr>
              <w:t xml:space="preserve">Obligación de remitir información para fuentes reguladas indicadas en el </w:t>
            </w:r>
            <w:r w:rsidR="00CC690E">
              <w:rPr>
                <w:b/>
                <w:sz w:val="20"/>
                <w:szCs w:val="20"/>
              </w:rPr>
              <w:t>artículo</w:t>
            </w:r>
            <w:r>
              <w:rPr>
                <w:b/>
                <w:sz w:val="20"/>
                <w:szCs w:val="20"/>
              </w:rPr>
              <w:t xml:space="preserve"> primero</w:t>
            </w:r>
          </w:p>
          <w:p w14:paraId="42A1C137" w14:textId="77777777" w:rsidR="001E22B1" w:rsidRDefault="001E22B1" w:rsidP="001E22B1">
            <w:pPr>
              <w:rPr>
                <w:b/>
                <w:sz w:val="20"/>
                <w:szCs w:val="20"/>
              </w:rPr>
            </w:pPr>
          </w:p>
          <w:p w14:paraId="527E429B" w14:textId="0D352BA4" w:rsidR="001E22B1" w:rsidRDefault="000C142F" w:rsidP="001E22B1">
            <w:pPr>
              <w:rPr>
                <w:b/>
                <w:sz w:val="20"/>
                <w:szCs w:val="20"/>
              </w:rPr>
            </w:pPr>
            <w:r>
              <w:rPr>
                <w:b/>
                <w:sz w:val="20"/>
                <w:szCs w:val="20"/>
              </w:rPr>
              <w:t xml:space="preserve">Art. 3.a. </w:t>
            </w:r>
            <w:r w:rsidR="001E22B1">
              <w:rPr>
                <w:b/>
                <w:sz w:val="20"/>
                <w:szCs w:val="20"/>
              </w:rPr>
              <w:t>Límite de emisiones de MP</w:t>
            </w:r>
          </w:p>
          <w:p w14:paraId="4BD7F903" w14:textId="3771B6DF" w:rsidR="001E22B1" w:rsidRDefault="001E22B1" w:rsidP="001E22B1">
            <w:pPr>
              <w:rPr>
                <w:b/>
                <w:sz w:val="20"/>
                <w:szCs w:val="20"/>
              </w:rPr>
            </w:pPr>
            <w:r>
              <w:rPr>
                <w:b/>
                <w:sz w:val="20"/>
                <w:szCs w:val="20"/>
              </w:rPr>
              <w:t xml:space="preserve">Contenidos mínimos: </w:t>
            </w:r>
          </w:p>
          <w:p w14:paraId="20815511" w14:textId="77777777" w:rsidR="000C142F" w:rsidRDefault="000C142F" w:rsidP="001E22B1">
            <w:pPr>
              <w:rPr>
                <w:sz w:val="20"/>
                <w:szCs w:val="20"/>
              </w:rPr>
            </w:pPr>
            <w:r w:rsidRPr="000C142F">
              <w:rPr>
                <w:sz w:val="20"/>
                <w:szCs w:val="20"/>
              </w:rPr>
              <w:t xml:space="preserve">Informe con la </w:t>
            </w:r>
            <w:r w:rsidRPr="00145914">
              <w:rPr>
                <w:b/>
                <w:sz w:val="20"/>
                <w:szCs w:val="20"/>
              </w:rPr>
              <w:t>estimación de emisiones de todas las fuentes generadoras de MP</w:t>
            </w:r>
            <w:r w:rsidRPr="000C142F">
              <w:rPr>
                <w:sz w:val="20"/>
                <w:szCs w:val="20"/>
              </w:rPr>
              <w:t xml:space="preserve"> de acuerdo a la metodología de estimación de emisiones aprobada por esta Superintendencia.</w:t>
            </w:r>
            <w:r w:rsidR="00D15F64">
              <w:rPr>
                <w:sz w:val="20"/>
                <w:szCs w:val="20"/>
              </w:rPr>
              <w:t xml:space="preserve"> </w:t>
            </w:r>
          </w:p>
          <w:p w14:paraId="178F582B" w14:textId="70C54A86" w:rsidR="001E22B1" w:rsidRDefault="001E22B1" w:rsidP="001E22B1">
            <w:pPr>
              <w:rPr>
                <w:b/>
                <w:sz w:val="20"/>
                <w:szCs w:val="20"/>
              </w:rPr>
            </w:pPr>
            <w:r>
              <w:rPr>
                <w:sz w:val="20"/>
                <w:szCs w:val="20"/>
              </w:rPr>
              <w:t xml:space="preserve">Plazo de entrega: dentro de los primeros 15 días corridos </w:t>
            </w:r>
            <w:r w:rsidR="00CC690E">
              <w:rPr>
                <w:sz w:val="20"/>
                <w:szCs w:val="20"/>
              </w:rPr>
              <w:t>del</w:t>
            </w:r>
            <w:r>
              <w:rPr>
                <w:sz w:val="20"/>
                <w:szCs w:val="20"/>
              </w:rPr>
              <w:t xml:space="preserve"> mes de marzo del año siguiente al periodo que reporta.</w:t>
            </w:r>
          </w:p>
        </w:tc>
        <w:tc>
          <w:tcPr>
            <w:tcW w:w="7727" w:type="dxa"/>
            <w:shd w:val="clear" w:color="auto" w:fill="auto"/>
          </w:tcPr>
          <w:p w14:paraId="713631D9" w14:textId="77777777" w:rsidR="000C142F" w:rsidRDefault="000C142F" w:rsidP="00F57A45">
            <w:pPr>
              <w:widowControl w:val="0"/>
              <w:overflowPunct w:val="0"/>
              <w:autoSpaceDE w:val="0"/>
              <w:autoSpaceDN w:val="0"/>
              <w:adjustRightInd w:val="0"/>
              <w:spacing w:after="120"/>
              <w:rPr>
                <w:rFonts w:eastAsia="Times New Roman"/>
                <w:b/>
                <w:bCs/>
                <w:color w:val="000000"/>
                <w:sz w:val="20"/>
                <w:szCs w:val="20"/>
                <w:lang w:eastAsia="es-CL"/>
              </w:rPr>
            </w:pPr>
            <w:r>
              <w:rPr>
                <w:rFonts w:eastAsia="Times New Roman"/>
                <w:b/>
                <w:bCs/>
                <w:color w:val="000000"/>
                <w:sz w:val="20"/>
                <w:szCs w:val="20"/>
                <w:lang w:eastAsia="es-CL"/>
              </w:rPr>
              <w:t>Examen de la Información</w:t>
            </w:r>
          </w:p>
          <w:p w14:paraId="2DF916D8" w14:textId="77777777" w:rsidR="00F3793D" w:rsidRDefault="00535538" w:rsidP="00CC470D">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El titular </w:t>
            </w:r>
            <w:r w:rsidR="00F3793D">
              <w:rPr>
                <w:rFonts w:eastAsia="Times New Roman"/>
                <w:bCs/>
                <w:color w:val="000000"/>
                <w:sz w:val="20"/>
                <w:szCs w:val="20"/>
                <w:lang w:eastAsia="es-CL"/>
              </w:rPr>
              <w:t>no hace entrega del informe anual de estimación de emisiones en el plazo establecido.</w:t>
            </w:r>
          </w:p>
          <w:p w14:paraId="0C27FD21" w14:textId="14117B24" w:rsidR="000501EE" w:rsidRDefault="00F3793D" w:rsidP="00F3793D">
            <w:pPr>
              <w:pStyle w:val="Prrafodelista"/>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El titular </w:t>
            </w:r>
            <w:r w:rsidR="00535538">
              <w:rPr>
                <w:rFonts w:eastAsia="Times New Roman"/>
                <w:bCs/>
                <w:color w:val="000000"/>
                <w:sz w:val="20"/>
                <w:szCs w:val="20"/>
                <w:lang w:eastAsia="es-CL"/>
              </w:rPr>
              <w:t xml:space="preserve">hace entrega de los informes </w:t>
            </w:r>
            <w:r w:rsidR="009B676A">
              <w:rPr>
                <w:rFonts w:eastAsia="Times New Roman"/>
                <w:bCs/>
                <w:color w:val="000000"/>
                <w:sz w:val="20"/>
                <w:szCs w:val="20"/>
                <w:lang w:eastAsia="es-CL"/>
              </w:rPr>
              <w:t>sobre</w:t>
            </w:r>
            <w:r w:rsidR="00535538">
              <w:rPr>
                <w:rFonts w:eastAsia="Times New Roman"/>
                <w:bCs/>
                <w:color w:val="000000"/>
                <w:sz w:val="20"/>
                <w:szCs w:val="20"/>
                <w:lang w:eastAsia="es-CL"/>
              </w:rPr>
              <w:t xml:space="preserve"> </w:t>
            </w:r>
            <w:r w:rsidR="009B676A">
              <w:rPr>
                <w:rFonts w:eastAsia="Times New Roman"/>
                <w:bCs/>
                <w:color w:val="000000"/>
                <w:sz w:val="20"/>
                <w:szCs w:val="20"/>
                <w:lang w:eastAsia="es-CL"/>
              </w:rPr>
              <w:t>PDA</w:t>
            </w:r>
            <w:r w:rsidR="00535538">
              <w:rPr>
                <w:rFonts w:eastAsia="Times New Roman"/>
                <w:bCs/>
                <w:color w:val="000000"/>
                <w:sz w:val="20"/>
                <w:szCs w:val="20"/>
                <w:lang w:eastAsia="es-CL"/>
              </w:rPr>
              <w:t xml:space="preserve"> de los meses de </w:t>
            </w:r>
            <w:r w:rsidR="009B676A">
              <w:rPr>
                <w:rFonts w:eastAsia="Times New Roman"/>
                <w:bCs/>
                <w:color w:val="000000"/>
                <w:sz w:val="20"/>
                <w:szCs w:val="20"/>
                <w:lang w:eastAsia="es-CL"/>
              </w:rPr>
              <w:t>enero</w:t>
            </w:r>
            <w:r w:rsidR="00994991">
              <w:rPr>
                <w:rFonts w:eastAsia="Times New Roman"/>
                <w:bCs/>
                <w:color w:val="000000"/>
                <w:sz w:val="20"/>
                <w:szCs w:val="20"/>
                <w:lang w:eastAsia="es-CL"/>
              </w:rPr>
              <w:t xml:space="preserve"> 2016</w:t>
            </w:r>
            <w:r w:rsidR="00535538">
              <w:rPr>
                <w:rFonts w:eastAsia="Times New Roman"/>
                <w:bCs/>
                <w:color w:val="000000"/>
                <w:sz w:val="20"/>
                <w:szCs w:val="20"/>
                <w:lang w:eastAsia="es-CL"/>
              </w:rPr>
              <w:t xml:space="preserve"> a agosto de 2016</w:t>
            </w:r>
            <w:r w:rsidR="00994991">
              <w:rPr>
                <w:rFonts w:eastAsia="Times New Roman"/>
                <w:bCs/>
                <w:color w:val="000000"/>
                <w:sz w:val="20"/>
                <w:szCs w:val="20"/>
                <w:lang w:eastAsia="es-CL"/>
              </w:rPr>
              <w:t>. Debido a que el titular dejó de reportar los informes, se le solicita mediante ordinario N° 030 de fecha 28 agosto de 2017, que haga entrega de los inf</w:t>
            </w:r>
            <w:r w:rsidR="00B26E7B">
              <w:rPr>
                <w:rFonts w:eastAsia="Times New Roman"/>
                <w:bCs/>
                <w:color w:val="000000"/>
                <w:sz w:val="20"/>
                <w:szCs w:val="20"/>
                <w:lang w:eastAsia="es-CL"/>
              </w:rPr>
              <w:t xml:space="preserve">ormes de septiembre a diciembre de 2016 </w:t>
            </w:r>
            <w:r w:rsidR="00CC690E">
              <w:rPr>
                <w:rFonts w:eastAsia="Times New Roman"/>
                <w:bCs/>
                <w:color w:val="000000"/>
                <w:sz w:val="20"/>
                <w:szCs w:val="20"/>
                <w:lang w:eastAsia="es-CL"/>
              </w:rPr>
              <w:t>más</w:t>
            </w:r>
            <w:r w:rsidR="00994991">
              <w:rPr>
                <w:rFonts w:eastAsia="Times New Roman"/>
                <w:bCs/>
                <w:color w:val="000000"/>
                <w:sz w:val="20"/>
                <w:szCs w:val="20"/>
                <w:lang w:eastAsia="es-CL"/>
              </w:rPr>
              <w:t xml:space="preserve"> el informa anual de estimación de emisiones.</w:t>
            </w:r>
          </w:p>
          <w:p w14:paraId="250F4267" w14:textId="7E6358AB" w:rsidR="00994991" w:rsidRDefault="00994991" w:rsidP="00CC470D">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Del informe anual reportado por el titular es posible indicar que no entrega </w:t>
            </w:r>
            <w:r w:rsidR="00CC690E">
              <w:rPr>
                <w:rFonts w:eastAsia="Times New Roman"/>
                <w:bCs/>
                <w:color w:val="000000"/>
                <w:sz w:val="20"/>
                <w:szCs w:val="20"/>
                <w:lang w:eastAsia="es-CL"/>
              </w:rPr>
              <w:t>cálculo</w:t>
            </w:r>
            <w:r>
              <w:rPr>
                <w:rFonts w:eastAsia="Times New Roman"/>
                <w:bCs/>
                <w:color w:val="000000"/>
                <w:sz w:val="20"/>
                <w:szCs w:val="20"/>
                <w:lang w:eastAsia="es-CL"/>
              </w:rPr>
              <w:t xml:space="preserve"> de emisiones para los meses de enero, febrero y marzo, meses en los que operó de forma normal.</w:t>
            </w:r>
          </w:p>
          <w:p w14:paraId="61192EB1" w14:textId="01D1CAAC" w:rsidR="00994991" w:rsidRPr="00737E21" w:rsidRDefault="00994991" w:rsidP="00737E21">
            <w:pPr>
              <w:pStyle w:val="Prrafodelista"/>
              <w:widowControl w:val="0"/>
              <w:numPr>
                <w:ilvl w:val="0"/>
                <w:numId w:val="16"/>
              </w:numPr>
              <w:overflowPunct w:val="0"/>
              <w:autoSpaceDE w:val="0"/>
              <w:autoSpaceDN w:val="0"/>
              <w:adjustRightInd w:val="0"/>
              <w:ind w:left="714" w:hanging="357"/>
              <w:rPr>
                <w:rFonts w:eastAsia="Times New Roman"/>
                <w:bCs/>
                <w:i/>
                <w:color w:val="000000"/>
                <w:sz w:val="20"/>
                <w:szCs w:val="20"/>
                <w:lang w:eastAsia="es-CL"/>
              </w:rPr>
            </w:pPr>
            <w:r w:rsidRPr="00737E21">
              <w:rPr>
                <w:rFonts w:eastAsia="Times New Roman"/>
                <w:bCs/>
                <w:color w:val="000000"/>
                <w:sz w:val="20"/>
                <w:szCs w:val="20"/>
                <w:lang w:eastAsia="es-CL"/>
              </w:rPr>
              <w:t xml:space="preserve">En su informe el titular indica que: </w:t>
            </w:r>
            <w:r w:rsidRPr="001C3A09">
              <w:rPr>
                <w:rFonts w:eastAsia="Times New Roman"/>
                <w:bCs/>
                <w:i/>
                <w:color w:val="000000"/>
                <w:sz w:val="20"/>
                <w:szCs w:val="20"/>
                <w:lang w:eastAsia="es-CL"/>
              </w:rPr>
              <w:t>“Dado a la situación de la compañía, la cual comenzó a mediados del mes de marzo del año 2016, en donde se vio afectada las operaciones normales de la faena, por lo cual se detuvo el área productiva de la mina (rajos, planta de chancado, cierre de camino</w:t>
            </w:r>
            <w:r w:rsidRPr="00737E21">
              <w:rPr>
                <w:rFonts w:eastAsia="Times New Roman"/>
                <w:bCs/>
                <w:i/>
                <w:color w:val="000000"/>
                <w:sz w:val="20"/>
                <w:szCs w:val="20"/>
                <w:lang w:eastAsia="es-CL"/>
              </w:rPr>
              <w:t xml:space="preserve">s no pavimentados de la mina, nulo tránsito y flota vehicular), Compañía Minera Dayton dejo de generar emisiones de material particulado a la atmosfera, por lo que las emisiones generadas en el año 2016 son poco significativas (dado a los meses de enero, febrero y parte de marzo) llegando </w:t>
            </w:r>
            <w:r w:rsidR="00CC690E" w:rsidRPr="00737E21">
              <w:rPr>
                <w:rFonts w:eastAsia="Times New Roman"/>
                <w:bCs/>
                <w:i/>
                <w:color w:val="000000"/>
                <w:sz w:val="20"/>
                <w:szCs w:val="20"/>
                <w:lang w:eastAsia="es-CL"/>
              </w:rPr>
              <w:t>a una</w:t>
            </w:r>
            <w:r w:rsidRPr="00737E21">
              <w:rPr>
                <w:rFonts w:eastAsia="Times New Roman"/>
                <w:bCs/>
                <w:i/>
                <w:color w:val="000000"/>
                <w:sz w:val="20"/>
                <w:szCs w:val="20"/>
                <w:lang w:eastAsia="es-CL"/>
              </w:rPr>
              <w:t xml:space="preserve"> disminución aproximada al 100%. Esta disminución no está dada por la implementación del plan dedescontaminación, sino a la paralización de actividades de la compañía”.</w:t>
            </w:r>
          </w:p>
          <w:p w14:paraId="794B9E87" w14:textId="2F7B00A1" w:rsidR="00994991" w:rsidRPr="00994991" w:rsidRDefault="00994991" w:rsidP="00994991">
            <w:pPr>
              <w:pStyle w:val="Prrafodelista"/>
              <w:widowControl w:val="0"/>
              <w:numPr>
                <w:ilvl w:val="0"/>
                <w:numId w:val="16"/>
              </w:numPr>
              <w:overflowPunct w:val="0"/>
              <w:autoSpaceDE w:val="0"/>
              <w:autoSpaceDN w:val="0"/>
              <w:adjustRightInd w:val="0"/>
              <w:ind w:left="714" w:hanging="357"/>
              <w:rPr>
                <w:rFonts w:eastAsia="Times New Roman"/>
                <w:bCs/>
                <w:i/>
                <w:color w:val="000000"/>
                <w:sz w:val="20"/>
                <w:szCs w:val="20"/>
                <w:lang w:eastAsia="es-CL"/>
              </w:rPr>
            </w:pPr>
            <w:r>
              <w:rPr>
                <w:rFonts w:eastAsia="Times New Roman"/>
                <w:bCs/>
                <w:color w:val="000000"/>
                <w:sz w:val="20"/>
                <w:szCs w:val="20"/>
                <w:lang w:eastAsia="es-CL"/>
              </w:rPr>
              <w:t>Dado lo anterior no fue posible realizar el cálculo de emisio</w:t>
            </w:r>
            <w:r w:rsidR="00F3793D">
              <w:rPr>
                <w:rFonts w:eastAsia="Times New Roman"/>
                <w:bCs/>
                <w:color w:val="000000"/>
                <w:sz w:val="20"/>
                <w:szCs w:val="20"/>
                <w:lang w:eastAsia="es-CL"/>
              </w:rPr>
              <w:t xml:space="preserve">nes correspondiente al año 2016. No obstante, debido a la </w:t>
            </w:r>
            <w:r w:rsidR="00D041F3">
              <w:rPr>
                <w:rFonts w:eastAsia="Times New Roman"/>
                <w:bCs/>
                <w:color w:val="000000"/>
                <w:sz w:val="20"/>
                <w:szCs w:val="20"/>
                <w:lang w:eastAsia="es-CL"/>
              </w:rPr>
              <w:t>paralización</w:t>
            </w:r>
            <w:r w:rsidR="00F3793D">
              <w:rPr>
                <w:rFonts w:eastAsia="Times New Roman"/>
                <w:bCs/>
                <w:color w:val="000000"/>
                <w:sz w:val="20"/>
                <w:szCs w:val="20"/>
                <w:lang w:eastAsia="es-CL"/>
              </w:rPr>
              <w:t xml:space="preserve"> de sus actividades las emisiones corresponden a los meses de enero febrero y primeros días de marzo, el resto del año no se generan emisiones contempladas en la metodología de estimación de emisiones aprobada por esta Superintendencia.</w:t>
            </w:r>
          </w:p>
          <w:p w14:paraId="6B08AF3C" w14:textId="77777777" w:rsidR="00922539" w:rsidRPr="00922539" w:rsidRDefault="00922539" w:rsidP="00922539">
            <w:pPr>
              <w:widowControl w:val="0"/>
              <w:overflowPunct w:val="0"/>
              <w:autoSpaceDE w:val="0"/>
              <w:autoSpaceDN w:val="0"/>
              <w:adjustRightInd w:val="0"/>
              <w:spacing w:after="120"/>
              <w:rPr>
                <w:rFonts w:eastAsia="Times New Roman"/>
                <w:bCs/>
                <w:color w:val="000000"/>
                <w:sz w:val="20"/>
                <w:szCs w:val="20"/>
                <w:lang w:eastAsia="es-CL"/>
              </w:rPr>
            </w:pPr>
          </w:p>
        </w:tc>
      </w:tr>
      <w:tr w:rsidR="000C142F" w:rsidRPr="00A37E3B" w14:paraId="41C2E52A" w14:textId="77777777" w:rsidTr="00CC690E">
        <w:tblPrEx>
          <w:tblCellMar>
            <w:left w:w="70" w:type="dxa"/>
            <w:right w:w="70" w:type="dxa"/>
          </w:tblCellMar>
        </w:tblPrEx>
        <w:trPr>
          <w:trHeight w:val="345"/>
          <w:jc w:val="center"/>
        </w:trPr>
        <w:tc>
          <w:tcPr>
            <w:tcW w:w="567" w:type="dxa"/>
            <w:shd w:val="clear" w:color="auto" w:fill="auto"/>
          </w:tcPr>
          <w:p w14:paraId="3A40F90F" w14:textId="47EE17BD" w:rsidR="000C142F" w:rsidRPr="00484E04" w:rsidRDefault="000C142F" w:rsidP="00134D0B">
            <w:pPr>
              <w:numPr>
                <w:ilvl w:val="0"/>
                <w:numId w:val="4"/>
              </w:numPr>
              <w:rPr>
                <w:rFonts w:eastAsia="Times New Roman" w:cs="Calibri"/>
                <w:b/>
                <w:bCs/>
                <w:kern w:val="32"/>
                <w:sz w:val="20"/>
                <w:szCs w:val="20"/>
              </w:rPr>
            </w:pPr>
          </w:p>
        </w:tc>
        <w:tc>
          <w:tcPr>
            <w:tcW w:w="4931" w:type="dxa"/>
            <w:shd w:val="clear" w:color="auto" w:fill="auto"/>
            <w:vAlign w:val="center"/>
          </w:tcPr>
          <w:p w14:paraId="3CB37594" w14:textId="77777777" w:rsidR="001E22B1" w:rsidRPr="00CC690E" w:rsidRDefault="001E22B1" w:rsidP="001E22B1">
            <w:pPr>
              <w:rPr>
                <w:b/>
                <w:sz w:val="20"/>
                <w:szCs w:val="20"/>
              </w:rPr>
            </w:pPr>
            <w:r w:rsidRPr="00CC690E">
              <w:rPr>
                <w:b/>
                <w:sz w:val="20"/>
                <w:szCs w:val="20"/>
              </w:rPr>
              <w:t>Resuelvo segundo Res. Ext. N° 695/2015.</w:t>
            </w:r>
          </w:p>
          <w:p w14:paraId="361308F0" w14:textId="77777777" w:rsidR="00152015" w:rsidRPr="00CC690E" w:rsidRDefault="00B044DA" w:rsidP="00B044DA">
            <w:pPr>
              <w:rPr>
                <w:b/>
                <w:sz w:val="20"/>
                <w:szCs w:val="20"/>
              </w:rPr>
            </w:pPr>
            <w:r w:rsidRPr="00CC690E">
              <w:rPr>
                <w:b/>
                <w:sz w:val="20"/>
                <w:szCs w:val="20"/>
              </w:rPr>
              <w:t>Artículo 3.b.1 y 3.b.1.2.</w:t>
            </w:r>
            <w:r w:rsidR="00152015" w:rsidRPr="00CC690E">
              <w:rPr>
                <w:b/>
                <w:sz w:val="20"/>
                <w:szCs w:val="20"/>
              </w:rPr>
              <w:t xml:space="preserve"> </w:t>
            </w:r>
          </w:p>
          <w:p w14:paraId="25EF436A" w14:textId="305D87C9" w:rsidR="00B044DA" w:rsidRPr="00CC690E" w:rsidRDefault="00CC690E" w:rsidP="00B044DA">
            <w:pPr>
              <w:pStyle w:val="Prrafodelista"/>
              <w:numPr>
                <w:ilvl w:val="0"/>
                <w:numId w:val="13"/>
              </w:numPr>
              <w:ind w:left="360"/>
              <w:rPr>
                <w:sz w:val="20"/>
                <w:szCs w:val="20"/>
              </w:rPr>
            </w:pPr>
            <w:r w:rsidRPr="00CC690E">
              <w:rPr>
                <w:b/>
                <w:sz w:val="20"/>
                <w:szCs w:val="20"/>
              </w:rPr>
              <w:t>Procedimiento de</w:t>
            </w:r>
            <w:r w:rsidR="00B044DA" w:rsidRPr="00CC690E">
              <w:rPr>
                <w:b/>
                <w:sz w:val="20"/>
                <w:szCs w:val="20"/>
              </w:rPr>
              <w:t xml:space="preserve"> </w:t>
            </w:r>
            <w:r w:rsidRPr="00CC690E">
              <w:rPr>
                <w:b/>
                <w:sz w:val="20"/>
                <w:szCs w:val="20"/>
              </w:rPr>
              <w:t>aplicación de</w:t>
            </w:r>
            <w:r w:rsidR="00B044DA" w:rsidRPr="00CC690E">
              <w:rPr>
                <w:b/>
                <w:sz w:val="20"/>
                <w:szCs w:val="20"/>
              </w:rPr>
              <w:t xml:space="preserve"> </w:t>
            </w:r>
            <w:r w:rsidRPr="00CC690E">
              <w:rPr>
                <w:b/>
                <w:sz w:val="20"/>
                <w:szCs w:val="20"/>
              </w:rPr>
              <w:t>asfalto y</w:t>
            </w:r>
            <w:r w:rsidR="00B044DA" w:rsidRPr="00CC690E">
              <w:rPr>
                <w:b/>
                <w:sz w:val="20"/>
                <w:szCs w:val="20"/>
              </w:rPr>
              <w:t xml:space="preserve"> supresores </w:t>
            </w:r>
            <w:r w:rsidR="00B044DA" w:rsidRPr="00CC690E">
              <w:rPr>
                <w:b/>
                <w:sz w:val="20"/>
                <w:szCs w:val="20"/>
              </w:rPr>
              <w:lastRenderedPageBreak/>
              <w:t>de polvo</w:t>
            </w:r>
            <w:r w:rsidR="00B044DA" w:rsidRPr="00CC690E">
              <w:rPr>
                <w:sz w:val="20"/>
                <w:szCs w:val="20"/>
              </w:rPr>
              <w:t xml:space="preserve"> de acuerdo a lo aprobado por SEREMI de MMA.</w:t>
            </w:r>
          </w:p>
          <w:p w14:paraId="66FA0422" w14:textId="77777777" w:rsidR="00B044DA" w:rsidRPr="00CC690E" w:rsidRDefault="00B044DA" w:rsidP="00B044DA">
            <w:pPr>
              <w:pStyle w:val="Prrafodelista"/>
              <w:numPr>
                <w:ilvl w:val="0"/>
                <w:numId w:val="13"/>
              </w:numPr>
              <w:ind w:left="360"/>
              <w:rPr>
                <w:sz w:val="20"/>
                <w:szCs w:val="20"/>
              </w:rPr>
            </w:pPr>
            <w:r w:rsidRPr="00CC690E">
              <w:rPr>
                <w:b/>
                <w:sz w:val="20"/>
                <w:szCs w:val="20"/>
              </w:rPr>
              <w:t>Registro diarios de la medida</w:t>
            </w:r>
            <w:r w:rsidRPr="00CC690E">
              <w:rPr>
                <w:sz w:val="20"/>
                <w:szCs w:val="20"/>
              </w:rPr>
              <w:t xml:space="preserve">. Dicho registro </w:t>
            </w:r>
            <w:r w:rsidR="00041AAF" w:rsidRPr="00CC690E">
              <w:rPr>
                <w:sz w:val="20"/>
                <w:szCs w:val="20"/>
              </w:rPr>
              <w:t>al menos</w:t>
            </w:r>
            <w:r w:rsidR="00C02940" w:rsidRPr="00CC690E">
              <w:rPr>
                <w:sz w:val="20"/>
                <w:szCs w:val="20"/>
              </w:rPr>
              <w:t xml:space="preserve"> debe considerar fechas y hora</w:t>
            </w:r>
            <w:r w:rsidRPr="00CC690E">
              <w:rPr>
                <w:sz w:val="20"/>
                <w:szCs w:val="20"/>
              </w:rPr>
              <w:t xml:space="preserve">rios de aplicación, caminos y áreas donde se </w:t>
            </w:r>
            <w:r w:rsidR="00041AAF" w:rsidRPr="00CC690E">
              <w:rPr>
                <w:sz w:val="20"/>
                <w:szCs w:val="20"/>
              </w:rPr>
              <w:t>aplicó, tipo</w:t>
            </w:r>
            <w:r w:rsidRPr="00CC690E">
              <w:rPr>
                <w:sz w:val="20"/>
                <w:szCs w:val="20"/>
              </w:rPr>
              <w:t xml:space="preserve"> de producto aplicado, y cantidad de producto utilizado.</w:t>
            </w:r>
          </w:p>
          <w:p w14:paraId="207D8942" w14:textId="77777777" w:rsidR="00B044DA" w:rsidRPr="00CC690E" w:rsidRDefault="00B044DA" w:rsidP="00B044DA">
            <w:pPr>
              <w:pStyle w:val="Prrafodelista"/>
              <w:numPr>
                <w:ilvl w:val="0"/>
                <w:numId w:val="13"/>
              </w:numPr>
              <w:ind w:left="360"/>
              <w:rPr>
                <w:sz w:val="20"/>
                <w:szCs w:val="20"/>
              </w:rPr>
            </w:pPr>
            <w:r w:rsidRPr="00CC690E">
              <w:rPr>
                <w:sz w:val="20"/>
                <w:szCs w:val="20"/>
              </w:rPr>
              <w:t xml:space="preserve">En cuanto a la aplicación de asfalto se deberá indicar el </w:t>
            </w:r>
            <w:r w:rsidRPr="00CC690E">
              <w:rPr>
                <w:b/>
                <w:sz w:val="20"/>
                <w:szCs w:val="20"/>
              </w:rPr>
              <w:t>sector donde se implementó la medida</w:t>
            </w:r>
            <w:r w:rsidRPr="00CC690E">
              <w:rPr>
                <w:sz w:val="20"/>
                <w:szCs w:val="20"/>
              </w:rPr>
              <w:t xml:space="preserve">, indicando metros lineales asfaltados, y el informe técnico de la obra, </w:t>
            </w:r>
            <w:r w:rsidR="00041AAF" w:rsidRPr="00CC690E">
              <w:rPr>
                <w:sz w:val="20"/>
                <w:szCs w:val="20"/>
              </w:rPr>
              <w:t>considerando</w:t>
            </w:r>
            <w:r w:rsidRPr="00CC690E">
              <w:rPr>
                <w:sz w:val="20"/>
                <w:szCs w:val="20"/>
              </w:rPr>
              <w:t xml:space="preserve"> </w:t>
            </w:r>
            <w:r w:rsidR="00041AAF" w:rsidRPr="00CC690E">
              <w:rPr>
                <w:sz w:val="20"/>
                <w:szCs w:val="20"/>
              </w:rPr>
              <w:t>especificaciones</w:t>
            </w:r>
            <w:r w:rsidRPr="00CC690E">
              <w:rPr>
                <w:sz w:val="20"/>
                <w:szCs w:val="20"/>
              </w:rPr>
              <w:t xml:space="preserve"> técnicas.</w:t>
            </w:r>
          </w:p>
          <w:p w14:paraId="39048B2D" w14:textId="56A68763" w:rsidR="00B044DA" w:rsidRPr="00CC690E" w:rsidRDefault="00B044DA" w:rsidP="00B044DA">
            <w:pPr>
              <w:pStyle w:val="Prrafodelista"/>
              <w:numPr>
                <w:ilvl w:val="0"/>
                <w:numId w:val="13"/>
              </w:numPr>
              <w:ind w:left="360"/>
              <w:rPr>
                <w:sz w:val="20"/>
                <w:szCs w:val="20"/>
              </w:rPr>
            </w:pPr>
            <w:r w:rsidRPr="00CC690E">
              <w:rPr>
                <w:b/>
                <w:sz w:val="20"/>
                <w:szCs w:val="20"/>
              </w:rPr>
              <w:t xml:space="preserve">Presentar ensayos, mediciones o cualquier otro tipo de acción que </w:t>
            </w:r>
            <w:r w:rsidR="00CC690E" w:rsidRPr="00CC690E">
              <w:rPr>
                <w:b/>
                <w:sz w:val="20"/>
                <w:szCs w:val="20"/>
              </w:rPr>
              <w:t>permita verificar la</w:t>
            </w:r>
            <w:r w:rsidRPr="00CC690E">
              <w:rPr>
                <w:b/>
                <w:sz w:val="20"/>
                <w:szCs w:val="20"/>
              </w:rPr>
              <w:t xml:space="preserve"> efectividad </w:t>
            </w:r>
            <w:r w:rsidR="00CC690E" w:rsidRPr="00CC690E">
              <w:rPr>
                <w:b/>
                <w:sz w:val="20"/>
                <w:szCs w:val="20"/>
              </w:rPr>
              <w:t>comprometida para</w:t>
            </w:r>
            <w:r w:rsidRPr="00CC690E">
              <w:rPr>
                <w:b/>
                <w:sz w:val="20"/>
                <w:szCs w:val="20"/>
              </w:rPr>
              <w:t xml:space="preserve"> el supresor</w:t>
            </w:r>
            <w:r w:rsidRPr="00CC690E">
              <w:rPr>
                <w:sz w:val="20"/>
                <w:szCs w:val="20"/>
              </w:rPr>
              <w:t xml:space="preserve"> de polvo. En particular, en los casos en que se realice monitoreo de emisión de polvos en caminos, se deberá presentar </w:t>
            </w:r>
            <w:r w:rsidR="00CC690E" w:rsidRPr="00CC690E">
              <w:rPr>
                <w:sz w:val="20"/>
                <w:szCs w:val="20"/>
              </w:rPr>
              <w:t>planilla Excel</w:t>
            </w:r>
            <w:r w:rsidRPr="00CC690E">
              <w:rPr>
                <w:sz w:val="20"/>
                <w:szCs w:val="20"/>
              </w:rPr>
              <w:t xml:space="preserve"> con registro de dichas mediciones.</w:t>
            </w:r>
            <w:r w:rsidR="00D15F64" w:rsidRPr="00CC690E">
              <w:rPr>
                <w:sz w:val="20"/>
                <w:szCs w:val="20"/>
              </w:rPr>
              <w:t xml:space="preserve"> </w:t>
            </w:r>
          </w:p>
          <w:p w14:paraId="4BB27D71" w14:textId="66F40F62" w:rsidR="001E22B1" w:rsidRPr="00CC690E" w:rsidRDefault="001E22B1" w:rsidP="001E22B1">
            <w:pPr>
              <w:pStyle w:val="Prrafodelista"/>
              <w:ind w:left="360"/>
              <w:rPr>
                <w:sz w:val="20"/>
                <w:szCs w:val="20"/>
              </w:rPr>
            </w:pPr>
            <w:r w:rsidRPr="00CC690E">
              <w:rPr>
                <w:sz w:val="20"/>
                <w:szCs w:val="20"/>
              </w:rPr>
              <w:t>Plazo de entrega: 5 días hábiles del mes siguiente al reportado</w:t>
            </w:r>
          </w:p>
          <w:p w14:paraId="3E0F15A2" w14:textId="77777777" w:rsidR="0077622A" w:rsidRPr="00CC690E" w:rsidRDefault="0077622A" w:rsidP="00887DEC">
            <w:pPr>
              <w:rPr>
                <w:b/>
                <w:sz w:val="20"/>
                <w:szCs w:val="20"/>
              </w:rPr>
            </w:pPr>
            <w:r w:rsidRPr="00CC690E">
              <w:rPr>
                <w:b/>
                <w:sz w:val="20"/>
                <w:szCs w:val="20"/>
              </w:rPr>
              <w:t>D.S 59/2014</w:t>
            </w:r>
          </w:p>
          <w:p w14:paraId="01B9951B" w14:textId="77777777" w:rsidR="000C142F" w:rsidRPr="00CC690E" w:rsidRDefault="0077622A" w:rsidP="00887DEC">
            <w:pPr>
              <w:rPr>
                <w:b/>
                <w:sz w:val="20"/>
                <w:szCs w:val="20"/>
              </w:rPr>
            </w:pPr>
            <w:r w:rsidRPr="00CC690E">
              <w:rPr>
                <w:b/>
                <w:sz w:val="20"/>
                <w:szCs w:val="20"/>
              </w:rPr>
              <w:t>Articulo 3</w:t>
            </w:r>
          </w:p>
          <w:p w14:paraId="2DBF303D" w14:textId="1D57AFAC" w:rsidR="0077622A" w:rsidRPr="00CC690E" w:rsidRDefault="0077622A" w:rsidP="00887DEC">
            <w:pPr>
              <w:rPr>
                <w:sz w:val="20"/>
                <w:szCs w:val="20"/>
              </w:rPr>
            </w:pPr>
            <w:r w:rsidRPr="00CC690E">
              <w:rPr>
                <w:b/>
                <w:sz w:val="20"/>
                <w:szCs w:val="20"/>
              </w:rPr>
              <w:t xml:space="preserve">b)3 </w:t>
            </w:r>
            <w:r w:rsidRPr="00CC690E">
              <w:rPr>
                <w:sz w:val="20"/>
                <w:szCs w:val="20"/>
              </w:rPr>
              <w:t xml:space="preserve">Se exigirá como medio de verificación la elaboración de un informe mensual electrónico dirigido a la Superintendencia del Medio Ambiente con registro de medios audiovisuales como fotografías o videos, que deberá subirse a la </w:t>
            </w:r>
            <w:r w:rsidR="00CC690E" w:rsidRPr="00CC690E">
              <w:rPr>
                <w:sz w:val="20"/>
                <w:szCs w:val="20"/>
              </w:rPr>
              <w:t>plataforma</w:t>
            </w:r>
            <w:r w:rsidRPr="00CC690E">
              <w:rPr>
                <w:sz w:val="20"/>
                <w:szCs w:val="20"/>
              </w:rPr>
              <w:t xml:space="preserve"> web a que se refiere el </w:t>
            </w:r>
            <w:r w:rsidR="00CC690E" w:rsidRPr="00CC690E">
              <w:rPr>
                <w:sz w:val="20"/>
                <w:szCs w:val="20"/>
              </w:rPr>
              <w:t>artículo</w:t>
            </w:r>
            <w:r w:rsidRPr="00CC690E">
              <w:rPr>
                <w:sz w:val="20"/>
                <w:szCs w:val="20"/>
              </w:rPr>
              <w:t xml:space="preserve"> 6° de este decreto y en tanto no entre en funcionamiento esta última, a la web institucional de cada empresa minera. </w:t>
            </w:r>
          </w:p>
          <w:p w14:paraId="7E5C2173" w14:textId="2848DDF0" w:rsidR="002C33DC" w:rsidRPr="00CC690E" w:rsidRDefault="002C33DC" w:rsidP="00887DEC">
            <w:pPr>
              <w:rPr>
                <w:b/>
                <w:sz w:val="20"/>
                <w:szCs w:val="20"/>
              </w:rPr>
            </w:pPr>
          </w:p>
        </w:tc>
        <w:tc>
          <w:tcPr>
            <w:tcW w:w="7727" w:type="dxa"/>
            <w:shd w:val="clear" w:color="auto" w:fill="auto"/>
          </w:tcPr>
          <w:p w14:paraId="1A6A36A2" w14:textId="42EABE44" w:rsidR="001E22B1" w:rsidRPr="00CC690E" w:rsidRDefault="001E22B1" w:rsidP="00152015">
            <w:pPr>
              <w:widowControl w:val="0"/>
              <w:overflowPunct w:val="0"/>
              <w:autoSpaceDE w:val="0"/>
              <w:autoSpaceDN w:val="0"/>
              <w:adjustRightInd w:val="0"/>
              <w:spacing w:after="120"/>
              <w:rPr>
                <w:rFonts w:eastAsia="Times New Roman"/>
                <w:bCs/>
                <w:color w:val="000000"/>
                <w:sz w:val="20"/>
                <w:szCs w:val="20"/>
                <w:lang w:eastAsia="es-CL"/>
              </w:rPr>
            </w:pPr>
            <w:r w:rsidRPr="00CC690E">
              <w:rPr>
                <w:rFonts w:eastAsia="Times New Roman"/>
                <w:bCs/>
                <w:color w:val="000000"/>
                <w:sz w:val="20"/>
                <w:szCs w:val="20"/>
                <w:lang w:eastAsia="es-CL"/>
              </w:rPr>
              <w:lastRenderedPageBreak/>
              <w:t xml:space="preserve">El titular </w:t>
            </w:r>
            <w:r w:rsidR="00B26E7B" w:rsidRPr="00CC690E">
              <w:rPr>
                <w:rFonts w:eastAsia="Times New Roman"/>
                <w:bCs/>
                <w:color w:val="000000"/>
                <w:sz w:val="20"/>
                <w:szCs w:val="20"/>
                <w:lang w:eastAsia="es-CL"/>
              </w:rPr>
              <w:t>remite</w:t>
            </w:r>
            <w:r w:rsidRPr="00CC690E">
              <w:rPr>
                <w:rFonts w:eastAsia="Times New Roman"/>
                <w:bCs/>
                <w:color w:val="000000"/>
                <w:sz w:val="20"/>
                <w:szCs w:val="20"/>
                <w:lang w:eastAsia="es-CL"/>
              </w:rPr>
              <w:t xml:space="preserve"> los reportes mensuales, desde enero de 2016 a agosto de 2016. Por lo anterior, mediante ordinario N° 030 de fecha 28 agosto de 2017, se </w:t>
            </w:r>
            <w:r w:rsidR="00CC690E" w:rsidRPr="00CC690E">
              <w:rPr>
                <w:rFonts w:eastAsia="Times New Roman"/>
                <w:bCs/>
                <w:color w:val="000000"/>
                <w:sz w:val="20"/>
                <w:szCs w:val="20"/>
                <w:lang w:eastAsia="es-CL"/>
              </w:rPr>
              <w:t>solicitó</w:t>
            </w:r>
            <w:r w:rsidRPr="00CC690E">
              <w:rPr>
                <w:rFonts w:eastAsia="Times New Roman"/>
                <w:bCs/>
                <w:color w:val="000000"/>
                <w:sz w:val="20"/>
                <w:szCs w:val="20"/>
                <w:lang w:eastAsia="es-CL"/>
              </w:rPr>
              <w:t xml:space="preserve"> al titular que haga entrega de los </w:t>
            </w:r>
            <w:r w:rsidR="00CC690E" w:rsidRPr="00CC690E">
              <w:rPr>
                <w:rFonts w:eastAsia="Times New Roman"/>
                <w:bCs/>
                <w:color w:val="000000"/>
                <w:sz w:val="20"/>
                <w:szCs w:val="20"/>
                <w:lang w:eastAsia="es-CL"/>
              </w:rPr>
              <w:t>reportes</w:t>
            </w:r>
            <w:r w:rsidRPr="00CC690E">
              <w:rPr>
                <w:rFonts w:eastAsia="Times New Roman"/>
                <w:bCs/>
                <w:color w:val="000000"/>
                <w:sz w:val="20"/>
                <w:szCs w:val="20"/>
                <w:lang w:eastAsia="es-CL"/>
              </w:rPr>
              <w:t xml:space="preserve"> correspondientes a los meses de se</w:t>
            </w:r>
            <w:r w:rsidR="000D2CD9" w:rsidRPr="00CC690E">
              <w:rPr>
                <w:rFonts w:eastAsia="Times New Roman"/>
                <w:bCs/>
                <w:color w:val="000000"/>
                <w:sz w:val="20"/>
                <w:szCs w:val="20"/>
                <w:lang w:eastAsia="es-CL"/>
              </w:rPr>
              <w:t>p</w:t>
            </w:r>
            <w:r w:rsidRPr="00CC690E">
              <w:rPr>
                <w:rFonts w:eastAsia="Times New Roman"/>
                <w:bCs/>
                <w:color w:val="000000"/>
                <w:sz w:val="20"/>
                <w:szCs w:val="20"/>
                <w:lang w:eastAsia="es-CL"/>
              </w:rPr>
              <w:t xml:space="preserve">tiembre a diciembre de </w:t>
            </w:r>
            <w:r w:rsidRPr="00CC690E">
              <w:rPr>
                <w:rFonts w:eastAsia="Times New Roman"/>
                <w:bCs/>
                <w:color w:val="000000"/>
                <w:sz w:val="20"/>
                <w:szCs w:val="20"/>
                <w:lang w:eastAsia="es-CL"/>
              </w:rPr>
              <w:lastRenderedPageBreak/>
              <w:t>2016.</w:t>
            </w:r>
          </w:p>
          <w:p w14:paraId="2F957A96" w14:textId="391300C6" w:rsidR="001E22B1" w:rsidRPr="00CC690E" w:rsidRDefault="001E22B1" w:rsidP="00152015">
            <w:pPr>
              <w:widowControl w:val="0"/>
              <w:overflowPunct w:val="0"/>
              <w:autoSpaceDE w:val="0"/>
              <w:autoSpaceDN w:val="0"/>
              <w:adjustRightInd w:val="0"/>
              <w:spacing w:after="120"/>
              <w:rPr>
                <w:rFonts w:eastAsia="Times New Roman"/>
                <w:bCs/>
                <w:color w:val="000000"/>
                <w:sz w:val="20"/>
                <w:szCs w:val="20"/>
                <w:lang w:eastAsia="es-CL"/>
              </w:rPr>
            </w:pPr>
            <w:r w:rsidRPr="00CC690E">
              <w:rPr>
                <w:rFonts w:eastAsia="Times New Roman"/>
                <w:bCs/>
                <w:color w:val="000000"/>
                <w:sz w:val="20"/>
                <w:szCs w:val="20"/>
                <w:lang w:eastAsia="es-CL"/>
              </w:rPr>
              <w:t>Del reporte anual presentado por el titular, a requerimiento de la SMA es posible indic</w:t>
            </w:r>
            <w:r w:rsidR="000D2CD9" w:rsidRPr="00CC690E">
              <w:rPr>
                <w:rFonts w:eastAsia="Times New Roman"/>
                <w:bCs/>
                <w:color w:val="000000"/>
                <w:sz w:val="20"/>
                <w:szCs w:val="20"/>
                <w:lang w:eastAsia="es-CL"/>
              </w:rPr>
              <w:t>a</w:t>
            </w:r>
            <w:r w:rsidRPr="00CC690E">
              <w:rPr>
                <w:rFonts w:eastAsia="Times New Roman"/>
                <w:bCs/>
                <w:color w:val="000000"/>
                <w:sz w:val="20"/>
                <w:szCs w:val="20"/>
                <w:lang w:eastAsia="es-CL"/>
              </w:rPr>
              <w:t>r que:</w:t>
            </w:r>
          </w:p>
          <w:p w14:paraId="2F7C2C65" w14:textId="4548F19F" w:rsidR="00522B75" w:rsidRPr="00CC690E" w:rsidRDefault="00C02940" w:rsidP="00152015">
            <w:pPr>
              <w:widowControl w:val="0"/>
              <w:overflowPunct w:val="0"/>
              <w:autoSpaceDE w:val="0"/>
              <w:autoSpaceDN w:val="0"/>
              <w:adjustRightInd w:val="0"/>
              <w:spacing w:after="120"/>
              <w:rPr>
                <w:rFonts w:eastAsia="Times New Roman"/>
                <w:bCs/>
                <w:color w:val="000000"/>
                <w:sz w:val="20"/>
                <w:szCs w:val="20"/>
                <w:lang w:eastAsia="es-CL"/>
              </w:rPr>
            </w:pPr>
            <w:r w:rsidRPr="00CC690E">
              <w:rPr>
                <w:rFonts w:eastAsia="Times New Roman"/>
                <w:bCs/>
                <w:color w:val="000000"/>
                <w:sz w:val="20"/>
                <w:szCs w:val="20"/>
                <w:lang w:eastAsia="es-CL"/>
              </w:rPr>
              <w:t>En relación a la remisión de los procedimientos de aplicación de asfalto y de supresores de polvo, el titular</w:t>
            </w:r>
            <w:r w:rsidR="00890418" w:rsidRPr="00CC690E">
              <w:rPr>
                <w:rFonts w:eastAsia="Times New Roman"/>
                <w:bCs/>
                <w:color w:val="000000"/>
                <w:sz w:val="20"/>
                <w:szCs w:val="20"/>
                <w:lang w:eastAsia="es-CL"/>
              </w:rPr>
              <w:t xml:space="preserve"> informa que “</w:t>
            </w:r>
            <w:r w:rsidR="00152015" w:rsidRPr="00CC690E">
              <w:rPr>
                <w:rFonts w:eastAsia="Times New Roman"/>
                <w:bCs/>
                <w:i/>
                <w:color w:val="000000"/>
                <w:sz w:val="20"/>
                <w:szCs w:val="20"/>
                <w:lang w:eastAsia="es-CL"/>
              </w:rPr>
              <w:t>Al respecto debemos señalar que el día 31 de marzo del año 2015, nuestra compañía presento el “Programa anual al control de emisiones en caminos mina por tránsito vehicular”, logrando la Resolución Exenta N°79 del 11 de mayo de 2015, de la SEREMI de Medio Ambiente Región de Coquimbo, que aprueba dicho programa, en cumplimiento de la medida dispuesta en el presente punto. En el cual se indican los caminos componentes de la faena de Compañía Minera Dayton y programa anual de aplicación de asfaltado y supresor de polvo. Estos caminos no se han visto modificados, ni en sus extensiones o tránsito, sin embargo a contar de mediados del mes de marzo del año 2016, la compañía se ha visto imposibilitada de trabajar normalmente su faena, esto dado a situaciones de índole económico, paralizando la faena minera, bajando significativamente la flota de vehículos reduciéndose a solo unas pocas camionetas, además de cierre de caminos, con lo cual el tránsito por los caminos de la faena es poco significativo en la generación de emisiones de polvo a la atmosfera.”</w:t>
            </w:r>
          </w:p>
          <w:p w14:paraId="6080FB30" w14:textId="3145B48D" w:rsidR="00E712EF" w:rsidRPr="00CC690E" w:rsidRDefault="0063166E" w:rsidP="00152015">
            <w:pPr>
              <w:widowControl w:val="0"/>
              <w:overflowPunct w:val="0"/>
              <w:autoSpaceDE w:val="0"/>
              <w:autoSpaceDN w:val="0"/>
              <w:adjustRightInd w:val="0"/>
              <w:spacing w:after="120"/>
              <w:rPr>
                <w:rFonts w:eastAsia="Times New Roman"/>
                <w:bCs/>
                <w:i/>
                <w:color w:val="000000"/>
                <w:sz w:val="20"/>
                <w:szCs w:val="20"/>
                <w:lang w:eastAsia="es-CL"/>
              </w:rPr>
            </w:pPr>
            <w:r w:rsidRPr="00CC690E">
              <w:rPr>
                <w:rFonts w:eastAsia="Times New Roman"/>
                <w:bCs/>
                <w:color w:val="000000"/>
                <w:sz w:val="20"/>
                <w:szCs w:val="20"/>
                <w:lang w:eastAsia="es-CL"/>
              </w:rPr>
              <w:t>En relación a la apl</w:t>
            </w:r>
            <w:r w:rsidR="00152015" w:rsidRPr="00CC690E">
              <w:rPr>
                <w:rFonts w:eastAsia="Times New Roman"/>
                <w:bCs/>
                <w:color w:val="000000"/>
                <w:sz w:val="20"/>
                <w:szCs w:val="20"/>
                <w:lang w:eastAsia="es-CL"/>
              </w:rPr>
              <w:t xml:space="preserve">icación de supresores de polvo, en el informe anual el titular indicó que </w:t>
            </w:r>
            <w:r w:rsidR="00152015" w:rsidRPr="00CC690E">
              <w:rPr>
                <w:rFonts w:eastAsia="Times New Roman"/>
                <w:bCs/>
                <w:i/>
                <w:color w:val="000000"/>
                <w:sz w:val="20"/>
                <w:szCs w:val="20"/>
                <w:lang w:eastAsia="es-CL"/>
              </w:rPr>
              <w:t>“Dado que la compañía se encuentra con sus áreas de minas cerradas, o sea, los caminos se encuentran cerrados y con nulo tránsito vehicular, no es necesaria la utilización de supresores de polvo, debido a que no existen emisiones de polvo a la atmosfera.”</w:t>
            </w:r>
          </w:p>
          <w:p w14:paraId="1ABCEFF3" w14:textId="1787BF8E" w:rsidR="009B676A" w:rsidRPr="00CC690E" w:rsidRDefault="009B676A" w:rsidP="009B676A">
            <w:pPr>
              <w:widowControl w:val="0"/>
              <w:overflowPunct w:val="0"/>
              <w:autoSpaceDE w:val="0"/>
              <w:autoSpaceDN w:val="0"/>
              <w:adjustRightInd w:val="0"/>
              <w:spacing w:after="120"/>
              <w:rPr>
                <w:rFonts w:eastAsia="Times New Roman"/>
                <w:bCs/>
                <w:color w:val="000000"/>
                <w:sz w:val="20"/>
                <w:szCs w:val="20"/>
                <w:lang w:eastAsia="es-CL"/>
              </w:rPr>
            </w:pPr>
            <w:r w:rsidRPr="00CC690E">
              <w:rPr>
                <w:rFonts w:eastAsia="Times New Roman"/>
                <w:bCs/>
                <w:color w:val="000000"/>
                <w:sz w:val="20"/>
                <w:szCs w:val="20"/>
                <w:lang w:eastAsia="es-CL"/>
              </w:rPr>
              <w:t xml:space="preserve">No obstante en el informe del mes de enero de 2016 se informa la aplicación de supresores en caminos. “Por otra parte, respecto a la aplicación del supresor de polvo dustreat en los caminos según al </w:t>
            </w:r>
            <w:r w:rsidRPr="00CC690E">
              <w:rPr>
                <w:rFonts w:eastAsia="Times New Roman"/>
                <w:bCs/>
                <w:i/>
                <w:color w:val="000000"/>
                <w:sz w:val="20"/>
                <w:szCs w:val="20"/>
                <w:lang w:eastAsia="es-CL"/>
              </w:rPr>
              <w:t>“Programa Anual al control de emisiones en caminos mina por tránsito vehicular”, este fue aplicado el día 12 de enero de 2016. Se aplicaron 5600 litros de producto a lo largo de todo el camino tratado”.</w:t>
            </w:r>
            <w:r w:rsidRPr="00CC690E">
              <w:rPr>
                <w:rFonts w:eastAsia="Times New Roman"/>
                <w:bCs/>
                <w:color w:val="000000"/>
                <w:sz w:val="20"/>
                <w:szCs w:val="20"/>
                <w:lang w:eastAsia="es-CL"/>
              </w:rPr>
              <w:t xml:space="preserve"> Fotografía 1</w:t>
            </w:r>
          </w:p>
          <w:p w14:paraId="1D9A412C" w14:textId="11E26F1E" w:rsidR="00DC2E2A" w:rsidRPr="00CC690E" w:rsidRDefault="00DC2E2A" w:rsidP="00CD2EAF">
            <w:pPr>
              <w:widowControl w:val="0"/>
              <w:overflowPunct w:val="0"/>
              <w:autoSpaceDE w:val="0"/>
              <w:autoSpaceDN w:val="0"/>
              <w:adjustRightInd w:val="0"/>
              <w:spacing w:after="120"/>
              <w:rPr>
                <w:rFonts w:eastAsia="Times New Roman"/>
                <w:bCs/>
                <w:color w:val="000000"/>
                <w:sz w:val="20"/>
                <w:szCs w:val="20"/>
                <w:lang w:eastAsia="es-CL"/>
              </w:rPr>
            </w:pPr>
            <w:r w:rsidRPr="00CC690E">
              <w:rPr>
                <w:rFonts w:eastAsia="Times New Roman"/>
                <w:bCs/>
                <w:color w:val="000000"/>
                <w:sz w:val="20"/>
                <w:szCs w:val="20"/>
                <w:lang w:eastAsia="es-CL"/>
              </w:rPr>
              <w:t>Se revisa la información disponible en la</w:t>
            </w:r>
            <w:r w:rsidR="00CD2EAF">
              <w:rPr>
                <w:rFonts w:eastAsia="Times New Roman"/>
                <w:bCs/>
                <w:color w:val="000000"/>
                <w:sz w:val="20"/>
                <w:szCs w:val="20"/>
                <w:lang w:eastAsia="es-CL"/>
              </w:rPr>
              <w:t>s</w:t>
            </w:r>
            <w:r w:rsidRPr="00CC690E">
              <w:rPr>
                <w:rFonts w:eastAsia="Times New Roman"/>
                <w:bCs/>
                <w:color w:val="000000"/>
                <w:sz w:val="20"/>
                <w:szCs w:val="20"/>
                <w:lang w:eastAsia="es-CL"/>
              </w:rPr>
              <w:t xml:space="preserve"> página</w:t>
            </w:r>
            <w:r w:rsidR="00CD2EAF">
              <w:rPr>
                <w:rFonts w:eastAsia="Times New Roman"/>
                <w:bCs/>
                <w:color w:val="000000"/>
                <w:sz w:val="20"/>
                <w:szCs w:val="20"/>
                <w:lang w:eastAsia="es-CL"/>
              </w:rPr>
              <w:t>s</w:t>
            </w:r>
            <w:r w:rsidRPr="00CC690E">
              <w:rPr>
                <w:rFonts w:eastAsia="Times New Roman"/>
                <w:bCs/>
                <w:color w:val="000000"/>
                <w:sz w:val="20"/>
                <w:szCs w:val="20"/>
                <w:lang w:eastAsia="es-CL"/>
              </w:rPr>
              <w:t xml:space="preserve"> web </w:t>
            </w:r>
            <w:hyperlink r:id="rId23" w:history="1">
              <w:r w:rsidRPr="00CC690E">
                <w:rPr>
                  <w:rStyle w:val="Hipervnculo"/>
                </w:rPr>
                <w:t>www.mineradayton.cl</w:t>
              </w:r>
            </w:hyperlink>
            <w:r w:rsidR="00CD2EAF">
              <w:rPr>
                <w:rStyle w:val="Hipervnculo"/>
              </w:rPr>
              <w:t xml:space="preserve"> y </w:t>
            </w:r>
            <w:hyperlink r:id="rId24" w:history="1">
              <w:r w:rsidR="00CD2EAF" w:rsidRPr="00453505">
                <w:rPr>
                  <w:rStyle w:val="Hipervnculo"/>
                  <w:rFonts w:eastAsia="Times New Roman"/>
                  <w:bCs/>
                  <w:sz w:val="20"/>
                  <w:szCs w:val="20"/>
                  <w:lang w:eastAsia="es-CL"/>
                </w:rPr>
                <w:t>www.pda-andacollo.mma.gob.cl</w:t>
              </w:r>
            </w:hyperlink>
            <w:r w:rsidR="00CD2EAF">
              <w:rPr>
                <w:rFonts w:eastAsia="Times New Roman"/>
                <w:bCs/>
                <w:color w:val="000000"/>
                <w:sz w:val="20"/>
                <w:szCs w:val="20"/>
                <w:lang w:eastAsia="es-CL"/>
              </w:rPr>
              <w:t>.</w:t>
            </w:r>
            <w:r w:rsidR="00473551" w:rsidRPr="00CC690E">
              <w:rPr>
                <w:rFonts w:eastAsia="Times New Roman"/>
                <w:bCs/>
                <w:color w:val="000000"/>
                <w:sz w:val="20"/>
                <w:szCs w:val="20"/>
                <w:lang w:eastAsia="es-CL"/>
              </w:rPr>
              <w:t xml:space="preserve">en donde se </w:t>
            </w:r>
            <w:r w:rsidR="00CD2EAF">
              <w:rPr>
                <w:rFonts w:eastAsia="Times New Roman"/>
                <w:bCs/>
                <w:color w:val="000000"/>
                <w:sz w:val="20"/>
                <w:szCs w:val="20"/>
                <w:lang w:eastAsia="es-CL"/>
              </w:rPr>
              <w:t>constata</w:t>
            </w:r>
            <w:r w:rsidR="00473551" w:rsidRPr="00CC690E">
              <w:rPr>
                <w:rFonts w:eastAsia="Times New Roman"/>
                <w:bCs/>
                <w:color w:val="000000"/>
                <w:sz w:val="20"/>
                <w:szCs w:val="20"/>
                <w:lang w:eastAsia="es-CL"/>
              </w:rPr>
              <w:t xml:space="preserve"> que no </w:t>
            </w:r>
            <w:r w:rsidRPr="00CC690E">
              <w:rPr>
                <w:rFonts w:eastAsia="Times New Roman"/>
                <w:bCs/>
                <w:color w:val="000000"/>
                <w:sz w:val="20"/>
                <w:szCs w:val="20"/>
                <w:lang w:eastAsia="es-CL"/>
              </w:rPr>
              <w:t>se registra info</w:t>
            </w:r>
            <w:r w:rsidR="00CD2EAF">
              <w:rPr>
                <w:rFonts w:eastAsia="Times New Roman"/>
                <w:bCs/>
                <w:color w:val="000000"/>
                <w:sz w:val="20"/>
                <w:szCs w:val="20"/>
                <w:lang w:eastAsia="es-CL"/>
              </w:rPr>
              <w:t>rmación asociada a esta medida.</w:t>
            </w:r>
          </w:p>
        </w:tc>
      </w:tr>
      <w:tr w:rsidR="000C142F" w:rsidRPr="00A37E3B" w14:paraId="259BA7B6" w14:textId="77777777" w:rsidTr="00CC690E">
        <w:tblPrEx>
          <w:tblCellMar>
            <w:left w:w="70" w:type="dxa"/>
            <w:right w:w="70" w:type="dxa"/>
          </w:tblCellMar>
        </w:tblPrEx>
        <w:trPr>
          <w:trHeight w:val="345"/>
          <w:jc w:val="center"/>
        </w:trPr>
        <w:tc>
          <w:tcPr>
            <w:tcW w:w="567" w:type="dxa"/>
            <w:shd w:val="clear" w:color="auto" w:fill="auto"/>
          </w:tcPr>
          <w:p w14:paraId="6CDE4E3A" w14:textId="77BE9E78" w:rsidR="000C142F" w:rsidRPr="00484E04" w:rsidRDefault="000C142F" w:rsidP="00134D0B">
            <w:pPr>
              <w:numPr>
                <w:ilvl w:val="0"/>
                <w:numId w:val="4"/>
              </w:numPr>
              <w:rPr>
                <w:rFonts w:eastAsia="Times New Roman" w:cs="Calibri"/>
                <w:b/>
                <w:bCs/>
                <w:kern w:val="32"/>
                <w:sz w:val="20"/>
                <w:szCs w:val="20"/>
              </w:rPr>
            </w:pPr>
          </w:p>
        </w:tc>
        <w:tc>
          <w:tcPr>
            <w:tcW w:w="4931" w:type="dxa"/>
            <w:shd w:val="clear" w:color="auto" w:fill="auto"/>
            <w:vAlign w:val="center"/>
          </w:tcPr>
          <w:p w14:paraId="276BFC56" w14:textId="77777777" w:rsidR="006C226A" w:rsidRDefault="006C226A" w:rsidP="006C226A">
            <w:pPr>
              <w:rPr>
                <w:b/>
                <w:sz w:val="20"/>
                <w:szCs w:val="20"/>
              </w:rPr>
            </w:pPr>
            <w:r>
              <w:rPr>
                <w:b/>
                <w:sz w:val="20"/>
                <w:szCs w:val="20"/>
              </w:rPr>
              <w:t>Artículo 3.b.3.</w:t>
            </w:r>
          </w:p>
          <w:p w14:paraId="74BC2D0E" w14:textId="2526909E" w:rsidR="006C226A" w:rsidRPr="00501973" w:rsidRDefault="006C226A" w:rsidP="006C226A">
            <w:pPr>
              <w:pStyle w:val="Prrafodelista"/>
              <w:numPr>
                <w:ilvl w:val="0"/>
                <w:numId w:val="14"/>
              </w:numPr>
              <w:rPr>
                <w:sz w:val="20"/>
                <w:szCs w:val="20"/>
              </w:rPr>
            </w:pPr>
            <w:r w:rsidRPr="00145914">
              <w:rPr>
                <w:b/>
                <w:sz w:val="20"/>
                <w:szCs w:val="20"/>
              </w:rPr>
              <w:t xml:space="preserve">Procedimiento </w:t>
            </w:r>
            <w:r w:rsidR="00CC690E" w:rsidRPr="00145914">
              <w:rPr>
                <w:b/>
                <w:sz w:val="20"/>
                <w:szCs w:val="20"/>
              </w:rPr>
              <w:t>implementado para</w:t>
            </w:r>
            <w:r w:rsidRPr="00145914">
              <w:rPr>
                <w:b/>
                <w:sz w:val="20"/>
                <w:szCs w:val="20"/>
              </w:rPr>
              <w:t xml:space="preserve"> el lavado de ruedas</w:t>
            </w:r>
            <w:r w:rsidRPr="00501973">
              <w:rPr>
                <w:sz w:val="20"/>
                <w:szCs w:val="20"/>
              </w:rPr>
              <w:t xml:space="preserve">, de todos los vehículos que </w:t>
            </w:r>
            <w:r w:rsidRPr="00501973">
              <w:rPr>
                <w:sz w:val="20"/>
                <w:szCs w:val="20"/>
              </w:rPr>
              <w:tab/>
              <w:t xml:space="preserve"> salen de la faena.</w:t>
            </w:r>
          </w:p>
          <w:p w14:paraId="72196CAA" w14:textId="71F44AC4" w:rsidR="000C142F" w:rsidRPr="00D15F64" w:rsidRDefault="00041AAF" w:rsidP="006C226A">
            <w:pPr>
              <w:pStyle w:val="Prrafodelista"/>
              <w:numPr>
                <w:ilvl w:val="0"/>
                <w:numId w:val="14"/>
              </w:numPr>
              <w:rPr>
                <w:b/>
                <w:sz w:val="20"/>
                <w:szCs w:val="20"/>
              </w:rPr>
            </w:pPr>
            <w:r w:rsidRPr="00145914">
              <w:rPr>
                <w:b/>
                <w:sz w:val="20"/>
                <w:szCs w:val="20"/>
              </w:rPr>
              <w:t>Registro</w:t>
            </w:r>
            <w:r w:rsidR="006C226A" w:rsidRPr="00145914">
              <w:rPr>
                <w:b/>
                <w:sz w:val="20"/>
                <w:szCs w:val="20"/>
              </w:rPr>
              <w:t xml:space="preserve"> diario de la medida</w:t>
            </w:r>
            <w:r w:rsidR="006C226A" w:rsidRPr="006C226A">
              <w:rPr>
                <w:sz w:val="20"/>
                <w:szCs w:val="20"/>
              </w:rPr>
              <w:t xml:space="preserve">. Dicho registro debe </w:t>
            </w:r>
            <w:r w:rsidRPr="006C226A">
              <w:rPr>
                <w:sz w:val="20"/>
                <w:szCs w:val="20"/>
              </w:rPr>
              <w:t xml:space="preserve">al </w:t>
            </w:r>
            <w:r w:rsidRPr="006C226A">
              <w:rPr>
                <w:sz w:val="20"/>
                <w:szCs w:val="20"/>
              </w:rPr>
              <w:lastRenderedPageBreak/>
              <w:t>menos</w:t>
            </w:r>
            <w:r w:rsidR="006C226A" w:rsidRPr="006C226A">
              <w:rPr>
                <w:sz w:val="20"/>
                <w:szCs w:val="20"/>
              </w:rPr>
              <w:t xml:space="preserve"> contener hora </w:t>
            </w:r>
            <w:r>
              <w:rPr>
                <w:sz w:val="20"/>
                <w:szCs w:val="20"/>
              </w:rPr>
              <w:t xml:space="preserve">de </w:t>
            </w:r>
            <w:r w:rsidRPr="006C226A">
              <w:rPr>
                <w:sz w:val="20"/>
                <w:szCs w:val="20"/>
              </w:rPr>
              <w:t>lavado</w:t>
            </w:r>
            <w:r w:rsidR="006C226A" w:rsidRPr="006C226A">
              <w:rPr>
                <w:sz w:val="20"/>
                <w:szCs w:val="20"/>
              </w:rPr>
              <w:t xml:space="preserve">, </w:t>
            </w:r>
            <w:r w:rsidR="00CC690E" w:rsidRPr="006C226A">
              <w:rPr>
                <w:sz w:val="20"/>
                <w:szCs w:val="20"/>
              </w:rPr>
              <w:t>tipo de</w:t>
            </w:r>
            <w:r w:rsidR="006C226A" w:rsidRPr="006C226A">
              <w:rPr>
                <w:sz w:val="20"/>
                <w:szCs w:val="20"/>
              </w:rPr>
              <w:t xml:space="preserve"> vehículo, </w:t>
            </w:r>
            <w:r w:rsidRPr="006C226A">
              <w:rPr>
                <w:sz w:val="20"/>
                <w:szCs w:val="20"/>
              </w:rPr>
              <w:t>patente, destino</w:t>
            </w:r>
            <w:r w:rsidR="006C226A" w:rsidRPr="006C226A">
              <w:rPr>
                <w:sz w:val="20"/>
                <w:szCs w:val="20"/>
              </w:rPr>
              <w:t xml:space="preserve"> </w:t>
            </w:r>
            <w:r w:rsidRPr="006C226A">
              <w:rPr>
                <w:sz w:val="20"/>
                <w:szCs w:val="20"/>
              </w:rPr>
              <w:t>del vehículo</w:t>
            </w:r>
            <w:r w:rsidR="00AE52D1">
              <w:rPr>
                <w:sz w:val="20"/>
                <w:szCs w:val="20"/>
              </w:rPr>
              <w:t>.</w:t>
            </w:r>
          </w:p>
          <w:p w14:paraId="61C0AD1F" w14:textId="77777777" w:rsidR="00D15F64" w:rsidRDefault="00D15F64" w:rsidP="00D15F64">
            <w:pPr>
              <w:rPr>
                <w:b/>
                <w:sz w:val="20"/>
                <w:szCs w:val="20"/>
              </w:rPr>
            </w:pPr>
            <w:r w:rsidRPr="00D15F64">
              <w:rPr>
                <w:b/>
                <w:sz w:val="20"/>
                <w:szCs w:val="20"/>
              </w:rPr>
              <w:t>Resuelvo segundo Res. Ext. N° 695/2015</w:t>
            </w:r>
            <w:r>
              <w:rPr>
                <w:b/>
                <w:sz w:val="20"/>
                <w:szCs w:val="20"/>
              </w:rPr>
              <w:t>.</w:t>
            </w:r>
          </w:p>
          <w:p w14:paraId="37BE5E8C" w14:textId="77777777" w:rsidR="00CE1A87" w:rsidRDefault="00CE1A87" w:rsidP="00CE1A87">
            <w:pPr>
              <w:rPr>
                <w:b/>
                <w:sz w:val="20"/>
                <w:szCs w:val="20"/>
              </w:rPr>
            </w:pPr>
            <w:r>
              <w:rPr>
                <w:b/>
                <w:sz w:val="20"/>
                <w:szCs w:val="20"/>
              </w:rPr>
              <w:t>D.S 59/2014</w:t>
            </w:r>
          </w:p>
          <w:p w14:paraId="1D3DE3FF" w14:textId="77777777" w:rsidR="00CE1A87" w:rsidRDefault="00CE1A87" w:rsidP="00CE1A87">
            <w:pPr>
              <w:rPr>
                <w:b/>
                <w:sz w:val="20"/>
                <w:szCs w:val="20"/>
              </w:rPr>
            </w:pPr>
            <w:r>
              <w:rPr>
                <w:b/>
                <w:sz w:val="20"/>
                <w:szCs w:val="20"/>
              </w:rPr>
              <w:t>Articulo 3</w:t>
            </w:r>
          </w:p>
          <w:p w14:paraId="6A607DE2" w14:textId="708CA835" w:rsidR="00CE1A87" w:rsidRDefault="00CE1A87" w:rsidP="00CE1A87">
            <w:pPr>
              <w:rPr>
                <w:sz w:val="20"/>
                <w:szCs w:val="20"/>
              </w:rPr>
            </w:pPr>
            <w:r>
              <w:rPr>
                <w:b/>
                <w:sz w:val="20"/>
                <w:szCs w:val="20"/>
              </w:rPr>
              <w:t xml:space="preserve">b)3 </w:t>
            </w:r>
            <w:r>
              <w:rPr>
                <w:sz w:val="20"/>
                <w:szCs w:val="20"/>
              </w:rPr>
              <w:t>S</w:t>
            </w:r>
            <w:r w:rsidRPr="0077622A">
              <w:rPr>
                <w:sz w:val="20"/>
                <w:szCs w:val="20"/>
              </w:rPr>
              <w:t>e exigirá como medio de verificación la elaboración de un informe mensual electrónico dirigido</w:t>
            </w:r>
            <w:r>
              <w:rPr>
                <w:sz w:val="20"/>
                <w:szCs w:val="20"/>
              </w:rPr>
              <w:t xml:space="preserve"> a la Superintendencia del Medio Ambiente con registro de medios audiovisuales como fotografías o videos, que deberá subirse a la </w:t>
            </w:r>
            <w:r w:rsidR="00CC690E">
              <w:rPr>
                <w:sz w:val="20"/>
                <w:szCs w:val="20"/>
              </w:rPr>
              <w:t>plataforma</w:t>
            </w:r>
            <w:r>
              <w:rPr>
                <w:sz w:val="20"/>
                <w:szCs w:val="20"/>
              </w:rPr>
              <w:t xml:space="preserve"> web a que se refiere el </w:t>
            </w:r>
            <w:r w:rsidR="00CC690E">
              <w:rPr>
                <w:sz w:val="20"/>
                <w:szCs w:val="20"/>
              </w:rPr>
              <w:t>artículo</w:t>
            </w:r>
            <w:r>
              <w:rPr>
                <w:sz w:val="20"/>
                <w:szCs w:val="20"/>
              </w:rPr>
              <w:t xml:space="preserve"> 6° de este decreto y en tanto no entre en funcionamiento esta última, a la web institucional de cada empresa minera. </w:t>
            </w:r>
          </w:p>
          <w:p w14:paraId="546ABC41" w14:textId="77777777" w:rsidR="00CE1A87" w:rsidRPr="00D15F64" w:rsidRDefault="00CE1A87" w:rsidP="00D15F64">
            <w:pPr>
              <w:rPr>
                <w:b/>
                <w:sz w:val="20"/>
                <w:szCs w:val="20"/>
              </w:rPr>
            </w:pPr>
          </w:p>
        </w:tc>
        <w:tc>
          <w:tcPr>
            <w:tcW w:w="7727" w:type="dxa"/>
            <w:shd w:val="clear" w:color="auto" w:fill="auto"/>
          </w:tcPr>
          <w:p w14:paraId="05E05626" w14:textId="37F750FE" w:rsidR="000C142F" w:rsidRDefault="00B22C38" w:rsidP="00CD2EAF">
            <w:pPr>
              <w:widowControl w:val="0"/>
              <w:overflowPunct w:val="0"/>
              <w:autoSpaceDE w:val="0"/>
              <w:autoSpaceDN w:val="0"/>
              <w:adjustRightInd w:val="0"/>
              <w:spacing w:before="120" w:after="120"/>
              <w:rPr>
                <w:rFonts w:eastAsia="Times New Roman"/>
                <w:bCs/>
                <w:color w:val="000000"/>
                <w:sz w:val="20"/>
                <w:szCs w:val="20"/>
                <w:lang w:eastAsia="es-CL"/>
              </w:rPr>
            </w:pPr>
            <w:r>
              <w:rPr>
                <w:rFonts w:eastAsia="Times New Roman"/>
                <w:bCs/>
                <w:color w:val="000000"/>
                <w:sz w:val="20"/>
                <w:szCs w:val="20"/>
                <w:lang w:eastAsia="es-CL"/>
              </w:rPr>
              <w:lastRenderedPageBreak/>
              <w:t xml:space="preserve">El titular informa que </w:t>
            </w:r>
            <w:r w:rsidRPr="00B22C38">
              <w:rPr>
                <w:rFonts w:eastAsia="Times New Roman"/>
                <w:bCs/>
                <w:i/>
                <w:color w:val="000000"/>
                <w:sz w:val="20"/>
                <w:szCs w:val="20"/>
                <w:lang w:eastAsia="es-CL"/>
              </w:rPr>
              <w:t xml:space="preserve">“Compañía Minera Dayton no contaba con un sistema de lavado de ruedas, es así que en el mes de abril del año 2015, ya se cuenta con un sistema de lavado de ruedas, el cual consiste en una losa donde se realizarán los lavados de las ruedas de los vehículos capturando todo residuos de barro al respecto y un sistema de riego manual que </w:t>
            </w:r>
            <w:r w:rsidRPr="00B22C38">
              <w:rPr>
                <w:rFonts w:eastAsia="Times New Roman"/>
                <w:bCs/>
                <w:i/>
                <w:color w:val="000000"/>
                <w:sz w:val="20"/>
                <w:szCs w:val="20"/>
                <w:lang w:eastAsia="es-CL"/>
              </w:rPr>
              <w:lastRenderedPageBreak/>
              <w:t xml:space="preserve">retira el barro al vehículo que se dirijan al área urbana de Andacollo. </w:t>
            </w:r>
            <w:r>
              <w:rPr>
                <w:rFonts w:eastAsia="Times New Roman"/>
                <w:bCs/>
                <w:i/>
                <w:color w:val="000000"/>
                <w:sz w:val="20"/>
                <w:szCs w:val="20"/>
                <w:lang w:eastAsia="es-CL"/>
              </w:rPr>
              <w:t>“</w:t>
            </w:r>
          </w:p>
          <w:p w14:paraId="0736F193" w14:textId="77777777" w:rsidR="00DC2E2A" w:rsidRDefault="00CD2EAF" w:rsidP="00FE3698">
            <w:pPr>
              <w:widowControl w:val="0"/>
              <w:overflowPunct w:val="0"/>
              <w:autoSpaceDE w:val="0"/>
              <w:autoSpaceDN w:val="0"/>
              <w:adjustRightInd w:val="0"/>
              <w:spacing w:after="120"/>
              <w:rPr>
                <w:rFonts w:eastAsia="Times New Roman"/>
                <w:bCs/>
                <w:color w:val="000000"/>
                <w:sz w:val="20"/>
                <w:szCs w:val="20"/>
                <w:lang w:eastAsia="es-CL"/>
              </w:rPr>
            </w:pPr>
            <w:r w:rsidRPr="00CC690E">
              <w:rPr>
                <w:rFonts w:eastAsia="Times New Roman"/>
                <w:bCs/>
                <w:color w:val="000000"/>
                <w:sz w:val="20"/>
                <w:szCs w:val="20"/>
                <w:lang w:eastAsia="es-CL"/>
              </w:rPr>
              <w:t>Se revisa la información disponible en la</w:t>
            </w:r>
            <w:r>
              <w:rPr>
                <w:rFonts w:eastAsia="Times New Roman"/>
                <w:bCs/>
                <w:color w:val="000000"/>
                <w:sz w:val="20"/>
                <w:szCs w:val="20"/>
                <w:lang w:eastAsia="es-CL"/>
              </w:rPr>
              <w:t>s</w:t>
            </w:r>
            <w:r w:rsidRPr="00CC690E">
              <w:rPr>
                <w:rFonts w:eastAsia="Times New Roman"/>
                <w:bCs/>
                <w:color w:val="000000"/>
                <w:sz w:val="20"/>
                <w:szCs w:val="20"/>
                <w:lang w:eastAsia="es-CL"/>
              </w:rPr>
              <w:t xml:space="preserve"> página</w:t>
            </w:r>
            <w:r>
              <w:rPr>
                <w:rFonts w:eastAsia="Times New Roman"/>
                <w:bCs/>
                <w:color w:val="000000"/>
                <w:sz w:val="20"/>
                <w:szCs w:val="20"/>
                <w:lang w:eastAsia="es-CL"/>
              </w:rPr>
              <w:t>s</w:t>
            </w:r>
            <w:r w:rsidRPr="00CC690E">
              <w:rPr>
                <w:rFonts w:eastAsia="Times New Roman"/>
                <w:bCs/>
                <w:color w:val="000000"/>
                <w:sz w:val="20"/>
                <w:szCs w:val="20"/>
                <w:lang w:eastAsia="es-CL"/>
              </w:rPr>
              <w:t xml:space="preserve"> web </w:t>
            </w:r>
            <w:hyperlink r:id="rId25" w:history="1">
              <w:r w:rsidRPr="00CC690E">
                <w:rPr>
                  <w:rStyle w:val="Hipervnculo"/>
                </w:rPr>
                <w:t>www.mineradayton.cl</w:t>
              </w:r>
            </w:hyperlink>
            <w:r>
              <w:rPr>
                <w:rStyle w:val="Hipervnculo"/>
              </w:rPr>
              <w:t xml:space="preserve"> y </w:t>
            </w:r>
            <w:hyperlink r:id="rId26" w:history="1">
              <w:r w:rsidRPr="00453505">
                <w:rPr>
                  <w:rStyle w:val="Hipervnculo"/>
                  <w:rFonts w:eastAsia="Times New Roman"/>
                  <w:bCs/>
                  <w:sz w:val="20"/>
                  <w:szCs w:val="20"/>
                  <w:lang w:eastAsia="es-CL"/>
                </w:rPr>
                <w:t>www.pda-andacollo.mma.gob.cl</w:t>
              </w:r>
            </w:hyperlink>
            <w:r>
              <w:rPr>
                <w:rFonts w:eastAsia="Times New Roman"/>
                <w:bCs/>
                <w:color w:val="000000"/>
                <w:sz w:val="20"/>
                <w:szCs w:val="20"/>
                <w:lang w:eastAsia="es-CL"/>
              </w:rPr>
              <w:t>.</w:t>
            </w:r>
            <w:r w:rsidRPr="00CC690E">
              <w:rPr>
                <w:rFonts w:eastAsia="Times New Roman"/>
                <w:bCs/>
                <w:color w:val="000000"/>
                <w:sz w:val="20"/>
                <w:szCs w:val="20"/>
                <w:lang w:eastAsia="es-CL"/>
              </w:rPr>
              <w:t xml:space="preserve">en donde se </w:t>
            </w:r>
            <w:r>
              <w:rPr>
                <w:rFonts w:eastAsia="Times New Roman"/>
                <w:bCs/>
                <w:color w:val="000000"/>
                <w:sz w:val="20"/>
                <w:szCs w:val="20"/>
                <w:lang w:eastAsia="es-CL"/>
              </w:rPr>
              <w:t>constata</w:t>
            </w:r>
            <w:r w:rsidRPr="00CC690E">
              <w:rPr>
                <w:rFonts w:eastAsia="Times New Roman"/>
                <w:bCs/>
                <w:color w:val="000000"/>
                <w:sz w:val="20"/>
                <w:szCs w:val="20"/>
                <w:lang w:eastAsia="es-CL"/>
              </w:rPr>
              <w:t xml:space="preserve"> que no se registra info</w:t>
            </w:r>
            <w:r>
              <w:rPr>
                <w:rFonts w:eastAsia="Times New Roman"/>
                <w:bCs/>
                <w:color w:val="000000"/>
                <w:sz w:val="20"/>
                <w:szCs w:val="20"/>
                <w:lang w:eastAsia="es-CL"/>
              </w:rPr>
              <w:t>rmación asociada a esta medida.</w:t>
            </w:r>
          </w:p>
          <w:p w14:paraId="61DE3C0A" w14:textId="77777777" w:rsidR="003F4C09" w:rsidRPr="00CC690E" w:rsidRDefault="003F4C09" w:rsidP="003F4C09">
            <w:pPr>
              <w:widowControl w:val="0"/>
              <w:overflowPunct w:val="0"/>
              <w:autoSpaceDE w:val="0"/>
              <w:autoSpaceDN w:val="0"/>
              <w:adjustRightInd w:val="0"/>
              <w:spacing w:after="120"/>
              <w:rPr>
                <w:rFonts w:eastAsia="Times New Roman"/>
                <w:bCs/>
                <w:color w:val="000000"/>
                <w:sz w:val="20"/>
                <w:szCs w:val="20"/>
                <w:lang w:eastAsia="es-CL"/>
              </w:rPr>
            </w:pPr>
            <w:r w:rsidRPr="00CC690E">
              <w:rPr>
                <w:rFonts w:eastAsia="Times New Roman"/>
                <w:bCs/>
                <w:color w:val="000000"/>
                <w:sz w:val="20"/>
                <w:szCs w:val="20"/>
                <w:lang w:eastAsia="es-CL"/>
              </w:rPr>
              <w:t>El titular remite los reportes mensuales, desde enero de 2016 a agosto de 2016. Por lo anterior, mediante ordinario N° 030 de fecha 28 agosto de 2017, se solicitó al titular que haga entrega de los reportes correspondientes a los meses de septiembre a diciembre de 2016.</w:t>
            </w:r>
          </w:p>
          <w:p w14:paraId="1DC4E541" w14:textId="46C92443" w:rsidR="003F4C09" w:rsidRPr="00F35D75" w:rsidRDefault="003F4C09" w:rsidP="00FE3698">
            <w:pPr>
              <w:widowControl w:val="0"/>
              <w:overflowPunct w:val="0"/>
              <w:autoSpaceDE w:val="0"/>
              <w:autoSpaceDN w:val="0"/>
              <w:adjustRightInd w:val="0"/>
              <w:spacing w:after="120"/>
              <w:rPr>
                <w:rFonts w:eastAsia="Times New Roman"/>
                <w:bCs/>
                <w:color w:val="000000"/>
                <w:sz w:val="20"/>
                <w:szCs w:val="20"/>
                <w:lang w:eastAsia="es-CL"/>
              </w:rPr>
            </w:pPr>
          </w:p>
        </w:tc>
      </w:tr>
      <w:tr w:rsidR="000C142F" w:rsidRPr="00A37E3B" w14:paraId="321D8BBB" w14:textId="77777777" w:rsidTr="00CC690E">
        <w:tblPrEx>
          <w:tblCellMar>
            <w:left w:w="70" w:type="dxa"/>
            <w:right w:w="70" w:type="dxa"/>
          </w:tblCellMar>
        </w:tblPrEx>
        <w:trPr>
          <w:trHeight w:val="345"/>
          <w:jc w:val="center"/>
        </w:trPr>
        <w:tc>
          <w:tcPr>
            <w:tcW w:w="567" w:type="dxa"/>
            <w:shd w:val="clear" w:color="auto" w:fill="auto"/>
          </w:tcPr>
          <w:p w14:paraId="5F7DB454" w14:textId="77777777" w:rsidR="000C142F" w:rsidRPr="00484E04" w:rsidRDefault="000C142F" w:rsidP="00134D0B">
            <w:pPr>
              <w:numPr>
                <w:ilvl w:val="0"/>
                <w:numId w:val="4"/>
              </w:numPr>
              <w:rPr>
                <w:rFonts w:eastAsia="Times New Roman" w:cs="Calibri"/>
                <w:b/>
                <w:bCs/>
                <w:kern w:val="32"/>
                <w:sz w:val="20"/>
                <w:szCs w:val="20"/>
              </w:rPr>
            </w:pPr>
          </w:p>
        </w:tc>
        <w:tc>
          <w:tcPr>
            <w:tcW w:w="4931" w:type="dxa"/>
            <w:shd w:val="clear" w:color="auto" w:fill="auto"/>
            <w:vAlign w:val="center"/>
          </w:tcPr>
          <w:p w14:paraId="747BD1BB" w14:textId="77777777" w:rsidR="00AE52D1" w:rsidRDefault="00AE52D1" w:rsidP="00AE52D1">
            <w:pPr>
              <w:rPr>
                <w:b/>
                <w:sz w:val="20"/>
                <w:szCs w:val="20"/>
              </w:rPr>
            </w:pPr>
            <w:r>
              <w:rPr>
                <w:b/>
                <w:sz w:val="20"/>
                <w:szCs w:val="20"/>
              </w:rPr>
              <w:t>Artículo 3.b.4</w:t>
            </w:r>
          </w:p>
          <w:p w14:paraId="4D29DD42" w14:textId="77777777" w:rsidR="00AE52D1" w:rsidRPr="00B1252A" w:rsidRDefault="00AE52D1" w:rsidP="00AE52D1">
            <w:pPr>
              <w:pStyle w:val="Prrafodelista"/>
              <w:numPr>
                <w:ilvl w:val="0"/>
                <w:numId w:val="15"/>
              </w:numPr>
              <w:rPr>
                <w:sz w:val="20"/>
                <w:szCs w:val="20"/>
              </w:rPr>
            </w:pPr>
            <w:r w:rsidRPr="00145914">
              <w:rPr>
                <w:b/>
                <w:sz w:val="20"/>
                <w:szCs w:val="20"/>
              </w:rPr>
              <w:t>Procedimiento instalación de cubiertas</w:t>
            </w:r>
            <w:r w:rsidRPr="00B1252A">
              <w:rPr>
                <w:sz w:val="20"/>
                <w:szCs w:val="20"/>
              </w:rPr>
              <w:t xml:space="preserve"> para vehículos.</w:t>
            </w:r>
          </w:p>
          <w:p w14:paraId="5A19FD39" w14:textId="77777777" w:rsidR="000C142F" w:rsidRPr="00D15F64" w:rsidRDefault="00AE52D1" w:rsidP="00AE52D1">
            <w:pPr>
              <w:pStyle w:val="Prrafodelista"/>
              <w:numPr>
                <w:ilvl w:val="0"/>
                <w:numId w:val="15"/>
              </w:numPr>
              <w:rPr>
                <w:b/>
                <w:sz w:val="20"/>
                <w:szCs w:val="20"/>
              </w:rPr>
            </w:pPr>
            <w:r w:rsidRPr="00145914">
              <w:rPr>
                <w:b/>
                <w:sz w:val="20"/>
                <w:szCs w:val="20"/>
              </w:rPr>
              <w:t>Registro de medida</w:t>
            </w:r>
            <w:r w:rsidRPr="00B1252A">
              <w:rPr>
                <w:sz w:val="20"/>
                <w:szCs w:val="20"/>
              </w:rPr>
              <w:t>. Dicho registro debe establecer como mínimo la hora de salida, patente, destino del vehículo, además del registro de la cubierta instalada</w:t>
            </w:r>
            <w:r>
              <w:rPr>
                <w:sz w:val="20"/>
                <w:szCs w:val="20"/>
              </w:rPr>
              <w:t>.</w:t>
            </w:r>
          </w:p>
          <w:p w14:paraId="32146227" w14:textId="77777777" w:rsidR="00D15F64" w:rsidRPr="00D15F64" w:rsidRDefault="00D15F64" w:rsidP="00D15F64">
            <w:pPr>
              <w:rPr>
                <w:b/>
                <w:sz w:val="20"/>
                <w:szCs w:val="20"/>
              </w:rPr>
            </w:pPr>
            <w:r w:rsidRPr="00D15F64">
              <w:rPr>
                <w:b/>
                <w:sz w:val="20"/>
                <w:szCs w:val="20"/>
              </w:rPr>
              <w:t>Resuelvo segundo Res. Ext. N° 695/2015</w:t>
            </w:r>
            <w:r>
              <w:rPr>
                <w:b/>
                <w:sz w:val="20"/>
                <w:szCs w:val="20"/>
              </w:rPr>
              <w:t>.</w:t>
            </w:r>
          </w:p>
        </w:tc>
        <w:tc>
          <w:tcPr>
            <w:tcW w:w="7727" w:type="dxa"/>
            <w:shd w:val="clear" w:color="auto" w:fill="auto"/>
          </w:tcPr>
          <w:p w14:paraId="530641F7" w14:textId="77777777" w:rsidR="000C142F" w:rsidRPr="003E0C99" w:rsidRDefault="003E0C99" w:rsidP="003E0C9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Se informa que esta medida no aplica a Compañía Minera Dayton</w:t>
            </w:r>
            <w:r w:rsidR="00EF4009">
              <w:rPr>
                <w:rFonts w:eastAsia="Times New Roman"/>
                <w:bCs/>
                <w:color w:val="000000"/>
                <w:sz w:val="20"/>
                <w:szCs w:val="20"/>
                <w:lang w:eastAsia="es-CL"/>
              </w:rPr>
              <w:t>,</w:t>
            </w:r>
            <w:r>
              <w:rPr>
                <w:rFonts w:eastAsia="Times New Roman"/>
                <w:bCs/>
                <w:color w:val="000000"/>
                <w:sz w:val="20"/>
                <w:szCs w:val="20"/>
                <w:lang w:eastAsia="es-CL"/>
              </w:rPr>
              <w:t xml:space="preserve"> debido a que sólo es </w:t>
            </w:r>
            <w:r w:rsidR="00041AAF">
              <w:rPr>
                <w:rFonts w:eastAsia="Times New Roman"/>
                <w:bCs/>
                <w:color w:val="000000"/>
                <w:sz w:val="20"/>
                <w:szCs w:val="20"/>
                <w:lang w:eastAsia="es-CL"/>
              </w:rPr>
              <w:t>utilizado</w:t>
            </w:r>
            <w:r>
              <w:rPr>
                <w:rFonts w:eastAsia="Times New Roman"/>
                <w:bCs/>
                <w:color w:val="000000"/>
                <w:sz w:val="20"/>
                <w:szCs w:val="20"/>
                <w:lang w:eastAsia="es-CL"/>
              </w:rPr>
              <w:t xml:space="preserve"> un camión de seguridad, el cual trasla</w:t>
            </w:r>
            <w:r w:rsidR="00452547">
              <w:rPr>
                <w:rFonts w:eastAsia="Times New Roman"/>
                <w:bCs/>
                <w:color w:val="000000"/>
                <w:sz w:val="20"/>
                <w:szCs w:val="20"/>
                <w:lang w:eastAsia="es-CL"/>
              </w:rPr>
              <w:t>da las barras de metal Doré</w:t>
            </w:r>
            <w:r>
              <w:rPr>
                <w:rFonts w:eastAsia="Times New Roman"/>
                <w:bCs/>
                <w:color w:val="000000"/>
                <w:sz w:val="20"/>
                <w:szCs w:val="20"/>
                <w:lang w:eastAsia="es-CL"/>
              </w:rPr>
              <w:t>.</w:t>
            </w:r>
          </w:p>
        </w:tc>
      </w:tr>
      <w:tr w:rsidR="007E2B8B" w:rsidRPr="00A37E3B" w14:paraId="1BB1C521" w14:textId="77777777" w:rsidTr="00CC690E">
        <w:tblPrEx>
          <w:tblCellMar>
            <w:left w:w="70" w:type="dxa"/>
            <w:right w:w="70" w:type="dxa"/>
          </w:tblCellMar>
        </w:tblPrEx>
        <w:trPr>
          <w:trHeight w:val="345"/>
          <w:jc w:val="center"/>
        </w:trPr>
        <w:tc>
          <w:tcPr>
            <w:tcW w:w="567" w:type="dxa"/>
            <w:shd w:val="clear" w:color="auto" w:fill="auto"/>
          </w:tcPr>
          <w:p w14:paraId="32864719" w14:textId="77777777" w:rsidR="007E2B8B" w:rsidRPr="00484E04" w:rsidRDefault="007E2B8B" w:rsidP="00134D0B">
            <w:pPr>
              <w:numPr>
                <w:ilvl w:val="0"/>
                <w:numId w:val="4"/>
              </w:numPr>
              <w:rPr>
                <w:rFonts w:eastAsia="Times New Roman" w:cs="Calibri"/>
                <w:b/>
                <w:bCs/>
                <w:kern w:val="32"/>
                <w:sz w:val="20"/>
                <w:szCs w:val="20"/>
              </w:rPr>
            </w:pPr>
          </w:p>
        </w:tc>
        <w:tc>
          <w:tcPr>
            <w:tcW w:w="4931" w:type="dxa"/>
            <w:shd w:val="clear" w:color="auto" w:fill="auto"/>
            <w:vAlign w:val="center"/>
          </w:tcPr>
          <w:p w14:paraId="25EAE0A4" w14:textId="4D18B3D1" w:rsidR="00B22C38" w:rsidRDefault="007E2B8B" w:rsidP="007E2B8B">
            <w:pPr>
              <w:rPr>
                <w:b/>
                <w:sz w:val="20"/>
                <w:szCs w:val="20"/>
              </w:rPr>
            </w:pPr>
            <w:r>
              <w:rPr>
                <w:b/>
                <w:sz w:val="20"/>
                <w:szCs w:val="20"/>
              </w:rPr>
              <w:t>Artículo 3</w:t>
            </w:r>
            <w:r w:rsidR="00B22C38">
              <w:rPr>
                <w:b/>
                <w:sz w:val="20"/>
                <w:szCs w:val="20"/>
              </w:rPr>
              <w:t xml:space="preserve"> Control de Material particulado en tronaduras.</w:t>
            </w:r>
          </w:p>
          <w:p w14:paraId="64624C77" w14:textId="607ED08F" w:rsidR="007E2B8B" w:rsidRDefault="00B22C38" w:rsidP="007E2B8B">
            <w:pPr>
              <w:rPr>
                <w:b/>
                <w:sz w:val="20"/>
                <w:szCs w:val="20"/>
              </w:rPr>
            </w:pPr>
            <w:r>
              <w:rPr>
                <w:b/>
                <w:sz w:val="20"/>
                <w:szCs w:val="20"/>
              </w:rPr>
              <w:t xml:space="preserve">Letra </w:t>
            </w:r>
            <w:r w:rsidR="007E2B8B">
              <w:rPr>
                <w:b/>
                <w:sz w:val="20"/>
                <w:szCs w:val="20"/>
              </w:rPr>
              <w:t>c.</w:t>
            </w:r>
          </w:p>
          <w:p w14:paraId="2A1C6EE3" w14:textId="77777777" w:rsidR="007E2B8B" w:rsidRDefault="007E2B8B" w:rsidP="00AE52D1">
            <w:pPr>
              <w:rPr>
                <w:sz w:val="20"/>
                <w:szCs w:val="20"/>
              </w:rPr>
            </w:pPr>
            <w:r w:rsidRPr="00145914">
              <w:rPr>
                <w:b/>
                <w:sz w:val="20"/>
                <w:szCs w:val="20"/>
              </w:rPr>
              <w:t>Registro de correo electrónico enviados al Alcalde</w:t>
            </w:r>
            <w:r>
              <w:rPr>
                <w:sz w:val="20"/>
                <w:szCs w:val="20"/>
              </w:rPr>
              <w:t xml:space="preserve"> de Andacollo y al Profesional a cargo de la Unidad de Medio Ambiente Municipal sobre las tronaduras que establezca:</w:t>
            </w:r>
          </w:p>
          <w:p w14:paraId="1FD6C565" w14:textId="77777777" w:rsidR="007E2B8B" w:rsidRDefault="00041AAF" w:rsidP="007E2B8B">
            <w:pPr>
              <w:pStyle w:val="Prrafodelista"/>
              <w:numPr>
                <w:ilvl w:val="0"/>
                <w:numId w:val="17"/>
              </w:numPr>
              <w:rPr>
                <w:sz w:val="20"/>
                <w:szCs w:val="20"/>
              </w:rPr>
            </w:pPr>
            <w:r>
              <w:rPr>
                <w:sz w:val="20"/>
                <w:szCs w:val="20"/>
              </w:rPr>
              <w:t>Rango horario</w:t>
            </w:r>
            <w:r w:rsidR="007E2B8B">
              <w:rPr>
                <w:sz w:val="20"/>
                <w:szCs w:val="20"/>
              </w:rPr>
              <w:t xml:space="preserve"> en el que se ejecutarán las tronaduras.</w:t>
            </w:r>
          </w:p>
          <w:p w14:paraId="0D5F7FBF" w14:textId="77777777" w:rsidR="007E2B8B" w:rsidRDefault="007E2B8B" w:rsidP="007E2B8B">
            <w:pPr>
              <w:pStyle w:val="Prrafodelista"/>
              <w:numPr>
                <w:ilvl w:val="0"/>
                <w:numId w:val="17"/>
              </w:numPr>
              <w:rPr>
                <w:sz w:val="20"/>
                <w:szCs w:val="20"/>
              </w:rPr>
            </w:pPr>
            <w:r>
              <w:rPr>
                <w:sz w:val="20"/>
                <w:szCs w:val="20"/>
              </w:rPr>
              <w:t>Al menos media hora de anticipación la confirmación de la realización de tronaduras, indicando por cada una los acier</w:t>
            </w:r>
            <w:r w:rsidR="00080FF1">
              <w:rPr>
                <w:sz w:val="20"/>
                <w:szCs w:val="20"/>
              </w:rPr>
              <w:t>t</w:t>
            </w:r>
            <w:r>
              <w:rPr>
                <w:sz w:val="20"/>
                <w:szCs w:val="20"/>
              </w:rPr>
              <w:t>os o desaciertos con las condiciones meteorológicas.</w:t>
            </w:r>
          </w:p>
          <w:p w14:paraId="12CA358D" w14:textId="77777777" w:rsidR="00D15F64" w:rsidRDefault="00D15F64" w:rsidP="00D15F64">
            <w:pPr>
              <w:rPr>
                <w:b/>
                <w:sz w:val="20"/>
                <w:szCs w:val="20"/>
              </w:rPr>
            </w:pPr>
            <w:r w:rsidRPr="00D15F64">
              <w:rPr>
                <w:b/>
                <w:sz w:val="20"/>
                <w:szCs w:val="20"/>
              </w:rPr>
              <w:t>Resuelvo segundo Res. Ext. N° 695/2015</w:t>
            </w:r>
            <w:r>
              <w:rPr>
                <w:b/>
                <w:sz w:val="20"/>
                <w:szCs w:val="20"/>
              </w:rPr>
              <w:t>.</w:t>
            </w:r>
          </w:p>
          <w:p w14:paraId="72750BA8" w14:textId="77777777" w:rsidR="00CE1A87" w:rsidRDefault="00CE1A87" w:rsidP="00CE1A87">
            <w:pPr>
              <w:rPr>
                <w:b/>
                <w:sz w:val="20"/>
                <w:szCs w:val="20"/>
              </w:rPr>
            </w:pPr>
            <w:r>
              <w:rPr>
                <w:b/>
                <w:sz w:val="20"/>
                <w:szCs w:val="20"/>
              </w:rPr>
              <w:t>D.S 59/2014</w:t>
            </w:r>
          </w:p>
          <w:p w14:paraId="0F4D1708" w14:textId="77777777" w:rsidR="00CE1A87" w:rsidRDefault="00CE1A87" w:rsidP="00CE1A87">
            <w:pPr>
              <w:rPr>
                <w:b/>
                <w:sz w:val="20"/>
                <w:szCs w:val="20"/>
              </w:rPr>
            </w:pPr>
            <w:r>
              <w:rPr>
                <w:b/>
                <w:sz w:val="20"/>
                <w:szCs w:val="20"/>
              </w:rPr>
              <w:t>Articulo 3</w:t>
            </w:r>
          </w:p>
          <w:p w14:paraId="1B795012" w14:textId="23F2CDEC" w:rsidR="00CE1A87" w:rsidRDefault="00CE1A87" w:rsidP="00CE1A87">
            <w:pPr>
              <w:rPr>
                <w:sz w:val="20"/>
                <w:szCs w:val="20"/>
              </w:rPr>
            </w:pPr>
            <w:r>
              <w:rPr>
                <w:b/>
                <w:sz w:val="20"/>
                <w:szCs w:val="20"/>
              </w:rPr>
              <w:t xml:space="preserve">b)3 </w:t>
            </w:r>
            <w:r>
              <w:rPr>
                <w:sz w:val="20"/>
                <w:szCs w:val="20"/>
              </w:rPr>
              <w:t>S</w:t>
            </w:r>
            <w:r w:rsidRPr="0077622A">
              <w:rPr>
                <w:sz w:val="20"/>
                <w:szCs w:val="20"/>
              </w:rPr>
              <w:t>e exigirá como medio de verificación la elaboración de un informe mensual electrónico dirigido</w:t>
            </w:r>
            <w:r>
              <w:rPr>
                <w:sz w:val="20"/>
                <w:szCs w:val="20"/>
              </w:rPr>
              <w:t xml:space="preserve"> a la Superintendencia del Medio Ambiente con registro de </w:t>
            </w:r>
            <w:r>
              <w:rPr>
                <w:sz w:val="20"/>
                <w:szCs w:val="20"/>
              </w:rPr>
              <w:lastRenderedPageBreak/>
              <w:t xml:space="preserve">medios audiovisuales como fotografías o videos, que deberá subirse a la </w:t>
            </w:r>
            <w:r w:rsidR="00CC690E">
              <w:rPr>
                <w:sz w:val="20"/>
                <w:szCs w:val="20"/>
              </w:rPr>
              <w:t>plataforma</w:t>
            </w:r>
            <w:r>
              <w:rPr>
                <w:sz w:val="20"/>
                <w:szCs w:val="20"/>
              </w:rPr>
              <w:t xml:space="preserve"> web a que se refiere el </w:t>
            </w:r>
            <w:r w:rsidR="00CC690E">
              <w:rPr>
                <w:sz w:val="20"/>
                <w:szCs w:val="20"/>
              </w:rPr>
              <w:t>artículo</w:t>
            </w:r>
            <w:r>
              <w:rPr>
                <w:sz w:val="20"/>
                <w:szCs w:val="20"/>
              </w:rPr>
              <w:t xml:space="preserve"> 6° de este decreto y en tanto no entre en funcionamiento esta última, a la web institucional de cada empresa minera. </w:t>
            </w:r>
          </w:p>
          <w:p w14:paraId="23B483E0" w14:textId="77777777" w:rsidR="00CE1A87" w:rsidRPr="00D15F64" w:rsidRDefault="00CE1A87" w:rsidP="00D15F64">
            <w:pPr>
              <w:rPr>
                <w:sz w:val="20"/>
                <w:szCs w:val="20"/>
              </w:rPr>
            </w:pPr>
          </w:p>
        </w:tc>
        <w:tc>
          <w:tcPr>
            <w:tcW w:w="7727" w:type="dxa"/>
            <w:shd w:val="clear" w:color="auto" w:fill="auto"/>
          </w:tcPr>
          <w:p w14:paraId="5F33F8C5" w14:textId="6FE2EDB0" w:rsidR="007E2B8B" w:rsidRDefault="00B22C38" w:rsidP="00B22C38">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lastRenderedPageBreak/>
              <w:t>El titular indica que “</w:t>
            </w:r>
            <w:r w:rsidRPr="00B22C38">
              <w:rPr>
                <w:rFonts w:eastAsia="Times New Roman"/>
                <w:bCs/>
                <w:color w:val="000000"/>
                <w:sz w:val="20"/>
                <w:szCs w:val="20"/>
                <w:lang w:eastAsia="es-CL"/>
              </w:rPr>
              <w:t xml:space="preserve">Respecto a los procesos de tronaduras, estas eran llevadas a </w:t>
            </w:r>
            <w:r>
              <w:rPr>
                <w:rFonts w:eastAsia="Times New Roman"/>
                <w:bCs/>
                <w:color w:val="000000"/>
                <w:sz w:val="20"/>
                <w:szCs w:val="20"/>
                <w:lang w:eastAsia="es-CL"/>
              </w:rPr>
              <w:t xml:space="preserve">cabo, tal cual como lo estipula </w:t>
            </w:r>
            <w:r w:rsidRPr="00B22C38">
              <w:rPr>
                <w:rFonts w:eastAsia="Times New Roman"/>
                <w:bCs/>
                <w:color w:val="000000"/>
                <w:sz w:val="20"/>
                <w:szCs w:val="20"/>
                <w:lang w:eastAsia="es-CL"/>
              </w:rPr>
              <w:t>nuestro reglamento de tronadura actualmente aproba</w:t>
            </w:r>
            <w:r>
              <w:rPr>
                <w:rFonts w:eastAsia="Times New Roman"/>
                <w:bCs/>
                <w:color w:val="000000"/>
                <w:sz w:val="20"/>
                <w:szCs w:val="20"/>
                <w:lang w:eastAsia="es-CL"/>
              </w:rPr>
              <w:t xml:space="preserve">do por SERNAGEOMIN, a través de </w:t>
            </w:r>
            <w:r w:rsidRPr="00B22C38">
              <w:rPr>
                <w:rFonts w:eastAsia="Times New Roman"/>
                <w:bCs/>
                <w:color w:val="000000"/>
                <w:sz w:val="20"/>
                <w:szCs w:val="20"/>
                <w:lang w:eastAsia="es-CL"/>
              </w:rPr>
              <w:t>Resolución Exenta 0682/2013. Sin embargo, dada la situación actu</w:t>
            </w:r>
            <w:r>
              <w:rPr>
                <w:rFonts w:eastAsia="Times New Roman"/>
                <w:bCs/>
                <w:color w:val="000000"/>
                <w:sz w:val="20"/>
                <w:szCs w:val="20"/>
                <w:lang w:eastAsia="es-CL"/>
              </w:rPr>
              <w:t xml:space="preserve">al de la compañía, en donde los </w:t>
            </w:r>
            <w:r w:rsidRPr="00B22C38">
              <w:rPr>
                <w:rFonts w:eastAsia="Times New Roman"/>
                <w:bCs/>
                <w:color w:val="000000"/>
                <w:sz w:val="20"/>
                <w:szCs w:val="20"/>
                <w:lang w:eastAsia="es-CL"/>
              </w:rPr>
              <w:t xml:space="preserve">rajos se encuentran cerrados y no están siendo explotados </w:t>
            </w:r>
            <w:r>
              <w:rPr>
                <w:rFonts w:eastAsia="Times New Roman"/>
                <w:bCs/>
                <w:color w:val="000000"/>
                <w:sz w:val="20"/>
                <w:szCs w:val="20"/>
                <w:lang w:eastAsia="es-CL"/>
              </w:rPr>
              <w:t xml:space="preserve">por la compañía, no se realizan </w:t>
            </w:r>
            <w:r w:rsidRPr="00B22C38">
              <w:rPr>
                <w:rFonts w:eastAsia="Times New Roman"/>
                <w:bCs/>
                <w:color w:val="000000"/>
                <w:sz w:val="20"/>
                <w:szCs w:val="20"/>
                <w:lang w:eastAsia="es-CL"/>
              </w:rPr>
              <w:t>tronaduras.</w:t>
            </w:r>
            <w:r>
              <w:rPr>
                <w:rFonts w:eastAsia="Times New Roman"/>
                <w:bCs/>
                <w:color w:val="000000"/>
                <w:sz w:val="20"/>
                <w:szCs w:val="20"/>
                <w:lang w:eastAsia="es-CL"/>
              </w:rPr>
              <w:t>”</w:t>
            </w:r>
          </w:p>
          <w:p w14:paraId="6FC55E63" w14:textId="311E75FA" w:rsidR="00B22C38" w:rsidRDefault="00B22C38" w:rsidP="00B22C38">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En el informe anual, el titular no entrega información de las tronaduras realizadas</w:t>
            </w:r>
            <w:r w:rsidR="003965CE">
              <w:rPr>
                <w:rFonts w:eastAsia="Times New Roman"/>
                <w:bCs/>
                <w:color w:val="000000"/>
                <w:sz w:val="20"/>
                <w:szCs w:val="20"/>
                <w:lang w:eastAsia="es-CL"/>
              </w:rPr>
              <w:t xml:space="preserve"> durante los meses de enero, febrero y los primeros días de marzo.</w:t>
            </w:r>
          </w:p>
          <w:p w14:paraId="3C88977C" w14:textId="4933647E" w:rsidR="00153143" w:rsidRDefault="00080FF1" w:rsidP="00DC2E2A">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Se revisa la información disponible en la página web </w:t>
            </w:r>
            <w:hyperlink r:id="rId27" w:history="1">
              <w:r w:rsidRPr="00604A1C">
                <w:rPr>
                  <w:rStyle w:val="Hipervnculo"/>
                  <w:rFonts w:eastAsia="Times New Roman"/>
                  <w:bCs/>
                  <w:sz w:val="20"/>
                  <w:szCs w:val="20"/>
                  <w:lang w:eastAsia="es-CL"/>
                </w:rPr>
                <w:t>www.mineradayton.cl</w:t>
              </w:r>
            </w:hyperlink>
            <w:r>
              <w:rPr>
                <w:rFonts w:eastAsia="Times New Roman"/>
                <w:bCs/>
                <w:color w:val="000000"/>
                <w:sz w:val="20"/>
                <w:szCs w:val="20"/>
                <w:lang w:eastAsia="es-CL"/>
              </w:rPr>
              <w:t xml:space="preserve">. Solo hay información referente a la </w:t>
            </w:r>
            <w:r w:rsidR="00DC2E2A">
              <w:rPr>
                <w:rFonts w:eastAsia="Times New Roman"/>
                <w:bCs/>
                <w:color w:val="000000"/>
                <w:sz w:val="20"/>
                <w:szCs w:val="20"/>
                <w:lang w:eastAsia="es-CL"/>
              </w:rPr>
              <w:t>ejecución de tronaduras del día,</w:t>
            </w:r>
            <w:r w:rsidR="003965CE">
              <w:rPr>
                <w:rFonts w:eastAsia="Times New Roman"/>
                <w:bCs/>
                <w:color w:val="000000"/>
                <w:sz w:val="20"/>
                <w:szCs w:val="20"/>
                <w:lang w:eastAsia="es-CL"/>
              </w:rPr>
              <w:t xml:space="preserve"> la cual indica que no hay tronaduras programadas</w:t>
            </w:r>
            <w:r w:rsidR="00153143">
              <w:rPr>
                <w:rFonts w:eastAsia="Times New Roman"/>
                <w:bCs/>
                <w:color w:val="000000"/>
                <w:sz w:val="20"/>
                <w:szCs w:val="20"/>
                <w:lang w:eastAsia="es-CL"/>
              </w:rPr>
              <w:t xml:space="preserve">, misma información que aparece en la página </w:t>
            </w:r>
            <w:hyperlink r:id="rId28" w:history="1">
              <w:r w:rsidR="00153143" w:rsidRPr="00453505">
                <w:rPr>
                  <w:rStyle w:val="Hipervnculo"/>
                  <w:rFonts w:eastAsia="Times New Roman"/>
                  <w:bCs/>
                  <w:sz w:val="20"/>
                  <w:szCs w:val="20"/>
                  <w:lang w:eastAsia="es-CL"/>
                </w:rPr>
                <w:t>www.pda-andacollo.mma.gob.cl</w:t>
              </w:r>
            </w:hyperlink>
            <w:r w:rsidR="00153143">
              <w:rPr>
                <w:rFonts w:eastAsia="Times New Roman"/>
                <w:bCs/>
                <w:color w:val="000000"/>
                <w:sz w:val="20"/>
                <w:szCs w:val="20"/>
                <w:lang w:eastAsia="es-CL"/>
              </w:rPr>
              <w:t>.</w:t>
            </w:r>
          </w:p>
          <w:p w14:paraId="6EADC6D5" w14:textId="381F6091" w:rsidR="00080FF1" w:rsidRDefault="00080FF1" w:rsidP="00DC2E2A">
            <w:pPr>
              <w:widowControl w:val="0"/>
              <w:overflowPunct w:val="0"/>
              <w:autoSpaceDE w:val="0"/>
              <w:autoSpaceDN w:val="0"/>
              <w:adjustRightInd w:val="0"/>
              <w:spacing w:after="120"/>
              <w:rPr>
                <w:rFonts w:eastAsia="Times New Roman"/>
                <w:bCs/>
                <w:color w:val="000000"/>
                <w:sz w:val="20"/>
                <w:szCs w:val="20"/>
                <w:lang w:eastAsia="es-CL"/>
              </w:rPr>
            </w:pPr>
          </w:p>
        </w:tc>
      </w:tr>
      <w:tr w:rsidR="000C142F" w:rsidRPr="00A37E3B" w14:paraId="0BD168AE" w14:textId="77777777" w:rsidTr="00CC690E">
        <w:tblPrEx>
          <w:tblCellMar>
            <w:left w:w="70" w:type="dxa"/>
            <w:right w:w="70" w:type="dxa"/>
          </w:tblCellMar>
        </w:tblPrEx>
        <w:trPr>
          <w:trHeight w:val="345"/>
          <w:jc w:val="center"/>
        </w:trPr>
        <w:tc>
          <w:tcPr>
            <w:tcW w:w="567" w:type="dxa"/>
            <w:shd w:val="clear" w:color="auto" w:fill="auto"/>
          </w:tcPr>
          <w:p w14:paraId="0DE43E43" w14:textId="77777777" w:rsidR="000C142F" w:rsidRPr="00484E04" w:rsidRDefault="000C142F" w:rsidP="00134D0B">
            <w:pPr>
              <w:numPr>
                <w:ilvl w:val="0"/>
                <w:numId w:val="4"/>
              </w:numPr>
              <w:rPr>
                <w:rFonts w:eastAsia="Times New Roman" w:cs="Calibri"/>
                <w:b/>
                <w:bCs/>
                <w:kern w:val="32"/>
                <w:sz w:val="20"/>
                <w:szCs w:val="20"/>
              </w:rPr>
            </w:pPr>
          </w:p>
        </w:tc>
        <w:tc>
          <w:tcPr>
            <w:tcW w:w="4931" w:type="dxa"/>
            <w:shd w:val="clear" w:color="auto" w:fill="auto"/>
          </w:tcPr>
          <w:p w14:paraId="08353775" w14:textId="77777777" w:rsidR="003E0C99" w:rsidRDefault="003E0C99" w:rsidP="00E22759">
            <w:pPr>
              <w:jc w:val="left"/>
              <w:rPr>
                <w:b/>
                <w:sz w:val="20"/>
                <w:szCs w:val="20"/>
              </w:rPr>
            </w:pPr>
            <w:r>
              <w:rPr>
                <w:b/>
                <w:sz w:val="20"/>
                <w:szCs w:val="20"/>
              </w:rPr>
              <w:t>Artículo 3.c.</w:t>
            </w:r>
          </w:p>
          <w:p w14:paraId="7C9D2FEF" w14:textId="77777777" w:rsidR="003E0C99" w:rsidRPr="00DC5FE8" w:rsidRDefault="00B928CF" w:rsidP="00E973E2">
            <w:pPr>
              <w:rPr>
                <w:sz w:val="20"/>
                <w:szCs w:val="20"/>
              </w:rPr>
            </w:pPr>
            <w:r>
              <w:rPr>
                <w:sz w:val="20"/>
                <w:szCs w:val="20"/>
              </w:rPr>
              <w:t xml:space="preserve">- </w:t>
            </w:r>
            <w:r w:rsidR="003E0C99" w:rsidRPr="00145914">
              <w:rPr>
                <w:b/>
                <w:sz w:val="20"/>
                <w:szCs w:val="20"/>
              </w:rPr>
              <w:t>Horarios de ejecución de las tronaduras</w:t>
            </w:r>
            <w:r w:rsidR="003E0C99" w:rsidRPr="00DC5FE8">
              <w:rPr>
                <w:sz w:val="20"/>
                <w:szCs w:val="20"/>
              </w:rPr>
              <w:t>.</w:t>
            </w:r>
          </w:p>
          <w:p w14:paraId="3544D903" w14:textId="77777777" w:rsidR="003E0C99" w:rsidRPr="00DC5FE8" w:rsidRDefault="003E0C99" w:rsidP="00E973E2">
            <w:pPr>
              <w:rPr>
                <w:sz w:val="20"/>
                <w:szCs w:val="20"/>
              </w:rPr>
            </w:pPr>
            <w:r w:rsidRPr="00DC5FE8">
              <w:rPr>
                <w:sz w:val="20"/>
                <w:szCs w:val="20"/>
              </w:rPr>
              <w:t>-</w:t>
            </w:r>
            <w:r w:rsidRPr="00145914">
              <w:rPr>
                <w:b/>
                <w:sz w:val="20"/>
                <w:szCs w:val="20"/>
              </w:rPr>
              <w:t>Aciertos o desaciertos</w:t>
            </w:r>
            <w:r w:rsidRPr="00DC5FE8">
              <w:rPr>
                <w:sz w:val="20"/>
                <w:szCs w:val="20"/>
              </w:rPr>
              <w:t xml:space="preserve"> con las condiciones meteorológicas, por cada tronadura.</w:t>
            </w:r>
          </w:p>
          <w:p w14:paraId="2D46253A" w14:textId="3FE46F23" w:rsidR="003E0C99" w:rsidRDefault="003E0C99" w:rsidP="00E973E2">
            <w:pPr>
              <w:rPr>
                <w:sz w:val="20"/>
                <w:szCs w:val="20"/>
              </w:rPr>
            </w:pPr>
            <w:r w:rsidRPr="00DC5FE8">
              <w:rPr>
                <w:sz w:val="20"/>
                <w:szCs w:val="20"/>
              </w:rPr>
              <w:t>-</w:t>
            </w:r>
            <w:r w:rsidR="00CC690E" w:rsidRPr="00145914">
              <w:rPr>
                <w:b/>
                <w:sz w:val="20"/>
                <w:szCs w:val="20"/>
              </w:rPr>
              <w:t>Dirección y</w:t>
            </w:r>
            <w:r w:rsidRPr="00145914">
              <w:rPr>
                <w:b/>
                <w:sz w:val="20"/>
                <w:szCs w:val="20"/>
              </w:rPr>
              <w:t xml:space="preserve"> </w:t>
            </w:r>
            <w:r w:rsidR="00CC690E" w:rsidRPr="00145914">
              <w:rPr>
                <w:b/>
                <w:sz w:val="20"/>
                <w:szCs w:val="20"/>
              </w:rPr>
              <w:t>velocidad del</w:t>
            </w:r>
            <w:r w:rsidRPr="00145914">
              <w:rPr>
                <w:b/>
                <w:sz w:val="20"/>
                <w:szCs w:val="20"/>
              </w:rPr>
              <w:t xml:space="preserve"> </w:t>
            </w:r>
            <w:r w:rsidR="00CC690E" w:rsidRPr="00145914">
              <w:rPr>
                <w:b/>
                <w:sz w:val="20"/>
                <w:szCs w:val="20"/>
              </w:rPr>
              <w:t>viento</w:t>
            </w:r>
            <w:r w:rsidR="00CC690E" w:rsidRPr="00DC5FE8">
              <w:rPr>
                <w:sz w:val="20"/>
                <w:szCs w:val="20"/>
              </w:rPr>
              <w:t xml:space="preserve"> una</w:t>
            </w:r>
            <w:r w:rsidRPr="00DC5FE8">
              <w:rPr>
                <w:sz w:val="20"/>
                <w:szCs w:val="20"/>
              </w:rPr>
              <w:t xml:space="preserve"> hora</w:t>
            </w:r>
            <w:r w:rsidR="00D8414B">
              <w:rPr>
                <w:sz w:val="20"/>
                <w:szCs w:val="20"/>
              </w:rPr>
              <w:t xml:space="preserve"> </w:t>
            </w:r>
            <w:r w:rsidRPr="00DC5FE8">
              <w:rPr>
                <w:sz w:val="20"/>
                <w:szCs w:val="20"/>
              </w:rPr>
              <w:t>antes, durante y una hora después de cada tronadura.  La dirección  del viento  debe ser informada en grados y en rumbo, indicando</w:t>
            </w:r>
            <w:r>
              <w:rPr>
                <w:sz w:val="20"/>
                <w:szCs w:val="20"/>
              </w:rPr>
              <w:t xml:space="preserve"> </w:t>
            </w:r>
            <w:r w:rsidRPr="00DC5FE8">
              <w:rPr>
                <w:sz w:val="20"/>
                <w:szCs w:val="20"/>
              </w:rPr>
              <w:t>los valores cada 5 minutos</w:t>
            </w:r>
          </w:p>
          <w:p w14:paraId="770EF370" w14:textId="42F76839" w:rsidR="003E0C99" w:rsidRDefault="003E0C99" w:rsidP="00E973E2">
            <w:pPr>
              <w:rPr>
                <w:sz w:val="20"/>
                <w:szCs w:val="20"/>
              </w:rPr>
            </w:pPr>
            <w:r w:rsidRPr="00C86D1E">
              <w:rPr>
                <w:sz w:val="20"/>
                <w:szCs w:val="20"/>
              </w:rPr>
              <w:t>-</w:t>
            </w:r>
            <w:r w:rsidRPr="00145914">
              <w:rPr>
                <w:b/>
                <w:sz w:val="20"/>
                <w:szCs w:val="20"/>
              </w:rPr>
              <w:t xml:space="preserve">Concentraciones de </w:t>
            </w:r>
            <w:r w:rsidR="00041AAF" w:rsidRPr="00145914">
              <w:rPr>
                <w:b/>
                <w:sz w:val="20"/>
                <w:szCs w:val="20"/>
              </w:rPr>
              <w:t>MP10</w:t>
            </w:r>
            <w:r w:rsidR="00041AAF" w:rsidRPr="00C86D1E">
              <w:rPr>
                <w:sz w:val="20"/>
                <w:szCs w:val="20"/>
              </w:rPr>
              <w:t>,</w:t>
            </w:r>
            <w:r w:rsidR="00041AAF">
              <w:rPr>
                <w:sz w:val="20"/>
                <w:szCs w:val="20"/>
              </w:rPr>
              <w:t xml:space="preserve"> </w:t>
            </w:r>
            <w:r w:rsidR="00041AAF" w:rsidRPr="00C86D1E">
              <w:rPr>
                <w:sz w:val="20"/>
                <w:szCs w:val="20"/>
              </w:rPr>
              <w:t>una</w:t>
            </w:r>
            <w:r w:rsidRPr="00C86D1E">
              <w:rPr>
                <w:sz w:val="20"/>
                <w:szCs w:val="20"/>
              </w:rPr>
              <w:t xml:space="preserve"> hora antes, </w:t>
            </w:r>
            <w:r w:rsidR="00CC690E" w:rsidRPr="00C86D1E">
              <w:rPr>
                <w:sz w:val="20"/>
                <w:szCs w:val="20"/>
              </w:rPr>
              <w:t>durante y</w:t>
            </w:r>
            <w:r w:rsidRPr="00C86D1E">
              <w:rPr>
                <w:sz w:val="20"/>
                <w:szCs w:val="20"/>
              </w:rPr>
              <w:t xml:space="preserve"> después de cada tronadura, usando</w:t>
            </w:r>
            <w:r>
              <w:rPr>
                <w:sz w:val="20"/>
                <w:szCs w:val="20"/>
              </w:rPr>
              <w:t xml:space="preserve"> como referencia la estación </w:t>
            </w:r>
            <w:r w:rsidR="00041AAF">
              <w:rPr>
                <w:sz w:val="20"/>
                <w:szCs w:val="20"/>
              </w:rPr>
              <w:t>Hospital</w:t>
            </w:r>
            <w:r>
              <w:rPr>
                <w:sz w:val="20"/>
                <w:szCs w:val="20"/>
              </w:rPr>
              <w:t>, mientras las otras estaciones no esté en línea.</w:t>
            </w:r>
          </w:p>
          <w:p w14:paraId="139E19EF" w14:textId="77777777" w:rsidR="003E0C99" w:rsidRDefault="003E0C99" w:rsidP="00E973E2">
            <w:pPr>
              <w:rPr>
                <w:sz w:val="20"/>
                <w:szCs w:val="20"/>
              </w:rPr>
            </w:pPr>
            <w:r>
              <w:rPr>
                <w:sz w:val="20"/>
                <w:szCs w:val="20"/>
              </w:rPr>
              <w:t xml:space="preserve">- </w:t>
            </w:r>
            <w:r w:rsidRPr="00145914">
              <w:rPr>
                <w:b/>
                <w:sz w:val="20"/>
                <w:szCs w:val="20"/>
              </w:rPr>
              <w:t>Reglamento interno tronaduras</w:t>
            </w:r>
            <w:r>
              <w:rPr>
                <w:sz w:val="20"/>
                <w:szCs w:val="20"/>
              </w:rPr>
              <w:t xml:space="preserve"> ap</w:t>
            </w:r>
            <w:r w:rsidR="00772C6D">
              <w:rPr>
                <w:sz w:val="20"/>
                <w:szCs w:val="20"/>
              </w:rPr>
              <w:t>robado por SERNAGEOMIN (una sol</w:t>
            </w:r>
            <w:r>
              <w:rPr>
                <w:sz w:val="20"/>
                <w:szCs w:val="20"/>
              </w:rPr>
              <w:t>a vez, con el primer reporte, o cuando sea modificado).</w:t>
            </w:r>
          </w:p>
          <w:p w14:paraId="3AB37F32" w14:textId="13236C3F" w:rsidR="00DC2E2A" w:rsidRDefault="00DC2E2A" w:rsidP="00E973E2">
            <w:pPr>
              <w:rPr>
                <w:sz w:val="20"/>
                <w:szCs w:val="20"/>
              </w:rPr>
            </w:pPr>
            <w:r>
              <w:rPr>
                <w:sz w:val="20"/>
                <w:szCs w:val="20"/>
              </w:rPr>
              <w:t xml:space="preserve">- </w:t>
            </w:r>
            <w:r w:rsidRPr="00473551">
              <w:rPr>
                <w:b/>
                <w:sz w:val="20"/>
                <w:szCs w:val="20"/>
              </w:rPr>
              <w:t>Georreferencia de cada tronadura</w:t>
            </w:r>
            <w:r w:rsidRPr="00FC1C74">
              <w:rPr>
                <w:sz w:val="20"/>
                <w:szCs w:val="20"/>
              </w:rPr>
              <w:t xml:space="preserve"> en formato shape o kmz.</w:t>
            </w:r>
          </w:p>
          <w:p w14:paraId="33559E3F" w14:textId="77777777" w:rsidR="003E0C99" w:rsidRDefault="003E0C99" w:rsidP="00E973E2">
            <w:pPr>
              <w:rPr>
                <w:sz w:val="20"/>
                <w:szCs w:val="20"/>
              </w:rPr>
            </w:pPr>
            <w:r>
              <w:rPr>
                <w:sz w:val="20"/>
                <w:szCs w:val="20"/>
              </w:rPr>
              <w:t xml:space="preserve">- Registro fotográfico georreferenciado de </w:t>
            </w:r>
            <w:r w:rsidRPr="00145914">
              <w:rPr>
                <w:b/>
                <w:sz w:val="20"/>
                <w:szCs w:val="20"/>
              </w:rPr>
              <w:t>mangas de viento instaladas</w:t>
            </w:r>
            <w:r>
              <w:rPr>
                <w:sz w:val="20"/>
                <w:szCs w:val="20"/>
              </w:rPr>
              <w:t>.</w:t>
            </w:r>
          </w:p>
          <w:p w14:paraId="76A4A81B" w14:textId="3C982C5F" w:rsidR="000C142F" w:rsidRDefault="00041AAF" w:rsidP="00E973E2">
            <w:pPr>
              <w:rPr>
                <w:b/>
                <w:sz w:val="20"/>
                <w:szCs w:val="20"/>
              </w:rPr>
            </w:pPr>
            <w:r>
              <w:rPr>
                <w:sz w:val="20"/>
                <w:szCs w:val="20"/>
              </w:rPr>
              <w:t>-</w:t>
            </w:r>
            <w:r>
              <w:t xml:space="preserve"> </w:t>
            </w:r>
            <w:r>
              <w:rPr>
                <w:sz w:val="20"/>
                <w:szCs w:val="20"/>
              </w:rPr>
              <w:t>Indic</w:t>
            </w:r>
            <w:r w:rsidRPr="00C86D1E">
              <w:rPr>
                <w:sz w:val="20"/>
                <w:szCs w:val="20"/>
              </w:rPr>
              <w:t xml:space="preserve">ar para cada tronadura, según sector, cual es la </w:t>
            </w:r>
            <w:r w:rsidRPr="00145914">
              <w:rPr>
                <w:b/>
                <w:sz w:val="20"/>
                <w:szCs w:val="20"/>
              </w:rPr>
              <w:t xml:space="preserve">estación </w:t>
            </w:r>
            <w:r w:rsidR="00CC690E" w:rsidRPr="00145914">
              <w:rPr>
                <w:b/>
                <w:sz w:val="20"/>
                <w:szCs w:val="20"/>
              </w:rPr>
              <w:t>meteorológica utilizada</w:t>
            </w:r>
            <w:r w:rsidRPr="00145914">
              <w:rPr>
                <w:b/>
                <w:sz w:val="20"/>
                <w:szCs w:val="20"/>
              </w:rPr>
              <w:t xml:space="preserve"> como </w:t>
            </w:r>
            <w:r w:rsidR="00CC690E" w:rsidRPr="00145914">
              <w:rPr>
                <w:b/>
                <w:sz w:val="20"/>
                <w:szCs w:val="20"/>
              </w:rPr>
              <w:t>referencia</w:t>
            </w:r>
            <w:r w:rsidR="00CC690E" w:rsidRPr="00C86D1E">
              <w:rPr>
                <w:sz w:val="20"/>
                <w:szCs w:val="20"/>
              </w:rPr>
              <w:t xml:space="preserve"> para</w:t>
            </w:r>
            <w:r w:rsidRPr="00C86D1E">
              <w:rPr>
                <w:sz w:val="20"/>
                <w:szCs w:val="20"/>
              </w:rPr>
              <w:t xml:space="preserve"> </w:t>
            </w:r>
            <w:r w:rsidR="00CC690E" w:rsidRPr="00C86D1E">
              <w:rPr>
                <w:sz w:val="20"/>
                <w:szCs w:val="20"/>
              </w:rPr>
              <w:t>determinar la dirección</w:t>
            </w:r>
            <w:r w:rsidRPr="00C86D1E">
              <w:rPr>
                <w:sz w:val="20"/>
                <w:szCs w:val="20"/>
              </w:rPr>
              <w:t xml:space="preserve"> y velocidad del viento (identificar nombre y Coordenadas UTM, WGS 84)</w:t>
            </w:r>
            <w:r>
              <w:rPr>
                <w:sz w:val="20"/>
                <w:szCs w:val="20"/>
              </w:rPr>
              <w:t xml:space="preserve">. </w:t>
            </w:r>
            <w:r w:rsidR="00D15F64" w:rsidRPr="00D15F64">
              <w:rPr>
                <w:b/>
                <w:sz w:val="20"/>
                <w:szCs w:val="20"/>
              </w:rPr>
              <w:t>Resuelvo segundo Res. Ext. N° 695/2015</w:t>
            </w:r>
            <w:r w:rsidR="00D15F64">
              <w:rPr>
                <w:b/>
                <w:sz w:val="20"/>
                <w:szCs w:val="20"/>
              </w:rPr>
              <w:t>.</w:t>
            </w:r>
          </w:p>
        </w:tc>
        <w:tc>
          <w:tcPr>
            <w:tcW w:w="7727" w:type="dxa"/>
            <w:shd w:val="clear" w:color="auto" w:fill="auto"/>
          </w:tcPr>
          <w:p w14:paraId="20277248" w14:textId="0F9BA356" w:rsidR="003965CE" w:rsidRDefault="003965CE" w:rsidP="003965CE">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El titular informa que “</w:t>
            </w:r>
            <w:r w:rsidRPr="003965CE">
              <w:rPr>
                <w:rFonts w:eastAsia="Times New Roman"/>
                <w:bCs/>
                <w:color w:val="000000"/>
                <w:sz w:val="20"/>
                <w:szCs w:val="20"/>
                <w:lang w:eastAsia="es-CL"/>
              </w:rPr>
              <w:t>Compañía Minera Dayton no se encuentra ejecutando explota</w:t>
            </w:r>
            <w:r>
              <w:rPr>
                <w:rFonts w:eastAsia="Times New Roman"/>
                <w:bCs/>
                <w:color w:val="000000"/>
                <w:sz w:val="20"/>
                <w:szCs w:val="20"/>
                <w:lang w:eastAsia="es-CL"/>
              </w:rPr>
              <w:t xml:space="preserve">ción, y por ende no se realizan </w:t>
            </w:r>
            <w:r w:rsidRPr="003965CE">
              <w:rPr>
                <w:rFonts w:eastAsia="Times New Roman"/>
                <w:bCs/>
                <w:color w:val="000000"/>
                <w:sz w:val="20"/>
                <w:szCs w:val="20"/>
                <w:lang w:eastAsia="es-CL"/>
              </w:rPr>
              <w:t>tronaduras, por lo que no es necesario informar sobre la eje</w:t>
            </w:r>
            <w:r>
              <w:rPr>
                <w:rFonts w:eastAsia="Times New Roman"/>
                <w:bCs/>
                <w:color w:val="000000"/>
                <w:sz w:val="20"/>
                <w:szCs w:val="20"/>
                <w:lang w:eastAsia="es-CL"/>
              </w:rPr>
              <w:t xml:space="preserve">cución de estas. Sin embargo en </w:t>
            </w:r>
            <w:r w:rsidRPr="003965CE">
              <w:rPr>
                <w:rFonts w:eastAsia="Times New Roman"/>
                <w:bCs/>
                <w:color w:val="000000"/>
                <w:sz w:val="20"/>
                <w:szCs w:val="20"/>
                <w:lang w:eastAsia="es-CL"/>
              </w:rPr>
              <w:t>nuestra plataforma web se encuentra un mensaje informativo del proceso de cierre de la faena y l</w:t>
            </w:r>
            <w:r>
              <w:rPr>
                <w:rFonts w:eastAsia="Times New Roman"/>
                <w:bCs/>
                <w:color w:val="000000"/>
                <w:sz w:val="20"/>
                <w:szCs w:val="20"/>
                <w:lang w:eastAsia="es-CL"/>
              </w:rPr>
              <w:t>a no ejecución de tronaduras”.</w:t>
            </w:r>
          </w:p>
          <w:p w14:paraId="5D6C0BDB" w14:textId="77777777" w:rsidR="003965CE" w:rsidRDefault="003965CE" w:rsidP="003965CE">
            <w:pPr>
              <w:widowControl w:val="0"/>
              <w:overflowPunct w:val="0"/>
              <w:autoSpaceDE w:val="0"/>
              <w:autoSpaceDN w:val="0"/>
              <w:adjustRightInd w:val="0"/>
              <w:spacing w:after="120"/>
              <w:rPr>
                <w:rFonts w:eastAsia="Times New Roman"/>
                <w:bCs/>
                <w:color w:val="000000"/>
                <w:sz w:val="20"/>
                <w:szCs w:val="20"/>
                <w:lang w:eastAsia="es-CL"/>
              </w:rPr>
            </w:pPr>
          </w:p>
          <w:p w14:paraId="3DF88F6C" w14:textId="2457F559" w:rsidR="006A723E" w:rsidRDefault="003965CE" w:rsidP="003965CE">
            <w:pPr>
              <w:widowControl w:val="0"/>
              <w:overflowPunct w:val="0"/>
              <w:autoSpaceDE w:val="0"/>
              <w:autoSpaceDN w:val="0"/>
              <w:adjustRightInd w:val="0"/>
              <w:spacing w:after="120"/>
              <w:rPr>
                <w:rFonts w:eastAsia="Times New Roman"/>
                <w:bCs/>
                <w:color w:val="000000"/>
                <w:sz w:val="20"/>
                <w:szCs w:val="20"/>
                <w:lang w:eastAsia="es-CL"/>
              </w:rPr>
            </w:pPr>
            <w:r w:rsidRPr="003965CE">
              <w:rPr>
                <w:rFonts w:eastAsia="Times New Roman"/>
                <w:bCs/>
                <w:color w:val="000000"/>
                <w:sz w:val="20"/>
                <w:szCs w:val="20"/>
                <w:lang w:eastAsia="es-CL"/>
              </w:rPr>
              <w:t xml:space="preserve">Dado a que no se está explotando los rajos, no se están ejecutando </w:t>
            </w:r>
            <w:r>
              <w:rPr>
                <w:rFonts w:eastAsia="Times New Roman"/>
                <w:bCs/>
                <w:color w:val="000000"/>
                <w:sz w:val="20"/>
                <w:szCs w:val="20"/>
                <w:lang w:eastAsia="es-CL"/>
              </w:rPr>
              <w:t xml:space="preserve">tronaduras en la faena y por lo </w:t>
            </w:r>
            <w:r w:rsidRPr="003965CE">
              <w:rPr>
                <w:rFonts w:eastAsia="Times New Roman"/>
                <w:bCs/>
                <w:color w:val="000000"/>
                <w:sz w:val="20"/>
                <w:szCs w:val="20"/>
                <w:lang w:eastAsia="es-CL"/>
              </w:rPr>
              <w:t>tanto no existe la necesidad de informar sobre ejecución de tronaduras.</w:t>
            </w:r>
          </w:p>
          <w:p w14:paraId="21306420" w14:textId="020544D1" w:rsidR="003965CE" w:rsidRPr="00F535D7" w:rsidRDefault="003F4C09" w:rsidP="003965CE">
            <w:pPr>
              <w:widowControl w:val="0"/>
              <w:overflowPunct w:val="0"/>
              <w:autoSpaceDE w:val="0"/>
              <w:autoSpaceDN w:val="0"/>
              <w:adjustRightInd w:val="0"/>
              <w:spacing w:after="120"/>
              <w:rPr>
                <w:rFonts w:eastAsia="Times New Roman"/>
                <w:bCs/>
                <w:sz w:val="20"/>
                <w:szCs w:val="20"/>
                <w:lang w:eastAsia="es-CL"/>
              </w:rPr>
            </w:pPr>
            <w:r>
              <w:rPr>
                <w:rFonts w:eastAsia="Times New Roman"/>
                <w:bCs/>
                <w:sz w:val="20"/>
                <w:szCs w:val="20"/>
                <w:lang w:eastAsia="es-CL"/>
              </w:rPr>
              <w:t xml:space="preserve">Respecto a las mangas de viento, el titular informa que </w:t>
            </w:r>
            <w:r w:rsidRPr="003F4C09">
              <w:rPr>
                <w:rFonts w:eastAsia="Times New Roman"/>
                <w:bCs/>
                <w:i/>
                <w:sz w:val="20"/>
                <w:szCs w:val="20"/>
                <w:lang w:eastAsia="es-CL"/>
              </w:rPr>
              <w:t>“</w:t>
            </w:r>
            <w:r w:rsidR="003965CE" w:rsidRPr="003F4C09">
              <w:rPr>
                <w:rFonts w:eastAsia="Times New Roman"/>
                <w:bCs/>
                <w:i/>
                <w:sz w:val="20"/>
                <w:szCs w:val="20"/>
                <w:lang w:eastAsia="es-CL"/>
              </w:rPr>
              <w:t>Compañía Minera Dayton no se encuentra ejecutando explotación, y por ende no se realizan tronaduras, por lo que no es necesario contar con mangas de viento o instrumentos de medición de vientos visibles para la comunidad.</w:t>
            </w:r>
            <w:r w:rsidRPr="003F4C09">
              <w:rPr>
                <w:rFonts w:eastAsia="Times New Roman"/>
                <w:bCs/>
                <w:i/>
                <w:sz w:val="20"/>
                <w:szCs w:val="20"/>
                <w:lang w:eastAsia="es-CL"/>
              </w:rPr>
              <w:t>”</w:t>
            </w:r>
          </w:p>
          <w:p w14:paraId="1B64F9D7" w14:textId="601F05DA" w:rsidR="005D1BAB" w:rsidRPr="00772C6D" w:rsidRDefault="005D1BAB" w:rsidP="003965CE">
            <w:pPr>
              <w:widowControl w:val="0"/>
              <w:overflowPunct w:val="0"/>
              <w:autoSpaceDE w:val="0"/>
              <w:autoSpaceDN w:val="0"/>
              <w:adjustRightInd w:val="0"/>
              <w:spacing w:after="120"/>
              <w:rPr>
                <w:rFonts w:eastAsia="Times New Roman"/>
                <w:bCs/>
                <w:sz w:val="20"/>
                <w:szCs w:val="20"/>
                <w:lang w:eastAsia="es-CL"/>
              </w:rPr>
            </w:pPr>
          </w:p>
        </w:tc>
      </w:tr>
      <w:tr w:rsidR="000C142F" w:rsidRPr="00A37E3B" w14:paraId="096C4B21" w14:textId="77777777" w:rsidTr="00CC690E">
        <w:tblPrEx>
          <w:tblCellMar>
            <w:left w:w="70" w:type="dxa"/>
            <w:right w:w="70" w:type="dxa"/>
          </w:tblCellMar>
        </w:tblPrEx>
        <w:trPr>
          <w:trHeight w:val="345"/>
          <w:jc w:val="center"/>
        </w:trPr>
        <w:tc>
          <w:tcPr>
            <w:tcW w:w="567" w:type="dxa"/>
            <w:shd w:val="clear" w:color="auto" w:fill="auto"/>
          </w:tcPr>
          <w:p w14:paraId="7BA98ED5" w14:textId="77777777" w:rsidR="000C142F" w:rsidRPr="00484E04" w:rsidRDefault="000C142F" w:rsidP="003965CE">
            <w:pPr>
              <w:rPr>
                <w:rFonts w:eastAsia="Times New Roman" w:cs="Calibri"/>
                <w:b/>
                <w:bCs/>
                <w:kern w:val="32"/>
                <w:sz w:val="20"/>
                <w:szCs w:val="20"/>
              </w:rPr>
            </w:pPr>
          </w:p>
        </w:tc>
        <w:tc>
          <w:tcPr>
            <w:tcW w:w="4931" w:type="dxa"/>
            <w:shd w:val="clear" w:color="auto" w:fill="auto"/>
            <w:vAlign w:val="center"/>
          </w:tcPr>
          <w:p w14:paraId="32D9875A" w14:textId="77777777" w:rsidR="001C6AFA" w:rsidRDefault="001C6AFA" w:rsidP="001C6AFA">
            <w:pPr>
              <w:rPr>
                <w:b/>
                <w:sz w:val="20"/>
                <w:szCs w:val="20"/>
              </w:rPr>
            </w:pPr>
            <w:r>
              <w:rPr>
                <w:b/>
                <w:sz w:val="20"/>
                <w:szCs w:val="20"/>
              </w:rPr>
              <w:t>Artículo 3.d.</w:t>
            </w:r>
          </w:p>
          <w:p w14:paraId="180184EE" w14:textId="77777777" w:rsidR="000C142F" w:rsidRDefault="001C6AFA" w:rsidP="001C6AFA">
            <w:pPr>
              <w:rPr>
                <w:b/>
                <w:sz w:val="20"/>
                <w:szCs w:val="20"/>
              </w:rPr>
            </w:pPr>
            <w:r w:rsidRPr="00321BDC">
              <w:rPr>
                <w:sz w:val="20"/>
                <w:szCs w:val="20"/>
              </w:rPr>
              <w:t>Registro de supervisores diarios en la faena,</w:t>
            </w:r>
            <w:r>
              <w:rPr>
                <w:sz w:val="20"/>
                <w:szCs w:val="20"/>
              </w:rPr>
              <w:t xml:space="preserve"> identificando su nombre y apellido.</w:t>
            </w:r>
            <w:r w:rsidR="00D15F64">
              <w:rPr>
                <w:sz w:val="20"/>
                <w:szCs w:val="20"/>
              </w:rPr>
              <w:t xml:space="preserve"> </w:t>
            </w:r>
            <w:r w:rsidR="00D15F64" w:rsidRPr="00D15F64">
              <w:rPr>
                <w:b/>
                <w:sz w:val="20"/>
                <w:szCs w:val="20"/>
              </w:rPr>
              <w:t>Resuelvo segundo Res. Ext. N° 695/2015</w:t>
            </w:r>
            <w:r w:rsidR="00D15F64">
              <w:rPr>
                <w:b/>
                <w:sz w:val="20"/>
                <w:szCs w:val="20"/>
              </w:rPr>
              <w:t>.</w:t>
            </w:r>
          </w:p>
          <w:p w14:paraId="0D554F64" w14:textId="77777777" w:rsidR="00CE1A87" w:rsidRDefault="00CE1A87" w:rsidP="00CE1A87">
            <w:pPr>
              <w:rPr>
                <w:b/>
                <w:sz w:val="20"/>
                <w:szCs w:val="20"/>
              </w:rPr>
            </w:pPr>
            <w:r>
              <w:rPr>
                <w:b/>
                <w:sz w:val="20"/>
                <w:szCs w:val="20"/>
              </w:rPr>
              <w:t>D.S 59/2014</w:t>
            </w:r>
          </w:p>
          <w:p w14:paraId="1CD37A42" w14:textId="77777777" w:rsidR="00CE1A87" w:rsidRDefault="00CE1A87" w:rsidP="00CE1A87">
            <w:pPr>
              <w:rPr>
                <w:b/>
                <w:sz w:val="20"/>
                <w:szCs w:val="20"/>
              </w:rPr>
            </w:pPr>
            <w:r>
              <w:rPr>
                <w:b/>
                <w:sz w:val="20"/>
                <w:szCs w:val="20"/>
              </w:rPr>
              <w:t>Articulo 3</w:t>
            </w:r>
          </w:p>
          <w:p w14:paraId="5E2A58D7" w14:textId="43B1D64F" w:rsidR="00CE1A87" w:rsidRPr="00153143" w:rsidRDefault="00CE1A87" w:rsidP="001C6AFA">
            <w:pPr>
              <w:rPr>
                <w:sz w:val="20"/>
                <w:szCs w:val="20"/>
              </w:rPr>
            </w:pPr>
            <w:r>
              <w:rPr>
                <w:b/>
                <w:sz w:val="20"/>
                <w:szCs w:val="20"/>
              </w:rPr>
              <w:t xml:space="preserve">b)3 </w:t>
            </w:r>
            <w:r>
              <w:rPr>
                <w:sz w:val="20"/>
                <w:szCs w:val="20"/>
              </w:rPr>
              <w:t>S</w:t>
            </w:r>
            <w:r w:rsidRPr="0077622A">
              <w:rPr>
                <w:sz w:val="20"/>
                <w:szCs w:val="20"/>
              </w:rPr>
              <w:t xml:space="preserve">e exigirá como medio de verificación la elaboración </w:t>
            </w:r>
            <w:r w:rsidRPr="0077622A">
              <w:rPr>
                <w:sz w:val="20"/>
                <w:szCs w:val="20"/>
              </w:rPr>
              <w:lastRenderedPageBreak/>
              <w:t>de un informe mensual electrónico dirigido</w:t>
            </w:r>
            <w:r>
              <w:rPr>
                <w:sz w:val="20"/>
                <w:szCs w:val="20"/>
              </w:rPr>
              <w:t xml:space="preserve"> a la Superintendencia del Medio Ambiente con registro de medios audiovisuales como fotografías o videos, que deberá subirse a la </w:t>
            </w:r>
            <w:r w:rsidR="00CC690E">
              <w:rPr>
                <w:sz w:val="20"/>
                <w:szCs w:val="20"/>
              </w:rPr>
              <w:t>plataforma</w:t>
            </w:r>
            <w:r>
              <w:rPr>
                <w:sz w:val="20"/>
                <w:szCs w:val="20"/>
              </w:rPr>
              <w:t xml:space="preserve"> web a que se refiere el </w:t>
            </w:r>
            <w:r w:rsidR="00CC690E">
              <w:rPr>
                <w:sz w:val="20"/>
                <w:szCs w:val="20"/>
              </w:rPr>
              <w:t>artículo</w:t>
            </w:r>
            <w:r>
              <w:rPr>
                <w:sz w:val="20"/>
                <w:szCs w:val="20"/>
              </w:rPr>
              <w:t xml:space="preserve"> 6° de este decreto y en tanto no entre en funcionamiento esta última, a la web institucional de cada empresa minera. </w:t>
            </w:r>
          </w:p>
        </w:tc>
        <w:tc>
          <w:tcPr>
            <w:tcW w:w="7727" w:type="dxa"/>
            <w:shd w:val="clear" w:color="auto" w:fill="auto"/>
          </w:tcPr>
          <w:p w14:paraId="19A4BB97" w14:textId="026DD82D" w:rsidR="00943FAC" w:rsidRPr="00D31DC2" w:rsidRDefault="00D31DC2" w:rsidP="00943FAC">
            <w:pPr>
              <w:widowControl w:val="0"/>
              <w:overflowPunct w:val="0"/>
              <w:autoSpaceDE w:val="0"/>
              <w:autoSpaceDN w:val="0"/>
              <w:adjustRightInd w:val="0"/>
              <w:spacing w:after="120"/>
              <w:rPr>
                <w:rFonts w:eastAsia="Times New Roman"/>
                <w:bCs/>
                <w:i/>
                <w:color w:val="000000"/>
                <w:sz w:val="20"/>
                <w:szCs w:val="20"/>
                <w:lang w:eastAsia="es-CL"/>
              </w:rPr>
            </w:pPr>
            <w:r>
              <w:rPr>
                <w:rFonts w:eastAsia="Times New Roman"/>
                <w:bCs/>
                <w:color w:val="000000"/>
                <w:sz w:val="20"/>
                <w:szCs w:val="20"/>
                <w:lang w:eastAsia="es-CL"/>
              </w:rPr>
              <w:lastRenderedPageBreak/>
              <w:t>El titular indicó que “</w:t>
            </w:r>
            <w:r w:rsidR="00943FAC" w:rsidRPr="00943FAC">
              <w:rPr>
                <w:rFonts w:eastAsia="Times New Roman"/>
                <w:bCs/>
                <w:color w:val="000000"/>
                <w:sz w:val="20"/>
                <w:szCs w:val="20"/>
                <w:lang w:eastAsia="es-CL"/>
              </w:rPr>
              <w:t xml:space="preserve">Compañía Minera Dayton, aun cuando no tiene operaciones que </w:t>
            </w:r>
            <w:r w:rsidR="00943FAC">
              <w:rPr>
                <w:rFonts w:eastAsia="Times New Roman"/>
                <w:bCs/>
                <w:color w:val="000000"/>
                <w:sz w:val="20"/>
                <w:szCs w:val="20"/>
                <w:lang w:eastAsia="es-CL"/>
              </w:rPr>
              <w:t xml:space="preserve">generan emisiones de polvo a </w:t>
            </w:r>
            <w:r w:rsidR="00943FAC" w:rsidRPr="00D31DC2">
              <w:rPr>
                <w:rFonts w:eastAsia="Times New Roman"/>
                <w:bCs/>
                <w:i/>
                <w:color w:val="000000"/>
                <w:sz w:val="20"/>
                <w:szCs w:val="20"/>
                <w:lang w:eastAsia="es-CL"/>
              </w:rPr>
              <w:t>la atmosfera, en el año 2016 sufrió una disminución drástica del personal de la faena, sin embargo quedo establecido contar con jefe de turno, para abarcar turno 24 horas.</w:t>
            </w:r>
          </w:p>
          <w:p w14:paraId="658EF2D9" w14:textId="5BB7BC5F" w:rsidR="00943FAC" w:rsidRPr="00D31DC2" w:rsidRDefault="00943FAC" w:rsidP="00943FAC">
            <w:pPr>
              <w:widowControl w:val="0"/>
              <w:overflowPunct w:val="0"/>
              <w:autoSpaceDE w:val="0"/>
              <w:autoSpaceDN w:val="0"/>
              <w:adjustRightInd w:val="0"/>
              <w:spacing w:after="120"/>
              <w:rPr>
                <w:rFonts w:eastAsia="Times New Roman"/>
                <w:bCs/>
                <w:i/>
                <w:color w:val="000000"/>
                <w:sz w:val="20"/>
                <w:szCs w:val="20"/>
                <w:lang w:eastAsia="es-CL"/>
              </w:rPr>
            </w:pPr>
            <w:r w:rsidRPr="00D31DC2">
              <w:rPr>
                <w:rFonts w:eastAsia="Times New Roman"/>
                <w:bCs/>
                <w:i/>
                <w:color w:val="000000"/>
                <w:sz w:val="20"/>
                <w:szCs w:val="20"/>
                <w:lang w:eastAsia="es-CL"/>
              </w:rPr>
              <w:t xml:space="preserve">El nombre y número de contacto del personal de turno se entrega mensualmente a la comunidad a través </w:t>
            </w:r>
            <w:r w:rsidR="00D31DC2">
              <w:rPr>
                <w:rFonts w:eastAsia="Times New Roman"/>
                <w:bCs/>
                <w:i/>
                <w:color w:val="000000"/>
                <w:sz w:val="20"/>
                <w:szCs w:val="20"/>
                <w:lang w:eastAsia="es-CL"/>
              </w:rPr>
              <w:t>de la página web de la empresa”.</w:t>
            </w:r>
          </w:p>
          <w:p w14:paraId="199F2572" w14:textId="07E75A54" w:rsidR="00DC2E2A" w:rsidRPr="001C6AFA" w:rsidRDefault="00DC2E2A" w:rsidP="00CC690E">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lastRenderedPageBreak/>
              <w:t xml:space="preserve">Se revisa la información disponible en la página web </w:t>
            </w:r>
            <w:hyperlink r:id="rId29" w:history="1">
              <w:r w:rsidRPr="00604A1C">
                <w:rPr>
                  <w:rStyle w:val="Hipervnculo"/>
                  <w:rFonts w:eastAsia="Times New Roman"/>
                  <w:bCs/>
                  <w:sz w:val="20"/>
                  <w:szCs w:val="20"/>
                  <w:lang w:eastAsia="es-CL"/>
                </w:rPr>
                <w:t>www.mineradayton.cl</w:t>
              </w:r>
            </w:hyperlink>
            <w:r>
              <w:rPr>
                <w:rFonts w:eastAsia="Times New Roman"/>
                <w:bCs/>
                <w:color w:val="000000"/>
                <w:sz w:val="20"/>
                <w:szCs w:val="20"/>
                <w:lang w:eastAsia="es-CL"/>
              </w:rPr>
              <w:t>. Presenta calendario de super</w:t>
            </w:r>
            <w:r w:rsidR="00943FAC">
              <w:rPr>
                <w:rFonts w:eastAsia="Times New Roman"/>
                <w:bCs/>
                <w:color w:val="000000"/>
                <w:sz w:val="20"/>
                <w:szCs w:val="20"/>
                <w:lang w:eastAsia="es-CL"/>
              </w:rPr>
              <w:t>visores de turno del mes actual.</w:t>
            </w:r>
            <w:r w:rsidR="00153143">
              <w:rPr>
                <w:rFonts w:eastAsia="Times New Roman"/>
                <w:bCs/>
                <w:color w:val="000000"/>
                <w:sz w:val="20"/>
                <w:szCs w:val="20"/>
                <w:lang w:eastAsia="es-CL"/>
              </w:rPr>
              <w:t xml:space="preserve"> Mientras que en la página </w:t>
            </w:r>
            <w:hyperlink r:id="rId30" w:history="1">
              <w:r w:rsidR="00153143" w:rsidRPr="00453505">
                <w:rPr>
                  <w:rStyle w:val="Hipervnculo"/>
                  <w:rFonts w:eastAsia="Times New Roman"/>
                  <w:bCs/>
                  <w:sz w:val="20"/>
                  <w:szCs w:val="20"/>
                  <w:lang w:eastAsia="es-CL"/>
                </w:rPr>
                <w:t>www.pda-andacollo.mma.gob.cl</w:t>
              </w:r>
            </w:hyperlink>
            <w:r w:rsidR="00153143">
              <w:rPr>
                <w:rFonts w:eastAsia="Times New Roman"/>
                <w:bCs/>
                <w:color w:val="000000"/>
                <w:sz w:val="20"/>
                <w:szCs w:val="20"/>
                <w:lang w:eastAsia="es-CL"/>
              </w:rPr>
              <w:t xml:space="preserve">. </w:t>
            </w:r>
            <w:r w:rsidR="00CC690E">
              <w:rPr>
                <w:rFonts w:eastAsia="Times New Roman"/>
                <w:bCs/>
                <w:color w:val="000000"/>
                <w:sz w:val="20"/>
                <w:szCs w:val="20"/>
                <w:lang w:eastAsia="es-CL"/>
              </w:rPr>
              <w:t>no</w:t>
            </w:r>
            <w:r w:rsidR="00153143">
              <w:rPr>
                <w:rFonts w:eastAsia="Times New Roman"/>
                <w:bCs/>
                <w:color w:val="000000"/>
                <w:sz w:val="20"/>
                <w:szCs w:val="20"/>
                <w:lang w:eastAsia="es-CL"/>
              </w:rPr>
              <w:t xml:space="preserve"> se presenta información de supervisores.</w:t>
            </w:r>
          </w:p>
        </w:tc>
      </w:tr>
      <w:tr w:rsidR="00D45E49" w:rsidRPr="00A37E3B" w14:paraId="743C85B7" w14:textId="77777777" w:rsidTr="00CC690E">
        <w:tblPrEx>
          <w:tblCellMar>
            <w:left w:w="70" w:type="dxa"/>
            <w:right w:w="70" w:type="dxa"/>
          </w:tblCellMar>
        </w:tblPrEx>
        <w:trPr>
          <w:trHeight w:val="345"/>
          <w:jc w:val="center"/>
        </w:trPr>
        <w:tc>
          <w:tcPr>
            <w:tcW w:w="567" w:type="dxa"/>
            <w:shd w:val="clear" w:color="auto" w:fill="auto"/>
          </w:tcPr>
          <w:p w14:paraId="1A8AD3C2" w14:textId="77777777" w:rsidR="00D45E49" w:rsidRPr="00484E04" w:rsidRDefault="00D45E49" w:rsidP="00134D0B">
            <w:pPr>
              <w:numPr>
                <w:ilvl w:val="0"/>
                <w:numId w:val="4"/>
              </w:numPr>
              <w:rPr>
                <w:rFonts w:eastAsia="Times New Roman" w:cs="Calibri"/>
                <w:b/>
                <w:bCs/>
                <w:kern w:val="32"/>
                <w:sz w:val="20"/>
                <w:szCs w:val="20"/>
              </w:rPr>
            </w:pPr>
          </w:p>
        </w:tc>
        <w:tc>
          <w:tcPr>
            <w:tcW w:w="4931" w:type="dxa"/>
            <w:shd w:val="clear" w:color="auto" w:fill="auto"/>
            <w:vAlign w:val="center"/>
          </w:tcPr>
          <w:p w14:paraId="5AEA77BE" w14:textId="77777777" w:rsidR="001C6AFA" w:rsidRDefault="001C6AFA" w:rsidP="001C6AFA">
            <w:pPr>
              <w:rPr>
                <w:b/>
                <w:sz w:val="20"/>
                <w:szCs w:val="20"/>
              </w:rPr>
            </w:pPr>
            <w:r>
              <w:rPr>
                <w:b/>
                <w:sz w:val="20"/>
                <w:szCs w:val="20"/>
              </w:rPr>
              <w:t>Artículo 3.e.</w:t>
            </w:r>
          </w:p>
          <w:p w14:paraId="70008BB0" w14:textId="77777777" w:rsidR="001C6AFA" w:rsidRPr="00A405A8" w:rsidRDefault="001C6AFA" w:rsidP="001C6AFA">
            <w:pPr>
              <w:rPr>
                <w:sz w:val="20"/>
                <w:szCs w:val="20"/>
              </w:rPr>
            </w:pPr>
            <w:r w:rsidRPr="00A405A8">
              <w:rPr>
                <w:sz w:val="20"/>
                <w:szCs w:val="20"/>
              </w:rPr>
              <w:t>Informes de capacitación realizados en el período, si aplica, en el que se señale al menos:</w:t>
            </w:r>
          </w:p>
          <w:p w14:paraId="5FFBCCB5" w14:textId="77777777" w:rsidR="001C6AFA" w:rsidRPr="001C6AFA" w:rsidRDefault="001C6AFA" w:rsidP="001C6AFA">
            <w:pPr>
              <w:pStyle w:val="Prrafodelista"/>
              <w:numPr>
                <w:ilvl w:val="0"/>
                <w:numId w:val="18"/>
              </w:numPr>
              <w:rPr>
                <w:sz w:val="20"/>
                <w:szCs w:val="20"/>
              </w:rPr>
            </w:pPr>
            <w:r w:rsidRPr="001C6AFA">
              <w:rPr>
                <w:sz w:val="20"/>
                <w:szCs w:val="20"/>
              </w:rPr>
              <w:t>El contenido de la capacitación.</w:t>
            </w:r>
          </w:p>
          <w:p w14:paraId="59E919A3" w14:textId="77777777" w:rsidR="001C6AFA" w:rsidRPr="001C6AFA" w:rsidRDefault="001C6AFA" w:rsidP="001C6AFA">
            <w:pPr>
              <w:pStyle w:val="Prrafodelista"/>
              <w:numPr>
                <w:ilvl w:val="0"/>
                <w:numId w:val="18"/>
              </w:numPr>
              <w:rPr>
                <w:sz w:val="20"/>
                <w:szCs w:val="20"/>
              </w:rPr>
            </w:pPr>
            <w:r w:rsidRPr="001C6AFA">
              <w:rPr>
                <w:sz w:val="20"/>
                <w:szCs w:val="20"/>
              </w:rPr>
              <w:t>E</w:t>
            </w:r>
            <w:r>
              <w:rPr>
                <w:sz w:val="20"/>
                <w:szCs w:val="20"/>
              </w:rPr>
              <w:t>l</w:t>
            </w:r>
            <w:r w:rsidRPr="001C6AFA">
              <w:rPr>
                <w:sz w:val="20"/>
                <w:szCs w:val="20"/>
              </w:rPr>
              <w:t xml:space="preserve"> listado de asistencia.</w:t>
            </w:r>
          </w:p>
          <w:p w14:paraId="5E8972E8" w14:textId="77777777" w:rsidR="00F2649D" w:rsidRDefault="001C6AFA" w:rsidP="00B90DA6">
            <w:pPr>
              <w:pStyle w:val="Prrafodelista"/>
              <w:numPr>
                <w:ilvl w:val="0"/>
                <w:numId w:val="18"/>
              </w:numPr>
              <w:rPr>
                <w:sz w:val="20"/>
                <w:szCs w:val="20"/>
              </w:rPr>
            </w:pPr>
            <w:r w:rsidRPr="001C6AFA">
              <w:rPr>
                <w:sz w:val="20"/>
                <w:szCs w:val="20"/>
              </w:rPr>
              <w:t>Duración de la capacitación.</w:t>
            </w:r>
          </w:p>
          <w:p w14:paraId="5A0A0F50" w14:textId="77777777" w:rsidR="00D15F64" w:rsidRPr="00D15F64" w:rsidRDefault="00D15F64" w:rsidP="00D15F64">
            <w:pPr>
              <w:rPr>
                <w:sz w:val="20"/>
                <w:szCs w:val="20"/>
              </w:rPr>
            </w:pPr>
            <w:r w:rsidRPr="00D15F64">
              <w:rPr>
                <w:b/>
                <w:sz w:val="20"/>
                <w:szCs w:val="20"/>
              </w:rPr>
              <w:t>Resuelvo segundo Res. Ext. N° 695/2015</w:t>
            </w:r>
            <w:r>
              <w:rPr>
                <w:b/>
                <w:sz w:val="20"/>
                <w:szCs w:val="20"/>
              </w:rPr>
              <w:t>.</w:t>
            </w:r>
          </w:p>
        </w:tc>
        <w:tc>
          <w:tcPr>
            <w:tcW w:w="7727" w:type="dxa"/>
            <w:shd w:val="clear" w:color="auto" w:fill="auto"/>
          </w:tcPr>
          <w:p w14:paraId="4EFA5285" w14:textId="29991DE7" w:rsidR="00F57A45" w:rsidRPr="00A37E3B" w:rsidRDefault="00943FAC" w:rsidP="00943FAC">
            <w:pPr>
              <w:widowControl w:val="0"/>
              <w:overflowPunct w:val="0"/>
              <w:autoSpaceDE w:val="0"/>
              <w:autoSpaceDN w:val="0"/>
              <w:adjustRightInd w:val="0"/>
              <w:rPr>
                <w:rFonts w:eastAsia="Times New Roman"/>
                <w:bCs/>
                <w:color w:val="000000"/>
                <w:sz w:val="20"/>
                <w:szCs w:val="20"/>
                <w:lang w:eastAsia="es-CL"/>
              </w:rPr>
            </w:pPr>
            <w:r>
              <w:rPr>
                <w:rFonts w:eastAsia="Times New Roman"/>
                <w:bCs/>
                <w:color w:val="000000"/>
                <w:sz w:val="20"/>
                <w:szCs w:val="20"/>
                <w:lang w:eastAsia="es-CL"/>
              </w:rPr>
              <w:t xml:space="preserve">El titular informa que </w:t>
            </w:r>
            <w:r w:rsidR="003F4C09" w:rsidRPr="003F4C09">
              <w:rPr>
                <w:rFonts w:eastAsia="Times New Roman"/>
                <w:bCs/>
                <w:i/>
                <w:color w:val="000000"/>
                <w:sz w:val="20"/>
                <w:szCs w:val="20"/>
                <w:lang w:eastAsia="es-CL"/>
              </w:rPr>
              <w:t>“</w:t>
            </w:r>
            <w:r w:rsidRPr="003F4C09">
              <w:rPr>
                <w:rFonts w:eastAsia="Times New Roman"/>
                <w:bCs/>
                <w:i/>
                <w:color w:val="000000"/>
                <w:sz w:val="20"/>
                <w:szCs w:val="20"/>
                <w:lang w:eastAsia="es-CL"/>
              </w:rPr>
              <w:t xml:space="preserve">Compañía Minera Dayton (CMD) no cuenta en la actualidad con procesos productivos generadores de material particulado a la atmósfera, dado que se encuentran cerradas los rajos, planta de chancado, caminos del área mina y sin flota de transporte de mineral y estéril, por ende no se cuenta con operarios de mina y no es necesario capacitar al personal, basados en que en la actualidad la compañía no es una fuente generadora de emisiones de material </w:t>
            </w:r>
            <w:r w:rsidR="00CC690E" w:rsidRPr="003F4C09">
              <w:rPr>
                <w:rFonts w:eastAsia="Times New Roman"/>
                <w:bCs/>
                <w:i/>
                <w:color w:val="000000"/>
                <w:sz w:val="20"/>
                <w:szCs w:val="20"/>
                <w:lang w:eastAsia="es-CL"/>
              </w:rPr>
              <w:t>particulado</w:t>
            </w:r>
            <w:r w:rsidRPr="003F4C09">
              <w:rPr>
                <w:rFonts w:eastAsia="Times New Roman"/>
                <w:bCs/>
                <w:i/>
                <w:color w:val="000000"/>
                <w:sz w:val="20"/>
                <w:szCs w:val="20"/>
                <w:lang w:eastAsia="es-CL"/>
              </w:rPr>
              <w:t xml:space="preserve"> a la atmosfera.</w:t>
            </w:r>
            <w:r w:rsidR="003F4C09" w:rsidRPr="003F4C09">
              <w:rPr>
                <w:rFonts w:eastAsia="Times New Roman"/>
                <w:bCs/>
                <w:i/>
                <w:color w:val="000000"/>
                <w:sz w:val="20"/>
                <w:szCs w:val="20"/>
                <w:lang w:eastAsia="es-CL"/>
              </w:rPr>
              <w:t>”</w:t>
            </w:r>
          </w:p>
        </w:tc>
      </w:tr>
      <w:tr w:rsidR="007E4793" w:rsidRPr="00A37E3B" w14:paraId="01A54192" w14:textId="77777777" w:rsidTr="00CC690E">
        <w:tblPrEx>
          <w:tblCellMar>
            <w:left w:w="70" w:type="dxa"/>
            <w:right w:w="70" w:type="dxa"/>
          </w:tblCellMar>
        </w:tblPrEx>
        <w:trPr>
          <w:trHeight w:val="345"/>
          <w:jc w:val="center"/>
        </w:trPr>
        <w:tc>
          <w:tcPr>
            <w:tcW w:w="567" w:type="dxa"/>
            <w:shd w:val="clear" w:color="auto" w:fill="auto"/>
          </w:tcPr>
          <w:p w14:paraId="50E2AFAC" w14:textId="77777777" w:rsidR="007E4793" w:rsidRPr="00484E04" w:rsidRDefault="007E4793" w:rsidP="00134D0B">
            <w:pPr>
              <w:numPr>
                <w:ilvl w:val="0"/>
                <w:numId w:val="4"/>
              </w:numPr>
              <w:rPr>
                <w:rFonts w:eastAsia="Times New Roman" w:cs="Calibri"/>
                <w:b/>
                <w:bCs/>
                <w:kern w:val="32"/>
                <w:sz w:val="20"/>
                <w:szCs w:val="20"/>
              </w:rPr>
            </w:pPr>
          </w:p>
        </w:tc>
        <w:tc>
          <w:tcPr>
            <w:tcW w:w="4931" w:type="dxa"/>
            <w:shd w:val="clear" w:color="auto" w:fill="auto"/>
          </w:tcPr>
          <w:p w14:paraId="237A2C6F" w14:textId="77777777" w:rsidR="007E4793" w:rsidRDefault="007E4793" w:rsidP="00A3374B">
            <w:pPr>
              <w:rPr>
                <w:b/>
                <w:sz w:val="20"/>
                <w:szCs w:val="20"/>
              </w:rPr>
            </w:pPr>
            <w:r>
              <w:rPr>
                <w:b/>
                <w:sz w:val="20"/>
                <w:szCs w:val="20"/>
              </w:rPr>
              <w:t>Artículo 3.f.</w:t>
            </w:r>
          </w:p>
          <w:p w14:paraId="210754B9" w14:textId="77777777" w:rsidR="00D15F64" w:rsidRPr="00DF0FCF" w:rsidRDefault="007E4793" w:rsidP="00D15F64">
            <w:pPr>
              <w:rPr>
                <w:sz w:val="20"/>
                <w:szCs w:val="20"/>
              </w:rPr>
            </w:pPr>
            <w:r>
              <w:rPr>
                <w:sz w:val="20"/>
                <w:szCs w:val="20"/>
              </w:rPr>
              <w:t xml:space="preserve">Informe de evaluación de la conformidad ambiental elaborado por </w:t>
            </w:r>
            <w:r w:rsidR="00041AAF">
              <w:rPr>
                <w:sz w:val="20"/>
                <w:szCs w:val="20"/>
              </w:rPr>
              <w:t>una</w:t>
            </w:r>
            <w:r>
              <w:rPr>
                <w:sz w:val="20"/>
                <w:szCs w:val="20"/>
              </w:rPr>
              <w:t xml:space="preserve"> entidad certificadora.</w:t>
            </w:r>
            <w:r w:rsidR="00D15F64">
              <w:rPr>
                <w:sz w:val="20"/>
                <w:szCs w:val="20"/>
              </w:rPr>
              <w:t xml:space="preserve"> </w:t>
            </w:r>
            <w:r w:rsidR="00D15F64" w:rsidRPr="00D15F64">
              <w:rPr>
                <w:b/>
                <w:sz w:val="20"/>
                <w:szCs w:val="20"/>
              </w:rPr>
              <w:t>Resuelvo segundo Res. Ext. N° 695/2015</w:t>
            </w:r>
            <w:r w:rsidR="00D15F64">
              <w:rPr>
                <w:b/>
                <w:sz w:val="20"/>
                <w:szCs w:val="20"/>
              </w:rPr>
              <w:t>.</w:t>
            </w:r>
          </w:p>
        </w:tc>
        <w:tc>
          <w:tcPr>
            <w:tcW w:w="7727" w:type="dxa"/>
            <w:shd w:val="clear" w:color="auto" w:fill="auto"/>
          </w:tcPr>
          <w:p w14:paraId="314A121A" w14:textId="3C1395D5" w:rsidR="007E4793" w:rsidRDefault="00943FAC" w:rsidP="00943FAC">
            <w:pPr>
              <w:widowControl w:val="0"/>
              <w:overflowPunct w:val="0"/>
              <w:autoSpaceDE w:val="0"/>
              <w:autoSpaceDN w:val="0"/>
              <w:adjustRightInd w:val="0"/>
              <w:rPr>
                <w:rFonts w:eastAsia="Times New Roman"/>
                <w:bCs/>
                <w:color w:val="000000"/>
                <w:sz w:val="20"/>
                <w:szCs w:val="20"/>
                <w:lang w:eastAsia="es-CL"/>
              </w:rPr>
            </w:pPr>
            <w:r w:rsidRPr="00943FAC">
              <w:rPr>
                <w:rFonts w:eastAsia="Times New Roman"/>
                <w:bCs/>
                <w:color w:val="000000"/>
                <w:sz w:val="20"/>
                <w:szCs w:val="20"/>
                <w:lang w:eastAsia="es-CL"/>
              </w:rPr>
              <w:t xml:space="preserve">El </w:t>
            </w:r>
            <w:r>
              <w:rPr>
                <w:rFonts w:eastAsia="Times New Roman"/>
                <w:bCs/>
                <w:color w:val="000000"/>
                <w:sz w:val="20"/>
                <w:szCs w:val="20"/>
                <w:lang w:eastAsia="es-CL"/>
              </w:rPr>
              <w:t xml:space="preserve">titular informó que </w:t>
            </w:r>
            <w:r w:rsidR="003F4C09" w:rsidRPr="003F4C09">
              <w:rPr>
                <w:rFonts w:eastAsia="Times New Roman"/>
                <w:bCs/>
                <w:i/>
                <w:color w:val="000000"/>
                <w:sz w:val="20"/>
                <w:szCs w:val="20"/>
                <w:lang w:eastAsia="es-CL"/>
              </w:rPr>
              <w:t>“</w:t>
            </w:r>
            <w:r w:rsidRPr="003F4C09">
              <w:rPr>
                <w:rFonts w:eastAsia="Times New Roman"/>
                <w:bCs/>
                <w:i/>
                <w:color w:val="000000"/>
                <w:sz w:val="20"/>
                <w:szCs w:val="20"/>
                <w:lang w:eastAsia="es-CL"/>
              </w:rPr>
              <w:t xml:space="preserve">el plan establece en su artículo 3 literal f).6, que la primera evaluación de conformidad ambiental se deberá realizar a partir del año subsiguiente de la publicación del presente plan, el cual equivale al año 2016. Sin embargo, la situación económica de la compañía llevo a cerrar el área de mina y por ende no fue necesario ejecutar medidas del plan, dado a que no se están generando de emisiones de material </w:t>
            </w:r>
            <w:r w:rsidR="00CC690E" w:rsidRPr="003F4C09">
              <w:rPr>
                <w:rFonts w:eastAsia="Times New Roman"/>
                <w:bCs/>
                <w:i/>
                <w:color w:val="000000"/>
                <w:sz w:val="20"/>
                <w:szCs w:val="20"/>
                <w:lang w:eastAsia="es-CL"/>
              </w:rPr>
              <w:t>particulado</w:t>
            </w:r>
            <w:r w:rsidRPr="003F4C09">
              <w:rPr>
                <w:rFonts w:eastAsia="Times New Roman"/>
                <w:bCs/>
                <w:i/>
                <w:color w:val="000000"/>
                <w:sz w:val="20"/>
                <w:szCs w:val="20"/>
                <w:lang w:eastAsia="es-CL"/>
              </w:rPr>
              <w:t xml:space="preserve"> a la atmosfera, por lo que no se justifica realizar una auditoría de conformidad ambiental.</w:t>
            </w:r>
            <w:r w:rsidR="003F4C09" w:rsidRPr="003F4C09">
              <w:rPr>
                <w:rFonts w:eastAsia="Times New Roman"/>
                <w:bCs/>
                <w:i/>
                <w:color w:val="000000"/>
                <w:sz w:val="20"/>
                <w:szCs w:val="20"/>
                <w:lang w:eastAsia="es-CL"/>
              </w:rPr>
              <w:t>”</w:t>
            </w:r>
          </w:p>
        </w:tc>
      </w:tr>
      <w:tr w:rsidR="007E4793" w:rsidRPr="00A37E3B" w14:paraId="291E2F8F" w14:textId="77777777" w:rsidTr="00CC690E">
        <w:tblPrEx>
          <w:tblCellMar>
            <w:left w:w="70" w:type="dxa"/>
            <w:right w:w="70" w:type="dxa"/>
          </w:tblCellMar>
        </w:tblPrEx>
        <w:trPr>
          <w:trHeight w:val="345"/>
          <w:jc w:val="center"/>
        </w:trPr>
        <w:tc>
          <w:tcPr>
            <w:tcW w:w="567" w:type="dxa"/>
            <w:shd w:val="clear" w:color="auto" w:fill="auto"/>
          </w:tcPr>
          <w:p w14:paraId="3BD13483" w14:textId="77777777" w:rsidR="007E4793" w:rsidRPr="00484E04" w:rsidRDefault="007E4793" w:rsidP="00134D0B">
            <w:pPr>
              <w:numPr>
                <w:ilvl w:val="0"/>
                <w:numId w:val="4"/>
              </w:numPr>
              <w:rPr>
                <w:rFonts w:eastAsia="Times New Roman" w:cs="Calibri"/>
                <w:b/>
                <w:bCs/>
                <w:kern w:val="32"/>
                <w:sz w:val="20"/>
                <w:szCs w:val="20"/>
              </w:rPr>
            </w:pPr>
          </w:p>
        </w:tc>
        <w:tc>
          <w:tcPr>
            <w:tcW w:w="4931" w:type="dxa"/>
            <w:shd w:val="clear" w:color="auto" w:fill="auto"/>
          </w:tcPr>
          <w:p w14:paraId="63D86174" w14:textId="77777777" w:rsidR="007E4793" w:rsidRDefault="007E4793" w:rsidP="00A3374B">
            <w:pPr>
              <w:rPr>
                <w:b/>
                <w:sz w:val="20"/>
                <w:szCs w:val="20"/>
              </w:rPr>
            </w:pPr>
            <w:r>
              <w:rPr>
                <w:b/>
                <w:sz w:val="20"/>
                <w:szCs w:val="20"/>
              </w:rPr>
              <w:t>Artículo 4.b.</w:t>
            </w:r>
          </w:p>
          <w:p w14:paraId="7F1F789A" w14:textId="77777777" w:rsidR="007E4793" w:rsidRPr="00114FB5" w:rsidRDefault="007E4793" w:rsidP="00A3374B">
            <w:pPr>
              <w:rPr>
                <w:b/>
                <w:sz w:val="20"/>
                <w:szCs w:val="20"/>
              </w:rPr>
            </w:pPr>
            <w:r w:rsidRPr="00114FB5">
              <w:rPr>
                <w:b/>
                <w:sz w:val="20"/>
                <w:szCs w:val="20"/>
              </w:rPr>
              <w:t>Informe de barrido, aspirado y lavado de calles.</w:t>
            </w:r>
          </w:p>
          <w:p w14:paraId="7562A780" w14:textId="77777777" w:rsidR="007E4793" w:rsidRDefault="007E4793" w:rsidP="00A3374B">
            <w:pPr>
              <w:rPr>
                <w:sz w:val="20"/>
                <w:szCs w:val="20"/>
              </w:rPr>
            </w:pPr>
            <w:r>
              <w:rPr>
                <w:sz w:val="20"/>
                <w:szCs w:val="20"/>
              </w:rPr>
              <w:t>Registro de reuniones de coordinación con Municipalidad, SEREMI MA y ciudadanía.</w:t>
            </w:r>
          </w:p>
          <w:p w14:paraId="52B4FF6F" w14:textId="177D42FC" w:rsidR="007E4793" w:rsidRDefault="007E4793" w:rsidP="00792645">
            <w:pPr>
              <w:rPr>
                <w:b/>
                <w:sz w:val="20"/>
                <w:szCs w:val="20"/>
              </w:rPr>
            </w:pPr>
            <w:r>
              <w:rPr>
                <w:sz w:val="20"/>
                <w:szCs w:val="20"/>
              </w:rPr>
              <w:t>Frecuencia de aspiración de la medida, registro de Km aspirados, y toneladas recolectadas por zona.</w:t>
            </w:r>
            <w:r w:rsidR="00D15F64">
              <w:rPr>
                <w:sz w:val="20"/>
                <w:szCs w:val="20"/>
              </w:rPr>
              <w:t xml:space="preserve"> </w:t>
            </w:r>
            <w:r w:rsidR="00D15F64" w:rsidRPr="00D15F64">
              <w:rPr>
                <w:b/>
                <w:sz w:val="20"/>
                <w:szCs w:val="20"/>
              </w:rPr>
              <w:t>Resuelvo segundo Res. Ext. N° 695/2015</w:t>
            </w:r>
            <w:r w:rsidR="00D15F64">
              <w:rPr>
                <w:b/>
                <w:sz w:val="20"/>
                <w:szCs w:val="20"/>
              </w:rPr>
              <w:t>.</w:t>
            </w:r>
          </w:p>
        </w:tc>
        <w:tc>
          <w:tcPr>
            <w:tcW w:w="7727" w:type="dxa"/>
            <w:shd w:val="clear" w:color="auto" w:fill="auto"/>
          </w:tcPr>
          <w:p w14:paraId="284B53CA" w14:textId="04945340" w:rsidR="00943FAC" w:rsidRPr="003F4C09" w:rsidRDefault="00943FAC" w:rsidP="00943FAC">
            <w:pPr>
              <w:widowControl w:val="0"/>
              <w:overflowPunct w:val="0"/>
              <w:autoSpaceDE w:val="0"/>
              <w:autoSpaceDN w:val="0"/>
              <w:adjustRightInd w:val="0"/>
              <w:spacing w:after="120"/>
              <w:rPr>
                <w:rFonts w:eastAsia="Times New Roman"/>
                <w:bCs/>
                <w:i/>
                <w:color w:val="000000"/>
                <w:sz w:val="20"/>
                <w:szCs w:val="20"/>
                <w:lang w:eastAsia="es-CL"/>
              </w:rPr>
            </w:pPr>
            <w:r>
              <w:rPr>
                <w:rFonts w:eastAsia="Times New Roman"/>
                <w:bCs/>
                <w:color w:val="000000"/>
                <w:sz w:val="20"/>
                <w:szCs w:val="20"/>
                <w:lang w:eastAsia="es-CL"/>
              </w:rPr>
              <w:t xml:space="preserve">Se informa </w:t>
            </w:r>
            <w:r w:rsidRPr="00943FAC">
              <w:rPr>
                <w:rFonts w:eastAsia="Times New Roman"/>
                <w:bCs/>
                <w:color w:val="000000"/>
                <w:sz w:val="20"/>
                <w:szCs w:val="20"/>
                <w:lang w:eastAsia="es-CL"/>
              </w:rPr>
              <w:t>que en el año 2016 se comenzó a ej</w:t>
            </w:r>
            <w:r>
              <w:rPr>
                <w:rFonts w:eastAsia="Times New Roman"/>
                <w:bCs/>
                <w:color w:val="000000"/>
                <w:sz w:val="20"/>
                <w:szCs w:val="20"/>
                <w:lang w:eastAsia="es-CL"/>
              </w:rPr>
              <w:t xml:space="preserve">ecutar el programa de barrido </w:t>
            </w:r>
            <w:r w:rsidRPr="00943FAC">
              <w:rPr>
                <w:rFonts w:eastAsia="Times New Roman"/>
                <w:bCs/>
                <w:color w:val="000000"/>
                <w:sz w:val="20"/>
                <w:szCs w:val="20"/>
                <w:lang w:eastAsia="es-CL"/>
              </w:rPr>
              <w:t>de calles permanentes y cuando fue necesario se aplicó el prog</w:t>
            </w:r>
            <w:r>
              <w:rPr>
                <w:rFonts w:eastAsia="Times New Roman"/>
                <w:bCs/>
                <w:color w:val="000000"/>
                <w:sz w:val="20"/>
                <w:szCs w:val="20"/>
                <w:lang w:eastAsia="es-CL"/>
              </w:rPr>
              <w:t xml:space="preserve">rama de limpieza de calles post </w:t>
            </w:r>
            <w:r w:rsidRPr="00943FAC">
              <w:rPr>
                <w:rFonts w:eastAsia="Times New Roman"/>
                <w:bCs/>
                <w:color w:val="000000"/>
                <w:sz w:val="20"/>
                <w:szCs w:val="20"/>
                <w:lang w:eastAsia="es-CL"/>
              </w:rPr>
              <w:t>lluvia, dado a lo establecido a través de la Resolución Exe</w:t>
            </w:r>
            <w:r>
              <w:rPr>
                <w:rFonts w:eastAsia="Times New Roman"/>
                <w:bCs/>
                <w:color w:val="000000"/>
                <w:sz w:val="20"/>
                <w:szCs w:val="20"/>
                <w:lang w:eastAsia="es-CL"/>
              </w:rPr>
              <w:t xml:space="preserve">nta N°307 de la Seremi de Medio </w:t>
            </w:r>
            <w:r w:rsidRPr="00943FAC">
              <w:rPr>
                <w:rFonts w:eastAsia="Times New Roman"/>
                <w:bCs/>
                <w:color w:val="000000"/>
                <w:sz w:val="20"/>
                <w:szCs w:val="20"/>
                <w:lang w:eastAsia="es-CL"/>
              </w:rPr>
              <w:t xml:space="preserve">Ambiente. </w:t>
            </w:r>
          </w:p>
          <w:p w14:paraId="2784B4F0" w14:textId="6CDA3403" w:rsidR="00DC2E2A" w:rsidRDefault="00DC2E2A" w:rsidP="00943FAC">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Se revisa la información disponible en la página web </w:t>
            </w:r>
            <w:hyperlink r:id="rId31" w:history="1">
              <w:r w:rsidRPr="00BE6330">
                <w:rPr>
                  <w:rFonts w:eastAsia="Times New Roman"/>
                  <w:bCs/>
                  <w:color w:val="000000"/>
                  <w:sz w:val="20"/>
                  <w:szCs w:val="20"/>
                  <w:lang w:eastAsia="es-CL"/>
                </w:rPr>
                <w:t>www.mineradayton.cl</w:t>
              </w:r>
            </w:hyperlink>
            <w:r w:rsidR="00473551">
              <w:rPr>
                <w:rFonts w:eastAsia="Times New Roman"/>
                <w:bCs/>
                <w:color w:val="000000"/>
                <w:sz w:val="20"/>
                <w:szCs w:val="20"/>
                <w:lang w:eastAsia="es-CL"/>
              </w:rPr>
              <w:t>,</w:t>
            </w:r>
            <w:r>
              <w:rPr>
                <w:rFonts w:eastAsia="Times New Roman"/>
                <w:bCs/>
                <w:color w:val="000000"/>
                <w:sz w:val="20"/>
                <w:szCs w:val="20"/>
                <w:lang w:eastAsia="es-CL"/>
              </w:rPr>
              <w:t xml:space="preserve"> </w:t>
            </w:r>
            <w:r w:rsidR="00473551">
              <w:rPr>
                <w:rFonts w:eastAsia="Times New Roman"/>
                <w:bCs/>
                <w:color w:val="000000"/>
                <w:sz w:val="20"/>
                <w:szCs w:val="20"/>
                <w:lang w:eastAsia="es-CL"/>
              </w:rPr>
              <w:t xml:space="preserve">en donde se identifica que no </w:t>
            </w:r>
            <w:r>
              <w:rPr>
                <w:rFonts w:eastAsia="Times New Roman"/>
                <w:bCs/>
                <w:color w:val="000000"/>
                <w:sz w:val="20"/>
                <w:szCs w:val="20"/>
                <w:lang w:eastAsia="es-CL"/>
              </w:rPr>
              <w:t>se registra información asociada a esta medida.</w:t>
            </w:r>
            <w:r w:rsidR="00473551">
              <w:rPr>
                <w:rFonts w:eastAsia="Times New Roman"/>
                <w:bCs/>
                <w:color w:val="000000"/>
                <w:sz w:val="20"/>
                <w:szCs w:val="20"/>
                <w:lang w:eastAsia="es-CL"/>
              </w:rPr>
              <w:t xml:space="preserve"> Se solicitará al titular que </w:t>
            </w:r>
            <w:r w:rsidR="00473551" w:rsidRPr="00BE6330">
              <w:rPr>
                <w:rFonts w:eastAsia="Times New Roman" w:hint="eastAsia"/>
                <w:bCs/>
                <w:color w:val="000000"/>
                <w:sz w:val="20"/>
                <w:szCs w:val="20"/>
                <w:lang w:eastAsia="es-CL"/>
              </w:rPr>
              <w:t>deberá mantener disponible y en forma permanente en su página web, la información asociada a estas medidas.</w:t>
            </w:r>
          </w:p>
        </w:tc>
      </w:tr>
      <w:tr w:rsidR="00D31DC2" w:rsidRPr="00A37E3B" w14:paraId="5342C373" w14:textId="77777777" w:rsidTr="00CC690E">
        <w:tblPrEx>
          <w:tblCellMar>
            <w:left w:w="70" w:type="dxa"/>
            <w:right w:w="70" w:type="dxa"/>
          </w:tblCellMar>
        </w:tblPrEx>
        <w:trPr>
          <w:trHeight w:val="345"/>
          <w:jc w:val="center"/>
        </w:trPr>
        <w:tc>
          <w:tcPr>
            <w:tcW w:w="567" w:type="dxa"/>
            <w:shd w:val="clear" w:color="auto" w:fill="auto"/>
          </w:tcPr>
          <w:p w14:paraId="78B7346F" w14:textId="77777777" w:rsidR="00D31DC2" w:rsidRPr="00484E04" w:rsidRDefault="00D31DC2" w:rsidP="00134D0B">
            <w:pPr>
              <w:numPr>
                <w:ilvl w:val="0"/>
                <w:numId w:val="4"/>
              </w:numPr>
              <w:rPr>
                <w:rFonts w:eastAsia="Times New Roman" w:cs="Calibri"/>
                <w:b/>
                <w:bCs/>
                <w:kern w:val="32"/>
                <w:sz w:val="20"/>
                <w:szCs w:val="20"/>
              </w:rPr>
            </w:pPr>
          </w:p>
        </w:tc>
        <w:tc>
          <w:tcPr>
            <w:tcW w:w="4931" w:type="dxa"/>
            <w:shd w:val="clear" w:color="auto" w:fill="auto"/>
          </w:tcPr>
          <w:p w14:paraId="1B16D569" w14:textId="77777777" w:rsidR="00D31DC2" w:rsidRPr="00D31DC2" w:rsidRDefault="00D31DC2" w:rsidP="00D31DC2">
            <w:pPr>
              <w:rPr>
                <w:b/>
                <w:sz w:val="20"/>
                <w:szCs w:val="20"/>
              </w:rPr>
            </w:pPr>
            <w:r w:rsidRPr="00D31DC2">
              <w:rPr>
                <w:b/>
                <w:sz w:val="20"/>
                <w:szCs w:val="20"/>
              </w:rPr>
              <w:t>Artículo 17</w:t>
            </w:r>
          </w:p>
          <w:p w14:paraId="276370CD" w14:textId="30869707" w:rsidR="00D31DC2" w:rsidRDefault="00D31DC2" w:rsidP="00D31DC2">
            <w:pPr>
              <w:rPr>
                <w:b/>
                <w:sz w:val="20"/>
                <w:szCs w:val="20"/>
              </w:rPr>
            </w:pPr>
            <w:r w:rsidRPr="00D31DC2">
              <w:rPr>
                <w:b/>
                <w:sz w:val="20"/>
                <w:szCs w:val="20"/>
              </w:rPr>
              <w:t>Los establecimientos mineros sujetos al presen</w:t>
            </w:r>
            <w:r>
              <w:rPr>
                <w:b/>
                <w:sz w:val="20"/>
                <w:szCs w:val="20"/>
              </w:rPr>
              <w:t xml:space="preserve">te plan, deberán presentar a la </w:t>
            </w:r>
            <w:r w:rsidRPr="00D31DC2">
              <w:rPr>
                <w:b/>
                <w:sz w:val="20"/>
                <w:szCs w:val="20"/>
              </w:rPr>
              <w:t>Superintendencia del Medio Ambiente, un Plan de Co</w:t>
            </w:r>
            <w:r>
              <w:rPr>
                <w:b/>
                <w:sz w:val="20"/>
                <w:szCs w:val="20"/>
              </w:rPr>
              <w:t xml:space="preserve">ntingencia con las medidas para </w:t>
            </w:r>
            <w:r w:rsidRPr="00D31DC2">
              <w:rPr>
                <w:b/>
                <w:sz w:val="20"/>
                <w:szCs w:val="20"/>
              </w:rPr>
              <w:t>reducir sus emisiones que adoptarán durante la situación a</w:t>
            </w:r>
            <w:r w:rsidR="00CC690E">
              <w:rPr>
                <w:b/>
                <w:sz w:val="20"/>
                <w:szCs w:val="20"/>
              </w:rPr>
              <w:t xml:space="preserve"> que se refiere el artículo 16, </w:t>
            </w:r>
            <w:r w:rsidRPr="00D31DC2">
              <w:rPr>
                <w:b/>
                <w:sz w:val="20"/>
                <w:szCs w:val="20"/>
              </w:rPr>
              <w:t xml:space="preserve">incluyendo acciones de control operacional. La propuesta </w:t>
            </w:r>
            <w:r w:rsidR="00CC690E">
              <w:rPr>
                <w:b/>
                <w:sz w:val="20"/>
                <w:szCs w:val="20"/>
              </w:rPr>
              <w:t xml:space="preserve">del Plan de Contingencia deberá </w:t>
            </w:r>
            <w:r w:rsidRPr="00D31DC2">
              <w:rPr>
                <w:b/>
                <w:sz w:val="20"/>
                <w:szCs w:val="20"/>
              </w:rPr>
              <w:t xml:space="preserve">ser presentada dentro del plazo de </w:t>
            </w:r>
            <w:r w:rsidRPr="00D31DC2">
              <w:rPr>
                <w:b/>
                <w:sz w:val="20"/>
                <w:szCs w:val="20"/>
              </w:rPr>
              <w:lastRenderedPageBreak/>
              <w:t xml:space="preserve">3 meses contados desde </w:t>
            </w:r>
            <w:r>
              <w:rPr>
                <w:b/>
                <w:sz w:val="20"/>
                <w:szCs w:val="20"/>
              </w:rPr>
              <w:t xml:space="preserve">la fecha de entrada en vigencia </w:t>
            </w:r>
            <w:r w:rsidRPr="00D31DC2">
              <w:rPr>
                <w:b/>
                <w:sz w:val="20"/>
                <w:szCs w:val="20"/>
              </w:rPr>
              <w:t>del presente plan.</w:t>
            </w:r>
          </w:p>
        </w:tc>
        <w:tc>
          <w:tcPr>
            <w:tcW w:w="7727" w:type="dxa"/>
            <w:shd w:val="clear" w:color="auto" w:fill="auto"/>
          </w:tcPr>
          <w:p w14:paraId="3DCD060B" w14:textId="77777777" w:rsidR="00D31DC2" w:rsidRDefault="004A5ED4" w:rsidP="00D31DC2">
            <w:pPr>
              <w:widowControl w:val="0"/>
              <w:overflowPunct w:val="0"/>
              <w:autoSpaceDE w:val="0"/>
              <w:autoSpaceDN w:val="0"/>
              <w:adjustRightInd w:val="0"/>
              <w:rPr>
                <w:rFonts w:eastAsia="Times New Roman"/>
                <w:bCs/>
                <w:i/>
                <w:color w:val="000000"/>
                <w:sz w:val="20"/>
                <w:szCs w:val="20"/>
                <w:lang w:eastAsia="es-CL"/>
              </w:rPr>
            </w:pPr>
            <w:r>
              <w:rPr>
                <w:rFonts w:eastAsia="Times New Roman"/>
                <w:bCs/>
                <w:color w:val="000000"/>
                <w:sz w:val="20"/>
                <w:szCs w:val="20"/>
                <w:lang w:eastAsia="es-CL"/>
              </w:rPr>
              <w:lastRenderedPageBreak/>
              <w:t xml:space="preserve">Con fecha </w:t>
            </w:r>
            <w:r w:rsidR="003A51EE">
              <w:rPr>
                <w:rFonts w:eastAsia="Times New Roman"/>
                <w:bCs/>
                <w:color w:val="000000"/>
                <w:sz w:val="20"/>
                <w:szCs w:val="20"/>
                <w:lang w:eastAsia="es-CL"/>
              </w:rPr>
              <w:t xml:space="preserve">13 de octubre </w:t>
            </w:r>
            <w:r w:rsidR="0077622A">
              <w:rPr>
                <w:rFonts w:eastAsia="Times New Roman"/>
                <w:bCs/>
                <w:color w:val="000000"/>
                <w:sz w:val="20"/>
                <w:szCs w:val="20"/>
                <w:lang w:eastAsia="es-CL"/>
              </w:rPr>
              <w:t xml:space="preserve">de 2016, se </w:t>
            </w:r>
            <w:r w:rsidR="00CC690E">
              <w:rPr>
                <w:rFonts w:eastAsia="Times New Roman"/>
                <w:bCs/>
                <w:color w:val="000000"/>
                <w:sz w:val="20"/>
                <w:szCs w:val="20"/>
                <w:lang w:eastAsia="es-CL"/>
              </w:rPr>
              <w:t>aprueba</w:t>
            </w:r>
            <w:r w:rsidR="0077622A">
              <w:rPr>
                <w:rFonts w:eastAsia="Times New Roman"/>
                <w:bCs/>
                <w:color w:val="000000"/>
                <w:sz w:val="20"/>
                <w:szCs w:val="20"/>
                <w:lang w:eastAsia="es-CL"/>
              </w:rPr>
              <w:t xml:space="preserve"> plan de contingencia para Compañía Minera Dayton, mediante la resolución Exenta N° 966. No obstante en el informe anual de estimación de mediciones, el titular indicó que “</w:t>
            </w:r>
            <w:r w:rsidR="00D31DC2" w:rsidRPr="004744CA">
              <w:rPr>
                <w:rFonts w:eastAsia="Times New Roman"/>
                <w:bCs/>
                <w:i/>
                <w:color w:val="000000"/>
                <w:sz w:val="20"/>
                <w:szCs w:val="20"/>
                <w:lang w:eastAsia="es-CL"/>
              </w:rPr>
              <w:t>En relación a lo indicado por el presente artículo, se ingresó a la Superintendencia del Medio</w:t>
            </w:r>
            <w:r w:rsidR="0077622A" w:rsidRPr="004744CA">
              <w:rPr>
                <w:rFonts w:eastAsia="Times New Roman"/>
                <w:bCs/>
                <w:i/>
                <w:color w:val="000000"/>
                <w:sz w:val="20"/>
                <w:szCs w:val="20"/>
                <w:lang w:eastAsia="es-CL"/>
              </w:rPr>
              <w:t xml:space="preserve"> </w:t>
            </w:r>
            <w:r w:rsidR="00D31DC2" w:rsidRPr="004744CA">
              <w:rPr>
                <w:rFonts w:eastAsia="Times New Roman"/>
                <w:bCs/>
                <w:i/>
                <w:color w:val="000000"/>
                <w:sz w:val="20"/>
                <w:szCs w:val="20"/>
                <w:lang w:eastAsia="es-CL"/>
              </w:rPr>
              <w:t xml:space="preserve">Ambiente el 31 de marzo de 2015, un Plan de Contingencia </w:t>
            </w:r>
            <w:r w:rsidR="0077622A" w:rsidRPr="004744CA">
              <w:rPr>
                <w:rFonts w:eastAsia="Times New Roman"/>
                <w:bCs/>
                <w:i/>
                <w:color w:val="000000"/>
                <w:sz w:val="20"/>
                <w:szCs w:val="20"/>
                <w:lang w:eastAsia="es-CL"/>
              </w:rPr>
              <w:t>de nuestra compañía con medidas p</w:t>
            </w:r>
            <w:r w:rsidR="00D31DC2" w:rsidRPr="004744CA">
              <w:rPr>
                <w:rFonts w:eastAsia="Times New Roman"/>
                <w:bCs/>
                <w:i/>
                <w:color w:val="000000"/>
                <w:sz w:val="20"/>
                <w:szCs w:val="20"/>
                <w:lang w:eastAsia="es-CL"/>
              </w:rPr>
              <w:t xml:space="preserve">ara reducir emisiones que se adoptaran durante la situación de </w:t>
            </w:r>
            <w:r w:rsidR="0077622A" w:rsidRPr="004744CA">
              <w:rPr>
                <w:rFonts w:eastAsia="Times New Roman"/>
                <w:bCs/>
                <w:i/>
                <w:color w:val="000000"/>
                <w:sz w:val="20"/>
                <w:szCs w:val="20"/>
                <w:lang w:eastAsia="es-CL"/>
              </w:rPr>
              <w:t xml:space="preserve">superaciones de norma diaria de </w:t>
            </w:r>
            <w:r w:rsidR="00D31DC2" w:rsidRPr="004744CA">
              <w:rPr>
                <w:rFonts w:eastAsia="Times New Roman"/>
                <w:bCs/>
                <w:i/>
                <w:color w:val="000000"/>
                <w:sz w:val="20"/>
                <w:szCs w:val="20"/>
                <w:lang w:eastAsia="es-CL"/>
              </w:rPr>
              <w:t>MP10 en la localidad de Andacollo (artículo 16). Aun cuando s</w:t>
            </w:r>
            <w:r w:rsidR="0077622A" w:rsidRPr="004744CA">
              <w:rPr>
                <w:rFonts w:eastAsia="Times New Roman"/>
                <w:bCs/>
                <w:i/>
                <w:color w:val="000000"/>
                <w:sz w:val="20"/>
                <w:szCs w:val="20"/>
                <w:lang w:eastAsia="es-CL"/>
              </w:rPr>
              <w:t xml:space="preserve">e han realizado observaciones y </w:t>
            </w:r>
            <w:r w:rsidR="00D31DC2" w:rsidRPr="004744CA">
              <w:rPr>
                <w:rFonts w:eastAsia="Times New Roman"/>
                <w:bCs/>
                <w:i/>
                <w:color w:val="000000"/>
                <w:sz w:val="20"/>
                <w:szCs w:val="20"/>
                <w:lang w:eastAsia="es-CL"/>
              </w:rPr>
              <w:t xml:space="preserve">reingresos de dicho plan, por lo que aún no es aprobado un </w:t>
            </w:r>
            <w:r w:rsidR="0077622A" w:rsidRPr="004744CA">
              <w:rPr>
                <w:rFonts w:eastAsia="Times New Roman"/>
                <w:bCs/>
                <w:i/>
                <w:color w:val="000000"/>
                <w:sz w:val="20"/>
                <w:szCs w:val="20"/>
                <w:lang w:eastAsia="es-CL"/>
              </w:rPr>
              <w:t xml:space="preserve">plan definitivo por parte de la </w:t>
            </w:r>
            <w:r w:rsidR="00D31DC2" w:rsidRPr="004744CA">
              <w:rPr>
                <w:rFonts w:eastAsia="Times New Roman"/>
                <w:bCs/>
                <w:i/>
                <w:color w:val="000000"/>
                <w:sz w:val="20"/>
                <w:szCs w:val="20"/>
                <w:lang w:eastAsia="es-CL"/>
              </w:rPr>
              <w:t>Superintendencia del</w:t>
            </w:r>
            <w:r w:rsidR="00D31DC2" w:rsidRPr="00D31DC2">
              <w:rPr>
                <w:rFonts w:eastAsia="Times New Roman"/>
                <w:bCs/>
                <w:color w:val="000000"/>
                <w:sz w:val="20"/>
                <w:szCs w:val="20"/>
                <w:lang w:eastAsia="es-CL"/>
              </w:rPr>
              <w:t xml:space="preserve"> </w:t>
            </w:r>
            <w:r w:rsidR="00D31DC2" w:rsidRPr="004744CA">
              <w:rPr>
                <w:rFonts w:eastAsia="Times New Roman"/>
                <w:bCs/>
                <w:i/>
                <w:color w:val="000000"/>
                <w:sz w:val="20"/>
                <w:szCs w:val="20"/>
                <w:lang w:eastAsia="es-CL"/>
              </w:rPr>
              <w:lastRenderedPageBreak/>
              <w:t>Medio Ambiente. Sin embargo en la situac</w:t>
            </w:r>
            <w:r w:rsidR="0077622A" w:rsidRPr="004744CA">
              <w:rPr>
                <w:rFonts w:eastAsia="Times New Roman"/>
                <w:bCs/>
                <w:i/>
                <w:color w:val="000000"/>
                <w:sz w:val="20"/>
                <w:szCs w:val="20"/>
                <w:lang w:eastAsia="es-CL"/>
              </w:rPr>
              <w:t xml:space="preserve">ión actual de la compañía no es </w:t>
            </w:r>
            <w:r w:rsidR="00D31DC2" w:rsidRPr="004744CA">
              <w:rPr>
                <w:rFonts w:eastAsia="Times New Roman"/>
                <w:bCs/>
                <w:i/>
                <w:color w:val="000000"/>
                <w:sz w:val="20"/>
                <w:szCs w:val="20"/>
                <w:lang w:eastAsia="es-CL"/>
              </w:rPr>
              <w:t>necesario aplicar un tipo de contingencia para disminuir las emision</w:t>
            </w:r>
            <w:r w:rsidR="0077622A" w:rsidRPr="004744CA">
              <w:rPr>
                <w:rFonts w:eastAsia="Times New Roman"/>
                <w:bCs/>
                <w:i/>
                <w:color w:val="000000"/>
                <w:sz w:val="20"/>
                <w:szCs w:val="20"/>
                <w:lang w:eastAsia="es-CL"/>
              </w:rPr>
              <w:t xml:space="preserve">es de material particulado a la </w:t>
            </w:r>
            <w:r w:rsidR="00D31DC2" w:rsidRPr="004744CA">
              <w:rPr>
                <w:rFonts w:eastAsia="Times New Roman"/>
                <w:bCs/>
                <w:i/>
                <w:color w:val="000000"/>
                <w:sz w:val="20"/>
                <w:szCs w:val="20"/>
                <w:lang w:eastAsia="es-CL"/>
              </w:rPr>
              <w:t>atmosfera, dado que al estar paralizada y sin ejecución o explot</w:t>
            </w:r>
            <w:r w:rsidR="0077622A" w:rsidRPr="004744CA">
              <w:rPr>
                <w:rFonts w:eastAsia="Times New Roman"/>
                <w:bCs/>
                <w:i/>
                <w:color w:val="000000"/>
                <w:sz w:val="20"/>
                <w:szCs w:val="20"/>
                <w:lang w:eastAsia="es-CL"/>
              </w:rPr>
              <w:t xml:space="preserve">ación de la faena, no se genera </w:t>
            </w:r>
            <w:r w:rsidR="00D31DC2" w:rsidRPr="004744CA">
              <w:rPr>
                <w:rFonts w:eastAsia="Times New Roman"/>
                <w:bCs/>
                <w:i/>
                <w:color w:val="000000"/>
                <w:sz w:val="20"/>
                <w:szCs w:val="20"/>
                <w:lang w:eastAsia="es-CL"/>
              </w:rPr>
              <w:t>emisión de polvo a la atmosfera.</w:t>
            </w:r>
            <w:r w:rsidR="004744CA">
              <w:rPr>
                <w:rFonts w:eastAsia="Times New Roman"/>
                <w:bCs/>
                <w:i/>
                <w:color w:val="000000"/>
                <w:sz w:val="20"/>
                <w:szCs w:val="20"/>
                <w:lang w:eastAsia="es-CL"/>
              </w:rPr>
              <w:t>”</w:t>
            </w:r>
          </w:p>
          <w:p w14:paraId="2CEB204C" w14:textId="7270CAE5" w:rsidR="004744CA" w:rsidRPr="004744CA" w:rsidRDefault="004744CA" w:rsidP="00D31DC2">
            <w:pPr>
              <w:widowControl w:val="0"/>
              <w:overflowPunct w:val="0"/>
              <w:autoSpaceDE w:val="0"/>
              <w:autoSpaceDN w:val="0"/>
              <w:adjustRightInd w:val="0"/>
              <w:rPr>
                <w:rFonts w:eastAsia="Times New Roman"/>
                <w:bCs/>
                <w:color w:val="000000"/>
                <w:sz w:val="20"/>
                <w:szCs w:val="20"/>
                <w:lang w:eastAsia="es-CL"/>
              </w:rPr>
            </w:pPr>
            <w:r w:rsidRPr="004744CA">
              <w:rPr>
                <w:rFonts w:eastAsia="Times New Roman"/>
                <w:bCs/>
                <w:color w:val="000000"/>
                <w:sz w:val="20"/>
                <w:szCs w:val="20"/>
                <w:lang w:eastAsia="es-CL"/>
              </w:rPr>
              <w:t>Cabe señalar que durante el año 2016 no se presentaron situaciones de superación de norma.</w:t>
            </w:r>
          </w:p>
        </w:tc>
      </w:tr>
      <w:tr w:rsidR="007E4793" w:rsidRPr="00A37E3B" w14:paraId="49DD1C51" w14:textId="77777777" w:rsidTr="00CC690E">
        <w:tblPrEx>
          <w:tblCellMar>
            <w:left w:w="70" w:type="dxa"/>
            <w:right w:w="70" w:type="dxa"/>
          </w:tblCellMar>
        </w:tblPrEx>
        <w:trPr>
          <w:trHeight w:val="345"/>
          <w:jc w:val="center"/>
        </w:trPr>
        <w:tc>
          <w:tcPr>
            <w:tcW w:w="567" w:type="dxa"/>
            <w:shd w:val="clear" w:color="auto" w:fill="auto"/>
          </w:tcPr>
          <w:p w14:paraId="061348A9" w14:textId="77777777" w:rsidR="007E4793" w:rsidRPr="00484E04" w:rsidRDefault="007E4793" w:rsidP="00134D0B">
            <w:pPr>
              <w:numPr>
                <w:ilvl w:val="0"/>
                <w:numId w:val="4"/>
              </w:numPr>
              <w:rPr>
                <w:rFonts w:eastAsia="Times New Roman" w:cs="Calibri"/>
                <w:b/>
                <w:bCs/>
                <w:kern w:val="32"/>
                <w:sz w:val="20"/>
                <w:szCs w:val="20"/>
              </w:rPr>
            </w:pPr>
          </w:p>
        </w:tc>
        <w:tc>
          <w:tcPr>
            <w:tcW w:w="4931" w:type="dxa"/>
            <w:shd w:val="clear" w:color="auto" w:fill="auto"/>
          </w:tcPr>
          <w:p w14:paraId="2CD7285A" w14:textId="77777777" w:rsidR="007E4793" w:rsidRDefault="007E4793" w:rsidP="00A3374B">
            <w:pPr>
              <w:rPr>
                <w:b/>
                <w:sz w:val="20"/>
                <w:szCs w:val="20"/>
              </w:rPr>
            </w:pPr>
            <w:r>
              <w:rPr>
                <w:b/>
                <w:sz w:val="20"/>
                <w:szCs w:val="20"/>
              </w:rPr>
              <w:t>Artículo 19.</w:t>
            </w:r>
          </w:p>
          <w:p w14:paraId="5533DDEF" w14:textId="77777777" w:rsidR="007E4793" w:rsidRPr="00B617E2" w:rsidRDefault="007E4793" w:rsidP="00A3374B">
            <w:pPr>
              <w:rPr>
                <w:sz w:val="20"/>
                <w:szCs w:val="20"/>
              </w:rPr>
            </w:pPr>
            <w:r>
              <w:rPr>
                <w:sz w:val="20"/>
                <w:szCs w:val="20"/>
              </w:rPr>
              <w:t>Cumplimiento de las medidas y la estimación de las emisiones anuales y de material particulado (anual)</w:t>
            </w:r>
            <w:r w:rsidR="00D15F64">
              <w:rPr>
                <w:sz w:val="20"/>
                <w:szCs w:val="20"/>
              </w:rPr>
              <w:t xml:space="preserve">. </w:t>
            </w:r>
            <w:r w:rsidR="00D15F64" w:rsidRPr="00D15F64">
              <w:rPr>
                <w:b/>
                <w:sz w:val="20"/>
                <w:szCs w:val="20"/>
              </w:rPr>
              <w:t>Resuelvo segundo Res. Ext. N° 695/2015</w:t>
            </w:r>
            <w:r w:rsidR="00D15F64">
              <w:rPr>
                <w:b/>
                <w:sz w:val="20"/>
                <w:szCs w:val="20"/>
              </w:rPr>
              <w:t>.</w:t>
            </w:r>
          </w:p>
        </w:tc>
        <w:tc>
          <w:tcPr>
            <w:tcW w:w="7727" w:type="dxa"/>
            <w:shd w:val="clear" w:color="auto" w:fill="auto"/>
          </w:tcPr>
          <w:p w14:paraId="76120DCA" w14:textId="77777777" w:rsidR="000D73B2" w:rsidRDefault="0077622A" w:rsidP="00F535D7">
            <w:pPr>
              <w:widowControl w:val="0"/>
              <w:overflowPunct w:val="0"/>
              <w:autoSpaceDE w:val="0"/>
              <w:autoSpaceDN w:val="0"/>
              <w:adjustRightInd w:val="0"/>
              <w:rPr>
                <w:rFonts w:eastAsia="Times New Roman"/>
                <w:bCs/>
                <w:color w:val="000000"/>
                <w:sz w:val="20"/>
                <w:szCs w:val="20"/>
                <w:lang w:eastAsia="es-CL"/>
              </w:rPr>
            </w:pPr>
            <w:r>
              <w:rPr>
                <w:rFonts w:eastAsia="Times New Roman"/>
                <w:bCs/>
                <w:color w:val="000000"/>
                <w:sz w:val="20"/>
                <w:szCs w:val="20"/>
                <w:lang w:eastAsia="es-CL"/>
              </w:rPr>
              <w:t xml:space="preserve">Con fecha 28 de agosto de 2017, mediante la resolución exenta N° 30, se solicita al titular que entregue informes mensuales de estimación de </w:t>
            </w:r>
            <w:r w:rsidR="00CC690E">
              <w:rPr>
                <w:rFonts w:eastAsia="Times New Roman"/>
                <w:bCs/>
                <w:color w:val="000000"/>
                <w:sz w:val="20"/>
                <w:szCs w:val="20"/>
                <w:lang w:eastAsia="es-CL"/>
              </w:rPr>
              <w:t>emisiones</w:t>
            </w:r>
            <w:r>
              <w:rPr>
                <w:rFonts w:eastAsia="Times New Roman"/>
                <w:bCs/>
                <w:color w:val="000000"/>
                <w:sz w:val="20"/>
                <w:szCs w:val="20"/>
                <w:lang w:eastAsia="es-CL"/>
              </w:rPr>
              <w:t xml:space="preserve"> y el informe anual correspondiente al año 2016.</w:t>
            </w:r>
            <w:r w:rsidR="00F535D7">
              <w:rPr>
                <w:rFonts w:eastAsia="Times New Roman"/>
                <w:bCs/>
                <w:color w:val="000000"/>
                <w:sz w:val="20"/>
                <w:szCs w:val="20"/>
                <w:lang w:eastAsia="es-CL"/>
              </w:rPr>
              <w:t xml:space="preserve"> </w:t>
            </w:r>
          </w:p>
          <w:p w14:paraId="357B53B7" w14:textId="08E714D5" w:rsidR="002B460F" w:rsidRDefault="002B460F" w:rsidP="002B460F">
            <w:pPr>
              <w:widowControl w:val="0"/>
              <w:overflowPunct w:val="0"/>
              <w:autoSpaceDE w:val="0"/>
              <w:autoSpaceDN w:val="0"/>
              <w:adjustRightInd w:val="0"/>
              <w:rPr>
                <w:rFonts w:eastAsia="Times New Roman"/>
                <w:bCs/>
                <w:color w:val="000000"/>
                <w:sz w:val="20"/>
                <w:szCs w:val="20"/>
                <w:lang w:eastAsia="es-CL"/>
              </w:rPr>
            </w:pPr>
            <w:r>
              <w:rPr>
                <w:rFonts w:eastAsia="Times New Roman"/>
                <w:bCs/>
                <w:color w:val="000000"/>
                <w:sz w:val="20"/>
                <w:szCs w:val="20"/>
                <w:lang w:eastAsia="es-CL"/>
              </w:rPr>
              <w:t xml:space="preserve">Con fecha 05 de septiembre de 2017 el titular entrega informe de emisiones, correspondiente al año 2016, sin embargo no realiza cálculo de emisiones para los meses de enero, febrero y los primeros días de marzo de 2016, fecha en que la </w:t>
            </w:r>
            <w:r w:rsidR="00D041F3">
              <w:rPr>
                <w:rFonts w:eastAsia="Times New Roman"/>
                <w:bCs/>
                <w:color w:val="000000"/>
                <w:sz w:val="20"/>
                <w:szCs w:val="20"/>
                <w:lang w:eastAsia="es-CL"/>
              </w:rPr>
              <w:t>Cía.</w:t>
            </w:r>
            <w:r>
              <w:rPr>
                <w:rFonts w:eastAsia="Times New Roman"/>
                <w:bCs/>
                <w:color w:val="000000"/>
                <w:sz w:val="20"/>
                <w:szCs w:val="20"/>
                <w:lang w:eastAsia="es-CL"/>
              </w:rPr>
              <w:t xml:space="preserve"> Minera se encontraba operando de manera normal.</w:t>
            </w:r>
          </w:p>
          <w:p w14:paraId="41D6007A" w14:textId="3CD01A17" w:rsidR="002B460F" w:rsidRDefault="002B460F" w:rsidP="002B460F">
            <w:pPr>
              <w:widowControl w:val="0"/>
              <w:overflowPunct w:val="0"/>
              <w:autoSpaceDE w:val="0"/>
              <w:autoSpaceDN w:val="0"/>
              <w:adjustRightInd w:val="0"/>
              <w:rPr>
                <w:rFonts w:eastAsia="Times New Roman"/>
                <w:bCs/>
                <w:color w:val="000000"/>
                <w:sz w:val="20"/>
                <w:szCs w:val="20"/>
                <w:lang w:eastAsia="es-CL"/>
              </w:rPr>
            </w:pPr>
            <w:r>
              <w:rPr>
                <w:rFonts w:eastAsia="Times New Roman"/>
                <w:bCs/>
                <w:color w:val="000000"/>
                <w:sz w:val="20"/>
                <w:szCs w:val="20"/>
                <w:lang w:eastAsia="es-CL"/>
              </w:rPr>
              <w:t>A la fecha de cierre de este informe el titular no ha entregado los valores para realizar el cálculo de emisiones.</w:t>
            </w:r>
          </w:p>
        </w:tc>
      </w:tr>
      <w:tr w:rsidR="000D73B2" w:rsidRPr="00A37E3B" w14:paraId="79272233" w14:textId="77777777" w:rsidTr="00CC690E">
        <w:tblPrEx>
          <w:tblCellMar>
            <w:left w:w="70" w:type="dxa"/>
            <w:right w:w="70" w:type="dxa"/>
          </w:tblCellMar>
        </w:tblPrEx>
        <w:trPr>
          <w:trHeight w:val="345"/>
          <w:jc w:val="center"/>
        </w:trPr>
        <w:tc>
          <w:tcPr>
            <w:tcW w:w="567" w:type="dxa"/>
            <w:shd w:val="clear" w:color="auto" w:fill="auto"/>
          </w:tcPr>
          <w:p w14:paraId="42941AA7" w14:textId="574754F7" w:rsidR="000D73B2" w:rsidRPr="00484E04" w:rsidRDefault="000D73B2" w:rsidP="00134D0B">
            <w:pPr>
              <w:numPr>
                <w:ilvl w:val="0"/>
                <w:numId w:val="4"/>
              </w:numPr>
              <w:rPr>
                <w:rFonts w:eastAsia="Times New Roman" w:cs="Calibri"/>
                <w:b/>
                <w:bCs/>
                <w:kern w:val="32"/>
                <w:sz w:val="20"/>
                <w:szCs w:val="20"/>
              </w:rPr>
            </w:pPr>
          </w:p>
        </w:tc>
        <w:tc>
          <w:tcPr>
            <w:tcW w:w="4931" w:type="dxa"/>
            <w:shd w:val="clear" w:color="auto" w:fill="auto"/>
          </w:tcPr>
          <w:p w14:paraId="46CF6098" w14:textId="77777777" w:rsidR="000D73B2" w:rsidRDefault="00FD6F96" w:rsidP="00A3374B">
            <w:pPr>
              <w:rPr>
                <w:sz w:val="20"/>
                <w:szCs w:val="20"/>
              </w:rPr>
            </w:pPr>
            <w:r>
              <w:rPr>
                <w:b/>
                <w:sz w:val="20"/>
                <w:szCs w:val="20"/>
              </w:rPr>
              <w:t>Resuelvo cuarto Res. Ext. 695/2015.</w:t>
            </w:r>
          </w:p>
          <w:p w14:paraId="1CB97E96" w14:textId="46748441" w:rsidR="00FD6F96" w:rsidRPr="00FD6F96" w:rsidRDefault="00FD6F96" w:rsidP="00A3374B">
            <w:pPr>
              <w:rPr>
                <w:sz w:val="20"/>
                <w:szCs w:val="20"/>
              </w:rPr>
            </w:pPr>
            <w:r>
              <w:rPr>
                <w:sz w:val="20"/>
                <w:szCs w:val="20"/>
              </w:rPr>
              <w:t xml:space="preserve">Adicionalmente para las medidas de control de </w:t>
            </w:r>
            <w:r w:rsidR="00041AAF">
              <w:rPr>
                <w:sz w:val="20"/>
                <w:szCs w:val="20"/>
              </w:rPr>
              <w:t>emisiones</w:t>
            </w:r>
            <w:r>
              <w:rPr>
                <w:sz w:val="20"/>
                <w:szCs w:val="20"/>
              </w:rPr>
              <w:t xml:space="preserve">, lavado de vehículos e instalación de </w:t>
            </w:r>
            <w:r w:rsidR="00041AAF">
              <w:rPr>
                <w:sz w:val="20"/>
                <w:szCs w:val="20"/>
              </w:rPr>
              <w:t>cubiertas</w:t>
            </w:r>
            <w:r>
              <w:rPr>
                <w:sz w:val="20"/>
                <w:szCs w:val="20"/>
              </w:rPr>
              <w:t xml:space="preserve"> de vehículos, indicadas en los artículos 3.b.1.1, 3.b.1.3 y 3.b.1.4, del plan, se establece que </w:t>
            </w:r>
            <w:r w:rsidRPr="00114FB5">
              <w:rPr>
                <w:b/>
                <w:sz w:val="20"/>
                <w:szCs w:val="20"/>
              </w:rPr>
              <w:t>deberán contar con una cámara</w:t>
            </w:r>
            <w:r>
              <w:rPr>
                <w:sz w:val="20"/>
                <w:szCs w:val="20"/>
              </w:rPr>
              <w:t xml:space="preserve"> de video, con la resolución adecuada, para la correcta visualización de la implementación y aplicación de las medidas. Esta cámara o cámaras, según sea el caso, </w:t>
            </w:r>
            <w:r w:rsidR="00041AAF">
              <w:rPr>
                <w:sz w:val="20"/>
                <w:szCs w:val="20"/>
              </w:rPr>
              <w:t>deberán</w:t>
            </w:r>
            <w:r>
              <w:rPr>
                <w:sz w:val="20"/>
                <w:szCs w:val="20"/>
              </w:rPr>
              <w:t xml:space="preserve"> estar conectadas en línea </w:t>
            </w:r>
            <w:r w:rsidR="00CC690E">
              <w:rPr>
                <w:sz w:val="20"/>
                <w:szCs w:val="20"/>
              </w:rPr>
              <w:t>con las</w:t>
            </w:r>
            <w:r>
              <w:rPr>
                <w:sz w:val="20"/>
                <w:szCs w:val="20"/>
              </w:rPr>
              <w:t xml:space="preserve"> páginas web de ambos titulares, </w:t>
            </w:r>
            <w:r w:rsidR="00041AAF">
              <w:rPr>
                <w:sz w:val="20"/>
                <w:szCs w:val="20"/>
              </w:rPr>
              <w:t>donde</w:t>
            </w:r>
            <w:r>
              <w:rPr>
                <w:sz w:val="20"/>
                <w:szCs w:val="20"/>
              </w:rPr>
              <w:t xml:space="preserve"> la imagen en tiempo real sea de acceso público</w:t>
            </w:r>
            <w:r w:rsidR="00D15F64">
              <w:rPr>
                <w:sz w:val="20"/>
                <w:szCs w:val="20"/>
              </w:rPr>
              <w:t>.</w:t>
            </w:r>
            <w:r w:rsidR="00D15F64" w:rsidRPr="00D15F64">
              <w:rPr>
                <w:b/>
                <w:sz w:val="20"/>
                <w:szCs w:val="20"/>
              </w:rPr>
              <w:t xml:space="preserve"> Resuelvo segundo Res. Ext. N° 695/2015</w:t>
            </w:r>
            <w:r w:rsidR="00D15F64">
              <w:rPr>
                <w:b/>
                <w:sz w:val="20"/>
                <w:szCs w:val="20"/>
              </w:rPr>
              <w:t>.</w:t>
            </w:r>
          </w:p>
        </w:tc>
        <w:tc>
          <w:tcPr>
            <w:tcW w:w="7727" w:type="dxa"/>
            <w:shd w:val="clear" w:color="auto" w:fill="auto"/>
          </w:tcPr>
          <w:p w14:paraId="12781598" w14:textId="1685BFEC" w:rsidR="00020C09" w:rsidRPr="00792645" w:rsidRDefault="004467EF" w:rsidP="00153143">
            <w:pPr>
              <w:widowControl w:val="0"/>
              <w:overflowPunct w:val="0"/>
              <w:autoSpaceDE w:val="0"/>
              <w:autoSpaceDN w:val="0"/>
              <w:adjustRightInd w:val="0"/>
              <w:spacing w:after="120"/>
              <w:rPr>
                <w:rFonts w:eastAsia="Times New Roman"/>
                <w:sz w:val="20"/>
                <w:szCs w:val="20"/>
                <w:lang w:eastAsia="es-CL"/>
              </w:rPr>
            </w:pPr>
            <w:r>
              <w:rPr>
                <w:rFonts w:eastAsia="Times New Roman"/>
                <w:bCs/>
                <w:color w:val="000000"/>
                <w:sz w:val="20"/>
                <w:szCs w:val="20"/>
                <w:lang w:eastAsia="es-CL"/>
              </w:rPr>
              <w:t xml:space="preserve">Se revisa la información contenida en la </w:t>
            </w:r>
            <w:r w:rsidR="00CC690E">
              <w:rPr>
                <w:rFonts w:eastAsia="Times New Roman"/>
                <w:bCs/>
                <w:color w:val="000000"/>
                <w:sz w:val="20"/>
                <w:szCs w:val="20"/>
                <w:lang w:eastAsia="es-CL"/>
              </w:rPr>
              <w:t>página</w:t>
            </w:r>
            <w:r>
              <w:rPr>
                <w:rFonts w:eastAsia="Times New Roman"/>
                <w:bCs/>
                <w:color w:val="000000"/>
                <w:sz w:val="20"/>
                <w:szCs w:val="20"/>
                <w:lang w:eastAsia="es-CL"/>
              </w:rPr>
              <w:t xml:space="preserve"> web </w:t>
            </w:r>
            <w:hyperlink r:id="rId32" w:history="1">
              <w:r w:rsidRPr="00BE6330">
                <w:rPr>
                  <w:rFonts w:eastAsia="Times New Roman"/>
                  <w:bCs/>
                  <w:color w:val="000000"/>
                  <w:sz w:val="20"/>
                  <w:szCs w:val="20"/>
                  <w:lang w:eastAsia="es-CL"/>
                </w:rPr>
                <w:t>www.mineradayton.cl</w:t>
              </w:r>
            </w:hyperlink>
            <w:r>
              <w:rPr>
                <w:rFonts w:eastAsia="Times New Roman"/>
                <w:bCs/>
                <w:color w:val="000000"/>
                <w:sz w:val="20"/>
                <w:szCs w:val="20"/>
                <w:lang w:eastAsia="es-CL"/>
              </w:rPr>
              <w:t>, y se constata que existe un enlace a las cámaras</w:t>
            </w:r>
            <w:r w:rsidR="002B460F">
              <w:rPr>
                <w:rFonts w:eastAsia="Times New Roman"/>
                <w:bCs/>
                <w:color w:val="000000"/>
                <w:sz w:val="20"/>
                <w:szCs w:val="20"/>
                <w:lang w:eastAsia="es-CL"/>
              </w:rPr>
              <w:t xml:space="preserve"> de video</w:t>
            </w:r>
            <w:r>
              <w:rPr>
                <w:rFonts w:eastAsia="Times New Roman"/>
                <w:bCs/>
                <w:color w:val="000000"/>
                <w:sz w:val="20"/>
                <w:szCs w:val="20"/>
                <w:lang w:eastAsia="es-CL"/>
              </w:rPr>
              <w:t>, sin embargo no es posible visualizar imágenes en ellas.</w:t>
            </w:r>
          </w:p>
        </w:tc>
      </w:tr>
    </w:tbl>
    <w:p w14:paraId="75AD2177" w14:textId="1ECAA244" w:rsidR="004467EF" w:rsidRDefault="004467EF"/>
    <w:p w14:paraId="5EBFCA9E" w14:textId="77777777" w:rsidR="004467EF" w:rsidRDefault="004467EF">
      <w:pPr>
        <w:jc w:val="left"/>
      </w:pPr>
      <w:r>
        <w:br w:type="page"/>
      </w:r>
    </w:p>
    <w:tbl>
      <w:tblPr>
        <w:tblW w:w="135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33"/>
        <w:gridCol w:w="5106"/>
        <w:gridCol w:w="1555"/>
        <w:gridCol w:w="5504"/>
      </w:tblGrid>
      <w:tr w:rsidR="004467EF" w14:paraId="627896CD" w14:textId="77777777" w:rsidTr="00C60CB4">
        <w:trPr>
          <w:trHeight w:val="330"/>
          <w:jc w:val="center"/>
        </w:trPr>
        <w:tc>
          <w:tcPr>
            <w:tcW w:w="13598" w:type="dxa"/>
            <w:gridSpan w:val="4"/>
          </w:tcPr>
          <w:p w14:paraId="5995CA23" w14:textId="68B2ACD0" w:rsidR="004467EF" w:rsidRPr="009E3DC1" w:rsidRDefault="004467EF" w:rsidP="004467EF">
            <w:pPr>
              <w:jc w:val="center"/>
              <w:rPr>
                <w:b/>
              </w:rPr>
            </w:pPr>
            <w:r w:rsidRPr="009E3DC1">
              <w:rPr>
                <w:b/>
              </w:rPr>
              <w:lastRenderedPageBreak/>
              <w:t>Registros</w:t>
            </w:r>
          </w:p>
        </w:tc>
      </w:tr>
      <w:tr w:rsidR="00047377" w:rsidRPr="00403080" w14:paraId="55F0CD6E" w14:textId="77777777" w:rsidTr="00C60CB4">
        <w:tblPrEx>
          <w:tblCellMar>
            <w:left w:w="108" w:type="dxa"/>
            <w:right w:w="108" w:type="dxa"/>
          </w:tblCellMar>
          <w:tblLook w:val="04A0" w:firstRow="1" w:lastRow="0" w:firstColumn="1" w:lastColumn="0" w:noHBand="0" w:noVBand="1"/>
        </w:tblPrEx>
        <w:trPr>
          <w:trHeight w:val="3288"/>
          <w:jc w:val="center"/>
        </w:trPr>
        <w:tc>
          <w:tcPr>
            <w:tcW w:w="6539" w:type="dxa"/>
            <w:gridSpan w:val="2"/>
            <w:vAlign w:val="center"/>
          </w:tcPr>
          <w:p w14:paraId="6D57F1C4" w14:textId="47653159" w:rsidR="00047377" w:rsidRPr="009E3DC1" w:rsidRDefault="00C60CB4" w:rsidP="00C60CB4">
            <w:pPr>
              <w:autoSpaceDE w:val="0"/>
              <w:autoSpaceDN w:val="0"/>
              <w:adjustRightInd w:val="0"/>
              <w:spacing w:before="92"/>
              <w:ind w:left="116" w:right="-20"/>
              <w:jc w:val="center"/>
              <w:rPr>
                <w:rFonts w:ascii="Times New Roman" w:hAnsi="Times New Roman"/>
                <w:b/>
                <w:sz w:val="20"/>
                <w:szCs w:val="20"/>
                <w:lang w:eastAsia="es-CL"/>
              </w:rPr>
            </w:pPr>
            <w:r w:rsidRPr="009E3DC1">
              <w:rPr>
                <w:rFonts w:ascii="Times New Roman" w:hAnsi="Times New Roman"/>
                <w:b/>
                <w:noProof/>
                <w:sz w:val="24"/>
                <w:szCs w:val="24"/>
                <w:lang w:eastAsia="es-CL"/>
              </w:rPr>
              <w:drawing>
                <wp:inline distT="0" distB="0" distL="0" distR="0" wp14:anchorId="14C43FF6" wp14:editId="23FA051C">
                  <wp:extent cx="2609850" cy="19526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2609850" cy="1952625"/>
                          </a:xfrm>
                          <a:prstGeom prst="rect">
                            <a:avLst/>
                          </a:prstGeom>
                          <a:noFill/>
                          <a:ln>
                            <a:noFill/>
                          </a:ln>
                        </pic:spPr>
                      </pic:pic>
                    </a:graphicData>
                  </a:graphic>
                </wp:inline>
              </w:drawing>
            </w:r>
          </w:p>
        </w:tc>
        <w:tc>
          <w:tcPr>
            <w:tcW w:w="7059" w:type="dxa"/>
            <w:gridSpan w:val="2"/>
            <w:vAlign w:val="center"/>
          </w:tcPr>
          <w:p w14:paraId="61E2D420" w14:textId="1E8E0B28" w:rsidR="00047377" w:rsidRPr="009E3DC1" w:rsidRDefault="00C60CB4" w:rsidP="00C60CB4">
            <w:pPr>
              <w:autoSpaceDE w:val="0"/>
              <w:autoSpaceDN w:val="0"/>
              <w:adjustRightInd w:val="0"/>
              <w:spacing w:before="13"/>
              <w:ind w:right="-20"/>
              <w:jc w:val="center"/>
              <w:rPr>
                <w:rFonts w:ascii="Times New Roman" w:hAnsi="Times New Roman"/>
                <w:b/>
                <w:sz w:val="20"/>
                <w:szCs w:val="20"/>
                <w:lang w:eastAsia="es-CL"/>
              </w:rPr>
            </w:pPr>
            <w:r w:rsidRPr="009E3DC1">
              <w:rPr>
                <w:rFonts w:ascii="Times New Roman" w:hAnsi="Times New Roman"/>
                <w:b/>
                <w:noProof/>
                <w:sz w:val="20"/>
                <w:szCs w:val="20"/>
                <w:lang w:eastAsia="es-CL"/>
              </w:rPr>
              <w:drawing>
                <wp:inline distT="0" distB="0" distL="0" distR="0" wp14:anchorId="0980D68F" wp14:editId="50D88C5F">
                  <wp:extent cx="2609215" cy="1945005"/>
                  <wp:effectExtent l="0" t="0" r="63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09215" cy="1945005"/>
                          </a:xfrm>
                          <a:prstGeom prst="rect">
                            <a:avLst/>
                          </a:prstGeom>
                          <a:noFill/>
                        </pic:spPr>
                      </pic:pic>
                    </a:graphicData>
                  </a:graphic>
                </wp:inline>
              </w:drawing>
            </w:r>
          </w:p>
        </w:tc>
      </w:tr>
      <w:tr w:rsidR="00047377" w:rsidRPr="00403080" w14:paraId="4F3BAF57" w14:textId="77777777" w:rsidTr="00C60CB4">
        <w:tblPrEx>
          <w:tblCellMar>
            <w:left w:w="108" w:type="dxa"/>
            <w:right w:w="108" w:type="dxa"/>
          </w:tblCellMar>
          <w:tblLook w:val="04A0" w:firstRow="1" w:lastRow="0" w:firstColumn="1" w:lastColumn="0" w:noHBand="0" w:noVBand="1"/>
        </w:tblPrEx>
        <w:trPr>
          <w:trHeight w:val="268"/>
          <w:jc w:val="center"/>
        </w:trPr>
        <w:tc>
          <w:tcPr>
            <w:tcW w:w="1433" w:type="dxa"/>
            <w:vAlign w:val="center"/>
          </w:tcPr>
          <w:p w14:paraId="1205CDD4" w14:textId="077F8A3A" w:rsidR="00047377" w:rsidRPr="009E3DC1" w:rsidRDefault="00C60CB4" w:rsidP="00AA1B84">
            <w:pPr>
              <w:rPr>
                <w:b/>
                <w:sz w:val="18"/>
              </w:rPr>
            </w:pPr>
            <w:r w:rsidRPr="009E3DC1">
              <w:rPr>
                <w:b/>
                <w:sz w:val="18"/>
              </w:rPr>
              <w:t xml:space="preserve">Fotografía </w:t>
            </w:r>
            <w:r w:rsidRPr="009E3DC1">
              <w:rPr>
                <w:b/>
                <w:sz w:val="18"/>
              </w:rPr>
              <w:fldChar w:fldCharType="begin"/>
            </w:r>
            <w:r w:rsidRPr="009E3DC1">
              <w:rPr>
                <w:b/>
                <w:sz w:val="18"/>
              </w:rPr>
              <w:instrText xml:space="preserve"> SEQ Fotografía \* ARABIC </w:instrText>
            </w:r>
            <w:r w:rsidRPr="009E3DC1">
              <w:rPr>
                <w:b/>
                <w:sz w:val="18"/>
              </w:rPr>
              <w:fldChar w:fldCharType="separate"/>
            </w:r>
            <w:r w:rsidRPr="009E3DC1">
              <w:rPr>
                <w:b/>
                <w:sz w:val="18"/>
              </w:rPr>
              <w:t>1</w:t>
            </w:r>
            <w:r w:rsidRPr="009E3DC1">
              <w:rPr>
                <w:b/>
                <w:sz w:val="18"/>
              </w:rPr>
              <w:fldChar w:fldCharType="end"/>
            </w:r>
          </w:p>
        </w:tc>
        <w:tc>
          <w:tcPr>
            <w:tcW w:w="5106" w:type="dxa"/>
            <w:vAlign w:val="center"/>
          </w:tcPr>
          <w:p w14:paraId="03B601D4" w14:textId="713B67D1" w:rsidR="00047377" w:rsidRPr="009E3DC1" w:rsidRDefault="00047377" w:rsidP="00C60CB4">
            <w:pPr>
              <w:rPr>
                <w:b/>
                <w:sz w:val="18"/>
              </w:rPr>
            </w:pPr>
            <w:r w:rsidRPr="009E3DC1">
              <w:rPr>
                <w:b/>
                <w:sz w:val="18"/>
              </w:rPr>
              <w:t xml:space="preserve">Fecha: </w:t>
            </w:r>
            <w:r w:rsidR="00C05937" w:rsidRPr="009E3DC1">
              <w:rPr>
                <w:b/>
                <w:sz w:val="18"/>
              </w:rPr>
              <w:t xml:space="preserve">Informe </w:t>
            </w:r>
            <w:r w:rsidR="00C60CB4" w:rsidRPr="009E3DC1">
              <w:rPr>
                <w:b/>
                <w:sz w:val="18"/>
              </w:rPr>
              <w:t>enero</w:t>
            </w:r>
            <w:r w:rsidR="00C05937" w:rsidRPr="009E3DC1">
              <w:rPr>
                <w:b/>
                <w:sz w:val="18"/>
              </w:rPr>
              <w:t xml:space="preserve"> </w:t>
            </w:r>
            <w:r w:rsidR="00C60CB4" w:rsidRPr="009E3DC1">
              <w:rPr>
                <w:b/>
                <w:sz w:val="18"/>
              </w:rPr>
              <w:t>2016</w:t>
            </w:r>
          </w:p>
        </w:tc>
        <w:tc>
          <w:tcPr>
            <w:tcW w:w="1555" w:type="dxa"/>
            <w:vAlign w:val="center"/>
          </w:tcPr>
          <w:p w14:paraId="7870E440" w14:textId="760C8983" w:rsidR="00047377" w:rsidRPr="009E3DC1" w:rsidRDefault="00C60CB4" w:rsidP="00AA1B84">
            <w:pPr>
              <w:rPr>
                <w:b/>
                <w:sz w:val="18"/>
              </w:rPr>
            </w:pPr>
            <w:r w:rsidRPr="009E3DC1">
              <w:rPr>
                <w:b/>
                <w:sz w:val="18"/>
              </w:rPr>
              <w:t xml:space="preserve">Fotografía </w:t>
            </w:r>
            <w:r w:rsidRPr="009E3DC1">
              <w:rPr>
                <w:b/>
                <w:sz w:val="18"/>
              </w:rPr>
              <w:fldChar w:fldCharType="begin"/>
            </w:r>
            <w:r w:rsidRPr="009E3DC1">
              <w:rPr>
                <w:b/>
                <w:sz w:val="18"/>
              </w:rPr>
              <w:instrText xml:space="preserve"> SEQ Fotografía \* ARABIC </w:instrText>
            </w:r>
            <w:r w:rsidRPr="009E3DC1">
              <w:rPr>
                <w:b/>
                <w:sz w:val="18"/>
              </w:rPr>
              <w:fldChar w:fldCharType="separate"/>
            </w:r>
            <w:r w:rsidRPr="009E3DC1">
              <w:rPr>
                <w:b/>
                <w:noProof/>
                <w:sz w:val="18"/>
              </w:rPr>
              <w:t>2</w:t>
            </w:r>
            <w:r w:rsidRPr="009E3DC1">
              <w:rPr>
                <w:b/>
                <w:sz w:val="18"/>
              </w:rPr>
              <w:fldChar w:fldCharType="end"/>
            </w:r>
          </w:p>
        </w:tc>
        <w:tc>
          <w:tcPr>
            <w:tcW w:w="5504" w:type="dxa"/>
            <w:vAlign w:val="center"/>
          </w:tcPr>
          <w:p w14:paraId="1DF15AF8" w14:textId="412F4629" w:rsidR="00047377" w:rsidRPr="009E3DC1" w:rsidRDefault="00C60CB4" w:rsidP="00C05937">
            <w:pPr>
              <w:rPr>
                <w:b/>
                <w:sz w:val="18"/>
              </w:rPr>
            </w:pPr>
            <w:r w:rsidRPr="009E3DC1">
              <w:rPr>
                <w:b/>
                <w:sz w:val="18"/>
              </w:rPr>
              <w:t>Fecha: Informe enero 2016</w:t>
            </w:r>
          </w:p>
        </w:tc>
      </w:tr>
      <w:tr w:rsidR="00BD188D" w:rsidRPr="00403080" w14:paraId="0E3BEF6E" w14:textId="77777777" w:rsidTr="00C60CB4">
        <w:tblPrEx>
          <w:tblCellMar>
            <w:left w:w="108" w:type="dxa"/>
            <w:right w:w="108" w:type="dxa"/>
          </w:tblCellMar>
          <w:tblLook w:val="04A0" w:firstRow="1" w:lastRow="0" w:firstColumn="1" w:lastColumn="0" w:noHBand="0" w:noVBand="1"/>
        </w:tblPrEx>
        <w:trPr>
          <w:trHeight w:val="268"/>
          <w:jc w:val="center"/>
        </w:trPr>
        <w:tc>
          <w:tcPr>
            <w:tcW w:w="6539" w:type="dxa"/>
            <w:gridSpan w:val="2"/>
            <w:vAlign w:val="center"/>
          </w:tcPr>
          <w:p w14:paraId="3FC26EE1" w14:textId="2A95C0B8" w:rsidR="00BD188D" w:rsidRPr="009E3DC1" w:rsidRDefault="00BD188D" w:rsidP="00C60CB4">
            <w:pPr>
              <w:rPr>
                <w:b/>
                <w:sz w:val="18"/>
              </w:rPr>
            </w:pPr>
            <w:r w:rsidRPr="009E3DC1">
              <w:rPr>
                <w:b/>
                <w:sz w:val="18"/>
              </w:rPr>
              <w:t xml:space="preserve">Descripción: </w:t>
            </w:r>
            <w:r w:rsidR="00C05937" w:rsidRPr="009E3DC1">
              <w:rPr>
                <w:b/>
                <w:sz w:val="18"/>
              </w:rPr>
              <w:t>Aplicación de</w:t>
            </w:r>
            <w:r w:rsidR="00C60CB4" w:rsidRPr="009E3DC1">
              <w:rPr>
                <w:b/>
                <w:sz w:val="18"/>
              </w:rPr>
              <w:t xml:space="preserve"> supresores de polvo dustreat el 12 de enero de 2016.</w:t>
            </w:r>
          </w:p>
        </w:tc>
        <w:tc>
          <w:tcPr>
            <w:tcW w:w="7059" w:type="dxa"/>
            <w:gridSpan w:val="2"/>
            <w:vAlign w:val="center"/>
          </w:tcPr>
          <w:p w14:paraId="21247226" w14:textId="77777777" w:rsidR="00BD188D" w:rsidRPr="009E3DC1" w:rsidRDefault="00BD188D" w:rsidP="00C05937">
            <w:pPr>
              <w:rPr>
                <w:b/>
                <w:sz w:val="18"/>
              </w:rPr>
            </w:pPr>
            <w:r w:rsidRPr="009E3DC1">
              <w:rPr>
                <w:b/>
                <w:sz w:val="18"/>
              </w:rPr>
              <w:t xml:space="preserve">Descripción: </w:t>
            </w:r>
            <w:r w:rsidR="00C05937" w:rsidRPr="009E3DC1">
              <w:rPr>
                <w:b/>
                <w:sz w:val="18"/>
              </w:rPr>
              <w:t>Aplicación de asfalto en área de administración</w:t>
            </w:r>
          </w:p>
        </w:tc>
      </w:tr>
      <w:tr w:rsidR="00047377" w:rsidRPr="00403080" w14:paraId="1682EEFF" w14:textId="77777777" w:rsidTr="00C60CB4">
        <w:tblPrEx>
          <w:tblCellMar>
            <w:left w:w="108" w:type="dxa"/>
            <w:right w:w="108" w:type="dxa"/>
          </w:tblCellMar>
          <w:tblLook w:val="04A0" w:firstRow="1" w:lastRow="0" w:firstColumn="1" w:lastColumn="0" w:noHBand="0" w:noVBand="1"/>
        </w:tblPrEx>
        <w:trPr>
          <w:trHeight w:val="3478"/>
          <w:jc w:val="center"/>
        </w:trPr>
        <w:tc>
          <w:tcPr>
            <w:tcW w:w="6539" w:type="dxa"/>
            <w:gridSpan w:val="2"/>
            <w:vAlign w:val="center"/>
          </w:tcPr>
          <w:p w14:paraId="2C5CF759" w14:textId="77777777" w:rsidR="00456FD1" w:rsidRPr="009E3DC1" w:rsidRDefault="00C05937" w:rsidP="00B90DA6">
            <w:pPr>
              <w:jc w:val="center"/>
              <w:rPr>
                <w:b/>
                <w:sz w:val="18"/>
              </w:rPr>
            </w:pPr>
            <w:r w:rsidRPr="009E3DC1">
              <w:rPr>
                <w:rFonts w:ascii="Times New Roman" w:hAnsi="Times New Roman"/>
                <w:b/>
                <w:noProof/>
                <w:sz w:val="20"/>
                <w:szCs w:val="20"/>
                <w:lang w:eastAsia="es-CL"/>
              </w:rPr>
              <w:drawing>
                <wp:inline distT="0" distB="0" distL="0" distR="0" wp14:anchorId="6972A3D1" wp14:editId="6E03841B">
                  <wp:extent cx="2981252" cy="216000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81252" cy="2160000"/>
                          </a:xfrm>
                          <a:prstGeom prst="rect">
                            <a:avLst/>
                          </a:prstGeom>
                          <a:noFill/>
                          <a:ln>
                            <a:noFill/>
                          </a:ln>
                        </pic:spPr>
                      </pic:pic>
                    </a:graphicData>
                  </a:graphic>
                </wp:inline>
              </w:drawing>
            </w:r>
          </w:p>
        </w:tc>
        <w:tc>
          <w:tcPr>
            <w:tcW w:w="7059" w:type="dxa"/>
            <w:gridSpan w:val="2"/>
            <w:vAlign w:val="center"/>
          </w:tcPr>
          <w:p w14:paraId="0589E781" w14:textId="6475CD37" w:rsidR="00047377" w:rsidRPr="009E3DC1" w:rsidRDefault="00856477" w:rsidP="00AA1B84">
            <w:pPr>
              <w:jc w:val="center"/>
              <w:rPr>
                <w:b/>
                <w:sz w:val="18"/>
              </w:rPr>
            </w:pPr>
            <w:r>
              <w:rPr>
                <w:noProof/>
                <w:lang w:eastAsia="es-CL"/>
              </w:rPr>
              <w:drawing>
                <wp:inline distT="0" distB="0" distL="0" distR="0" wp14:anchorId="164EA4FA" wp14:editId="621BD72C">
                  <wp:extent cx="3124200" cy="1942465"/>
                  <wp:effectExtent l="0" t="0" r="0" b="63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16034" t="26042" r="49464" b="26384"/>
                          <a:stretch/>
                        </pic:blipFill>
                        <pic:spPr bwMode="auto">
                          <a:xfrm>
                            <a:off x="0" y="0"/>
                            <a:ext cx="3136849" cy="1950329"/>
                          </a:xfrm>
                          <a:prstGeom prst="rect">
                            <a:avLst/>
                          </a:prstGeom>
                          <a:ln>
                            <a:noFill/>
                          </a:ln>
                          <a:extLst>
                            <a:ext uri="{53640926-AAD7-44D8-BBD7-CCE9431645EC}">
                              <a14:shadowObscured xmlns:a14="http://schemas.microsoft.com/office/drawing/2010/main"/>
                            </a:ext>
                          </a:extLst>
                        </pic:spPr>
                      </pic:pic>
                    </a:graphicData>
                  </a:graphic>
                </wp:inline>
              </w:drawing>
            </w:r>
          </w:p>
        </w:tc>
      </w:tr>
      <w:tr w:rsidR="00047377" w:rsidRPr="00403080" w14:paraId="7447B7CA" w14:textId="77777777" w:rsidTr="00C60CB4">
        <w:tblPrEx>
          <w:tblCellMar>
            <w:left w:w="108" w:type="dxa"/>
            <w:right w:w="108" w:type="dxa"/>
          </w:tblCellMar>
          <w:tblLook w:val="04A0" w:firstRow="1" w:lastRow="0" w:firstColumn="1" w:lastColumn="0" w:noHBand="0" w:noVBand="1"/>
        </w:tblPrEx>
        <w:trPr>
          <w:trHeight w:val="64"/>
          <w:jc w:val="center"/>
        </w:trPr>
        <w:tc>
          <w:tcPr>
            <w:tcW w:w="1433" w:type="dxa"/>
            <w:vAlign w:val="center"/>
          </w:tcPr>
          <w:p w14:paraId="381769C7" w14:textId="71FFF87F" w:rsidR="00047377" w:rsidRPr="009E3DC1" w:rsidRDefault="00C60CB4" w:rsidP="00AA1B84">
            <w:pPr>
              <w:rPr>
                <w:b/>
                <w:sz w:val="18"/>
              </w:rPr>
            </w:pPr>
            <w:r w:rsidRPr="009E3DC1">
              <w:rPr>
                <w:b/>
                <w:sz w:val="18"/>
              </w:rPr>
              <w:t xml:space="preserve">Fotografía </w:t>
            </w:r>
            <w:r w:rsidRPr="009E3DC1">
              <w:rPr>
                <w:b/>
                <w:sz w:val="18"/>
              </w:rPr>
              <w:fldChar w:fldCharType="begin"/>
            </w:r>
            <w:r w:rsidRPr="009E3DC1">
              <w:rPr>
                <w:b/>
                <w:sz w:val="18"/>
              </w:rPr>
              <w:instrText xml:space="preserve"> SEQ Fotografía \* ARABIC </w:instrText>
            </w:r>
            <w:r w:rsidRPr="009E3DC1">
              <w:rPr>
                <w:b/>
                <w:sz w:val="18"/>
              </w:rPr>
              <w:fldChar w:fldCharType="separate"/>
            </w:r>
            <w:r w:rsidRPr="009E3DC1">
              <w:rPr>
                <w:b/>
                <w:sz w:val="18"/>
              </w:rPr>
              <w:t>1</w:t>
            </w:r>
            <w:r w:rsidRPr="009E3DC1">
              <w:rPr>
                <w:b/>
                <w:sz w:val="18"/>
              </w:rPr>
              <w:fldChar w:fldCharType="end"/>
            </w:r>
          </w:p>
        </w:tc>
        <w:tc>
          <w:tcPr>
            <w:tcW w:w="5106" w:type="dxa"/>
            <w:vAlign w:val="center"/>
          </w:tcPr>
          <w:p w14:paraId="7541D985" w14:textId="4C7C07C4" w:rsidR="00047377" w:rsidRPr="009E3DC1" w:rsidRDefault="00456FD1" w:rsidP="009E3DC1">
            <w:pPr>
              <w:rPr>
                <w:b/>
                <w:sz w:val="18"/>
              </w:rPr>
            </w:pPr>
            <w:r w:rsidRPr="009E3DC1">
              <w:rPr>
                <w:b/>
                <w:sz w:val="18"/>
              </w:rPr>
              <w:t xml:space="preserve">Informe </w:t>
            </w:r>
            <w:r w:rsidR="009E3DC1" w:rsidRPr="009E3DC1">
              <w:rPr>
                <w:b/>
                <w:sz w:val="18"/>
              </w:rPr>
              <w:t>anual de 2016</w:t>
            </w:r>
          </w:p>
        </w:tc>
        <w:tc>
          <w:tcPr>
            <w:tcW w:w="1555" w:type="dxa"/>
            <w:vAlign w:val="center"/>
          </w:tcPr>
          <w:p w14:paraId="7A42C889" w14:textId="386C390B" w:rsidR="00047377" w:rsidRPr="009E3DC1" w:rsidRDefault="00C60CB4" w:rsidP="00AA1B84">
            <w:pPr>
              <w:rPr>
                <w:b/>
                <w:sz w:val="18"/>
              </w:rPr>
            </w:pPr>
            <w:r w:rsidRPr="009E3DC1">
              <w:rPr>
                <w:b/>
                <w:sz w:val="18"/>
              </w:rPr>
              <w:t xml:space="preserve">Fotografía </w:t>
            </w:r>
            <w:r w:rsidRPr="009E3DC1">
              <w:rPr>
                <w:b/>
                <w:sz w:val="18"/>
              </w:rPr>
              <w:fldChar w:fldCharType="begin"/>
            </w:r>
            <w:r w:rsidRPr="009E3DC1">
              <w:rPr>
                <w:b/>
                <w:sz w:val="18"/>
              </w:rPr>
              <w:instrText xml:space="preserve"> SEQ Fotografía \* ARABIC </w:instrText>
            </w:r>
            <w:r w:rsidRPr="009E3DC1">
              <w:rPr>
                <w:b/>
                <w:sz w:val="18"/>
              </w:rPr>
              <w:fldChar w:fldCharType="separate"/>
            </w:r>
            <w:r w:rsidRPr="009E3DC1">
              <w:rPr>
                <w:b/>
                <w:noProof/>
                <w:sz w:val="18"/>
              </w:rPr>
              <w:t>4</w:t>
            </w:r>
            <w:r w:rsidRPr="009E3DC1">
              <w:rPr>
                <w:b/>
                <w:sz w:val="18"/>
              </w:rPr>
              <w:fldChar w:fldCharType="end"/>
            </w:r>
          </w:p>
        </w:tc>
        <w:tc>
          <w:tcPr>
            <w:tcW w:w="5504" w:type="dxa"/>
            <w:vAlign w:val="center"/>
          </w:tcPr>
          <w:p w14:paraId="6F142E79" w14:textId="175DEA33" w:rsidR="00047377" w:rsidRPr="009E3DC1" w:rsidRDefault="00856477" w:rsidP="00AA1B84">
            <w:pPr>
              <w:rPr>
                <w:b/>
                <w:sz w:val="18"/>
              </w:rPr>
            </w:pPr>
            <w:r w:rsidRPr="009E3DC1">
              <w:rPr>
                <w:b/>
                <w:sz w:val="18"/>
              </w:rPr>
              <w:t>Informe anual de 2016</w:t>
            </w:r>
          </w:p>
        </w:tc>
      </w:tr>
      <w:tr w:rsidR="00047377" w:rsidRPr="00403080" w14:paraId="2FC16EA5" w14:textId="77777777" w:rsidTr="00C60CB4">
        <w:tblPrEx>
          <w:tblCellMar>
            <w:left w:w="108" w:type="dxa"/>
            <w:right w:w="108" w:type="dxa"/>
          </w:tblCellMar>
          <w:tblLook w:val="04A0" w:firstRow="1" w:lastRow="0" w:firstColumn="1" w:lastColumn="0" w:noHBand="0" w:noVBand="1"/>
        </w:tblPrEx>
        <w:trPr>
          <w:trHeight w:val="64"/>
          <w:jc w:val="center"/>
        </w:trPr>
        <w:tc>
          <w:tcPr>
            <w:tcW w:w="6539" w:type="dxa"/>
            <w:gridSpan w:val="2"/>
            <w:vAlign w:val="center"/>
          </w:tcPr>
          <w:p w14:paraId="7E62A682" w14:textId="77777777" w:rsidR="00047377" w:rsidRPr="009E3DC1" w:rsidRDefault="00047377" w:rsidP="00456FD1">
            <w:pPr>
              <w:rPr>
                <w:b/>
                <w:sz w:val="18"/>
              </w:rPr>
            </w:pPr>
            <w:r w:rsidRPr="009E3DC1">
              <w:rPr>
                <w:b/>
                <w:sz w:val="18"/>
              </w:rPr>
              <w:t xml:space="preserve">Descripción: </w:t>
            </w:r>
            <w:r w:rsidR="00456FD1" w:rsidRPr="009E3DC1">
              <w:rPr>
                <w:b/>
                <w:sz w:val="18"/>
              </w:rPr>
              <w:t>Aplicación de asfalto en camino de acceso a faena</w:t>
            </w:r>
          </w:p>
        </w:tc>
        <w:tc>
          <w:tcPr>
            <w:tcW w:w="7059" w:type="dxa"/>
            <w:gridSpan w:val="2"/>
            <w:vAlign w:val="center"/>
          </w:tcPr>
          <w:p w14:paraId="299AB93F" w14:textId="578B90F2" w:rsidR="00DD5A82" w:rsidRPr="009E3DC1" w:rsidRDefault="00856477" w:rsidP="00C60CB4">
            <w:pPr>
              <w:keepNext/>
              <w:rPr>
                <w:b/>
                <w:sz w:val="18"/>
              </w:rPr>
            </w:pPr>
            <w:r>
              <w:rPr>
                <w:b/>
                <w:sz w:val="18"/>
              </w:rPr>
              <w:t xml:space="preserve">Descripción: </w:t>
            </w:r>
            <w:r>
              <w:rPr>
                <w:sz w:val="18"/>
              </w:rPr>
              <w:t>Uso sistema de lavado de ruedas.</w:t>
            </w:r>
          </w:p>
        </w:tc>
      </w:tr>
    </w:tbl>
    <w:p w14:paraId="52F084F9" w14:textId="504C7603" w:rsidR="00E973E2" w:rsidRDefault="00E973E2" w:rsidP="001904F8"/>
    <w:p w14:paraId="702A23B0" w14:textId="77777777" w:rsidR="001904F8" w:rsidRDefault="00AE36FD" w:rsidP="001904F8">
      <w:r>
        <w:br w:type="page"/>
      </w:r>
    </w:p>
    <w:p w14:paraId="1ECA104F" w14:textId="77777777" w:rsidR="002828E3" w:rsidRDefault="002828E3" w:rsidP="00EA6D45">
      <w:pPr>
        <w:pStyle w:val="Ttulo1"/>
        <w:spacing w:before="360" w:after="160"/>
        <w:contextualSpacing w:val="0"/>
        <w:jc w:val="both"/>
        <w:sectPr w:rsidR="002828E3" w:rsidSect="007C247D">
          <w:pgSz w:w="15840" w:h="12240" w:orient="landscape"/>
          <w:pgMar w:top="1560" w:right="1418" w:bottom="1560" w:left="1418" w:header="709" w:footer="709" w:gutter="0"/>
          <w:cols w:space="708"/>
          <w:docGrid w:linePitch="360"/>
        </w:sectPr>
      </w:pPr>
    </w:p>
    <w:p w14:paraId="1BA811F9" w14:textId="7FF6167F" w:rsidR="00EA6D45" w:rsidRPr="00A90545" w:rsidRDefault="00EA6D45" w:rsidP="00EA6D45">
      <w:pPr>
        <w:pStyle w:val="Ttulo1"/>
        <w:spacing w:before="360" w:after="160"/>
        <w:contextualSpacing w:val="0"/>
        <w:jc w:val="both"/>
      </w:pPr>
      <w:bookmarkStart w:id="117" w:name="_Toc500832611"/>
      <w:r>
        <w:lastRenderedPageBreak/>
        <w:t>CONCLUSIONES</w:t>
      </w:r>
      <w:bookmarkStart w:id="118" w:name="_Toc372274513"/>
      <w:bookmarkStart w:id="119" w:name="_Toc372274561"/>
      <w:bookmarkStart w:id="120" w:name="_Toc372877134"/>
      <w:bookmarkStart w:id="121" w:name="_Toc375920905"/>
      <w:bookmarkStart w:id="122" w:name="_Toc375920932"/>
      <w:bookmarkStart w:id="123" w:name="_Toc375920961"/>
      <w:bookmarkStart w:id="124" w:name="_Toc375921131"/>
      <w:bookmarkStart w:id="125" w:name="_Toc375921158"/>
      <w:bookmarkStart w:id="126" w:name="_Toc375921185"/>
      <w:bookmarkStart w:id="127" w:name="_Toc375921212"/>
      <w:bookmarkStart w:id="128" w:name="_Toc376797781"/>
      <w:bookmarkEnd w:id="117"/>
      <w:bookmarkEnd w:id="118"/>
      <w:bookmarkEnd w:id="119"/>
      <w:bookmarkEnd w:id="120"/>
      <w:bookmarkEnd w:id="121"/>
      <w:bookmarkEnd w:id="122"/>
      <w:bookmarkEnd w:id="123"/>
      <w:bookmarkEnd w:id="124"/>
      <w:bookmarkEnd w:id="125"/>
      <w:bookmarkEnd w:id="126"/>
      <w:bookmarkEnd w:id="127"/>
      <w:bookmarkEnd w:id="128"/>
    </w:p>
    <w:p w14:paraId="19C63AD3" w14:textId="77777777" w:rsidR="00503C03" w:rsidRDefault="00503C03" w:rsidP="00503C03">
      <w:pPr>
        <w:rPr>
          <w:rFonts w:cs="Calibri"/>
          <w:sz w:val="20"/>
          <w:szCs w:val="20"/>
        </w:rPr>
      </w:pPr>
    </w:p>
    <w:p w14:paraId="072022B6" w14:textId="5AD42646" w:rsidR="002828E3" w:rsidRDefault="00503C03" w:rsidP="002828E3">
      <w:pPr>
        <w:rPr>
          <w:rFonts w:cs="Calibri"/>
          <w:szCs w:val="20"/>
        </w:rPr>
      </w:pPr>
      <w:r w:rsidRPr="00061D2E">
        <w:rPr>
          <w:rFonts w:cs="Calibri"/>
          <w:szCs w:val="20"/>
        </w:rPr>
        <w:t>De los resultados de las actividades de fisca</w:t>
      </w:r>
      <w:r w:rsidR="00E02231">
        <w:rPr>
          <w:rFonts w:cs="Calibri"/>
          <w:szCs w:val="20"/>
        </w:rPr>
        <w:t>lización, asociadas al D.S. N°59</w:t>
      </w:r>
      <w:r w:rsidRPr="00061D2E">
        <w:rPr>
          <w:rFonts w:cs="Calibri"/>
          <w:szCs w:val="20"/>
        </w:rPr>
        <w:t>/201</w:t>
      </w:r>
      <w:r w:rsidR="00E02231">
        <w:rPr>
          <w:rFonts w:cs="Calibri"/>
          <w:szCs w:val="20"/>
        </w:rPr>
        <w:t>4</w:t>
      </w:r>
      <w:r w:rsidRPr="00061D2E">
        <w:rPr>
          <w:rFonts w:cs="Calibri"/>
          <w:szCs w:val="20"/>
        </w:rPr>
        <w:t xml:space="preserve"> </w:t>
      </w:r>
      <w:r w:rsidR="00E02231">
        <w:rPr>
          <w:rFonts w:cs="Calibri"/>
          <w:szCs w:val="20"/>
        </w:rPr>
        <w:t>del Ministerio del Medio Ambiente</w:t>
      </w:r>
      <w:r w:rsidRPr="00061D2E">
        <w:rPr>
          <w:rFonts w:cs="Calibri"/>
          <w:szCs w:val="20"/>
        </w:rPr>
        <w:t xml:space="preserve">, </w:t>
      </w:r>
      <w:r w:rsidR="002828E3">
        <w:rPr>
          <w:rFonts w:cs="Calibri"/>
          <w:szCs w:val="20"/>
        </w:rPr>
        <w:t xml:space="preserve">se puede indicar que los principales hallazgos detectados se encuentran asociados a la falta de información requerida mediante a R.E N° 695/2015, específicamente lo relacionado al </w:t>
      </w:r>
      <w:r w:rsidR="00F812D9">
        <w:rPr>
          <w:rFonts w:cs="Calibri"/>
          <w:szCs w:val="20"/>
        </w:rPr>
        <w:t>cálculo de emisiones para los meses de enero, febrero y marzo de 2017</w:t>
      </w:r>
      <w:r w:rsidR="002828E3">
        <w:rPr>
          <w:rFonts w:cs="Calibri"/>
          <w:szCs w:val="20"/>
        </w:rPr>
        <w:t xml:space="preserve"> y a</w:t>
      </w:r>
      <w:r w:rsidR="00F812D9">
        <w:rPr>
          <w:rFonts w:cs="Calibri"/>
          <w:szCs w:val="20"/>
        </w:rPr>
        <w:t xml:space="preserve"> la entrega fuera de plazo de </w:t>
      </w:r>
      <w:r w:rsidR="00CC690E">
        <w:rPr>
          <w:rFonts w:cs="Calibri"/>
          <w:szCs w:val="20"/>
        </w:rPr>
        <w:t>los</w:t>
      </w:r>
      <w:r w:rsidR="00F812D9">
        <w:rPr>
          <w:rFonts w:cs="Calibri"/>
          <w:szCs w:val="20"/>
        </w:rPr>
        <w:t xml:space="preserve"> informes de septiembre a diciembre de 2016 y </w:t>
      </w:r>
      <w:r w:rsidR="002B460F">
        <w:rPr>
          <w:rFonts w:cs="Calibri"/>
          <w:szCs w:val="20"/>
        </w:rPr>
        <w:t>d</w:t>
      </w:r>
      <w:r w:rsidR="00F812D9">
        <w:rPr>
          <w:rFonts w:cs="Calibri"/>
          <w:szCs w:val="20"/>
        </w:rPr>
        <w:t>el Informe Anual</w:t>
      </w:r>
      <w:r w:rsidR="002B460F">
        <w:rPr>
          <w:rFonts w:cs="Calibri"/>
          <w:szCs w:val="20"/>
        </w:rPr>
        <w:t xml:space="preserve"> 2016.</w:t>
      </w:r>
    </w:p>
    <w:p w14:paraId="76E06101" w14:textId="77777777" w:rsidR="002828E3" w:rsidRDefault="002828E3" w:rsidP="002828E3">
      <w:pPr>
        <w:rPr>
          <w:rFonts w:cs="Calibri"/>
          <w:szCs w:val="20"/>
        </w:rPr>
      </w:pPr>
    </w:p>
    <w:p w14:paraId="18F648BE" w14:textId="35326D32" w:rsidR="002828E3" w:rsidRDefault="002828E3" w:rsidP="002828E3">
      <w:pPr>
        <w:rPr>
          <w:rFonts w:cs="Calibri"/>
          <w:szCs w:val="20"/>
        </w:rPr>
      </w:pPr>
      <w:r>
        <w:rPr>
          <w:rFonts w:cs="Calibri"/>
          <w:szCs w:val="20"/>
        </w:rPr>
        <w:t>Sin perjuicio de lo anterior, y basándose en la reducción de emisiones establecidas en el Plan</w:t>
      </w:r>
      <w:r w:rsidR="002B460F">
        <w:rPr>
          <w:rFonts w:cs="Calibri"/>
          <w:szCs w:val="20"/>
        </w:rPr>
        <w:t>, que obliga al titular a una reducción de emisiones</w:t>
      </w:r>
      <w:r>
        <w:rPr>
          <w:rFonts w:cs="Calibri"/>
          <w:szCs w:val="20"/>
        </w:rPr>
        <w:t xml:space="preserve"> de un 65% comparadas con el año base, Compañía Minera Dayton ha dado cumplimiento a esta medida, </w:t>
      </w:r>
      <w:r w:rsidR="006561A0">
        <w:rPr>
          <w:rFonts w:cs="Calibri"/>
          <w:szCs w:val="20"/>
        </w:rPr>
        <w:t xml:space="preserve">debido a que sus operaciones </w:t>
      </w:r>
      <w:r w:rsidR="00CC690E">
        <w:rPr>
          <w:rFonts w:cs="Calibri"/>
          <w:szCs w:val="20"/>
        </w:rPr>
        <w:t>están detenidas, por lo que no genera</w:t>
      </w:r>
      <w:r w:rsidR="006561A0">
        <w:rPr>
          <w:rFonts w:cs="Calibri"/>
          <w:szCs w:val="20"/>
        </w:rPr>
        <w:t xml:space="preserve"> emisiones de material particulado. No obstante el titular no reali</w:t>
      </w:r>
      <w:r w:rsidR="00F812D9">
        <w:rPr>
          <w:rFonts w:cs="Calibri"/>
          <w:szCs w:val="20"/>
        </w:rPr>
        <w:t>za el cálculo de las emisiones, ni entrega los antecedentes para realizar dicho cálculo, durante los meses de</w:t>
      </w:r>
      <w:r w:rsidR="006561A0">
        <w:rPr>
          <w:rFonts w:cs="Calibri"/>
          <w:szCs w:val="20"/>
        </w:rPr>
        <w:t xml:space="preserve"> enero, febre</w:t>
      </w:r>
      <w:r w:rsidR="00F812D9">
        <w:rPr>
          <w:rFonts w:cs="Calibri"/>
          <w:szCs w:val="20"/>
        </w:rPr>
        <w:t>r</w:t>
      </w:r>
      <w:r w:rsidR="006561A0">
        <w:rPr>
          <w:rFonts w:cs="Calibri"/>
          <w:szCs w:val="20"/>
        </w:rPr>
        <w:t>o y marzo de 2016.</w:t>
      </w:r>
    </w:p>
    <w:p w14:paraId="4235C730" w14:textId="77777777" w:rsidR="000B3BC2" w:rsidRDefault="000B3BC2" w:rsidP="00EA6D45">
      <w:pPr>
        <w:rPr>
          <w:sz w:val="20"/>
          <w:szCs w:val="20"/>
        </w:rPr>
      </w:pPr>
    </w:p>
    <w:p w14:paraId="422EFC13" w14:textId="77777777" w:rsidR="000B3BC2" w:rsidRDefault="000B3BC2" w:rsidP="00EA6D45">
      <w:pPr>
        <w:rPr>
          <w:sz w:val="20"/>
          <w:szCs w:val="20"/>
        </w:rPr>
      </w:pPr>
    </w:p>
    <w:p w14:paraId="2C816449" w14:textId="77777777" w:rsidR="00EA6D45" w:rsidRDefault="00EA6D45" w:rsidP="00AE36FD">
      <w:pPr>
        <w:pStyle w:val="Ttulo1"/>
      </w:pPr>
      <w:bookmarkStart w:id="129" w:name="_Toc372274514"/>
      <w:bookmarkStart w:id="130" w:name="_Toc372274562"/>
      <w:bookmarkStart w:id="131" w:name="_Toc372877135"/>
      <w:bookmarkStart w:id="132" w:name="_Toc375920906"/>
      <w:bookmarkStart w:id="133" w:name="_Toc375920933"/>
      <w:bookmarkStart w:id="134" w:name="_Toc375920962"/>
      <w:bookmarkStart w:id="135" w:name="_Toc375921132"/>
      <w:bookmarkStart w:id="136" w:name="_Toc375921159"/>
      <w:bookmarkStart w:id="137" w:name="_Toc375921186"/>
      <w:bookmarkStart w:id="138" w:name="_Toc375921213"/>
      <w:bookmarkStart w:id="139" w:name="_Toc376797782"/>
      <w:bookmarkStart w:id="140" w:name="_Toc500832612"/>
      <w:bookmarkEnd w:id="129"/>
      <w:bookmarkEnd w:id="130"/>
      <w:bookmarkEnd w:id="131"/>
      <w:bookmarkEnd w:id="132"/>
      <w:bookmarkEnd w:id="133"/>
      <w:bookmarkEnd w:id="134"/>
      <w:bookmarkEnd w:id="135"/>
      <w:bookmarkEnd w:id="136"/>
      <w:bookmarkEnd w:id="137"/>
      <w:bookmarkEnd w:id="138"/>
      <w:bookmarkEnd w:id="139"/>
      <w:r>
        <w:t>ANEXOS</w:t>
      </w:r>
      <w:bookmarkEnd w:id="140"/>
    </w:p>
    <w:p w14:paraId="7AF0FF1C" w14:textId="77777777" w:rsidR="00EE4048" w:rsidRPr="00EE4048" w:rsidRDefault="00EE4048" w:rsidP="00EE4048">
      <w:pPr>
        <w:rPr>
          <w:lang w:val="x-non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0"/>
        <w:gridCol w:w="7174"/>
      </w:tblGrid>
      <w:tr w:rsidR="00EA6D45" w14:paraId="1322EEB8" w14:textId="77777777" w:rsidTr="00690AB7">
        <w:trPr>
          <w:trHeight w:val="286"/>
          <w:jc w:val="center"/>
        </w:trPr>
        <w:tc>
          <w:tcPr>
            <w:tcW w:w="1038" w:type="pct"/>
            <w:shd w:val="clear" w:color="auto" w:fill="D9D9D9"/>
          </w:tcPr>
          <w:p w14:paraId="0A77D707" w14:textId="77777777" w:rsidR="00EA6D45" w:rsidRPr="00690AB7" w:rsidRDefault="00EA6D45" w:rsidP="00CA597F">
            <w:pPr>
              <w:rPr>
                <w:rFonts w:cs="Calibri"/>
                <w:b/>
              </w:rPr>
            </w:pPr>
            <w:r w:rsidRPr="00690AB7">
              <w:rPr>
                <w:rFonts w:cs="Calibri"/>
                <w:b/>
              </w:rPr>
              <w:t>N° Anexo</w:t>
            </w:r>
          </w:p>
        </w:tc>
        <w:tc>
          <w:tcPr>
            <w:tcW w:w="3962" w:type="pct"/>
            <w:shd w:val="clear" w:color="auto" w:fill="D9D9D9"/>
          </w:tcPr>
          <w:p w14:paraId="3280D2C7" w14:textId="77777777" w:rsidR="00EA6D45" w:rsidRPr="00690AB7" w:rsidRDefault="00EA6D45" w:rsidP="00CA597F">
            <w:pPr>
              <w:rPr>
                <w:rFonts w:cs="Calibri"/>
                <w:b/>
              </w:rPr>
            </w:pPr>
            <w:r w:rsidRPr="00690AB7">
              <w:rPr>
                <w:rFonts w:cs="Calibri"/>
                <w:b/>
              </w:rPr>
              <w:t>Nombre Anexo</w:t>
            </w:r>
          </w:p>
        </w:tc>
      </w:tr>
      <w:tr w:rsidR="00EA6D45" w14:paraId="35A99631" w14:textId="77777777" w:rsidTr="00690AB7">
        <w:trPr>
          <w:trHeight w:val="286"/>
          <w:jc w:val="center"/>
        </w:trPr>
        <w:tc>
          <w:tcPr>
            <w:tcW w:w="1038" w:type="pct"/>
            <w:shd w:val="clear" w:color="auto" w:fill="auto"/>
            <w:vAlign w:val="center"/>
          </w:tcPr>
          <w:p w14:paraId="3E2CB4D4" w14:textId="77777777" w:rsidR="00EA6D45" w:rsidRPr="00690AB7" w:rsidRDefault="00EA6D45" w:rsidP="00690AB7">
            <w:pPr>
              <w:jc w:val="center"/>
              <w:rPr>
                <w:rFonts w:cs="Calibri"/>
              </w:rPr>
            </w:pPr>
            <w:r w:rsidRPr="00690AB7">
              <w:rPr>
                <w:rFonts w:cs="Calibri"/>
              </w:rPr>
              <w:t>1</w:t>
            </w:r>
          </w:p>
        </w:tc>
        <w:tc>
          <w:tcPr>
            <w:tcW w:w="3962" w:type="pct"/>
            <w:shd w:val="clear" w:color="auto" w:fill="auto"/>
            <w:vAlign w:val="center"/>
          </w:tcPr>
          <w:p w14:paraId="5421F465" w14:textId="4118B966" w:rsidR="00EA6D45" w:rsidRPr="00255966" w:rsidRDefault="00965369" w:rsidP="00F812D9">
            <w:pPr>
              <w:rPr>
                <w:rFonts w:cs="Calibri"/>
              </w:rPr>
            </w:pPr>
            <w:r>
              <w:rPr>
                <w:rFonts w:cs="Calibri"/>
              </w:rPr>
              <w:t xml:space="preserve">Informes mensuales y </w:t>
            </w:r>
            <w:r w:rsidR="000E65A8">
              <w:rPr>
                <w:rFonts w:cs="Calibri"/>
              </w:rPr>
              <w:t>anual</w:t>
            </w:r>
            <w:r>
              <w:rPr>
                <w:rFonts w:cs="Calibri"/>
              </w:rPr>
              <w:t xml:space="preserve"> año 201</w:t>
            </w:r>
            <w:r w:rsidR="00F812D9">
              <w:rPr>
                <w:rFonts w:cs="Calibri"/>
              </w:rPr>
              <w:t>6.</w:t>
            </w:r>
          </w:p>
        </w:tc>
      </w:tr>
      <w:tr w:rsidR="006E3BC3" w14:paraId="294AA037" w14:textId="77777777" w:rsidTr="00690AB7">
        <w:trPr>
          <w:trHeight w:val="286"/>
          <w:jc w:val="center"/>
        </w:trPr>
        <w:tc>
          <w:tcPr>
            <w:tcW w:w="1038" w:type="pct"/>
            <w:shd w:val="clear" w:color="auto" w:fill="auto"/>
            <w:vAlign w:val="center"/>
          </w:tcPr>
          <w:p w14:paraId="31B2FCCF" w14:textId="77777777" w:rsidR="006E3BC3" w:rsidRPr="00690AB7" w:rsidRDefault="006E3BC3" w:rsidP="00690AB7">
            <w:pPr>
              <w:jc w:val="center"/>
              <w:rPr>
                <w:rFonts w:cs="Calibri"/>
              </w:rPr>
            </w:pPr>
            <w:r>
              <w:rPr>
                <w:rFonts w:cs="Calibri"/>
              </w:rPr>
              <w:t>3</w:t>
            </w:r>
          </w:p>
        </w:tc>
        <w:tc>
          <w:tcPr>
            <w:tcW w:w="3962" w:type="pct"/>
            <w:shd w:val="clear" w:color="auto" w:fill="auto"/>
            <w:vAlign w:val="center"/>
          </w:tcPr>
          <w:p w14:paraId="3A9961D3" w14:textId="1DB63579" w:rsidR="006E3BC3" w:rsidRPr="00B25D02" w:rsidRDefault="00D041F3" w:rsidP="00B25D02">
            <w:pPr>
              <w:ind w:left="708" w:hanging="708"/>
              <w:rPr>
                <w:rFonts w:cs="Calibri"/>
              </w:rPr>
            </w:pPr>
            <w:r>
              <w:rPr>
                <w:rFonts w:cs="Calibri"/>
              </w:rPr>
              <w:t>Resolución</w:t>
            </w:r>
            <w:r w:rsidR="002B460F">
              <w:rPr>
                <w:rFonts w:cs="Calibri"/>
              </w:rPr>
              <w:t xml:space="preserve"> N° 966/2016 aprueba </w:t>
            </w:r>
            <w:r w:rsidR="00965369">
              <w:rPr>
                <w:rFonts w:cs="Calibri"/>
              </w:rPr>
              <w:t>Plan de Contingencia.</w:t>
            </w:r>
          </w:p>
        </w:tc>
      </w:tr>
      <w:tr w:rsidR="00EA6D45" w14:paraId="589E3D79" w14:textId="77777777" w:rsidTr="00690AB7">
        <w:trPr>
          <w:trHeight w:val="286"/>
          <w:jc w:val="center"/>
        </w:trPr>
        <w:tc>
          <w:tcPr>
            <w:tcW w:w="1038" w:type="pct"/>
            <w:shd w:val="clear" w:color="auto" w:fill="auto"/>
            <w:vAlign w:val="center"/>
          </w:tcPr>
          <w:p w14:paraId="2EF1192D" w14:textId="77777777" w:rsidR="00EA6D45" w:rsidRPr="00690AB7" w:rsidRDefault="006E3BC3" w:rsidP="00690AB7">
            <w:pPr>
              <w:jc w:val="center"/>
              <w:rPr>
                <w:rFonts w:cs="Calibri"/>
              </w:rPr>
            </w:pPr>
            <w:r>
              <w:rPr>
                <w:rFonts w:cs="Calibri"/>
              </w:rPr>
              <w:t>4</w:t>
            </w:r>
          </w:p>
        </w:tc>
        <w:tc>
          <w:tcPr>
            <w:tcW w:w="3962" w:type="pct"/>
            <w:shd w:val="clear" w:color="auto" w:fill="auto"/>
            <w:vAlign w:val="center"/>
          </w:tcPr>
          <w:p w14:paraId="725F99DA" w14:textId="3F2773AB" w:rsidR="00EA6D45" w:rsidRPr="00690AB7" w:rsidRDefault="00D041F3" w:rsidP="00B25D02">
            <w:pPr>
              <w:rPr>
                <w:rFonts w:cs="Calibri"/>
                <w:highlight w:val="yellow"/>
              </w:rPr>
            </w:pPr>
            <w:r>
              <w:rPr>
                <w:rFonts w:cs="Calibri"/>
              </w:rPr>
              <w:t>Resolución</w:t>
            </w:r>
            <w:r w:rsidR="002B460F">
              <w:rPr>
                <w:rFonts w:cs="Calibri"/>
              </w:rPr>
              <w:t xml:space="preserve"> N°845/2015 Aprueba </w:t>
            </w:r>
            <w:r w:rsidR="00965369">
              <w:rPr>
                <w:rFonts w:cs="Calibri"/>
              </w:rPr>
              <w:t>Metodología Estimación de Emisiones.</w:t>
            </w:r>
          </w:p>
        </w:tc>
      </w:tr>
      <w:tr w:rsidR="00EA6D45" w14:paraId="0F05F5B0" w14:textId="77777777" w:rsidTr="00690AB7">
        <w:trPr>
          <w:trHeight w:val="286"/>
          <w:jc w:val="center"/>
        </w:trPr>
        <w:tc>
          <w:tcPr>
            <w:tcW w:w="1038" w:type="pct"/>
            <w:shd w:val="clear" w:color="auto" w:fill="auto"/>
            <w:vAlign w:val="center"/>
          </w:tcPr>
          <w:p w14:paraId="49A93FC5" w14:textId="77777777" w:rsidR="00EA6D45" w:rsidRPr="00690AB7" w:rsidRDefault="006E3BC3" w:rsidP="00690AB7">
            <w:pPr>
              <w:jc w:val="center"/>
              <w:rPr>
                <w:rFonts w:cs="Calibri"/>
              </w:rPr>
            </w:pPr>
            <w:r>
              <w:rPr>
                <w:rFonts w:cs="Calibri"/>
              </w:rPr>
              <w:t>5</w:t>
            </w:r>
          </w:p>
        </w:tc>
        <w:tc>
          <w:tcPr>
            <w:tcW w:w="3962" w:type="pct"/>
            <w:shd w:val="clear" w:color="auto" w:fill="auto"/>
            <w:vAlign w:val="center"/>
          </w:tcPr>
          <w:p w14:paraId="7D004938" w14:textId="3CB50C9C" w:rsidR="00EA6D45" w:rsidRPr="00690AB7" w:rsidRDefault="00CC690E" w:rsidP="002B460F">
            <w:pPr>
              <w:rPr>
                <w:rFonts w:cs="Calibri"/>
                <w:highlight w:val="yellow"/>
              </w:rPr>
            </w:pPr>
            <w:r>
              <w:rPr>
                <w:rFonts w:cs="Calibri"/>
              </w:rPr>
              <w:t xml:space="preserve">Resolución </w:t>
            </w:r>
            <w:r w:rsidR="002B460F">
              <w:rPr>
                <w:rFonts w:cs="Calibri"/>
              </w:rPr>
              <w:t>N</w:t>
            </w:r>
            <w:r>
              <w:rPr>
                <w:rFonts w:cs="Calibri"/>
              </w:rPr>
              <w:t xml:space="preserve">° 30 </w:t>
            </w:r>
            <w:r w:rsidR="00965369">
              <w:rPr>
                <w:rFonts w:cs="Calibri"/>
              </w:rPr>
              <w:t xml:space="preserve">SMA </w:t>
            </w:r>
            <w:r w:rsidR="002B460F">
              <w:rPr>
                <w:rFonts w:cs="Calibri"/>
              </w:rPr>
              <w:t>Requiere informes pendientes y solicita informe anual de estimación de emisiones.</w:t>
            </w:r>
          </w:p>
        </w:tc>
      </w:tr>
    </w:tbl>
    <w:p w14:paraId="72AF1CA7" w14:textId="77777777" w:rsidR="00EA6D45" w:rsidRPr="00EA6D45" w:rsidRDefault="00EA6D45" w:rsidP="00EA6D45"/>
    <w:sectPr w:rsidR="00EA6D45" w:rsidRPr="00EA6D45" w:rsidSect="00F90165">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AC7F6C" w14:textId="77777777" w:rsidR="00877764" w:rsidRDefault="00877764" w:rsidP="00870FF2">
      <w:r>
        <w:separator/>
      </w:r>
    </w:p>
    <w:p w14:paraId="0DA1549D" w14:textId="77777777" w:rsidR="00877764" w:rsidRDefault="00877764" w:rsidP="00870FF2"/>
    <w:p w14:paraId="0137C09D" w14:textId="77777777" w:rsidR="00877764" w:rsidRDefault="00877764"/>
  </w:endnote>
  <w:endnote w:type="continuationSeparator" w:id="0">
    <w:p w14:paraId="34B06DAC" w14:textId="77777777" w:rsidR="00877764" w:rsidRDefault="00877764" w:rsidP="00870FF2">
      <w:r>
        <w:continuationSeparator/>
      </w:r>
    </w:p>
    <w:p w14:paraId="6F6C1D4C" w14:textId="77777777" w:rsidR="00877764" w:rsidRDefault="00877764" w:rsidP="00870FF2"/>
    <w:p w14:paraId="21ACE732" w14:textId="77777777" w:rsidR="00877764" w:rsidRDefault="00877764"/>
  </w:endnote>
  <w:endnote w:type="continuationNotice" w:id="1">
    <w:p w14:paraId="61FF0663" w14:textId="77777777" w:rsidR="00877764" w:rsidRDefault="00877764"/>
    <w:p w14:paraId="0FA4DC76" w14:textId="77777777" w:rsidR="00877764" w:rsidRDefault="008777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Narrow">
    <w:panose1 w:val="020B0606020202030204"/>
    <w:charset w:val="00"/>
    <w:family w:val="swiss"/>
    <w:pitch w:val="variable"/>
    <w:sig w:usb0="00000287" w:usb1="00000800" w:usb2="00000000" w:usb3="00000000" w:csb0="0000009F"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0586F8" w14:textId="4B02EF2A" w:rsidR="00737E21" w:rsidRDefault="00737E21">
    <w:pPr>
      <w:pStyle w:val="Piedepgina"/>
      <w:jc w:val="right"/>
    </w:pPr>
    <w:r w:rsidRPr="004E5529">
      <w:fldChar w:fldCharType="begin"/>
    </w:r>
    <w:r w:rsidRPr="004E5529">
      <w:instrText>PAGE   \* MERGEFORMAT</w:instrText>
    </w:r>
    <w:r w:rsidRPr="004E5529">
      <w:fldChar w:fldCharType="separate"/>
    </w:r>
    <w:r w:rsidR="004E3879" w:rsidRPr="004E3879">
      <w:rPr>
        <w:noProof/>
        <w:lang w:val="es-ES"/>
      </w:rPr>
      <w:t>2</w:t>
    </w:r>
    <w:r w:rsidRPr="004E5529">
      <w:fldChar w:fldCharType="end"/>
    </w:r>
  </w:p>
  <w:p w14:paraId="1C1794DD" w14:textId="77777777" w:rsidR="00737E21" w:rsidRPr="00411E4F" w:rsidRDefault="00737E21" w:rsidP="00411E4F">
    <w:pPr>
      <w:tabs>
        <w:tab w:val="left" w:pos="1276"/>
        <w:tab w:val="left" w:pos="1843"/>
        <w:tab w:val="left" w:pos="1999"/>
        <w:tab w:val="left" w:pos="2031"/>
        <w:tab w:val="center" w:pos="4419"/>
        <w:tab w:val="right" w:pos="8838"/>
      </w:tabs>
      <w:jc w:val="center"/>
      <w:rPr>
        <w:color w:val="000000"/>
        <w:sz w:val="16"/>
        <w:szCs w:val="16"/>
      </w:rPr>
    </w:pPr>
    <w:r w:rsidRPr="00411E4F">
      <w:rPr>
        <w:color w:val="000000"/>
        <w:sz w:val="16"/>
        <w:szCs w:val="16"/>
      </w:rPr>
      <w:t>Superintendencia del Medio Ambiente – Gobierno de Chile</w:t>
    </w:r>
  </w:p>
  <w:p w14:paraId="4FB6A1AD" w14:textId="77777777" w:rsidR="00737E21" w:rsidRPr="00411E4F" w:rsidRDefault="00737E21" w:rsidP="00411E4F">
    <w:pPr>
      <w:tabs>
        <w:tab w:val="left" w:pos="1276"/>
        <w:tab w:val="left" w:pos="1843"/>
        <w:tab w:val="center" w:pos="4419"/>
        <w:tab w:val="right" w:pos="8838"/>
      </w:tabs>
      <w:jc w:val="center"/>
      <w:rPr>
        <w:color w:val="000000"/>
        <w:sz w:val="16"/>
        <w:szCs w:val="16"/>
      </w:rPr>
    </w:pPr>
    <w:r>
      <w:rPr>
        <w:color w:val="000000"/>
        <w:sz w:val="16"/>
        <w:szCs w:val="16"/>
      </w:rPr>
      <w:t>Teatinos #280</w:t>
    </w:r>
    <w:r w:rsidRPr="00411E4F">
      <w:rPr>
        <w:color w:val="000000"/>
        <w:sz w:val="16"/>
        <w:szCs w:val="16"/>
      </w:rPr>
      <w:t xml:space="preserve">, piso </w:t>
    </w:r>
    <w:r>
      <w:rPr>
        <w:color w:val="000000"/>
        <w:sz w:val="16"/>
        <w:szCs w:val="16"/>
      </w:rPr>
      <w:t>8</w:t>
    </w:r>
    <w:r w:rsidRPr="00411E4F">
      <w:rPr>
        <w:color w:val="000000"/>
        <w:sz w:val="16"/>
        <w:szCs w:val="16"/>
      </w:rPr>
      <w:t xml:space="preserve">, Santiago / </w:t>
    </w:r>
    <w:hyperlink r:id="rId1" w:history="1">
      <w:r w:rsidRPr="00411E4F">
        <w:rPr>
          <w:color w:val="0000FF"/>
          <w:sz w:val="16"/>
          <w:szCs w:val="16"/>
          <w:u w:val="single"/>
        </w:rPr>
        <w:t>www.sma.gob.cl</w:t>
      </w:r>
    </w:hyperlink>
  </w:p>
  <w:p w14:paraId="2C6536F3" w14:textId="77777777" w:rsidR="00737E21" w:rsidRDefault="00737E2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DD50A6" w14:textId="77777777" w:rsidR="00737E21" w:rsidRDefault="00737E21" w:rsidP="00870FF2">
    <w:pPr>
      <w:pStyle w:val="Piedepgina"/>
    </w:pPr>
  </w:p>
  <w:p w14:paraId="2A6BCB92" w14:textId="77777777" w:rsidR="00737E21" w:rsidRDefault="00737E2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A3BB39" w14:textId="77777777" w:rsidR="00877764" w:rsidRDefault="00877764" w:rsidP="00870FF2">
      <w:r>
        <w:separator/>
      </w:r>
    </w:p>
    <w:p w14:paraId="685224CA" w14:textId="77777777" w:rsidR="00877764" w:rsidRDefault="00877764" w:rsidP="00870FF2"/>
    <w:p w14:paraId="325A443B" w14:textId="77777777" w:rsidR="00877764" w:rsidRDefault="00877764"/>
  </w:footnote>
  <w:footnote w:type="continuationSeparator" w:id="0">
    <w:p w14:paraId="136EBED0" w14:textId="77777777" w:rsidR="00877764" w:rsidRDefault="00877764" w:rsidP="00870FF2">
      <w:r>
        <w:continuationSeparator/>
      </w:r>
    </w:p>
    <w:p w14:paraId="1A9AE1BE" w14:textId="77777777" w:rsidR="00877764" w:rsidRDefault="00877764" w:rsidP="00870FF2"/>
    <w:p w14:paraId="42D307FF" w14:textId="77777777" w:rsidR="00877764" w:rsidRDefault="00877764"/>
  </w:footnote>
  <w:footnote w:type="continuationNotice" w:id="1">
    <w:p w14:paraId="0C43BBE1" w14:textId="77777777" w:rsidR="00877764" w:rsidRDefault="00877764"/>
    <w:p w14:paraId="1D8B4DA1" w14:textId="77777777" w:rsidR="00877764" w:rsidRDefault="0087776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DA407702"/>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5C47199"/>
    <w:multiLevelType w:val="hybridMultilevel"/>
    <w:tmpl w:val="237CA4B8"/>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nsid w:val="063E1982"/>
    <w:multiLevelType w:val="hybridMultilevel"/>
    <w:tmpl w:val="B05AFA2C"/>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E1A1D7F"/>
    <w:multiLevelType w:val="hybridMultilevel"/>
    <w:tmpl w:val="A71EC82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1E3635D"/>
    <w:multiLevelType w:val="hybridMultilevel"/>
    <w:tmpl w:val="88CC68B4"/>
    <w:lvl w:ilvl="0" w:tplc="72523ABE">
      <w:start w:val="3"/>
      <w:numFmt w:val="bullet"/>
      <w:lvlText w:val="•"/>
      <w:lvlJc w:val="left"/>
      <w:pPr>
        <w:ind w:left="72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5656B33"/>
    <w:multiLevelType w:val="hybridMultilevel"/>
    <w:tmpl w:val="A154AC92"/>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20F5C49"/>
    <w:multiLevelType w:val="hybridMultilevel"/>
    <w:tmpl w:val="20E8C2FA"/>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nsid w:val="23D02A97"/>
    <w:multiLevelType w:val="hybridMultilevel"/>
    <w:tmpl w:val="4CD62B32"/>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2DF1697"/>
    <w:multiLevelType w:val="hybridMultilevel"/>
    <w:tmpl w:val="91AE3BAA"/>
    <w:lvl w:ilvl="0" w:tplc="6A9675A2">
      <w:start w:val="1"/>
      <w:numFmt w:val="decimal"/>
      <w:lvlText w:val="%1."/>
      <w:lvlJc w:val="left"/>
      <w:pPr>
        <w:ind w:left="360" w:hanging="360"/>
      </w:pPr>
      <w:rPr>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571"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A466B23"/>
    <w:multiLevelType w:val="hybridMultilevel"/>
    <w:tmpl w:val="BDD4E37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EA40FB9"/>
    <w:multiLevelType w:val="hybridMultilevel"/>
    <w:tmpl w:val="B27E4402"/>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6486939"/>
    <w:multiLevelType w:val="hybridMultilevel"/>
    <w:tmpl w:val="083EB6EA"/>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C3F6388"/>
    <w:multiLevelType w:val="hybridMultilevel"/>
    <w:tmpl w:val="7E08777E"/>
    <w:lvl w:ilvl="0" w:tplc="7E3433F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0"/>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9"/>
  </w:num>
  <w:num w:numId="5">
    <w:abstractNumId w:val="1"/>
  </w:num>
  <w:num w:numId="6">
    <w:abstractNumId w:val="3"/>
  </w:num>
  <w:num w:numId="7">
    <w:abstractNumId w:val="0"/>
  </w:num>
  <w:num w:numId="8">
    <w:abstractNumId w:val="6"/>
  </w:num>
  <w:num w:numId="9">
    <w:abstractNumId w:val="16"/>
  </w:num>
  <w:num w:numId="10">
    <w:abstractNumId w:val="14"/>
  </w:num>
  <w:num w:numId="11">
    <w:abstractNumId w:val="13"/>
  </w:num>
  <w:num w:numId="12">
    <w:abstractNumId w:val="11"/>
  </w:num>
  <w:num w:numId="13">
    <w:abstractNumId w:val="4"/>
  </w:num>
  <w:num w:numId="14">
    <w:abstractNumId w:val="5"/>
  </w:num>
  <w:num w:numId="15">
    <w:abstractNumId w:val="7"/>
  </w:num>
  <w:num w:numId="16">
    <w:abstractNumId w:val="15"/>
  </w:num>
  <w:num w:numId="17">
    <w:abstractNumId w:val="8"/>
  </w:num>
  <w:num w:numId="18">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9"/>
  <w:hyphenationZone w:val="425"/>
  <w:characterSpacingControl w:val="doNotCompress"/>
  <w:hdrShapeDefaults>
    <o:shapedefaults v:ext="edit" spidmax="2049" style="mso-position-horizontal:center;mso-position-horizontal-relative:margin;mso-position-vertical:center;mso-position-vertical-relative:margin" fill="f" fillcolor="white" stroke="f">
      <v:fill color="white" on="f"/>
      <v:stroke on="f"/>
      <o:colormru v:ext="edit" colors="#cc0,olive,#a2a2a8"/>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370"/>
    <w:rsid w:val="00000CA5"/>
    <w:rsid w:val="000014DF"/>
    <w:rsid w:val="000014E8"/>
    <w:rsid w:val="00001B55"/>
    <w:rsid w:val="00001ED1"/>
    <w:rsid w:val="00002337"/>
    <w:rsid w:val="00002A64"/>
    <w:rsid w:val="00004C82"/>
    <w:rsid w:val="00004D1D"/>
    <w:rsid w:val="00004DA9"/>
    <w:rsid w:val="0000504B"/>
    <w:rsid w:val="000050B6"/>
    <w:rsid w:val="000063B5"/>
    <w:rsid w:val="0000671C"/>
    <w:rsid w:val="00006FE0"/>
    <w:rsid w:val="000079CE"/>
    <w:rsid w:val="00007F36"/>
    <w:rsid w:val="00010951"/>
    <w:rsid w:val="000111CD"/>
    <w:rsid w:val="00011B43"/>
    <w:rsid w:val="00012236"/>
    <w:rsid w:val="0001223F"/>
    <w:rsid w:val="00012AA2"/>
    <w:rsid w:val="00012EFD"/>
    <w:rsid w:val="000133E5"/>
    <w:rsid w:val="0001395B"/>
    <w:rsid w:val="000143C8"/>
    <w:rsid w:val="00015075"/>
    <w:rsid w:val="00015199"/>
    <w:rsid w:val="000151C7"/>
    <w:rsid w:val="00016421"/>
    <w:rsid w:val="000165D1"/>
    <w:rsid w:val="00016950"/>
    <w:rsid w:val="00017147"/>
    <w:rsid w:val="0001781A"/>
    <w:rsid w:val="000179CE"/>
    <w:rsid w:val="0002008E"/>
    <w:rsid w:val="0002019C"/>
    <w:rsid w:val="000201D0"/>
    <w:rsid w:val="000201ED"/>
    <w:rsid w:val="000209B6"/>
    <w:rsid w:val="00020C09"/>
    <w:rsid w:val="00021B10"/>
    <w:rsid w:val="00022D91"/>
    <w:rsid w:val="00024968"/>
    <w:rsid w:val="00024A72"/>
    <w:rsid w:val="00024ECF"/>
    <w:rsid w:val="000254B9"/>
    <w:rsid w:val="00025B2E"/>
    <w:rsid w:val="00025CB5"/>
    <w:rsid w:val="00025D19"/>
    <w:rsid w:val="000261BD"/>
    <w:rsid w:val="00026898"/>
    <w:rsid w:val="00026918"/>
    <w:rsid w:val="00026D0C"/>
    <w:rsid w:val="00027E2F"/>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AAF"/>
    <w:rsid w:val="00041FA4"/>
    <w:rsid w:val="00042563"/>
    <w:rsid w:val="00042B7F"/>
    <w:rsid w:val="00042CA6"/>
    <w:rsid w:val="00043230"/>
    <w:rsid w:val="00043318"/>
    <w:rsid w:val="000433B3"/>
    <w:rsid w:val="0004340C"/>
    <w:rsid w:val="00043B71"/>
    <w:rsid w:val="00044B58"/>
    <w:rsid w:val="00044ED6"/>
    <w:rsid w:val="00045040"/>
    <w:rsid w:val="0004545C"/>
    <w:rsid w:val="00045690"/>
    <w:rsid w:val="00045DA2"/>
    <w:rsid w:val="000463A5"/>
    <w:rsid w:val="00047377"/>
    <w:rsid w:val="0004795B"/>
    <w:rsid w:val="00047D2A"/>
    <w:rsid w:val="000501EE"/>
    <w:rsid w:val="00050D4E"/>
    <w:rsid w:val="00052864"/>
    <w:rsid w:val="00052A60"/>
    <w:rsid w:val="000532FE"/>
    <w:rsid w:val="00053408"/>
    <w:rsid w:val="000534A8"/>
    <w:rsid w:val="00053B98"/>
    <w:rsid w:val="00053FAE"/>
    <w:rsid w:val="0005403F"/>
    <w:rsid w:val="000542ED"/>
    <w:rsid w:val="00054F6E"/>
    <w:rsid w:val="00055B08"/>
    <w:rsid w:val="00055CA3"/>
    <w:rsid w:val="00055E3E"/>
    <w:rsid w:val="00055E6D"/>
    <w:rsid w:val="000563EB"/>
    <w:rsid w:val="00056D41"/>
    <w:rsid w:val="00056D80"/>
    <w:rsid w:val="00057033"/>
    <w:rsid w:val="000570B7"/>
    <w:rsid w:val="000570D6"/>
    <w:rsid w:val="000572EE"/>
    <w:rsid w:val="00057544"/>
    <w:rsid w:val="00060CEE"/>
    <w:rsid w:val="000613BF"/>
    <w:rsid w:val="0006192C"/>
    <w:rsid w:val="00061BB2"/>
    <w:rsid w:val="00061D2E"/>
    <w:rsid w:val="000624CE"/>
    <w:rsid w:val="00062753"/>
    <w:rsid w:val="00062C57"/>
    <w:rsid w:val="00063E5E"/>
    <w:rsid w:val="000643D4"/>
    <w:rsid w:val="000644EA"/>
    <w:rsid w:val="00064541"/>
    <w:rsid w:val="00065672"/>
    <w:rsid w:val="0006599F"/>
    <w:rsid w:val="00065CBB"/>
    <w:rsid w:val="00065FEA"/>
    <w:rsid w:val="00066188"/>
    <w:rsid w:val="000667E1"/>
    <w:rsid w:val="00066E7A"/>
    <w:rsid w:val="00067155"/>
    <w:rsid w:val="00067514"/>
    <w:rsid w:val="00067715"/>
    <w:rsid w:val="00071004"/>
    <w:rsid w:val="0007139D"/>
    <w:rsid w:val="00071ABB"/>
    <w:rsid w:val="0007229B"/>
    <w:rsid w:val="000728A8"/>
    <w:rsid w:val="000730EC"/>
    <w:rsid w:val="0007452C"/>
    <w:rsid w:val="000745F3"/>
    <w:rsid w:val="0007466F"/>
    <w:rsid w:val="000747F0"/>
    <w:rsid w:val="000748AC"/>
    <w:rsid w:val="00075A70"/>
    <w:rsid w:val="000766E6"/>
    <w:rsid w:val="00076B7B"/>
    <w:rsid w:val="000778FA"/>
    <w:rsid w:val="00080F35"/>
    <w:rsid w:val="00080FF1"/>
    <w:rsid w:val="00081D73"/>
    <w:rsid w:val="00082230"/>
    <w:rsid w:val="0008249D"/>
    <w:rsid w:val="00082C6F"/>
    <w:rsid w:val="00083084"/>
    <w:rsid w:val="000830DD"/>
    <w:rsid w:val="0008350E"/>
    <w:rsid w:val="00083A21"/>
    <w:rsid w:val="00083B96"/>
    <w:rsid w:val="00083C51"/>
    <w:rsid w:val="00084320"/>
    <w:rsid w:val="00085406"/>
    <w:rsid w:val="00085A57"/>
    <w:rsid w:val="00085CB7"/>
    <w:rsid w:val="00086644"/>
    <w:rsid w:val="00087118"/>
    <w:rsid w:val="00087258"/>
    <w:rsid w:val="000875FE"/>
    <w:rsid w:val="0008799C"/>
    <w:rsid w:val="00090DF9"/>
    <w:rsid w:val="0009113B"/>
    <w:rsid w:val="00091159"/>
    <w:rsid w:val="000914A4"/>
    <w:rsid w:val="00091C81"/>
    <w:rsid w:val="00091D16"/>
    <w:rsid w:val="000927D0"/>
    <w:rsid w:val="000928E8"/>
    <w:rsid w:val="00092FAB"/>
    <w:rsid w:val="0009302D"/>
    <w:rsid w:val="000930EE"/>
    <w:rsid w:val="000932E2"/>
    <w:rsid w:val="00093700"/>
    <w:rsid w:val="00094E56"/>
    <w:rsid w:val="000959D8"/>
    <w:rsid w:val="00095A4A"/>
    <w:rsid w:val="00096366"/>
    <w:rsid w:val="000963B5"/>
    <w:rsid w:val="00096441"/>
    <w:rsid w:val="00096587"/>
    <w:rsid w:val="0009736B"/>
    <w:rsid w:val="000A004C"/>
    <w:rsid w:val="000A027D"/>
    <w:rsid w:val="000A216C"/>
    <w:rsid w:val="000A2F08"/>
    <w:rsid w:val="000A3133"/>
    <w:rsid w:val="000A321B"/>
    <w:rsid w:val="000A3227"/>
    <w:rsid w:val="000A38C4"/>
    <w:rsid w:val="000A3AFF"/>
    <w:rsid w:val="000A462E"/>
    <w:rsid w:val="000A46D4"/>
    <w:rsid w:val="000A48D7"/>
    <w:rsid w:val="000A4D15"/>
    <w:rsid w:val="000A6543"/>
    <w:rsid w:val="000A6BEE"/>
    <w:rsid w:val="000A7093"/>
    <w:rsid w:val="000A7307"/>
    <w:rsid w:val="000A7B10"/>
    <w:rsid w:val="000A7FBA"/>
    <w:rsid w:val="000B12C1"/>
    <w:rsid w:val="000B15E8"/>
    <w:rsid w:val="000B2B35"/>
    <w:rsid w:val="000B2C86"/>
    <w:rsid w:val="000B32AE"/>
    <w:rsid w:val="000B34B2"/>
    <w:rsid w:val="000B3BC2"/>
    <w:rsid w:val="000B41A3"/>
    <w:rsid w:val="000B4852"/>
    <w:rsid w:val="000B4894"/>
    <w:rsid w:val="000B4F86"/>
    <w:rsid w:val="000B5555"/>
    <w:rsid w:val="000B5C2E"/>
    <w:rsid w:val="000B5FEC"/>
    <w:rsid w:val="000B6651"/>
    <w:rsid w:val="000B6CA6"/>
    <w:rsid w:val="000B7063"/>
    <w:rsid w:val="000B76EF"/>
    <w:rsid w:val="000B795B"/>
    <w:rsid w:val="000B7F06"/>
    <w:rsid w:val="000B7F87"/>
    <w:rsid w:val="000C0369"/>
    <w:rsid w:val="000C052E"/>
    <w:rsid w:val="000C07FD"/>
    <w:rsid w:val="000C128D"/>
    <w:rsid w:val="000C142F"/>
    <w:rsid w:val="000C1775"/>
    <w:rsid w:val="000C2811"/>
    <w:rsid w:val="000C3C7F"/>
    <w:rsid w:val="000C5064"/>
    <w:rsid w:val="000C5FB5"/>
    <w:rsid w:val="000C60EA"/>
    <w:rsid w:val="000C63A4"/>
    <w:rsid w:val="000C6C5D"/>
    <w:rsid w:val="000C74ED"/>
    <w:rsid w:val="000C76C0"/>
    <w:rsid w:val="000C7910"/>
    <w:rsid w:val="000D03DA"/>
    <w:rsid w:val="000D079E"/>
    <w:rsid w:val="000D1CFD"/>
    <w:rsid w:val="000D259C"/>
    <w:rsid w:val="000D2CD9"/>
    <w:rsid w:val="000D3D2A"/>
    <w:rsid w:val="000D4297"/>
    <w:rsid w:val="000D4E8E"/>
    <w:rsid w:val="000D5DA4"/>
    <w:rsid w:val="000D6468"/>
    <w:rsid w:val="000D6F8D"/>
    <w:rsid w:val="000D703E"/>
    <w:rsid w:val="000D73B2"/>
    <w:rsid w:val="000D7453"/>
    <w:rsid w:val="000E0232"/>
    <w:rsid w:val="000E0ADA"/>
    <w:rsid w:val="000E0AF3"/>
    <w:rsid w:val="000E0B34"/>
    <w:rsid w:val="000E0F8A"/>
    <w:rsid w:val="000E1841"/>
    <w:rsid w:val="000E257A"/>
    <w:rsid w:val="000E35FE"/>
    <w:rsid w:val="000E3610"/>
    <w:rsid w:val="000E4500"/>
    <w:rsid w:val="000E5424"/>
    <w:rsid w:val="000E5856"/>
    <w:rsid w:val="000E5869"/>
    <w:rsid w:val="000E61BC"/>
    <w:rsid w:val="000E6410"/>
    <w:rsid w:val="000E65A8"/>
    <w:rsid w:val="000E7D7C"/>
    <w:rsid w:val="000E7F5E"/>
    <w:rsid w:val="000E7F69"/>
    <w:rsid w:val="000F0389"/>
    <w:rsid w:val="000F04B7"/>
    <w:rsid w:val="000F189E"/>
    <w:rsid w:val="000F2852"/>
    <w:rsid w:val="000F319E"/>
    <w:rsid w:val="000F57A1"/>
    <w:rsid w:val="000F59DD"/>
    <w:rsid w:val="000F672C"/>
    <w:rsid w:val="000F6AB8"/>
    <w:rsid w:val="000F6B45"/>
    <w:rsid w:val="000F75A2"/>
    <w:rsid w:val="000F78B4"/>
    <w:rsid w:val="000F7BB4"/>
    <w:rsid w:val="000F7CAB"/>
    <w:rsid w:val="0010059B"/>
    <w:rsid w:val="00100AA4"/>
    <w:rsid w:val="00100F78"/>
    <w:rsid w:val="00101474"/>
    <w:rsid w:val="00101E3C"/>
    <w:rsid w:val="0010359D"/>
    <w:rsid w:val="00103B5C"/>
    <w:rsid w:val="001046C2"/>
    <w:rsid w:val="00104D38"/>
    <w:rsid w:val="001051A0"/>
    <w:rsid w:val="00105331"/>
    <w:rsid w:val="00105E14"/>
    <w:rsid w:val="00106474"/>
    <w:rsid w:val="0010657A"/>
    <w:rsid w:val="001066B9"/>
    <w:rsid w:val="00106E74"/>
    <w:rsid w:val="00106EC8"/>
    <w:rsid w:val="00106F43"/>
    <w:rsid w:val="0010707C"/>
    <w:rsid w:val="001078C3"/>
    <w:rsid w:val="0011126A"/>
    <w:rsid w:val="0011210B"/>
    <w:rsid w:val="00112177"/>
    <w:rsid w:val="00112E2B"/>
    <w:rsid w:val="00112F5A"/>
    <w:rsid w:val="001137E0"/>
    <w:rsid w:val="00114819"/>
    <w:rsid w:val="00114CDD"/>
    <w:rsid w:val="00114F6F"/>
    <w:rsid w:val="00114FB5"/>
    <w:rsid w:val="001157D9"/>
    <w:rsid w:val="001173C8"/>
    <w:rsid w:val="00117808"/>
    <w:rsid w:val="00117CCF"/>
    <w:rsid w:val="001213FE"/>
    <w:rsid w:val="00124E81"/>
    <w:rsid w:val="001258E8"/>
    <w:rsid w:val="00125EBB"/>
    <w:rsid w:val="001262E8"/>
    <w:rsid w:val="001271F2"/>
    <w:rsid w:val="00127654"/>
    <w:rsid w:val="00127992"/>
    <w:rsid w:val="001308C7"/>
    <w:rsid w:val="00131BE3"/>
    <w:rsid w:val="00132DFD"/>
    <w:rsid w:val="0013340E"/>
    <w:rsid w:val="00133F13"/>
    <w:rsid w:val="0013411C"/>
    <w:rsid w:val="001341F2"/>
    <w:rsid w:val="00134455"/>
    <w:rsid w:val="00134757"/>
    <w:rsid w:val="00134D0B"/>
    <w:rsid w:val="0013592F"/>
    <w:rsid w:val="00136697"/>
    <w:rsid w:val="001369AA"/>
    <w:rsid w:val="0013718E"/>
    <w:rsid w:val="00137DFF"/>
    <w:rsid w:val="00140182"/>
    <w:rsid w:val="00140395"/>
    <w:rsid w:val="001405F0"/>
    <w:rsid w:val="00140D14"/>
    <w:rsid w:val="00140E0D"/>
    <w:rsid w:val="00141036"/>
    <w:rsid w:val="00142515"/>
    <w:rsid w:val="001427F8"/>
    <w:rsid w:val="00143CFD"/>
    <w:rsid w:val="00143D2D"/>
    <w:rsid w:val="0014424C"/>
    <w:rsid w:val="00144401"/>
    <w:rsid w:val="001452D2"/>
    <w:rsid w:val="00145423"/>
    <w:rsid w:val="00145914"/>
    <w:rsid w:val="00145C53"/>
    <w:rsid w:val="00145CEB"/>
    <w:rsid w:val="001462E0"/>
    <w:rsid w:val="00147012"/>
    <w:rsid w:val="00147D14"/>
    <w:rsid w:val="0015012C"/>
    <w:rsid w:val="001502FD"/>
    <w:rsid w:val="001516D4"/>
    <w:rsid w:val="001518F2"/>
    <w:rsid w:val="00152015"/>
    <w:rsid w:val="00152023"/>
    <w:rsid w:val="00152606"/>
    <w:rsid w:val="001528A4"/>
    <w:rsid w:val="00152BEC"/>
    <w:rsid w:val="00153143"/>
    <w:rsid w:val="00153445"/>
    <w:rsid w:val="00154906"/>
    <w:rsid w:val="00155E8D"/>
    <w:rsid w:val="0015698E"/>
    <w:rsid w:val="00157FB2"/>
    <w:rsid w:val="001600A8"/>
    <w:rsid w:val="001601E6"/>
    <w:rsid w:val="0016035F"/>
    <w:rsid w:val="0016103C"/>
    <w:rsid w:val="0016128E"/>
    <w:rsid w:val="001612E8"/>
    <w:rsid w:val="001619D7"/>
    <w:rsid w:val="001619E2"/>
    <w:rsid w:val="00161A44"/>
    <w:rsid w:val="0016238F"/>
    <w:rsid w:val="0016278E"/>
    <w:rsid w:val="00162AC3"/>
    <w:rsid w:val="001630E3"/>
    <w:rsid w:val="00164BF3"/>
    <w:rsid w:val="001660E2"/>
    <w:rsid w:val="00167133"/>
    <w:rsid w:val="001672BB"/>
    <w:rsid w:val="00167879"/>
    <w:rsid w:val="001678BF"/>
    <w:rsid w:val="00167E77"/>
    <w:rsid w:val="00170726"/>
    <w:rsid w:val="00170FB4"/>
    <w:rsid w:val="001710A7"/>
    <w:rsid w:val="0017134A"/>
    <w:rsid w:val="00171C41"/>
    <w:rsid w:val="001721D3"/>
    <w:rsid w:val="00172324"/>
    <w:rsid w:val="00172729"/>
    <w:rsid w:val="001727B0"/>
    <w:rsid w:val="0017295D"/>
    <w:rsid w:val="00172A1E"/>
    <w:rsid w:val="00172EB1"/>
    <w:rsid w:val="00173317"/>
    <w:rsid w:val="001738C0"/>
    <w:rsid w:val="001739B1"/>
    <w:rsid w:val="001745DB"/>
    <w:rsid w:val="001749EF"/>
    <w:rsid w:val="00175895"/>
    <w:rsid w:val="001762A9"/>
    <w:rsid w:val="001779AA"/>
    <w:rsid w:val="00177B5A"/>
    <w:rsid w:val="00180229"/>
    <w:rsid w:val="0018023D"/>
    <w:rsid w:val="001806E7"/>
    <w:rsid w:val="00180F02"/>
    <w:rsid w:val="00182997"/>
    <w:rsid w:val="00182EC5"/>
    <w:rsid w:val="0018302D"/>
    <w:rsid w:val="00184755"/>
    <w:rsid w:val="00186447"/>
    <w:rsid w:val="001868A7"/>
    <w:rsid w:val="001879F6"/>
    <w:rsid w:val="0019037C"/>
    <w:rsid w:val="001904AD"/>
    <w:rsid w:val="001904F8"/>
    <w:rsid w:val="001905F9"/>
    <w:rsid w:val="001913B4"/>
    <w:rsid w:val="00191A0C"/>
    <w:rsid w:val="00191BC7"/>
    <w:rsid w:val="00193576"/>
    <w:rsid w:val="00193926"/>
    <w:rsid w:val="001941E2"/>
    <w:rsid w:val="0019441D"/>
    <w:rsid w:val="001946A3"/>
    <w:rsid w:val="00194AA0"/>
    <w:rsid w:val="00194EC6"/>
    <w:rsid w:val="0019509C"/>
    <w:rsid w:val="001955C8"/>
    <w:rsid w:val="001958DF"/>
    <w:rsid w:val="001966A1"/>
    <w:rsid w:val="0019673D"/>
    <w:rsid w:val="001967A4"/>
    <w:rsid w:val="001968C1"/>
    <w:rsid w:val="00196A29"/>
    <w:rsid w:val="00196DD8"/>
    <w:rsid w:val="00197322"/>
    <w:rsid w:val="001A0A7C"/>
    <w:rsid w:val="001A13BC"/>
    <w:rsid w:val="001A145E"/>
    <w:rsid w:val="001A1E8F"/>
    <w:rsid w:val="001A20BA"/>
    <w:rsid w:val="001A2A49"/>
    <w:rsid w:val="001A30A8"/>
    <w:rsid w:val="001A3AA6"/>
    <w:rsid w:val="001A4615"/>
    <w:rsid w:val="001A47BC"/>
    <w:rsid w:val="001A58D0"/>
    <w:rsid w:val="001A68CB"/>
    <w:rsid w:val="001A737A"/>
    <w:rsid w:val="001A7628"/>
    <w:rsid w:val="001B04F6"/>
    <w:rsid w:val="001B14F3"/>
    <w:rsid w:val="001B168E"/>
    <w:rsid w:val="001B2A74"/>
    <w:rsid w:val="001B2C5E"/>
    <w:rsid w:val="001B35C5"/>
    <w:rsid w:val="001B3A10"/>
    <w:rsid w:val="001B3ACB"/>
    <w:rsid w:val="001B3D23"/>
    <w:rsid w:val="001B3E84"/>
    <w:rsid w:val="001B40C7"/>
    <w:rsid w:val="001B4302"/>
    <w:rsid w:val="001B4A60"/>
    <w:rsid w:val="001B5335"/>
    <w:rsid w:val="001B559A"/>
    <w:rsid w:val="001B5CF4"/>
    <w:rsid w:val="001B5D56"/>
    <w:rsid w:val="001B5E27"/>
    <w:rsid w:val="001B667F"/>
    <w:rsid w:val="001B68F3"/>
    <w:rsid w:val="001B6EFE"/>
    <w:rsid w:val="001B73DB"/>
    <w:rsid w:val="001B79AB"/>
    <w:rsid w:val="001C0020"/>
    <w:rsid w:val="001C01A9"/>
    <w:rsid w:val="001C0959"/>
    <w:rsid w:val="001C0C19"/>
    <w:rsid w:val="001C0D41"/>
    <w:rsid w:val="001C21EB"/>
    <w:rsid w:val="001C2688"/>
    <w:rsid w:val="001C3A09"/>
    <w:rsid w:val="001C3AF7"/>
    <w:rsid w:val="001C4159"/>
    <w:rsid w:val="001C450E"/>
    <w:rsid w:val="001C55A8"/>
    <w:rsid w:val="001C59AC"/>
    <w:rsid w:val="001C6AFA"/>
    <w:rsid w:val="001C73A6"/>
    <w:rsid w:val="001C7ADB"/>
    <w:rsid w:val="001D0715"/>
    <w:rsid w:val="001D0E0B"/>
    <w:rsid w:val="001D0E57"/>
    <w:rsid w:val="001D1C40"/>
    <w:rsid w:val="001D3055"/>
    <w:rsid w:val="001D38A5"/>
    <w:rsid w:val="001D3F26"/>
    <w:rsid w:val="001D4382"/>
    <w:rsid w:val="001D4892"/>
    <w:rsid w:val="001D4B3F"/>
    <w:rsid w:val="001D5997"/>
    <w:rsid w:val="001D5ED2"/>
    <w:rsid w:val="001D628F"/>
    <w:rsid w:val="001D62BA"/>
    <w:rsid w:val="001D671B"/>
    <w:rsid w:val="001D7091"/>
    <w:rsid w:val="001D778B"/>
    <w:rsid w:val="001D7BF0"/>
    <w:rsid w:val="001D7DC5"/>
    <w:rsid w:val="001E034C"/>
    <w:rsid w:val="001E03D1"/>
    <w:rsid w:val="001E1431"/>
    <w:rsid w:val="001E1A4D"/>
    <w:rsid w:val="001E2073"/>
    <w:rsid w:val="001E22B1"/>
    <w:rsid w:val="001E296D"/>
    <w:rsid w:val="001E2E03"/>
    <w:rsid w:val="001E3C68"/>
    <w:rsid w:val="001E3E66"/>
    <w:rsid w:val="001E4074"/>
    <w:rsid w:val="001E42ED"/>
    <w:rsid w:val="001E4527"/>
    <w:rsid w:val="001E4F69"/>
    <w:rsid w:val="001E559F"/>
    <w:rsid w:val="001E5BF3"/>
    <w:rsid w:val="001E5C0A"/>
    <w:rsid w:val="001E6904"/>
    <w:rsid w:val="001E6DD9"/>
    <w:rsid w:val="001E7359"/>
    <w:rsid w:val="001F0DA6"/>
    <w:rsid w:val="001F13F3"/>
    <w:rsid w:val="001F1B29"/>
    <w:rsid w:val="001F2394"/>
    <w:rsid w:val="001F2440"/>
    <w:rsid w:val="001F2527"/>
    <w:rsid w:val="001F29C4"/>
    <w:rsid w:val="001F2C82"/>
    <w:rsid w:val="001F2D03"/>
    <w:rsid w:val="001F30D1"/>
    <w:rsid w:val="001F3214"/>
    <w:rsid w:val="001F383A"/>
    <w:rsid w:val="001F43CA"/>
    <w:rsid w:val="001F4C6D"/>
    <w:rsid w:val="001F510B"/>
    <w:rsid w:val="001F5C4D"/>
    <w:rsid w:val="001F5ED0"/>
    <w:rsid w:val="001F61FF"/>
    <w:rsid w:val="001F693A"/>
    <w:rsid w:val="001F6C2A"/>
    <w:rsid w:val="001F6EA2"/>
    <w:rsid w:val="001F6F6B"/>
    <w:rsid w:val="0020008C"/>
    <w:rsid w:val="0020034A"/>
    <w:rsid w:val="00200388"/>
    <w:rsid w:val="002004DC"/>
    <w:rsid w:val="002009B2"/>
    <w:rsid w:val="00201037"/>
    <w:rsid w:val="00201F5E"/>
    <w:rsid w:val="002023A9"/>
    <w:rsid w:val="0020263D"/>
    <w:rsid w:val="00202A77"/>
    <w:rsid w:val="00202A97"/>
    <w:rsid w:val="00202C10"/>
    <w:rsid w:val="00203904"/>
    <w:rsid w:val="00203C1E"/>
    <w:rsid w:val="002041E0"/>
    <w:rsid w:val="00205473"/>
    <w:rsid w:val="002059C1"/>
    <w:rsid w:val="00205F3E"/>
    <w:rsid w:val="00206810"/>
    <w:rsid w:val="00206BCB"/>
    <w:rsid w:val="0020745E"/>
    <w:rsid w:val="002075BD"/>
    <w:rsid w:val="002101DD"/>
    <w:rsid w:val="00210DC6"/>
    <w:rsid w:val="00211110"/>
    <w:rsid w:val="00211159"/>
    <w:rsid w:val="00211207"/>
    <w:rsid w:val="00211925"/>
    <w:rsid w:val="002126E0"/>
    <w:rsid w:val="00213626"/>
    <w:rsid w:val="00213FEE"/>
    <w:rsid w:val="00215AFD"/>
    <w:rsid w:val="00216F29"/>
    <w:rsid w:val="00216F4B"/>
    <w:rsid w:val="00220239"/>
    <w:rsid w:val="002203DE"/>
    <w:rsid w:val="002205ED"/>
    <w:rsid w:val="00220810"/>
    <w:rsid w:val="0022099E"/>
    <w:rsid w:val="00220B66"/>
    <w:rsid w:val="0022148F"/>
    <w:rsid w:val="002215AB"/>
    <w:rsid w:val="00222186"/>
    <w:rsid w:val="0022276E"/>
    <w:rsid w:val="00222A33"/>
    <w:rsid w:val="00222AE4"/>
    <w:rsid w:val="00223350"/>
    <w:rsid w:val="00223908"/>
    <w:rsid w:val="002239B3"/>
    <w:rsid w:val="00223D5D"/>
    <w:rsid w:val="002242F5"/>
    <w:rsid w:val="00224479"/>
    <w:rsid w:val="00224527"/>
    <w:rsid w:val="0022491D"/>
    <w:rsid w:val="00224FEB"/>
    <w:rsid w:val="00225251"/>
    <w:rsid w:val="00226326"/>
    <w:rsid w:val="00226426"/>
    <w:rsid w:val="002268C8"/>
    <w:rsid w:val="002273C4"/>
    <w:rsid w:val="00227623"/>
    <w:rsid w:val="002279A9"/>
    <w:rsid w:val="00230321"/>
    <w:rsid w:val="00230483"/>
    <w:rsid w:val="00230753"/>
    <w:rsid w:val="00231280"/>
    <w:rsid w:val="002313C5"/>
    <w:rsid w:val="00231629"/>
    <w:rsid w:val="00231679"/>
    <w:rsid w:val="00231EAB"/>
    <w:rsid w:val="002322E6"/>
    <w:rsid w:val="00232492"/>
    <w:rsid w:val="00232607"/>
    <w:rsid w:val="002327D3"/>
    <w:rsid w:val="0023288E"/>
    <w:rsid w:val="00232E90"/>
    <w:rsid w:val="00232F61"/>
    <w:rsid w:val="00233386"/>
    <w:rsid w:val="00233623"/>
    <w:rsid w:val="00233686"/>
    <w:rsid w:val="00234A03"/>
    <w:rsid w:val="00234AA0"/>
    <w:rsid w:val="00234EFE"/>
    <w:rsid w:val="00235364"/>
    <w:rsid w:val="00235DC7"/>
    <w:rsid w:val="0023602F"/>
    <w:rsid w:val="00236583"/>
    <w:rsid w:val="002366E9"/>
    <w:rsid w:val="002403C0"/>
    <w:rsid w:val="0024106B"/>
    <w:rsid w:val="00241AF3"/>
    <w:rsid w:val="00242934"/>
    <w:rsid w:val="00242F35"/>
    <w:rsid w:val="0024310D"/>
    <w:rsid w:val="00243189"/>
    <w:rsid w:val="002437CC"/>
    <w:rsid w:val="002449F3"/>
    <w:rsid w:val="00244B8C"/>
    <w:rsid w:val="00245100"/>
    <w:rsid w:val="00245881"/>
    <w:rsid w:val="00245C77"/>
    <w:rsid w:val="0024620A"/>
    <w:rsid w:val="00246405"/>
    <w:rsid w:val="0024659F"/>
    <w:rsid w:val="00247085"/>
    <w:rsid w:val="0024720C"/>
    <w:rsid w:val="002508D1"/>
    <w:rsid w:val="00250E09"/>
    <w:rsid w:val="00250F03"/>
    <w:rsid w:val="002511A9"/>
    <w:rsid w:val="002513B2"/>
    <w:rsid w:val="00252113"/>
    <w:rsid w:val="00252A13"/>
    <w:rsid w:val="002536D9"/>
    <w:rsid w:val="002545FE"/>
    <w:rsid w:val="00254EB6"/>
    <w:rsid w:val="00255966"/>
    <w:rsid w:val="00255BCB"/>
    <w:rsid w:val="00255D3F"/>
    <w:rsid w:val="0025629B"/>
    <w:rsid w:val="0025679A"/>
    <w:rsid w:val="00256CEC"/>
    <w:rsid w:val="00257849"/>
    <w:rsid w:val="00257D58"/>
    <w:rsid w:val="00257D74"/>
    <w:rsid w:val="00257F39"/>
    <w:rsid w:val="00257FDA"/>
    <w:rsid w:val="00260F3B"/>
    <w:rsid w:val="002610B0"/>
    <w:rsid w:val="00261EC8"/>
    <w:rsid w:val="00262345"/>
    <w:rsid w:val="0026265A"/>
    <w:rsid w:val="00262705"/>
    <w:rsid w:val="002628E3"/>
    <w:rsid w:val="00264495"/>
    <w:rsid w:val="0026464F"/>
    <w:rsid w:val="00265340"/>
    <w:rsid w:val="0026551E"/>
    <w:rsid w:val="002661B3"/>
    <w:rsid w:val="002663EA"/>
    <w:rsid w:val="002667BF"/>
    <w:rsid w:val="00267461"/>
    <w:rsid w:val="00270321"/>
    <w:rsid w:val="002706FF"/>
    <w:rsid w:val="002714C1"/>
    <w:rsid w:val="00272050"/>
    <w:rsid w:val="00273D9D"/>
    <w:rsid w:val="00273E65"/>
    <w:rsid w:val="00273FC0"/>
    <w:rsid w:val="00274084"/>
    <w:rsid w:val="00274331"/>
    <w:rsid w:val="00274A0D"/>
    <w:rsid w:val="00275382"/>
    <w:rsid w:val="002754B3"/>
    <w:rsid w:val="00275782"/>
    <w:rsid w:val="00276829"/>
    <w:rsid w:val="00276BDC"/>
    <w:rsid w:val="00276C4E"/>
    <w:rsid w:val="00277045"/>
    <w:rsid w:val="002770D6"/>
    <w:rsid w:val="002776D1"/>
    <w:rsid w:val="00277F5F"/>
    <w:rsid w:val="00281B43"/>
    <w:rsid w:val="0028256B"/>
    <w:rsid w:val="00282614"/>
    <w:rsid w:val="002828E3"/>
    <w:rsid w:val="00282D18"/>
    <w:rsid w:val="00282F9A"/>
    <w:rsid w:val="00283370"/>
    <w:rsid w:val="002840A6"/>
    <w:rsid w:val="00284B2B"/>
    <w:rsid w:val="00284C1A"/>
    <w:rsid w:val="00285DFE"/>
    <w:rsid w:val="00285EBE"/>
    <w:rsid w:val="00286E65"/>
    <w:rsid w:val="00290008"/>
    <w:rsid w:val="00290C4F"/>
    <w:rsid w:val="002911A5"/>
    <w:rsid w:val="00291572"/>
    <w:rsid w:val="00291C23"/>
    <w:rsid w:val="00291D4B"/>
    <w:rsid w:val="00292294"/>
    <w:rsid w:val="00293341"/>
    <w:rsid w:val="0029336A"/>
    <w:rsid w:val="00293FAF"/>
    <w:rsid w:val="002941AB"/>
    <w:rsid w:val="0029468E"/>
    <w:rsid w:val="00294A5D"/>
    <w:rsid w:val="00294ACC"/>
    <w:rsid w:val="002955A4"/>
    <w:rsid w:val="00296053"/>
    <w:rsid w:val="002962EE"/>
    <w:rsid w:val="00296EA0"/>
    <w:rsid w:val="00296EB1"/>
    <w:rsid w:val="002A0631"/>
    <w:rsid w:val="002A08E2"/>
    <w:rsid w:val="002A145D"/>
    <w:rsid w:val="002A234E"/>
    <w:rsid w:val="002A2426"/>
    <w:rsid w:val="002A2E40"/>
    <w:rsid w:val="002A35CA"/>
    <w:rsid w:val="002A3F87"/>
    <w:rsid w:val="002A5472"/>
    <w:rsid w:val="002A5978"/>
    <w:rsid w:val="002A6060"/>
    <w:rsid w:val="002A6C59"/>
    <w:rsid w:val="002A71DD"/>
    <w:rsid w:val="002A7530"/>
    <w:rsid w:val="002A767C"/>
    <w:rsid w:val="002A7716"/>
    <w:rsid w:val="002A7933"/>
    <w:rsid w:val="002A7BB9"/>
    <w:rsid w:val="002A7F02"/>
    <w:rsid w:val="002B0541"/>
    <w:rsid w:val="002B0A57"/>
    <w:rsid w:val="002B0DBC"/>
    <w:rsid w:val="002B0E2A"/>
    <w:rsid w:val="002B15D6"/>
    <w:rsid w:val="002B1940"/>
    <w:rsid w:val="002B1ACE"/>
    <w:rsid w:val="002B237A"/>
    <w:rsid w:val="002B2636"/>
    <w:rsid w:val="002B2C96"/>
    <w:rsid w:val="002B39D3"/>
    <w:rsid w:val="002B3D93"/>
    <w:rsid w:val="002B43F8"/>
    <w:rsid w:val="002B460F"/>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3DC"/>
    <w:rsid w:val="002C3879"/>
    <w:rsid w:val="002C3BA1"/>
    <w:rsid w:val="002C3E40"/>
    <w:rsid w:val="002C445A"/>
    <w:rsid w:val="002C4DAA"/>
    <w:rsid w:val="002C4F99"/>
    <w:rsid w:val="002C59AF"/>
    <w:rsid w:val="002C5BB7"/>
    <w:rsid w:val="002C6FE7"/>
    <w:rsid w:val="002C77D2"/>
    <w:rsid w:val="002D0947"/>
    <w:rsid w:val="002D0E74"/>
    <w:rsid w:val="002D1A2C"/>
    <w:rsid w:val="002D1D1D"/>
    <w:rsid w:val="002D226C"/>
    <w:rsid w:val="002D2D00"/>
    <w:rsid w:val="002D3466"/>
    <w:rsid w:val="002D35E5"/>
    <w:rsid w:val="002D3B7A"/>
    <w:rsid w:val="002D3B9C"/>
    <w:rsid w:val="002D3C2D"/>
    <w:rsid w:val="002D3FA0"/>
    <w:rsid w:val="002D40E6"/>
    <w:rsid w:val="002D40FA"/>
    <w:rsid w:val="002D4125"/>
    <w:rsid w:val="002D4814"/>
    <w:rsid w:val="002D5305"/>
    <w:rsid w:val="002D5999"/>
    <w:rsid w:val="002D60D9"/>
    <w:rsid w:val="002D66F7"/>
    <w:rsid w:val="002D781C"/>
    <w:rsid w:val="002D7907"/>
    <w:rsid w:val="002E0155"/>
    <w:rsid w:val="002E0D79"/>
    <w:rsid w:val="002E1A50"/>
    <w:rsid w:val="002E2480"/>
    <w:rsid w:val="002E278E"/>
    <w:rsid w:val="002E28D3"/>
    <w:rsid w:val="002E356D"/>
    <w:rsid w:val="002E49EE"/>
    <w:rsid w:val="002E535F"/>
    <w:rsid w:val="002E56AC"/>
    <w:rsid w:val="002E606C"/>
    <w:rsid w:val="002E6CF9"/>
    <w:rsid w:val="002E7609"/>
    <w:rsid w:val="002E7D02"/>
    <w:rsid w:val="002E7E85"/>
    <w:rsid w:val="002F10EE"/>
    <w:rsid w:val="002F2414"/>
    <w:rsid w:val="002F275D"/>
    <w:rsid w:val="002F2B91"/>
    <w:rsid w:val="002F3175"/>
    <w:rsid w:val="002F3EB1"/>
    <w:rsid w:val="002F3ED1"/>
    <w:rsid w:val="002F4826"/>
    <w:rsid w:val="002F5007"/>
    <w:rsid w:val="002F53E8"/>
    <w:rsid w:val="002F5A3E"/>
    <w:rsid w:val="002F763A"/>
    <w:rsid w:val="003001D8"/>
    <w:rsid w:val="003001F1"/>
    <w:rsid w:val="0030033A"/>
    <w:rsid w:val="003015AF"/>
    <w:rsid w:val="00301A56"/>
    <w:rsid w:val="00301D14"/>
    <w:rsid w:val="00301DCD"/>
    <w:rsid w:val="00302A6A"/>
    <w:rsid w:val="00302D10"/>
    <w:rsid w:val="00303033"/>
    <w:rsid w:val="00303666"/>
    <w:rsid w:val="003037FD"/>
    <w:rsid w:val="003040AA"/>
    <w:rsid w:val="00304586"/>
    <w:rsid w:val="00304EE3"/>
    <w:rsid w:val="00305BFA"/>
    <w:rsid w:val="0030651D"/>
    <w:rsid w:val="003078D8"/>
    <w:rsid w:val="0031048F"/>
    <w:rsid w:val="003117EE"/>
    <w:rsid w:val="00311D24"/>
    <w:rsid w:val="003126A6"/>
    <w:rsid w:val="00312859"/>
    <w:rsid w:val="0031288C"/>
    <w:rsid w:val="00313356"/>
    <w:rsid w:val="00313491"/>
    <w:rsid w:val="00313A76"/>
    <w:rsid w:val="00313C07"/>
    <w:rsid w:val="00313DCE"/>
    <w:rsid w:val="00313E65"/>
    <w:rsid w:val="0031423A"/>
    <w:rsid w:val="003145BB"/>
    <w:rsid w:val="00314BD9"/>
    <w:rsid w:val="003154A4"/>
    <w:rsid w:val="003161C4"/>
    <w:rsid w:val="00316D2F"/>
    <w:rsid w:val="00317531"/>
    <w:rsid w:val="0031764D"/>
    <w:rsid w:val="00317CDB"/>
    <w:rsid w:val="00320050"/>
    <w:rsid w:val="0032011E"/>
    <w:rsid w:val="00320209"/>
    <w:rsid w:val="003210B0"/>
    <w:rsid w:val="00321539"/>
    <w:rsid w:val="00321BDC"/>
    <w:rsid w:val="00321DC7"/>
    <w:rsid w:val="00322B23"/>
    <w:rsid w:val="00322DA1"/>
    <w:rsid w:val="00323004"/>
    <w:rsid w:val="003230C2"/>
    <w:rsid w:val="003269B6"/>
    <w:rsid w:val="003276C8"/>
    <w:rsid w:val="00327B7F"/>
    <w:rsid w:val="00327E47"/>
    <w:rsid w:val="00327E68"/>
    <w:rsid w:val="003301DC"/>
    <w:rsid w:val="003307F8"/>
    <w:rsid w:val="00331741"/>
    <w:rsid w:val="003317EB"/>
    <w:rsid w:val="00331CB8"/>
    <w:rsid w:val="00332602"/>
    <w:rsid w:val="00332E3C"/>
    <w:rsid w:val="003331AA"/>
    <w:rsid w:val="00333529"/>
    <w:rsid w:val="0033369B"/>
    <w:rsid w:val="00333FEB"/>
    <w:rsid w:val="00334070"/>
    <w:rsid w:val="00334D6D"/>
    <w:rsid w:val="003354B6"/>
    <w:rsid w:val="0033586E"/>
    <w:rsid w:val="00335E8A"/>
    <w:rsid w:val="00337792"/>
    <w:rsid w:val="00337AC4"/>
    <w:rsid w:val="00337C34"/>
    <w:rsid w:val="003410F3"/>
    <w:rsid w:val="0034110B"/>
    <w:rsid w:val="0034154F"/>
    <w:rsid w:val="00341A61"/>
    <w:rsid w:val="00341ACD"/>
    <w:rsid w:val="00341B09"/>
    <w:rsid w:val="00341CF8"/>
    <w:rsid w:val="00341E30"/>
    <w:rsid w:val="003429AB"/>
    <w:rsid w:val="00343652"/>
    <w:rsid w:val="003440E5"/>
    <w:rsid w:val="0034592D"/>
    <w:rsid w:val="00345CB7"/>
    <w:rsid w:val="00345DA7"/>
    <w:rsid w:val="003462A0"/>
    <w:rsid w:val="003469F6"/>
    <w:rsid w:val="00347146"/>
    <w:rsid w:val="003473A3"/>
    <w:rsid w:val="0035002F"/>
    <w:rsid w:val="003506F5"/>
    <w:rsid w:val="003507AE"/>
    <w:rsid w:val="00351985"/>
    <w:rsid w:val="0035202D"/>
    <w:rsid w:val="00352897"/>
    <w:rsid w:val="003528FA"/>
    <w:rsid w:val="00352969"/>
    <w:rsid w:val="00353892"/>
    <w:rsid w:val="00353D48"/>
    <w:rsid w:val="00355B73"/>
    <w:rsid w:val="003564D0"/>
    <w:rsid w:val="00356891"/>
    <w:rsid w:val="00356F1D"/>
    <w:rsid w:val="00357617"/>
    <w:rsid w:val="00357B3F"/>
    <w:rsid w:val="003608D4"/>
    <w:rsid w:val="00360A74"/>
    <w:rsid w:val="003618B3"/>
    <w:rsid w:val="0036257B"/>
    <w:rsid w:val="00362AE1"/>
    <w:rsid w:val="003639D0"/>
    <w:rsid w:val="00364589"/>
    <w:rsid w:val="003653EF"/>
    <w:rsid w:val="00365780"/>
    <w:rsid w:val="00365929"/>
    <w:rsid w:val="003659C7"/>
    <w:rsid w:val="00365E48"/>
    <w:rsid w:val="00365F91"/>
    <w:rsid w:val="003726DF"/>
    <w:rsid w:val="003730DF"/>
    <w:rsid w:val="00373C3B"/>
    <w:rsid w:val="00373F0F"/>
    <w:rsid w:val="003746E3"/>
    <w:rsid w:val="00374A12"/>
    <w:rsid w:val="00374B8B"/>
    <w:rsid w:val="003753AB"/>
    <w:rsid w:val="003755FC"/>
    <w:rsid w:val="00375CDF"/>
    <w:rsid w:val="00375F52"/>
    <w:rsid w:val="00376413"/>
    <w:rsid w:val="00376558"/>
    <w:rsid w:val="00377234"/>
    <w:rsid w:val="00377549"/>
    <w:rsid w:val="00377D50"/>
    <w:rsid w:val="00380BC0"/>
    <w:rsid w:val="00380D04"/>
    <w:rsid w:val="00381CDE"/>
    <w:rsid w:val="00382CA0"/>
    <w:rsid w:val="00382E82"/>
    <w:rsid w:val="0038320F"/>
    <w:rsid w:val="00383341"/>
    <w:rsid w:val="0038378C"/>
    <w:rsid w:val="003846D5"/>
    <w:rsid w:val="00384E8E"/>
    <w:rsid w:val="00384F40"/>
    <w:rsid w:val="003856A7"/>
    <w:rsid w:val="00385A04"/>
    <w:rsid w:val="00386140"/>
    <w:rsid w:val="00386180"/>
    <w:rsid w:val="0038636B"/>
    <w:rsid w:val="003863B9"/>
    <w:rsid w:val="003903DE"/>
    <w:rsid w:val="00390AC2"/>
    <w:rsid w:val="003911EC"/>
    <w:rsid w:val="00391226"/>
    <w:rsid w:val="003914B1"/>
    <w:rsid w:val="00392117"/>
    <w:rsid w:val="00392405"/>
    <w:rsid w:val="00393375"/>
    <w:rsid w:val="00393D6E"/>
    <w:rsid w:val="00394595"/>
    <w:rsid w:val="003945FE"/>
    <w:rsid w:val="00394BD6"/>
    <w:rsid w:val="003958B2"/>
    <w:rsid w:val="00396086"/>
    <w:rsid w:val="003960EE"/>
    <w:rsid w:val="003964D4"/>
    <w:rsid w:val="003965CE"/>
    <w:rsid w:val="0039671E"/>
    <w:rsid w:val="003968F2"/>
    <w:rsid w:val="00396A90"/>
    <w:rsid w:val="00396E5D"/>
    <w:rsid w:val="00397D58"/>
    <w:rsid w:val="003A06C1"/>
    <w:rsid w:val="003A0DCD"/>
    <w:rsid w:val="003A14ED"/>
    <w:rsid w:val="003A15A0"/>
    <w:rsid w:val="003A164D"/>
    <w:rsid w:val="003A1E28"/>
    <w:rsid w:val="003A1F56"/>
    <w:rsid w:val="003A231D"/>
    <w:rsid w:val="003A27F6"/>
    <w:rsid w:val="003A29C8"/>
    <w:rsid w:val="003A3080"/>
    <w:rsid w:val="003A3B4F"/>
    <w:rsid w:val="003A3C4C"/>
    <w:rsid w:val="003A510D"/>
    <w:rsid w:val="003A51EE"/>
    <w:rsid w:val="003A526C"/>
    <w:rsid w:val="003A617E"/>
    <w:rsid w:val="003A61AF"/>
    <w:rsid w:val="003A6273"/>
    <w:rsid w:val="003A68E5"/>
    <w:rsid w:val="003A6B8C"/>
    <w:rsid w:val="003A6D7E"/>
    <w:rsid w:val="003A7450"/>
    <w:rsid w:val="003A7596"/>
    <w:rsid w:val="003A7CCC"/>
    <w:rsid w:val="003B2983"/>
    <w:rsid w:val="003B2F78"/>
    <w:rsid w:val="003B306C"/>
    <w:rsid w:val="003B4023"/>
    <w:rsid w:val="003B4468"/>
    <w:rsid w:val="003B471E"/>
    <w:rsid w:val="003B4803"/>
    <w:rsid w:val="003B5469"/>
    <w:rsid w:val="003B5DD0"/>
    <w:rsid w:val="003B616A"/>
    <w:rsid w:val="003B745B"/>
    <w:rsid w:val="003B770D"/>
    <w:rsid w:val="003B7804"/>
    <w:rsid w:val="003B78F8"/>
    <w:rsid w:val="003B7E73"/>
    <w:rsid w:val="003C045B"/>
    <w:rsid w:val="003C07AF"/>
    <w:rsid w:val="003C07EE"/>
    <w:rsid w:val="003C0AE2"/>
    <w:rsid w:val="003C0E2F"/>
    <w:rsid w:val="003C115D"/>
    <w:rsid w:val="003C1524"/>
    <w:rsid w:val="003C2165"/>
    <w:rsid w:val="003C2867"/>
    <w:rsid w:val="003C2CAA"/>
    <w:rsid w:val="003C3727"/>
    <w:rsid w:val="003C3CE7"/>
    <w:rsid w:val="003C4280"/>
    <w:rsid w:val="003C46B1"/>
    <w:rsid w:val="003C52F5"/>
    <w:rsid w:val="003C5651"/>
    <w:rsid w:val="003C5CBD"/>
    <w:rsid w:val="003C609E"/>
    <w:rsid w:val="003C67ED"/>
    <w:rsid w:val="003C72DE"/>
    <w:rsid w:val="003C73D6"/>
    <w:rsid w:val="003C7533"/>
    <w:rsid w:val="003C7576"/>
    <w:rsid w:val="003C7B4A"/>
    <w:rsid w:val="003C7CE4"/>
    <w:rsid w:val="003C7FBD"/>
    <w:rsid w:val="003D0187"/>
    <w:rsid w:val="003D08F7"/>
    <w:rsid w:val="003D0C0D"/>
    <w:rsid w:val="003D157A"/>
    <w:rsid w:val="003D16AF"/>
    <w:rsid w:val="003D24B7"/>
    <w:rsid w:val="003D25D8"/>
    <w:rsid w:val="003D28C1"/>
    <w:rsid w:val="003D448D"/>
    <w:rsid w:val="003D44DA"/>
    <w:rsid w:val="003D4D60"/>
    <w:rsid w:val="003D5035"/>
    <w:rsid w:val="003D64E2"/>
    <w:rsid w:val="003D6833"/>
    <w:rsid w:val="003D69F3"/>
    <w:rsid w:val="003D6BC4"/>
    <w:rsid w:val="003D70F8"/>
    <w:rsid w:val="003D75A1"/>
    <w:rsid w:val="003E087A"/>
    <w:rsid w:val="003E0C99"/>
    <w:rsid w:val="003E0F2A"/>
    <w:rsid w:val="003E22AE"/>
    <w:rsid w:val="003E253C"/>
    <w:rsid w:val="003E2784"/>
    <w:rsid w:val="003E2A86"/>
    <w:rsid w:val="003E33BE"/>
    <w:rsid w:val="003E3C4D"/>
    <w:rsid w:val="003E3CD8"/>
    <w:rsid w:val="003E3E42"/>
    <w:rsid w:val="003E3FC9"/>
    <w:rsid w:val="003E4013"/>
    <w:rsid w:val="003E405A"/>
    <w:rsid w:val="003E452C"/>
    <w:rsid w:val="003E52FB"/>
    <w:rsid w:val="003E5948"/>
    <w:rsid w:val="003E5B75"/>
    <w:rsid w:val="003E677C"/>
    <w:rsid w:val="003E7370"/>
    <w:rsid w:val="003E73E7"/>
    <w:rsid w:val="003E751B"/>
    <w:rsid w:val="003E7CBC"/>
    <w:rsid w:val="003E7DFA"/>
    <w:rsid w:val="003F2503"/>
    <w:rsid w:val="003F29F5"/>
    <w:rsid w:val="003F2A1E"/>
    <w:rsid w:val="003F2E83"/>
    <w:rsid w:val="003F348F"/>
    <w:rsid w:val="003F42D1"/>
    <w:rsid w:val="003F445D"/>
    <w:rsid w:val="003F45CD"/>
    <w:rsid w:val="003F4C09"/>
    <w:rsid w:val="003F5557"/>
    <w:rsid w:val="003F5B96"/>
    <w:rsid w:val="003F6A79"/>
    <w:rsid w:val="00400F8B"/>
    <w:rsid w:val="004013DF"/>
    <w:rsid w:val="004013FD"/>
    <w:rsid w:val="0040162E"/>
    <w:rsid w:val="004019E5"/>
    <w:rsid w:val="00401ED3"/>
    <w:rsid w:val="00401FDD"/>
    <w:rsid w:val="00402F58"/>
    <w:rsid w:val="00403251"/>
    <w:rsid w:val="0040340B"/>
    <w:rsid w:val="0040371F"/>
    <w:rsid w:val="0040396F"/>
    <w:rsid w:val="00403F88"/>
    <w:rsid w:val="00404596"/>
    <w:rsid w:val="00404652"/>
    <w:rsid w:val="00404685"/>
    <w:rsid w:val="00404AA7"/>
    <w:rsid w:val="0040501E"/>
    <w:rsid w:val="00405128"/>
    <w:rsid w:val="004055ED"/>
    <w:rsid w:val="00405BF1"/>
    <w:rsid w:val="00406C7D"/>
    <w:rsid w:val="00406D83"/>
    <w:rsid w:val="004071C2"/>
    <w:rsid w:val="00410B2C"/>
    <w:rsid w:val="00410E97"/>
    <w:rsid w:val="0041127A"/>
    <w:rsid w:val="00411E4F"/>
    <w:rsid w:val="004121B3"/>
    <w:rsid w:val="00412534"/>
    <w:rsid w:val="00412AF1"/>
    <w:rsid w:val="0041327F"/>
    <w:rsid w:val="00413732"/>
    <w:rsid w:val="00413B60"/>
    <w:rsid w:val="00413EC4"/>
    <w:rsid w:val="0041411F"/>
    <w:rsid w:val="004142EF"/>
    <w:rsid w:val="004144D0"/>
    <w:rsid w:val="004154FE"/>
    <w:rsid w:val="004155AC"/>
    <w:rsid w:val="004155C8"/>
    <w:rsid w:val="00415954"/>
    <w:rsid w:val="0041597E"/>
    <w:rsid w:val="00415C4D"/>
    <w:rsid w:val="004163AA"/>
    <w:rsid w:val="00417062"/>
    <w:rsid w:val="00417340"/>
    <w:rsid w:val="00417B2A"/>
    <w:rsid w:val="00417BD0"/>
    <w:rsid w:val="004210EA"/>
    <w:rsid w:val="00421B7F"/>
    <w:rsid w:val="00421FA9"/>
    <w:rsid w:val="004227AB"/>
    <w:rsid w:val="00423337"/>
    <w:rsid w:val="0042374D"/>
    <w:rsid w:val="00423A56"/>
    <w:rsid w:val="00423AEA"/>
    <w:rsid w:val="00424072"/>
    <w:rsid w:val="004241E1"/>
    <w:rsid w:val="00425176"/>
    <w:rsid w:val="00425361"/>
    <w:rsid w:val="00426613"/>
    <w:rsid w:val="00426952"/>
    <w:rsid w:val="0042727C"/>
    <w:rsid w:val="00430040"/>
    <w:rsid w:val="00430271"/>
    <w:rsid w:val="00430B42"/>
    <w:rsid w:val="00430BF8"/>
    <w:rsid w:val="00431E10"/>
    <w:rsid w:val="004322D7"/>
    <w:rsid w:val="004330AB"/>
    <w:rsid w:val="004343C5"/>
    <w:rsid w:val="00434883"/>
    <w:rsid w:val="004349E8"/>
    <w:rsid w:val="00435985"/>
    <w:rsid w:val="00435D7F"/>
    <w:rsid w:val="00435F87"/>
    <w:rsid w:val="004379EE"/>
    <w:rsid w:val="00437A64"/>
    <w:rsid w:val="004404C2"/>
    <w:rsid w:val="00440575"/>
    <w:rsid w:val="0044087D"/>
    <w:rsid w:val="00440CF3"/>
    <w:rsid w:val="00441C1C"/>
    <w:rsid w:val="00442855"/>
    <w:rsid w:val="00442C02"/>
    <w:rsid w:val="00443E10"/>
    <w:rsid w:val="0044417B"/>
    <w:rsid w:val="00444804"/>
    <w:rsid w:val="004449C5"/>
    <w:rsid w:val="004451A0"/>
    <w:rsid w:val="00445390"/>
    <w:rsid w:val="00445553"/>
    <w:rsid w:val="00446035"/>
    <w:rsid w:val="004467EF"/>
    <w:rsid w:val="00446AB4"/>
    <w:rsid w:val="00446BB4"/>
    <w:rsid w:val="004506D8"/>
    <w:rsid w:val="0045092A"/>
    <w:rsid w:val="0045093A"/>
    <w:rsid w:val="00450B79"/>
    <w:rsid w:val="0045174E"/>
    <w:rsid w:val="00451AD7"/>
    <w:rsid w:val="00451D48"/>
    <w:rsid w:val="00452395"/>
    <w:rsid w:val="00452486"/>
    <w:rsid w:val="00452547"/>
    <w:rsid w:val="0045292B"/>
    <w:rsid w:val="00452BD8"/>
    <w:rsid w:val="00453471"/>
    <w:rsid w:val="00453DF7"/>
    <w:rsid w:val="004541F0"/>
    <w:rsid w:val="00454853"/>
    <w:rsid w:val="0045519A"/>
    <w:rsid w:val="0045600B"/>
    <w:rsid w:val="0045633F"/>
    <w:rsid w:val="0045696E"/>
    <w:rsid w:val="00456EC8"/>
    <w:rsid w:val="00456FD1"/>
    <w:rsid w:val="004610E2"/>
    <w:rsid w:val="00461670"/>
    <w:rsid w:val="00461B5E"/>
    <w:rsid w:val="00462BB1"/>
    <w:rsid w:val="004638B4"/>
    <w:rsid w:val="004648A4"/>
    <w:rsid w:val="004651CD"/>
    <w:rsid w:val="0046541D"/>
    <w:rsid w:val="004658B8"/>
    <w:rsid w:val="00465A70"/>
    <w:rsid w:val="00466427"/>
    <w:rsid w:val="00466594"/>
    <w:rsid w:val="00466838"/>
    <w:rsid w:val="00467477"/>
    <w:rsid w:val="00470743"/>
    <w:rsid w:val="00470E80"/>
    <w:rsid w:val="0047130A"/>
    <w:rsid w:val="00472E54"/>
    <w:rsid w:val="00473551"/>
    <w:rsid w:val="004738D3"/>
    <w:rsid w:val="0047392A"/>
    <w:rsid w:val="004744CA"/>
    <w:rsid w:val="00474868"/>
    <w:rsid w:val="004751F6"/>
    <w:rsid w:val="0047548F"/>
    <w:rsid w:val="00475A32"/>
    <w:rsid w:val="00476725"/>
    <w:rsid w:val="004772E3"/>
    <w:rsid w:val="00477962"/>
    <w:rsid w:val="0048056A"/>
    <w:rsid w:val="00480C33"/>
    <w:rsid w:val="0048137C"/>
    <w:rsid w:val="00481401"/>
    <w:rsid w:val="004828B6"/>
    <w:rsid w:val="00482C11"/>
    <w:rsid w:val="00483B2C"/>
    <w:rsid w:val="00484E04"/>
    <w:rsid w:val="00485721"/>
    <w:rsid w:val="00485A37"/>
    <w:rsid w:val="00486F12"/>
    <w:rsid w:val="00486F67"/>
    <w:rsid w:val="004870B6"/>
    <w:rsid w:val="0048757C"/>
    <w:rsid w:val="00487ACA"/>
    <w:rsid w:val="00490357"/>
    <w:rsid w:val="004903F1"/>
    <w:rsid w:val="004916F7"/>
    <w:rsid w:val="00492D68"/>
    <w:rsid w:val="004931A6"/>
    <w:rsid w:val="00494627"/>
    <w:rsid w:val="00494E75"/>
    <w:rsid w:val="0049548E"/>
    <w:rsid w:val="00495F0A"/>
    <w:rsid w:val="0049640A"/>
    <w:rsid w:val="00496D5F"/>
    <w:rsid w:val="00497242"/>
    <w:rsid w:val="0049726D"/>
    <w:rsid w:val="0049765A"/>
    <w:rsid w:val="00497690"/>
    <w:rsid w:val="004A034C"/>
    <w:rsid w:val="004A0417"/>
    <w:rsid w:val="004A0442"/>
    <w:rsid w:val="004A0B4B"/>
    <w:rsid w:val="004A0BCE"/>
    <w:rsid w:val="004A17B4"/>
    <w:rsid w:val="004A18FC"/>
    <w:rsid w:val="004A33DC"/>
    <w:rsid w:val="004A3B87"/>
    <w:rsid w:val="004A3D7A"/>
    <w:rsid w:val="004A3E38"/>
    <w:rsid w:val="004A412F"/>
    <w:rsid w:val="004A4480"/>
    <w:rsid w:val="004A462A"/>
    <w:rsid w:val="004A5ED4"/>
    <w:rsid w:val="004A636C"/>
    <w:rsid w:val="004A6421"/>
    <w:rsid w:val="004A66D7"/>
    <w:rsid w:val="004A6995"/>
    <w:rsid w:val="004A6FAF"/>
    <w:rsid w:val="004A7056"/>
    <w:rsid w:val="004B0636"/>
    <w:rsid w:val="004B1613"/>
    <w:rsid w:val="004B1647"/>
    <w:rsid w:val="004B19F7"/>
    <w:rsid w:val="004B1B78"/>
    <w:rsid w:val="004B1B9B"/>
    <w:rsid w:val="004B1F2E"/>
    <w:rsid w:val="004B2F8D"/>
    <w:rsid w:val="004B35AA"/>
    <w:rsid w:val="004B3828"/>
    <w:rsid w:val="004B3990"/>
    <w:rsid w:val="004B429B"/>
    <w:rsid w:val="004B4B9A"/>
    <w:rsid w:val="004B5875"/>
    <w:rsid w:val="004B61BE"/>
    <w:rsid w:val="004B6358"/>
    <w:rsid w:val="004B6C75"/>
    <w:rsid w:val="004B6F25"/>
    <w:rsid w:val="004B77E0"/>
    <w:rsid w:val="004C0B67"/>
    <w:rsid w:val="004C0C1E"/>
    <w:rsid w:val="004C19B4"/>
    <w:rsid w:val="004C2673"/>
    <w:rsid w:val="004C3272"/>
    <w:rsid w:val="004C3542"/>
    <w:rsid w:val="004C3A48"/>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0DA"/>
    <w:rsid w:val="004D51BF"/>
    <w:rsid w:val="004D5267"/>
    <w:rsid w:val="004D5847"/>
    <w:rsid w:val="004D5D71"/>
    <w:rsid w:val="004D7157"/>
    <w:rsid w:val="004D7210"/>
    <w:rsid w:val="004D7305"/>
    <w:rsid w:val="004E0C67"/>
    <w:rsid w:val="004E10D5"/>
    <w:rsid w:val="004E19E0"/>
    <w:rsid w:val="004E1F96"/>
    <w:rsid w:val="004E2962"/>
    <w:rsid w:val="004E2A8C"/>
    <w:rsid w:val="004E2E7C"/>
    <w:rsid w:val="004E3879"/>
    <w:rsid w:val="004E3F33"/>
    <w:rsid w:val="004E436E"/>
    <w:rsid w:val="004E461D"/>
    <w:rsid w:val="004E472E"/>
    <w:rsid w:val="004E4851"/>
    <w:rsid w:val="004E495F"/>
    <w:rsid w:val="004E4E18"/>
    <w:rsid w:val="004E5529"/>
    <w:rsid w:val="004E583C"/>
    <w:rsid w:val="004E59A5"/>
    <w:rsid w:val="004E62A2"/>
    <w:rsid w:val="004E659A"/>
    <w:rsid w:val="004E6FEE"/>
    <w:rsid w:val="004E74FC"/>
    <w:rsid w:val="004E7807"/>
    <w:rsid w:val="004F0276"/>
    <w:rsid w:val="004F074C"/>
    <w:rsid w:val="004F0FF5"/>
    <w:rsid w:val="004F1096"/>
    <w:rsid w:val="004F129C"/>
    <w:rsid w:val="004F1334"/>
    <w:rsid w:val="004F1733"/>
    <w:rsid w:val="004F1B25"/>
    <w:rsid w:val="004F1EF9"/>
    <w:rsid w:val="004F284D"/>
    <w:rsid w:val="004F3438"/>
    <w:rsid w:val="004F3484"/>
    <w:rsid w:val="004F3AB4"/>
    <w:rsid w:val="004F3C95"/>
    <w:rsid w:val="004F3E7E"/>
    <w:rsid w:val="004F4505"/>
    <w:rsid w:val="004F51B1"/>
    <w:rsid w:val="004F545B"/>
    <w:rsid w:val="004F5731"/>
    <w:rsid w:val="004F68EA"/>
    <w:rsid w:val="004F75A5"/>
    <w:rsid w:val="004F789B"/>
    <w:rsid w:val="004F7F2A"/>
    <w:rsid w:val="00500090"/>
    <w:rsid w:val="00500749"/>
    <w:rsid w:val="005007A3"/>
    <w:rsid w:val="0050143F"/>
    <w:rsid w:val="005016E9"/>
    <w:rsid w:val="00501973"/>
    <w:rsid w:val="00501997"/>
    <w:rsid w:val="00502B80"/>
    <w:rsid w:val="00503112"/>
    <w:rsid w:val="0050366F"/>
    <w:rsid w:val="00503C03"/>
    <w:rsid w:val="00503F75"/>
    <w:rsid w:val="00504E63"/>
    <w:rsid w:val="0050568F"/>
    <w:rsid w:val="00505AE9"/>
    <w:rsid w:val="00506585"/>
    <w:rsid w:val="00506DB3"/>
    <w:rsid w:val="00506F88"/>
    <w:rsid w:val="00507892"/>
    <w:rsid w:val="00510002"/>
    <w:rsid w:val="00511A96"/>
    <w:rsid w:val="00511AE3"/>
    <w:rsid w:val="00511B92"/>
    <w:rsid w:val="005124BE"/>
    <w:rsid w:val="005124EA"/>
    <w:rsid w:val="00512543"/>
    <w:rsid w:val="00512A7D"/>
    <w:rsid w:val="00512B2D"/>
    <w:rsid w:val="00513338"/>
    <w:rsid w:val="00513796"/>
    <w:rsid w:val="00513990"/>
    <w:rsid w:val="00513B7E"/>
    <w:rsid w:val="005140CE"/>
    <w:rsid w:val="00514C8B"/>
    <w:rsid w:val="00515A65"/>
    <w:rsid w:val="00516E42"/>
    <w:rsid w:val="005212B3"/>
    <w:rsid w:val="00522B75"/>
    <w:rsid w:val="00522CBC"/>
    <w:rsid w:val="00522EB1"/>
    <w:rsid w:val="005236BD"/>
    <w:rsid w:val="00523C18"/>
    <w:rsid w:val="00523DB2"/>
    <w:rsid w:val="00524A42"/>
    <w:rsid w:val="00525CD9"/>
    <w:rsid w:val="00525E35"/>
    <w:rsid w:val="00525FA6"/>
    <w:rsid w:val="0052658E"/>
    <w:rsid w:val="00526F8F"/>
    <w:rsid w:val="00527407"/>
    <w:rsid w:val="00527851"/>
    <w:rsid w:val="005279FE"/>
    <w:rsid w:val="00530545"/>
    <w:rsid w:val="005307F6"/>
    <w:rsid w:val="00532107"/>
    <w:rsid w:val="00532381"/>
    <w:rsid w:val="00532415"/>
    <w:rsid w:val="005325B1"/>
    <w:rsid w:val="00533637"/>
    <w:rsid w:val="00534223"/>
    <w:rsid w:val="00535538"/>
    <w:rsid w:val="005366A4"/>
    <w:rsid w:val="00537821"/>
    <w:rsid w:val="00537885"/>
    <w:rsid w:val="00540978"/>
    <w:rsid w:val="005410E9"/>
    <w:rsid w:val="00541F54"/>
    <w:rsid w:val="00542757"/>
    <w:rsid w:val="005430E2"/>
    <w:rsid w:val="00544322"/>
    <w:rsid w:val="005446D7"/>
    <w:rsid w:val="005456D6"/>
    <w:rsid w:val="00545BA6"/>
    <w:rsid w:val="00545D71"/>
    <w:rsid w:val="005461B1"/>
    <w:rsid w:val="00546699"/>
    <w:rsid w:val="00546E2F"/>
    <w:rsid w:val="0054784C"/>
    <w:rsid w:val="0055048E"/>
    <w:rsid w:val="00550B68"/>
    <w:rsid w:val="00551662"/>
    <w:rsid w:val="00551817"/>
    <w:rsid w:val="00551901"/>
    <w:rsid w:val="00551E33"/>
    <w:rsid w:val="005521FF"/>
    <w:rsid w:val="0055272F"/>
    <w:rsid w:val="00552FB2"/>
    <w:rsid w:val="00553469"/>
    <w:rsid w:val="0055399D"/>
    <w:rsid w:val="00553D2C"/>
    <w:rsid w:val="00553E0A"/>
    <w:rsid w:val="00553E43"/>
    <w:rsid w:val="0055619A"/>
    <w:rsid w:val="00556C53"/>
    <w:rsid w:val="005575B2"/>
    <w:rsid w:val="0055760F"/>
    <w:rsid w:val="00557733"/>
    <w:rsid w:val="00557827"/>
    <w:rsid w:val="00560F5A"/>
    <w:rsid w:val="00561FE6"/>
    <w:rsid w:val="00562576"/>
    <w:rsid w:val="005626CB"/>
    <w:rsid w:val="00562BC4"/>
    <w:rsid w:val="00562E33"/>
    <w:rsid w:val="00563187"/>
    <w:rsid w:val="00564E8E"/>
    <w:rsid w:val="00565063"/>
    <w:rsid w:val="0056524C"/>
    <w:rsid w:val="00566134"/>
    <w:rsid w:val="00567582"/>
    <w:rsid w:val="0056791E"/>
    <w:rsid w:val="00567BDF"/>
    <w:rsid w:val="00567DFB"/>
    <w:rsid w:val="00570699"/>
    <w:rsid w:val="00570BD0"/>
    <w:rsid w:val="00570BEE"/>
    <w:rsid w:val="00570CBA"/>
    <w:rsid w:val="00570CF4"/>
    <w:rsid w:val="00570DD0"/>
    <w:rsid w:val="0057110E"/>
    <w:rsid w:val="00571A79"/>
    <w:rsid w:val="00571CB4"/>
    <w:rsid w:val="00571F16"/>
    <w:rsid w:val="00571F24"/>
    <w:rsid w:val="005730AA"/>
    <w:rsid w:val="00573427"/>
    <w:rsid w:val="0057395B"/>
    <w:rsid w:val="00574144"/>
    <w:rsid w:val="005745FB"/>
    <w:rsid w:val="005749E1"/>
    <w:rsid w:val="00574B15"/>
    <w:rsid w:val="00575467"/>
    <w:rsid w:val="00576283"/>
    <w:rsid w:val="00576ACC"/>
    <w:rsid w:val="00576D82"/>
    <w:rsid w:val="00576ED0"/>
    <w:rsid w:val="005774DD"/>
    <w:rsid w:val="00577AFB"/>
    <w:rsid w:val="00577DF0"/>
    <w:rsid w:val="00580036"/>
    <w:rsid w:val="005804AE"/>
    <w:rsid w:val="00580798"/>
    <w:rsid w:val="00580A96"/>
    <w:rsid w:val="0058124E"/>
    <w:rsid w:val="005814A8"/>
    <w:rsid w:val="00581876"/>
    <w:rsid w:val="00582DBD"/>
    <w:rsid w:val="00583124"/>
    <w:rsid w:val="0058386E"/>
    <w:rsid w:val="005838CB"/>
    <w:rsid w:val="00583A3A"/>
    <w:rsid w:val="0058506B"/>
    <w:rsid w:val="00585427"/>
    <w:rsid w:val="00585F85"/>
    <w:rsid w:val="00586943"/>
    <w:rsid w:val="00586F88"/>
    <w:rsid w:val="0059021D"/>
    <w:rsid w:val="005902C5"/>
    <w:rsid w:val="00590501"/>
    <w:rsid w:val="00590703"/>
    <w:rsid w:val="0059090B"/>
    <w:rsid w:val="00590961"/>
    <w:rsid w:val="00590B9E"/>
    <w:rsid w:val="0059159E"/>
    <w:rsid w:val="0059185C"/>
    <w:rsid w:val="005920F3"/>
    <w:rsid w:val="005932E9"/>
    <w:rsid w:val="005939C5"/>
    <w:rsid w:val="0059415A"/>
    <w:rsid w:val="005941AE"/>
    <w:rsid w:val="005958F6"/>
    <w:rsid w:val="00595C0A"/>
    <w:rsid w:val="00595FAB"/>
    <w:rsid w:val="00596346"/>
    <w:rsid w:val="00596BDA"/>
    <w:rsid w:val="00596DB6"/>
    <w:rsid w:val="00596FDB"/>
    <w:rsid w:val="005A00CD"/>
    <w:rsid w:val="005A046E"/>
    <w:rsid w:val="005A0753"/>
    <w:rsid w:val="005A08AC"/>
    <w:rsid w:val="005A13C8"/>
    <w:rsid w:val="005A19DF"/>
    <w:rsid w:val="005A1D09"/>
    <w:rsid w:val="005A1D67"/>
    <w:rsid w:val="005A3194"/>
    <w:rsid w:val="005A36D8"/>
    <w:rsid w:val="005A4A73"/>
    <w:rsid w:val="005A5169"/>
    <w:rsid w:val="005A5892"/>
    <w:rsid w:val="005A6432"/>
    <w:rsid w:val="005A6BE1"/>
    <w:rsid w:val="005A707B"/>
    <w:rsid w:val="005A7B47"/>
    <w:rsid w:val="005B070B"/>
    <w:rsid w:val="005B073D"/>
    <w:rsid w:val="005B0A3E"/>
    <w:rsid w:val="005B1122"/>
    <w:rsid w:val="005B309A"/>
    <w:rsid w:val="005B39A7"/>
    <w:rsid w:val="005B5515"/>
    <w:rsid w:val="005B5632"/>
    <w:rsid w:val="005B6CC1"/>
    <w:rsid w:val="005B72EA"/>
    <w:rsid w:val="005B73BA"/>
    <w:rsid w:val="005B76B0"/>
    <w:rsid w:val="005B7D61"/>
    <w:rsid w:val="005C085D"/>
    <w:rsid w:val="005C0C45"/>
    <w:rsid w:val="005C0DC7"/>
    <w:rsid w:val="005C1196"/>
    <w:rsid w:val="005C14D3"/>
    <w:rsid w:val="005C1760"/>
    <w:rsid w:val="005C20AF"/>
    <w:rsid w:val="005C2A02"/>
    <w:rsid w:val="005C2EB3"/>
    <w:rsid w:val="005C3187"/>
    <w:rsid w:val="005C3396"/>
    <w:rsid w:val="005C3CB5"/>
    <w:rsid w:val="005C3CEF"/>
    <w:rsid w:val="005C47D9"/>
    <w:rsid w:val="005C4BF1"/>
    <w:rsid w:val="005C553F"/>
    <w:rsid w:val="005C5A92"/>
    <w:rsid w:val="005C5CB0"/>
    <w:rsid w:val="005C71AA"/>
    <w:rsid w:val="005C7820"/>
    <w:rsid w:val="005C7B1F"/>
    <w:rsid w:val="005D0362"/>
    <w:rsid w:val="005D12CB"/>
    <w:rsid w:val="005D1342"/>
    <w:rsid w:val="005D13E6"/>
    <w:rsid w:val="005D1BAB"/>
    <w:rsid w:val="005D20F1"/>
    <w:rsid w:val="005D2A00"/>
    <w:rsid w:val="005D2A91"/>
    <w:rsid w:val="005D2ED0"/>
    <w:rsid w:val="005D305D"/>
    <w:rsid w:val="005D34ED"/>
    <w:rsid w:val="005D3716"/>
    <w:rsid w:val="005D469C"/>
    <w:rsid w:val="005D4D9F"/>
    <w:rsid w:val="005D4E36"/>
    <w:rsid w:val="005D53B4"/>
    <w:rsid w:val="005D55A9"/>
    <w:rsid w:val="005D5870"/>
    <w:rsid w:val="005D6975"/>
    <w:rsid w:val="005D6D12"/>
    <w:rsid w:val="005D6F69"/>
    <w:rsid w:val="005D74DB"/>
    <w:rsid w:val="005E1B47"/>
    <w:rsid w:val="005E336D"/>
    <w:rsid w:val="005E4562"/>
    <w:rsid w:val="005E49C4"/>
    <w:rsid w:val="005E5C17"/>
    <w:rsid w:val="005E652B"/>
    <w:rsid w:val="005E6B2C"/>
    <w:rsid w:val="005E6B5A"/>
    <w:rsid w:val="005E795F"/>
    <w:rsid w:val="005F165A"/>
    <w:rsid w:val="005F1A4B"/>
    <w:rsid w:val="005F1C45"/>
    <w:rsid w:val="005F1D40"/>
    <w:rsid w:val="005F211B"/>
    <w:rsid w:val="005F3632"/>
    <w:rsid w:val="005F401E"/>
    <w:rsid w:val="005F4321"/>
    <w:rsid w:val="005F5BB2"/>
    <w:rsid w:val="005F6443"/>
    <w:rsid w:val="005F67E9"/>
    <w:rsid w:val="005F722C"/>
    <w:rsid w:val="005F731A"/>
    <w:rsid w:val="005F7CE3"/>
    <w:rsid w:val="00600D43"/>
    <w:rsid w:val="00601380"/>
    <w:rsid w:val="006014DC"/>
    <w:rsid w:val="0060261D"/>
    <w:rsid w:val="00602DDC"/>
    <w:rsid w:val="00602F5E"/>
    <w:rsid w:val="00603048"/>
    <w:rsid w:val="006030EE"/>
    <w:rsid w:val="00603725"/>
    <w:rsid w:val="00604474"/>
    <w:rsid w:val="006044DA"/>
    <w:rsid w:val="00604B4A"/>
    <w:rsid w:val="00605027"/>
    <w:rsid w:val="0060607F"/>
    <w:rsid w:val="00606B7B"/>
    <w:rsid w:val="00606C35"/>
    <w:rsid w:val="00606FA5"/>
    <w:rsid w:val="00606FA6"/>
    <w:rsid w:val="00607071"/>
    <w:rsid w:val="006073F4"/>
    <w:rsid w:val="006100DA"/>
    <w:rsid w:val="00610124"/>
    <w:rsid w:val="006107B5"/>
    <w:rsid w:val="00610B07"/>
    <w:rsid w:val="00611093"/>
    <w:rsid w:val="00611125"/>
    <w:rsid w:val="006113AF"/>
    <w:rsid w:val="006115FA"/>
    <w:rsid w:val="00611AC0"/>
    <w:rsid w:val="00611E07"/>
    <w:rsid w:val="006127EB"/>
    <w:rsid w:val="00612E3B"/>
    <w:rsid w:val="00612EF2"/>
    <w:rsid w:val="006139D9"/>
    <w:rsid w:val="006145EF"/>
    <w:rsid w:val="0061486F"/>
    <w:rsid w:val="006156B8"/>
    <w:rsid w:val="00615757"/>
    <w:rsid w:val="00616A6B"/>
    <w:rsid w:val="006173F1"/>
    <w:rsid w:val="00620382"/>
    <w:rsid w:val="00620768"/>
    <w:rsid w:val="00620857"/>
    <w:rsid w:val="0062270E"/>
    <w:rsid w:val="00622A41"/>
    <w:rsid w:val="00622DC1"/>
    <w:rsid w:val="0062316E"/>
    <w:rsid w:val="006231A5"/>
    <w:rsid w:val="00623394"/>
    <w:rsid w:val="006243CD"/>
    <w:rsid w:val="00624550"/>
    <w:rsid w:val="00624559"/>
    <w:rsid w:val="00624861"/>
    <w:rsid w:val="00624C7F"/>
    <w:rsid w:val="0062585B"/>
    <w:rsid w:val="00625BD3"/>
    <w:rsid w:val="00626046"/>
    <w:rsid w:val="006269AD"/>
    <w:rsid w:val="00626B76"/>
    <w:rsid w:val="006270FF"/>
    <w:rsid w:val="00627676"/>
    <w:rsid w:val="00627F19"/>
    <w:rsid w:val="00627F25"/>
    <w:rsid w:val="006308E9"/>
    <w:rsid w:val="0063120E"/>
    <w:rsid w:val="0063166E"/>
    <w:rsid w:val="00631F67"/>
    <w:rsid w:val="00632A84"/>
    <w:rsid w:val="00632DD4"/>
    <w:rsid w:val="00632EB8"/>
    <w:rsid w:val="00633274"/>
    <w:rsid w:val="0063346C"/>
    <w:rsid w:val="006339F9"/>
    <w:rsid w:val="006347A4"/>
    <w:rsid w:val="00634A6D"/>
    <w:rsid w:val="00634CAA"/>
    <w:rsid w:val="00635D23"/>
    <w:rsid w:val="00636E65"/>
    <w:rsid w:val="00637267"/>
    <w:rsid w:val="00637CED"/>
    <w:rsid w:val="0064007E"/>
    <w:rsid w:val="006401B3"/>
    <w:rsid w:val="00641B98"/>
    <w:rsid w:val="00641CF4"/>
    <w:rsid w:val="00641DA9"/>
    <w:rsid w:val="00641DD3"/>
    <w:rsid w:val="00641DE9"/>
    <w:rsid w:val="00642529"/>
    <w:rsid w:val="00642600"/>
    <w:rsid w:val="00642C82"/>
    <w:rsid w:val="0064325B"/>
    <w:rsid w:val="0064367E"/>
    <w:rsid w:val="006451DA"/>
    <w:rsid w:val="00645824"/>
    <w:rsid w:val="00645BA9"/>
    <w:rsid w:val="00645E28"/>
    <w:rsid w:val="00646222"/>
    <w:rsid w:val="006464AF"/>
    <w:rsid w:val="00647E5B"/>
    <w:rsid w:val="0065224C"/>
    <w:rsid w:val="00653159"/>
    <w:rsid w:val="00653573"/>
    <w:rsid w:val="00653686"/>
    <w:rsid w:val="006537F5"/>
    <w:rsid w:val="00653DEA"/>
    <w:rsid w:val="006542BD"/>
    <w:rsid w:val="006551B5"/>
    <w:rsid w:val="00655324"/>
    <w:rsid w:val="00655D0C"/>
    <w:rsid w:val="006561A0"/>
    <w:rsid w:val="00656287"/>
    <w:rsid w:val="0065712C"/>
    <w:rsid w:val="00657169"/>
    <w:rsid w:val="006577B8"/>
    <w:rsid w:val="006578B4"/>
    <w:rsid w:val="006579A5"/>
    <w:rsid w:val="00660089"/>
    <w:rsid w:val="0066010C"/>
    <w:rsid w:val="00661200"/>
    <w:rsid w:val="0066138C"/>
    <w:rsid w:val="0066142F"/>
    <w:rsid w:val="006614F6"/>
    <w:rsid w:val="00661669"/>
    <w:rsid w:val="00662453"/>
    <w:rsid w:val="0066261F"/>
    <w:rsid w:val="006629E9"/>
    <w:rsid w:val="006631B7"/>
    <w:rsid w:val="006632E4"/>
    <w:rsid w:val="006636C3"/>
    <w:rsid w:val="00663F96"/>
    <w:rsid w:val="006641C8"/>
    <w:rsid w:val="00664562"/>
    <w:rsid w:val="006655C3"/>
    <w:rsid w:val="00665ED5"/>
    <w:rsid w:val="0066685E"/>
    <w:rsid w:val="00666B2A"/>
    <w:rsid w:val="00667A36"/>
    <w:rsid w:val="00667C57"/>
    <w:rsid w:val="0067005A"/>
    <w:rsid w:val="006703F2"/>
    <w:rsid w:val="00670525"/>
    <w:rsid w:val="006707F5"/>
    <w:rsid w:val="00670A2B"/>
    <w:rsid w:val="00671017"/>
    <w:rsid w:val="006711FE"/>
    <w:rsid w:val="00671A79"/>
    <w:rsid w:val="0067245E"/>
    <w:rsid w:val="00672569"/>
    <w:rsid w:val="00672665"/>
    <w:rsid w:val="00672735"/>
    <w:rsid w:val="0067295E"/>
    <w:rsid w:val="006729AB"/>
    <w:rsid w:val="006742A8"/>
    <w:rsid w:val="006745B4"/>
    <w:rsid w:val="0067540E"/>
    <w:rsid w:val="0067615C"/>
    <w:rsid w:val="00676A0A"/>
    <w:rsid w:val="00677332"/>
    <w:rsid w:val="006774CF"/>
    <w:rsid w:val="00677E91"/>
    <w:rsid w:val="00677FFE"/>
    <w:rsid w:val="0068114C"/>
    <w:rsid w:val="00682516"/>
    <w:rsid w:val="0068279C"/>
    <w:rsid w:val="00682DDA"/>
    <w:rsid w:val="00683143"/>
    <w:rsid w:val="006831A1"/>
    <w:rsid w:val="006835B8"/>
    <w:rsid w:val="00683D6E"/>
    <w:rsid w:val="00683ECC"/>
    <w:rsid w:val="00684994"/>
    <w:rsid w:val="0068528C"/>
    <w:rsid w:val="0068563D"/>
    <w:rsid w:val="00685700"/>
    <w:rsid w:val="006875CB"/>
    <w:rsid w:val="00690718"/>
    <w:rsid w:val="00690A4E"/>
    <w:rsid w:val="00690AB7"/>
    <w:rsid w:val="00690EE4"/>
    <w:rsid w:val="00691394"/>
    <w:rsid w:val="0069152D"/>
    <w:rsid w:val="006925CE"/>
    <w:rsid w:val="006931B2"/>
    <w:rsid w:val="006931D8"/>
    <w:rsid w:val="00693DC6"/>
    <w:rsid w:val="00693DED"/>
    <w:rsid w:val="00693E97"/>
    <w:rsid w:val="0069426F"/>
    <w:rsid w:val="006946B5"/>
    <w:rsid w:val="00694B31"/>
    <w:rsid w:val="00694F27"/>
    <w:rsid w:val="00695DCE"/>
    <w:rsid w:val="00696563"/>
    <w:rsid w:val="00696921"/>
    <w:rsid w:val="00696C86"/>
    <w:rsid w:val="00696EB7"/>
    <w:rsid w:val="00697171"/>
    <w:rsid w:val="00697654"/>
    <w:rsid w:val="00697B17"/>
    <w:rsid w:val="006A0023"/>
    <w:rsid w:val="006A0C26"/>
    <w:rsid w:val="006A0D3B"/>
    <w:rsid w:val="006A0F67"/>
    <w:rsid w:val="006A1AC9"/>
    <w:rsid w:val="006A2724"/>
    <w:rsid w:val="006A2B32"/>
    <w:rsid w:val="006A344E"/>
    <w:rsid w:val="006A3466"/>
    <w:rsid w:val="006A3702"/>
    <w:rsid w:val="006A3891"/>
    <w:rsid w:val="006A3B72"/>
    <w:rsid w:val="006A3D75"/>
    <w:rsid w:val="006A53BB"/>
    <w:rsid w:val="006A5C42"/>
    <w:rsid w:val="006A63A1"/>
    <w:rsid w:val="006A6500"/>
    <w:rsid w:val="006A6D4F"/>
    <w:rsid w:val="006A723E"/>
    <w:rsid w:val="006A7970"/>
    <w:rsid w:val="006A7B3F"/>
    <w:rsid w:val="006A7CF2"/>
    <w:rsid w:val="006B1328"/>
    <w:rsid w:val="006B1B2C"/>
    <w:rsid w:val="006B1CFF"/>
    <w:rsid w:val="006B2783"/>
    <w:rsid w:val="006B27B8"/>
    <w:rsid w:val="006B2A2F"/>
    <w:rsid w:val="006B35F4"/>
    <w:rsid w:val="006B367A"/>
    <w:rsid w:val="006B47F5"/>
    <w:rsid w:val="006B4FA6"/>
    <w:rsid w:val="006B4FB2"/>
    <w:rsid w:val="006B56DA"/>
    <w:rsid w:val="006B6AB0"/>
    <w:rsid w:val="006B6C76"/>
    <w:rsid w:val="006B6C7E"/>
    <w:rsid w:val="006B6D00"/>
    <w:rsid w:val="006B7027"/>
    <w:rsid w:val="006B7837"/>
    <w:rsid w:val="006B79F9"/>
    <w:rsid w:val="006B7CF0"/>
    <w:rsid w:val="006C01E2"/>
    <w:rsid w:val="006C0CB0"/>
    <w:rsid w:val="006C1A14"/>
    <w:rsid w:val="006C1FA6"/>
    <w:rsid w:val="006C226A"/>
    <w:rsid w:val="006C23DC"/>
    <w:rsid w:val="006C2C03"/>
    <w:rsid w:val="006C2D29"/>
    <w:rsid w:val="006C300B"/>
    <w:rsid w:val="006C3A04"/>
    <w:rsid w:val="006C3C7B"/>
    <w:rsid w:val="006C48DD"/>
    <w:rsid w:val="006C4D3C"/>
    <w:rsid w:val="006C4F34"/>
    <w:rsid w:val="006C521E"/>
    <w:rsid w:val="006C525A"/>
    <w:rsid w:val="006C56C1"/>
    <w:rsid w:val="006C5764"/>
    <w:rsid w:val="006C5B13"/>
    <w:rsid w:val="006C5FB6"/>
    <w:rsid w:val="006C6129"/>
    <w:rsid w:val="006C63B8"/>
    <w:rsid w:val="006C6860"/>
    <w:rsid w:val="006C733E"/>
    <w:rsid w:val="006C7F52"/>
    <w:rsid w:val="006D0258"/>
    <w:rsid w:val="006D07A6"/>
    <w:rsid w:val="006D0A70"/>
    <w:rsid w:val="006D0D49"/>
    <w:rsid w:val="006D0E4C"/>
    <w:rsid w:val="006D224E"/>
    <w:rsid w:val="006D2E9C"/>
    <w:rsid w:val="006D3ACF"/>
    <w:rsid w:val="006D3D70"/>
    <w:rsid w:val="006D4238"/>
    <w:rsid w:val="006D48C7"/>
    <w:rsid w:val="006D5CC9"/>
    <w:rsid w:val="006D673F"/>
    <w:rsid w:val="006D7104"/>
    <w:rsid w:val="006D7D1E"/>
    <w:rsid w:val="006D7F22"/>
    <w:rsid w:val="006E00C7"/>
    <w:rsid w:val="006E02D5"/>
    <w:rsid w:val="006E145A"/>
    <w:rsid w:val="006E16B8"/>
    <w:rsid w:val="006E2AF7"/>
    <w:rsid w:val="006E3BC3"/>
    <w:rsid w:val="006E5A94"/>
    <w:rsid w:val="006E7463"/>
    <w:rsid w:val="006E76D9"/>
    <w:rsid w:val="006F0CAA"/>
    <w:rsid w:val="006F19B0"/>
    <w:rsid w:val="006F1FBE"/>
    <w:rsid w:val="006F23B0"/>
    <w:rsid w:val="006F282D"/>
    <w:rsid w:val="006F2916"/>
    <w:rsid w:val="006F3684"/>
    <w:rsid w:val="006F4936"/>
    <w:rsid w:val="006F4974"/>
    <w:rsid w:val="006F6CAC"/>
    <w:rsid w:val="00700554"/>
    <w:rsid w:val="00700BEE"/>
    <w:rsid w:val="00700FFA"/>
    <w:rsid w:val="007015BE"/>
    <w:rsid w:val="00701801"/>
    <w:rsid w:val="00701906"/>
    <w:rsid w:val="00701A88"/>
    <w:rsid w:val="007027DC"/>
    <w:rsid w:val="007027FD"/>
    <w:rsid w:val="00703698"/>
    <w:rsid w:val="00703ACB"/>
    <w:rsid w:val="0070405D"/>
    <w:rsid w:val="00705869"/>
    <w:rsid w:val="00705BBA"/>
    <w:rsid w:val="00706101"/>
    <w:rsid w:val="007064B8"/>
    <w:rsid w:val="00707679"/>
    <w:rsid w:val="00707B84"/>
    <w:rsid w:val="00710073"/>
    <w:rsid w:val="007103CE"/>
    <w:rsid w:val="00710781"/>
    <w:rsid w:val="00710D1E"/>
    <w:rsid w:val="00711340"/>
    <w:rsid w:val="0071189D"/>
    <w:rsid w:val="00711A3E"/>
    <w:rsid w:val="00712330"/>
    <w:rsid w:val="0071270C"/>
    <w:rsid w:val="0071289F"/>
    <w:rsid w:val="0071371F"/>
    <w:rsid w:val="0071379D"/>
    <w:rsid w:val="00713C22"/>
    <w:rsid w:val="0071438E"/>
    <w:rsid w:val="00714B77"/>
    <w:rsid w:val="00714C4E"/>
    <w:rsid w:val="0071544E"/>
    <w:rsid w:val="00715D6A"/>
    <w:rsid w:val="007175E1"/>
    <w:rsid w:val="007177D0"/>
    <w:rsid w:val="00717A48"/>
    <w:rsid w:val="00720178"/>
    <w:rsid w:val="0072047F"/>
    <w:rsid w:val="00721307"/>
    <w:rsid w:val="007217D2"/>
    <w:rsid w:val="007217F4"/>
    <w:rsid w:val="00721C10"/>
    <w:rsid w:val="00721C96"/>
    <w:rsid w:val="00721FD5"/>
    <w:rsid w:val="007227B4"/>
    <w:rsid w:val="00724855"/>
    <w:rsid w:val="00724B0A"/>
    <w:rsid w:val="007252DB"/>
    <w:rsid w:val="00726DAC"/>
    <w:rsid w:val="00727041"/>
    <w:rsid w:val="0072716C"/>
    <w:rsid w:val="0072757A"/>
    <w:rsid w:val="00727A29"/>
    <w:rsid w:val="007304B0"/>
    <w:rsid w:val="00731C0C"/>
    <w:rsid w:val="00731C3C"/>
    <w:rsid w:val="00731F3B"/>
    <w:rsid w:val="00732419"/>
    <w:rsid w:val="0073249E"/>
    <w:rsid w:val="00732F31"/>
    <w:rsid w:val="00733063"/>
    <w:rsid w:val="007334C3"/>
    <w:rsid w:val="00733ED7"/>
    <w:rsid w:val="00733F81"/>
    <w:rsid w:val="007351EE"/>
    <w:rsid w:val="00735419"/>
    <w:rsid w:val="00735A8A"/>
    <w:rsid w:val="00736349"/>
    <w:rsid w:val="0073776F"/>
    <w:rsid w:val="00737E21"/>
    <w:rsid w:val="00737FBF"/>
    <w:rsid w:val="00740AAA"/>
    <w:rsid w:val="00741A71"/>
    <w:rsid w:val="007420F4"/>
    <w:rsid w:val="007423C9"/>
    <w:rsid w:val="00742656"/>
    <w:rsid w:val="00743879"/>
    <w:rsid w:val="0074411E"/>
    <w:rsid w:val="0074415A"/>
    <w:rsid w:val="0074486B"/>
    <w:rsid w:val="00744F3C"/>
    <w:rsid w:val="0074576C"/>
    <w:rsid w:val="00746135"/>
    <w:rsid w:val="007464C8"/>
    <w:rsid w:val="00746992"/>
    <w:rsid w:val="00746B14"/>
    <w:rsid w:val="007470FE"/>
    <w:rsid w:val="00750DE2"/>
    <w:rsid w:val="00751648"/>
    <w:rsid w:val="00751F36"/>
    <w:rsid w:val="007526E8"/>
    <w:rsid w:val="007533F9"/>
    <w:rsid w:val="0075379E"/>
    <w:rsid w:val="00754962"/>
    <w:rsid w:val="0075527A"/>
    <w:rsid w:val="00755E8F"/>
    <w:rsid w:val="007570CB"/>
    <w:rsid w:val="0075729F"/>
    <w:rsid w:val="00760457"/>
    <w:rsid w:val="00760531"/>
    <w:rsid w:val="00761BE8"/>
    <w:rsid w:val="00761F0D"/>
    <w:rsid w:val="00761F40"/>
    <w:rsid w:val="00762039"/>
    <w:rsid w:val="007623F8"/>
    <w:rsid w:val="00762A7A"/>
    <w:rsid w:val="0076300C"/>
    <w:rsid w:val="0076498E"/>
    <w:rsid w:val="00764BEF"/>
    <w:rsid w:val="0076510F"/>
    <w:rsid w:val="00765FAC"/>
    <w:rsid w:val="00766258"/>
    <w:rsid w:val="007662C6"/>
    <w:rsid w:val="007669D5"/>
    <w:rsid w:val="00766A85"/>
    <w:rsid w:val="0076727E"/>
    <w:rsid w:val="00767346"/>
    <w:rsid w:val="0076760B"/>
    <w:rsid w:val="00767D23"/>
    <w:rsid w:val="00767EBC"/>
    <w:rsid w:val="00767F33"/>
    <w:rsid w:val="00770094"/>
    <w:rsid w:val="00770770"/>
    <w:rsid w:val="0077091A"/>
    <w:rsid w:val="00770F92"/>
    <w:rsid w:val="007718FE"/>
    <w:rsid w:val="0077192F"/>
    <w:rsid w:val="007719D4"/>
    <w:rsid w:val="00772C6D"/>
    <w:rsid w:val="00772F91"/>
    <w:rsid w:val="00774918"/>
    <w:rsid w:val="00774CC5"/>
    <w:rsid w:val="00775147"/>
    <w:rsid w:val="0077622A"/>
    <w:rsid w:val="007765B6"/>
    <w:rsid w:val="007768B9"/>
    <w:rsid w:val="00776EE3"/>
    <w:rsid w:val="0077725A"/>
    <w:rsid w:val="007778B6"/>
    <w:rsid w:val="007779D4"/>
    <w:rsid w:val="00777A54"/>
    <w:rsid w:val="00777E94"/>
    <w:rsid w:val="00780B8F"/>
    <w:rsid w:val="00781488"/>
    <w:rsid w:val="00781587"/>
    <w:rsid w:val="007827FB"/>
    <w:rsid w:val="007837E3"/>
    <w:rsid w:val="00783AB2"/>
    <w:rsid w:val="00783B82"/>
    <w:rsid w:val="007842A1"/>
    <w:rsid w:val="00784368"/>
    <w:rsid w:val="0078470F"/>
    <w:rsid w:val="00784C3B"/>
    <w:rsid w:val="00784EFC"/>
    <w:rsid w:val="007850B6"/>
    <w:rsid w:val="007850EC"/>
    <w:rsid w:val="007853AF"/>
    <w:rsid w:val="00786A25"/>
    <w:rsid w:val="00790629"/>
    <w:rsid w:val="00791465"/>
    <w:rsid w:val="00792645"/>
    <w:rsid w:val="00792716"/>
    <w:rsid w:val="00792D32"/>
    <w:rsid w:val="00792E2A"/>
    <w:rsid w:val="007930B5"/>
    <w:rsid w:val="007934D0"/>
    <w:rsid w:val="0079379E"/>
    <w:rsid w:val="00793F34"/>
    <w:rsid w:val="00794449"/>
    <w:rsid w:val="007946A1"/>
    <w:rsid w:val="00794AB0"/>
    <w:rsid w:val="00794FE7"/>
    <w:rsid w:val="007951D2"/>
    <w:rsid w:val="007960B1"/>
    <w:rsid w:val="007966D5"/>
    <w:rsid w:val="007968A4"/>
    <w:rsid w:val="00796991"/>
    <w:rsid w:val="00796AD5"/>
    <w:rsid w:val="00796D8F"/>
    <w:rsid w:val="00797330"/>
    <w:rsid w:val="007977E1"/>
    <w:rsid w:val="00797832"/>
    <w:rsid w:val="007A067A"/>
    <w:rsid w:val="007A0761"/>
    <w:rsid w:val="007A0DF0"/>
    <w:rsid w:val="007A19A1"/>
    <w:rsid w:val="007A1DEE"/>
    <w:rsid w:val="007A1F83"/>
    <w:rsid w:val="007A35FB"/>
    <w:rsid w:val="007A371D"/>
    <w:rsid w:val="007A399E"/>
    <w:rsid w:val="007A3A01"/>
    <w:rsid w:val="007A3B50"/>
    <w:rsid w:val="007A3C01"/>
    <w:rsid w:val="007A3DE8"/>
    <w:rsid w:val="007A4189"/>
    <w:rsid w:val="007A424A"/>
    <w:rsid w:val="007A434E"/>
    <w:rsid w:val="007A43F4"/>
    <w:rsid w:val="007A4DB5"/>
    <w:rsid w:val="007A552D"/>
    <w:rsid w:val="007A58F5"/>
    <w:rsid w:val="007A6393"/>
    <w:rsid w:val="007A771C"/>
    <w:rsid w:val="007A79E5"/>
    <w:rsid w:val="007B00B4"/>
    <w:rsid w:val="007B01D0"/>
    <w:rsid w:val="007B0A4A"/>
    <w:rsid w:val="007B1739"/>
    <w:rsid w:val="007B2FA8"/>
    <w:rsid w:val="007B40B6"/>
    <w:rsid w:val="007B453F"/>
    <w:rsid w:val="007B4F9C"/>
    <w:rsid w:val="007B5E84"/>
    <w:rsid w:val="007B634C"/>
    <w:rsid w:val="007B696F"/>
    <w:rsid w:val="007B71AD"/>
    <w:rsid w:val="007B7525"/>
    <w:rsid w:val="007B75D0"/>
    <w:rsid w:val="007B7A57"/>
    <w:rsid w:val="007B7B0F"/>
    <w:rsid w:val="007B7F16"/>
    <w:rsid w:val="007C06CA"/>
    <w:rsid w:val="007C0893"/>
    <w:rsid w:val="007C099C"/>
    <w:rsid w:val="007C1035"/>
    <w:rsid w:val="007C15CC"/>
    <w:rsid w:val="007C1763"/>
    <w:rsid w:val="007C247D"/>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782"/>
    <w:rsid w:val="007C6958"/>
    <w:rsid w:val="007C6CB4"/>
    <w:rsid w:val="007C7490"/>
    <w:rsid w:val="007C79D3"/>
    <w:rsid w:val="007C7F6C"/>
    <w:rsid w:val="007D0E03"/>
    <w:rsid w:val="007D11D4"/>
    <w:rsid w:val="007D136D"/>
    <w:rsid w:val="007D256A"/>
    <w:rsid w:val="007D2666"/>
    <w:rsid w:val="007D2D6A"/>
    <w:rsid w:val="007D2F2F"/>
    <w:rsid w:val="007D35D1"/>
    <w:rsid w:val="007D3E26"/>
    <w:rsid w:val="007D4288"/>
    <w:rsid w:val="007D42BA"/>
    <w:rsid w:val="007D4A9B"/>
    <w:rsid w:val="007D639C"/>
    <w:rsid w:val="007D63CD"/>
    <w:rsid w:val="007D6A09"/>
    <w:rsid w:val="007D6D8A"/>
    <w:rsid w:val="007D703D"/>
    <w:rsid w:val="007D77D5"/>
    <w:rsid w:val="007D7CB5"/>
    <w:rsid w:val="007E1270"/>
    <w:rsid w:val="007E204B"/>
    <w:rsid w:val="007E252B"/>
    <w:rsid w:val="007E273B"/>
    <w:rsid w:val="007E2B8B"/>
    <w:rsid w:val="007E2E83"/>
    <w:rsid w:val="007E37BA"/>
    <w:rsid w:val="007E4054"/>
    <w:rsid w:val="007E4378"/>
    <w:rsid w:val="007E4477"/>
    <w:rsid w:val="007E4793"/>
    <w:rsid w:val="007E4EAB"/>
    <w:rsid w:val="007E55E9"/>
    <w:rsid w:val="007E5F81"/>
    <w:rsid w:val="007E6664"/>
    <w:rsid w:val="007E698F"/>
    <w:rsid w:val="007E6B59"/>
    <w:rsid w:val="007E6EBD"/>
    <w:rsid w:val="007E7C90"/>
    <w:rsid w:val="007E7D76"/>
    <w:rsid w:val="007E7F84"/>
    <w:rsid w:val="007E7FA2"/>
    <w:rsid w:val="007E7FC3"/>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0E00"/>
    <w:rsid w:val="00801D5A"/>
    <w:rsid w:val="00801E75"/>
    <w:rsid w:val="00802776"/>
    <w:rsid w:val="008030B9"/>
    <w:rsid w:val="0080350B"/>
    <w:rsid w:val="00803E5C"/>
    <w:rsid w:val="008052A4"/>
    <w:rsid w:val="008053A4"/>
    <w:rsid w:val="00805565"/>
    <w:rsid w:val="00805682"/>
    <w:rsid w:val="00805C4A"/>
    <w:rsid w:val="00805F3E"/>
    <w:rsid w:val="008064D5"/>
    <w:rsid w:val="0080660F"/>
    <w:rsid w:val="008069E9"/>
    <w:rsid w:val="00806BF5"/>
    <w:rsid w:val="008070DA"/>
    <w:rsid w:val="0080741F"/>
    <w:rsid w:val="00807C5A"/>
    <w:rsid w:val="00810B33"/>
    <w:rsid w:val="00811341"/>
    <w:rsid w:val="008118D1"/>
    <w:rsid w:val="008124F4"/>
    <w:rsid w:val="00813866"/>
    <w:rsid w:val="00813AE0"/>
    <w:rsid w:val="00813B13"/>
    <w:rsid w:val="00813D48"/>
    <w:rsid w:val="0081451E"/>
    <w:rsid w:val="008147EC"/>
    <w:rsid w:val="00815765"/>
    <w:rsid w:val="0081689B"/>
    <w:rsid w:val="008169DE"/>
    <w:rsid w:val="00816C77"/>
    <w:rsid w:val="00816D5B"/>
    <w:rsid w:val="0081722E"/>
    <w:rsid w:val="00820A31"/>
    <w:rsid w:val="00820E07"/>
    <w:rsid w:val="0082113C"/>
    <w:rsid w:val="00821713"/>
    <w:rsid w:val="00821758"/>
    <w:rsid w:val="008227BF"/>
    <w:rsid w:val="008229FE"/>
    <w:rsid w:val="00823EA7"/>
    <w:rsid w:val="0082438A"/>
    <w:rsid w:val="0082492D"/>
    <w:rsid w:val="00824A62"/>
    <w:rsid w:val="0082620E"/>
    <w:rsid w:val="00826DB9"/>
    <w:rsid w:val="00827D10"/>
    <w:rsid w:val="00830361"/>
    <w:rsid w:val="0083056C"/>
    <w:rsid w:val="008309DB"/>
    <w:rsid w:val="00830E82"/>
    <w:rsid w:val="00831E8A"/>
    <w:rsid w:val="008331E8"/>
    <w:rsid w:val="00833225"/>
    <w:rsid w:val="00833532"/>
    <w:rsid w:val="0083448A"/>
    <w:rsid w:val="00834C85"/>
    <w:rsid w:val="00834DC2"/>
    <w:rsid w:val="00835E6B"/>
    <w:rsid w:val="00836603"/>
    <w:rsid w:val="00836756"/>
    <w:rsid w:val="00836848"/>
    <w:rsid w:val="00836D4C"/>
    <w:rsid w:val="0084123C"/>
    <w:rsid w:val="00841963"/>
    <w:rsid w:val="00842C4E"/>
    <w:rsid w:val="00843073"/>
    <w:rsid w:val="00844132"/>
    <w:rsid w:val="00844837"/>
    <w:rsid w:val="00846C4A"/>
    <w:rsid w:val="00846F29"/>
    <w:rsid w:val="00847391"/>
    <w:rsid w:val="00847ABE"/>
    <w:rsid w:val="00851DFB"/>
    <w:rsid w:val="008522D5"/>
    <w:rsid w:val="008530DC"/>
    <w:rsid w:val="00853370"/>
    <w:rsid w:val="008539A8"/>
    <w:rsid w:val="008540D5"/>
    <w:rsid w:val="00854180"/>
    <w:rsid w:val="00854390"/>
    <w:rsid w:val="00854441"/>
    <w:rsid w:val="008549D3"/>
    <w:rsid w:val="00854AAB"/>
    <w:rsid w:val="00854BCF"/>
    <w:rsid w:val="00855437"/>
    <w:rsid w:val="008555F4"/>
    <w:rsid w:val="00855A92"/>
    <w:rsid w:val="00856477"/>
    <w:rsid w:val="008566C7"/>
    <w:rsid w:val="00856AC4"/>
    <w:rsid w:val="00857743"/>
    <w:rsid w:val="00857784"/>
    <w:rsid w:val="008600F3"/>
    <w:rsid w:val="008604BE"/>
    <w:rsid w:val="00860731"/>
    <w:rsid w:val="00860FB3"/>
    <w:rsid w:val="008612EB"/>
    <w:rsid w:val="00862596"/>
    <w:rsid w:val="0086377C"/>
    <w:rsid w:val="0086381C"/>
    <w:rsid w:val="00863847"/>
    <w:rsid w:val="00863C5E"/>
    <w:rsid w:val="008642C8"/>
    <w:rsid w:val="00865023"/>
    <w:rsid w:val="00865842"/>
    <w:rsid w:val="0086595E"/>
    <w:rsid w:val="00865CB8"/>
    <w:rsid w:val="0086631B"/>
    <w:rsid w:val="008673E2"/>
    <w:rsid w:val="008700A3"/>
    <w:rsid w:val="0087071B"/>
    <w:rsid w:val="00870868"/>
    <w:rsid w:val="00870A68"/>
    <w:rsid w:val="00870FF2"/>
    <w:rsid w:val="00871FEC"/>
    <w:rsid w:val="008723E2"/>
    <w:rsid w:val="00872CF9"/>
    <w:rsid w:val="00872D79"/>
    <w:rsid w:val="00873408"/>
    <w:rsid w:val="00874115"/>
    <w:rsid w:val="008744BF"/>
    <w:rsid w:val="00874E6F"/>
    <w:rsid w:val="00875FEB"/>
    <w:rsid w:val="00876696"/>
    <w:rsid w:val="008768B5"/>
    <w:rsid w:val="0087691F"/>
    <w:rsid w:val="00876A69"/>
    <w:rsid w:val="00877764"/>
    <w:rsid w:val="008804E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DEC"/>
    <w:rsid w:val="00890418"/>
    <w:rsid w:val="008921EB"/>
    <w:rsid w:val="00892629"/>
    <w:rsid w:val="0089278A"/>
    <w:rsid w:val="008931BD"/>
    <w:rsid w:val="00893521"/>
    <w:rsid w:val="00893752"/>
    <w:rsid w:val="0089392D"/>
    <w:rsid w:val="00893A4E"/>
    <w:rsid w:val="008945AC"/>
    <w:rsid w:val="00894C7E"/>
    <w:rsid w:val="00894CDD"/>
    <w:rsid w:val="00894DA5"/>
    <w:rsid w:val="008953F0"/>
    <w:rsid w:val="008959EC"/>
    <w:rsid w:val="008962A0"/>
    <w:rsid w:val="008962C6"/>
    <w:rsid w:val="00896B2E"/>
    <w:rsid w:val="00896E1E"/>
    <w:rsid w:val="00896E65"/>
    <w:rsid w:val="0089723D"/>
    <w:rsid w:val="00897D7C"/>
    <w:rsid w:val="00897D85"/>
    <w:rsid w:val="008A03C1"/>
    <w:rsid w:val="008A1729"/>
    <w:rsid w:val="008A175E"/>
    <w:rsid w:val="008A20FE"/>
    <w:rsid w:val="008A21BB"/>
    <w:rsid w:val="008A24C2"/>
    <w:rsid w:val="008A2A7E"/>
    <w:rsid w:val="008A334A"/>
    <w:rsid w:val="008A3457"/>
    <w:rsid w:val="008A4063"/>
    <w:rsid w:val="008A4793"/>
    <w:rsid w:val="008A56BD"/>
    <w:rsid w:val="008A65EF"/>
    <w:rsid w:val="008A6FA0"/>
    <w:rsid w:val="008A74EB"/>
    <w:rsid w:val="008A7D12"/>
    <w:rsid w:val="008A7EF8"/>
    <w:rsid w:val="008B00E4"/>
    <w:rsid w:val="008B066E"/>
    <w:rsid w:val="008B0D81"/>
    <w:rsid w:val="008B1371"/>
    <w:rsid w:val="008B16FD"/>
    <w:rsid w:val="008B178D"/>
    <w:rsid w:val="008B2604"/>
    <w:rsid w:val="008B274A"/>
    <w:rsid w:val="008B3CFA"/>
    <w:rsid w:val="008B3E1E"/>
    <w:rsid w:val="008B3ED9"/>
    <w:rsid w:val="008B3F5E"/>
    <w:rsid w:val="008B3FD4"/>
    <w:rsid w:val="008B49A0"/>
    <w:rsid w:val="008B52CE"/>
    <w:rsid w:val="008B6037"/>
    <w:rsid w:val="008B6915"/>
    <w:rsid w:val="008B6D5A"/>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2E1"/>
    <w:rsid w:val="008C6764"/>
    <w:rsid w:val="008C69E5"/>
    <w:rsid w:val="008C7A84"/>
    <w:rsid w:val="008D004D"/>
    <w:rsid w:val="008D0465"/>
    <w:rsid w:val="008D0473"/>
    <w:rsid w:val="008D12A1"/>
    <w:rsid w:val="008D14E8"/>
    <w:rsid w:val="008D188D"/>
    <w:rsid w:val="008D1E58"/>
    <w:rsid w:val="008D25C5"/>
    <w:rsid w:val="008D5521"/>
    <w:rsid w:val="008D5A2A"/>
    <w:rsid w:val="008D629C"/>
    <w:rsid w:val="008D78C1"/>
    <w:rsid w:val="008D7DE9"/>
    <w:rsid w:val="008E05D7"/>
    <w:rsid w:val="008E1670"/>
    <w:rsid w:val="008E1747"/>
    <w:rsid w:val="008E2AAC"/>
    <w:rsid w:val="008E2B83"/>
    <w:rsid w:val="008E3CF7"/>
    <w:rsid w:val="008E3D12"/>
    <w:rsid w:val="008E4A33"/>
    <w:rsid w:val="008E5601"/>
    <w:rsid w:val="008E5DB7"/>
    <w:rsid w:val="008E5EDD"/>
    <w:rsid w:val="008E6804"/>
    <w:rsid w:val="008F0091"/>
    <w:rsid w:val="008F031D"/>
    <w:rsid w:val="008F04D6"/>
    <w:rsid w:val="008F0D85"/>
    <w:rsid w:val="008F0EA7"/>
    <w:rsid w:val="008F1858"/>
    <w:rsid w:val="008F1938"/>
    <w:rsid w:val="008F1A0A"/>
    <w:rsid w:val="008F2135"/>
    <w:rsid w:val="008F32D8"/>
    <w:rsid w:val="008F3472"/>
    <w:rsid w:val="008F4082"/>
    <w:rsid w:val="008F4585"/>
    <w:rsid w:val="008F4BA2"/>
    <w:rsid w:val="008F4C80"/>
    <w:rsid w:val="008F54A3"/>
    <w:rsid w:val="008F55BE"/>
    <w:rsid w:val="008F5D99"/>
    <w:rsid w:val="008F642B"/>
    <w:rsid w:val="008F6DA0"/>
    <w:rsid w:val="008F74FC"/>
    <w:rsid w:val="00900418"/>
    <w:rsid w:val="00900640"/>
    <w:rsid w:val="009006C8"/>
    <w:rsid w:val="009009EB"/>
    <w:rsid w:val="00901F47"/>
    <w:rsid w:val="0090252F"/>
    <w:rsid w:val="00902969"/>
    <w:rsid w:val="00902A4C"/>
    <w:rsid w:val="00902DE8"/>
    <w:rsid w:val="00902FB6"/>
    <w:rsid w:val="009031EC"/>
    <w:rsid w:val="00903909"/>
    <w:rsid w:val="00904169"/>
    <w:rsid w:val="00904793"/>
    <w:rsid w:val="009049CA"/>
    <w:rsid w:val="00904ED6"/>
    <w:rsid w:val="009055C7"/>
    <w:rsid w:val="00905A2B"/>
    <w:rsid w:val="00905C7E"/>
    <w:rsid w:val="00906386"/>
    <w:rsid w:val="00906E52"/>
    <w:rsid w:val="00907280"/>
    <w:rsid w:val="009075D0"/>
    <w:rsid w:val="00907743"/>
    <w:rsid w:val="00910CB2"/>
    <w:rsid w:val="00910E39"/>
    <w:rsid w:val="00910E8A"/>
    <w:rsid w:val="0091154E"/>
    <w:rsid w:val="00912CB7"/>
    <w:rsid w:val="00912F49"/>
    <w:rsid w:val="009135AD"/>
    <w:rsid w:val="00913CD6"/>
    <w:rsid w:val="00914251"/>
    <w:rsid w:val="00914C65"/>
    <w:rsid w:val="0091502F"/>
    <w:rsid w:val="00915097"/>
    <w:rsid w:val="00916722"/>
    <w:rsid w:val="00916B66"/>
    <w:rsid w:val="00917121"/>
    <w:rsid w:val="00917358"/>
    <w:rsid w:val="00917CED"/>
    <w:rsid w:val="009209A4"/>
    <w:rsid w:val="00921CFB"/>
    <w:rsid w:val="00921E40"/>
    <w:rsid w:val="00922269"/>
    <w:rsid w:val="00922539"/>
    <w:rsid w:val="0092340E"/>
    <w:rsid w:val="00923D11"/>
    <w:rsid w:val="00923DB2"/>
    <w:rsid w:val="00923F12"/>
    <w:rsid w:val="009250AB"/>
    <w:rsid w:val="00925F4F"/>
    <w:rsid w:val="009270FB"/>
    <w:rsid w:val="009275DD"/>
    <w:rsid w:val="00930583"/>
    <w:rsid w:val="00930DD6"/>
    <w:rsid w:val="009310C3"/>
    <w:rsid w:val="00931423"/>
    <w:rsid w:val="009320C7"/>
    <w:rsid w:val="0093362E"/>
    <w:rsid w:val="00933771"/>
    <w:rsid w:val="009341A0"/>
    <w:rsid w:val="00934F54"/>
    <w:rsid w:val="00935865"/>
    <w:rsid w:val="00937334"/>
    <w:rsid w:val="00937C17"/>
    <w:rsid w:val="0094023B"/>
    <w:rsid w:val="009402F2"/>
    <w:rsid w:val="00940342"/>
    <w:rsid w:val="009404C5"/>
    <w:rsid w:val="00941238"/>
    <w:rsid w:val="009415AA"/>
    <w:rsid w:val="00942AF8"/>
    <w:rsid w:val="00942E11"/>
    <w:rsid w:val="00942FE7"/>
    <w:rsid w:val="0094322F"/>
    <w:rsid w:val="00943525"/>
    <w:rsid w:val="00943FAC"/>
    <w:rsid w:val="0094428E"/>
    <w:rsid w:val="009443AA"/>
    <w:rsid w:val="00944662"/>
    <w:rsid w:val="00944ACE"/>
    <w:rsid w:val="00945D84"/>
    <w:rsid w:val="00945E33"/>
    <w:rsid w:val="00945F0D"/>
    <w:rsid w:val="009463AB"/>
    <w:rsid w:val="00946463"/>
    <w:rsid w:val="00946A3C"/>
    <w:rsid w:val="00946B62"/>
    <w:rsid w:val="00946F38"/>
    <w:rsid w:val="00947052"/>
    <w:rsid w:val="00947CDE"/>
    <w:rsid w:val="00947E0F"/>
    <w:rsid w:val="009508BD"/>
    <w:rsid w:val="00950A96"/>
    <w:rsid w:val="00951B2F"/>
    <w:rsid w:val="009524F3"/>
    <w:rsid w:val="00953453"/>
    <w:rsid w:val="0095362A"/>
    <w:rsid w:val="00953634"/>
    <w:rsid w:val="00953C51"/>
    <w:rsid w:val="00954454"/>
    <w:rsid w:val="0095473A"/>
    <w:rsid w:val="00955724"/>
    <w:rsid w:val="00955D46"/>
    <w:rsid w:val="0095619B"/>
    <w:rsid w:val="00956C23"/>
    <w:rsid w:val="009578F3"/>
    <w:rsid w:val="00960216"/>
    <w:rsid w:val="009604F6"/>
    <w:rsid w:val="0096071F"/>
    <w:rsid w:val="00961031"/>
    <w:rsid w:val="009612C8"/>
    <w:rsid w:val="00962135"/>
    <w:rsid w:val="00963323"/>
    <w:rsid w:val="0096428C"/>
    <w:rsid w:val="00964F01"/>
    <w:rsid w:val="00965369"/>
    <w:rsid w:val="00967134"/>
    <w:rsid w:val="009674D0"/>
    <w:rsid w:val="0096764B"/>
    <w:rsid w:val="00967DA0"/>
    <w:rsid w:val="009703E7"/>
    <w:rsid w:val="0097096B"/>
    <w:rsid w:val="00970D41"/>
    <w:rsid w:val="009717A5"/>
    <w:rsid w:val="00971C5E"/>
    <w:rsid w:val="00972374"/>
    <w:rsid w:val="00972887"/>
    <w:rsid w:val="00972E0C"/>
    <w:rsid w:val="009731B2"/>
    <w:rsid w:val="0097351F"/>
    <w:rsid w:val="0097354C"/>
    <w:rsid w:val="00973578"/>
    <w:rsid w:val="00973B40"/>
    <w:rsid w:val="009742AE"/>
    <w:rsid w:val="00974953"/>
    <w:rsid w:val="00974CFD"/>
    <w:rsid w:val="00974DC0"/>
    <w:rsid w:val="00975767"/>
    <w:rsid w:val="00975D30"/>
    <w:rsid w:val="009762AA"/>
    <w:rsid w:val="00976DA7"/>
    <w:rsid w:val="0097744F"/>
    <w:rsid w:val="00977F00"/>
    <w:rsid w:val="0098022D"/>
    <w:rsid w:val="009802F2"/>
    <w:rsid w:val="00980829"/>
    <w:rsid w:val="009819B1"/>
    <w:rsid w:val="00981A14"/>
    <w:rsid w:val="00981DA6"/>
    <w:rsid w:val="00982E88"/>
    <w:rsid w:val="00983159"/>
    <w:rsid w:val="0098359B"/>
    <w:rsid w:val="0098394F"/>
    <w:rsid w:val="009847C7"/>
    <w:rsid w:val="00984DBE"/>
    <w:rsid w:val="009855D7"/>
    <w:rsid w:val="00985990"/>
    <w:rsid w:val="009860C3"/>
    <w:rsid w:val="0098640F"/>
    <w:rsid w:val="009867CF"/>
    <w:rsid w:val="00986A2B"/>
    <w:rsid w:val="0098762C"/>
    <w:rsid w:val="00987CD6"/>
    <w:rsid w:val="00987FC9"/>
    <w:rsid w:val="009900D8"/>
    <w:rsid w:val="00990171"/>
    <w:rsid w:val="0099058E"/>
    <w:rsid w:val="00990903"/>
    <w:rsid w:val="009910F9"/>
    <w:rsid w:val="00991382"/>
    <w:rsid w:val="009914AB"/>
    <w:rsid w:val="0099175E"/>
    <w:rsid w:val="009919C9"/>
    <w:rsid w:val="00991DA4"/>
    <w:rsid w:val="00992B09"/>
    <w:rsid w:val="00992F67"/>
    <w:rsid w:val="0099308E"/>
    <w:rsid w:val="00994991"/>
    <w:rsid w:val="00994B77"/>
    <w:rsid w:val="00995041"/>
    <w:rsid w:val="00995276"/>
    <w:rsid w:val="009954FB"/>
    <w:rsid w:val="009958EF"/>
    <w:rsid w:val="00996448"/>
    <w:rsid w:val="00996464"/>
    <w:rsid w:val="0099716E"/>
    <w:rsid w:val="009972D3"/>
    <w:rsid w:val="00997B98"/>
    <w:rsid w:val="009A1344"/>
    <w:rsid w:val="009A1BC1"/>
    <w:rsid w:val="009A1CAD"/>
    <w:rsid w:val="009A229D"/>
    <w:rsid w:val="009A28AD"/>
    <w:rsid w:val="009A2947"/>
    <w:rsid w:val="009A2C3E"/>
    <w:rsid w:val="009A2CF1"/>
    <w:rsid w:val="009A361F"/>
    <w:rsid w:val="009A3813"/>
    <w:rsid w:val="009A3D79"/>
    <w:rsid w:val="009A468A"/>
    <w:rsid w:val="009A4C90"/>
    <w:rsid w:val="009A55C5"/>
    <w:rsid w:val="009A5C0A"/>
    <w:rsid w:val="009A5CBA"/>
    <w:rsid w:val="009A6259"/>
    <w:rsid w:val="009A65D7"/>
    <w:rsid w:val="009A6C5D"/>
    <w:rsid w:val="009A6D50"/>
    <w:rsid w:val="009A6DA0"/>
    <w:rsid w:val="009A7A51"/>
    <w:rsid w:val="009B0594"/>
    <w:rsid w:val="009B0824"/>
    <w:rsid w:val="009B0D07"/>
    <w:rsid w:val="009B0F6F"/>
    <w:rsid w:val="009B1021"/>
    <w:rsid w:val="009B1205"/>
    <w:rsid w:val="009B5801"/>
    <w:rsid w:val="009B5943"/>
    <w:rsid w:val="009B65ED"/>
    <w:rsid w:val="009B676A"/>
    <w:rsid w:val="009B68F1"/>
    <w:rsid w:val="009B6B58"/>
    <w:rsid w:val="009B6BC9"/>
    <w:rsid w:val="009B6BD1"/>
    <w:rsid w:val="009B76F0"/>
    <w:rsid w:val="009B7AB9"/>
    <w:rsid w:val="009C0147"/>
    <w:rsid w:val="009C016D"/>
    <w:rsid w:val="009C0300"/>
    <w:rsid w:val="009C0C29"/>
    <w:rsid w:val="009C176A"/>
    <w:rsid w:val="009C221C"/>
    <w:rsid w:val="009C2389"/>
    <w:rsid w:val="009C28C7"/>
    <w:rsid w:val="009C2B42"/>
    <w:rsid w:val="009C2D43"/>
    <w:rsid w:val="009C4537"/>
    <w:rsid w:val="009C4E09"/>
    <w:rsid w:val="009C5488"/>
    <w:rsid w:val="009C60CE"/>
    <w:rsid w:val="009C6AAE"/>
    <w:rsid w:val="009C74D5"/>
    <w:rsid w:val="009C7A53"/>
    <w:rsid w:val="009C7B04"/>
    <w:rsid w:val="009D08D8"/>
    <w:rsid w:val="009D1727"/>
    <w:rsid w:val="009D1D6C"/>
    <w:rsid w:val="009D1E94"/>
    <w:rsid w:val="009D2491"/>
    <w:rsid w:val="009D2610"/>
    <w:rsid w:val="009D2AE5"/>
    <w:rsid w:val="009D2E95"/>
    <w:rsid w:val="009D2F58"/>
    <w:rsid w:val="009D36A5"/>
    <w:rsid w:val="009D3EF7"/>
    <w:rsid w:val="009D4C53"/>
    <w:rsid w:val="009D4D3C"/>
    <w:rsid w:val="009D600F"/>
    <w:rsid w:val="009D622F"/>
    <w:rsid w:val="009D68DF"/>
    <w:rsid w:val="009D6EB5"/>
    <w:rsid w:val="009D712E"/>
    <w:rsid w:val="009D7996"/>
    <w:rsid w:val="009E05D8"/>
    <w:rsid w:val="009E0D6A"/>
    <w:rsid w:val="009E166B"/>
    <w:rsid w:val="009E2D14"/>
    <w:rsid w:val="009E38BB"/>
    <w:rsid w:val="009E391B"/>
    <w:rsid w:val="009E3D57"/>
    <w:rsid w:val="009E3DC1"/>
    <w:rsid w:val="009E436C"/>
    <w:rsid w:val="009E44A7"/>
    <w:rsid w:val="009E5166"/>
    <w:rsid w:val="009E5834"/>
    <w:rsid w:val="009E5A55"/>
    <w:rsid w:val="009E6303"/>
    <w:rsid w:val="009E6449"/>
    <w:rsid w:val="009E69C9"/>
    <w:rsid w:val="009E734E"/>
    <w:rsid w:val="009E775E"/>
    <w:rsid w:val="009F056B"/>
    <w:rsid w:val="009F0A83"/>
    <w:rsid w:val="009F0C43"/>
    <w:rsid w:val="009F0D3E"/>
    <w:rsid w:val="009F0F75"/>
    <w:rsid w:val="009F15D8"/>
    <w:rsid w:val="009F18DE"/>
    <w:rsid w:val="009F2466"/>
    <w:rsid w:val="009F359B"/>
    <w:rsid w:val="009F3CF6"/>
    <w:rsid w:val="009F4532"/>
    <w:rsid w:val="009F4FDC"/>
    <w:rsid w:val="009F5946"/>
    <w:rsid w:val="009F5B94"/>
    <w:rsid w:val="009F5DB6"/>
    <w:rsid w:val="009F7A6E"/>
    <w:rsid w:val="009F7B8C"/>
    <w:rsid w:val="009F7E49"/>
    <w:rsid w:val="00A00D33"/>
    <w:rsid w:val="00A02130"/>
    <w:rsid w:val="00A021FF"/>
    <w:rsid w:val="00A02417"/>
    <w:rsid w:val="00A0340E"/>
    <w:rsid w:val="00A03AD6"/>
    <w:rsid w:val="00A03C60"/>
    <w:rsid w:val="00A03D28"/>
    <w:rsid w:val="00A03D5C"/>
    <w:rsid w:val="00A03E27"/>
    <w:rsid w:val="00A0404B"/>
    <w:rsid w:val="00A0533C"/>
    <w:rsid w:val="00A058BC"/>
    <w:rsid w:val="00A05A96"/>
    <w:rsid w:val="00A062E1"/>
    <w:rsid w:val="00A063F8"/>
    <w:rsid w:val="00A06B20"/>
    <w:rsid w:val="00A0762F"/>
    <w:rsid w:val="00A10812"/>
    <w:rsid w:val="00A117E6"/>
    <w:rsid w:val="00A123AA"/>
    <w:rsid w:val="00A126FA"/>
    <w:rsid w:val="00A137D3"/>
    <w:rsid w:val="00A154EB"/>
    <w:rsid w:val="00A1554F"/>
    <w:rsid w:val="00A156A2"/>
    <w:rsid w:val="00A15B20"/>
    <w:rsid w:val="00A162E1"/>
    <w:rsid w:val="00A1645C"/>
    <w:rsid w:val="00A16916"/>
    <w:rsid w:val="00A16E8F"/>
    <w:rsid w:val="00A1701D"/>
    <w:rsid w:val="00A20507"/>
    <w:rsid w:val="00A20BD7"/>
    <w:rsid w:val="00A20F3F"/>
    <w:rsid w:val="00A21157"/>
    <w:rsid w:val="00A21499"/>
    <w:rsid w:val="00A217DE"/>
    <w:rsid w:val="00A2206E"/>
    <w:rsid w:val="00A22DDE"/>
    <w:rsid w:val="00A22E32"/>
    <w:rsid w:val="00A23366"/>
    <w:rsid w:val="00A2374A"/>
    <w:rsid w:val="00A249A6"/>
    <w:rsid w:val="00A24E57"/>
    <w:rsid w:val="00A252E0"/>
    <w:rsid w:val="00A25A85"/>
    <w:rsid w:val="00A260B2"/>
    <w:rsid w:val="00A30059"/>
    <w:rsid w:val="00A30716"/>
    <w:rsid w:val="00A3099D"/>
    <w:rsid w:val="00A3196E"/>
    <w:rsid w:val="00A322E8"/>
    <w:rsid w:val="00A32423"/>
    <w:rsid w:val="00A32C6F"/>
    <w:rsid w:val="00A336AB"/>
    <w:rsid w:val="00A3374B"/>
    <w:rsid w:val="00A33FAB"/>
    <w:rsid w:val="00A34796"/>
    <w:rsid w:val="00A34815"/>
    <w:rsid w:val="00A3497F"/>
    <w:rsid w:val="00A34FCF"/>
    <w:rsid w:val="00A35185"/>
    <w:rsid w:val="00A3538B"/>
    <w:rsid w:val="00A35783"/>
    <w:rsid w:val="00A35D21"/>
    <w:rsid w:val="00A35E20"/>
    <w:rsid w:val="00A36377"/>
    <w:rsid w:val="00A366CA"/>
    <w:rsid w:val="00A36FF4"/>
    <w:rsid w:val="00A37A87"/>
    <w:rsid w:val="00A37C59"/>
    <w:rsid w:val="00A37E3B"/>
    <w:rsid w:val="00A4026E"/>
    <w:rsid w:val="00A405A8"/>
    <w:rsid w:val="00A40FB0"/>
    <w:rsid w:val="00A410AD"/>
    <w:rsid w:val="00A41177"/>
    <w:rsid w:val="00A415D5"/>
    <w:rsid w:val="00A43C65"/>
    <w:rsid w:val="00A443AE"/>
    <w:rsid w:val="00A45554"/>
    <w:rsid w:val="00A45659"/>
    <w:rsid w:val="00A45ECD"/>
    <w:rsid w:val="00A46A36"/>
    <w:rsid w:val="00A46C2F"/>
    <w:rsid w:val="00A47066"/>
    <w:rsid w:val="00A472B6"/>
    <w:rsid w:val="00A4794E"/>
    <w:rsid w:val="00A47EF9"/>
    <w:rsid w:val="00A50454"/>
    <w:rsid w:val="00A511B5"/>
    <w:rsid w:val="00A5187B"/>
    <w:rsid w:val="00A51E07"/>
    <w:rsid w:val="00A52351"/>
    <w:rsid w:val="00A5275F"/>
    <w:rsid w:val="00A5317D"/>
    <w:rsid w:val="00A53B3C"/>
    <w:rsid w:val="00A548F5"/>
    <w:rsid w:val="00A54F23"/>
    <w:rsid w:val="00A552BC"/>
    <w:rsid w:val="00A55CAD"/>
    <w:rsid w:val="00A56071"/>
    <w:rsid w:val="00A56141"/>
    <w:rsid w:val="00A56B1E"/>
    <w:rsid w:val="00A57469"/>
    <w:rsid w:val="00A608D5"/>
    <w:rsid w:val="00A61985"/>
    <w:rsid w:val="00A61F91"/>
    <w:rsid w:val="00A625B6"/>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2F"/>
    <w:rsid w:val="00A678C3"/>
    <w:rsid w:val="00A70F8F"/>
    <w:rsid w:val="00A710B3"/>
    <w:rsid w:val="00A7139E"/>
    <w:rsid w:val="00A719E0"/>
    <w:rsid w:val="00A7214A"/>
    <w:rsid w:val="00A7265C"/>
    <w:rsid w:val="00A72E2B"/>
    <w:rsid w:val="00A735FA"/>
    <w:rsid w:val="00A736E5"/>
    <w:rsid w:val="00A74392"/>
    <w:rsid w:val="00A74C2E"/>
    <w:rsid w:val="00A755F7"/>
    <w:rsid w:val="00A75789"/>
    <w:rsid w:val="00A76022"/>
    <w:rsid w:val="00A764D6"/>
    <w:rsid w:val="00A765F6"/>
    <w:rsid w:val="00A7676D"/>
    <w:rsid w:val="00A767F5"/>
    <w:rsid w:val="00A768C0"/>
    <w:rsid w:val="00A8192B"/>
    <w:rsid w:val="00A823C2"/>
    <w:rsid w:val="00A830EB"/>
    <w:rsid w:val="00A8353A"/>
    <w:rsid w:val="00A83BB7"/>
    <w:rsid w:val="00A83D8B"/>
    <w:rsid w:val="00A84B82"/>
    <w:rsid w:val="00A84DC9"/>
    <w:rsid w:val="00A86792"/>
    <w:rsid w:val="00A87B88"/>
    <w:rsid w:val="00A87C51"/>
    <w:rsid w:val="00A90028"/>
    <w:rsid w:val="00A9118F"/>
    <w:rsid w:val="00A911D3"/>
    <w:rsid w:val="00A91326"/>
    <w:rsid w:val="00A9174A"/>
    <w:rsid w:val="00A920A2"/>
    <w:rsid w:val="00A92AA4"/>
    <w:rsid w:val="00A936ED"/>
    <w:rsid w:val="00A938C0"/>
    <w:rsid w:val="00A9424B"/>
    <w:rsid w:val="00A95DEB"/>
    <w:rsid w:val="00A96712"/>
    <w:rsid w:val="00A96A22"/>
    <w:rsid w:val="00A96D7D"/>
    <w:rsid w:val="00A975E9"/>
    <w:rsid w:val="00AA0A35"/>
    <w:rsid w:val="00AA0D84"/>
    <w:rsid w:val="00AA0E8B"/>
    <w:rsid w:val="00AA11B0"/>
    <w:rsid w:val="00AA15A3"/>
    <w:rsid w:val="00AA1B84"/>
    <w:rsid w:val="00AA1C25"/>
    <w:rsid w:val="00AA2DB4"/>
    <w:rsid w:val="00AA31BD"/>
    <w:rsid w:val="00AA3E7B"/>
    <w:rsid w:val="00AA41A9"/>
    <w:rsid w:val="00AA4783"/>
    <w:rsid w:val="00AA554E"/>
    <w:rsid w:val="00AA57AB"/>
    <w:rsid w:val="00AA7464"/>
    <w:rsid w:val="00AA7528"/>
    <w:rsid w:val="00AA7E5C"/>
    <w:rsid w:val="00AB04F5"/>
    <w:rsid w:val="00AB0996"/>
    <w:rsid w:val="00AB0E28"/>
    <w:rsid w:val="00AB1D8D"/>
    <w:rsid w:val="00AB212F"/>
    <w:rsid w:val="00AB23E0"/>
    <w:rsid w:val="00AB2FCC"/>
    <w:rsid w:val="00AB3032"/>
    <w:rsid w:val="00AB3D28"/>
    <w:rsid w:val="00AB3E9A"/>
    <w:rsid w:val="00AB4D25"/>
    <w:rsid w:val="00AB51EC"/>
    <w:rsid w:val="00AB5E6C"/>
    <w:rsid w:val="00AB60F4"/>
    <w:rsid w:val="00AB711F"/>
    <w:rsid w:val="00AB77BD"/>
    <w:rsid w:val="00AB7A5A"/>
    <w:rsid w:val="00AB7C65"/>
    <w:rsid w:val="00AB7D21"/>
    <w:rsid w:val="00AC0243"/>
    <w:rsid w:val="00AC061F"/>
    <w:rsid w:val="00AC0817"/>
    <w:rsid w:val="00AC1CFA"/>
    <w:rsid w:val="00AC2103"/>
    <w:rsid w:val="00AC28DD"/>
    <w:rsid w:val="00AC2C54"/>
    <w:rsid w:val="00AC32F5"/>
    <w:rsid w:val="00AC3602"/>
    <w:rsid w:val="00AC3887"/>
    <w:rsid w:val="00AC38DA"/>
    <w:rsid w:val="00AC396E"/>
    <w:rsid w:val="00AC3F87"/>
    <w:rsid w:val="00AC46FA"/>
    <w:rsid w:val="00AC48B5"/>
    <w:rsid w:val="00AC4B53"/>
    <w:rsid w:val="00AC5F18"/>
    <w:rsid w:val="00AC6113"/>
    <w:rsid w:val="00AC657F"/>
    <w:rsid w:val="00AC670F"/>
    <w:rsid w:val="00AC67FF"/>
    <w:rsid w:val="00AC6EE7"/>
    <w:rsid w:val="00AC74E8"/>
    <w:rsid w:val="00AC7535"/>
    <w:rsid w:val="00AC76E6"/>
    <w:rsid w:val="00AD0173"/>
    <w:rsid w:val="00AD02E0"/>
    <w:rsid w:val="00AD0C36"/>
    <w:rsid w:val="00AD1552"/>
    <w:rsid w:val="00AD190F"/>
    <w:rsid w:val="00AD20FB"/>
    <w:rsid w:val="00AD2572"/>
    <w:rsid w:val="00AD2644"/>
    <w:rsid w:val="00AD27E5"/>
    <w:rsid w:val="00AD3AA8"/>
    <w:rsid w:val="00AD3B93"/>
    <w:rsid w:val="00AD4E2C"/>
    <w:rsid w:val="00AD4ECA"/>
    <w:rsid w:val="00AD5AC1"/>
    <w:rsid w:val="00AD5C7F"/>
    <w:rsid w:val="00AD5F4A"/>
    <w:rsid w:val="00AD624F"/>
    <w:rsid w:val="00AD65DF"/>
    <w:rsid w:val="00AE1D04"/>
    <w:rsid w:val="00AE2439"/>
    <w:rsid w:val="00AE30C2"/>
    <w:rsid w:val="00AE36FD"/>
    <w:rsid w:val="00AE3BBD"/>
    <w:rsid w:val="00AE3F4C"/>
    <w:rsid w:val="00AE4069"/>
    <w:rsid w:val="00AE52B0"/>
    <w:rsid w:val="00AE52D1"/>
    <w:rsid w:val="00AE549D"/>
    <w:rsid w:val="00AE5606"/>
    <w:rsid w:val="00AE61BE"/>
    <w:rsid w:val="00AE6525"/>
    <w:rsid w:val="00AE6B78"/>
    <w:rsid w:val="00AE6F5B"/>
    <w:rsid w:val="00AF0879"/>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4DA"/>
    <w:rsid w:val="00B04855"/>
    <w:rsid w:val="00B05624"/>
    <w:rsid w:val="00B0594B"/>
    <w:rsid w:val="00B05A23"/>
    <w:rsid w:val="00B05EEB"/>
    <w:rsid w:val="00B06300"/>
    <w:rsid w:val="00B063F2"/>
    <w:rsid w:val="00B06670"/>
    <w:rsid w:val="00B0742B"/>
    <w:rsid w:val="00B10DE2"/>
    <w:rsid w:val="00B1252A"/>
    <w:rsid w:val="00B12680"/>
    <w:rsid w:val="00B1315C"/>
    <w:rsid w:val="00B13350"/>
    <w:rsid w:val="00B133EA"/>
    <w:rsid w:val="00B136BF"/>
    <w:rsid w:val="00B13BF4"/>
    <w:rsid w:val="00B140F3"/>
    <w:rsid w:val="00B15D50"/>
    <w:rsid w:val="00B1722C"/>
    <w:rsid w:val="00B172D9"/>
    <w:rsid w:val="00B173F7"/>
    <w:rsid w:val="00B175A0"/>
    <w:rsid w:val="00B17E47"/>
    <w:rsid w:val="00B213A4"/>
    <w:rsid w:val="00B21D89"/>
    <w:rsid w:val="00B21DB3"/>
    <w:rsid w:val="00B22034"/>
    <w:rsid w:val="00B2249B"/>
    <w:rsid w:val="00B22C38"/>
    <w:rsid w:val="00B239A7"/>
    <w:rsid w:val="00B23A82"/>
    <w:rsid w:val="00B23D9D"/>
    <w:rsid w:val="00B23F58"/>
    <w:rsid w:val="00B245DB"/>
    <w:rsid w:val="00B24B40"/>
    <w:rsid w:val="00B25211"/>
    <w:rsid w:val="00B25995"/>
    <w:rsid w:val="00B25ACB"/>
    <w:rsid w:val="00B25D02"/>
    <w:rsid w:val="00B261DA"/>
    <w:rsid w:val="00B26E7B"/>
    <w:rsid w:val="00B30FAE"/>
    <w:rsid w:val="00B31532"/>
    <w:rsid w:val="00B318E7"/>
    <w:rsid w:val="00B31C3E"/>
    <w:rsid w:val="00B31CD2"/>
    <w:rsid w:val="00B32054"/>
    <w:rsid w:val="00B32288"/>
    <w:rsid w:val="00B32895"/>
    <w:rsid w:val="00B328EC"/>
    <w:rsid w:val="00B3354E"/>
    <w:rsid w:val="00B336E0"/>
    <w:rsid w:val="00B34588"/>
    <w:rsid w:val="00B34A01"/>
    <w:rsid w:val="00B34B82"/>
    <w:rsid w:val="00B34D80"/>
    <w:rsid w:val="00B351D8"/>
    <w:rsid w:val="00B35541"/>
    <w:rsid w:val="00B35A06"/>
    <w:rsid w:val="00B36011"/>
    <w:rsid w:val="00B360D2"/>
    <w:rsid w:val="00B364B3"/>
    <w:rsid w:val="00B36A24"/>
    <w:rsid w:val="00B37481"/>
    <w:rsid w:val="00B3758D"/>
    <w:rsid w:val="00B4051B"/>
    <w:rsid w:val="00B40A59"/>
    <w:rsid w:val="00B41207"/>
    <w:rsid w:val="00B417C3"/>
    <w:rsid w:val="00B41A70"/>
    <w:rsid w:val="00B42044"/>
    <w:rsid w:val="00B4206A"/>
    <w:rsid w:val="00B421C6"/>
    <w:rsid w:val="00B42446"/>
    <w:rsid w:val="00B427EC"/>
    <w:rsid w:val="00B42C6A"/>
    <w:rsid w:val="00B4328A"/>
    <w:rsid w:val="00B4550E"/>
    <w:rsid w:val="00B45EC3"/>
    <w:rsid w:val="00B464A0"/>
    <w:rsid w:val="00B464BC"/>
    <w:rsid w:val="00B467E5"/>
    <w:rsid w:val="00B47A11"/>
    <w:rsid w:val="00B5085F"/>
    <w:rsid w:val="00B513D3"/>
    <w:rsid w:val="00B519AD"/>
    <w:rsid w:val="00B51B11"/>
    <w:rsid w:val="00B5307A"/>
    <w:rsid w:val="00B53170"/>
    <w:rsid w:val="00B53A56"/>
    <w:rsid w:val="00B53B9B"/>
    <w:rsid w:val="00B53D6D"/>
    <w:rsid w:val="00B54365"/>
    <w:rsid w:val="00B5481C"/>
    <w:rsid w:val="00B54979"/>
    <w:rsid w:val="00B54C06"/>
    <w:rsid w:val="00B551FC"/>
    <w:rsid w:val="00B55330"/>
    <w:rsid w:val="00B55C4E"/>
    <w:rsid w:val="00B55DD0"/>
    <w:rsid w:val="00B560F1"/>
    <w:rsid w:val="00B56F0A"/>
    <w:rsid w:val="00B572BE"/>
    <w:rsid w:val="00B5753B"/>
    <w:rsid w:val="00B6023B"/>
    <w:rsid w:val="00B617E2"/>
    <w:rsid w:val="00B61F3C"/>
    <w:rsid w:val="00B61FA1"/>
    <w:rsid w:val="00B627F5"/>
    <w:rsid w:val="00B6360B"/>
    <w:rsid w:val="00B63D7B"/>
    <w:rsid w:val="00B63F3D"/>
    <w:rsid w:val="00B63FD3"/>
    <w:rsid w:val="00B64407"/>
    <w:rsid w:val="00B647C3"/>
    <w:rsid w:val="00B64910"/>
    <w:rsid w:val="00B6557E"/>
    <w:rsid w:val="00B65D57"/>
    <w:rsid w:val="00B668AE"/>
    <w:rsid w:val="00B668BA"/>
    <w:rsid w:val="00B67463"/>
    <w:rsid w:val="00B7025E"/>
    <w:rsid w:val="00B702B7"/>
    <w:rsid w:val="00B7064E"/>
    <w:rsid w:val="00B70AED"/>
    <w:rsid w:val="00B70B8C"/>
    <w:rsid w:val="00B70BC3"/>
    <w:rsid w:val="00B71A3A"/>
    <w:rsid w:val="00B72C1D"/>
    <w:rsid w:val="00B734AF"/>
    <w:rsid w:val="00B73B23"/>
    <w:rsid w:val="00B74097"/>
    <w:rsid w:val="00B75F92"/>
    <w:rsid w:val="00B77677"/>
    <w:rsid w:val="00B80715"/>
    <w:rsid w:val="00B80CE3"/>
    <w:rsid w:val="00B80FA7"/>
    <w:rsid w:val="00B81448"/>
    <w:rsid w:val="00B814BB"/>
    <w:rsid w:val="00B825D2"/>
    <w:rsid w:val="00B82B89"/>
    <w:rsid w:val="00B8361B"/>
    <w:rsid w:val="00B83AA5"/>
    <w:rsid w:val="00B841FC"/>
    <w:rsid w:val="00B84DC4"/>
    <w:rsid w:val="00B858EC"/>
    <w:rsid w:val="00B85920"/>
    <w:rsid w:val="00B85DC1"/>
    <w:rsid w:val="00B865B5"/>
    <w:rsid w:val="00B86A0B"/>
    <w:rsid w:val="00B8713C"/>
    <w:rsid w:val="00B87A80"/>
    <w:rsid w:val="00B907C8"/>
    <w:rsid w:val="00B9087A"/>
    <w:rsid w:val="00B90DA6"/>
    <w:rsid w:val="00B90EC4"/>
    <w:rsid w:val="00B91847"/>
    <w:rsid w:val="00B91940"/>
    <w:rsid w:val="00B919EC"/>
    <w:rsid w:val="00B91C8F"/>
    <w:rsid w:val="00B928CF"/>
    <w:rsid w:val="00B929EC"/>
    <w:rsid w:val="00B94A84"/>
    <w:rsid w:val="00B94C7A"/>
    <w:rsid w:val="00B950E2"/>
    <w:rsid w:val="00B96287"/>
    <w:rsid w:val="00B9732F"/>
    <w:rsid w:val="00B97F1B"/>
    <w:rsid w:val="00BA0FDE"/>
    <w:rsid w:val="00BA16D4"/>
    <w:rsid w:val="00BA1D2C"/>
    <w:rsid w:val="00BA1FA6"/>
    <w:rsid w:val="00BA25AC"/>
    <w:rsid w:val="00BA292C"/>
    <w:rsid w:val="00BA3822"/>
    <w:rsid w:val="00BA3889"/>
    <w:rsid w:val="00BA4966"/>
    <w:rsid w:val="00BA4D1E"/>
    <w:rsid w:val="00BA5057"/>
    <w:rsid w:val="00BA53A2"/>
    <w:rsid w:val="00BA591E"/>
    <w:rsid w:val="00BA63D5"/>
    <w:rsid w:val="00BA6810"/>
    <w:rsid w:val="00BA7120"/>
    <w:rsid w:val="00BB0C89"/>
    <w:rsid w:val="00BB11FC"/>
    <w:rsid w:val="00BB1285"/>
    <w:rsid w:val="00BB185B"/>
    <w:rsid w:val="00BB1997"/>
    <w:rsid w:val="00BB1DB1"/>
    <w:rsid w:val="00BB239F"/>
    <w:rsid w:val="00BB26CB"/>
    <w:rsid w:val="00BB2AA3"/>
    <w:rsid w:val="00BB2D52"/>
    <w:rsid w:val="00BB2ECB"/>
    <w:rsid w:val="00BB3476"/>
    <w:rsid w:val="00BB40A9"/>
    <w:rsid w:val="00BB413F"/>
    <w:rsid w:val="00BB5674"/>
    <w:rsid w:val="00BB6A4D"/>
    <w:rsid w:val="00BB6E46"/>
    <w:rsid w:val="00BB6F83"/>
    <w:rsid w:val="00BB70D1"/>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0DEA"/>
    <w:rsid w:val="00BD154F"/>
    <w:rsid w:val="00BD1845"/>
    <w:rsid w:val="00BD188D"/>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D7CA3"/>
    <w:rsid w:val="00BE0F52"/>
    <w:rsid w:val="00BE188F"/>
    <w:rsid w:val="00BE19E9"/>
    <w:rsid w:val="00BE1DA3"/>
    <w:rsid w:val="00BE2CAB"/>
    <w:rsid w:val="00BE2CD7"/>
    <w:rsid w:val="00BE3588"/>
    <w:rsid w:val="00BE35C5"/>
    <w:rsid w:val="00BE36C3"/>
    <w:rsid w:val="00BE4515"/>
    <w:rsid w:val="00BE49D4"/>
    <w:rsid w:val="00BE5F83"/>
    <w:rsid w:val="00BE617A"/>
    <w:rsid w:val="00BE6330"/>
    <w:rsid w:val="00BE6698"/>
    <w:rsid w:val="00BE68C0"/>
    <w:rsid w:val="00BE7153"/>
    <w:rsid w:val="00BE7985"/>
    <w:rsid w:val="00BF0579"/>
    <w:rsid w:val="00BF060D"/>
    <w:rsid w:val="00BF0C97"/>
    <w:rsid w:val="00BF1AE9"/>
    <w:rsid w:val="00BF1CCA"/>
    <w:rsid w:val="00BF2245"/>
    <w:rsid w:val="00BF255F"/>
    <w:rsid w:val="00BF2C5A"/>
    <w:rsid w:val="00BF2CB3"/>
    <w:rsid w:val="00BF3157"/>
    <w:rsid w:val="00BF33CB"/>
    <w:rsid w:val="00BF3A6C"/>
    <w:rsid w:val="00BF4957"/>
    <w:rsid w:val="00BF53BB"/>
    <w:rsid w:val="00BF5674"/>
    <w:rsid w:val="00BF5833"/>
    <w:rsid w:val="00BF6264"/>
    <w:rsid w:val="00BF67CA"/>
    <w:rsid w:val="00BF7010"/>
    <w:rsid w:val="00BF7234"/>
    <w:rsid w:val="00C0025D"/>
    <w:rsid w:val="00C0057A"/>
    <w:rsid w:val="00C00947"/>
    <w:rsid w:val="00C01246"/>
    <w:rsid w:val="00C01444"/>
    <w:rsid w:val="00C01E79"/>
    <w:rsid w:val="00C027FB"/>
    <w:rsid w:val="00C02940"/>
    <w:rsid w:val="00C034BF"/>
    <w:rsid w:val="00C03B80"/>
    <w:rsid w:val="00C03CEF"/>
    <w:rsid w:val="00C03E48"/>
    <w:rsid w:val="00C041CC"/>
    <w:rsid w:val="00C046FC"/>
    <w:rsid w:val="00C04AA1"/>
    <w:rsid w:val="00C04C0A"/>
    <w:rsid w:val="00C0541B"/>
    <w:rsid w:val="00C05937"/>
    <w:rsid w:val="00C0631E"/>
    <w:rsid w:val="00C06C92"/>
    <w:rsid w:val="00C06DAD"/>
    <w:rsid w:val="00C07655"/>
    <w:rsid w:val="00C076D8"/>
    <w:rsid w:val="00C0796C"/>
    <w:rsid w:val="00C07EBA"/>
    <w:rsid w:val="00C10CA0"/>
    <w:rsid w:val="00C11035"/>
    <w:rsid w:val="00C11CA9"/>
    <w:rsid w:val="00C11E1E"/>
    <w:rsid w:val="00C12ADF"/>
    <w:rsid w:val="00C12E77"/>
    <w:rsid w:val="00C12E85"/>
    <w:rsid w:val="00C134DE"/>
    <w:rsid w:val="00C13802"/>
    <w:rsid w:val="00C148DE"/>
    <w:rsid w:val="00C14936"/>
    <w:rsid w:val="00C1538E"/>
    <w:rsid w:val="00C1544B"/>
    <w:rsid w:val="00C174B0"/>
    <w:rsid w:val="00C176BE"/>
    <w:rsid w:val="00C17A42"/>
    <w:rsid w:val="00C17BC0"/>
    <w:rsid w:val="00C17DEC"/>
    <w:rsid w:val="00C203CA"/>
    <w:rsid w:val="00C2061C"/>
    <w:rsid w:val="00C20F9D"/>
    <w:rsid w:val="00C21754"/>
    <w:rsid w:val="00C21BE1"/>
    <w:rsid w:val="00C21F50"/>
    <w:rsid w:val="00C22876"/>
    <w:rsid w:val="00C228D0"/>
    <w:rsid w:val="00C22EAD"/>
    <w:rsid w:val="00C2393C"/>
    <w:rsid w:val="00C23BB5"/>
    <w:rsid w:val="00C25E42"/>
    <w:rsid w:val="00C25F27"/>
    <w:rsid w:val="00C26E43"/>
    <w:rsid w:val="00C2799E"/>
    <w:rsid w:val="00C30833"/>
    <w:rsid w:val="00C30C11"/>
    <w:rsid w:val="00C30F00"/>
    <w:rsid w:val="00C31629"/>
    <w:rsid w:val="00C31811"/>
    <w:rsid w:val="00C320CD"/>
    <w:rsid w:val="00C3257A"/>
    <w:rsid w:val="00C32C7E"/>
    <w:rsid w:val="00C33030"/>
    <w:rsid w:val="00C333F3"/>
    <w:rsid w:val="00C33ACA"/>
    <w:rsid w:val="00C3500F"/>
    <w:rsid w:val="00C37013"/>
    <w:rsid w:val="00C3748F"/>
    <w:rsid w:val="00C37579"/>
    <w:rsid w:val="00C3790E"/>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CBC"/>
    <w:rsid w:val="00C47D40"/>
    <w:rsid w:val="00C47D51"/>
    <w:rsid w:val="00C514DE"/>
    <w:rsid w:val="00C51658"/>
    <w:rsid w:val="00C51BB5"/>
    <w:rsid w:val="00C51C8C"/>
    <w:rsid w:val="00C51EFB"/>
    <w:rsid w:val="00C52E77"/>
    <w:rsid w:val="00C531D9"/>
    <w:rsid w:val="00C53723"/>
    <w:rsid w:val="00C53A1A"/>
    <w:rsid w:val="00C540BB"/>
    <w:rsid w:val="00C549BF"/>
    <w:rsid w:val="00C56952"/>
    <w:rsid w:val="00C56E7C"/>
    <w:rsid w:val="00C56F21"/>
    <w:rsid w:val="00C57E35"/>
    <w:rsid w:val="00C60057"/>
    <w:rsid w:val="00C609E7"/>
    <w:rsid w:val="00C60CB4"/>
    <w:rsid w:val="00C63CBA"/>
    <w:rsid w:val="00C6404C"/>
    <w:rsid w:val="00C649FD"/>
    <w:rsid w:val="00C65033"/>
    <w:rsid w:val="00C655FB"/>
    <w:rsid w:val="00C65C51"/>
    <w:rsid w:val="00C65CAD"/>
    <w:rsid w:val="00C66C50"/>
    <w:rsid w:val="00C67037"/>
    <w:rsid w:val="00C6720B"/>
    <w:rsid w:val="00C678F7"/>
    <w:rsid w:val="00C67F64"/>
    <w:rsid w:val="00C71210"/>
    <w:rsid w:val="00C71838"/>
    <w:rsid w:val="00C719BF"/>
    <w:rsid w:val="00C71F0D"/>
    <w:rsid w:val="00C72709"/>
    <w:rsid w:val="00C728DE"/>
    <w:rsid w:val="00C74F45"/>
    <w:rsid w:val="00C75104"/>
    <w:rsid w:val="00C76DBD"/>
    <w:rsid w:val="00C77247"/>
    <w:rsid w:val="00C773EA"/>
    <w:rsid w:val="00C779EA"/>
    <w:rsid w:val="00C80787"/>
    <w:rsid w:val="00C81090"/>
    <w:rsid w:val="00C81456"/>
    <w:rsid w:val="00C8180B"/>
    <w:rsid w:val="00C82327"/>
    <w:rsid w:val="00C83383"/>
    <w:rsid w:val="00C83B42"/>
    <w:rsid w:val="00C847E7"/>
    <w:rsid w:val="00C84C69"/>
    <w:rsid w:val="00C84CA3"/>
    <w:rsid w:val="00C854E4"/>
    <w:rsid w:val="00C85545"/>
    <w:rsid w:val="00C8580D"/>
    <w:rsid w:val="00C85B56"/>
    <w:rsid w:val="00C86752"/>
    <w:rsid w:val="00C86D0B"/>
    <w:rsid w:val="00C86D1E"/>
    <w:rsid w:val="00C871C7"/>
    <w:rsid w:val="00C87FC8"/>
    <w:rsid w:val="00C9098B"/>
    <w:rsid w:val="00C90F84"/>
    <w:rsid w:val="00C91525"/>
    <w:rsid w:val="00C91993"/>
    <w:rsid w:val="00C91BD0"/>
    <w:rsid w:val="00C9314B"/>
    <w:rsid w:val="00C931BB"/>
    <w:rsid w:val="00C9351C"/>
    <w:rsid w:val="00C93811"/>
    <w:rsid w:val="00C94191"/>
    <w:rsid w:val="00C9467D"/>
    <w:rsid w:val="00C94689"/>
    <w:rsid w:val="00C94724"/>
    <w:rsid w:val="00C94C39"/>
    <w:rsid w:val="00C94C56"/>
    <w:rsid w:val="00C94D1D"/>
    <w:rsid w:val="00C94F11"/>
    <w:rsid w:val="00C95046"/>
    <w:rsid w:val="00C95504"/>
    <w:rsid w:val="00C958D0"/>
    <w:rsid w:val="00C95BB4"/>
    <w:rsid w:val="00C96448"/>
    <w:rsid w:val="00C96560"/>
    <w:rsid w:val="00C96A58"/>
    <w:rsid w:val="00C974A1"/>
    <w:rsid w:val="00C97715"/>
    <w:rsid w:val="00CA026C"/>
    <w:rsid w:val="00CA0510"/>
    <w:rsid w:val="00CA0FB0"/>
    <w:rsid w:val="00CA11D5"/>
    <w:rsid w:val="00CA279C"/>
    <w:rsid w:val="00CA2FFD"/>
    <w:rsid w:val="00CA3267"/>
    <w:rsid w:val="00CA3F78"/>
    <w:rsid w:val="00CA44D2"/>
    <w:rsid w:val="00CA525A"/>
    <w:rsid w:val="00CA53FD"/>
    <w:rsid w:val="00CA597F"/>
    <w:rsid w:val="00CA61DB"/>
    <w:rsid w:val="00CA6620"/>
    <w:rsid w:val="00CA76ED"/>
    <w:rsid w:val="00CB007D"/>
    <w:rsid w:val="00CB0AC4"/>
    <w:rsid w:val="00CB15D3"/>
    <w:rsid w:val="00CB1F17"/>
    <w:rsid w:val="00CB2006"/>
    <w:rsid w:val="00CB208C"/>
    <w:rsid w:val="00CB29C1"/>
    <w:rsid w:val="00CB33DD"/>
    <w:rsid w:val="00CB36AF"/>
    <w:rsid w:val="00CB38B5"/>
    <w:rsid w:val="00CB38D6"/>
    <w:rsid w:val="00CB3B7C"/>
    <w:rsid w:val="00CB4079"/>
    <w:rsid w:val="00CB49C1"/>
    <w:rsid w:val="00CB4A05"/>
    <w:rsid w:val="00CB563F"/>
    <w:rsid w:val="00CB57CF"/>
    <w:rsid w:val="00CB5BC0"/>
    <w:rsid w:val="00CB6204"/>
    <w:rsid w:val="00CB65D7"/>
    <w:rsid w:val="00CB6A41"/>
    <w:rsid w:val="00CB6C25"/>
    <w:rsid w:val="00CC076B"/>
    <w:rsid w:val="00CC0F95"/>
    <w:rsid w:val="00CC1273"/>
    <w:rsid w:val="00CC1F19"/>
    <w:rsid w:val="00CC1FD7"/>
    <w:rsid w:val="00CC2EE6"/>
    <w:rsid w:val="00CC30A3"/>
    <w:rsid w:val="00CC3131"/>
    <w:rsid w:val="00CC390A"/>
    <w:rsid w:val="00CC39FE"/>
    <w:rsid w:val="00CC3A4F"/>
    <w:rsid w:val="00CC470D"/>
    <w:rsid w:val="00CC4D97"/>
    <w:rsid w:val="00CC5E4B"/>
    <w:rsid w:val="00CC5E66"/>
    <w:rsid w:val="00CC5F87"/>
    <w:rsid w:val="00CC690E"/>
    <w:rsid w:val="00CD0F6C"/>
    <w:rsid w:val="00CD1295"/>
    <w:rsid w:val="00CD16D9"/>
    <w:rsid w:val="00CD263C"/>
    <w:rsid w:val="00CD2EAF"/>
    <w:rsid w:val="00CD3244"/>
    <w:rsid w:val="00CD3643"/>
    <w:rsid w:val="00CD3E54"/>
    <w:rsid w:val="00CD4CBC"/>
    <w:rsid w:val="00CD50A3"/>
    <w:rsid w:val="00CD558A"/>
    <w:rsid w:val="00CD6491"/>
    <w:rsid w:val="00CD66DE"/>
    <w:rsid w:val="00CD6E57"/>
    <w:rsid w:val="00CD74F1"/>
    <w:rsid w:val="00CD7E0B"/>
    <w:rsid w:val="00CE010E"/>
    <w:rsid w:val="00CE08BD"/>
    <w:rsid w:val="00CE1736"/>
    <w:rsid w:val="00CE18B2"/>
    <w:rsid w:val="00CE1A87"/>
    <w:rsid w:val="00CE29A9"/>
    <w:rsid w:val="00CE3B5D"/>
    <w:rsid w:val="00CE3BBB"/>
    <w:rsid w:val="00CE4A93"/>
    <w:rsid w:val="00CE4AD5"/>
    <w:rsid w:val="00CE505A"/>
    <w:rsid w:val="00CE5380"/>
    <w:rsid w:val="00CE5E8F"/>
    <w:rsid w:val="00CE617B"/>
    <w:rsid w:val="00CE63CD"/>
    <w:rsid w:val="00CE6B55"/>
    <w:rsid w:val="00CE7C7A"/>
    <w:rsid w:val="00CF0863"/>
    <w:rsid w:val="00CF1B87"/>
    <w:rsid w:val="00CF2530"/>
    <w:rsid w:val="00CF2EA6"/>
    <w:rsid w:val="00CF3C97"/>
    <w:rsid w:val="00CF4394"/>
    <w:rsid w:val="00CF57F7"/>
    <w:rsid w:val="00CF61B1"/>
    <w:rsid w:val="00CF687F"/>
    <w:rsid w:val="00CF68E5"/>
    <w:rsid w:val="00CF6EE7"/>
    <w:rsid w:val="00CF7B0D"/>
    <w:rsid w:val="00CF7C2F"/>
    <w:rsid w:val="00D0095D"/>
    <w:rsid w:val="00D00F57"/>
    <w:rsid w:val="00D0121B"/>
    <w:rsid w:val="00D0132F"/>
    <w:rsid w:val="00D0182D"/>
    <w:rsid w:val="00D01AB5"/>
    <w:rsid w:val="00D02374"/>
    <w:rsid w:val="00D03836"/>
    <w:rsid w:val="00D03CB3"/>
    <w:rsid w:val="00D03E8A"/>
    <w:rsid w:val="00D03F37"/>
    <w:rsid w:val="00D041F3"/>
    <w:rsid w:val="00D04A32"/>
    <w:rsid w:val="00D04CF7"/>
    <w:rsid w:val="00D04DB5"/>
    <w:rsid w:val="00D05C25"/>
    <w:rsid w:val="00D064D5"/>
    <w:rsid w:val="00D0655F"/>
    <w:rsid w:val="00D06A11"/>
    <w:rsid w:val="00D11000"/>
    <w:rsid w:val="00D110D4"/>
    <w:rsid w:val="00D112A1"/>
    <w:rsid w:val="00D11769"/>
    <w:rsid w:val="00D128CB"/>
    <w:rsid w:val="00D13107"/>
    <w:rsid w:val="00D14EA8"/>
    <w:rsid w:val="00D14EB5"/>
    <w:rsid w:val="00D15863"/>
    <w:rsid w:val="00D15F64"/>
    <w:rsid w:val="00D1626B"/>
    <w:rsid w:val="00D16926"/>
    <w:rsid w:val="00D16F25"/>
    <w:rsid w:val="00D17284"/>
    <w:rsid w:val="00D1782B"/>
    <w:rsid w:val="00D17CB6"/>
    <w:rsid w:val="00D20651"/>
    <w:rsid w:val="00D207B6"/>
    <w:rsid w:val="00D20991"/>
    <w:rsid w:val="00D20C2A"/>
    <w:rsid w:val="00D21006"/>
    <w:rsid w:val="00D217AE"/>
    <w:rsid w:val="00D2315A"/>
    <w:rsid w:val="00D23374"/>
    <w:rsid w:val="00D240DC"/>
    <w:rsid w:val="00D24A4F"/>
    <w:rsid w:val="00D25326"/>
    <w:rsid w:val="00D25333"/>
    <w:rsid w:val="00D25CB7"/>
    <w:rsid w:val="00D26767"/>
    <w:rsid w:val="00D26776"/>
    <w:rsid w:val="00D279C6"/>
    <w:rsid w:val="00D27F7A"/>
    <w:rsid w:val="00D30623"/>
    <w:rsid w:val="00D311C8"/>
    <w:rsid w:val="00D31243"/>
    <w:rsid w:val="00D31292"/>
    <w:rsid w:val="00D31DC2"/>
    <w:rsid w:val="00D32D40"/>
    <w:rsid w:val="00D33105"/>
    <w:rsid w:val="00D33859"/>
    <w:rsid w:val="00D34F14"/>
    <w:rsid w:val="00D35A1A"/>
    <w:rsid w:val="00D36D6A"/>
    <w:rsid w:val="00D37352"/>
    <w:rsid w:val="00D377D7"/>
    <w:rsid w:val="00D42111"/>
    <w:rsid w:val="00D4289A"/>
    <w:rsid w:val="00D43010"/>
    <w:rsid w:val="00D4329E"/>
    <w:rsid w:val="00D433DB"/>
    <w:rsid w:val="00D43979"/>
    <w:rsid w:val="00D43C5B"/>
    <w:rsid w:val="00D4468B"/>
    <w:rsid w:val="00D448A4"/>
    <w:rsid w:val="00D45206"/>
    <w:rsid w:val="00D45335"/>
    <w:rsid w:val="00D456EC"/>
    <w:rsid w:val="00D457C3"/>
    <w:rsid w:val="00D45967"/>
    <w:rsid w:val="00D45E49"/>
    <w:rsid w:val="00D45E51"/>
    <w:rsid w:val="00D46ECD"/>
    <w:rsid w:val="00D47C59"/>
    <w:rsid w:val="00D50732"/>
    <w:rsid w:val="00D519FE"/>
    <w:rsid w:val="00D520B3"/>
    <w:rsid w:val="00D526FD"/>
    <w:rsid w:val="00D52F07"/>
    <w:rsid w:val="00D53064"/>
    <w:rsid w:val="00D533C8"/>
    <w:rsid w:val="00D5413A"/>
    <w:rsid w:val="00D55400"/>
    <w:rsid w:val="00D55861"/>
    <w:rsid w:val="00D55D5E"/>
    <w:rsid w:val="00D55D66"/>
    <w:rsid w:val="00D5620A"/>
    <w:rsid w:val="00D56217"/>
    <w:rsid w:val="00D56ECD"/>
    <w:rsid w:val="00D56FC8"/>
    <w:rsid w:val="00D578E2"/>
    <w:rsid w:val="00D579CC"/>
    <w:rsid w:val="00D6150F"/>
    <w:rsid w:val="00D63CD6"/>
    <w:rsid w:val="00D63E36"/>
    <w:rsid w:val="00D64262"/>
    <w:rsid w:val="00D65EE0"/>
    <w:rsid w:val="00D65F23"/>
    <w:rsid w:val="00D6772E"/>
    <w:rsid w:val="00D67A41"/>
    <w:rsid w:val="00D701C7"/>
    <w:rsid w:val="00D7023C"/>
    <w:rsid w:val="00D70312"/>
    <w:rsid w:val="00D70AB8"/>
    <w:rsid w:val="00D70BCD"/>
    <w:rsid w:val="00D70CF5"/>
    <w:rsid w:val="00D714AB"/>
    <w:rsid w:val="00D719AD"/>
    <w:rsid w:val="00D71B77"/>
    <w:rsid w:val="00D72441"/>
    <w:rsid w:val="00D72663"/>
    <w:rsid w:val="00D72C06"/>
    <w:rsid w:val="00D735AF"/>
    <w:rsid w:val="00D75F15"/>
    <w:rsid w:val="00D76376"/>
    <w:rsid w:val="00D7709B"/>
    <w:rsid w:val="00D773A8"/>
    <w:rsid w:val="00D81229"/>
    <w:rsid w:val="00D81557"/>
    <w:rsid w:val="00D81C34"/>
    <w:rsid w:val="00D832AC"/>
    <w:rsid w:val="00D8414B"/>
    <w:rsid w:val="00D84313"/>
    <w:rsid w:val="00D8486B"/>
    <w:rsid w:val="00D84A17"/>
    <w:rsid w:val="00D84ACF"/>
    <w:rsid w:val="00D84BD0"/>
    <w:rsid w:val="00D84E71"/>
    <w:rsid w:val="00D8500A"/>
    <w:rsid w:val="00D854FC"/>
    <w:rsid w:val="00D85C73"/>
    <w:rsid w:val="00D85D5E"/>
    <w:rsid w:val="00D86114"/>
    <w:rsid w:val="00D86230"/>
    <w:rsid w:val="00D862CD"/>
    <w:rsid w:val="00D866B2"/>
    <w:rsid w:val="00D869D7"/>
    <w:rsid w:val="00D878CB"/>
    <w:rsid w:val="00D9051A"/>
    <w:rsid w:val="00D910AD"/>
    <w:rsid w:val="00D91C47"/>
    <w:rsid w:val="00D9332F"/>
    <w:rsid w:val="00D948DC"/>
    <w:rsid w:val="00D94A80"/>
    <w:rsid w:val="00D94CA2"/>
    <w:rsid w:val="00D951EA"/>
    <w:rsid w:val="00D95974"/>
    <w:rsid w:val="00D95B5D"/>
    <w:rsid w:val="00D95B78"/>
    <w:rsid w:val="00D95F91"/>
    <w:rsid w:val="00D961CF"/>
    <w:rsid w:val="00D96600"/>
    <w:rsid w:val="00D96D6A"/>
    <w:rsid w:val="00D96F4A"/>
    <w:rsid w:val="00D97992"/>
    <w:rsid w:val="00D97C63"/>
    <w:rsid w:val="00DA0110"/>
    <w:rsid w:val="00DA06FF"/>
    <w:rsid w:val="00DA1B66"/>
    <w:rsid w:val="00DA1EF9"/>
    <w:rsid w:val="00DA2A3B"/>
    <w:rsid w:val="00DA316F"/>
    <w:rsid w:val="00DA3828"/>
    <w:rsid w:val="00DA3FA4"/>
    <w:rsid w:val="00DA4C90"/>
    <w:rsid w:val="00DA4EEC"/>
    <w:rsid w:val="00DA5598"/>
    <w:rsid w:val="00DA6040"/>
    <w:rsid w:val="00DA662B"/>
    <w:rsid w:val="00DA6A16"/>
    <w:rsid w:val="00DA6CCD"/>
    <w:rsid w:val="00DA77EB"/>
    <w:rsid w:val="00DA7841"/>
    <w:rsid w:val="00DB0281"/>
    <w:rsid w:val="00DB13D1"/>
    <w:rsid w:val="00DB1ADB"/>
    <w:rsid w:val="00DB1E59"/>
    <w:rsid w:val="00DB2101"/>
    <w:rsid w:val="00DB25C3"/>
    <w:rsid w:val="00DB3CFF"/>
    <w:rsid w:val="00DB402F"/>
    <w:rsid w:val="00DB4ADF"/>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2A"/>
    <w:rsid w:val="00DC2E56"/>
    <w:rsid w:val="00DC32B4"/>
    <w:rsid w:val="00DC3DF6"/>
    <w:rsid w:val="00DC402F"/>
    <w:rsid w:val="00DC4232"/>
    <w:rsid w:val="00DC44B8"/>
    <w:rsid w:val="00DC4554"/>
    <w:rsid w:val="00DC46C3"/>
    <w:rsid w:val="00DC49B5"/>
    <w:rsid w:val="00DC5157"/>
    <w:rsid w:val="00DC57B3"/>
    <w:rsid w:val="00DC5FE8"/>
    <w:rsid w:val="00DC6988"/>
    <w:rsid w:val="00DD032D"/>
    <w:rsid w:val="00DD06FC"/>
    <w:rsid w:val="00DD0A7B"/>
    <w:rsid w:val="00DD0BC8"/>
    <w:rsid w:val="00DD16A0"/>
    <w:rsid w:val="00DD1EF0"/>
    <w:rsid w:val="00DD2172"/>
    <w:rsid w:val="00DD219A"/>
    <w:rsid w:val="00DD22B9"/>
    <w:rsid w:val="00DD2F8C"/>
    <w:rsid w:val="00DD3396"/>
    <w:rsid w:val="00DD34C0"/>
    <w:rsid w:val="00DD4B76"/>
    <w:rsid w:val="00DD4EBD"/>
    <w:rsid w:val="00DD508D"/>
    <w:rsid w:val="00DD54AD"/>
    <w:rsid w:val="00DD5A82"/>
    <w:rsid w:val="00DD5DA3"/>
    <w:rsid w:val="00DD690F"/>
    <w:rsid w:val="00DD72C6"/>
    <w:rsid w:val="00DD7953"/>
    <w:rsid w:val="00DD79B6"/>
    <w:rsid w:val="00DD7F9F"/>
    <w:rsid w:val="00DE0AF4"/>
    <w:rsid w:val="00DE24C6"/>
    <w:rsid w:val="00DE2C76"/>
    <w:rsid w:val="00DE2CB4"/>
    <w:rsid w:val="00DE2F31"/>
    <w:rsid w:val="00DE35D8"/>
    <w:rsid w:val="00DE3CA7"/>
    <w:rsid w:val="00DE4429"/>
    <w:rsid w:val="00DE4C12"/>
    <w:rsid w:val="00DE4E9E"/>
    <w:rsid w:val="00DE5AF2"/>
    <w:rsid w:val="00DE65E4"/>
    <w:rsid w:val="00DE7656"/>
    <w:rsid w:val="00DE778B"/>
    <w:rsid w:val="00DF077D"/>
    <w:rsid w:val="00DF0F95"/>
    <w:rsid w:val="00DF0FCF"/>
    <w:rsid w:val="00DF115E"/>
    <w:rsid w:val="00DF1545"/>
    <w:rsid w:val="00DF1A94"/>
    <w:rsid w:val="00DF1D15"/>
    <w:rsid w:val="00DF266B"/>
    <w:rsid w:val="00DF28D9"/>
    <w:rsid w:val="00DF4206"/>
    <w:rsid w:val="00DF4510"/>
    <w:rsid w:val="00DF4A4A"/>
    <w:rsid w:val="00DF4F80"/>
    <w:rsid w:val="00DF5091"/>
    <w:rsid w:val="00DF57A5"/>
    <w:rsid w:val="00DF5922"/>
    <w:rsid w:val="00DF6930"/>
    <w:rsid w:val="00DF7173"/>
    <w:rsid w:val="00DF77ED"/>
    <w:rsid w:val="00DF7BD2"/>
    <w:rsid w:val="00DF7C4F"/>
    <w:rsid w:val="00E014FF"/>
    <w:rsid w:val="00E02231"/>
    <w:rsid w:val="00E02382"/>
    <w:rsid w:val="00E0242B"/>
    <w:rsid w:val="00E0394F"/>
    <w:rsid w:val="00E03A75"/>
    <w:rsid w:val="00E03EB7"/>
    <w:rsid w:val="00E044D8"/>
    <w:rsid w:val="00E047E4"/>
    <w:rsid w:val="00E04B77"/>
    <w:rsid w:val="00E05A5B"/>
    <w:rsid w:val="00E05F00"/>
    <w:rsid w:val="00E06549"/>
    <w:rsid w:val="00E0684E"/>
    <w:rsid w:val="00E07D2F"/>
    <w:rsid w:val="00E07EBE"/>
    <w:rsid w:val="00E10D02"/>
    <w:rsid w:val="00E116BB"/>
    <w:rsid w:val="00E1177E"/>
    <w:rsid w:val="00E11B48"/>
    <w:rsid w:val="00E124DB"/>
    <w:rsid w:val="00E133A8"/>
    <w:rsid w:val="00E13F9F"/>
    <w:rsid w:val="00E14570"/>
    <w:rsid w:val="00E15654"/>
    <w:rsid w:val="00E15860"/>
    <w:rsid w:val="00E15C15"/>
    <w:rsid w:val="00E15D41"/>
    <w:rsid w:val="00E16546"/>
    <w:rsid w:val="00E16A57"/>
    <w:rsid w:val="00E200A3"/>
    <w:rsid w:val="00E2010B"/>
    <w:rsid w:val="00E20CAA"/>
    <w:rsid w:val="00E21235"/>
    <w:rsid w:val="00E21A2B"/>
    <w:rsid w:val="00E21D0E"/>
    <w:rsid w:val="00E21F78"/>
    <w:rsid w:val="00E22759"/>
    <w:rsid w:val="00E22AE1"/>
    <w:rsid w:val="00E23B56"/>
    <w:rsid w:val="00E23B91"/>
    <w:rsid w:val="00E24253"/>
    <w:rsid w:val="00E24BEC"/>
    <w:rsid w:val="00E24FCD"/>
    <w:rsid w:val="00E2596A"/>
    <w:rsid w:val="00E25BC3"/>
    <w:rsid w:val="00E25CD6"/>
    <w:rsid w:val="00E25E42"/>
    <w:rsid w:val="00E26E05"/>
    <w:rsid w:val="00E27531"/>
    <w:rsid w:val="00E276AD"/>
    <w:rsid w:val="00E277B3"/>
    <w:rsid w:val="00E3038C"/>
    <w:rsid w:val="00E309B4"/>
    <w:rsid w:val="00E30C68"/>
    <w:rsid w:val="00E31662"/>
    <w:rsid w:val="00E31BB0"/>
    <w:rsid w:val="00E31EC6"/>
    <w:rsid w:val="00E32A65"/>
    <w:rsid w:val="00E32CFA"/>
    <w:rsid w:val="00E32E5D"/>
    <w:rsid w:val="00E33120"/>
    <w:rsid w:val="00E332E2"/>
    <w:rsid w:val="00E3391C"/>
    <w:rsid w:val="00E349AF"/>
    <w:rsid w:val="00E34B8A"/>
    <w:rsid w:val="00E34D61"/>
    <w:rsid w:val="00E34DC9"/>
    <w:rsid w:val="00E34E1D"/>
    <w:rsid w:val="00E3517B"/>
    <w:rsid w:val="00E352D2"/>
    <w:rsid w:val="00E356B9"/>
    <w:rsid w:val="00E36809"/>
    <w:rsid w:val="00E3685D"/>
    <w:rsid w:val="00E37071"/>
    <w:rsid w:val="00E3738A"/>
    <w:rsid w:val="00E406CE"/>
    <w:rsid w:val="00E411A1"/>
    <w:rsid w:val="00E41326"/>
    <w:rsid w:val="00E414DA"/>
    <w:rsid w:val="00E41B8D"/>
    <w:rsid w:val="00E42711"/>
    <w:rsid w:val="00E438D7"/>
    <w:rsid w:val="00E43D02"/>
    <w:rsid w:val="00E43D53"/>
    <w:rsid w:val="00E44A04"/>
    <w:rsid w:val="00E46CE4"/>
    <w:rsid w:val="00E46F31"/>
    <w:rsid w:val="00E47677"/>
    <w:rsid w:val="00E50785"/>
    <w:rsid w:val="00E50AC3"/>
    <w:rsid w:val="00E511DC"/>
    <w:rsid w:val="00E513AC"/>
    <w:rsid w:val="00E519EA"/>
    <w:rsid w:val="00E51BFF"/>
    <w:rsid w:val="00E51F88"/>
    <w:rsid w:val="00E52069"/>
    <w:rsid w:val="00E520A5"/>
    <w:rsid w:val="00E52480"/>
    <w:rsid w:val="00E52659"/>
    <w:rsid w:val="00E528FD"/>
    <w:rsid w:val="00E531A6"/>
    <w:rsid w:val="00E54BDD"/>
    <w:rsid w:val="00E54D0B"/>
    <w:rsid w:val="00E551AA"/>
    <w:rsid w:val="00E55BD7"/>
    <w:rsid w:val="00E55D1E"/>
    <w:rsid w:val="00E55FD8"/>
    <w:rsid w:val="00E5656F"/>
    <w:rsid w:val="00E567DC"/>
    <w:rsid w:val="00E5682F"/>
    <w:rsid w:val="00E568CA"/>
    <w:rsid w:val="00E60D58"/>
    <w:rsid w:val="00E60EF0"/>
    <w:rsid w:val="00E612E4"/>
    <w:rsid w:val="00E619FD"/>
    <w:rsid w:val="00E61EA5"/>
    <w:rsid w:val="00E61F33"/>
    <w:rsid w:val="00E62AAD"/>
    <w:rsid w:val="00E6312C"/>
    <w:rsid w:val="00E63B50"/>
    <w:rsid w:val="00E63E49"/>
    <w:rsid w:val="00E645B3"/>
    <w:rsid w:val="00E648DA"/>
    <w:rsid w:val="00E6492B"/>
    <w:rsid w:val="00E64A8B"/>
    <w:rsid w:val="00E66902"/>
    <w:rsid w:val="00E67768"/>
    <w:rsid w:val="00E707A0"/>
    <w:rsid w:val="00E70BA9"/>
    <w:rsid w:val="00E712EF"/>
    <w:rsid w:val="00E7144D"/>
    <w:rsid w:val="00E71C3A"/>
    <w:rsid w:val="00E71CA1"/>
    <w:rsid w:val="00E73715"/>
    <w:rsid w:val="00E73C11"/>
    <w:rsid w:val="00E73ECE"/>
    <w:rsid w:val="00E7400F"/>
    <w:rsid w:val="00E7527E"/>
    <w:rsid w:val="00E75C49"/>
    <w:rsid w:val="00E75FEB"/>
    <w:rsid w:val="00E76295"/>
    <w:rsid w:val="00E7691E"/>
    <w:rsid w:val="00E769DF"/>
    <w:rsid w:val="00E76CA8"/>
    <w:rsid w:val="00E80968"/>
    <w:rsid w:val="00E815E2"/>
    <w:rsid w:val="00E82562"/>
    <w:rsid w:val="00E82F5B"/>
    <w:rsid w:val="00E83EC8"/>
    <w:rsid w:val="00E840A1"/>
    <w:rsid w:val="00E841C7"/>
    <w:rsid w:val="00E8429B"/>
    <w:rsid w:val="00E84894"/>
    <w:rsid w:val="00E84997"/>
    <w:rsid w:val="00E84C4D"/>
    <w:rsid w:val="00E856D1"/>
    <w:rsid w:val="00E8635E"/>
    <w:rsid w:val="00E864C6"/>
    <w:rsid w:val="00E86E8B"/>
    <w:rsid w:val="00E86E90"/>
    <w:rsid w:val="00E872D6"/>
    <w:rsid w:val="00E87378"/>
    <w:rsid w:val="00E87C1E"/>
    <w:rsid w:val="00E90CA6"/>
    <w:rsid w:val="00E914C4"/>
    <w:rsid w:val="00E91796"/>
    <w:rsid w:val="00E92831"/>
    <w:rsid w:val="00E92DBB"/>
    <w:rsid w:val="00E93620"/>
    <w:rsid w:val="00E936EE"/>
    <w:rsid w:val="00E94C0E"/>
    <w:rsid w:val="00E951D5"/>
    <w:rsid w:val="00E95663"/>
    <w:rsid w:val="00E95BBB"/>
    <w:rsid w:val="00E96B20"/>
    <w:rsid w:val="00E96EA7"/>
    <w:rsid w:val="00E973E2"/>
    <w:rsid w:val="00E97B4B"/>
    <w:rsid w:val="00E97E51"/>
    <w:rsid w:val="00EA0D97"/>
    <w:rsid w:val="00EA12E7"/>
    <w:rsid w:val="00EA1B50"/>
    <w:rsid w:val="00EA215E"/>
    <w:rsid w:val="00EA2992"/>
    <w:rsid w:val="00EA2DB9"/>
    <w:rsid w:val="00EA4024"/>
    <w:rsid w:val="00EA4B08"/>
    <w:rsid w:val="00EA61DD"/>
    <w:rsid w:val="00EA655C"/>
    <w:rsid w:val="00EA689E"/>
    <w:rsid w:val="00EA6D45"/>
    <w:rsid w:val="00EA6DA3"/>
    <w:rsid w:val="00EA736B"/>
    <w:rsid w:val="00EA7B6B"/>
    <w:rsid w:val="00EA7C53"/>
    <w:rsid w:val="00EB0677"/>
    <w:rsid w:val="00EB08B2"/>
    <w:rsid w:val="00EB0C9E"/>
    <w:rsid w:val="00EB1264"/>
    <w:rsid w:val="00EB159B"/>
    <w:rsid w:val="00EB1B1E"/>
    <w:rsid w:val="00EB2050"/>
    <w:rsid w:val="00EB4622"/>
    <w:rsid w:val="00EB54D2"/>
    <w:rsid w:val="00EB5EC3"/>
    <w:rsid w:val="00EB6424"/>
    <w:rsid w:val="00EB6CCD"/>
    <w:rsid w:val="00EB6F44"/>
    <w:rsid w:val="00EC00C1"/>
    <w:rsid w:val="00EC00F8"/>
    <w:rsid w:val="00EC1033"/>
    <w:rsid w:val="00EC1FC4"/>
    <w:rsid w:val="00EC24DF"/>
    <w:rsid w:val="00EC36E3"/>
    <w:rsid w:val="00EC3BA9"/>
    <w:rsid w:val="00EC3DB1"/>
    <w:rsid w:val="00EC4391"/>
    <w:rsid w:val="00EC4920"/>
    <w:rsid w:val="00EC4BE2"/>
    <w:rsid w:val="00EC4C47"/>
    <w:rsid w:val="00EC4F81"/>
    <w:rsid w:val="00EC500B"/>
    <w:rsid w:val="00EC5101"/>
    <w:rsid w:val="00EC588E"/>
    <w:rsid w:val="00EC5A18"/>
    <w:rsid w:val="00EC5D8D"/>
    <w:rsid w:val="00EC6790"/>
    <w:rsid w:val="00EC6DE6"/>
    <w:rsid w:val="00EC742A"/>
    <w:rsid w:val="00EC7450"/>
    <w:rsid w:val="00EC7EAE"/>
    <w:rsid w:val="00ED0841"/>
    <w:rsid w:val="00ED0874"/>
    <w:rsid w:val="00ED0C41"/>
    <w:rsid w:val="00ED1D8D"/>
    <w:rsid w:val="00ED2098"/>
    <w:rsid w:val="00ED274A"/>
    <w:rsid w:val="00ED2B1C"/>
    <w:rsid w:val="00ED2F45"/>
    <w:rsid w:val="00ED31CA"/>
    <w:rsid w:val="00ED33D1"/>
    <w:rsid w:val="00ED3D47"/>
    <w:rsid w:val="00ED3DBD"/>
    <w:rsid w:val="00ED4112"/>
    <w:rsid w:val="00ED41AB"/>
    <w:rsid w:val="00ED42B5"/>
    <w:rsid w:val="00ED4317"/>
    <w:rsid w:val="00ED466D"/>
    <w:rsid w:val="00ED48A3"/>
    <w:rsid w:val="00ED48BC"/>
    <w:rsid w:val="00ED4D9C"/>
    <w:rsid w:val="00ED685E"/>
    <w:rsid w:val="00ED753D"/>
    <w:rsid w:val="00ED762E"/>
    <w:rsid w:val="00EE01F7"/>
    <w:rsid w:val="00EE07EA"/>
    <w:rsid w:val="00EE0912"/>
    <w:rsid w:val="00EE145C"/>
    <w:rsid w:val="00EE1635"/>
    <w:rsid w:val="00EE19D5"/>
    <w:rsid w:val="00EE26E7"/>
    <w:rsid w:val="00EE308C"/>
    <w:rsid w:val="00EE336B"/>
    <w:rsid w:val="00EE3594"/>
    <w:rsid w:val="00EE3604"/>
    <w:rsid w:val="00EE3915"/>
    <w:rsid w:val="00EE3CD8"/>
    <w:rsid w:val="00EE4048"/>
    <w:rsid w:val="00EE4598"/>
    <w:rsid w:val="00EE471C"/>
    <w:rsid w:val="00EE5FBE"/>
    <w:rsid w:val="00EE6149"/>
    <w:rsid w:val="00EE641B"/>
    <w:rsid w:val="00EE6820"/>
    <w:rsid w:val="00EE7BB3"/>
    <w:rsid w:val="00EF0949"/>
    <w:rsid w:val="00EF09E6"/>
    <w:rsid w:val="00EF28CA"/>
    <w:rsid w:val="00EF2DC5"/>
    <w:rsid w:val="00EF3B76"/>
    <w:rsid w:val="00EF4009"/>
    <w:rsid w:val="00EF414C"/>
    <w:rsid w:val="00EF4596"/>
    <w:rsid w:val="00EF4D23"/>
    <w:rsid w:val="00EF510F"/>
    <w:rsid w:val="00EF5AE1"/>
    <w:rsid w:val="00EF5BA8"/>
    <w:rsid w:val="00EF5C8D"/>
    <w:rsid w:val="00EF6342"/>
    <w:rsid w:val="00EF6BFE"/>
    <w:rsid w:val="00EF6CDD"/>
    <w:rsid w:val="00EF6CE4"/>
    <w:rsid w:val="00EF6E52"/>
    <w:rsid w:val="00EF7532"/>
    <w:rsid w:val="00EF7AB5"/>
    <w:rsid w:val="00EF7FD2"/>
    <w:rsid w:val="00F000B3"/>
    <w:rsid w:val="00F00CB6"/>
    <w:rsid w:val="00F0225A"/>
    <w:rsid w:val="00F0225F"/>
    <w:rsid w:val="00F02841"/>
    <w:rsid w:val="00F029BF"/>
    <w:rsid w:val="00F033B4"/>
    <w:rsid w:val="00F0445F"/>
    <w:rsid w:val="00F04D47"/>
    <w:rsid w:val="00F05442"/>
    <w:rsid w:val="00F06264"/>
    <w:rsid w:val="00F06712"/>
    <w:rsid w:val="00F074BA"/>
    <w:rsid w:val="00F07A93"/>
    <w:rsid w:val="00F07AF6"/>
    <w:rsid w:val="00F07BDF"/>
    <w:rsid w:val="00F07DC9"/>
    <w:rsid w:val="00F07FAB"/>
    <w:rsid w:val="00F1016F"/>
    <w:rsid w:val="00F106F8"/>
    <w:rsid w:val="00F10739"/>
    <w:rsid w:val="00F10A88"/>
    <w:rsid w:val="00F10B64"/>
    <w:rsid w:val="00F10C90"/>
    <w:rsid w:val="00F11AFB"/>
    <w:rsid w:val="00F12041"/>
    <w:rsid w:val="00F121C8"/>
    <w:rsid w:val="00F1257D"/>
    <w:rsid w:val="00F12971"/>
    <w:rsid w:val="00F1411E"/>
    <w:rsid w:val="00F1426B"/>
    <w:rsid w:val="00F1430E"/>
    <w:rsid w:val="00F1516D"/>
    <w:rsid w:val="00F161D0"/>
    <w:rsid w:val="00F162F9"/>
    <w:rsid w:val="00F16F8F"/>
    <w:rsid w:val="00F17B46"/>
    <w:rsid w:val="00F20C88"/>
    <w:rsid w:val="00F21119"/>
    <w:rsid w:val="00F21B35"/>
    <w:rsid w:val="00F21CEF"/>
    <w:rsid w:val="00F21D37"/>
    <w:rsid w:val="00F21D38"/>
    <w:rsid w:val="00F2251F"/>
    <w:rsid w:val="00F23177"/>
    <w:rsid w:val="00F232B7"/>
    <w:rsid w:val="00F2388E"/>
    <w:rsid w:val="00F23FC9"/>
    <w:rsid w:val="00F2453E"/>
    <w:rsid w:val="00F25566"/>
    <w:rsid w:val="00F2649D"/>
    <w:rsid w:val="00F265C2"/>
    <w:rsid w:val="00F265EB"/>
    <w:rsid w:val="00F26991"/>
    <w:rsid w:val="00F26A9A"/>
    <w:rsid w:val="00F26DA3"/>
    <w:rsid w:val="00F26ECD"/>
    <w:rsid w:val="00F27596"/>
    <w:rsid w:val="00F27915"/>
    <w:rsid w:val="00F27BB3"/>
    <w:rsid w:val="00F30060"/>
    <w:rsid w:val="00F30200"/>
    <w:rsid w:val="00F30209"/>
    <w:rsid w:val="00F3246A"/>
    <w:rsid w:val="00F32FA5"/>
    <w:rsid w:val="00F345A3"/>
    <w:rsid w:val="00F34FE9"/>
    <w:rsid w:val="00F35D75"/>
    <w:rsid w:val="00F36F7C"/>
    <w:rsid w:val="00F3793D"/>
    <w:rsid w:val="00F4078E"/>
    <w:rsid w:val="00F40832"/>
    <w:rsid w:val="00F41140"/>
    <w:rsid w:val="00F415B3"/>
    <w:rsid w:val="00F41722"/>
    <w:rsid w:val="00F41D2C"/>
    <w:rsid w:val="00F42417"/>
    <w:rsid w:val="00F43294"/>
    <w:rsid w:val="00F435B8"/>
    <w:rsid w:val="00F44919"/>
    <w:rsid w:val="00F45118"/>
    <w:rsid w:val="00F453BE"/>
    <w:rsid w:val="00F46684"/>
    <w:rsid w:val="00F46C34"/>
    <w:rsid w:val="00F478FD"/>
    <w:rsid w:val="00F47B40"/>
    <w:rsid w:val="00F47E4A"/>
    <w:rsid w:val="00F5018D"/>
    <w:rsid w:val="00F50A12"/>
    <w:rsid w:val="00F5136A"/>
    <w:rsid w:val="00F51B44"/>
    <w:rsid w:val="00F52607"/>
    <w:rsid w:val="00F52A6E"/>
    <w:rsid w:val="00F535D7"/>
    <w:rsid w:val="00F53E26"/>
    <w:rsid w:val="00F542A0"/>
    <w:rsid w:val="00F5451D"/>
    <w:rsid w:val="00F5480F"/>
    <w:rsid w:val="00F5483B"/>
    <w:rsid w:val="00F548E8"/>
    <w:rsid w:val="00F54B85"/>
    <w:rsid w:val="00F551C3"/>
    <w:rsid w:val="00F556DD"/>
    <w:rsid w:val="00F55C39"/>
    <w:rsid w:val="00F55D44"/>
    <w:rsid w:val="00F55DE1"/>
    <w:rsid w:val="00F56063"/>
    <w:rsid w:val="00F5688D"/>
    <w:rsid w:val="00F57061"/>
    <w:rsid w:val="00F57A3A"/>
    <w:rsid w:val="00F57A45"/>
    <w:rsid w:val="00F600C1"/>
    <w:rsid w:val="00F61814"/>
    <w:rsid w:val="00F618D5"/>
    <w:rsid w:val="00F6195C"/>
    <w:rsid w:val="00F63D03"/>
    <w:rsid w:val="00F6509D"/>
    <w:rsid w:val="00F659CA"/>
    <w:rsid w:val="00F65B51"/>
    <w:rsid w:val="00F67148"/>
    <w:rsid w:val="00F672A0"/>
    <w:rsid w:val="00F67AA5"/>
    <w:rsid w:val="00F70158"/>
    <w:rsid w:val="00F70321"/>
    <w:rsid w:val="00F71E3A"/>
    <w:rsid w:val="00F71F08"/>
    <w:rsid w:val="00F7216E"/>
    <w:rsid w:val="00F7399F"/>
    <w:rsid w:val="00F740FC"/>
    <w:rsid w:val="00F74319"/>
    <w:rsid w:val="00F747E9"/>
    <w:rsid w:val="00F74EBC"/>
    <w:rsid w:val="00F75438"/>
    <w:rsid w:val="00F7553B"/>
    <w:rsid w:val="00F75576"/>
    <w:rsid w:val="00F757CA"/>
    <w:rsid w:val="00F75E9E"/>
    <w:rsid w:val="00F75F10"/>
    <w:rsid w:val="00F77F9E"/>
    <w:rsid w:val="00F8001F"/>
    <w:rsid w:val="00F80CA6"/>
    <w:rsid w:val="00F80DC6"/>
    <w:rsid w:val="00F8104A"/>
    <w:rsid w:val="00F812D9"/>
    <w:rsid w:val="00F814D0"/>
    <w:rsid w:val="00F81E2F"/>
    <w:rsid w:val="00F82132"/>
    <w:rsid w:val="00F8294E"/>
    <w:rsid w:val="00F82E8F"/>
    <w:rsid w:val="00F83801"/>
    <w:rsid w:val="00F83F72"/>
    <w:rsid w:val="00F84078"/>
    <w:rsid w:val="00F843AB"/>
    <w:rsid w:val="00F84CF6"/>
    <w:rsid w:val="00F853E1"/>
    <w:rsid w:val="00F85F89"/>
    <w:rsid w:val="00F87A57"/>
    <w:rsid w:val="00F90165"/>
    <w:rsid w:val="00F90275"/>
    <w:rsid w:val="00F90553"/>
    <w:rsid w:val="00F90617"/>
    <w:rsid w:val="00F91989"/>
    <w:rsid w:val="00F91ED4"/>
    <w:rsid w:val="00F9354B"/>
    <w:rsid w:val="00F93893"/>
    <w:rsid w:val="00F93A91"/>
    <w:rsid w:val="00F93D4F"/>
    <w:rsid w:val="00F93F3E"/>
    <w:rsid w:val="00F943DC"/>
    <w:rsid w:val="00F94CDE"/>
    <w:rsid w:val="00F967E4"/>
    <w:rsid w:val="00F96C63"/>
    <w:rsid w:val="00F97285"/>
    <w:rsid w:val="00F97A3A"/>
    <w:rsid w:val="00F97CD6"/>
    <w:rsid w:val="00F97D19"/>
    <w:rsid w:val="00F97E5F"/>
    <w:rsid w:val="00FA026A"/>
    <w:rsid w:val="00FA02DE"/>
    <w:rsid w:val="00FA05AA"/>
    <w:rsid w:val="00FA101E"/>
    <w:rsid w:val="00FA154F"/>
    <w:rsid w:val="00FA1779"/>
    <w:rsid w:val="00FA1D17"/>
    <w:rsid w:val="00FA2771"/>
    <w:rsid w:val="00FA2B85"/>
    <w:rsid w:val="00FA2F3D"/>
    <w:rsid w:val="00FA3577"/>
    <w:rsid w:val="00FA36D4"/>
    <w:rsid w:val="00FA37A6"/>
    <w:rsid w:val="00FA3D06"/>
    <w:rsid w:val="00FA4C8E"/>
    <w:rsid w:val="00FA4FC4"/>
    <w:rsid w:val="00FA509D"/>
    <w:rsid w:val="00FA569C"/>
    <w:rsid w:val="00FA5F2C"/>
    <w:rsid w:val="00FA6607"/>
    <w:rsid w:val="00FA7060"/>
    <w:rsid w:val="00FA72A6"/>
    <w:rsid w:val="00FA76FB"/>
    <w:rsid w:val="00FA7D78"/>
    <w:rsid w:val="00FB03EE"/>
    <w:rsid w:val="00FB0F57"/>
    <w:rsid w:val="00FB0FED"/>
    <w:rsid w:val="00FB1D5B"/>
    <w:rsid w:val="00FB2060"/>
    <w:rsid w:val="00FB285B"/>
    <w:rsid w:val="00FB29E6"/>
    <w:rsid w:val="00FB2A13"/>
    <w:rsid w:val="00FB3342"/>
    <w:rsid w:val="00FB3562"/>
    <w:rsid w:val="00FB36CA"/>
    <w:rsid w:val="00FB451B"/>
    <w:rsid w:val="00FB4539"/>
    <w:rsid w:val="00FB486D"/>
    <w:rsid w:val="00FB4BA9"/>
    <w:rsid w:val="00FB4E1A"/>
    <w:rsid w:val="00FB54D8"/>
    <w:rsid w:val="00FB6A42"/>
    <w:rsid w:val="00FB77F7"/>
    <w:rsid w:val="00FB7842"/>
    <w:rsid w:val="00FB7C56"/>
    <w:rsid w:val="00FB7F26"/>
    <w:rsid w:val="00FC0918"/>
    <w:rsid w:val="00FC27BF"/>
    <w:rsid w:val="00FC2953"/>
    <w:rsid w:val="00FC340D"/>
    <w:rsid w:val="00FC3995"/>
    <w:rsid w:val="00FC3AF3"/>
    <w:rsid w:val="00FC405E"/>
    <w:rsid w:val="00FC423B"/>
    <w:rsid w:val="00FC5499"/>
    <w:rsid w:val="00FC69D0"/>
    <w:rsid w:val="00FC7262"/>
    <w:rsid w:val="00FC743A"/>
    <w:rsid w:val="00FC7832"/>
    <w:rsid w:val="00FD0F0E"/>
    <w:rsid w:val="00FD1CAD"/>
    <w:rsid w:val="00FD2F8E"/>
    <w:rsid w:val="00FD3209"/>
    <w:rsid w:val="00FD49C2"/>
    <w:rsid w:val="00FD4D8C"/>
    <w:rsid w:val="00FD4EFE"/>
    <w:rsid w:val="00FD5551"/>
    <w:rsid w:val="00FD5C14"/>
    <w:rsid w:val="00FD6098"/>
    <w:rsid w:val="00FD6F96"/>
    <w:rsid w:val="00FD6FC0"/>
    <w:rsid w:val="00FD7045"/>
    <w:rsid w:val="00FD7F19"/>
    <w:rsid w:val="00FE05AE"/>
    <w:rsid w:val="00FE0A2E"/>
    <w:rsid w:val="00FE0CFC"/>
    <w:rsid w:val="00FE0F63"/>
    <w:rsid w:val="00FE113F"/>
    <w:rsid w:val="00FE1246"/>
    <w:rsid w:val="00FE1870"/>
    <w:rsid w:val="00FE363A"/>
    <w:rsid w:val="00FE3698"/>
    <w:rsid w:val="00FE473A"/>
    <w:rsid w:val="00FE5240"/>
    <w:rsid w:val="00FE54B5"/>
    <w:rsid w:val="00FE5E1B"/>
    <w:rsid w:val="00FE6393"/>
    <w:rsid w:val="00FE6841"/>
    <w:rsid w:val="00FE7758"/>
    <w:rsid w:val="00FF058E"/>
    <w:rsid w:val="00FF08D8"/>
    <w:rsid w:val="00FF0D71"/>
    <w:rsid w:val="00FF0DD6"/>
    <w:rsid w:val="00FF10A4"/>
    <w:rsid w:val="00FF22F1"/>
    <w:rsid w:val="00FF3167"/>
    <w:rsid w:val="00FF320E"/>
    <w:rsid w:val="00FF33FE"/>
    <w:rsid w:val="00FF4531"/>
    <w:rsid w:val="00FF4CC3"/>
    <w:rsid w:val="00FF513B"/>
    <w:rsid w:val="00FF54EE"/>
    <w:rsid w:val="00FF577F"/>
    <w:rsid w:val="00FF588D"/>
    <w:rsid w:val="00FF6A42"/>
    <w:rsid w:val="00FF756E"/>
    <w:rsid w:val="00FF7704"/>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yle="mso-position-horizontal:center;mso-position-horizontal-relative:margin;mso-position-vertical:center;mso-position-vertical-relative:margin" fill="f" fillcolor="white" stroke="f">
      <v:fill color="white" on="f"/>
      <v:stroke on="f"/>
      <o:colormru v:ext="edit" colors="#cc0,olive,#a2a2a8"/>
    </o:shapedefaults>
    <o:shapelayout v:ext="edit">
      <o:idmap v:ext="edit" data="1"/>
    </o:shapelayout>
  </w:shapeDefaults>
  <w:decimalSymbol w:val=","/>
  <w:listSeparator w:val=","/>
  <w14:docId w14:val="75591C6C"/>
  <w15:docId w15:val="{2A70B4E9-198A-4CBC-8BB4-158D606C8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sz w:val="22"/>
      <w:szCs w:val="22"/>
      <w:lang w:eastAsia="en-US"/>
    </w:rPr>
  </w:style>
  <w:style w:type="paragraph" w:styleId="Ttulo1">
    <w:name w:val="heading 1"/>
    <w:basedOn w:val="Prrafodelista"/>
    <w:next w:val="Normal"/>
    <w:link w:val="Ttulo1Car"/>
    <w:qFormat/>
    <w:rsid w:val="00C958D0"/>
    <w:pPr>
      <w:numPr>
        <w:numId w:val="1"/>
      </w:numPr>
      <w:jc w:val="left"/>
      <w:outlineLvl w:val="0"/>
    </w:pPr>
    <w:rPr>
      <w:b/>
      <w:sz w:val="24"/>
      <w:szCs w:val="20"/>
      <w:lang w:val="x-none"/>
    </w:rPr>
  </w:style>
  <w:style w:type="paragraph" w:styleId="Ttulo2">
    <w:name w:val="heading 2"/>
    <w:basedOn w:val="Ttulo1"/>
    <w:next w:val="Normal"/>
    <w:link w:val="Ttulo2Car"/>
    <w:qFormat/>
    <w:rsid w:val="00ED4317"/>
    <w:pPr>
      <w:numPr>
        <w:ilvl w:val="1"/>
      </w:numPr>
      <w:ind w:left="576"/>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rFonts w:ascii="Verdana" w:hAnsi="Verdana"/>
      <w:b/>
      <w:sz w:val="20"/>
      <w:szCs w:val="20"/>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lang w:val="es-CL"/>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sz w:val="20"/>
      <w:szCs w:val="2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sz w:val="20"/>
      <w:szCs w:val="2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C958D0"/>
    <w:rPr>
      <w:b/>
      <w:sz w:val="24"/>
      <w:lang w:val="x-none" w:eastAsia="en-US"/>
    </w:rPr>
  </w:style>
  <w:style w:type="character" w:customStyle="1" w:styleId="Ttulo2Car">
    <w:name w:val="Título 2 Car"/>
    <w:link w:val="Ttulo2"/>
    <w:locked/>
    <w:rsid w:val="00ED4317"/>
    <w:rPr>
      <w:b/>
      <w:sz w:val="24"/>
      <w:lang w:val="x-none" w:eastAsia="en-US"/>
    </w:rPr>
  </w:style>
  <w:style w:type="character" w:customStyle="1" w:styleId="Ttulo3Car">
    <w:name w:val="Título 3 Car"/>
    <w:link w:val="Ttulo3"/>
    <w:uiPriority w:val="99"/>
    <w:locked/>
    <w:rsid w:val="006270FF"/>
    <w:rPr>
      <w:b/>
      <w:sz w:val="22"/>
      <w:lang w:val="x-none" w:eastAsia="en-US"/>
    </w:rPr>
  </w:style>
  <w:style w:type="character" w:customStyle="1" w:styleId="Ttulo4Car">
    <w:name w:val="Título 4 Car"/>
    <w:link w:val="Ttulo4"/>
    <w:uiPriority w:val="99"/>
    <w:locked/>
    <w:rsid w:val="003154A4"/>
    <w:rPr>
      <w:rFonts w:ascii="Verdana" w:hAnsi="Verdana"/>
      <w:b/>
      <w:lang w:val="es-CL" w:eastAsia="en-US"/>
    </w:rPr>
  </w:style>
  <w:style w:type="character" w:customStyle="1" w:styleId="Ttulo5Car">
    <w:name w:val="Título 5 Car"/>
    <w:link w:val="Ttulo5"/>
    <w:uiPriority w:val="99"/>
    <w:locked/>
    <w:rsid w:val="00CE505A"/>
    <w:rPr>
      <w:rFonts w:ascii="Calibri" w:hAnsi="Calibri" w:cs="Calibri"/>
      <w:b/>
      <w:sz w:val="24"/>
      <w:szCs w:val="24"/>
      <w:lang w:val="es-CL" w:eastAsia="en-US"/>
    </w:rPr>
  </w:style>
  <w:style w:type="character" w:customStyle="1" w:styleId="Ttulo6Car">
    <w:name w:val="Título 6 Car"/>
    <w:link w:val="Ttulo6"/>
    <w:uiPriority w:val="99"/>
    <w:locked/>
    <w:rsid w:val="00374B8B"/>
    <w:rPr>
      <w:rFonts w:ascii="Cambria" w:eastAsia="Times New Roman" w:hAnsi="Cambria"/>
      <w:i/>
      <w:iCs/>
      <w:color w:val="243F60"/>
      <w:lang w:val="es-CL" w:eastAsia="en-US"/>
    </w:rPr>
  </w:style>
  <w:style w:type="character" w:customStyle="1" w:styleId="Ttulo7Car">
    <w:name w:val="Título 7 Car"/>
    <w:link w:val="Ttulo7"/>
    <w:uiPriority w:val="99"/>
    <w:locked/>
    <w:rsid w:val="00374B8B"/>
    <w:rPr>
      <w:rFonts w:ascii="Cambria" w:eastAsia="Times New Roman" w:hAnsi="Cambria"/>
      <w:i/>
      <w:iCs/>
      <w:color w:val="404040"/>
      <w:lang w:val="es-CL" w:eastAsia="en-US"/>
    </w:rPr>
  </w:style>
  <w:style w:type="character" w:customStyle="1" w:styleId="Ttulo8Car">
    <w:name w:val="Título 8 Ca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link w:val="Ttulo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rPr>
      <w:sz w:val="20"/>
      <w:szCs w:val="20"/>
      <w:lang w:val="x-none" w:eastAsia="x-none"/>
    </w:rPr>
  </w:style>
  <w:style w:type="character" w:customStyle="1" w:styleId="EncabezadoCar">
    <w:name w:val="Encabezado Ca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rPr>
      <w:sz w:val="20"/>
      <w:szCs w:val="20"/>
      <w:lang w:val="x-none" w:eastAsia="x-none"/>
    </w:rPr>
  </w:style>
  <w:style w:type="character" w:customStyle="1" w:styleId="PiedepginaCar">
    <w:name w:val="Pie de página Ca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20"/>
      <w:lang w:val="x-none" w:eastAsia="x-none"/>
    </w:rPr>
  </w:style>
  <w:style w:type="character" w:customStyle="1" w:styleId="TextodegloboCar">
    <w:name w:val="Texto de globo Ca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hAnsi="Tahoma"/>
      <w:b/>
      <w:i/>
      <w:sz w:val="24"/>
      <w:szCs w:val="20"/>
      <w:lang w:val="es-ES" w:eastAsia="es-ES"/>
    </w:rPr>
  </w:style>
  <w:style w:type="character" w:customStyle="1" w:styleId="SangradetextonormalCar">
    <w:name w:val="Sangría de texto normal Ca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00D43"/>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uiPriority w:val="99"/>
    <w:rsid w:val="00025CB5"/>
    <w:rPr>
      <w:rFonts w:cs="Times New Roman"/>
      <w:color w:val="0000FF"/>
      <w:u w:val="single"/>
    </w:rPr>
  </w:style>
  <w:style w:type="paragraph" w:styleId="Textonotapie">
    <w:name w:val="footnote text"/>
    <w:basedOn w:val="Normal"/>
    <w:link w:val="TextonotapieCar"/>
    <w:uiPriority w:val="99"/>
    <w:rsid w:val="00DB1ADB"/>
    <w:rPr>
      <w:rFonts w:ascii="gobCL" w:hAnsi="gobCL"/>
      <w:sz w:val="20"/>
      <w:szCs w:val="20"/>
      <w:lang w:val="x-none"/>
    </w:rPr>
  </w:style>
  <w:style w:type="character" w:customStyle="1" w:styleId="TextonotapieCar">
    <w:name w:val="Texto nota pie Car"/>
    <w:link w:val="Textonotapie"/>
    <w:uiPriority w:val="99"/>
    <w:locked/>
    <w:rsid w:val="00DB1ADB"/>
    <w:rPr>
      <w:rFonts w:ascii="gobCL" w:hAnsi="gobCL" w:cs="Times New Roman"/>
      <w:lang w:eastAsia="en-US"/>
    </w:rPr>
  </w:style>
  <w:style w:type="character" w:styleId="Refdenotaalpie">
    <w:name w:val="footnote reference"/>
    <w:uiPriority w:val="99"/>
    <w:semiHidden/>
    <w:rsid w:val="00DB1ADB"/>
    <w:rPr>
      <w:rFonts w:cs="Times New Roman"/>
      <w:vertAlign w:val="superscript"/>
    </w:rPr>
  </w:style>
  <w:style w:type="character" w:customStyle="1" w:styleId="eacep">
    <w:name w:val="eacep"/>
    <w:uiPriority w:val="99"/>
    <w:rsid w:val="00C046FC"/>
    <w:rPr>
      <w:rFonts w:cs="Times New Roman"/>
    </w:rPr>
  </w:style>
  <w:style w:type="paragraph" w:styleId="Textonotaalfinal">
    <w:name w:val="endnote text"/>
    <w:basedOn w:val="Normal"/>
    <w:link w:val="TextonotaalfinalCar"/>
    <w:uiPriority w:val="99"/>
    <w:semiHidden/>
    <w:rsid w:val="001D4892"/>
    <w:rPr>
      <w:rFonts w:ascii="gobCL" w:hAnsi="gobCL"/>
      <w:sz w:val="20"/>
      <w:szCs w:val="20"/>
      <w:lang w:val="x-none"/>
    </w:rPr>
  </w:style>
  <w:style w:type="character" w:customStyle="1" w:styleId="TextonotaalfinalCar">
    <w:name w:val="Texto nota al final Car"/>
    <w:link w:val="Textonotaalfinal"/>
    <w:uiPriority w:val="99"/>
    <w:semiHidden/>
    <w:locked/>
    <w:rsid w:val="001D4892"/>
    <w:rPr>
      <w:rFonts w:ascii="gobCL" w:hAnsi="gobCL" w:cs="Times New Roman"/>
      <w:lang w:eastAsia="en-US"/>
    </w:rPr>
  </w:style>
  <w:style w:type="character" w:styleId="Refdenotaalfinal">
    <w:name w:val="endnote reference"/>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hAnsi="Verdana"/>
      <w:sz w:val="22"/>
      <w:szCs w:val="22"/>
      <w:lang w:val="es-ES_tradnl" w:eastAsia="en-US"/>
    </w:rPr>
  </w:style>
  <w:style w:type="character" w:customStyle="1" w:styleId="MMA-TextoGeneralCar">
    <w:name w:val="MMA-Texto General Car"/>
    <w:link w:val="MMA-TextoGeneral"/>
    <w:uiPriority w:val="99"/>
    <w:locked/>
    <w:rsid w:val="001D4892"/>
    <w:rPr>
      <w:rFonts w:ascii="Verdana" w:hAnsi="Verdana"/>
      <w:sz w:val="22"/>
      <w:szCs w:val="22"/>
      <w:lang w:val="es-ES_tradnl" w:eastAsia="en-US" w:bidi="ar-SA"/>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styleId="Refdecomentario">
    <w:name w:val="annotation reference"/>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rFonts w:ascii="gobCL" w:hAnsi="gobCL"/>
      <w:sz w:val="20"/>
      <w:szCs w:val="20"/>
      <w:lang w:val="x-none"/>
    </w:rPr>
  </w:style>
  <w:style w:type="character" w:customStyle="1" w:styleId="TextocomentarioCar">
    <w:name w:val="Texto comentario Ca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lang w:val="x-none"/>
    </w:rPr>
  </w:style>
  <w:style w:type="character" w:customStyle="1" w:styleId="TextoindependienteCar">
    <w:name w:val="Texto independiente Car"/>
    <w:link w:val="Textoindependiente"/>
    <w:uiPriority w:val="99"/>
    <w:semiHidden/>
    <w:locked/>
    <w:rsid w:val="007853AF"/>
    <w:rPr>
      <w:rFonts w:cs="Times New Roman"/>
      <w:sz w:val="22"/>
      <w:szCs w:val="22"/>
      <w:lang w:eastAsia="en-US"/>
    </w:rPr>
  </w:style>
  <w:style w:type="paragraph" w:styleId="Descripcin">
    <w:name w:val="caption"/>
    <w:aliases w:val="Epígrafe 2,cap"/>
    <w:basedOn w:val="Ttulo2"/>
    <w:next w:val="Normal"/>
    <w:link w:val="DescripcinCar"/>
    <w:uiPriority w:val="99"/>
    <w:qFormat/>
    <w:rsid w:val="005A13C8"/>
    <w:pPr>
      <w:numPr>
        <w:ilvl w:val="0"/>
        <w:numId w:val="0"/>
      </w:numPr>
    </w:pPr>
    <w:rPr>
      <w:b w:val="0"/>
      <w:sz w:val="18"/>
      <w:lang w:val="es-CL"/>
    </w:rPr>
  </w:style>
  <w:style w:type="paragraph" w:styleId="Sinespaciado">
    <w:name w:val="No Spacing"/>
    <w:link w:val="SinespaciadoCar"/>
    <w:uiPriority w:val="99"/>
    <w:qFormat/>
    <w:rsid w:val="001F5C4D"/>
    <w:rPr>
      <w:sz w:val="22"/>
      <w:szCs w:val="22"/>
      <w:lang w:val="es-ES_tradnl" w:eastAsia="en-US"/>
    </w:rPr>
  </w:style>
  <w:style w:type="character" w:customStyle="1" w:styleId="SinespaciadoCar">
    <w:name w:val="Sin espaciado Car"/>
    <w:link w:val="Sinespaciado"/>
    <w:uiPriority w:val="99"/>
    <w:locked/>
    <w:rsid w:val="001F5C4D"/>
    <w:rPr>
      <w:sz w:val="22"/>
      <w:szCs w:val="22"/>
      <w:lang w:val="es-ES_tradnl" w:eastAsia="en-US" w:bidi="ar-SA"/>
    </w:rPr>
  </w:style>
  <w:style w:type="character" w:styleId="Textodelmarcadordeposicin">
    <w:name w:val="Placeholder Text"/>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uiPriority w:val="99"/>
    <w:rsid w:val="001F5C4D"/>
    <w:rPr>
      <w:rFonts w:cs="Times New Roman"/>
    </w:rPr>
  </w:style>
  <w:style w:type="paragraph" w:styleId="Subttulo">
    <w:name w:val="Subtitle"/>
    <w:basedOn w:val="Normal"/>
    <w:next w:val="Normal"/>
    <w:link w:val="SubttuloCar"/>
    <w:qFormat/>
    <w:rsid w:val="001F5C4D"/>
    <w:pPr>
      <w:numPr>
        <w:ilvl w:val="1"/>
      </w:numPr>
      <w:tabs>
        <w:tab w:val="left" w:pos="680"/>
        <w:tab w:val="center" w:pos="4423"/>
        <w:tab w:val="right" w:pos="8845"/>
      </w:tabs>
    </w:pPr>
    <w:rPr>
      <w:rFonts w:ascii="Cambria" w:hAnsi="Cambria"/>
      <w:i/>
      <w:iCs/>
      <w:color w:val="4F81BD"/>
      <w:spacing w:val="15"/>
      <w:sz w:val="24"/>
      <w:szCs w:val="24"/>
      <w:lang w:val="x-none"/>
    </w:rPr>
  </w:style>
  <w:style w:type="character" w:customStyle="1" w:styleId="SubttuloCar">
    <w:name w:val="Subtítulo Car"/>
    <w:link w:val="Subttulo"/>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uiPriority w:val="99"/>
    <w:qFormat/>
    <w:rsid w:val="008921EB"/>
    <w:rPr>
      <w:rFonts w:cs="Times New Roman"/>
      <w:i/>
      <w:iCs/>
      <w:color w:val="808080"/>
    </w:rPr>
  </w:style>
  <w:style w:type="character" w:styleId="Referenciaintensa">
    <w:name w:val="Intense Reference"/>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sz w:val="16"/>
      <w:szCs w:val="16"/>
      <w:lang w:val="x-none"/>
    </w:rPr>
  </w:style>
  <w:style w:type="character" w:customStyle="1" w:styleId="MapadeldocumentoCar">
    <w:name w:val="Mapa del documento Ca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customStyle="1" w:styleId="Ttulo10">
    <w:name w:val="Título1"/>
    <w:basedOn w:val="Normal"/>
    <w:next w:val="Normal"/>
    <w:link w:val="TtuloCar"/>
    <w:qFormat/>
    <w:locked/>
    <w:rsid w:val="00A6522A"/>
    <w:pPr>
      <w:pBdr>
        <w:bottom w:val="single" w:sz="8" w:space="4" w:color="4F81BD"/>
      </w:pBdr>
      <w:spacing w:after="300"/>
      <w:contextualSpacing/>
    </w:pPr>
    <w:rPr>
      <w:rFonts w:ascii="Cambria" w:eastAsia="Times New Roman" w:hAnsi="Cambria"/>
      <w:color w:val="17365D"/>
      <w:spacing w:val="5"/>
      <w:kern w:val="28"/>
      <w:sz w:val="52"/>
      <w:szCs w:val="52"/>
    </w:rPr>
  </w:style>
  <w:style w:type="character" w:customStyle="1" w:styleId="TtuloCar">
    <w:name w:val="Título Car"/>
    <w:link w:val="Ttulo10"/>
    <w:rsid w:val="00A6522A"/>
    <w:rPr>
      <w:rFonts w:ascii="Cambria" w:eastAsia="Times New Roman" w:hAnsi="Cambria" w:cs="Times New Roman"/>
      <w:color w:val="17365D"/>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link w:val="FigurasTablasyotros"/>
    <w:rsid w:val="00172EB1"/>
    <w:rPr>
      <w:rFonts w:ascii="Calibri" w:hAnsi="Calibri"/>
      <w:b/>
      <w:sz w:val="18"/>
      <w:szCs w:val="20"/>
      <w:lang w:val="es-CL" w:eastAsia="en-US"/>
    </w:rPr>
  </w:style>
  <w:style w:type="paragraph" w:customStyle="1" w:styleId="Epigrafe">
    <w:name w:val="Epigrafe"/>
    <w:basedOn w:val="Descripcin"/>
    <w:link w:val="EpigrafeCar"/>
    <w:qFormat/>
    <w:rsid w:val="001066B9"/>
    <w:pPr>
      <w:jc w:val="center"/>
    </w:pPr>
    <w:rPr>
      <w:b/>
    </w:rPr>
  </w:style>
  <w:style w:type="character" w:customStyle="1" w:styleId="DescripcinCar">
    <w:name w:val="Descripción Car"/>
    <w:aliases w:val="Epígrafe 2 Car,cap Car"/>
    <w:link w:val="Descripcin"/>
    <w:uiPriority w:val="99"/>
    <w:rsid w:val="005A13C8"/>
    <w:rPr>
      <w:rFonts w:ascii="Calibri" w:hAnsi="Calibri" w:cs="Calibri"/>
      <w:b w:val="0"/>
      <w:sz w:val="18"/>
      <w:szCs w:val="20"/>
      <w:lang w:val="es-CL" w:eastAsia="en-US"/>
    </w:rPr>
  </w:style>
  <w:style w:type="character" w:customStyle="1" w:styleId="EpigrafeCar">
    <w:name w:val="Epigrafe Car"/>
    <w:link w:val="Epigrafe"/>
    <w:rsid w:val="001066B9"/>
    <w:rPr>
      <w:rFonts w:ascii="Calibri" w:hAnsi="Calibri" w:cs="Calibri"/>
      <w:b/>
      <w:sz w:val="18"/>
      <w:szCs w:val="20"/>
      <w:lang w:val="es-CL" w:eastAsia="en-US"/>
    </w:rPr>
  </w:style>
  <w:style w:type="paragraph" w:customStyle="1" w:styleId="Estilo1">
    <w:name w:val="Estilo1"/>
    <w:basedOn w:val="Ttulo2"/>
    <w:qFormat/>
    <w:rsid w:val="00693E97"/>
    <w:pPr>
      <w:numPr>
        <w:ilvl w:val="0"/>
        <w:numId w:val="0"/>
      </w:numPr>
      <w:ind w:left="567" w:hanging="567"/>
      <w:jc w:val="both"/>
    </w:pPr>
    <w:rPr>
      <w:sz w:val="22"/>
      <w:szCs w:val="22"/>
    </w:rPr>
  </w:style>
  <w:style w:type="table" w:styleId="Sombreadoclaro-nfasis1">
    <w:name w:val="Light Shading Accent 1"/>
    <w:basedOn w:val="Tablanormal"/>
    <w:uiPriority w:val="60"/>
    <w:rsid w:val="0098359B"/>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staclara-nfasis5">
    <w:name w:val="Light List Accent 5"/>
    <w:basedOn w:val="Tablanormal"/>
    <w:uiPriority w:val="61"/>
    <w:rsid w:val="0098359B"/>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staclara">
    <w:name w:val="Light List"/>
    <w:basedOn w:val="Tablanormal"/>
    <w:uiPriority w:val="61"/>
    <w:rsid w:val="005A08AC"/>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Textoindependiente3">
    <w:name w:val="Body Text 3"/>
    <w:basedOn w:val="Normal"/>
    <w:link w:val="Textoindependiente3Car"/>
    <w:uiPriority w:val="99"/>
    <w:semiHidden/>
    <w:unhideWhenUsed/>
    <w:locked/>
    <w:rsid w:val="00ED31CA"/>
    <w:pPr>
      <w:spacing w:after="120"/>
    </w:pPr>
    <w:rPr>
      <w:sz w:val="16"/>
      <w:szCs w:val="16"/>
    </w:rPr>
  </w:style>
  <w:style w:type="character" w:customStyle="1" w:styleId="Textoindependiente3Car">
    <w:name w:val="Texto independiente 3 Car"/>
    <w:link w:val="Textoindependiente3"/>
    <w:uiPriority w:val="99"/>
    <w:semiHidden/>
    <w:rsid w:val="00ED31CA"/>
    <w:rPr>
      <w:rFonts w:ascii="Calibri" w:hAnsi="Calibri"/>
      <w:sz w:val="16"/>
      <w:szCs w:val="16"/>
      <w:lang w:val="es-CL" w:eastAsia="en-US"/>
    </w:rPr>
  </w:style>
  <w:style w:type="character" w:styleId="Ttulodellibro">
    <w:name w:val="Book Title"/>
    <w:uiPriority w:val="33"/>
    <w:qFormat/>
    <w:rsid w:val="00606B7B"/>
    <w:rPr>
      <w:rFonts w:cs="Calibri"/>
      <w:b/>
      <w:sz w:val="18"/>
      <w:szCs w:val="18"/>
      <w:lang w:val="es-ES"/>
    </w:rPr>
  </w:style>
  <w:style w:type="numbering" w:customStyle="1" w:styleId="Sinlista1">
    <w:name w:val="Sin lista1"/>
    <w:next w:val="Sinlista"/>
    <w:uiPriority w:val="99"/>
    <w:semiHidden/>
    <w:unhideWhenUsed/>
    <w:rsid w:val="00E3391C"/>
  </w:style>
  <w:style w:type="paragraph" w:customStyle="1" w:styleId="TtuloPortada">
    <w:name w:val="Título Portada"/>
    <w:basedOn w:val="Normal"/>
    <w:qFormat/>
    <w:rsid w:val="00E3391C"/>
    <w:pPr>
      <w:jc w:val="center"/>
    </w:pPr>
    <w:rPr>
      <w:rFonts w:ascii="Arial Narrow" w:eastAsia="Times New Roman" w:hAnsi="Arial Narrow" w:cs="Calibri"/>
      <w:b/>
      <w:smallCaps/>
      <w:sz w:val="28"/>
      <w:szCs w:val="28"/>
      <w:lang w:val="es-ES_tradnl" w:eastAsia="es-ES"/>
    </w:rPr>
  </w:style>
  <w:style w:type="paragraph" w:customStyle="1" w:styleId="Default">
    <w:name w:val="Default"/>
    <w:rsid w:val="003B745B"/>
    <w:pPr>
      <w:autoSpaceDE w:val="0"/>
      <w:autoSpaceDN w:val="0"/>
      <w:adjustRightInd w:val="0"/>
    </w:pPr>
    <w:rPr>
      <w:rFonts w:ascii="JEIFPN+TimesNewRoman" w:hAnsi="JEIFPN+TimesNewRoman" w:cs="JEIFPN+TimesNewRoman"/>
      <w:color w:val="000000"/>
      <w:sz w:val="24"/>
      <w:szCs w:val="24"/>
      <w:lang w:eastAsia="es-ES"/>
    </w:rPr>
  </w:style>
  <w:style w:type="paragraph" w:styleId="Listaconvietas">
    <w:name w:val="List Bullet"/>
    <w:basedOn w:val="Normal"/>
    <w:uiPriority w:val="99"/>
    <w:unhideWhenUsed/>
    <w:locked/>
    <w:rsid w:val="007175E1"/>
    <w:pPr>
      <w:numPr>
        <w:numId w:val="7"/>
      </w:numPr>
      <w:contextualSpacing/>
    </w:pPr>
  </w:style>
  <w:style w:type="character" w:styleId="nfasis">
    <w:name w:val="Emphasis"/>
    <w:uiPriority w:val="20"/>
    <w:qFormat/>
    <w:locked/>
    <w:rsid w:val="003A61AF"/>
    <w:rPr>
      <w:i/>
      <w:iCs/>
    </w:rPr>
  </w:style>
  <w:style w:type="table" w:customStyle="1" w:styleId="Tablaconcuadrcula1">
    <w:name w:val="Tabla con cuadrícula1"/>
    <w:basedOn w:val="Tablanormal"/>
    <w:next w:val="Tablaconcuadrcula"/>
    <w:uiPriority w:val="99"/>
    <w:rsid w:val="00DA559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locked/>
    <w:rsid w:val="00B22C3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99050535">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6279133">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0131939">
      <w:bodyDiv w:val="1"/>
      <w:marLeft w:val="0"/>
      <w:marRight w:val="0"/>
      <w:marTop w:val="0"/>
      <w:marBottom w:val="0"/>
      <w:divBdr>
        <w:top w:val="none" w:sz="0" w:space="0" w:color="auto"/>
        <w:left w:val="none" w:sz="0" w:space="0" w:color="auto"/>
        <w:bottom w:val="none" w:sz="0" w:space="0" w:color="auto"/>
        <w:right w:val="none" w:sz="0" w:space="0" w:color="auto"/>
      </w:divBdr>
      <w:divsChild>
        <w:div w:id="174807991">
          <w:marLeft w:val="0"/>
          <w:marRight w:val="0"/>
          <w:marTop w:val="0"/>
          <w:marBottom w:val="210"/>
          <w:divBdr>
            <w:top w:val="none" w:sz="0" w:space="0" w:color="auto"/>
            <w:left w:val="none" w:sz="0" w:space="0" w:color="auto"/>
            <w:bottom w:val="none" w:sz="0" w:space="0" w:color="auto"/>
            <w:right w:val="none" w:sz="0" w:space="0" w:color="auto"/>
          </w:divBdr>
          <w:divsChild>
            <w:div w:id="90866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791798">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541779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3643185">
      <w:bodyDiv w:val="1"/>
      <w:marLeft w:val="0"/>
      <w:marRight w:val="0"/>
      <w:marTop w:val="0"/>
      <w:marBottom w:val="0"/>
      <w:divBdr>
        <w:top w:val="none" w:sz="0" w:space="0" w:color="auto"/>
        <w:left w:val="none" w:sz="0" w:space="0" w:color="auto"/>
        <w:bottom w:val="none" w:sz="0" w:space="0" w:color="auto"/>
        <w:right w:val="none" w:sz="0" w:space="0" w:color="auto"/>
      </w:divBdr>
    </w:div>
    <w:div w:id="502823611">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2201146">
      <w:bodyDiv w:val="1"/>
      <w:marLeft w:val="0"/>
      <w:marRight w:val="0"/>
      <w:marTop w:val="0"/>
      <w:marBottom w:val="0"/>
      <w:divBdr>
        <w:top w:val="none" w:sz="0" w:space="0" w:color="auto"/>
        <w:left w:val="none" w:sz="0" w:space="0" w:color="auto"/>
        <w:bottom w:val="none" w:sz="0" w:space="0" w:color="auto"/>
        <w:right w:val="none" w:sz="0" w:space="0" w:color="auto"/>
      </w:divBdr>
      <w:divsChild>
        <w:div w:id="970787061">
          <w:marLeft w:val="0"/>
          <w:marRight w:val="0"/>
          <w:marTop w:val="0"/>
          <w:marBottom w:val="0"/>
          <w:divBdr>
            <w:top w:val="none" w:sz="0" w:space="0" w:color="auto"/>
            <w:left w:val="none" w:sz="0" w:space="0" w:color="auto"/>
            <w:bottom w:val="none" w:sz="0" w:space="0" w:color="auto"/>
            <w:right w:val="none" w:sz="0" w:space="0" w:color="auto"/>
          </w:divBdr>
          <w:divsChild>
            <w:div w:id="1580138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0509372">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050453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4163232">
      <w:bodyDiv w:val="1"/>
      <w:marLeft w:val="0"/>
      <w:marRight w:val="0"/>
      <w:marTop w:val="0"/>
      <w:marBottom w:val="0"/>
      <w:divBdr>
        <w:top w:val="none" w:sz="0" w:space="0" w:color="auto"/>
        <w:left w:val="none" w:sz="0" w:space="0" w:color="auto"/>
        <w:bottom w:val="none" w:sz="0" w:space="0" w:color="auto"/>
        <w:right w:val="none" w:sz="0" w:space="0" w:color="auto"/>
      </w:divBdr>
    </w:div>
    <w:div w:id="76476551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4546285">
      <w:bodyDiv w:val="1"/>
      <w:marLeft w:val="0"/>
      <w:marRight w:val="0"/>
      <w:marTop w:val="0"/>
      <w:marBottom w:val="0"/>
      <w:divBdr>
        <w:top w:val="none" w:sz="0" w:space="0" w:color="auto"/>
        <w:left w:val="none" w:sz="0" w:space="0" w:color="auto"/>
        <w:bottom w:val="none" w:sz="0" w:space="0" w:color="auto"/>
        <w:right w:val="none" w:sz="0" w:space="0" w:color="auto"/>
      </w:divBdr>
    </w:div>
    <w:div w:id="790783370">
      <w:bodyDiv w:val="1"/>
      <w:marLeft w:val="0"/>
      <w:marRight w:val="0"/>
      <w:marTop w:val="0"/>
      <w:marBottom w:val="0"/>
      <w:divBdr>
        <w:top w:val="none" w:sz="0" w:space="0" w:color="auto"/>
        <w:left w:val="none" w:sz="0" w:space="0" w:color="auto"/>
        <w:bottom w:val="none" w:sz="0" w:space="0" w:color="auto"/>
        <w:right w:val="none" w:sz="0" w:space="0" w:color="auto"/>
      </w:divBdr>
    </w:div>
    <w:div w:id="805902374">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27356680">
      <w:bodyDiv w:val="1"/>
      <w:marLeft w:val="0"/>
      <w:marRight w:val="0"/>
      <w:marTop w:val="0"/>
      <w:marBottom w:val="0"/>
      <w:divBdr>
        <w:top w:val="none" w:sz="0" w:space="0" w:color="auto"/>
        <w:left w:val="none" w:sz="0" w:space="0" w:color="auto"/>
        <w:bottom w:val="none" w:sz="0" w:space="0" w:color="auto"/>
        <w:right w:val="none" w:sz="0" w:space="0" w:color="auto"/>
      </w:divBdr>
    </w:div>
    <w:div w:id="828057785">
      <w:bodyDiv w:val="1"/>
      <w:marLeft w:val="0"/>
      <w:marRight w:val="0"/>
      <w:marTop w:val="0"/>
      <w:marBottom w:val="0"/>
      <w:divBdr>
        <w:top w:val="none" w:sz="0" w:space="0" w:color="auto"/>
        <w:left w:val="none" w:sz="0" w:space="0" w:color="auto"/>
        <w:bottom w:val="none" w:sz="0" w:space="0" w:color="auto"/>
        <w:right w:val="none" w:sz="0" w:space="0" w:color="auto"/>
      </w:divBdr>
    </w:div>
    <w:div w:id="850146096">
      <w:bodyDiv w:val="1"/>
      <w:marLeft w:val="0"/>
      <w:marRight w:val="0"/>
      <w:marTop w:val="0"/>
      <w:marBottom w:val="0"/>
      <w:divBdr>
        <w:top w:val="none" w:sz="0" w:space="0" w:color="auto"/>
        <w:left w:val="none" w:sz="0" w:space="0" w:color="auto"/>
        <w:bottom w:val="none" w:sz="0" w:space="0" w:color="auto"/>
        <w:right w:val="none" w:sz="0" w:space="0" w:color="auto"/>
      </w:divBdr>
    </w:div>
    <w:div w:id="868643941">
      <w:bodyDiv w:val="1"/>
      <w:marLeft w:val="0"/>
      <w:marRight w:val="0"/>
      <w:marTop w:val="0"/>
      <w:marBottom w:val="0"/>
      <w:divBdr>
        <w:top w:val="none" w:sz="0" w:space="0" w:color="auto"/>
        <w:left w:val="none" w:sz="0" w:space="0" w:color="auto"/>
        <w:bottom w:val="none" w:sz="0" w:space="0" w:color="auto"/>
        <w:right w:val="none" w:sz="0" w:space="0" w:color="auto"/>
      </w:divBdr>
    </w:div>
    <w:div w:id="877619945">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49499715">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89155496">
      <w:bodyDiv w:val="1"/>
      <w:marLeft w:val="0"/>
      <w:marRight w:val="0"/>
      <w:marTop w:val="0"/>
      <w:marBottom w:val="0"/>
      <w:divBdr>
        <w:top w:val="none" w:sz="0" w:space="0" w:color="auto"/>
        <w:left w:val="none" w:sz="0" w:space="0" w:color="auto"/>
        <w:bottom w:val="none" w:sz="0" w:space="0" w:color="auto"/>
        <w:right w:val="none" w:sz="0" w:space="0" w:color="auto"/>
      </w:divBdr>
    </w:div>
    <w:div w:id="1110004438">
      <w:bodyDiv w:val="1"/>
      <w:marLeft w:val="0"/>
      <w:marRight w:val="0"/>
      <w:marTop w:val="0"/>
      <w:marBottom w:val="0"/>
      <w:divBdr>
        <w:top w:val="none" w:sz="0" w:space="0" w:color="auto"/>
        <w:left w:val="none" w:sz="0" w:space="0" w:color="auto"/>
        <w:bottom w:val="none" w:sz="0" w:space="0" w:color="auto"/>
        <w:right w:val="none" w:sz="0" w:space="0" w:color="auto"/>
      </w:divBdr>
    </w:div>
    <w:div w:id="111170515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6940282">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3027323">
      <w:bodyDiv w:val="1"/>
      <w:marLeft w:val="0"/>
      <w:marRight w:val="0"/>
      <w:marTop w:val="0"/>
      <w:marBottom w:val="0"/>
      <w:divBdr>
        <w:top w:val="none" w:sz="0" w:space="0" w:color="auto"/>
        <w:left w:val="none" w:sz="0" w:space="0" w:color="auto"/>
        <w:bottom w:val="none" w:sz="0" w:space="0" w:color="auto"/>
        <w:right w:val="none" w:sz="0" w:space="0" w:color="auto"/>
      </w:divBdr>
    </w:div>
    <w:div w:id="1335913379">
      <w:bodyDiv w:val="1"/>
      <w:marLeft w:val="0"/>
      <w:marRight w:val="0"/>
      <w:marTop w:val="0"/>
      <w:marBottom w:val="0"/>
      <w:divBdr>
        <w:top w:val="none" w:sz="0" w:space="0" w:color="auto"/>
        <w:left w:val="none" w:sz="0" w:space="0" w:color="auto"/>
        <w:bottom w:val="none" w:sz="0" w:space="0" w:color="auto"/>
        <w:right w:val="none" w:sz="0" w:space="0" w:color="auto"/>
      </w:divBdr>
    </w:div>
    <w:div w:id="1346978235">
      <w:bodyDiv w:val="1"/>
      <w:marLeft w:val="0"/>
      <w:marRight w:val="0"/>
      <w:marTop w:val="0"/>
      <w:marBottom w:val="0"/>
      <w:divBdr>
        <w:top w:val="none" w:sz="0" w:space="0" w:color="auto"/>
        <w:left w:val="none" w:sz="0" w:space="0" w:color="auto"/>
        <w:bottom w:val="none" w:sz="0" w:space="0" w:color="auto"/>
        <w:right w:val="none" w:sz="0" w:space="0" w:color="auto"/>
      </w:divBdr>
    </w:div>
    <w:div w:id="134774963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7117287">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0301612">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59454060">
      <w:bodyDiv w:val="1"/>
      <w:marLeft w:val="0"/>
      <w:marRight w:val="0"/>
      <w:marTop w:val="0"/>
      <w:marBottom w:val="0"/>
      <w:divBdr>
        <w:top w:val="none" w:sz="0" w:space="0" w:color="auto"/>
        <w:left w:val="none" w:sz="0" w:space="0" w:color="auto"/>
        <w:bottom w:val="none" w:sz="0" w:space="0" w:color="auto"/>
        <w:right w:val="none" w:sz="0" w:space="0" w:color="auto"/>
      </w:divBdr>
    </w:div>
    <w:div w:id="1669482954">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8412152">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8338324">
      <w:bodyDiv w:val="1"/>
      <w:marLeft w:val="0"/>
      <w:marRight w:val="0"/>
      <w:marTop w:val="0"/>
      <w:marBottom w:val="0"/>
      <w:divBdr>
        <w:top w:val="none" w:sz="0" w:space="0" w:color="auto"/>
        <w:left w:val="none" w:sz="0" w:space="0" w:color="auto"/>
        <w:bottom w:val="none" w:sz="0" w:space="0" w:color="auto"/>
        <w:right w:val="none" w:sz="0" w:space="0" w:color="auto"/>
      </w:divBdr>
    </w:div>
    <w:div w:id="1734355190">
      <w:bodyDiv w:val="1"/>
      <w:marLeft w:val="0"/>
      <w:marRight w:val="0"/>
      <w:marTop w:val="0"/>
      <w:marBottom w:val="0"/>
      <w:divBdr>
        <w:top w:val="none" w:sz="0" w:space="0" w:color="auto"/>
        <w:left w:val="none" w:sz="0" w:space="0" w:color="auto"/>
        <w:bottom w:val="none" w:sz="0" w:space="0" w:color="auto"/>
        <w:right w:val="none" w:sz="0" w:space="0" w:color="auto"/>
      </w:divBdr>
    </w:div>
    <w:div w:id="173677974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5126591">
      <w:bodyDiv w:val="1"/>
      <w:marLeft w:val="0"/>
      <w:marRight w:val="0"/>
      <w:marTop w:val="0"/>
      <w:marBottom w:val="0"/>
      <w:divBdr>
        <w:top w:val="none" w:sz="0" w:space="0" w:color="auto"/>
        <w:left w:val="none" w:sz="0" w:space="0" w:color="auto"/>
        <w:bottom w:val="none" w:sz="0" w:space="0" w:color="auto"/>
        <w:right w:val="none" w:sz="0" w:space="0" w:color="auto"/>
      </w:divBdr>
    </w:div>
    <w:div w:id="182678193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7950833">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7913286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mailto:rcamargo@mineradayton.c" TargetMode="External"/><Relationship Id="rId26" Type="http://schemas.openxmlformats.org/officeDocument/2006/relationships/hyperlink" Target="http://www.pda-andacollo.mma.gob.cl" TargetMode="External"/><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image" Target="media/image7.png"/><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www.mineradayton.cl" TargetMode="External"/><Relationship Id="rId33" Type="http://schemas.openxmlformats.org/officeDocument/2006/relationships/image" Target="media/image6.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29" Type="http://schemas.openxmlformats.org/officeDocument/2006/relationships/hyperlink" Target="http://www.mineradayton.c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pda-andacollo.mma.gob.cl" TargetMode="External"/><Relationship Id="rId32" Type="http://schemas.openxmlformats.org/officeDocument/2006/relationships/hyperlink" Target="http://www.mineradayton.cl"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yperlink" Target="http://www.mineradayton.cl" TargetMode="External"/><Relationship Id="rId28" Type="http://schemas.openxmlformats.org/officeDocument/2006/relationships/hyperlink" Target="http://www.pda-andacollo.mma.gob.cl" TargetMode="External"/><Relationship Id="rId36" Type="http://schemas.openxmlformats.org/officeDocument/2006/relationships/image" Target="media/image9.png"/><Relationship Id="rId10" Type="http://schemas.openxmlformats.org/officeDocument/2006/relationships/webSettings" Target="webSettings.xml"/><Relationship Id="rId19" Type="http://schemas.openxmlformats.org/officeDocument/2006/relationships/hyperlink" Target="mailto:pcontesse@sqm.com" TargetMode="External"/><Relationship Id="rId31" Type="http://schemas.openxmlformats.org/officeDocument/2006/relationships/hyperlink" Target="http://www.mineradayton.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oleObject" Target="embeddings/oleObject1.bin"/><Relationship Id="rId27" Type="http://schemas.openxmlformats.org/officeDocument/2006/relationships/hyperlink" Target="http://www.mineradayton.cl" TargetMode="External"/><Relationship Id="rId30" Type="http://schemas.openxmlformats.org/officeDocument/2006/relationships/hyperlink" Target="http://www.pda-andacollo.mma.gob.cl" TargetMode="External"/><Relationship Id="rId35" Type="http://schemas.openxmlformats.org/officeDocument/2006/relationships/image" Target="media/image8.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bbA4EEmdU0hxMNK66oDo6pfloVTReJDIRnxpWO9EFv8=</DigestValue>
    </Reference>
    <Reference Type="http://www.w3.org/2000/09/xmldsig#Object" URI="#idOfficeObject">
      <DigestMethod Algorithm="http://www.w3.org/2001/04/xmlenc#sha256"/>
      <DigestValue>pUN9Jmc2xlRRNsPz+A/cOCj+pSy6Qwjm0zEOH1TF0X8=</DigestValue>
    </Reference>
    <Reference Type="http://uri.etsi.org/01903#SignedProperties" URI="#idSignedProperties">
      <Transforms>
        <Transform Algorithm="http://www.w3.org/TR/2001/REC-xml-c14n-20010315"/>
      </Transforms>
      <DigestMethod Algorithm="http://www.w3.org/2001/04/xmlenc#sha256"/>
      <DigestValue>0IpJ8qSfcRXspvuUzYcgV/BraoNTy30wdSs6WHtZisQ=</DigestValue>
    </Reference>
    <Reference Type="http://www.w3.org/2000/09/xmldsig#Object" URI="#idValidSigLnImg">
      <DigestMethod Algorithm="http://www.w3.org/2001/04/xmlenc#sha256"/>
      <DigestValue>d7DJV6U+ED9cpKrUIom/REL8pzw6fFH+3SwiRFm3y7I=</DigestValue>
    </Reference>
    <Reference Type="http://www.w3.org/2000/09/xmldsig#Object" URI="#idInvalidSigLnImg">
      <DigestMethod Algorithm="http://www.w3.org/2001/04/xmlenc#sha256"/>
      <DigestValue>MjvlfzHRTBRzJXQNjXaAOgvj4h1JXNN/vLk9VwiiC6c=</DigestValue>
    </Reference>
  </SignedInfo>
  <SignatureValue>T/O3Mv/12EE6oi1wio0Gapa4HaIJRaD3RPJGLIj+A/NsMC7Ki7Ult/efnLCFCXqp06J7DfZA+/UB
0SKw46H5qBIRgmb/SjRBbYynjR/GchJl2/t8L9iv64vthu0B2m5hsQw9wk1JRWA9twPAnJ1ROoL+
u9Ki6+IqoWe7N9wXAfVkSZ6HVTEt+tZDSzOeI+bxrzBdQ87DqRasIEQP2TAd1Bp/s875luXVtPbf
OjaVCXhhe/aLJV2kd3vKFxtdaxcyQZUASkFDJK+jowNdm2RLA2yT3mGJ9Q0rjfETpKPxmu7sEWxr
zOtCweSPrRs9uJCYbL8tiArvqctAha4LGG2+lA==</SignatureValue>
  <KeyInfo>
    <X509Data>
      <X509Certificate>MIIHNjCCBh6gAwIBAgIQS+LYerJuwaNd7KreDeBOJ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IuHemur2fTu/biV98UkVfyPWUpZtJX8WjrWT2JpjoGVzaXSnm1r7out0TqFS5rj89rFjXYgDjYPR+WnGaRqRkEPbzQsPcuPo1MbUW74s2ZrdqjbqhbpEdWqfUszFwnZyzNRZclFVkRrqMo642gZz7F4CuWTjFWa8Mso39U5wW1ev/9mbSrb5w8d+KCY6UoiVFPJl1o1t7AfpU8c8jTfDG2UK9EqDtSf98Uv1NypTaoMYL7B+0HWzpbHA0FZIOiQaVXs9eid1FpPq942i3AnTDwSybl1rD7o/DvIpNSiZroHqTZlBTNJoOzJpOlBDT4Vc82/uaxJiaNdeBmFdzLaV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RbXnhD7LlXSyyw4+zFPen+Sx7YDLYzq1SIpfyLhi/tA=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SwSJiEwkXx1a6UeReh/Xe7/2ea0eRFFgKB9qeuIevaE=</DigestValue>
      </Reference>
      <Reference URI="/word/embeddings/oleObject1.bin?ContentType=application/vnd.openxmlformats-officedocument.oleObject">
        <DigestMethod Algorithm="http://www.w3.org/2001/04/xmlenc#sha256"/>
        <DigestValue>VB5W4hUaQujgfUN6oZb0BHfEfSp732ZZQbng2D/vcmg=</DigestValue>
      </Reference>
      <Reference URI="/word/endnotes.xml?ContentType=application/vnd.openxmlformats-officedocument.wordprocessingml.endnotes+xml">
        <DigestMethod Algorithm="http://www.w3.org/2001/04/xmlenc#sha256"/>
        <DigestValue>hziwXRh2/m78QrnbfAymX7luKmNgL1Z8JVoNyfSfV20=</DigestValue>
      </Reference>
      <Reference URI="/word/fontTable.xml?ContentType=application/vnd.openxmlformats-officedocument.wordprocessingml.fontTable+xml">
        <DigestMethod Algorithm="http://www.w3.org/2001/04/xmlenc#sha256"/>
        <DigestValue>mK6qMb5FTVTlU8US4KKbD48I3mrhtjus5bl6Y0NPx90=</DigestValue>
      </Reference>
      <Reference URI="/word/footer1.xml?ContentType=application/vnd.openxmlformats-officedocument.wordprocessingml.footer+xml">
        <DigestMethod Algorithm="http://www.w3.org/2001/04/xmlenc#sha256"/>
        <DigestValue>An6QaFL3yOWDXzxG3hSVVd/qF8nnYQeBsySnajGGx+M=</DigestValue>
      </Reference>
      <Reference URI="/word/footer2.xml?ContentType=application/vnd.openxmlformats-officedocument.wordprocessingml.footer+xml">
        <DigestMethod Algorithm="http://www.w3.org/2001/04/xmlenc#sha256"/>
        <DigestValue>Go6+wQHi69wrUq3AYvpv5k7ScwCkkiseuPsU7YIPiOg=</DigestValue>
      </Reference>
      <Reference URI="/word/footnotes.xml?ContentType=application/vnd.openxmlformats-officedocument.wordprocessingml.footnotes+xml">
        <DigestMethod Algorithm="http://www.w3.org/2001/04/xmlenc#sha256"/>
        <DigestValue>C+aNqqlB+y2Ccl21jBx+kw9k8VzhYplG++p6q8ZUk88=</DigestValue>
      </Reference>
      <Reference URI="/word/media/image1.png?ContentType=image/png">
        <DigestMethod Algorithm="http://www.w3.org/2001/04/xmlenc#sha256"/>
        <DigestValue>cD8nodw6reSpaIPk/yV/8NRvttXjsfD0B+IeI2BQwmg=</DigestValue>
      </Reference>
      <Reference URI="/word/media/image2.emf?ContentType=image/x-emf">
        <DigestMethod Algorithm="http://www.w3.org/2001/04/xmlenc#sha256"/>
        <DigestValue>5AWJedHuijzWhRajfbpGu98QXZ2bKMsY53McMvuNixo=</DigestValue>
      </Reference>
      <Reference URI="/word/media/image3.emf?ContentType=image/x-emf">
        <DigestMethod Algorithm="http://www.w3.org/2001/04/xmlenc#sha256"/>
        <DigestValue>LvN3GeB4rzfFagPXGed266meLhTrjXdxQRJ77bSbUqo=</DigestValue>
      </Reference>
      <Reference URI="/word/media/image4.png?ContentType=image/png">
        <DigestMethod Algorithm="http://www.w3.org/2001/04/xmlenc#sha256"/>
        <DigestValue>JoQfVoZ9K9HkiirVNlurmv5iZ08kKw5Ktxq4QpNSKPk=</DigestValue>
      </Reference>
      <Reference URI="/word/media/image5.png?ContentType=image/png">
        <DigestMethod Algorithm="http://www.w3.org/2001/04/xmlenc#sha256"/>
        <DigestValue>poGnpNLwi+gbv53S8yxxUS8F1ETaW5FCYOoXQxOCL6M=</DigestValue>
      </Reference>
      <Reference URI="/word/media/image6.png?ContentType=image/png">
        <DigestMethod Algorithm="http://www.w3.org/2001/04/xmlenc#sha256"/>
        <DigestValue>MSoRSn8U0/JN/bVO4qe+eYEKY/jXyuBaLuY5sAUrANo=</DigestValue>
      </Reference>
      <Reference URI="/word/media/image7.png?ContentType=image/png">
        <DigestMethod Algorithm="http://www.w3.org/2001/04/xmlenc#sha256"/>
        <DigestValue>/pFijaqQILWZ465urx9SpMG1Ar9O3e9oZ4c3PYxz4/I=</DigestValue>
      </Reference>
      <Reference URI="/word/media/image8.jpeg?ContentType=image/jpeg">
        <DigestMethod Algorithm="http://www.w3.org/2001/04/xmlenc#sha256"/>
        <DigestValue>NM6H7lWHc0LItg5n2p6VoiSEeWD+OrZyrv1MfpFQvno=</DigestValue>
      </Reference>
      <Reference URI="/word/media/image9.png?ContentType=image/png">
        <DigestMethod Algorithm="http://www.w3.org/2001/04/xmlenc#sha256"/>
        <DigestValue>4zGkMEFK0/Dn7L3JBAdHaHNuzNH7HDKnw+ecwylZ134=</DigestValue>
      </Reference>
      <Reference URI="/word/numbering.xml?ContentType=application/vnd.openxmlformats-officedocument.wordprocessingml.numbering+xml">
        <DigestMethod Algorithm="http://www.w3.org/2001/04/xmlenc#sha256"/>
        <DigestValue>7UCc1QNoWmtgV4WOba/LdOOu4C657cTfOfAsUbTbKWU=</DigestValue>
      </Reference>
      <Reference URI="/word/settings.xml?ContentType=application/vnd.openxmlformats-officedocument.wordprocessingml.settings+xml">
        <DigestMethod Algorithm="http://www.w3.org/2001/04/xmlenc#sha256"/>
        <DigestValue>GTPij4Jet64v+aSvlxCx9QgLE066Al1Yu7EICFnWK/A=</DigestValue>
      </Reference>
      <Reference URI="/word/styles.xml?ContentType=application/vnd.openxmlformats-officedocument.wordprocessingml.styles+xml">
        <DigestMethod Algorithm="http://www.w3.org/2001/04/xmlenc#sha256"/>
        <DigestValue>0ywAV5BtpiPFyY5bTMgkZ3fxPW/yBvGZ5SkXhT+DuBY=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oC+kkcOdcLG7uPf/XwaY0YMCXNrNwDX8wn4gue9QsVs=</DigestValue>
      </Reference>
    </Manifest>
    <SignatureProperties>
      <SignatureProperty Id="idSignatureTime" Target="#idPackageSignature">
        <mdssi:SignatureTime xmlns:mdssi="http://schemas.openxmlformats.org/package/2006/digital-signature">
          <mdssi:Format>YYYY-MM-DDThh:mm:ssTZD</mdssi:Format>
          <mdssi:Value>2017-12-19T20:37:47Z</mdssi:Value>
        </mdssi:SignatureTime>
      </SignatureProperty>
    </SignatureProperties>
  </Object>
  <Object Id="idOfficeObject">
    <SignatureProperties>
      <SignatureProperty Id="idOfficeV1Details" Target="#idPackageSignature">
        <SignatureInfoV1 xmlns="http://schemas.microsoft.com/office/2006/digsig">
          <SetupID>{8A90FD27-AE61-4226-BF76-A2A66A4407F6}</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2017-12-19T20:37:47Z</xd:SigningTime>
          <xd:SigningCertificate>
            <xd:Cert>
              <xd:CertDigest>
                <DigestMethod Algorithm="http://www.w3.org/2001/04/xmlenc#sha256"/>
                <DigestValue>kbs7VhDpTr4ESDJrYc6SEsFHNKw3vVxJzyDKRBfw+Ig=</DigestValue>
              </xd:CertDigest>
              <xd:IssuerSerial>
                <X509IssuerName>E=e-sign@e-sign.cl, CN=E-Sign Firma Electronica Avanzada para Estado de Chile CA, OU=Class 2 Managed PKI Individual Subscriber CA, OU=Symantec Trust Network, O=E-Sign S.A., C=CL</X509IssuerName>
                <X509SerialNumber>100869949495430005031569662219204447783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ABAAB/AAAAAAAAAAAAAADPJwAApBEAACBFTUYAAAEALBgBAMs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wGIcMuFGYAAEAAAAAmN0JAAAAAOjikAwDAAAAuFGYADjqkAwAAAAA6OKQDDdaF2kDAAAAQFoXaQEAAAAgEu0JQDFNabmPEmkgUzsAgAHRdg1czHbfW8x2IFM7AGQBAAAEZQB1BGUAdZCj7QkACAAAAAIAAAAAAABAUzsAl2wAdQAAAAAAAAAAdFQ7AAYAAABoVDsABgAAAAAAAAAAAAAAaFQ7AHhTOwCa7P90AAAAAAACAAAAADsABgAAAGhUOwAGAAAATBIBdQAAAAAAAAAAaFQ7AAYAAAAAAAAApFM7AEAw/3QAAAAAAAIAAGhUOw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9xK8azsA0AHLl2QAy5dTAGUAZwBvAPDQmBpVAEkASRgh0SIAigFgajsA7QAAABRqOwA7XCZpwCPECe0AAAABAAAArkHtEjRqOwDaWyZpBAAAAAIAAAAAAAAAAAAAAAAAAACuQe0SIGw7ADUob2nYWLcJBAAAAOD+hgO4dzsAAABvaWhqOwBFKxdpIAAAAP////8AAAAAAAAAABUAAAAAAAAAcAAAAAEAAAABAAAAJAAAACQAAAAQAAAAAAAAAAAAPQfg/oYDARwBAAAAAADFFwoEKGs7AChrOwAwhSVpAAAAAAAAAACYDpQMAAAAAAEAAAAAAAAA6Go7AFY5zX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Object Id="idInvalidSigLnImg">AQAAAGwAAAAAAAAAAAAAACABAAB/AAAAAAAAAAAAAADPJwAApBEAACBFTUYAAAEAyBsBANE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sAQAAABpj7ZnjrZqj7Zqj7ZnjrZtkbdukrdtkbdnjrZqj7ZojrZ3rdUCAwSAP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Zd/9ZAHdIuXFqdF1xav//AAAAAGR2floAAKiTOwDJAL4AAAAAAFB5mgD8kjsAaPNldgAAAAAAAENoYXJVcHBlclcAjpgAIJCYAPDSOwewl5gAVJM7AIAB0XYNXMx231vMdlSTOwBkAQAABGUAdQRlAHWAfIUDAAgAAAACAAAAAAAAdJM7AJdsAHUAAAAAAAAAAK6UOwAJAAAAnJQ7AAkAAAAAAAAAAAAAAJyUOwCskzsAmuz/dAAAAAAAAgAAAAA7AAkAAACclDsACQAAAEwSAXUAAAAAAAAAAJyUOwAJAAAAAAAAANiTOwBAMP90AAAAAAACAACclD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AAAAAAAAAAAAAAAAAAAAAAAAAAAAAAAAAAAAAAAAAAAAAAAAAAAAAAAAAAAAAAAAAAAAAA7AEE0GXewWTsARVgdd+8ZIwD+////DOQYd3LhGHfss5EMAA2bADCykQxAUzsAl2wAdQAAAAAAAAAAdFQ7AAYAAABoVDsABgAAAAAAAAAAAAAARLKRDCB65QlEspEMAAAAACB65QmQUzsABGUAdQRlAHUAAAAAAAgAAAACAAAAAAAAmFM7AJdsAHUAAAAAAAAAAM5UOwAHAAAAwFQ7AAcAAAAAAAAAAAAAAMBUOwDQUzsAmuz/dAAAAAAAAgAAAAA7AAcAAADAVDsABwAAAEwSAXUAAAAAAAAAAMBUOwAHAAAAAAAAAPxTOwBAMP90AAAAAAACAADAVD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wGIcMuFGYAAEAAAAAmN0JAAAAAOjikAwDAAAAuFGYADjqkAwAAAAA6OKQDDdaF2kDAAAAQFoXaQEAAAAgEu0JQDFNabmPEmkgUzsAgAHRdg1czHbfW8x2IFM7AGQBAAAEZQB1BGUAdZCj7QkACAAAAAIAAAAAAABAUzsAl2wAdQAAAAAAAAAAdFQ7AAYAAABoVDsABgAAAAAAAAAAAAAAaFQ7AHhTOwCa7P90AAAAAAACAAAAADsABgAAAGhUOwAGAAAATBIBdQAAAAAAAAAAaFQ7AAYAAAAAAAAApFM7AEAw/3QAAAAAAAIAAGhUO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PQfIfl0SA6PMdn8mb2leIQFXAAAAALjXmBrMazsAEh8heiIAigFZKW9pjGo7AAAAAACotD0HzGs7ACSIgBLUajsA6ShvaVMAZQBnAG8AZQAgAFUASQAAAAAABSlvaaRrOwDhAAAATGo7ADtcJmnAI8QJ4QAAAAEAAADmfl0SAAA7ANpbJmkEAAAABQAAAAAAAAAAAAAAAAAAAOZ+XRJYbDsANShvadhYtwkEAAAAqLQ9BwAAAABZKG9pAAAAAAAAZQBnAG8AZQAgAFUASQAAAApSKGs7AChrOwDhAAAAxGo7AAAAAADIfl0SAAAAAAEAAAAAAAAA6Go7AFY5zX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eDo8eoUEI5ra/MVolyWWI//ey6xATlomn4+gwa/0yUs=</DigestValue>
    </Reference>
    <Reference Type="http://www.w3.org/2000/09/xmldsig#Object" URI="#idOfficeObject">
      <DigestMethod Algorithm="http://www.w3.org/2001/04/xmlenc#sha256"/>
      <DigestValue>7cSgyFJ9d5NdJgo7H3YhOD2Zgpb+izlmRGER5ADB6Xc=</DigestValue>
    </Reference>
    <Reference Type="http://uri.etsi.org/01903#SignedProperties" URI="#idSignedProperties">
      <Transforms>
        <Transform Algorithm="http://www.w3.org/TR/2001/REC-xml-c14n-20010315"/>
      </Transforms>
      <DigestMethod Algorithm="http://www.w3.org/2001/04/xmlenc#sha256"/>
      <DigestValue>zwFjTqo23jvg0wQAXdiXiJC5esmcYv/vMEV0nk1rRqA=</DigestValue>
    </Reference>
    <Reference Type="http://www.w3.org/2000/09/xmldsig#Object" URI="#idValidSigLnImg">
      <DigestMethod Algorithm="http://www.w3.org/2001/04/xmlenc#sha256"/>
      <DigestValue>KFkh/RNav/vcWW/4TEjs1ACLzY+SzfjHIAGxGr+2UT0=</DigestValue>
    </Reference>
    <Reference Type="http://www.w3.org/2000/09/xmldsig#Object" URI="#idInvalidSigLnImg">
      <DigestMethod Algorithm="http://www.w3.org/2001/04/xmlenc#sha256"/>
      <DigestValue>JwcwHNHwg/04jAjrp/RHx656jQtiYUvzIjR4CfENDfM=</DigestValue>
    </Reference>
  </SignedInfo>
  <SignatureValue>go4e+ZQjsyLk61LLteuYU1oezC5perWXDvZdPUZRmSUS2lDkvPMDuwuxOWjMJpTLMLWqgZF4U+Um
D7cAC26KrdFjjt6VRX7lhZUC29c/cTcvVjCi7dN4sUdmk/cV5EZqpu+D/SjZElDmhvaJD3HTdIkN
X9fsXLmRlcpusAaYZQlaDVbgpMAH30xbCTDomMVTAWwauHqp6nOkWRTiLf9KTmkokm3bqYaiYJ8w
bOjwDOsqctIiDajCUUBjGmdKo+oG6JhpVDQ2hFC3X+ZPLd+c/tjpjKWzJ34ZExjSex7Iw3SWRvkD
98PKuNxn8H3bvEv2RKK4HGkio1f+ihV12Ua2ig==</SignatureValue>
  <KeyInfo>
    <X509Data>
      <X509Certificate>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WIbOGExL6NKBDkQzjvfz/YXNlnUf+Qag/RobUv8k993S4e7PpvtYooZuMQLGacRJXArsEQH7MoDfvUIdkNvWwlnrruBChlLsbsqDc3C3MKrCi1DM7IIUkmU+Qr2pwYf391OWozruYN85lu+8JU6UA2LSR0fHQTRLl9Kh0m9oYh3YLJqkb988MpM/M7yXGAl+s+T0IqxbbvEtlmShx5fouOyaPcMCk7MAcMKx8MM0I1neUt4MS0X6s/6/5OpKZ5tnjnYAlmc6Dl6Rt3BaXkzR+/6n/PJSyrd7QmvPuJvU40IAbD2/A5/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mLPJ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DxipwcXiSvpwL8jaM4E8Ca1wW7NZ25xdNZh7XO5evvkAEykWGqPS/hM3MAd0ZmP1AdGD9szlpshsUU1p2Z5By2O5o0e4nKIPB76S6M8GYJ51L1OylubMqXVmBOFsU55OHUaUnqRWsVmRnFEFDvKS+aBMIjIWK77xbtcM1Ba1Dxo7pGGCy1YUpy3KM9ibJ/+I28g4GDoARJf59V+0nnCHE0mTGQOyOiZRkCGRM40t+CjDVBiNYRYdpvS84qoMkrDJ/UAe9rdllakXxE58dH4G3P8pyiE/UHlifoo0JuJJ5ILEKcfwYJ75aK51vhaexTdAMBXI7KDSJHWjoQTguAIj9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RbXnhD7LlXSyyw4+zFPen+Sx7YDLYzq1SIpfyLhi/tA=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SwSJiEwkXx1a6UeReh/Xe7/2ea0eRFFgKB9qeuIevaE=</DigestValue>
      </Reference>
      <Reference URI="/word/embeddings/oleObject1.bin?ContentType=application/vnd.openxmlformats-officedocument.oleObject">
        <DigestMethod Algorithm="http://www.w3.org/2001/04/xmlenc#sha256"/>
        <DigestValue>VB5W4hUaQujgfUN6oZb0BHfEfSp732ZZQbng2D/vcmg=</DigestValue>
      </Reference>
      <Reference URI="/word/endnotes.xml?ContentType=application/vnd.openxmlformats-officedocument.wordprocessingml.endnotes+xml">
        <DigestMethod Algorithm="http://www.w3.org/2001/04/xmlenc#sha256"/>
        <DigestValue>hziwXRh2/m78QrnbfAymX7luKmNgL1Z8JVoNyfSfV20=</DigestValue>
      </Reference>
      <Reference URI="/word/fontTable.xml?ContentType=application/vnd.openxmlformats-officedocument.wordprocessingml.fontTable+xml">
        <DigestMethod Algorithm="http://www.w3.org/2001/04/xmlenc#sha256"/>
        <DigestValue>mK6qMb5FTVTlU8US4KKbD48I3mrhtjus5bl6Y0NPx90=</DigestValue>
      </Reference>
      <Reference URI="/word/footer1.xml?ContentType=application/vnd.openxmlformats-officedocument.wordprocessingml.footer+xml">
        <DigestMethod Algorithm="http://www.w3.org/2001/04/xmlenc#sha256"/>
        <DigestValue>An6QaFL3yOWDXzxG3hSVVd/qF8nnYQeBsySnajGGx+M=</DigestValue>
      </Reference>
      <Reference URI="/word/footer2.xml?ContentType=application/vnd.openxmlformats-officedocument.wordprocessingml.footer+xml">
        <DigestMethod Algorithm="http://www.w3.org/2001/04/xmlenc#sha256"/>
        <DigestValue>Go6+wQHi69wrUq3AYvpv5k7ScwCkkiseuPsU7YIPiOg=</DigestValue>
      </Reference>
      <Reference URI="/word/footnotes.xml?ContentType=application/vnd.openxmlformats-officedocument.wordprocessingml.footnotes+xml">
        <DigestMethod Algorithm="http://www.w3.org/2001/04/xmlenc#sha256"/>
        <DigestValue>C+aNqqlB+y2Ccl21jBx+kw9k8VzhYplG++p6q8ZUk88=</DigestValue>
      </Reference>
      <Reference URI="/word/media/image1.png?ContentType=image/png">
        <DigestMethod Algorithm="http://www.w3.org/2001/04/xmlenc#sha256"/>
        <DigestValue>cD8nodw6reSpaIPk/yV/8NRvttXjsfD0B+IeI2BQwmg=</DigestValue>
      </Reference>
      <Reference URI="/word/media/image2.emf?ContentType=image/x-emf">
        <DigestMethod Algorithm="http://www.w3.org/2001/04/xmlenc#sha256"/>
        <DigestValue>5AWJedHuijzWhRajfbpGu98QXZ2bKMsY53McMvuNixo=</DigestValue>
      </Reference>
      <Reference URI="/word/media/image3.emf?ContentType=image/x-emf">
        <DigestMethod Algorithm="http://www.w3.org/2001/04/xmlenc#sha256"/>
        <DigestValue>LvN3GeB4rzfFagPXGed266meLhTrjXdxQRJ77bSbUqo=</DigestValue>
      </Reference>
      <Reference URI="/word/media/image4.png?ContentType=image/png">
        <DigestMethod Algorithm="http://www.w3.org/2001/04/xmlenc#sha256"/>
        <DigestValue>JoQfVoZ9K9HkiirVNlurmv5iZ08kKw5Ktxq4QpNSKPk=</DigestValue>
      </Reference>
      <Reference URI="/word/media/image5.png?ContentType=image/png">
        <DigestMethod Algorithm="http://www.w3.org/2001/04/xmlenc#sha256"/>
        <DigestValue>poGnpNLwi+gbv53S8yxxUS8F1ETaW5FCYOoXQxOCL6M=</DigestValue>
      </Reference>
      <Reference URI="/word/media/image6.png?ContentType=image/png">
        <DigestMethod Algorithm="http://www.w3.org/2001/04/xmlenc#sha256"/>
        <DigestValue>MSoRSn8U0/JN/bVO4qe+eYEKY/jXyuBaLuY5sAUrANo=</DigestValue>
      </Reference>
      <Reference URI="/word/media/image7.png?ContentType=image/png">
        <DigestMethod Algorithm="http://www.w3.org/2001/04/xmlenc#sha256"/>
        <DigestValue>/pFijaqQILWZ465urx9SpMG1Ar9O3e9oZ4c3PYxz4/I=</DigestValue>
      </Reference>
      <Reference URI="/word/media/image8.jpeg?ContentType=image/jpeg">
        <DigestMethod Algorithm="http://www.w3.org/2001/04/xmlenc#sha256"/>
        <DigestValue>NM6H7lWHc0LItg5n2p6VoiSEeWD+OrZyrv1MfpFQvno=</DigestValue>
      </Reference>
      <Reference URI="/word/media/image9.png?ContentType=image/png">
        <DigestMethod Algorithm="http://www.w3.org/2001/04/xmlenc#sha256"/>
        <DigestValue>4zGkMEFK0/Dn7L3JBAdHaHNuzNH7HDKnw+ecwylZ134=</DigestValue>
      </Reference>
      <Reference URI="/word/numbering.xml?ContentType=application/vnd.openxmlformats-officedocument.wordprocessingml.numbering+xml">
        <DigestMethod Algorithm="http://www.w3.org/2001/04/xmlenc#sha256"/>
        <DigestValue>7UCc1QNoWmtgV4WOba/LdOOu4C657cTfOfAsUbTbKWU=</DigestValue>
      </Reference>
      <Reference URI="/word/settings.xml?ContentType=application/vnd.openxmlformats-officedocument.wordprocessingml.settings+xml">
        <DigestMethod Algorithm="http://www.w3.org/2001/04/xmlenc#sha256"/>
        <DigestValue>GTPij4Jet64v+aSvlxCx9QgLE066Al1Yu7EICFnWK/A=</DigestValue>
      </Reference>
      <Reference URI="/word/styles.xml?ContentType=application/vnd.openxmlformats-officedocument.wordprocessingml.styles+xml">
        <DigestMethod Algorithm="http://www.w3.org/2001/04/xmlenc#sha256"/>
        <DigestValue>0ywAV5BtpiPFyY5bTMgkZ3fxPW/yBvGZ5SkXhT+DuBY=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oC+kkcOdcLG7uPf/XwaY0YMCXNrNwDX8wn4gue9QsVs=</DigestValue>
      </Reference>
    </Manifest>
    <SignatureProperties>
      <SignatureProperty Id="idSignatureTime" Target="#idPackageSignature">
        <mdssi:SignatureTime xmlns:mdssi="http://schemas.openxmlformats.org/package/2006/digital-signature">
          <mdssi:Format>YYYY-MM-DDThh:mm:ssTZD</mdssi:Format>
          <mdssi:Value>2017-12-20T14:59:05Z</mdssi:Value>
        </mdssi:SignatureTime>
      </SignatureProperty>
    </SignatureProperties>
  </Object>
  <Object Id="idOfficeObject">
    <SignatureProperties>
      <SignatureProperty Id="idOfficeV1Details" Target="#idPackageSignature">
        <SignatureInfoV1 xmlns="http://schemas.microsoft.com/office/2006/digsig">
          <SetupID>{82D1A53C-2108-43D9-8F8F-3BD4F9BCA3B6}</SetupID>
          <SignatureText/>
          <SignatureImage>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2P/gABBKRklGAAEBAQDIAMgAAP/bAEMACgcHCAcGCggICAsKCgsOGBAODQ0OHRUWERgjHyUkIh8iISYrNy8mKTQpISIwQTE0OTs+Pj4lLkRJQzxINz0+O//bAEMBCgsLDg0OHBAQHDsoIig7Ozs7Ozs7Ozs7Ozs7Ozs7Ozs7Ozs7Ozs7Ozs7Ozs7Ozs7Ozs7Ozs7Ozs7Ozs7Ozs7O//AABEIAHw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95//3//f/9//3//f/9//3//f/9//3//f/9//3//f/9//3//f/9//3//f/9//3//f/9//3//f/9//3//f/9//3//f/9//3//f/9//3//f/9//3//f/9//3//f/9//3//f/9//3//f/9//3//f/9//3//f/9//3//f/9//3//f/9//3//f/9//3//f/9//3//f/9//3//f/9//3//f/9//3//f/9//3//f/9//3//f/9//3//f/9//3//f/9//3//f/9//3//f/9//3//f/9//3//f/9//3//f/9//3/fd/9//3v/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sAAAAAAAAAAAAAAHsAAAA8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2017-12-20T14:59:05Z</xd:SigningTime>
          <xd:SigningCertificate>
            <xd:Cert>
              <xd:CertDigest>
                <DigestMethod Algorithm="http://www.w3.org/2001/04/xmlenc#sha256"/>
                <DigestValue>Ilj2iBm3eZ64E2/uTQFdJ2RZuzJ0oPmtOAnTorENYcU=</DigestValue>
              </xd:CertDigest>
              <xd:IssuerSerial>
                <X509IssuerName>E=e-sign@e-sign.cl, CN=E-Sign Firma Electronica Avanzada para Estado de Chile CA, OU=Class 2 Managed PKI Individual Subscriber CA, OU=Symantec Trust Network, O=E-Sign S.A., C=CL</X509IssuerName>
                <X509SerialNumber>96020567797605443394782726912660082619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qBMB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Ag/ltdDoIedwAAAAAAADh1MOyPAIEeJHcAAAAAIP5bXaEeJHds7I8A6EmyACD+W10AAAAA6EmyANB9agtQvY5tAAAAAAAAAAAAAAAAAAAAANBKsgAAAAAAAAAAAAAAAAAAAAAABAAAAHDtjwBw7Y8AAAIAAHTsjwAAAPF0TOyPAAQT6XQQAAAAcu2PAAcAAABpb/F0A0nCaFQGbn8HAAAAFBPpdHDtjwAAAgAAcO2PAAAAAAAAAAAAAAAAAAAAAAAAAAAAAAAAAEXOFl0JAAAACQAAAKHMVMNASDh1oOyPAPJp8XQAAAAAAAIAAHDtjwAHAAAAcO2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ECMF63AJhxjwCccY8AkIxRFgAAAADIcY8AmdHCXMCXUg0IV3QW0FuBArBB1lwAAAAApHGPABByjwDkTNRcQHaPAOxxjwCtyr9cnmisXCfLv1wcco8AODetXP////9SN61cTCoMdQWqwHQMco8ABAAAAGRzjwBkc48AAAIAAAAAjwAsbvF0RHKPAAQT6XQQAAAAZnOPAAYAAABpb/F0AAAAAFQGbn8GAAAAFBPpdGRzjwAAAgAAZHOPAAAAAAAAAAAAAAAAAAAAAAAAAAAAAAAAAAAAAAAAAAAAAAAAAKlSVMOUco8A8mnxdAAAAAAAAgAAZHOPAAYAAABkc48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BAAAARIqPAJVsDFwAAAAAhPiAFgEAAAAoc24LMImPAAAAAABVAAAABAAAADyJjwAIAAAAAAAAAAAAAAABAAAAAQAAAAEAAAABAAAAFAAAAFiIjwA35hhdXCkMdSDUGF1zEQGgAAAAAAAAAACUiI8A5bOoXAEAAACwAEZdAAAAAAu0qFwEAAAA1BHcACSIgBLjayUBvIiPANB+wHTUESHcWACJAgoAAAD/////AAAAAIwQfg0giY8AAAAAAAAA//+Ui48AtVHBdNQRIdxYAIkCCgAAAP////8AAAAAjBB+DSCJjwDgT0wW1BEh3G/DvnSE+IAW1BHc//////9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wAAAAAoAAABQAAAAcQAAAFwAAAABAAAAAADIQQAAyEEKAAAAUAAAABMAAABMAAAAAAAAAAAAAAAAAAAA//////////90AAAASgB1AGwAaQBvACAATgB1APEAZQB6ACAATgBhAHIAYQBuAGoAbwAAAAQAAAAHAAAAAwAAAAMAAAAHAAAAAwAAAAgAAAAHAAAABwAAAAYAAAAFAAAAAwAAAAgAAAAGAAAABAAAAAYAAAAH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IAQAACgAAAGAAAACyAAAAbAAAAAEAAAAAAMhBAADIQQoAAABgAAAAHwAAAEwAAAAAAAAAAAAAAAAAAAD//////////4wAAABKAGUAZgBlACAATwBmAGkAYwBpAG4AYQAgAFIAZQBnAGkAbwBuAGEAbAAgAEMAbwBxAHUAaQBtAGIAbwAuAAAABAAAAAYAAAAEAAAABgAAAAMAAAAJAAAABAAAAAMAAAAFAAAAAwAAAAcAAAAGAAAAAwAAAAcAAAAGAAAABwAAAAMAAAAHAAAABwAAAAYAAAADAAAAAwAAAAcAAAAHAAAABwAAAAcAAAADAAAACQAAAAcAAAAHAAAAAw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</Object>
  <Object Id="idInvalidSigLnImg">AQAAAGwAAAAAAAAAAAAAAP8AAAB/AAAAAAAAAAAAAAAAGQAAgAwAACBFTUYAAAEARBc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vc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Dh+rVxFzhZdCQAAAAkAAAAQrQZ3AQAAADQUXF11vEAAAAAAAPACagsBAAAAWK2PAObI0lz/////SUytXGlPrVw9vUCpy1xeCwEAAACKT61cvK2PAOAbXQ0BAAAAGQAAAEwqDHUFqsB0BAAAANCtjwDQrY8AAAIAANSsjwAAAPF0rKyPAAQT6XQQAAAA0q2PAAkAAABpb/F0AAAAAVQGbn8JAAAAFBPpdNCtjwAAAgAA0K2PAAAAAAAAAAAAAAAAAAAAAAAAAAAAAAAFdwAAAAAKAAsANBRcXQGMVMPkrI8AAK2PAPJp8XQAAAAAAAIAANCtjwAJAAAA0K2P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Ag/ltdDoIedwAAAAAAADh1MOyPAIEeJHcAAAAAIP5bXaEeJHds7I8A6EmyACD+W10AAAAA6EmyANB9agtQvY5tAAAAAAAAAAAAAAAAAAAAANBKsgAAAAAAAAAAAAAAAAAAAAAABAAAAHDtjwBw7Y8AAAIAAHTsjwAAAPF0TOyPAAQT6XQQAAAAcu2PAAcAAABpb/F0A0nCaFQGbn8HAAAAFBPpdHDtjwAAAgAAcO2PAAAAAAAAAAAAAAAAAAAAAAAAAAAAAAAAAEXOFl0JAAAACQAAAKHMVMNASDh1oOyPAPJp8XQAAAAAAAIAAHDtjwAHAAAAcO2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ECMF63AJhxjwCccY8AkIxRFgAAAADIcY8AmdHCXMCXUg0IV3QW0FuBArBB1lwAAAAApHGPABByjwDkTNRcQHaPAOxxjwCtyr9cnmisXCfLv1wcco8AODetXP////9SN61cTCoMdQWqwHQMco8ABAAAAGRzjwBkc48AAAIAAAAAjwAsbvF0RHKPAAQT6XQQAAAAZnOPAAYAAABpb/F0AAAAAFQGbn8GAAAAFBPpdGRzjwAAAgAAZHOPAAAAAAAAAAAAAAAAAAAAAAAAAAAAAAAAAAAAAAAAAAAAAAAAAKlSVMOUco8A8mnxdAAAAAAAAgAAZHOPAAYAAABkc48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PAAAARIqPAJVsDFwAAAAAiH8pFg8AAAAoc24LMImPAAAAAAAbAAAAAAAAADyJjwAIAAAAAAAAAAAAAAABAAAAAQAAAAEAAAABAAAAAAAAAFiIjwA35hhdDQAAAAsAAAACAAAAAgAAAAAAAAAGAAAAGwAAAJABAACAiI8AAAAYXV0pDHUg1BhdsBFFAAAAAADjayUBvIiPANB+wHSwESFFiH8pFg8AAAD/////AAAAAPxTfQ0giY8AAAAAAAAA//+Ui48AtVHBdLARIUWIfykWDwAAAP////8AAAAA/FN9DSCJjwCYWEwWsBEhRW/DvnSIfykWsBFF//////9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wAAAAAoAAABQAAAAcQAAAFwAAAABAAAAAADIQQAAyEEKAAAAUAAAABMAAABMAAAAAAAAAAAAAAAAAAAA//////////90AAAASgB1AGwAaQBvACAATgB1APEAZQB6ACAATgBhAHIAYQBuAGoAbwAAAAQAAAAHAAAAAwAAAAMAAAAHAAAAAwAAAAgAAAAHAAAABwAAAAYAAAAFAAAAAwAAAAgAAAAGAAAABAAAAAYAAAAH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IAQAACgAAAGAAAACyAAAAbAAAAAEAAAAAAMhBAADIQQoAAABgAAAAHwAAAEwAAAAAAAAAAAAAAAAAAAD//////////4wAAABKAGUAZgBlACAATwBmAGkAYwBpAG4AYQAgAFIAZQBnAGkAbwBuAGEAbAAgAEMAbwBxAHUAaQBtAGIAbwAuAAAABAAAAAYAAAAEAAAABgAAAAMAAAAJAAAABAAAAAMAAAAFAAAAAwAAAAcAAAAGAAAAAwAAAAcAAAAGAAAABwAAAAMAAAAHAAAABwAAAAYAAAADAAAAAwAAAAcAAAAHAAAABwAAAAcAAAADAAAACQAAAAcAAAAHAAAAAw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AEgAAAAwAAAABAAAAFgAAAAwAAAAAAAAAVAAAADgBAAAKAAAAcAAAANkAAAB8AAAAAQAAAAAAyEEAAMhBCgAAAHAAAAAnAAAATAAAAAQAAAAJAAAAcAAAANsAAAB9AAAAnAAAAEYAaQByAG0AYQBkAG8AIABwAG8AcgA6ACAAagB1AGwAaQBvACAAYQBuAGQAcgBlAHMAIABuAHUA8QBlAHoAIABuAGEAcgBhAG4AagBvAAAABgAAAAMAAAAEAAAACQAAAAYAAAAHAAAABwAAAAMAAAAHAAAABwAAAAQAAAADAAAAAwAAAAMAAAAHAAAAAwAAAAMAAAAHAAAAAwAAAAYAAAAHAAAABwAAAAQAAAAGAAAABQAAAAMAAAAHAAAABwAAAAcAAAAGAAAABQAAAAMAAAAHAAAABgAAAAQAAAAGAAAABwAAAAM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79782864DFD7C74C99EFEA4030F50061" ma:contentTypeVersion="1" ma:contentTypeDescription="Crear nuevo documento." ma:contentTypeScope="" ma:versionID="e6aaad53d6c61989855d1547258274e5">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FC939-2D3F-4B68-BE67-624A6D4D03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4362EB-6D64-4834-BEAA-1DF1D29B1338}">
  <ds:schemaRefs>
    <ds:schemaRef ds:uri="http://schemas.microsoft.com/office/2006/metadata/longPropertie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34BC7C81-52AE-44E2-A0B4-644D72B5AB1C}">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6.xml><?xml version="1.0" encoding="utf-8"?>
<ds:datastoreItem xmlns:ds="http://schemas.openxmlformats.org/officeDocument/2006/customXml" ds:itemID="{88784FA1-73C6-4426-BBFC-A88F710005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4512</Words>
  <Characters>24817</Characters>
  <Application>Microsoft Office Word</Application>
  <DocSecurity>0</DocSecurity>
  <Lines>206</Lines>
  <Paragraphs>58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Microsoft</Company>
  <LinksUpToDate>false</LinksUpToDate>
  <CharactersWithSpaces>29271</CharactersWithSpaces>
  <SharedDoc>false</SharedDoc>
  <HLinks>
    <vt:vector size="150" baseType="variant">
      <vt:variant>
        <vt:i4>983073</vt:i4>
      </vt:variant>
      <vt:variant>
        <vt:i4>138</vt:i4>
      </vt:variant>
      <vt:variant>
        <vt:i4>0</vt:i4>
      </vt:variant>
      <vt:variant>
        <vt:i4>5</vt:i4>
      </vt:variant>
      <vt:variant>
        <vt:lpwstr>mailto:pcontesse@sqm.com</vt:lpwstr>
      </vt:variant>
      <vt:variant>
        <vt:lpwstr/>
      </vt:variant>
      <vt:variant>
        <vt:i4>983073</vt:i4>
      </vt:variant>
      <vt:variant>
        <vt:i4>135</vt:i4>
      </vt:variant>
      <vt:variant>
        <vt:i4>0</vt:i4>
      </vt:variant>
      <vt:variant>
        <vt:i4>5</vt:i4>
      </vt:variant>
      <vt:variant>
        <vt:lpwstr>mailto:pcontesse@sqm.com</vt:lpwstr>
      </vt:variant>
      <vt:variant>
        <vt:lpwstr/>
      </vt:variant>
      <vt:variant>
        <vt:i4>1048624</vt:i4>
      </vt:variant>
      <vt:variant>
        <vt:i4>128</vt:i4>
      </vt:variant>
      <vt:variant>
        <vt:i4>0</vt:i4>
      </vt:variant>
      <vt:variant>
        <vt:i4>5</vt:i4>
      </vt:variant>
      <vt:variant>
        <vt:lpwstr/>
      </vt:variant>
      <vt:variant>
        <vt:lpwstr>_Toc452535526</vt:lpwstr>
      </vt:variant>
      <vt:variant>
        <vt:i4>1048624</vt:i4>
      </vt:variant>
      <vt:variant>
        <vt:i4>122</vt:i4>
      </vt:variant>
      <vt:variant>
        <vt:i4>0</vt:i4>
      </vt:variant>
      <vt:variant>
        <vt:i4>5</vt:i4>
      </vt:variant>
      <vt:variant>
        <vt:lpwstr/>
      </vt:variant>
      <vt:variant>
        <vt:lpwstr>_Toc452535525</vt:lpwstr>
      </vt:variant>
      <vt:variant>
        <vt:i4>1048624</vt:i4>
      </vt:variant>
      <vt:variant>
        <vt:i4>116</vt:i4>
      </vt:variant>
      <vt:variant>
        <vt:i4>0</vt:i4>
      </vt:variant>
      <vt:variant>
        <vt:i4>5</vt:i4>
      </vt:variant>
      <vt:variant>
        <vt:lpwstr/>
      </vt:variant>
      <vt:variant>
        <vt:lpwstr>_Toc452535524</vt:lpwstr>
      </vt:variant>
      <vt:variant>
        <vt:i4>1048624</vt:i4>
      </vt:variant>
      <vt:variant>
        <vt:i4>110</vt:i4>
      </vt:variant>
      <vt:variant>
        <vt:i4>0</vt:i4>
      </vt:variant>
      <vt:variant>
        <vt:i4>5</vt:i4>
      </vt:variant>
      <vt:variant>
        <vt:lpwstr/>
      </vt:variant>
      <vt:variant>
        <vt:lpwstr>_Toc452535523</vt:lpwstr>
      </vt:variant>
      <vt:variant>
        <vt:i4>1048624</vt:i4>
      </vt:variant>
      <vt:variant>
        <vt:i4>104</vt:i4>
      </vt:variant>
      <vt:variant>
        <vt:i4>0</vt:i4>
      </vt:variant>
      <vt:variant>
        <vt:i4>5</vt:i4>
      </vt:variant>
      <vt:variant>
        <vt:lpwstr/>
      </vt:variant>
      <vt:variant>
        <vt:lpwstr>_Toc452535522</vt:lpwstr>
      </vt:variant>
      <vt:variant>
        <vt:i4>1048624</vt:i4>
      </vt:variant>
      <vt:variant>
        <vt:i4>98</vt:i4>
      </vt:variant>
      <vt:variant>
        <vt:i4>0</vt:i4>
      </vt:variant>
      <vt:variant>
        <vt:i4>5</vt:i4>
      </vt:variant>
      <vt:variant>
        <vt:lpwstr/>
      </vt:variant>
      <vt:variant>
        <vt:lpwstr>_Toc452535521</vt:lpwstr>
      </vt:variant>
      <vt:variant>
        <vt:i4>1048624</vt:i4>
      </vt:variant>
      <vt:variant>
        <vt:i4>92</vt:i4>
      </vt:variant>
      <vt:variant>
        <vt:i4>0</vt:i4>
      </vt:variant>
      <vt:variant>
        <vt:i4>5</vt:i4>
      </vt:variant>
      <vt:variant>
        <vt:lpwstr/>
      </vt:variant>
      <vt:variant>
        <vt:lpwstr>_Toc452535520</vt:lpwstr>
      </vt:variant>
      <vt:variant>
        <vt:i4>1245232</vt:i4>
      </vt:variant>
      <vt:variant>
        <vt:i4>86</vt:i4>
      </vt:variant>
      <vt:variant>
        <vt:i4>0</vt:i4>
      </vt:variant>
      <vt:variant>
        <vt:i4>5</vt:i4>
      </vt:variant>
      <vt:variant>
        <vt:lpwstr/>
      </vt:variant>
      <vt:variant>
        <vt:lpwstr>_Toc452535519</vt:lpwstr>
      </vt:variant>
      <vt:variant>
        <vt:i4>1245232</vt:i4>
      </vt:variant>
      <vt:variant>
        <vt:i4>80</vt:i4>
      </vt:variant>
      <vt:variant>
        <vt:i4>0</vt:i4>
      </vt:variant>
      <vt:variant>
        <vt:i4>5</vt:i4>
      </vt:variant>
      <vt:variant>
        <vt:lpwstr/>
      </vt:variant>
      <vt:variant>
        <vt:lpwstr>_Toc452535518</vt:lpwstr>
      </vt:variant>
      <vt:variant>
        <vt:i4>1245232</vt:i4>
      </vt:variant>
      <vt:variant>
        <vt:i4>74</vt:i4>
      </vt:variant>
      <vt:variant>
        <vt:i4>0</vt:i4>
      </vt:variant>
      <vt:variant>
        <vt:i4>5</vt:i4>
      </vt:variant>
      <vt:variant>
        <vt:lpwstr/>
      </vt:variant>
      <vt:variant>
        <vt:lpwstr>_Toc452535517</vt:lpwstr>
      </vt:variant>
      <vt:variant>
        <vt:i4>1245232</vt:i4>
      </vt:variant>
      <vt:variant>
        <vt:i4>68</vt:i4>
      </vt:variant>
      <vt:variant>
        <vt:i4>0</vt:i4>
      </vt:variant>
      <vt:variant>
        <vt:i4>5</vt:i4>
      </vt:variant>
      <vt:variant>
        <vt:lpwstr/>
      </vt:variant>
      <vt:variant>
        <vt:lpwstr>_Toc452535516</vt:lpwstr>
      </vt:variant>
      <vt:variant>
        <vt:i4>1245232</vt:i4>
      </vt:variant>
      <vt:variant>
        <vt:i4>62</vt:i4>
      </vt:variant>
      <vt:variant>
        <vt:i4>0</vt:i4>
      </vt:variant>
      <vt:variant>
        <vt:i4>5</vt:i4>
      </vt:variant>
      <vt:variant>
        <vt:lpwstr/>
      </vt:variant>
      <vt:variant>
        <vt:lpwstr>_Toc452535515</vt:lpwstr>
      </vt:variant>
      <vt:variant>
        <vt:i4>1245232</vt:i4>
      </vt:variant>
      <vt:variant>
        <vt:i4>56</vt:i4>
      </vt:variant>
      <vt:variant>
        <vt:i4>0</vt:i4>
      </vt:variant>
      <vt:variant>
        <vt:i4>5</vt:i4>
      </vt:variant>
      <vt:variant>
        <vt:lpwstr/>
      </vt:variant>
      <vt:variant>
        <vt:lpwstr>_Toc452535514</vt:lpwstr>
      </vt:variant>
      <vt:variant>
        <vt:i4>1245232</vt:i4>
      </vt:variant>
      <vt:variant>
        <vt:i4>50</vt:i4>
      </vt:variant>
      <vt:variant>
        <vt:i4>0</vt:i4>
      </vt:variant>
      <vt:variant>
        <vt:i4>5</vt:i4>
      </vt:variant>
      <vt:variant>
        <vt:lpwstr/>
      </vt:variant>
      <vt:variant>
        <vt:lpwstr>_Toc452535513</vt:lpwstr>
      </vt:variant>
      <vt:variant>
        <vt:i4>1245232</vt:i4>
      </vt:variant>
      <vt:variant>
        <vt:i4>44</vt:i4>
      </vt:variant>
      <vt:variant>
        <vt:i4>0</vt:i4>
      </vt:variant>
      <vt:variant>
        <vt:i4>5</vt:i4>
      </vt:variant>
      <vt:variant>
        <vt:lpwstr/>
      </vt:variant>
      <vt:variant>
        <vt:lpwstr>_Toc452535512</vt:lpwstr>
      </vt:variant>
      <vt:variant>
        <vt:i4>1245232</vt:i4>
      </vt:variant>
      <vt:variant>
        <vt:i4>38</vt:i4>
      </vt:variant>
      <vt:variant>
        <vt:i4>0</vt:i4>
      </vt:variant>
      <vt:variant>
        <vt:i4>5</vt:i4>
      </vt:variant>
      <vt:variant>
        <vt:lpwstr/>
      </vt:variant>
      <vt:variant>
        <vt:lpwstr>_Toc452535511</vt:lpwstr>
      </vt:variant>
      <vt:variant>
        <vt:i4>1245232</vt:i4>
      </vt:variant>
      <vt:variant>
        <vt:i4>32</vt:i4>
      </vt:variant>
      <vt:variant>
        <vt:i4>0</vt:i4>
      </vt:variant>
      <vt:variant>
        <vt:i4>5</vt:i4>
      </vt:variant>
      <vt:variant>
        <vt:lpwstr/>
      </vt:variant>
      <vt:variant>
        <vt:lpwstr>_Toc452535510</vt:lpwstr>
      </vt:variant>
      <vt:variant>
        <vt:i4>1179696</vt:i4>
      </vt:variant>
      <vt:variant>
        <vt:i4>26</vt:i4>
      </vt:variant>
      <vt:variant>
        <vt:i4>0</vt:i4>
      </vt:variant>
      <vt:variant>
        <vt:i4>5</vt:i4>
      </vt:variant>
      <vt:variant>
        <vt:lpwstr/>
      </vt:variant>
      <vt:variant>
        <vt:lpwstr>_Toc452535509</vt:lpwstr>
      </vt:variant>
      <vt:variant>
        <vt:i4>1179696</vt:i4>
      </vt:variant>
      <vt:variant>
        <vt:i4>20</vt:i4>
      </vt:variant>
      <vt:variant>
        <vt:i4>0</vt:i4>
      </vt:variant>
      <vt:variant>
        <vt:i4>5</vt:i4>
      </vt:variant>
      <vt:variant>
        <vt:lpwstr/>
      </vt:variant>
      <vt:variant>
        <vt:lpwstr>_Toc452535508</vt:lpwstr>
      </vt:variant>
      <vt:variant>
        <vt:i4>1179696</vt:i4>
      </vt:variant>
      <vt:variant>
        <vt:i4>14</vt:i4>
      </vt:variant>
      <vt:variant>
        <vt:i4>0</vt:i4>
      </vt:variant>
      <vt:variant>
        <vt:i4>5</vt:i4>
      </vt:variant>
      <vt:variant>
        <vt:lpwstr/>
      </vt:variant>
      <vt:variant>
        <vt:lpwstr>_Toc452535507</vt:lpwstr>
      </vt:variant>
      <vt:variant>
        <vt:i4>1179696</vt:i4>
      </vt:variant>
      <vt:variant>
        <vt:i4>8</vt:i4>
      </vt:variant>
      <vt:variant>
        <vt:i4>0</vt:i4>
      </vt:variant>
      <vt:variant>
        <vt:i4>5</vt:i4>
      </vt:variant>
      <vt:variant>
        <vt:lpwstr/>
      </vt:variant>
      <vt:variant>
        <vt:lpwstr>_Toc452535506</vt:lpwstr>
      </vt:variant>
      <vt:variant>
        <vt:i4>1179696</vt:i4>
      </vt:variant>
      <vt:variant>
        <vt:i4>2</vt:i4>
      </vt:variant>
      <vt:variant>
        <vt:i4>0</vt:i4>
      </vt:variant>
      <vt:variant>
        <vt:i4>5</vt:i4>
      </vt:variant>
      <vt:variant>
        <vt:lpwstr/>
      </vt:variant>
      <vt:variant>
        <vt:lpwstr>_Toc452535505</vt:lpwstr>
      </vt:variant>
      <vt:variant>
        <vt:i4>7340094</vt:i4>
      </vt:variant>
      <vt:variant>
        <vt:i4>3</vt:i4>
      </vt:variant>
      <vt:variant>
        <vt:i4>0</vt:i4>
      </vt:variant>
      <vt:variant>
        <vt:i4>5</vt:i4>
      </vt:variant>
      <vt:variant>
        <vt:lpwstr>http://www.sma.gob.cl/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Pia Alejandra Valenzuela Marin</cp:lastModifiedBy>
  <cp:revision>2</cp:revision>
  <cp:lastPrinted>2013-12-17T22:34:00Z</cp:lastPrinted>
  <dcterms:created xsi:type="dcterms:W3CDTF">2017-12-19T20:37:00Z</dcterms:created>
  <dcterms:modified xsi:type="dcterms:W3CDTF">2017-12-19T20:37:00Z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fe1dbbd8-6f04-4101-a1b2-ef35eeaa21e8</vt:lpwstr>
  </property>
  <property fmtid="{D5CDD505-2E9C-101B-9397-08002B2CF9AE}" pid="4" name="_dlc_DocId">
    <vt:lpwstr>636UEWMD4YA6-53-90</vt:lpwstr>
  </property>
  <property fmtid="{D5CDD505-2E9C-101B-9397-08002B2CF9AE}" pid="5" name="_dlc_DocIdUrl">
    <vt:lpwstr>http://sharepoint/dfz/_layouts/DocIdRedir.aspx?ID=636UEWMD4YA6-53-90, 636UEWMD4YA6-53-90</vt:lpwstr>
  </property>
</Properties>
</file>