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4B4617" w:rsidRDefault="0010350A" w:rsidP="007A7DEB">
      <w:pPr>
        <w:spacing w:after="0" w:line="240" w:lineRule="auto"/>
        <w:jc w:val="center"/>
        <w:rPr>
          <w:rFonts w:ascii="Calibri" w:eastAsia="Calibri" w:hAnsi="Calibri" w:cs="Times New Roman"/>
          <w:b/>
          <w:sz w:val="24"/>
          <w:szCs w:val="24"/>
        </w:rPr>
      </w:pPr>
      <w:r w:rsidRPr="0010350A">
        <w:rPr>
          <w:rFonts w:ascii="Calibri" w:eastAsia="Calibri" w:hAnsi="Calibri" w:cs="Times New Roman"/>
          <w:b/>
          <w:sz w:val="24"/>
          <w:szCs w:val="24"/>
        </w:rPr>
        <w:t>EMBALSE PUNILLA</w:t>
      </w:r>
    </w:p>
    <w:p w:rsidR="0010350A" w:rsidRPr="000B6CA1" w:rsidRDefault="0010350A" w:rsidP="007A7DEB">
      <w:pPr>
        <w:spacing w:after="0" w:line="240" w:lineRule="auto"/>
        <w:jc w:val="center"/>
        <w:rPr>
          <w:rFonts w:ascii="Calibri" w:eastAsia="Calibri" w:hAnsi="Calibri" w:cs="Calibri"/>
          <w:b/>
          <w:sz w:val="24"/>
          <w:szCs w:val="24"/>
        </w:rPr>
      </w:pPr>
    </w:p>
    <w:p w:rsidR="004B4617" w:rsidRPr="007A7DEB" w:rsidRDefault="0010350A" w:rsidP="007A7DEB">
      <w:pPr>
        <w:spacing w:after="0" w:line="240" w:lineRule="auto"/>
        <w:jc w:val="center"/>
        <w:rPr>
          <w:rFonts w:ascii="Calibri" w:eastAsia="Calibri" w:hAnsi="Calibri" w:cs="Times New Roman"/>
          <w:b/>
          <w:sz w:val="24"/>
          <w:szCs w:val="24"/>
        </w:rPr>
      </w:pPr>
      <w:r w:rsidRPr="0010350A">
        <w:rPr>
          <w:rFonts w:ascii="Calibri" w:eastAsia="Calibri" w:hAnsi="Calibri" w:cs="Times New Roman"/>
          <w:b/>
          <w:sz w:val="24"/>
          <w:szCs w:val="24"/>
        </w:rPr>
        <w:t>DFZ-2017-5642-VIII-RCA-IA</w:t>
      </w:r>
    </w:p>
    <w:p w:rsidR="006E5CA9" w:rsidRDefault="006E5CA9" w:rsidP="006E5CA9">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E5CA9" w:rsidTr="006E5CA9">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E5CA9" w:rsidRDefault="006E5CA9">
            <w:pPr>
              <w:spacing w:line="276" w:lineRule="auto"/>
              <w:jc w:val="center"/>
              <w:rPr>
                <w:rFonts w:cstheme="minorHAnsi"/>
                <w:b/>
                <w:sz w:val="18"/>
                <w:szCs w:val="18"/>
                <w:highlight w:val="yellow"/>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E5CA9" w:rsidRDefault="006E5CA9">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E5CA9" w:rsidRDefault="006E5CA9">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6E5CA9" w:rsidTr="006E5CA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E5CA9" w:rsidRDefault="006E5CA9">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E5CA9" w:rsidRDefault="006E5CA9">
            <w:pPr>
              <w:spacing w:line="276" w:lineRule="auto"/>
              <w:jc w:val="center"/>
              <w:rPr>
                <w:rFonts w:cstheme="minorHAnsi"/>
                <w:b/>
                <w:sz w:val="18"/>
                <w:szCs w:val="18"/>
                <w:lang w:val="es-ES_tradnl"/>
              </w:rPr>
            </w:pPr>
            <w:r>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6E5CA9" w:rsidRDefault="00F03691">
            <w:pPr>
              <w:spacing w:line="276" w:lineRule="auto"/>
              <w:jc w:val="center"/>
              <w:rPr>
                <w:rFonts w:cs="Calibri"/>
                <w:sz w:val="18"/>
                <w:szCs w:val="18"/>
                <w:lang w:val="es-ES_tradnl"/>
              </w:rPr>
            </w:pPr>
            <w:r>
              <w:rPr>
                <w:rFonts w:cs="Calibri"/>
                <w:sz w:val="16"/>
                <w:szCs w:val="1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85pt;height:57.6pt">
                  <v:imagedata r:id="rId9" o:title=""/>
                  <o:lock v:ext="edit" ungrouping="t" rotation="t" aspectratio="f" cropping="t" verticies="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6E5CA9" w:rsidTr="006E5CA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E5CA9" w:rsidRDefault="006E5CA9">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E5CA9" w:rsidRDefault="006E5CA9">
            <w:pPr>
              <w:spacing w:line="276" w:lineRule="auto"/>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6E5CA9" w:rsidRDefault="00F03691">
            <w:pPr>
              <w:spacing w:line="276" w:lineRule="auto"/>
              <w:jc w:val="center"/>
              <w:rPr>
                <w:rFonts w:cs="Calibri"/>
                <w:sz w:val="18"/>
                <w:szCs w:val="18"/>
                <w:lang w:val="es-ES"/>
              </w:rPr>
            </w:pPr>
            <w:r>
              <w:rPr>
                <w:rFonts w:cs="Calibri"/>
                <w:sz w:val="18"/>
                <w:szCs w:val="18"/>
                <w:lang w:val="es-ES"/>
              </w:rPr>
              <w:pict>
                <v:shape id="_x0000_i1026" type="#_x0000_t75" alt="Línea de firma de Microsoft Office..." style="width:115.85pt;height:57.6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01465278"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rsidR="00CF19C9"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01465278" w:history="1">
            <w:r w:rsidR="00CF19C9" w:rsidRPr="00CA3E66">
              <w:rPr>
                <w:rStyle w:val="Hipervnculo"/>
                <w:rFonts w:ascii="Calibri" w:eastAsia="Calibri" w:hAnsi="Calibri" w:cs="Calibri"/>
                <w:b/>
                <w:noProof/>
                <w:lang w:val="es-ES"/>
              </w:rPr>
              <w:t>Contenido</w:t>
            </w:r>
            <w:r w:rsidR="00CF19C9">
              <w:rPr>
                <w:noProof/>
                <w:webHidden/>
              </w:rPr>
              <w:tab/>
            </w:r>
            <w:r w:rsidR="00CF19C9">
              <w:rPr>
                <w:noProof/>
                <w:webHidden/>
              </w:rPr>
              <w:fldChar w:fldCharType="begin"/>
            </w:r>
            <w:r w:rsidR="00CF19C9">
              <w:rPr>
                <w:noProof/>
                <w:webHidden/>
              </w:rPr>
              <w:instrText xml:space="preserve"> PAGEREF _Toc501465278 \h </w:instrText>
            </w:r>
            <w:r w:rsidR="00CF19C9">
              <w:rPr>
                <w:noProof/>
                <w:webHidden/>
              </w:rPr>
            </w:r>
            <w:r w:rsidR="00CF19C9">
              <w:rPr>
                <w:noProof/>
                <w:webHidden/>
              </w:rPr>
              <w:fldChar w:fldCharType="separate"/>
            </w:r>
            <w:r w:rsidR="00CF19C9">
              <w:rPr>
                <w:noProof/>
                <w:webHidden/>
              </w:rPr>
              <w:t>1</w:t>
            </w:r>
            <w:r w:rsidR="00CF19C9">
              <w:rPr>
                <w:noProof/>
                <w:webHidden/>
              </w:rPr>
              <w:fldChar w:fldCharType="end"/>
            </w:r>
          </w:hyperlink>
        </w:p>
        <w:p w:rsidR="00CF19C9" w:rsidRDefault="00CF19C9">
          <w:pPr>
            <w:pStyle w:val="TDC1"/>
            <w:tabs>
              <w:tab w:val="left" w:pos="440"/>
              <w:tab w:val="right" w:leader="dot" w:pos="9962"/>
            </w:tabs>
            <w:rPr>
              <w:rFonts w:eastAsiaTheme="minorEastAsia"/>
              <w:noProof/>
              <w:lang w:eastAsia="es-CL"/>
            </w:rPr>
          </w:pPr>
          <w:hyperlink w:anchor="_Toc501465279" w:history="1">
            <w:r w:rsidRPr="00CA3E66">
              <w:rPr>
                <w:rStyle w:val="Hipervnculo"/>
                <w:noProof/>
              </w:rPr>
              <w:t>1</w:t>
            </w:r>
            <w:r>
              <w:rPr>
                <w:rFonts w:eastAsiaTheme="minorEastAsia"/>
                <w:noProof/>
                <w:lang w:eastAsia="es-CL"/>
              </w:rPr>
              <w:tab/>
            </w:r>
            <w:r w:rsidRPr="00CA3E66">
              <w:rPr>
                <w:rStyle w:val="Hipervnculo"/>
                <w:noProof/>
              </w:rPr>
              <w:t>RESUMEN</w:t>
            </w:r>
            <w:r>
              <w:rPr>
                <w:noProof/>
                <w:webHidden/>
              </w:rPr>
              <w:tab/>
            </w:r>
            <w:r>
              <w:rPr>
                <w:noProof/>
                <w:webHidden/>
              </w:rPr>
              <w:fldChar w:fldCharType="begin"/>
            </w:r>
            <w:r>
              <w:rPr>
                <w:noProof/>
                <w:webHidden/>
              </w:rPr>
              <w:instrText xml:space="preserve"> PAGEREF _Toc501465279 \h </w:instrText>
            </w:r>
            <w:r>
              <w:rPr>
                <w:noProof/>
                <w:webHidden/>
              </w:rPr>
            </w:r>
            <w:r>
              <w:rPr>
                <w:noProof/>
                <w:webHidden/>
              </w:rPr>
              <w:fldChar w:fldCharType="separate"/>
            </w:r>
            <w:r>
              <w:rPr>
                <w:noProof/>
                <w:webHidden/>
              </w:rPr>
              <w:t>2</w:t>
            </w:r>
            <w:r>
              <w:rPr>
                <w:noProof/>
                <w:webHidden/>
              </w:rPr>
              <w:fldChar w:fldCharType="end"/>
            </w:r>
          </w:hyperlink>
        </w:p>
        <w:p w:rsidR="00CF19C9" w:rsidRDefault="00CF19C9">
          <w:pPr>
            <w:pStyle w:val="TDC1"/>
            <w:tabs>
              <w:tab w:val="left" w:pos="440"/>
              <w:tab w:val="right" w:leader="dot" w:pos="9962"/>
            </w:tabs>
            <w:rPr>
              <w:rFonts w:eastAsiaTheme="minorEastAsia"/>
              <w:noProof/>
              <w:lang w:eastAsia="es-CL"/>
            </w:rPr>
          </w:pPr>
          <w:hyperlink w:anchor="_Toc501465280" w:history="1">
            <w:r w:rsidRPr="00CA3E66">
              <w:rPr>
                <w:rStyle w:val="Hipervnculo"/>
                <w:noProof/>
              </w:rPr>
              <w:t>2</w:t>
            </w:r>
            <w:r>
              <w:rPr>
                <w:rFonts w:eastAsiaTheme="minorEastAsia"/>
                <w:noProof/>
                <w:lang w:eastAsia="es-CL"/>
              </w:rPr>
              <w:tab/>
            </w:r>
            <w:r w:rsidRPr="00CA3E66">
              <w:rPr>
                <w:rStyle w:val="Hipervnculo"/>
                <w:noProof/>
              </w:rPr>
              <w:t>IDENTIFICACIÓN DE LA UNIDAD FISCALIZABLE</w:t>
            </w:r>
            <w:r>
              <w:rPr>
                <w:noProof/>
                <w:webHidden/>
              </w:rPr>
              <w:tab/>
            </w:r>
            <w:r>
              <w:rPr>
                <w:noProof/>
                <w:webHidden/>
              </w:rPr>
              <w:fldChar w:fldCharType="begin"/>
            </w:r>
            <w:r>
              <w:rPr>
                <w:noProof/>
                <w:webHidden/>
              </w:rPr>
              <w:instrText xml:space="preserve"> PAGEREF _Toc501465280 \h </w:instrText>
            </w:r>
            <w:r>
              <w:rPr>
                <w:noProof/>
                <w:webHidden/>
              </w:rPr>
            </w:r>
            <w:r>
              <w:rPr>
                <w:noProof/>
                <w:webHidden/>
              </w:rPr>
              <w:fldChar w:fldCharType="separate"/>
            </w:r>
            <w:r>
              <w:rPr>
                <w:noProof/>
                <w:webHidden/>
              </w:rPr>
              <w:t>4</w:t>
            </w:r>
            <w:r>
              <w:rPr>
                <w:noProof/>
                <w:webHidden/>
              </w:rPr>
              <w:fldChar w:fldCharType="end"/>
            </w:r>
          </w:hyperlink>
        </w:p>
        <w:p w:rsidR="00CF19C9" w:rsidRDefault="00CF19C9">
          <w:pPr>
            <w:pStyle w:val="TDC2"/>
            <w:tabs>
              <w:tab w:val="left" w:pos="880"/>
              <w:tab w:val="right" w:leader="dot" w:pos="9962"/>
            </w:tabs>
            <w:rPr>
              <w:rFonts w:eastAsiaTheme="minorEastAsia"/>
              <w:noProof/>
              <w:lang w:eastAsia="es-CL"/>
            </w:rPr>
          </w:pPr>
          <w:hyperlink w:anchor="_Toc501465281" w:history="1">
            <w:r w:rsidRPr="00CA3E66">
              <w:rPr>
                <w:rStyle w:val="Hipervnculo"/>
                <w:noProof/>
              </w:rPr>
              <w:t>2.1</w:t>
            </w:r>
            <w:r>
              <w:rPr>
                <w:rFonts w:eastAsiaTheme="minorEastAsia"/>
                <w:noProof/>
                <w:lang w:eastAsia="es-CL"/>
              </w:rPr>
              <w:tab/>
            </w:r>
            <w:r w:rsidRPr="00CA3E66">
              <w:rPr>
                <w:rStyle w:val="Hipervnculo"/>
                <w:noProof/>
              </w:rPr>
              <w:t>Antecedentes Generales</w:t>
            </w:r>
            <w:r>
              <w:rPr>
                <w:noProof/>
                <w:webHidden/>
              </w:rPr>
              <w:tab/>
            </w:r>
            <w:r>
              <w:rPr>
                <w:noProof/>
                <w:webHidden/>
              </w:rPr>
              <w:fldChar w:fldCharType="begin"/>
            </w:r>
            <w:r>
              <w:rPr>
                <w:noProof/>
                <w:webHidden/>
              </w:rPr>
              <w:instrText xml:space="preserve"> PAGEREF _Toc501465281 \h </w:instrText>
            </w:r>
            <w:r>
              <w:rPr>
                <w:noProof/>
                <w:webHidden/>
              </w:rPr>
            </w:r>
            <w:r>
              <w:rPr>
                <w:noProof/>
                <w:webHidden/>
              </w:rPr>
              <w:fldChar w:fldCharType="separate"/>
            </w:r>
            <w:r>
              <w:rPr>
                <w:noProof/>
                <w:webHidden/>
              </w:rPr>
              <w:t>4</w:t>
            </w:r>
            <w:r>
              <w:rPr>
                <w:noProof/>
                <w:webHidden/>
              </w:rPr>
              <w:fldChar w:fldCharType="end"/>
            </w:r>
          </w:hyperlink>
        </w:p>
        <w:p w:rsidR="00CF19C9" w:rsidRDefault="00CF19C9">
          <w:pPr>
            <w:pStyle w:val="TDC2"/>
            <w:tabs>
              <w:tab w:val="left" w:pos="880"/>
              <w:tab w:val="right" w:leader="dot" w:pos="9962"/>
            </w:tabs>
            <w:rPr>
              <w:rFonts w:eastAsiaTheme="minorEastAsia"/>
              <w:noProof/>
              <w:lang w:eastAsia="es-CL"/>
            </w:rPr>
          </w:pPr>
          <w:hyperlink w:anchor="_Toc501465282" w:history="1">
            <w:r w:rsidRPr="00CA3E66">
              <w:rPr>
                <w:rStyle w:val="Hipervnculo"/>
                <w:noProof/>
              </w:rPr>
              <w:t>2.2</w:t>
            </w:r>
            <w:r>
              <w:rPr>
                <w:rFonts w:eastAsiaTheme="minorEastAsia"/>
                <w:noProof/>
                <w:lang w:eastAsia="es-CL"/>
              </w:rPr>
              <w:tab/>
            </w:r>
            <w:r w:rsidRPr="00CA3E66">
              <w:rPr>
                <w:rStyle w:val="Hipervnculo"/>
                <w:noProof/>
              </w:rPr>
              <w:t>Ubicación y Layout</w:t>
            </w:r>
            <w:r>
              <w:rPr>
                <w:noProof/>
                <w:webHidden/>
              </w:rPr>
              <w:tab/>
            </w:r>
            <w:r>
              <w:rPr>
                <w:noProof/>
                <w:webHidden/>
              </w:rPr>
              <w:fldChar w:fldCharType="begin"/>
            </w:r>
            <w:r>
              <w:rPr>
                <w:noProof/>
                <w:webHidden/>
              </w:rPr>
              <w:instrText xml:space="preserve"> PAGEREF _Toc501465282 \h </w:instrText>
            </w:r>
            <w:r>
              <w:rPr>
                <w:noProof/>
                <w:webHidden/>
              </w:rPr>
            </w:r>
            <w:r>
              <w:rPr>
                <w:noProof/>
                <w:webHidden/>
              </w:rPr>
              <w:fldChar w:fldCharType="separate"/>
            </w:r>
            <w:r>
              <w:rPr>
                <w:noProof/>
                <w:webHidden/>
              </w:rPr>
              <w:t>4</w:t>
            </w:r>
            <w:r>
              <w:rPr>
                <w:noProof/>
                <w:webHidden/>
              </w:rPr>
              <w:fldChar w:fldCharType="end"/>
            </w:r>
          </w:hyperlink>
        </w:p>
        <w:p w:rsidR="00CF19C9" w:rsidRDefault="00CF19C9">
          <w:pPr>
            <w:pStyle w:val="TDC1"/>
            <w:tabs>
              <w:tab w:val="left" w:pos="440"/>
              <w:tab w:val="right" w:leader="dot" w:pos="9962"/>
            </w:tabs>
            <w:rPr>
              <w:rFonts w:eastAsiaTheme="minorEastAsia"/>
              <w:noProof/>
              <w:lang w:eastAsia="es-CL"/>
            </w:rPr>
          </w:pPr>
          <w:hyperlink w:anchor="_Toc501465283" w:history="1">
            <w:r w:rsidRPr="00CA3E66">
              <w:rPr>
                <w:rStyle w:val="Hipervnculo"/>
                <w:noProof/>
              </w:rPr>
              <w:t>3</w:t>
            </w:r>
            <w:r>
              <w:rPr>
                <w:rFonts w:eastAsiaTheme="minorEastAsia"/>
                <w:noProof/>
                <w:lang w:eastAsia="es-CL"/>
              </w:rPr>
              <w:tab/>
            </w:r>
            <w:r w:rsidRPr="00CA3E66">
              <w:rPr>
                <w:rStyle w:val="Hipervnculo"/>
                <w:noProof/>
              </w:rPr>
              <w:t>INSTRUMENTOS DE CARÁCTER AMBIENTAL FISCALIZADOS</w:t>
            </w:r>
            <w:r>
              <w:rPr>
                <w:noProof/>
                <w:webHidden/>
              </w:rPr>
              <w:tab/>
            </w:r>
            <w:r>
              <w:rPr>
                <w:noProof/>
                <w:webHidden/>
              </w:rPr>
              <w:fldChar w:fldCharType="begin"/>
            </w:r>
            <w:r>
              <w:rPr>
                <w:noProof/>
                <w:webHidden/>
              </w:rPr>
              <w:instrText xml:space="preserve"> PAGEREF _Toc501465283 \h </w:instrText>
            </w:r>
            <w:r>
              <w:rPr>
                <w:noProof/>
                <w:webHidden/>
              </w:rPr>
            </w:r>
            <w:r>
              <w:rPr>
                <w:noProof/>
                <w:webHidden/>
              </w:rPr>
              <w:fldChar w:fldCharType="separate"/>
            </w:r>
            <w:r>
              <w:rPr>
                <w:noProof/>
                <w:webHidden/>
              </w:rPr>
              <w:t>6</w:t>
            </w:r>
            <w:r>
              <w:rPr>
                <w:noProof/>
                <w:webHidden/>
              </w:rPr>
              <w:fldChar w:fldCharType="end"/>
            </w:r>
          </w:hyperlink>
        </w:p>
        <w:p w:rsidR="00CF19C9" w:rsidRDefault="00CF19C9">
          <w:pPr>
            <w:pStyle w:val="TDC1"/>
            <w:tabs>
              <w:tab w:val="left" w:pos="440"/>
              <w:tab w:val="right" w:leader="dot" w:pos="9962"/>
            </w:tabs>
            <w:rPr>
              <w:rFonts w:eastAsiaTheme="minorEastAsia"/>
              <w:noProof/>
              <w:lang w:eastAsia="es-CL"/>
            </w:rPr>
          </w:pPr>
          <w:hyperlink w:anchor="_Toc501465284" w:history="1">
            <w:r w:rsidRPr="00CA3E66">
              <w:rPr>
                <w:rStyle w:val="Hipervnculo"/>
                <w:noProof/>
              </w:rPr>
              <w:t>4</w:t>
            </w:r>
            <w:r>
              <w:rPr>
                <w:rFonts w:eastAsiaTheme="minorEastAsia"/>
                <w:noProof/>
                <w:lang w:eastAsia="es-CL"/>
              </w:rPr>
              <w:tab/>
            </w:r>
            <w:r w:rsidRPr="00CA3E66">
              <w:rPr>
                <w:rStyle w:val="Hipervnculo"/>
                <w:noProof/>
              </w:rPr>
              <w:t>ANTECEDENTES DE LA ACTIVIDAD DE FISCALIZACIÓN</w:t>
            </w:r>
            <w:r>
              <w:rPr>
                <w:noProof/>
                <w:webHidden/>
              </w:rPr>
              <w:tab/>
            </w:r>
            <w:r>
              <w:rPr>
                <w:noProof/>
                <w:webHidden/>
              </w:rPr>
              <w:fldChar w:fldCharType="begin"/>
            </w:r>
            <w:r>
              <w:rPr>
                <w:noProof/>
                <w:webHidden/>
              </w:rPr>
              <w:instrText xml:space="preserve"> PAGEREF _Toc501465284 \h </w:instrText>
            </w:r>
            <w:r>
              <w:rPr>
                <w:noProof/>
                <w:webHidden/>
              </w:rPr>
            </w:r>
            <w:r>
              <w:rPr>
                <w:noProof/>
                <w:webHidden/>
              </w:rPr>
              <w:fldChar w:fldCharType="separate"/>
            </w:r>
            <w:r>
              <w:rPr>
                <w:noProof/>
                <w:webHidden/>
              </w:rPr>
              <w:t>6</w:t>
            </w:r>
            <w:r>
              <w:rPr>
                <w:noProof/>
                <w:webHidden/>
              </w:rPr>
              <w:fldChar w:fldCharType="end"/>
            </w:r>
          </w:hyperlink>
        </w:p>
        <w:p w:rsidR="00CF19C9" w:rsidRDefault="00CF19C9">
          <w:pPr>
            <w:pStyle w:val="TDC2"/>
            <w:tabs>
              <w:tab w:val="left" w:pos="880"/>
              <w:tab w:val="right" w:leader="dot" w:pos="9962"/>
            </w:tabs>
            <w:rPr>
              <w:rFonts w:eastAsiaTheme="minorEastAsia"/>
              <w:noProof/>
              <w:lang w:eastAsia="es-CL"/>
            </w:rPr>
          </w:pPr>
          <w:hyperlink w:anchor="_Toc501465285" w:history="1">
            <w:r w:rsidRPr="00CA3E66">
              <w:rPr>
                <w:rStyle w:val="Hipervnculo"/>
                <w:noProof/>
              </w:rPr>
              <w:t>4.1</w:t>
            </w:r>
            <w:r>
              <w:rPr>
                <w:rFonts w:eastAsiaTheme="minorEastAsia"/>
                <w:noProof/>
                <w:lang w:eastAsia="es-CL"/>
              </w:rPr>
              <w:tab/>
            </w:r>
            <w:r w:rsidRPr="00CA3E66">
              <w:rPr>
                <w:rStyle w:val="Hipervnculo"/>
                <w:noProof/>
              </w:rPr>
              <w:t>Motivo de la Actividad de Fiscalización</w:t>
            </w:r>
            <w:r>
              <w:rPr>
                <w:noProof/>
                <w:webHidden/>
              </w:rPr>
              <w:tab/>
            </w:r>
            <w:r>
              <w:rPr>
                <w:noProof/>
                <w:webHidden/>
              </w:rPr>
              <w:fldChar w:fldCharType="begin"/>
            </w:r>
            <w:r>
              <w:rPr>
                <w:noProof/>
                <w:webHidden/>
              </w:rPr>
              <w:instrText xml:space="preserve"> PAGEREF _Toc501465285 \h </w:instrText>
            </w:r>
            <w:r>
              <w:rPr>
                <w:noProof/>
                <w:webHidden/>
              </w:rPr>
            </w:r>
            <w:r>
              <w:rPr>
                <w:noProof/>
                <w:webHidden/>
              </w:rPr>
              <w:fldChar w:fldCharType="separate"/>
            </w:r>
            <w:r>
              <w:rPr>
                <w:noProof/>
                <w:webHidden/>
              </w:rPr>
              <w:t>6</w:t>
            </w:r>
            <w:r>
              <w:rPr>
                <w:noProof/>
                <w:webHidden/>
              </w:rPr>
              <w:fldChar w:fldCharType="end"/>
            </w:r>
          </w:hyperlink>
        </w:p>
        <w:p w:rsidR="00CF19C9" w:rsidRDefault="00CF19C9">
          <w:pPr>
            <w:pStyle w:val="TDC2"/>
            <w:tabs>
              <w:tab w:val="left" w:pos="880"/>
              <w:tab w:val="right" w:leader="dot" w:pos="9962"/>
            </w:tabs>
            <w:rPr>
              <w:rFonts w:eastAsiaTheme="minorEastAsia"/>
              <w:noProof/>
              <w:lang w:eastAsia="es-CL"/>
            </w:rPr>
          </w:pPr>
          <w:hyperlink w:anchor="_Toc501465286" w:history="1">
            <w:r w:rsidRPr="00CA3E66">
              <w:rPr>
                <w:rStyle w:val="Hipervnculo"/>
                <w:noProof/>
              </w:rPr>
              <w:t>4.2</w:t>
            </w:r>
            <w:r>
              <w:rPr>
                <w:rFonts w:eastAsiaTheme="minorEastAsia"/>
                <w:noProof/>
                <w:lang w:eastAsia="es-CL"/>
              </w:rPr>
              <w:tab/>
            </w:r>
            <w:r w:rsidRPr="00CA3E66">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_Toc501465286 \h </w:instrText>
            </w:r>
            <w:r>
              <w:rPr>
                <w:noProof/>
                <w:webHidden/>
              </w:rPr>
            </w:r>
            <w:r>
              <w:rPr>
                <w:noProof/>
                <w:webHidden/>
              </w:rPr>
              <w:fldChar w:fldCharType="separate"/>
            </w:r>
            <w:r>
              <w:rPr>
                <w:noProof/>
                <w:webHidden/>
              </w:rPr>
              <w:t>7</w:t>
            </w:r>
            <w:r>
              <w:rPr>
                <w:noProof/>
                <w:webHidden/>
              </w:rPr>
              <w:fldChar w:fldCharType="end"/>
            </w:r>
          </w:hyperlink>
        </w:p>
        <w:p w:rsidR="00CF19C9" w:rsidRDefault="00CF19C9">
          <w:pPr>
            <w:pStyle w:val="TDC2"/>
            <w:tabs>
              <w:tab w:val="left" w:pos="880"/>
              <w:tab w:val="right" w:leader="dot" w:pos="9962"/>
            </w:tabs>
            <w:rPr>
              <w:rFonts w:eastAsiaTheme="minorEastAsia"/>
              <w:noProof/>
              <w:lang w:eastAsia="es-CL"/>
            </w:rPr>
          </w:pPr>
          <w:hyperlink w:anchor="_Toc501465287" w:history="1">
            <w:r w:rsidRPr="00CA3E66">
              <w:rPr>
                <w:rStyle w:val="Hipervnculo"/>
                <w:noProof/>
              </w:rPr>
              <w:t>4.3</w:t>
            </w:r>
            <w:r>
              <w:rPr>
                <w:rFonts w:eastAsiaTheme="minorEastAsia"/>
                <w:noProof/>
                <w:lang w:eastAsia="es-CL"/>
              </w:rPr>
              <w:tab/>
            </w:r>
            <w:r w:rsidRPr="00CA3E66">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_Toc501465287 \h </w:instrText>
            </w:r>
            <w:r>
              <w:rPr>
                <w:noProof/>
                <w:webHidden/>
              </w:rPr>
            </w:r>
            <w:r>
              <w:rPr>
                <w:noProof/>
                <w:webHidden/>
              </w:rPr>
              <w:fldChar w:fldCharType="separate"/>
            </w:r>
            <w:r>
              <w:rPr>
                <w:noProof/>
                <w:webHidden/>
              </w:rPr>
              <w:t>7</w:t>
            </w:r>
            <w:r>
              <w:rPr>
                <w:noProof/>
                <w:webHidden/>
              </w:rPr>
              <w:fldChar w:fldCharType="end"/>
            </w:r>
          </w:hyperlink>
        </w:p>
        <w:p w:rsidR="00CF19C9" w:rsidRDefault="00CF19C9">
          <w:pPr>
            <w:pStyle w:val="TDC3"/>
            <w:rPr>
              <w:rFonts w:asciiTheme="minorHAnsi" w:eastAsiaTheme="minorEastAsia" w:hAnsiTheme="minorHAnsi" w:cstheme="minorBidi"/>
              <w:b w:val="0"/>
              <w:bCs w:val="0"/>
              <w:lang w:eastAsia="es-CL"/>
            </w:rPr>
          </w:pPr>
          <w:hyperlink w:anchor="_Toc501465288" w:history="1">
            <w:r w:rsidRPr="00CA3E66">
              <w:rPr>
                <w:rStyle w:val="Hipervnculo"/>
              </w:rPr>
              <w:t>4.3.1</w:t>
            </w:r>
            <w:r>
              <w:rPr>
                <w:rFonts w:asciiTheme="minorHAnsi" w:eastAsiaTheme="minorEastAsia" w:hAnsiTheme="minorHAnsi" w:cstheme="minorBidi"/>
                <w:b w:val="0"/>
                <w:bCs w:val="0"/>
                <w:lang w:eastAsia="es-CL"/>
              </w:rPr>
              <w:tab/>
            </w:r>
            <w:r w:rsidRPr="00CA3E66">
              <w:rPr>
                <w:rStyle w:val="Hipervnculo"/>
              </w:rPr>
              <w:t>Ejecución de la inspección</w:t>
            </w:r>
            <w:r>
              <w:rPr>
                <w:webHidden/>
              </w:rPr>
              <w:tab/>
            </w:r>
            <w:r>
              <w:rPr>
                <w:webHidden/>
              </w:rPr>
              <w:fldChar w:fldCharType="begin"/>
            </w:r>
            <w:r>
              <w:rPr>
                <w:webHidden/>
              </w:rPr>
              <w:instrText xml:space="preserve"> PAGEREF _Toc501465288 \h </w:instrText>
            </w:r>
            <w:r>
              <w:rPr>
                <w:webHidden/>
              </w:rPr>
            </w:r>
            <w:r>
              <w:rPr>
                <w:webHidden/>
              </w:rPr>
              <w:fldChar w:fldCharType="separate"/>
            </w:r>
            <w:r>
              <w:rPr>
                <w:webHidden/>
              </w:rPr>
              <w:t>7</w:t>
            </w:r>
            <w:r>
              <w:rPr>
                <w:webHidden/>
              </w:rPr>
              <w:fldChar w:fldCharType="end"/>
            </w:r>
          </w:hyperlink>
        </w:p>
        <w:p w:rsidR="00CF19C9" w:rsidRDefault="00CF19C9">
          <w:pPr>
            <w:pStyle w:val="TDC3"/>
            <w:rPr>
              <w:rFonts w:asciiTheme="minorHAnsi" w:eastAsiaTheme="minorEastAsia" w:hAnsiTheme="minorHAnsi" w:cstheme="minorBidi"/>
              <w:b w:val="0"/>
              <w:bCs w:val="0"/>
              <w:lang w:eastAsia="es-CL"/>
            </w:rPr>
          </w:pPr>
          <w:hyperlink w:anchor="_Toc501465289" w:history="1">
            <w:r w:rsidRPr="00CA3E66">
              <w:rPr>
                <w:rStyle w:val="Hipervnculo"/>
              </w:rPr>
              <w:t>4.3.2</w:t>
            </w:r>
            <w:r>
              <w:rPr>
                <w:rFonts w:asciiTheme="minorHAnsi" w:eastAsiaTheme="minorEastAsia" w:hAnsiTheme="minorHAnsi" w:cstheme="minorBidi"/>
                <w:b w:val="0"/>
                <w:bCs w:val="0"/>
                <w:lang w:eastAsia="es-CL"/>
              </w:rPr>
              <w:tab/>
            </w:r>
            <w:r w:rsidRPr="00CA3E66">
              <w:rPr>
                <w:rStyle w:val="Hipervnculo"/>
              </w:rPr>
              <w:t>Esquema de recorrido</w:t>
            </w:r>
            <w:r>
              <w:rPr>
                <w:webHidden/>
              </w:rPr>
              <w:tab/>
            </w:r>
            <w:r>
              <w:rPr>
                <w:webHidden/>
              </w:rPr>
              <w:fldChar w:fldCharType="begin"/>
            </w:r>
            <w:r>
              <w:rPr>
                <w:webHidden/>
              </w:rPr>
              <w:instrText xml:space="preserve"> PAGEREF _Toc501465289 \h </w:instrText>
            </w:r>
            <w:r>
              <w:rPr>
                <w:webHidden/>
              </w:rPr>
            </w:r>
            <w:r>
              <w:rPr>
                <w:webHidden/>
              </w:rPr>
              <w:fldChar w:fldCharType="separate"/>
            </w:r>
            <w:r>
              <w:rPr>
                <w:webHidden/>
              </w:rPr>
              <w:t>7</w:t>
            </w:r>
            <w:r>
              <w:rPr>
                <w:webHidden/>
              </w:rPr>
              <w:fldChar w:fldCharType="end"/>
            </w:r>
          </w:hyperlink>
        </w:p>
        <w:p w:rsidR="00CF19C9" w:rsidRDefault="00CF19C9">
          <w:pPr>
            <w:pStyle w:val="TDC3"/>
            <w:rPr>
              <w:rFonts w:asciiTheme="minorHAnsi" w:eastAsiaTheme="minorEastAsia" w:hAnsiTheme="minorHAnsi" w:cstheme="minorBidi"/>
              <w:b w:val="0"/>
              <w:bCs w:val="0"/>
              <w:lang w:eastAsia="es-CL"/>
            </w:rPr>
          </w:pPr>
          <w:hyperlink w:anchor="_Toc501465290" w:history="1">
            <w:r w:rsidRPr="00CA3E66">
              <w:rPr>
                <w:rStyle w:val="Hipervnculo"/>
              </w:rPr>
              <w:t>4.3.3</w:t>
            </w:r>
            <w:r>
              <w:rPr>
                <w:rFonts w:asciiTheme="minorHAnsi" w:eastAsiaTheme="minorEastAsia" w:hAnsiTheme="minorHAnsi" w:cstheme="minorBidi"/>
                <w:b w:val="0"/>
                <w:bCs w:val="0"/>
                <w:lang w:eastAsia="es-CL"/>
              </w:rPr>
              <w:tab/>
            </w:r>
            <w:r w:rsidRPr="00CA3E66">
              <w:rPr>
                <w:rStyle w:val="Hipervnculo"/>
              </w:rPr>
              <w:t>Detalle del Recorrido de la Inspección</w:t>
            </w:r>
            <w:r>
              <w:rPr>
                <w:webHidden/>
              </w:rPr>
              <w:tab/>
            </w:r>
            <w:r>
              <w:rPr>
                <w:webHidden/>
              </w:rPr>
              <w:fldChar w:fldCharType="begin"/>
            </w:r>
            <w:r>
              <w:rPr>
                <w:webHidden/>
              </w:rPr>
              <w:instrText xml:space="preserve"> PAGEREF _Toc501465290 \h </w:instrText>
            </w:r>
            <w:r>
              <w:rPr>
                <w:webHidden/>
              </w:rPr>
            </w:r>
            <w:r>
              <w:rPr>
                <w:webHidden/>
              </w:rPr>
              <w:fldChar w:fldCharType="separate"/>
            </w:r>
            <w:r>
              <w:rPr>
                <w:webHidden/>
              </w:rPr>
              <w:t>8</w:t>
            </w:r>
            <w:r>
              <w:rPr>
                <w:webHidden/>
              </w:rPr>
              <w:fldChar w:fldCharType="end"/>
            </w:r>
          </w:hyperlink>
        </w:p>
        <w:p w:rsidR="00CF19C9" w:rsidRDefault="00CF19C9">
          <w:pPr>
            <w:pStyle w:val="TDC1"/>
            <w:tabs>
              <w:tab w:val="left" w:pos="440"/>
              <w:tab w:val="right" w:leader="dot" w:pos="9962"/>
            </w:tabs>
            <w:rPr>
              <w:rFonts w:eastAsiaTheme="minorEastAsia"/>
              <w:noProof/>
              <w:lang w:eastAsia="es-CL"/>
            </w:rPr>
          </w:pPr>
          <w:hyperlink w:anchor="_Toc501465291" w:history="1">
            <w:r w:rsidRPr="00CA3E66">
              <w:rPr>
                <w:rStyle w:val="Hipervnculo"/>
                <w:noProof/>
              </w:rPr>
              <w:t>5</w:t>
            </w:r>
            <w:r>
              <w:rPr>
                <w:rFonts w:eastAsiaTheme="minorEastAsia"/>
                <w:noProof/>
                <w:lang w:eastAsia="es-CL"/>
              </w:rPr>
              <w:tab/>
            </w:r>
            <w:r w:rsidRPr="00CA3E66">
              <w:rPr>
                <w:rStyle w:val="Hipervnculo"/>
                <w:noProof/>
              </w:rPr>
              <w:t>HECHOS CONSTATADOS.</w:t>
            </w:r>
            <w:r>
              <w:rPr>
                <w:noProof/>
                <w:webHidden/>
              </w:rPr>
              <w:tab/>
            </w:r>
            <w:r>
              <w:rPr>
                <w:noProof/>
                <w:webHidden/>
              </w:rPr>
              <w:fldChar w:fldCharType="begin"/>
            </w:r>
            <w:r>
              <w:rPr>
                <w:noProof/>
                <w:webHidden/>
              </w:rPr>
              <w:instrText xml:space="preserve"> PAGEREF _Toc501465291 \h </w:instrText>
            </w:r>
            <w:r>
              <w:rPr>
                <w:noProof/>
                <w:webHidden/>
              </w:rPr>
            </w:r>
            <w:r>
              <w:rPr>
                <w:noProof/>
                <w:webHidden/>
              </w:rPr>
              <w:fldChar w:fldCharType="separate"/>
            </w:r>
            <w:r>
              <w:rPr>
                <w:noProof/>
                <w:webHidden/>
              </w:rPr>
              <w:t>9</w:t>
            </w:r>
            <w:r>
              <w:rPr>
                <w:noProof/>
                <w:webHidden/>
              </w:rPr>
              <w:fldChar w:fldCharType="end"/>
            </w:r>
          </w:hyperlink>
        </w:p>
        <w:p w:rsidR="00CF19C9" w:rsidRDefault="00CF19C9">
          <w:pPr>
            <w:pStyle w:val="TDC1"/>
            <w:tabs>
              <w:tab w:val="right" w:leader="dot" w:pos="9962"/>
            </w:tabs>
            <w:rPr>
              <w:rFonts w:eastAsiaTheme="minorEastAsia"/>
              <w:noProof/>
              <w:lang w:eastAsia="es-CL"/>
            </w:rPr>
          </w:pPr>
          <w:hyperlink w:anchor="_Toc501465292" w:history="1">
            <w:r w:rsidRPr="00CA3E66">
              <w:rPr>
                <w:rStyle w:val="Hipervnculo"/>
                <w:noProof/>
              </w:rPr>
              <w:t>5.1 Ejecución etapa de construcción</w:t>
            </w:r>
            <w:r>
              <w:rPr>
                <w:noProof/>
                <w:webHidden/>
              </w:rPr>
              <w:tab/>
            </w:r>
            <w:r>
              <w:rPr>
                <w:noProof/>
                <w:webHidden/>
              </w:rPr>
              <w:fldChar w:fldCharType="begin"/>
            </w:r>
            <w:r>
              <w:rPr>
                <w:noProof/>
                <w:webHidden/>
              </w:rPr>
              <w:instrText xml:space="preserve"> PAGEREF _Toc501465292 \h </w:instrText>
            </w:r>
            <w:r>
              <w:rPr>
                <w:noProof/>
                <w:webHidden/>
              </w:rPr>
            </w:r>
            <w:r>
              <w:rPr>
                <w:noProof/>
                <w:webHidden/>
              </w:rPr>
              <w:fldChar w:fldCharType="separate"/>
            </w:r>
            <w:r>
              <w:rPr>
                <w:noProof/>
                <w:webHidden/>
              </w:rPr>
              <w:t>9</w:t>
            </w:r>
            <w:r>
              <w:rPr>
                <w:noProof/>
                <w:webHidden/>
              </w:rPr>
              <w:fldChar w:fldCharType="end"/>
            </w:r>
          </w:hyperlink>
        </w:p>
        <w:p w:rsidR="00CF19C9" w:rsidRDefault="00CF19C9">
          <w:pPr>
            <w:pStyle w:val="TDC1"/>
            <w:tabs>
              <w:tab w:val="left" w:pos="440"/>
              <w:tab w:val="right" w:leader="dot" w:pos="9962"/>
            </w:tabs>
            <w:rPr>
              <w:rFonts w:eastAsiaTheme="minorEastAsia"/>
              <w:noProof/>
              <w:lang w:eastAsia="es-CL"/>
            </w:rPr>
          </w:pPr>
          <w:hyperlink w:anchor="_Toc501465301" w:history="1">
            <w:r w:rsidRPr="00CA3E66">
              <w:rPr>
                <w:rStyle w:val="Hipervnculo"/>
                <w:noProof/>
              </w:rPr>
              <w:t>6</w:t>
            </w:r>
            <w:r>
              <w:rPr>
                <w:rFonts w:eastAsiaTheme="minorEastAsia"/>
                <w:noProof/>
                <w:lang w:eastAsia="es-CL"/>
              </w:rPr>
              <w:tab/>
            </w:r>
            <w:r w:rsidRPr="00CA3E66">
              <w:rPr>
                <w:rStyle w:val="Hipervnculo"/>
                <w:noProof/>
              </w:rPr>
              <w:t>CONCLUSIONES</w:t>
            </w:r>
            <w:r>
              <w:rPr>
                <w:noProof/>
                <w:webHidden/>
              </w:rPr>
              <w:tab/>
            </w:r>
            <w:r>
              <w:rPr>
                <w:noProof/>
                <w:webHidden/>
              </w:rPr>
              <w:fldChar w:fldCharType="begin"/>
            </w:r>
            <w:r>
              <w:rPr>
                <w:noProof/>
                <w:webHidden/>
              </w:rPr>
              <w:instrText xml:space="preserve"> PAGEREF _Toc501465301 \h </w:instrText>
            </w:r>
            <w:r>
              <w:rPr>
                <w:noProof/>
                <w:webHidden/>
              </w:rPr>
            </w:r>
            <w:r>
              <w:rPr>
                <w:noProof/>
                <w:webHidden/>
              </w:rPr>
              <w:fldChar w:fldCharType="separate"/>
            </w:r>
            <w:r>
              <w:rPr>
                <w:noProof/>
                <w:webHidden/>
              </w:rPr>
              <w:t>19</w:t>
            </w:r>
            <w:r>
              <w:rPr>
                <w:noProof/>
                <w:webHidden/>
              </w:rPr>
              <w:fldChar w:fldCharType="end"/>
            </w:r>
          </w:hyperlink>
        </w:p>
        <w:p w:rsidR="00CF19C9" w:rsidRDefault="00CF19C9">
          <w:pPr>
            <w:pStyle w:val="TDC1"/>
            <w:tabs>
              <w:tab w:val="left" w:pos="440"/>
              <w:tab w:val="right" w:leader="dot" w:pos="9962"/>
            </w:tabs>
            <w:rPr>
              <w:rFonts w:eastAsiaTheme="minorEastAsia"/>
              <w:noProof/>
              <w:lang w:eastAsia="es-CL"/>
            </w:rPr>
          </w:pPr>
          <w:hyperlink w:anchor="_Toc501465302" w:history="1">
            <w:r w:rsidRPr="00CA3E66">
              <w:rPr>
                <w:rStyle w:val="Hipervnculo"/>
                <w:noProof/>
              </w:rPr>
              <w:t>7</w:t>
            </w:r>
            <w:r>
              <w:rPr>
                <w:rFonts w:eastAsiaTheme="minorEastAsia"/>
                <w:noProof/>
                <w:lang w:eastAsia="es-CL"/>
              </w:rPr>
              <w:tab/>
            </w:r>
            <w:r w:rsidRPr="00CA3E66">
              <w:rPr>
                <w:rStyle w:val="Hipervnculo"/>
                <w:noProof/>
              </w:rPr>
              <w:t>ANEXOS</w:t>
            </w:r>
            <w:r>
              <w:rPr>
                <w:noProof/>
                <w:webHidden/>
              </w:rPr>
              <w:tab/>
            </w:r>
            <w:r>
              <w:rPr>
                <w:noProof/>
                <w:webHidden/>
              </w:rPr>
              <w:fldChar w:fldCharType="begin"/>
            </w:r>
            <w:r>
              <w:rPr>
                <w:noProof/>
                <w:webHidden/>
              </w:rPr>
              <w:instrText xml:space="preserve"> PAGEREF _Toc501465302 \h </w:instrText>
            </w:r>
            <w:r>
              <w:rPr>
                <w:noProof/>
                <w:webHidden/>
              </w:rPr>
            </w:r>
            <w:r>
              <w:rPr>
                <w:noProof/>
                <w:webHidden/>
              </w:rPr>
              <w:fldChar w:fldCharType="separate"/>
            </w:r>
            <w:r>
              <w:rPr>
                <w:noProof/>
                <w:webHidden/>
              </w:rPr>
              <w:t>20</w:t>
            </w:r>
            <w:r>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Default="00D14AAD"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Pr="004438A3" w:rsidRDefault="004438A3" w:rsidP="007A7DEB">
      <w:pPr>
        <w:spacing w:after="0" w:line="240" w:lineRule="auto"/>
        <w:jc w:val="center"/>
        <w:rPr>
          <w:rFonts w:ascii="Calibri" w:eastAsia="Calibri" w:hAnsi="Calibri" w:cs="Calibri"/>
          <w:b/>
          <w:sz w:val="20"/>
          <w:szCs w:val="20"/>
        </w:rPr>
      </w:pPr>
    </w:p>
    <w:p w:rsidR="00D14AAD" w:rsidRDefault="00D14AAD" w:rsidP="007A7DEB">
      <w:pPr>
        <w:spacing w:after="0" w:line="240" w:lineRule="auto"/>
        <w:jc w:val="center"/>
        <w:rPr>
          <w:rFonts w:ascii="Calibri" w:eastAsia="Calibri" w:hAnsi="Calibri" w:cs="Calibri"/>
          <w:b/>
          <w:sz w:val="20"/>
          <w:szCs w:val="20"/>
        </w:rPr>
      </w:pPr>
    </w:p>
    <w:p w:rsidR="009B4D76" w:rsidRDefault="009B4D76" w:rsidP="007A7DEB">
      <w:pPr>
        <w:spacing w:after="0" w:line="240" w:lineRule="auto"/>
        <w:jc w:val="center"/>
        <w:rPr>
          <w:rFonts w:ascii="Calibri" w:eastAsia="Calibri" w:hAnsi="Calibri" w:cs="Calibri"/>
          <w:b/>
          <w:sz w:val="20"/>
          <w:szCs w:val="20"/>
        </w:rPr>
      </w:pPr>
    </w:p>
    <w:p w:rsidR="009B4D76" w:rsidRDefault="009B4D76" w:rsidP="007A7DEB">
      <w:pPr>
        <w:spacing w:after="0" w:line="240" w:lineRule="auto"/>
        <w:jc w:val="center"/>
        <w:rPr>
          <w:rFonts w:ascii="Calibri" w:eastAsia="Calibri" w:hAnsi="Calibri" w:cs="Calibri"/>
          <w:b/>
          <w:sz w:val="20"/>
          <w:szCs w:val="20"/>
        </w:rPr>
      </w:pPr>
    </w:p>
    <w:p w:rsidR="00CF19C9" w:rsidRDefault="00CF19C9" w:rsidP="007A7DEB">
      <w:pPr>
        <w:spacing w:after="0" w:line="240" w:lineRule="auto"/>
        <w:jc w:val="center"/>
        <w:rPr>
          <w:rFonts w:ascii="Calibri" w:eastAsia="Calibri" w:hAnsi="Calibri" w:cs="Calibri"/>
          <w:b/>
          <w:sz w:val="20"/>
          <w:szCs w:val="20"/>
        </w:rPr>
      </w:pPr>
    </w:p>
    <w:p w:rsidR="00CF19C9" w:rsidRDefault="00CF19C9" w:rsidP="007A7DEB">
      <w:pPr>
        <w:spacing w:after="0" w:line="240" w:lineRule="auto"/>
        <w:jc w:val="center"/>
        <w:rPr>
          <w:rFonts w:ascii="Calibri" w:eastAsia="Calibri" w:hAnsi="Calibri" w:cs="Calibri"/>
          <w:b/>
          <w:sz w:val="20"/>
          <w:szCs w:val="20"/>
        </w:rPr>
      </w:pPr>
    </w:p>
    <w:p w:rsidR="00CF19C9" w:rsidRDefault="00CF19C9" w:rsidP="007A7DEB">
      <w:pPr>
        <w:spacing w:after="0" w:line="240" w:lineRule="auto"/>
        <w:jc w:val="center"/>
        <w:rPr>
          <w:rFonts w:ascii="Calibri" w:eastAsia="Calibri" w:hAnsi="Calibri" w:cs="Calibri"/>
          <w:b/>
          <w:sz w:val="20"/>
          <w:szCs w:val="20"/>
        </w:rPr>
      </w:pPr>
    </w:p>
    <w:p w:rsidR="00CF19C9" w:rsidRDefault="00CF19C9" w:rsidP="007A7DEB">
      <w:pPr>
        <w:spacing w:after="0" w:line="240" w:lineRule="auto"/>
        <w:jc w:val="center"/>
        <w:rPr>
          <w:rFonts w:ascii="Calibri" w:eastAsia="Calibri" w:hAnsi="Calibri" w:cs="Calibri"/>
          <w:b/>
          <w:sz w:val="20"/>
          <w:szCs w:val="20"/>
        </w:rPr>
      </w:pPr>
    </w:p>
    <w:p w:rsidR="00CF19C9" w:rsidRPr="004438A3" w:rsidRDefault="00CF19C9" w:rsidP="007A7DEB">
      <w:pPr>
        <w:spacing w:after="0" w:line="240" w:lineRule="auto"/>
        <w:jc w:val="center"/>
        <w:rPr>
          <w:rFonts w:ascii="Calibri" w:eastAsia="Calibri" w:hAnsi="Calibri" w:cs="Calibri"/>
          <w:b/>
          <w:sz w:val="20"/>
          <w:szCs w:val="20"/>
        </w:rPr>
      </w:pPr>
      <w:bookmarkStart w:id="6" w:name="_GoBack"/>
      <w:bookmarkEnd w:id="6"/>
    </w:p>
    <w:p w:rsidR="00D42470" w:rsidRPr="00D42470" w:rsidRDefault="00D42470" w:rsidP="00987770">
      <w:pPr>
        <w:pStyle w:val="Ttulo1"/>
      </w:pPr>
      <w:bookmarkStart w:id="7" w:name="_Toc449085405"/>
      <w:bookmarkStart w:id="8" w:name="_Toc501465279"/>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10350A" w:rsidRPr="0010350A" w:rsidRDefault="00D42470" w:rsidP="0010350A">
      <w:pPr>
        <w:spacing w:after="0" w:line="240" w:lineRule="auto"/>
        <w:jc w:val="both"/>
        <w:rPr>
          <w:rFonts w:ascii="Calibri" w:eastAsia="Calibri" w:hAnsi="Calibri" w:cs="Calibri"/>
        </w:rPr>
      </w:pPr>
      <w:r w:rsidRPr="009B4D76">
        <w:rPr>
          <w:rFonts w:ascii="Calibri" w:eastAsia="Calibri" w:hAnsi="Calibri" w:cs="Calibri"/>
        </w:rPr>
        <w:t xml:space="preserve">El presente documento da cuenta de los resultados de la(s) actividad(es) de fiscalización ambiental realizada por </w:t>
      </w:r>
      <w:r w:rsidR="000B6CA1" w:rsidRPr="009B4D76">
        <w:rPr>
          <w:rFonts w:ascii="Calibri" w:eastAsia="Calibri" w:hAnsi="Calibri" w:cs="Calibri"/>
        </w:rPr>
        <w:t xml:space="preserve">la </w:t>
      </w:r>
      <w:r w:rsidR="0010350A">
        <w:rPr>
          <w:rFonts w:ascii="Calibri" w:eastAsia="Calibri" w:hAnsi="Calibri" w:cs="Calibri"/>
        </w:rPr>
        <w:t>Superintendencia del Medio Ambiente (SMA), el Servicio Nacional de Pesca y Acuicultura (SERNAPESCA)</w:t>
      </w:r>
      <w:r w:rsidRPr="009B4D76">
        <w:rPr>
          <w:rFonts w:ascii="Calibri" w:eastAsia="Calibri" w:hAnsi="Calibri" w:cs="Calibri"/>
        </w:rPr>
        <w:t>, a la unidad fiscalizable “</w:t>
      </w:r>
      <w:r w:rsidR="0010350A" w:rsidRPr="0010350A">
        <w:rPr>
          <w:rFonts w:ascii="Calibri" w:eastAsia="Calibri" w:hAnsi="Calibri" w:cs="Calibri"/>
        </w:rPr>
        <w:t>EMBALSE PUNILLA</w:t>
      </w:r>
      <w:r w:rsidRPr="009B4D76">
        <w:rPr>
          <w:rFonts w:ascii="Calibri" w:eastAsia="Calibri" w:hAnsi="Calibri" w:cs="Calibri"/>
        </w:rPr>
        <w:t>”</w:t>
      </w:r>
      <w:r w:rsidR="005933B2" w:rsidRPr="009B4D76">
        <w:rPr>
          <w:rFonts w:ascii="Calibri" w:eastAsia="Calibri" w:hAnsi="Calibri" w:cs="Calibri"/>
        </w:rPr>
        <w:t xml:space="preserve">, localizada </w:t>
      </w:r>
      <w:r w:rsidR="0010350A" w:rsidRPr="0010350A">
        <w:rPr>
          <w:rFonts w:ascii="Calibri" w:eastAsia="Calibri" w:hAnsi="Calibri" w:cs="Calibri"/>
        </w:rPr>
        <w:t>en la VIII Región del Biobío, provincia de Ñuble,</w:t>
      </w:r>
      <w:r w:rsidR="0010350A">
        <w:rPr>
          <w:rFonts w:ascii="Calibri" w:eastAsia="Calibri" w:hAnsi="Calibri" w:cs="Calibri"/>
        </w:rPr>
        <w:t xml:space="preserve"> </w:t>
      </w:r>
      <w:r w:rsidR="0010350A" w:rsidRPr="0010350A">
        <w:rPr>
          <w:rFonts w:ascii="Calibri" w:eastAsia="Calibri" w:hAnsi="Calibri" w:cs="Calibri"/>
        </w:rPr>
        <w:t>en las Comunas de San Fabián de Alico y Coihueco. El acceso a la zona de obras se</w:t>
      </w:r>
      <w:r w:rsidR="0010350A">
        <w:rPr>
          <w:rFonts w:ascii="Calibri" w:eastAsia="Calibri" w:hAnsi="Calibri" w:cs="Calibri"/>
        </w:rPr>
        <w:t xml:space="preserve"> </w:t>
      </w:r>
      <w:r w:rsidR="0010350A" w:rsidRPr="0010350A">
        <w:rPr>
          <w:rFonts w:ascii="Calibri" w:eastAsia="Calibri" w:hAnsi="Calibri" w:cs="Calibri"/>
        </w:rPr>
        <w:t>encuentra a unos 59 Km. al oriente de la Ruta 5 Sur por el camino N-31 que une San</w:t>
      </w:r>
      <w:r w:rsidR="0010350A">
        <w:rPr>
          <w:rFonts w:ascii="Calibri" w:eastAsia="Calibri" w:hAnsi="Calibri" w:cs="Calibri"/>
        </w:rPr>
        <w:t xml:space="preserve"> </w:t>
      </w:r>
      <w:r w:rsidR="0010350A" w:rsidRPr="0010350A">
        <w:rPr>
          <w:rFonts w:ascii="Calibri" w:eastAsia="Calibri" w:hAnsi="Calibri" w:cs="Calibri"/>
        </w:rPr>
        <w:t>Carlos con San Fabián.</w:t>
      </w:r>
    </w:p>
    <w:p w:rsidR="00D42470" w:rsidRPr="009B4D76" w:rsidRDefault="0010350A" w:rsidP="0010350A">
      <w:pPr>
        <w:spacing w:after="0" w:line="240" w:lineRule="auto"/>
        <w:jc w:val="both"/>
        <w:rPr>
          <w:rFonts w:ascii="Calibri" w:eastAsia="Calibri" w:hAnsi="Calibri" w:cs="Calibri"/>
        </w:rPr>
      </w:pPr>
      <w:r w:rsidRPr="0010350A">
        <w:rPr>
          <w:rFonts w:ascii="Calibri" w:eastAsia="Calibri" w:hAnsi="Calibri" w:cs="Calibri"/>
        </w:rPr>
        <w:t>El lugar de ubicación del embalse Punilla corresponde al curso medio superior del río</w:t>
      </w:r>
      <w:r>
        <w:rPr>
          <w:rFonts w:ascii="Calibri" w:eastAsia="Calibri" w:hAnsi="Calibri" w:cs="Calibri"/>
        </w:rPr>
        <w:t xml:space="preserve"> </w:t>
      </w:r>
      <w:r w:rsidRPr="0010350A">
        <w:rPr>
          <w:rFonts w:ascii="Calibri" w:eastAsia="Calibri" w:hAnsi="Calibri" w:cs="Calibri"/>
        </w:rPr>
        <w:t>Ñuble, unos 3 Km. aguas abajo de la confluencia del río Ñuble con el río Los Sauces.</w:t>
      </w:r>
      <w:r>
        <w:rPr>
          <w:rFonts w:ascii="Calibri" w:eastAsia="Calibri" w:hAnsi="Calibri" w:cs="Calibri"/>
        </w:rPr>
        <w:t xml:space="preserve"> </w:t>
      </w:r>
      <w:r w:rsidR="00D42470" w:rsidRPr="009B4D76">
        <w:rPr>
          <w:rFonts w:ascii="Calibri" w:eastAsia="Calibri" w:hAnsi="Calibri" w:cs="Calibri"/>
        </w:rPr>
        <w:t>La</w:t>
      </w:r>
      <w:r>
        <w:rPr>
          <w:rFonts w:ascii="Calibri" w:eastAsia="Calibri" w:hAnsi="Calibri" w:cs="Calibri"/>
        </w:rPr>
        <w:t>s</w:t>
      </w:r>
      <w:r w:rsidR="00D42470" w:rsidRPr="009B4D76">
        <w:rPr>
          <w:rFonts w:ascii="Calibri" w:eastAsia="Calibri" w:hAnsi="Calibri" w:cs="Calibri"/>
        </w:rPr>
        <w:t xml:space="preserve"> actividad</w:t>
      </w:r>
      <w:r>
        <w:rPr>
          <w:rFonts w:ascii="Calibri" w:eastAsia="Calibri" w:hAnsi="Calibri" w:cs="Calibri"/>
        </w:rPr>
        <w:t>es</w:t>
      </w:r>
      <w:r w:rsidR="00D42470" w:rsidRPr="009B4D76">
        <w:rPr>
          <w:rFonts w:ascii="Calibri" w:eastAsia="Calibri" w:hAnsi="Calibri" w:cs="Calibri"/>
        </w:rPr>
        <w:t xml:space="preserve"> de inspección fue</w:t>
      </w:r>
      <w:r>
        <w:rPr>
          <w:rFonts w:ascii="Calibri" w:eastAsia="Calibri" w:hAnsi="Calibri" w:cs="Calibri"/>
        </w:rPr>
        <w:t>ron</w:t>
      </w:r>
      <w:r w:rsidR="00D42470" w:rsidRPr="009B4D76">
        <w:rPr>
          <w:rFonts w:ascii="Calibri" w:eastAsia="Calibri" w:hAnsi="Calibri" w:cs="Calibri"/>
        </w:rPr>
        <w:t xml:space="preserve"> desarrollada</w:t>
      </w:r>
      <w:r>
        <w:rPr>
          <w:rFonts w:ascii="Calibri" w:eastAsia="Calibri" w:hAnsi="Calibri" w:cs="Calibri"/>
        </w:rPr>
        <w:t>s</w:t>
      </w:r>
      <w:r w:rsidR="00D42470" w:rsidRPr="009B4D76">
        <w:rPr>
          <w:rFonts w:ascii="Calibri" w:eastAsia="Calibri" w:hAnsi="Calibri" w:cs="Calibri"/>
        </w:rPr>
        <w:t xml:space="preserve"> durante </w:t>
      </w:r>
      <w:r>
        <w:rPr>
          <w:rFonts w:ascii="Calibri" w:eastAsia="Calibri" w:hAnsi="Calibri" w:cs="Calibri"/>
        </w:rPr>
        <w:t>los</w:t>
      </w:r>
      <w:r w:rsidR="00D42470" w:rsidRPr="009B4D76">
        <w:rPr>
          <w:rFonts w:ascii="Calibri" w:eastAsia="Calibri" w:hAnsi="Calibri" w:cs="Calibri"/>
        </w:rPr>
        <w:t xml:space="preserve"> día</w:t>
      </w:r>
      <w:r>
        <w:rPr>
          <w:rFonts w:ascii="Calibri" w:eastAsia="Calibri" w:hAnsi="Calibri" w:cs="Calibri"/>
        </w:rPr>
        <w:t>s</w:t>
      </w:r>
      <w:r w:rsidR="000B6CA1" w:rsidRPr="009B4D76">
        <w:rPr>
          <w:rFonts w:ascii="Calibri" w:eastAsia="Calibri" w:hAnsi="Calibri" w:cs="Calibri"/>
        </w:rPr>
        <w:t xml:space="preserve"> </w:t>
      </w:r>
      <w:r>
        <w:rPr>
          <w:rFonts w:ascii="Calibri" w:eastAsia="Calibri" w:hAnsi="Calibri" w:cs="Calibri"/>
        </w:rPr>
        <w:t>06</w:t>
      </w:r>
      <w:r w:rsidR="000B6CA1" w:rsidRPr="009B4D76">
        <w:rPr>
          <w:rFonts w:ascii="Calibri" w:eastAsia="Calibri" w:hAnsi="Calibri" w:cs="Calibri"/>
        </w:rPr>
        <w:t xml:space="preserve"> de </w:t>
      </w:r>
      <w:r>
        <w:rPr>
          <w:rFonts w:ascii="Calibri" w:eastAsia="Calibri" w:hAnsi="Calibri" w:cs="Calibri"/>
        </w:rPr>
        <w:t>septiembre y 28 de noviembre</w:t>
      </w:r>
      <w:r w:rsidR="000B6CA1" w:rsidRPr="009B4D76">
        <w:rPr>
          <w:rFonts w:ascii="Calibri" w:eastAsia="Calibri" w:hAnsi="Calibri" w:cs="Calibri"/>
        </w:rPr>
        <w:t xml:space="preserve"> de 2017</w:t>
      </w:r>
      <w:r w:rsidR="00D42470" w:rsidRPr="009B4D76">
        <w:rPr>
          <w:rFonts w:ascii="Calibri" w:eastAsia="Calibri" w:hAnsi="Calibri" w:cs="Calibri"/>
        </w:rPr>
        <w:t xml:space="preserve"> </w:t>
      </w:r>
      <w:r w:rsidR="00816F2F" w:rsidRPr="009B4D76">
        <w:rPr>
          <w:rFonts w:cstheme="minorHAnsi"/>
        </w:rPr>
        <w:t>(Ver A</w:t>
      </w:r>
      <w:r w:rsidR="000B6CA1" w:rsidRPr="009B4D76">
        <w:rPr>
          <w:rFonts w:cstheme="minorHAnsi"/>
        </w:rPr>
        <w:t>nexo</w:t>
      </w:r>
      <w:r w:rsidR="00D42470" w:rsidRPr="009B4D76">
        <w:rPr>
          <w:rFonts w:cstheme="minorHAnsi"/>
        </w:rPr>
        <w:t xml:space="preserve"> </w:t>
      </w:r>
      <w:r w:rsidR="00816F2F" w:rsidRPr="009B4D76">
        <w:rPr>
          <w:rFonts w:cstheme="minorHAnsi"/>
        </w:rPr>
        <w:t>1. Acta</w:t>
      </w:r>
      <w:r>
        <w:rPr>
          <w:rFonts w:cstheme="minorHAnsi"/>
        </w:rPr>
        <w:t>s</w:t>
      </w:r>
      <w:r w:rsidR="000B6CA1" w:rsidRPr="009B4D76">
        <w:rPr>
          <w:rFonts w:cstheme="minorHAnsi"/>
        </w:rPr>
        <w:t xml:space="preserve"> de inspección ambiental</w:t>
      </w:r>
      <w:r w:rsidR="00D42470" w:rsidRPr="009B4D76">
        <w:rPr>
          <w:rFonts w:cstheme="minorHAnsi"/>
        </w:rPr>
        <w:t>).</w:t>
      </w:r>
    </w:p>
    <w:p w:rsidR="00D42470" w:rsidRPr="009B4D76" w:rsidRDefault="00D42470" w:rsidP="00D42470">
      <w:pPr>
        <w:spacing w:after="0" w:line="240" w:lineRule="auto"/>
        <w:jc w:val="both"/>
        <w:rPr>
          <w:rFonts w:ascii="Calibri" w:eastAsia="Calibri" w:hAnsi="Calibri" w:cs="Calibri"/>
        </w:rPr>
      </w:pPr>
    </w:p>
    <w:p w:rsidR="00A44109" w:rsidRDefault="00A44109" w:rsidP="00A44109">
      <w:pPr>
        <w:spacing w:after="0" w:line="240" w:lineRule="auto"/>
        <w:jc w:val="both"/>
        <w:rPr>
          <w:rFonts w:ascii="Calibri" w:eastAsia="Calibri" w:hAnsi="Calibri" w:cs="Calibri"/>
        </w:rPr>
      </w:pPr>
      <w:r w:rsidRPr="00A44109">
        <w:rPr>
          <w:rFonts w:ascii="Calibri" w:eastAsia="Calibri" w:hAnsi="Calibri" w:cs="Calibri"/>
        </w:rPr>
        <w:t>El proyecto consiste en un embalse multipropósito que permitirá generar energía</w:t>
      </w:r>
      <w:r>
        <w:rPr>
          <w:rFonts w:ascii="Calibri" w:eastAsia="Calibri" w:hAnsi="Calibri" w:cs="Calibri"/>
        </w:rPr>
        <w:t xml:space="preserve"> </w:t>
      </w:r>
      <w:r w:rsidRPr="00A44109">
        <w:rPr>
          <w:rFonts w:ascii="Calibri" w:eastAsia="Calibri" w:hAnsi="Calibri" w:cs="Calibri"/>
        </w:rPr>
        <w:t>hidroeléctrica con una producción que alcanzaría a los 525 GWh como promedio</w:t>
      </w:r>
      <w:r>
        <w:rPr>
          <w:rFonts w:ascii="Calibri" w:eastAsia="Calibri" w:hAnsi="Calibri" w:cs="Calibri"/>
        </w:rPr>
        <w:t xml:space="preserve"> </w:t>
      </w:r>
      <w:r w:rsidRPr="00A44109">
        <w:rPr>
          <w:rFonts w:ascii="Calibri" w:eastAsia="Calibri" w:hAnsi="Calibri" w:cs="Calibri"/>
        </w:rPr>
        <w:t>anual con una potencia nominal de 94 MW. Asimismo el embalse permitirá asegurar y</w:t>
      </w:r>
      <w:r>
        <w:rPr>
          <w:rFonts w:ascii="Calibri" w:eastAsia="Calibri" w:hAnsi="Calibri" w:cs="Calibri"/>
        </w:rPr>
        <w:t xml:space="preserve"> </w:t>
      </w:r>
      <w:r w:rsidRPr="00A44109">
        <w:rPr>
          <w:rFonts w:ascii="Calibri" w:eastAsia="Calibri" w:hAnsi="Calibri" w:cs="Calibri"/>
        </w:rPr>
        <w:t>extender el riego en el valle del Río Ñuble que corresponde a una superficie de 66.000</w:t>
      </w:r>
      <w:r>
        <w:rPr>
          <w:rFonts w:ascii="Calibri" w:eastAsia="Calibri" w:hAnsi="Calibri" w:cs="Calibri"/>
        </w:rPr>
        <w:t xml:space="preserve"> </w:t>
      </w:r>
      <w:r w:rsidRPr="00A44109">
        <w:rPr>
          <w:rFonts w:ascii="Calibri" w:eastAsia="Calibri" w:hAnsi="Calibri" w:cs="Calibri"/>
        </w:rPr>
        <w:t>Há en las comunas de Coihueco, Chillón, Ñiquén, San Carlos, San Fabián y San</w:t>
      </w:r>
      <w:r>
        <w:rPr>
          <w:rFonts w:ascii="Calibri" w:eastAsia="Calibri" w:hAnsi="Calibri" w:cs="Calibri"/>
        </w:rPr>
        <w:t xml:space="preserve"> </w:t>
      </w:r>
      <w:r w:rsidRPr="00A44109">
        <w:rPr>
          <w:rFonts w:ascii="Calibri" w:eastAsia="Calibri" w:hAnsi="Calibri" w:cs="Calibri"/>
        </w:rPr>
        <w:t>Nicolás.</w:t>
      </w:r>
    </w:p>
    <w:p w:rsidR="00A44109" w:rsidRDefault="00A44109" w:rsidP="00A44109">
      <w:pPr>
        <w:spacing w:after="0" w:line="240" w:lineRule="auto"/>
        <w:jc w:val="both"/>
        <w:rPr>
          <w:rFonts w:ascii="Calibri" w:eastAsia="Calibri" w:hAnsi="Calibri" w:cs="Calibri"/>
        </w:rPr>
      </w:pPr>
    </w:p>
    <w:p w:rsidR="00A44109" w:rsidRDefault="00A44109" w:rsidP="00A44109">
      <w:pPr>
        <w:spacing w:after="0" w:line="240" w:lineRule="auto"/>
        <w:jc w:val="both"/>
        <w:rPr>
          <w:rFonts w:ascii="Calibri" w:eastAsia="Calibri" w:hAnsi="Calibri" w:cs="Calibri"/>
        </w:rPr>
      </w:pPr>
      <w:r w:rsidRPr="00A44109">
        <w:rPr>
          <w:rFonts w:ascii="Calibri" w:eastAsia="Calibri" w:hAnsi="Calibri" w:cs="Calibri"/>
        </w:rPr>
        <w:t>La operación del embalse estará en función de ambos objetivos, entregando recursos</w:t>
      </w:r>
      <w:r>
        <w:rPr>
          <w:rFonts w:ascii="Calibri" w:eastAsia="Calibri" w:hAnsi="Calibri" w:cs="Calibri"/>
        </w:rPr>
        <w:t xml:space="preserve"> </w:t>
      </w:r>
      <w:r w:rsidRPr="00A44109">
        <w:rPr>
          <w:rFonts w:ascii="Calibri" w:eastAsia="Calibri" w:hAnsi="Calibri" w:cs="Calibri"/>
        </w:rPr>
        <w:t>para riego en temporada de septiembre a marzo y para generación eléctrica</w:t>
      </w:r>
      <w:r>
        <w:rPr>
          <w:rFonts w:ascii="Calibri" w:eastAsia="Calibri" w:hAnsi="Calibri" w:cs="Calibri"/>
        </w:rPr>
        <w:t xml:space="preserve"> </w:t>
      </w:r>
      <w:r w:rsidRPr="00A44109">
        <w:rPr>
          <w:rFonts w:ascii="Calibri" w:eastAsia="Calibri" w:hAnsi="Calibri" w:cs="Calibri"/>
        </w:rPr>
        <w:t>durante todo el año en caudales variables dependiendo de la demanda de energía</w:t>
      </w:r>
      <w:r>
        <w:rPr>
          <w:rFonts w:ascii="Calibri" w:eastAsia="Calibri" w:hAnsi="Calibri" w:cs="Calibri"/>
        </w:rPr>
        <w:t xml:space="preserve"> </w:t>
      </w:r>
      <w:r w:rsidRPr="00A44109">
        <w:rPr>
          <w:rFonts w:ascii="Calibri" w:eastAsia="Calibri" w:hAnsi="Calibri" w:cs="Calibri"/>
        </w:rPr>
        <w:t>desde el Sistema Interconectado Central (SIC). El volumen útil de almacenamiento de</w:t>
      </w:r>
      <w:r>
        <w:rPr>
          <w:rFonts w:ascii="Calibri" w:eastAsia="Calibri" w:hAnsi="Calibri" w:cs="Calibri"/>
        </w:rPr>
        <w:t xml:space="preserve"> </w:t>
      </w:r>
      <w:r w:rsidRPr="00A44109">
        <w:rPr>
          <w:rFonts w:ascii="Calibri" w:eastAsia="Calibri" w:hAnsi="Calibri" w:cs="Calibri"/>
        </w:rPr>
        <w:t>agua proyectado es de 600 millones de m3, donde el área de inundación alcanza</w:t>
      </w:r>
      <w:r>
        <w:rPr>
          <w:rFonts w:ascii="Calibri" w:eastAsia="Calibri" w:hAnsi="Calibri" w:cs="Calibri"/>
        </w:rPr>
        <w:t xml:space="preserve"> </w:t>
      </w:r>
      <w:r w:rsidRPr="00A44109">
        <w:rPr>
          <w:rFonts w:ascii="Calibri" w:eastAsia="Calibri" w:hAnsi="Calibri" w:cs="Calibri"/>
        </w:rPr>
        <w:t>una superficie de aproximadamente 1.700 ha.</w:t>
      </w:r>
    </w:p>
    <w:p w:rsidR="006B60BE" w:rsidRPr="00A44109" w:rsidRDefault="006B60BE" w:rsidP="00A44109">
      <w:pPr>
        <w:spacing w:after="0" w:line="240" w:lineRule="auto"/>
        <w:jc w:val="both"/>
        <w:rPr>
          <w:rFonts w:ascii="Calibri" w:eastAsia="Calibri" w:hAnsi="Calibri" w:cs="Calibri"/>
        </w:rPr>
      </w:pPr>
    </w:p>
    <w:p w:rsidR="00D42470" w:rsidRDefault="006B60BE" w:rsidP="00D42470">
      <w:pPr>
        <w:spacing w:after="0" w:line="240" w:lineRule="auto"/>
        <w:jc w:val="both"/>
        <w:rPr>
          <w:rFonts w:ascii="Calibri" w:eastAsia="Calibri" w:hAnsi="Calibri" w:cs="Calibri"/>
        </w:rPr>
      </w:pPr>
      <w:r>
        <w:rPr>
          <w:rFonts w:ascii="Calibri" w:eastAsia="Calibri" w:hAnsi="Calibri" w:cs="Calibri"/>
        </w:rPr>
        <w:t>Cabe destacar que a la fecha, n</w:t>
      </w:r>
      <w:r w:rsidRPr="006B60BE">
        <w:rPr>
          <w:rFonts w:ascii="Calibri" w:eastAsia="Calibri" w:hAnsi="Calibri" w:cs="Calibri"/>
        </w:rPr>
        <w:t>o se han recepcionado Informes de Seguimiento Ambienta</w:t>
      </w:r>
      <w:r>
        <w:rPr>
          <w:rFonts w:ascii="Calibri" w:eastAsia="Calibri" w:hAnsi="Calibri" w:cs="Calibri"/>
        </w:rPr>
        <w:t>l y se encuentra como no</w:t>
      </w:r>
      <w:r w:rsidRPr="006B60BE">
        <w:rPr>
          <w:rFonts w:ascii="Calibri" w:eastAsia="Calibri" w:hAnsi="Calibri" w:cs="Calibri"/>
        </w:rPr>
        <w:t xml:space="preserve"> iniciada la fase de construcción (15-11-2010)</w:t>
      </w:r>
      <w:r>
        <w:rPr>
          <w:rFonts w:ascii="Calibri" w:eastAsia="Calibri" w:hAnsi="Calibri" w:cs="Calibri"/>
        </w:rPr>
        <w:t>.</w:t>
      </w:r>
    </w:p>
    <w:p w:rsidR="006B60BE" w:rsidRPr="009B4D76" w:rsidRDefault="006B60BE" w:rsidP="00D42470">
      <w:pPr>
        <w:spacing w:after="0" w:line="240" w:lineRule="auto"/>
        <w:jc w:val="both"/>
        <w:rPr>
          <w:rFonts w:ascii="Calibri" w:eastAsia="Calibri" w:hAnsi="Calibri" w:cs="Calibri"/>
        </w:rPr>
      </w:pPr>
    </w:p>
    <w:p w:rsidR="00A44109" w:rsidRDefault="00D42470" w:rsidP="00D42470">
      <w:pPr>
        <w:spacing w:after="0" w:line="240" w:lineRule="auto"/>
        <w:jc w:val="both"/>
        <w:rPr>
          <w:rFonts w:ascii="Calibri" w:eastAsia="Calibri" w:hAnsi="Calibri" w:cs="Calibri"/>
        </w:rPr>
      </w:pPr>
      <w:r w:rsidRPr="009B4D76">
        <w:rPr>
          <w:rFonts w:ascii="Calibri" w:eastAsia="Calibri" w:hAnsi="Calibri" w:cs="Calibri"/>
        </w:rPr>
        <w:t xml:space="preserve">Las materias relevantes objeto de la fiscalización </w:t>
      </w:r>
      <w:r w:rsidR="00A44109">
        <w:rPr>
          <w:rFonts w:ascii="Calibri" w:eastAsia="Calibri" w:hAnsi="Calibri" w:cs="Calibri"/>
        </w:rPr>
        <w:t>corresponden a verificar 1) Estado de ejecución del proyecto y  la atención de denuncias asociadas al proyecto</w:t>
      </w:r>
      <w:r w:rsidR="00CF19C9">
        <w:rPr>
          <w:rFonts w:ascii="Calibri" w:eastAsia="Calibri" w:hAnsi="Calibri" w:cs="Calibri"/>
        </w:rPr>
        <w:t>, correspondientes</w:t>
      </w:r>
      <w:r w:rsidR="00A44109">
        <w:rPr>
          <w:rFonts w:ascii="Calibri" w:eastAsia="Calibri" w:hAnsi="Calibri" w:cs="Calibri"/>
        </w:rPr>
        <w:t xml:space="preserve"> a:</w:t>
      </w:r>
    </w:p>
    <w:p w:rsidR="00E836F1" w:rsidRPr="00E836F1" w:rsidRDefault="00E836F1" w:rsidP="00E836F1">
      <w:pPr>
        <w:pStyle w:val="Prrafodelista"/>
        <w:numPr>
          <w:ilvl w:val="0"/>
          <w:numId w:val="22"/>
        </w:numPr>
        <w:rPr>
          <w:rFonts w:ascii="Calibri" w:hAnsi="Calibri" w:cs="Calibri"/>
          <w:color w:val="FF0000"/>
        </w:rPr>
      </w:pPr>
      <w:r w:rsidRPr="00E836F1">
        <w:rPr>
          <w:rFonts w:ascii="Calibri" w:hAnsi="Calibri" w:cs="Calibri"/>
        </w:rPr>
        <w:t>SIDEN N°59-VIII-2017</w:t>
      </w:r>
      <w:r w:rsidR="0048226A">
        <w:rPr>
          <w:rFonts w:ascii="Calibri" w:hAnsi="Calibri" w:cs="Calibri"/>
        </w:rPr>
        <w:t>: Denuncia inicio de ejecución del proyecto “Embalse Punilla”</w:t>
      </w:r>
    </w:p>
    <w:p w:rsidR="00E836F1" w:rsidRPr="000E7457" w:rsidRDefault="00E836F1" w:rsidP="00E836F1">
      <w:pPr>
        <w:pStyle w:val="Prrafodelista"/>
        <w:numPr>
          <w:ilvl w:val="0"/>
          <w:numId w:val="22"/>
        </w:numPr>
        <w:rPr>
          <w:rFonts w:ascii="Calibri" w:hAnsi="Calibri" w:cs="Calibri"/>
          <w:color w:val="FF0000"/>
        </w:rPr>
      </w:pPr>
      <w:r w:rsidRPr="00E836F1">
        <w:rPr>
          <w:rFonts w:ascii="Calibri" w:hAnsi="Calibri" w:cs="Calibri"/>
        </w:rPr>
        <w:t>SIDEN N°71-VIII-2017</w:t>
      </w:r>
      <w:r w:rsidR="0048226A">
        <w:rPr>
          <w:rFonts w:ascii="Calibri" w:hAnsi="Calibri" w:cs="Calibri"/>
        </w:rPr>
        <w:t xml:space="preserve">: </w:t>
      </w:r>
      <w:r w:rsidR="00D82B7B">
        <w:rPr>
          <w:rFonts w:ascii="Calibri" w:hAnsi="Calibri" w:cs="Calibri"/>
        </w:rPr>
        <w:t xml:space="preserve">Denuncia realización de actividades de sondaje </w:t>
      </w:r>
      <w:r w:rsidR="006745B9">
        <w:rPr>
          <w:rFonts w:ascii="Calibri" w:hAnsi="Calibri" w:cs="Calibri"/>
        </w:rPr>
        <w:t>a orillas</w:t>
      </w:r>
      <w:r w:rsidR="007044AB">
        <w:rPr>
          <w:rFonts w:ascii="Calibri" w:hAnsi="Calibri" w:cs="Calibri"/>
        </w:rPr>
        <w:t xml:space="preserve"> del río Ñuble en</w:t>
      </w:r>
      <w:r w:rsidR="00D82B7B">
        <w:rPr>
          <w:rFonts w:ascii="Calibri" w:hAnsi="Calibri" w:cs="Calibri"/>
        </w:rPr>
        <w:t xml:space="preserve"> la localidad de Los Sauces (lado norte del río Ñuble)</w:t>
      </w:r>
      <w:r w:rsidR="007044AB">
        <w:rPr>
          <w:rFonts w:ascii="Calibri" w:hAnsi="Calibri" w:cs="Calibri"/>
        </w:rPr>
        <w:t xml:space="preserve">, por parte de la empresa </w:t>
      </w:r>
      <w:r w:rsidR="00901C58">
        <w:rPr>
          <w:rFonts w:ascii="Calibri" w:hAnsi="Calibri" w:cs="Calibri"/>
        </w:rPr>
        <w:t>concesionaria del proyecto.</w:t>
      </w:r>
    </w:p>
    <w:p w:rsidR="000E7457" w:rsidRPr="00E836F1" w:rsidRDefault="000E7457" w:rsidP="000E7457">
      <w:pPr>
        <w:pStyle w:val="Prrafodelista"/>
        <w:rPr>
          <w:rFonts w:ascii="Calibri" w:hAnsi="Calibri" w:cs="Calibri"/>
          <w:color w:val="FF0000"/>
        </w:rPr>
      </w:pPr>
      <w:r>
        <w:rPr>
          <w:rFonts w:ascii="Calibri" w:hAnsi="Calibri" w:cs="Calibri"/>
        </w:rPr>
        <w:t>Denuncia trabajos de ensanchamiento y mantención en la ruta N-31.</w:t>
      </w:r>
    </w:p>
    <w:p w:rsidR="00E836F1" w:rsidRPr="00E836F1" w:rsidRDefault="00E836F1" w:rsidP="00E836F1">
      <w:pPr>
        <w:pStyle w:val="Prrafodelista"/>
        <w:numPr>
          <w:ilvl w:val="0"/>
          <w:numId w:val="22"/>
        </w:numPr>
        <w:rPr>
          <w:rFonts w:ascii="Calibri" w:hAnsi="Calibri" w:cs="Calibri"/>
          <w:color w:val="FF0000"/>
        </w:rPr>
      </w:pPr>
      <w:r w:rsidRPr="00E836F1">
        <w:rPr>
          <w:rFonts w:ascii="Calibri" w:hAnsi="Calibri" w:cs="Calibri"/>
        </w:rPr>
        <w:t>SIDEN N°73-VIII-2017</w:t>
      </w:r>
      <w:r w:rsidR="000E7457">
        <w:rPr>
          <w:rFonts w:ascii="Calibri" w:hAnsi="Calibri" w:cs="Calibri"/>
        </w:rPr>
        <w:t xml:space="preserve">: </w:t>
      </w:r>
      <w:r w:rsidR="00901C58">
        <w:rPr>
          <w:rFonts w:ascii="Calibri" w:hAnsi="Calibri" w:cs="Calibri"/>
        </w:rPr>
        <w:t>Inicio de la ejecución del proyecto sin iniciar el Plan Social considerado en la evaluación ambiental.</w:t>
      </w:r>
    </w:p>
    <w:p w:rsidR="00E836F1" w:rsidRPr="00901C58" w:rsidRDefault="00E836F1" w:rsidP="00901C58">
      <w:pPr>
        <w:pStyle w:val="Prrafodelista"/>
        <w:numPr>
          <w:ilvl w:val="0"/>
          <w:numId w:val="22"/>
        </w:numPr>
        <w:rPr>
          <w:rFonts w:ascii="Calibri" w:hAnsi="Calibri" w:cs="Calibri"/>
          <w:color w:val="FF0000"/>
        </w:rPr>
      </w:pPr>
      <w:r w:rsidRPr="00E836F1">
        <w:rPr>
          <w:rFonts w:ascii="Calibri" w:hAnsi="Calibri" w:cs="Calibri"/>
        </w:rPr>
        <w:t>SIDEN N°87-VIII-2017</w:t>
      </w:r>
      <w:r w:rsidR="00901C58">
        <w:rPr>
          <w:rFonts w:ascii="Calibri" w:hAnsi="Calibri" w:cs="Calibri"/>
        </w:rPr>
        <w:t>: Denuncia ejecución de trabajos en zonas no consideradas en el EIA por parte de la empresa concesionaria del proyecto e inicio de faenas mayores provocando alteración del medio ambiente y medio humano.</w:t>
      </w:r>
    </w:p>
    <w:p w:rsidR="00E836F1" w:rsidRPr="00E836F1" w:rsidRDefault="00E836F1" w:rsidP="00E836F1">
      <w:pPr>
        <w:pStyle w:val="Prrafodelista"/>
        <w:numPr>
          <w:ilvl w:val="0"/>
          <w:numId w:val="22"/>
        </w:numPr>
        <w:rPr>
          <w:rFonts w:ascii="Calibri" w:hAnsi="Calibri" w:cs="Calibri"/>
          <w:color w:val="FF0000"/>
        </w:rPr>
      </w:pPr>
      <w:r w:rsidRPr="00E836F1">
        <w:rPr>
          <w:rFonts w:ascii="Calibri" w:hAnsi="Calibri" w:cs="Calibri"/>
        </w:rPr>
        <w:t>SIDEN N°90-VIII-2017</w:t>
      </w:r>
      <w:r w:rsidR="00901C58">
        <w:rPr>
          <w:rFonts w:ascii="Calibri" w:hAnsi="Calibri" w:cs="Calibri"/>
        </w:rPr>
        <w:t xml:space="preserve">: </w:t>
      </w:r>
      <w:r w:rsidR="00A46052">
        <w:rPr>
          <w:rFonts w:ascii="Calibri" w:hAnsi="Calibri" w:cs="Calibri"/>
        </w:rPr>
        <w:t>Inicio de la ejecución del proyecto sin iniciar el Plan Social considerado en la evaluación ambiental.</w:t>
      </w:r>
    </w:p>
    <w:p w:rsidR="00E836F1" w:rsidRPr="00E836F1" w:rsidRDefault="00E836F1" w:rsidP="00E836F1">
      <w:pPr>
        <w:pStyle w:val="Prrafodelista"/>
        <w:numPr>
          <w:ilvl w:val="0"/>
          <w:numId w:val="22"/>
        </w:numPr>
        <w:rPr>
          <w:rFonts w:ascii="Calibri" w:hAnsi="Calibri" w:cs="Calibri"/>
          <w:color w:val="FF0000"/>
        </w:rPr>
      </w:pPr>
      <w:r w:rsidRPr="00E836F1">
        <w:rPr>
          <w:rFonts w:ascii="Calibri" w:hAnsi="Calibri" w:cs="Calibri"/>
        </w:rPr>
        <w:t>SIDEN N°97-VIII-2017</w:t>
      </w:r>
      <w:r w:rsidR="00A46052">
        <w:rPr>
          <w:rFonts w:ascii="Calibri" w:hAnsi="Calibri" w:cs="Calibri"/>
        </w:rPr>
        <w:t>: Denuncia de ejecución de obras para abrir camino en la zona sur del río Ñuble, sin contar con permisos sectoriales.</w:t>
      </w:r>
    </w:p>
    <w:p w:rsidR="00D42470" w:rsidRPr="00E836F1" w:rsidRDefault="00E836F1" w:rsidP="00E836F1">
      <w:pPr>
        <w:pStyle w:val="Prrafodelista"/>
        <w:numPr>
          <w:ilvl w:val="0"/>
          <w:numId w:val="22"/>
        </w:numPr>
        <w:rPr>
          <w:rFonts w:ascii="Calibri" w:hAnsi="Calibri" w:cs="Calibri"/>
          <w:color w:val="FF0000"/>
        </w:rPr>
      </w:pPr>
      <w:r w:rsidRPr="00E836F1">
        <w:rPr>
          <w:rFonts w:ascii="Calibri" w:hAnsi="Calibri" w:cs="Calibri"/>
        </w:rPr>
        <w:t>SIDEN N°99-VIII-2017</w:t>
      </w:r>
      <w:r w:rsidR="001C1438">
        <w:rPr>
          <w:rFonts w:ascii="Calibri" w:hAnsi="Calibri" w:cs="Calibri"/>
        </w:rPr>
        <w:t>: Denuncia ejecución de obras del proyecto embalse Punilla sin contar con permisos ambientales sectoriales.</w:t>
      </w:r>
    </w:p>
    <w:p w:rsidR="00D42470" w:rsidRPr="009B4D76" w:rsidRDefault="00D42470" w:rsidP="00D42470">
      <w:pPr>
        <w:spacing w:after="0" w:line="240" w:lineRule="auto"/>
        <w:jc w:val="both"/>
        <w:rPr>
          <w:rFonts w:ascii="Calibri" w:eastAsia="Calibri" w:hAnsi="Calibri" w:cs="Calibri"/>
        </w:rPr>
      </w:pPr>
    </w:p>
    <w:p w:rsidR="00111E2C" w:rsidRPr="00841010" w:rsidRDefault="00111E2C" w:rsidP="00111E2C">
      <w:pPr>
        <w:jc w:val="both"/>
        <w:rPr>
          <w:rFonts w:ascii="Calibri" w:hAnsi="Calibri"/>
          <w:sz w:val="20"/>
          <w:szCs w:val="20"/>
          <w:lang w:val="es-ES" w:eastAsia="es-ES"/>
        </w:rPr>
      </w:pPr>
      <w:r>
        <w:t xml:space="preserve">De las actividades de fiscalización ambiental realizadas, es posible establecer que el proyecto “Embalse Punilla, VIII Región”, se encuentra en fase de ejecución de acuerdo a la Res. Ex. N°1383 de 2015, sin embargo, aún no se inicia la construcción de las obras del proyecto, por lo que actualmente se encuentran desarrollando estudios de ingeniería asociados al proyecto, correspondientes a: 1) Topografía e investigaciones geotécnicas, ii) ingeniería </w:t>
      </w:r>
      <w:r>
        <w:lastRenderedPageBreak/>
        <w:t>mejoramiento de trazado existente ruta N-31, iii) ingeniería obras del embalse y iv) ingeniería otras obras. Dado lo anterior, no se detectan hallazgos asociados a las materias objeto de fiscalización ambiental.</w:t>
      </w:r>
    </w:p>
    <w:p w:rsidR="00D42470" w:rsidRDefault="00D42470"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Default="00111E2C" w:rsidP="004438A3">
      <w:pPr>
        <w:spacing w:after="0" w:line="240" w:lineRule="auto"/>
        <w:jc w:val="both"/>
        <w:rPr>
          <w:rFonts w:ascii="Calibri" w:eastAsia="Calibri" w:hAnsi="Calibri" w:cs="Calibri"/>
          <w:sz w:val="20"/>
          <w:szCs w:val="20"/>
          <w:lang w:val="es-ES"/>
        </w:rPr>
      </w:pPr>
    </w:p>
    <w:p w:rsidR="00111E2C" w:rsidRPr="00111E2C" w:rsidRDefault="00111E2C" w:rsidP="004438A3">
      <w:pPr>
        <w:spacing w:after="0" w:line="240" w:lineRule="auto"/>
        <w:jc w:val="both"/>
        <w:rPr>
          <w:rFonts w:ascii="Calibri" w:eastAsia="Calibri" w:hAnsi="Calibri" w:cs="Calibri"/>
          <w:sz w:val="20"/>
          <w:szCs w:val="20"/>
          <w:lang w:val="es-ES"/>
        </w:rPr>
      </w:pPr>
    </w:p>
    <w:p w:rsidR="00D42470" w:rsidRPr="004438A3" w:rsidRDefault="00D42470" w:rsidP="004438A3">
      <w:pPr>
        <w:spacing w:after="0" w:line="276" w:lineRule="auto"/>
        <w:jc w:val="both"/>
        <w:rPr>
          <w:rFonts w:ascii="Calibri" w:eastAsia="Calibri" w:hAnsi="Calibri" w:cs="Calibri"/>
          <w:sz w:val="20"/>
          <w:szCs w:val="20"/>
        </w:rPr>
      </w:pPr>
    </w:p>
    <w:p w:rsidR="00D42470" w:rsidRDefault="00D42470" w:rsidP="00987770">
      <w:pPr>
        <w:pStyle w:val="Ttulo1"/>
      </w:pPr>
      <w:bookmarkStart w:id="9" w:name="_Toc390777017"/>
      <w:bookmarkStart w:id="10" w:name="_Toc449085406"/>
      <w:bookmarkStart w:id="11" w:name="_Toc501465280"/>
      <w:r w:rsidRPr="00D42470">
        <w:lastRenderedPageBreak/>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2" w:name="_Toc449085407"/>
      <w:bookmarkStart w:id="13" w:name="_Toc501465281"/>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E55815" w:rsidRPr="00D42470" w:rsidRDefault="001C1438" w:rsidP="00D42470">
            <w:pPr>
              <w:spacing w:after="0" w:line="240" w:lineRule="auto"/>
              <w:jc w:val="both"/>
              <w:rPr>
                <w:rFonts w:ascii="Calibri" w:eastAsia="Calibri" w:hAnsi="Calibri" w:cs="Calibri"/>
                <w:b/>
                <w:sz w:val="20"/>
                <w:szCs w:val="20"/>
              </w:rPr>
            </w:pPr>
            <w:r>
              <w:rPr>
                <w:rFonts w:ascii="Calibri" w:eastAsia="Calibri" w:hAnsi="Calibri" w:cs="Calibri"/>
                <w:sz w:val="20"/>
                <w:szCs w:val="20"/>
              </w:rPr>
              <w:t>Embalse Punilla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3E77F8" w:rsidRPr="006E07A7" w:rsidRDefault="003E77F8" w:rsidP="006E07A7">
            <w:pPr>
              <w:spacing w:after="0" w:line="240" w:lineRule="auto"/>
              <w:jc w:val="both"/>
              <w:rPr>
                <w:rFonts w:ascii="Calibri" w:eastAsia="Calibri" w:hAnsi="Calibri" w:cs="Calibri"/>
                <w:sz w:val="20"/>
                <w:szCs w:val="20"/>
                <w:lang w:eastAsia="es-ES"/>
              </w:rPr>
            </w:pPr>
            <w:r w:rsidRPr="006E07A7">
              <w:rPr>
                <w:rFonts w:ascii="Calibri" w:eastAsia="Calibri" w:hAnsi="Calibri" w:cs="Calibri"/>
                <w:sz w:val="20"/>
                <w:szCs w:val="20"/>
                <w:lang w:eastAsia="es-ES"/>
              </w:rPr>
              <w:t xml:space="preserve">En </w:t>
            </w:r>
            <w:r w:rsidR="006E07A7">
              <w:rPr>
                <w:rFonts w:ascii="Calibri" w:eastAsia="Calibri" w:hAnsi="Calibri" w:cs="Calibri"/>
                <w:sz w:val="20"/>
                <w:szCs w:val="20"/>
                <w:lang w:eastAsia="es-ES"/>
              </w:rPr>
              <w:t>c</w:t>
            </w:r>
            <w:r w:rsidR="006E07A7" w:rsidRPr="006E07A7">
              <w:rPr>
                <w:rFonts w:ascii="Calibri" w:eastAsia="Calibri" w:hAnsi="Calibri" w:cs="Calibri"/>
                <w:sz w:val="20"/>
                <w:szCs w:val="20"/>
                <w:lang w:eastAsia="es-ES"/>
              </w:rPr>
              <w:t>onstrucción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rsidR="003E77F8" w:rsidRPr="00D42470" w:rsidRDefault="003E77F8" w:rsidP="00D42470">
            <w:pPr>
              <w:spacing w:after="0" w:line="240" w:lineRule="auto"/>
              <w:jc w:val="both"/>
              <w:rPr>
                <w:rFonts w:ascii="Calibri" w:eastAsia="Calibri" w:hAnsi="Calibri" w:cs="Calibri"/>
                <w:b/>
                <w:sz w:val="20"/>
                <w:szCs w:val="20"/>
              </w:rPr>
            </w:pPr>
            <w:r>
              <w:rPr>
                <w:rFonts w:ascii="Calibri" w:eastAsia="Calibri" w:hAnsi="Calibri" w:cs="Calibr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8806E3" w:rsidRPr="00D42470" w:rsidRDefault="00E75E32" w:rsidP="00CF19C9">
            <w:pPr>
              <w:spacing w:after="100" w:line="276" w:lineRule="auto"/>
              <w:ind w:left="46"/>
              <w:jc w:val="both"/>
              <w:rPr>
                <w:rFonts w:ascii="Calibri" w:eastAsia="Calibri" w:hAnsi="Calibri" w:cs="Calibri"/>
                <w:sz w:val="20"/>
                <w:szCs w:val="20"/>
              </w:rPr>
            </w:pPr>
            <w:r w:rsidRPr="00E75E32">
              <w:rPr>
                <w:rFonts w:ascii="Calibri" w:eastAsia="Calibri" w:hAnsi="Calibri" w:cs="Calibri"/>
                <w:sz w:val="18"/>
                <w:szCs w:val="20"/>
              </w:rPr>
              <w:t>El proyecto está localizado en la VIII Región</w:t>
            </w:r>
            <w:r w:rsidR="00CF19C9">
              <w:rPr>
                <w:rFonts w:ascii="Calibri" w:eastAsia="Calibri" w:hAnsi="Calibri" w:cs="Calibri"/>
                <w:sz w:val="18"/>
                <w:szCs w:val="20"/>
              </w:rPr>
              <w:t xml:space="preserve"> del Biob</w:t>
            </w:r>
            <w:r w:rsidR="00CF19C9" w:rsidRPr="00E75E32">
              <w:rPr>
                <w:rFonts w:ascii="Calibri" w:eastAsia="Calibri" w:hAnsi="Calibri" w:cs="Calibri"/>
                <w:sz w:val="18"/>
                <w:szCs w:val="20"/>
              </w:rPr>
              <w:t>ío</w:t>
            </w:r>
            <w:r w:rsidRPr="00E75E32">
              <w:rPr>
                <w:rFonts w:ascii="Calibri" w:eastAsia="Calibri" w:hAnsi="Calibri" w:cs="Calibri"/>
                <w:sz w:val="18"/>
                <w:szCs w:val="20"/>
              </w:rPr>
              <w:t>, provincia de Ñuble, en las Comunas de San Fabián de Alico y Coihueco. El acceso a la zona de obras se encuentra a unos 59 km al oriente de la Ruta 5 Sur por el camino N-31 que une San Carlos con San Fabián. El lugar de ubicación del embalse Punilla corresponde al curso medio superior del río Ñuble, unos 3 km aguas abajo de la confluencia del río Ñuble con el río Los Sauces.</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E77F8"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rsidR="00D42470" w:rsidRPr="00D42470" w:rsidRDefault="001C1438"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Ñuble</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
          <w:p w:rsidR="003E77F8" w:rsidRPr="00D42470" w:rsidRDefault="001C1438"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San Fabián de Alico y Coihueco</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rsidR="008806E3" w:rsidRPr="00D42470" w:rsidRDefault="00E75E32" w:rsidP="00E75E32">
            <w:pPr>
              <w:spacing w:after="100" w:line="276" w:lineRule="auto"/>
              <w:jc w:val="both"/>
              <w:rPr>
                <w:rFonts w:ascii="Calibri" w:eastAsia="Calibri" w:hAnsi="Calibri" w:cs="Calibri"/>
                <w:sz w:val="20"/>
                <w:szCs w:val="20"/>
                <w:lang w:eastAsia="es-ES"/>
              </w:rPr>
            </w:pPr>
            <w:r>
              <w:rPr>
                <w:rFonts w:ascii="Calibri" w:eastAsia="Calibri" w:hAnsi="Calibri" w:cs="Calibri"/>
                <w:sz w:val="20"/>
                <w:szCs w:val="20"/>
              </w:rPr>
              <w:t>Sociedad C</w:t>
            </w:r>
            <w:r w:rsidRPr="001C1438">
              <w:rPr>
                <w:rFonts w:ascii="Calibri" w:eastAsia="Calibri" w:hAnsi="Calibri" w:cs="Calibri"/>
                <w:sz w:val="20"/>
                <w:szCs w:val="20"/>
              </w:rPr>
              <w:t xml:space="preserve">oncesionaria </w:t>
            </w:r>
            <w:r>
              <w:rPr>
                <w:rFonts w:ascii="Calibri" w:eastAsia="Calibri" w:hAnsi="Calibri" w:cs="Calibri"/>
                <w:sz w:val="20"/>
                <w:szCs w:val="20"/>
              </w:rPr>
              <w:t>Aguas de P</w:t>
            </w:r>
            <w:r w:rsidRPr="001C1438">
              <w:rPr>
                <w:rFonts w:ascii="Calibri" w:eastAsia="Calibri" w:hAnsi="Calibri" w:cs="Calibri"/>
                <w:sz w:val="20"/>
                <w:szCs w:val="20"/>
              </w:rPr>
              <w:t xml:space="preserve">unilla </w:t>
            </w:r>
            <w:r w:rsidR="001C1438" w:rsidRPr="001C1438">
              <w:rPr>
                <w:rFonts w:ascii="Calibri" w:eastAsia="Calibri" w:hAnsi="Calibri" w:cs="Calibri"/>
                <w:sz w:val="20"/>
                <w:szCs w:val="20"/>
              </w:rPr>
              <w:t>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CF1B66" w:rsidRPr="00D42470" w:rsidRDefault="00E75E32" w:rsidP="00D42470">
            <w:pPr>
              <w:spacing w:after="100" w:line="276" w:lineRule="auto"/>
              <w:jc w:val="both"/>
              <w:rPr>
                <w:rFonts w:ascii="Calibri" w:eastAsia="Calibri" w:hAnsi="Calibri" w:cs="Calibri"/>
                <w:sz w:val="20"/>
                <w:szCs w:val="20"/>
                <w:lang w:val="es-ES" w:eastAsia="es-ES"/>
              </w:rPr>
            </w:pPr>
            <w:r w:rsidRPr="00E75E32">
              <w:t>76590271-1</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rsidR="00CF1B66" w:rsidRPr="00D42470" w:rsidRDefault="00E75E32" w:rsidP="00E75E32">
            <w:pPr>
              <w:spacing w:after="100" w:line="276" w:lineRule="auto"/>
              <w:jc w:val="both"/>
              <w:rPr>
                <w:rFonts w:ascii="Calibri" w:eastAsia="Calibri" w:hAnsi="Calibri" w:cs="Calibri"/>
                <w:sz w:val="20"/>
                <w:szCs w:val="20"/>
              </w:rPr>
            </w:pPr>
            <w:r>
              <w:rPr>
                <w:rFonts w:ascii="Calibri" w:eastAsia="Calibri" w:hAnsi="Calibri" w:cs="Calibri"/>
                <w:sz w:val="20"/>
                <w:szCs w:val="20"/>
              </w:rPr>
              <w:t xml:space="preserve">Andrés Bello 2777 </w:t>
            </w:r>
            <w:r w:rsidRPr="00E75E32">
              <w:rPr>
                <w:rFonts w:ascii="Calibri" w:eastAsia="Calibri" w:hAnsi="Calibri" w:cs="Calibri"/>
                <w:sz w:val="20"/>
                <w:szCs w:val="20"/>
              </w:rPr>
              <w:t>PISO 8</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rsidR="00CF1B66" w:rsidRPr="00D42470" w:rsidRDefault="00F03691" w:rsidP="00D42470">
            <w:pPr>
              <w:spacing w:after="100" w:line="276" w:lineRule="auto"/>
              <w:jc w:val="both"/>
              <w:rPr>
                <w:rFonts w:ascii="Calibri" w:eastAsia="Calibri" w:hAnsi="Calibri" w:cs="Calibri"/>
                <w:sz w:val="20"/>
                <w:szCs w:val="20"/>
              </w:rPr>
            </w:pPr>
            <w:hyperlink r:id="rId12" w:history="1">
              <w:r w:rsidR="00E75E32" w:rsidRPr="0061446D">
                <w:rPr>
                  <w:rStyle w:val="Hipervnculo"/>
                </w:rPr>
                <w:t>m.saenz@astaldi.com</w:t>
              </w:r>
            </w:hyperlink>
            <w:r w:rsidR="00E75E32">
              <w:t xml:space="preserve"> </w:t>
            </w:r>
            <w:r w:rsidR="00E75E32">
              <w:rPr>
                <w:rFonts w:ascii="Calibri" w:eastAsia="Calibri" w:hAnsi="Calibri" w:cs="Calibri"/>
                <w:sz w:val="20"/>
                <w:szCs w:val="20"/>
              </w:rPr>
              <w:t xml:space="preserve">  </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rsidR="00CF1B66" w:rsidRPr="00D42470" w:rsidRDefault="00CF1B66"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 xml:space="preserve">(56) </w:t>
            </w:r>
            <w:r w:rsidR="00E75E32" w:rsidRPr="00E75E32">
              <w:rPr>
                <w:rFonts w:ascii="Calibri" w:eastAsia="Calibri" w:hAnsi="Calibri" w:cs="Calibri"/>
                <w:sz w:val="20"/>
                <w:szCs w:val="20"/>
              </w:rPr>
              <w:t>2-32036230</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rsidR="00CF1B66" w:rsidRPr="00D42470" w:rsidRDefault="00E75E32" w:rsidP="00D42470">
            <w:pPr>
              <w:spacing w:after="100" w:line="276" w:lineRule="auto"/>
              <w:jc w:val="both"/>
              <w:rPr>
                <w:rFonts w:ascii="Calibri" w:eastAsia="Calibri" w:hAnsi="Calibri" w:cs="Calibri"/>
                <w:sz w:val="20"/>
                <w:szCs w:val="20"/>
              </w:rPr>
            </w:pPr>
            <w:r w:rsidRPr="00E75E32">
              <w:rPr>
                <w:rFonts w:ascii="Calibri" w:eastAsia="Calibri" w:hAnsi="Calibri" w:cs="Calibri"/>
                <w:sz w:val="20"/>
                <w:szCs w:val="20"/>
              </w:rPr>
              <w:t xml:space="preserve">Manuel </w:t>
            </w:r>
            <w:r>
              <w:rPr>
                <w:rFonts w:ascii="Calibri" w:eastAsia="Calibri" w:hAnsi="Calibri" w:cs="Calibri"/>
                <w:sz w:val="20"/>
                <w:szCs w:val="20"/>
              </w:rPr>
              <w:t>José</w:t>
            </w:r>
            <w:r w:rsidRPr="00E75E32">
              <w:rPr>
                <w:rFonts w:ascii="Calibri" w:eastAsia="Calibri" w:hAnsi="Calibri" w:cs="Calibri"/>
                <w:sz w:val="20"/>
                <w:szCs w:val="20"/>
              </w:rPr>
              <w:t xml:space="preserve"> Sáenz</w:t>
            </w:r>
            <w:r>
              <w:rPr>
                <w:rFonts w:ascii="Calibri" w:eastAsia="Calibri" w:hAnsi="Calibri" w:cs="Calibri"/>
                <w:sz w:val="20"/>
                <w:szCs w:val="20"/>
              </w:rPr>
              <w:t xml:space="preserve"> L</w:t>
            </w:r>
            <w:r w:rsidRPr="00E75E32">
              <w:rPr>
                <w:rFonts w:ascii="Calibri" w:eastAsia="Calibri" w:hAnsi="Calibri" w:cs="Calibri"/>
                <w:sz w:val="20"/>
                <w:szCs w:val="20"/>
              </w:rPr>
              <w:t>acayo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CF1B66" w:rsidRPr="00D42470" w:rsidRDefault="00E75E32" w:rsidP="00D42470">
            <w:pPr>
              <w:spacing w:after="100" w:line="276" w:lineRule="auto"/>
              <w:jc w:val="both"/>
              <w:rPr>
                <w:rFonts w:ascii="Calibri" w:eastAsia="Calibri" w:hAnsi="Calibri" w:cs="Calibri"/>
                <w:sz w:val="20"/>
                <w:szCs w:val="20"/>
                <w:lang w:val="es-ES" w:eastAsia="es-ES"/>
              </w:rPr>
            </w:pPr>
            <w:r w:rsidRPr="00E75E32">
              <w:rPr>
                <w:rFonts w:ascii="Calibri" w:eastAsia="Calibri" w:hAnsi="Calibri" w:cs="Calibri"/>
                <w:sz w:val="20"/>
                <w:szCs w:val="20"/>
              </w:rPr>
              <w:t>23</w:t>
            </w:r>
            <w:r>
              <w:rPr>
                <w:rFonts w:ascii="Calibri" w:eastAsia="Calibri" w:hAnsi="Calibri" w:cs="Calibri"/>
                <w:sz w:val="20"/>
                <w:szCs w:val="20"/>
              </w:rPr>
              <w:t>.</w:t>
            </w:r>
            <w:r w:rsidRPr="00E75E32">
              <w:rPr>
                <w:rFonts w:ascii="Calibri" w:eastAsia="Calibri" w:hAnsi="Calibri" w:cs="Calibri"/>
                <w:sz w:val="20"/>
                <w:szCs w:val="20"/>
              </w:rPr>
              <w:t>925</w:t>
            </w:r>
            <w:r>
              <w:rPr>
                <w:rFonts w:ascii="Calibri" w:eastAsia="Calibri" w:hAnsi="Calibri" w:cs="Calibri"/>
                <w:sz w:val="20"/>
                <w:szCs w:val="20"/>
              </w:rPr>
              <w:t>.</w:t>
            </w:r>
            <w:r w:rsidRPr="00E75E32">
              <w:rPr>
                <w:rFonts w:ascii="Calibri" w:eastAsia="Calibri" w:hAnsi="Calibri" w:cs="Calibri"/>
                <w:sz w:val="20"/>
                <w:szCs w:val="20"/>
              </w:rPr>
              <w:t>288-5</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rsidR="00CF1B66" w:rsidRPr="00D42470" w:rsidRDefault="00CF1B66"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Apoquindo 4775, Piso 12</w:t>
            </w:r>
            <w:r w:rsidRPr="00CF1B66">
              <w:rPr>
                <w:rFonts w:ascii="Calibri" w:eastAsia="Calibri" w:hAnsi="Calibri" w:cs="Calibri"/>
                <w:sz w:val="20"/>
                <w:szCs w:val="20"/>
              </w:rPr>
              <w:t>,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rsidR="00CF1B66" w:rsidRPr="00D42470" w:rsidRDefault="00F03691" w:rsidP="00D42470">
            <w:pPr>
              <w:spacing w:after="100" w:line="276" w:lineRule="auto"/>
              <w:jc w:val="both"/>
              <w:rPr>
                <w:rFonts w:ascii="Calibri" w:eastAsia="Calibri" w:hAnsi="Calibri" w:cs="Calibri"/>
                <w:sz w:val="20"/>
                <w:szCs w:val="20"/>
                <w:lang w:val="es-ES" w:eastAsia="es-ES"/>
              </w:rPr>
            </w:pPr>
            <w:hyperlink r:id="rId13" w:history="1">
              <w:r w:rsidR="00E75E32" w:rsidRPr="0061446D">
                <w:rPr>
                  <w:rStyle w:val="Hipervnculo"/>
                </w:rPr>
                <w:t>m.saenz@astaldi.com</w:t>
              </w:r>
            </w:hyperlink>
            <w:r w:rsidR="00E75E32">
              <w:t xml:space="preserve"> </w:t>
            </w:r>
            <w:r w:rsidR="00E75E32">
              <w:rPr>
                <w:rFonts w:ascii="Calibri" w:eastAsia="Calibri" w:hAnsi="Calibri" w:cs="Calibri"/>
                <w:sz w:val="20"/>
                <w:szCs w:val="20"/>
              </w:rPr>
              <w:t xml:space="preserve">  </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rsidR="00CF1B66" w:rsidRPr="00D42470" w:rsidRDefault="00E75E32"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 xml:space="preserve">(56) </w:t>
            </w:r>
            <w:r w:rsidRPr="00E75E32">
              <w:rPr>
                <w:rFonts w:ascii="Calibri" w:eastAsia="Calibri" w:hAnsi="Calibri" w:cs="Calibri"/>
                <w:sz w:val="20"/>
                <w:szCs w:val="20"/>
              </w:rPr>
              <w:t>2-32036230</w:t>
            </w:r>
          </w:p>
        </w:tc>
      </w:tr>
    </w:tbl>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D42470" w:rsidRDefault="00D42470" w:rsidP="00EF1051">
      <w:pPr>
        <w:pStyle w:val="Ttulo2"/>
      </w:pPr>
      <w:bookmarkStart w:id="23" w:name="_Toc449085408"/>
      <w:bookmarkStart w:id="24" w:name="_Toc501465282"/>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711"/>
      </w:tblGrid>
      <w:tr w:rsidR="00D42470" w:rsidRPr="00D42470" w:rsidTr="00DB0E5A">
        <w:trPr>
          <w:trHeight w:val="6881"/>
          <w:jc w:val="center"/>
        </w:trPr>
        <w:tc>
          <w:tcPr>
            <w:tcW w:w="5000"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Fuente</w:t>
            </w:r>
            <w:bookmarkEnd w:id="25"/>
            <w:bookmarkEnd w:id="26"/>
            <w:bookmarkEnd w:id="27"/>
            <w:bookmarkEnd w:id="28"/>
            <w:bookmarkEnd w:id="29"/>
            <w:r w:rsidR="00262D2C">
              <w:rPr>
                <w:rFonts w:ascii="Calibri" w:eastAsia="Calibri" w:hAnsi="Calibri" w:cs="Times New Roman"/>
                <w:sz w:val="20"/>
                <w:szCs w:val="20"/>
              </w:rPr>
              <w:t>:</w:t>
            </w:r>
            <w:r w:rsidR="006E07A7">
              <w:rPr>
                <w:rFonts w:ascii="Calibri" w:eastAsia="Calibri" w:hAnsi="Calibri" w:cs="Times New Roman"/>
                <w:sz w:val="20"/>
                <w:szCs w:val="20"/>
              </w:rPr>
              <w:t xml:space="preserve"> Elaboración propia</w:t>
            </w:r>
            <w:r w:rsidR="00262D2C">
              <w:rPr>
                <w:rFonts w:ascii="Calibri" w:eastAsia="Calibri" w:hAnsi="Calibri" w:cs="Times New Roman"/>
                <w:sz w:val="20"/>
                <w:szCs w:val="20"/>
              </w:rPr>
              <w:t xml:space="preserve"> </w:t>
            </w:r>
            <w:r w:rsidR="00E75E32">
              <w:rPr>
                <w:rFonts w:ascii="Calibri" w:eastAsia="Calibri" w:hAnsi="Calibri" w:cs="Times New Roman"/>
                <w:sz w:val="20"/>
                <w:szCs w:val="20"/>
              </w:rPr>
              <w:t>)</w:t>
            </w:r>
          </w:p>
          <w:p w:rsidR="00D42470" w:rsidRPr="00D42470" w:rsidRDefault="00F37BA3"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0BA1EB9C">
                  <wp:extent cx="7203882" cy="4053681"/>
                  <wp:effectExtent l="0" t="0" r="0" b="444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206472" cy="4055138"/>
                          </a:xfrm>
                          <a:prstGeom prst="rect">
                            <a:avLst/>
                          </a:prstGeom>
                          <a:noFill/>
                        </pic:spPr>
                      </pic:pic>
                    </a:graphicData>
                  </a:graphic>
                </wp:inline>
              </w:drawing>
            </w:r>
          </w:p>
        </w:tc>
      </w:tr>
      <w:tr w:rsidR="00D42470" w:rsidRPr="00D42470" w:rsidTr="00DB0E5A">
        <w:trPr>
          <w:trHeight w:val="804"/>
          <w:jc w:val="center"/>
        </w:trPr>
        <w:tc>
          <w:tcPr>
            <w:tcW w:w="5000" w:type="pct"/>
            <w:shd w:val="clear" w:color="auto" w:fill="FFFFFF"/>
            <w:tcMar>
              <w:top w:w="58" w:type="dxa"/>
              <w:left w:w="58" w:type="dxa"/>
              <w:bottom w:w="58" w:type="dxa"/>
              <w:right w:w="58" w:type="dxa"/>
            </w:tcMar>
          </w:tcPr>
          <w:p w:rsidR="00DB0E5A" w:rsidRPr="00DB0E5A" w:rsidRDefault="00D42470" w:rsidP="00BF4397">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DB0E5A" w:rsidRPr="00BF4397">
              <w:rPr>
                <w:rFonts w:ascii="Calibri" w:eastAsia="Calibri" w:hAnsi="Calibri" w:cs="Calibri"/>
                <w:sz w:val="20"/>
                <w:szCs w:val="18"/>
              </w:rPr>
              <w:t xml:space="preserve">Desde Concepción por ruta </w:t>
            </w:r>
            <w:r w:rsidR="00BF4397" w:rsidRPr="00BF4397">
              <w:rPr>
                <w:rFonts w:ascii="Calibri" w:eastAsia="Calibri" w:hAnsi="Calibri" w:cs="Calibri"/>
                <w:sz w:val="20"/>
                <w:szCs w:val="18"/>
              </w:rPr>
              <w:t>del Itata</w:t>
            </w:r>
            <w:r w:rsidR="00DB0E5A" w:rsidRPr="00BF4397">
              <w:rPr>
                <w:rFonts w:ascii="Calibri" w:eastAsia="Calibri" w:hAnsi="Calibri" w:cs="Calibri"/>
                <w:sz w:val="20"/>
                <w:szCs w:val="18"/>
              </w:rPr>
              <w:t xml:space="preserve"> hasta ruta 5 sur, salir al </w:t>
            </w:r>
            <w:r w:rsidR="00BF4397" w:rsidRPr="00BF4397">
              <w:rPr>
                <w:rFonts w:ascii="Calibri" w:eastAsia="Calibri" w:hAnsi="Calibri" w:cs="Calibri"/>
                <w:sz w:val="20"/>
                <w:szCs w:val="18"/>
              </w:rPr>
              <w:t xml:space="preserve">norte </w:t>
            </w:r>
            <w:r w:rsidR="00DB0E5A" w:rsidRPr="00BF4397">
              <w:rPr>
                <w:rFonts w:ascii="Calibri" w:eastAsia="Calibri" w:hAnsi="Calibri" w:cs="Calibri"/>
                <w:sz w:val="20"/>
                <w:szCs w:val="18"/>
              </w:rPr>
              <w:t xml:space="preserve">en dirección a </w:t>
            </w:r>
            <w:r w:rsidR="00BF4397" w:rsidRPr="00BF4397">
              <w:rPr>
                <w:rFonts w:ascii="Calibri" w:eastAsia="Calibri" w:hAnsi="Calibri" w:cs="Calibri"/>
                <w:sz w:val="20"/>
                <w:szCs w:val="18"/>
              </w:rPr>
              <w:t>San Carlos</w:t>
            </w:r>
            <w:r w:rsidR="00DB0E5A" w:rsidRPr="00BF4397">
              <w:rPr>
                <w:rFonts w:ascii="Calibri" w:eastAsia="Calibri" w:hAnsi="Calibri" w:cs="Calibri"/>
                <w:sz w:val="20"/>
                <w:szCs w:val="18"/>
              </w:rPr>
              <w:t xml:space="preserve">. Posteriormente tomar ruta </w:t>
            </w:r>
            <w:r w:rsidR="00BF4397" w:rsidRPr="00BF4397">
              <w:rPr>
                <w:rFonts w:ascii="Calibri" w:eastAsia="Calibri" w:hAnsi="Calibri" w:cs="Calibri"/>
                <w:sz w:val="20"/>
                <w:szCs w:val="18"/>
              </w:rPr>
              <w:t>N-31</w:t>
            </w:r>
            <w:r w:rsidR="00DB0E5A" w:rsidRPr="00BF4397">
              <w:rPr>
                <w:rFonts w:ascii="Calibri" w:eastAsia="Calibri" w:hAnsi="Calibri" w:cs="Calibri"/>
                <w:sz w:val="20"/>
                <w:szCs w:val="18"/>
              </w:rPr>
              <w:t xml:space="preserve"> y continuar </w:t>
            </w:r>
            <w:r w:rsidR="00BF4397" w:rsidRPr="00BF4397">
              <w:rPr>
                <w:rFonts w:ascii="Calibri" w:eastAsia="Calibri" w:hAnsi="Calibri" w:cs="Calibri"/>
                <w:sz w:val="20"/>
                <w:szCs w:val="18"/>
              </w:rPr>
              <w:t>hacia San Fabián de Alico por aproximadamente 59 km</w:t>
            </w:r>
            <w:r w:rsidR="00DB0E5A" w:rsidRPr="00BF4397">
              <w:rPr>
                <w:rFonts w:ascii="Calibri" w:eastAsia="Calibri" w:hAnsi="Calibri" w:cs="Calibri"/>
                <w:sz w:val="20"/>
                <w:szCs w:val="18"/>
              </w:rPr>
              <w:t>.</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rPr>
                <w:color w:val="FF0000"/>
              </w:rPr>
            </w:pPr>
            <w:r w:rsidRPr="00D42470">
              <w:rPr>
                <w:b/>
              </w:rPr>
              <w:lastRenderedPageBreak/>
              <w:t xml:space="preserve">Figura 2. Layout del proyecto </w:t>
            </w:r>
            <w:r w:rsidRPr="00D42470">
              <w:rPr>
                <w:sz w:val="20"/>
                <w:szCs w:val="20"/>
              </w:rPr>
              <w:t>(</w:t>
            </w:r>
            <w:r w:rsidRPr="006E07A7">
              <w:rPr>
                <w:sz w:val="20"/>
                <w:szCs w:val="20"/>
              </w:rPr>
              <w:t xml:space="preserve">Fuente: </w:t>
            </w:r>
            <w:r w:rsidR="00FD1D9B" w:rsidRPr="006E07A7">
              <w:rPr>
                <w:sz w:val="20"/>
                <w:szCs w:val="20"/>
              </w:rPr>
              <w:t xml:space="preserve">Elaboración propia en base a </w:t>
            </w:r>
            <w:r w:rsidR="006E07A7" w:rsidRPr="006E07A7">
              <w:rPr>
                <w:sz w:val="20"/>
                <w:szCs w:val="20"/>
              </w:rPr>
              <w:t>EIA</w:t>
            </w:r>
            <w:r w:rsidR="006E07A7">
              <w:rPr>
                <w:sz w:val="20"/>
                <w:szCs w:val="20"/>
              </w:rPr>
              <w:t xml:space="preserve"> “Embalse Punilla, VII Región”</w:t>
            </w:r>
            <w:r w:rsidRPr="00D42470">
              <w:rPr>
                <w:sz w:val="20"/>
                <w:szCs w:val="20"/>
              </w:rPr>
              <w:t xml:space="preserve">). </w:t>
            </w:r>
          </w:p>
          <w:p w:rsidR="00D42470" w:rsidRPr="00D42470" w:rsidRDefault="00BF4397" w:rsidP="00BF4397">
            <w:pPr>
              <w:jc w:val="center"/>
              <w:rPr>
                <w:rFonts w:cstheme="minorHAnsi"/>
                <w:lang w:eastAsia="es-ES"/>
              </w:rPr>
            </w:pPr>
            <w:r>
              <w:rPr>
                <w:rFonts w:cstheme="minorHAnsi"/>
                <w:noProof/>
                <w:lang w:eastAsia="es-CL"/>
              </w:rPr>
              <w:drawing>
                <wp:inline distT="0" distB="0" distL="0" distR="0" wp14:anchorId="51BAC08B">
                  <wp:extent cx="7677163" cy="4320000"/>
                  <wp:effectExtent l="0" t="0" r="0" b="444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77163" cy="4320000"/>
                          </a:xfrm>
                          <a:prstGeom prst="rect">
                            <a:avLst/>
                          </a:prstGeom>
                          <a:noFill/>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0" w:name="_Toc390777020"/>
      <w:bookmarkStart w:id="31" w:name="_Toc449085409"/>
      <w:bookmarkStart w:id="32" w:name="_Toc501465283"/>
      <w:r w:rsidRPr="00D42470">
        <w:lastRenderedPageBreak/>
        <w:t>INSTRUMENTOS DE CARÁCTER AMBIENTAL FISCALIZADOS</w:t>
      </w:r>
      <w:bookmarkEnd w:id="30"/>
      <w:bookmarkEnd w:id="31"/>
      <w:bookmarkEnd w:id="32"/>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6"/>
        <w:gridCol w:w="1275"/>
        <w:gridCol w:w="1558"/>
        <w:gridCol w:w="2835"/>
        <w:gridCol w:w="1462"/>
      </w:tblGrid>
      <w:tr w:rsidR="005933B2" w:rsidRPr="00D42470" w:rsidTr="00E2001D">
        <w:trPr>
          <w:trHeight w:val="498"/>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E2001D" w:rsidRPr="00D42470" w:rsidTr="00E75E32">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40"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82"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423"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4" w:type="pct"/>
          </w:tcPr>
          <w:p w:rsidR="00987C39" w:rsidRPr="00D42470" w:rsidRDefault="00987C39" w:rsidP="00BB588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E2001D" w:rsidRPr="00D42470" w:rsidTr="00E75E32">
        <w:trPr>
          <w:trHeight w:val="498"/>
        </w:trPr>
        <w:tc>
          <w:tcPr>
            <w:tcW w:w="211" w:type="pct"/>
            <w:shd w:val="clear" w:color="auto" w:fill="auto"/>
            <w:noWrap/>
            <w:vAlign w:val="center"/>
            <w:hideMark/>
          </w:tcPr>
          <w:p w:rsidR="00987C39" w:rsidRPr="00D42470" w:rsidRDefault="00FD1D9B" w:rsidP="00D42470">
            <w:pPr>
              <w:spacing w:after="0" w:line="0" w:lineRule="atLeast"/>
              <w:jc w:val="center"/>
              <w:rPr>
                <w:rFonts w:ascii="Calibri" w:eastAsia="Calibri" w:hAnsi="Calibri" w:cs="Times New Roman"/>
                <w:color w:val="000000"/>
                <w:sz w:val="20"/>
              </w:rPr>
            </w:pPr>
            <w:r w:rsidRPr="006B60BE">
              <w:rPr>
                <w:rFonts w:ascii="Calibri" w:eastAsia="Calibri" w:hAnsi="Calibri" w:cs="Times New Roman"/>
                <w:color w:val="000000"/>
                <w:sz w:val="18"/>
              </w:rPr>
              <w:t>1</w:t>
            </w:r>
          </w:p>
        </w:tc>
        <w:tc>
          <w:tcPr>
            <w:tcW w:w="640" w:type="pct"/>
            <w:shd w:val="clear" w:color="auto" w:fill="auto"/>
            <w:noWrap/>
            <w:vAlign w:val="center"/>
          </w:tcPr>
          <w:p w:rsidR="00987C39" w:rsidRPr="00D42470" w:rsidRDefault="00FD1D9B" w:rsidP="00D42470">
            <w:pPr>
              <w:spacing w:after="0" w:line="0" w:lineRule="atLeast"/>
              <w:jc w:val="center"/>
              <w:rPr>
                <w:rFonts w:ascii="Calibri" w:eastAsia="Calibri" w:hAnsi="Calibri" w:cs="Times New Roman"/>
                <w:color w:val="000000"/>
                <w:sz w:val="20"/>
              </w:rPr>
            </w:pPr>
            <w:r w:rsidRPr="006B60BE">
              <w:rPr>
                <w:rFonts w:ascii="Calibri" w:eastAsia="Calibri" w:hAnsi="Calibri" w:cs="Times New Roman"/>
                <w:color w:val="000000"/>
                <w:sz w:val="18"/>
              </w:rPr>
              <w:t>RCA</w:t>
            </w:r>
          </w:p>
        </w:tc>
        <w:tc>
          <w:tcPr>
            <w:tcW w:w="570" w:type="pct"/>
            <w:shd w:val="clear" w:color="auto" w:fill="auto"/>
            <w:noWrap/>
            <w:vAlign w:val="center"/>
          </w:tcPr>
          <w:p w:rsidR="00987C39" w:rsidRPr="00D42470" w:rsidRDefault="00E75E3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018</w:t>
            </w:r>
          </w:p>
        </w:tc>
        <w:tc>
          <w:tcPr>
            <w:tcW w:w="640" w:type="pct"/>
            <w:vAlign w:val="center"/>
          </w:tcPr>
          <w:p w:rsidR="00987C39" w:rsidRPr="00D42470" w:rsidRDefault="00E75E32" w:rsidP="00E75E3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18"/>
              </w:rPr>
              <w:t>15</w:t>
            </w:r>
            <w:r w:rsidR="00FD1D9B" w:rsidRPr="00F06B37">
              <w:rPr>
                <w:rFonts w:ascii="Calibri" w:eastAsia="Calibri" w:hAnsi="Calibri" w:cs="Times New Roman"/>
                <w:color w:val="000000"/>
                <w:sz w:val="18"/>
              </w:rPr>
              <w:t xml:space="preserve"> de </w:t>
            </w:r>
            <w:r>
              <w:rPr>
                <w:rFonts w:ascii="Calibri" w:eastAsia="Calibri" w:hAnsi="Calibri" w:cs="Times New Roman"/>
                <w:color w:val="000000"/>
                <w:sz w:val="18"/>
              </w:rPr>
              <w:t>noviembre de 2010</w:t>
            </w:r>
          </w:p>
        </w:tc>
        <w:tc>
          <w:tcPr>
            <w:tcW w:w="782" w:type="pct"/>
            <w:shd w:val="clear" w:color="auto" w:fill="auto"/>
            <w:noWrap/>
            <w:vAlign w:val="center"/>
          </w:tcPr>
          <w:p w:rsidR="00987C39" w:rsidRPr="006B60BE" w:rsidRDefault="00E75E32" w:rsidP="00D42470">
            <w:pPr>
              <w:spacing w:after="0" w:line="0" w:lineRule="atLeast"/>
              <w:jc w:val="center"/>
              <w:rPr>
                <w:rFonts w:ascii="Calibri" w:eastAsia="Calibri" w:hAnsi="Calibri" w:cs="Times New Roman"/>
                <w:color w:val="000000"/>
                <w:sz w:val="18"/>
              </w:rPr>
            </w:pPr>
            <w:r w:rsidRPr="006B60BE">
              <w:rPr>
                <w:rFonts w:ascii="Calibri" w:eastAsia="Calibri" w:hAnsi="Calibri" w:cs="Times New Roman"/>
                <w:color w:val="000000"/>
                <w:sz w:val="18"/>
              </w:rPr>
              <w:t>COREMA</w:t>
            </w:r>
            <w:r w:rsidR="00FD1D9B" w:rsidRPr="006B60BE">
              <w:rPr>
                <w:rFonts w:ascii="Calibri" w:eastAsia="Calibri" w:hAnsi="Calibri" w:cs="Times New Roman"/>
                <w:color w:val="000000"/>
                <w:sz w:val="18"/>
              </w:rPr>
              <w:t xml:space="preserve"> Biobío</w:t>
            </w:r>
          </w:p>
        </w:tc>
        <w:tc>
          <w:tcPr>
            <w:tcW w:w="1423" w:type="pct"/>
            <w:shd w:val="clear" w:color="auto" w:fill="auto"/>
            <w:noWrap/>
            <w:vAlign w:val="center"/>
          </w:tcPr>
          <w:p w:rsidR="00987C39" w:rsidRPr="006B60BE" w:rsidRDefault="00E2001D" w:rsidP="00E75E32">
            <w:pPr>
              <w:spacing w:after="0" w:line="0" w:lineRule="atLeast"/>
              <w:jc w:val="both"/>
              <w:rPr>
                <w:rFonts w:ascii="Calibri" w:eastAsia="Calibri" w:hAnsi="Calibri" w:cs="Times New Roman"/>
                <w:color w:val="000000"/>
                <w:sz w:val="18"/>
              </w:rPr>
            </w:pPr>
            <w:r w:rsidRPr="006B60BE">
              <w:rPr>
                <w:rFonts w:ascii="Calibri" w:eastAsia="Calibri" w:hAnsi="Calibri" w:cs="Times New Roman"/>
                <w:color w:val="000000"/>
                <w:sz w:val="18"/>
              </w:rPr>
              <w:t>Califica ambientalmente favorable el proyecto “</w:t>
            </w:r>
            <w:r w:rsidR="00E75E32" w:rsidRPr="006B60BE">
              <w:rPr>
                <w:rFonts w:ascii="Calibri" w:eastAsia="Calibri" w:hAnsi="Calibri" w:cs="Times New Roman"/>
                <w:color w:val="000000"/>
                <w:sz w:val="18"/>
              </w:rPr>
              <w:t>Embalse Punilla</w:t>
            </w:r>
            <w:r w:rsidRPr="006B60BE">
              <w:rPr>
                <w:rFonts w:ascii="Calibri" w:eastAsia="Calibri" w:hAnsi="Calibri" w:cs="Times New Roman"/>
                <w:color w:val="000000"/>
                <w:sz w:val="18"/>
              </w:rPr>
              <w:t>”</w:t>
            </w:r>
          </w:p>
        </w:tc>
        <w:tc>
          <w:tcPr>
            <w:tcW w:w="734" w:type="pct"/>
          </w:tcPr>
          <w:p w:rsidR="00F06B37" w:rsidRPr="00D42470" w:rsidRDefault="00F06B37" w:rsidP="00F06B37">
            <w:pPr>
              <w:spacing w:after="0" w:line="0" w:lineRule="atLeast"/>
              <w:jc w:val="both"/>
              <w:rPr>
                <w:rFonts w:ascii="Calibri" w:eastAsia="Times New Roman" w:hAnsi="Calibri" w:cs="Calibri"/>
                <w:color w:val="000000"/>
                <w:sz w:val="20"/>
                <w:szCs w:val="20"/>
                <w:lang w:eastAsia="es-CL"/>
              </w:rPr>
            </w:pPr>
          </w:p>
        </w:tc>
      </w:tr>
    </w:tbl>
    <w:p w:rsidR="00D42470" w:rsidRPr="00D42470" w:rsidRDefault="00D42470" w:rsidP="00E22786">
      <w:pPr>
        <w:spacing w:after="0" w:line="240" w:lineRule="auto"/>
        <w:contextualSpacing/>
        <w:outlineLvl w:val="0"/>
        <w:rPr>
          <w:rFonts w:ascii="Calibri" w:eastAsia="Calibri" w:hAnsi="Calibri" w:cs="Calibri"/>
          <w:b/>
          <w:sz w:val="24"/>
          <w:szCs w:val="24"/>
        </w:rPr>
      </w:pPr>
    </w:p>
    <w:p w:rsidR="00D42470" w:rsidRDefault="00D42470" w:rsidP="00E22786">
      <w:pPr>
        <w:contextualSpacing/>
        <w:rPr>
          <w:sz w:val="24"/>
          <w:szCs w:val="24"/>
        </w:rPr>
      </w:pPr>
    </w:p>
    <w:p w:rsidR="00D42470" w:rsidRDefault="00D42470" w:rsidP="00987770">
      <w:pPr>
        <w:pStyle w:val="Ttulo1"/>
      </w:pPr>
      <w:bookmarkStart w:id="33" w:name="_Toc352840385"/>
      <w:bookmarkStart w:id="34" w:name="_Toc352841445"/>
      <w:bookmarkStart w:id="35" w:name="_Toc447875232"/>
      <w:bookmarkStart w:id="36" w:name="_Toc449085410"/>
      <w:bookmarkStart w:id="37" w:name="_Toc501465284"/>
      <w:r w:rsidRPr="00D42470">
        <w:t>ANTECEDENTES DE LA ACTIVIDAD DE FISCALIZACIÓN</w:t>
      </w:r>
      <w:bookmarkEnd w:id="33"/>
      <w:bookmarkEnd w:id="34"/>
      <w:bookmarkEnd w:id="35"/>
      <w:bookmarkEnd w:id="36"/>
      <w:bookmarkEnd w:id="37"/>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01465285"/>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D42470" w:rsidRDefault="00D42470" w:rsidP="00D42470">
            <w:pPr>
              <w:jc w:val="center"/>
            </w:pPr>
            <w:r w:rsidRPr="00BB5882">
              <w:t>X</w:t>
            </w: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BB5882" w:rsidP="00D42470">
            <w:r w:rsidRPr="00BB5882">
              <w:t>Resolución Exenta N° 1210 de fecha 27 de diciembre de 2016, que fija el Programa y Subprogramas Sectoriales de Fiscalización Ambiental de Resoluciones de Calificación Ambiental para el año 2017.</w:t>
            </w:r>
          </w:p>
        </w:tc>
      </w:tr>
      <w:tr w:rsidR="00D42470" w:rsidRPr="00D42470" w:rsidTr="0031512B">
        <w:trPr>
          <w:trHeight w:val="350"/>
        </w:trPr>
        <w:tc>
          <w:tcPr>
            <w:tcW w:w="246" w:type="pct"/>
            <w:vMerge w:val="restart"/>
            <w:vAlign w:val="center"/>
          </w:tcPr>
          <w:p w:rsidR="00D42470" w:rsidRPr="00D42470" w:rsidRDefault="00D42470" w:rsidP="00D42470">
            <w:pPr>
              <w:jc w:val="center"/>
            </w:pP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E75E32" w:rsidP="00D42470">
            <w:pPr>
              <w:jc w:val="center"/>
            </w:pPr>
            <w:r>
              <w:t>X</w:t>
            </w:r>
          </w:p>
        </w:tc>
        <w:tc>
          <w:tcPr>
            <w:tcW w:w="3524" w:type="pct"/>
            <w:vAlign w:val="center"/>
          </w:tcPr>
          <w:p w:rsidR="00D42470" w:rsidRPr="00D42470" w:rsidRDefault="00D42470" w:rsidP="00D42470">
            <w:r w:rsidRPr="00D42470">
              <w:t>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rPr>
                <w:color w:val="FF0000"/>
              </w:rP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E75E32" w:rsidRDefault="00E53682" w:rsidP="00E75E32">
            <w:r>
              <w:t>Detalles</w:t>
            </w:r>
            <w:r w:rsidR="00D42470" w:rsidRPr="00D42470">
              <w:t xml:space="preserve">: </w:t>
            </w:r>
          </w:p>
          <w:p w:rsidR="00E75E32" w:rsidRDefault="00E75E32" w:rsidP="00E75E32">
            <w:r>
              <w:t>SIDEN N°59-VIII-2017</w:t>
            </w:r>
          </w:p>
          <w:p w:rsidR="00E75E32" w:rsidRDefault="00E75E32" w:rsidP="00E75E32">
            <w:r>
              <w:t>SIDEN N°71-VIII-2017</w:t>
            </w:r>
          </w:p>
          <w:p w:rsidR="00E75E32" w:rsidRDefault="00E75E32" w:rsidP="00E75E32">
            <w:r>
              <w:t>SIDEN N°73-VIII-2017</w:t>
            </w:r>
          </w:p>
          <w:p w:rsidR="00E75E32" w:rsidRDefault="00E75E32" w:rsidP="00E75E32">
            <w:r>
              <w:t>SIDEN N°87-VIII-2017</w:t>
            </w:r>
          </w:p>
          <w:p w:rsidR="00E75E32" w:rsidRDefault="00E75E32" w:rsidP="00E75E32">
            <w:r>
              <w:t>SIDEN N°90-VIII-2017</w:t>
            </w:r>
          </w:p>
          <w:p w:rsidR="00E75E32" w:rsidRDefault="00E75E32" w:rsidP="00E75E32">
            <w:r>
              <w:t>SIDEN N°97-VIII-2017</w:t>
            </w:r>
          </w:p>
          <w:p w:rsidR="00D42470" w:rsidRPr="00D42470" w:rsidRDefault="00E75E32" w:rsidP="00E75E32">
            <w:r>
              <w:t>SIDEN N°99-VIII-2017</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5933B2" w:rsidRDefault="005933B2" w:rsidP="005933B2">
      <w:pPr>
        <w:spacing w:after="0" w:line="240" w:lineRule="auto"/>
        <w:ind w:left="576"/>
        <w:contextualSpacing/>
        <w:outlineLvl w:val="0"/>
        <w:rPr>
          <w:rFonts w:ascii="Calibri" w:eastAsia="Calibri" w:hAnsi="Calibri" w:cs="Calibri"/>
          <w:b/>
          <w:sz w:val="24"/>
          <w:szCs w:val="20"/>
        </w:rPr>
      </w:pPr>
    </w:p>
    <w:p w:rsidR="004E5C65" w:rsidRDefault="004E5C65" w:rsidP="005933B2">
      <w:pPr>
        <w:spacing w:after="0" w:line="240" w:lineRule="auto"/>
        <w:ind w:left="576"/>
        <w:contextualSpacing/>
        <w:outlineLvl w:val="0"/>
        <w:rPr>
          <w:rFonts w:ascii="Calibri" w:eastAsia="Calibri" w:hAnsi="Calibri" w:cs="Calibri"/>
          <w:b/>
          <w:sz w:val="24"/>
          <w:szCs w:val="20"/>
        </w:rPr>
      </w:pPr>
    </w:p>
    <w:p w:rsidR="004E5C65" w:rsidRDefault="004E5C65" w:rsidP="005933B2">
      <w:pPr>
        <w:spacing w:after="0" w:line="240" w:lineRule="auto"/>
        <w:ind w:left="576"/>
        <w:contextualSpacing/>
        <w:outlineLvl w:val="0"/>
        <w:rPr>
          <w:rFonts w:ascii="Calibri" w:eastAsia="Calibri" w:hAnsi="Calibri" w:cs="Calibri"/>
          <w:b/>
          <w:sz w:val="24"/>
          <w:szCs w:val="20"/>
        </w:rPr>
      </w:pPr>
    </w:p>
    <w:p w:rsidR="004E5C65" w:rsidRDefault="004E5C65" w:rsidP="005933B2">
      <w:pPr>
        <w:spacing w:after="0" w:line="240" w:lineRule="auto"/>
        <w:ind w:left="576"/>
        <w:contextualSpacing/>
        <w:outlineLvl w:val="0"/>
        <w:rPr>
          <w:rFonts w:ascii="Calibri" w:eastAsia="Calibri" w:hAnsi="Calibri" w:cs="Calibri"/>
          <w:b/>
          <w:sz w:val="24"/>
          <w:szCs w:val="20"/>
        </w:rPr>
      </w:pPr>
    </w:p>
    <w:p w:rsidR="004E5C65" w:rsidRDefault="004E5C65" w:rsidP="005933B2">
      <w:pPr>
        <w:spacing w:after="0" w:line="240" w:lineRule="auto"/>
        <w:ind w:left="576"/>
        <w:contextualSpacing/>
        <w:outlineLvl w:val="0"/>
        <w:rPr>
          <w:rFonts w:ascii="Calibri" w:eastAsia="Calibri" w:hAnsi="Calibri" w:cs="Calibri"/>
          <w:b/>
          <w:sz w:val="24"/>
          <w:szCs w:val="20"/>
        </w:rPr>
      </w:pPr>
    </w:p>
    <w:p w:rsidR="004E5C65" w:rsidRDefault="004E5C65" w:rsidP="005933B2">
      <w:pPr>
        <w:spacing w:after="0" w:line="240" w:lineRule="auto"/>
        <w:ind w:left="576"/>
        <w:contextualSpacing/>
        <w:outlineLvl w:val="0"/>
        <w:rPr>
          <w:rFonts w:ascii="Calibri" w:eastAsia="Calibri" w:hAnsi="Calibri" w:cs="Calibri"/>
          <w:b/>
          <w:sz w:val="24"/>
          <w:szCs w:val="20"/>
        </w:rPr>
      </w:pPr>
    </w:p>
    <w:p w:rsidR="004E5C65" w:rsidRDefault="004E5C65" w:rsidP="005933B2">
      <w:pPr>
        <w:spacing w:after="0" w:line="240" w:lineRule="auto"/>
        <w:ind w:left="576"/>
        <w:contextualSpacing/>
        <w:outlineLvl w:val="0"/>
        <w:rPr>
          <w:rFonts w:ascii="Calibri" w:eastAsia="Calibri" w:hAnsi="Calibri" w:cs="Calibri"/>
          <w:b/>
          <w:sz w:val="24"/>
          <w:szCs w:val="20"/>
        </w:rPr>
      </w:pPr>
    </w:p>
    <w:p w:rsidR="00E75E32" w:rsidRDefault="00E75E32" w:rsidP="005933B2">
      <w:pPr>
        <w:spacing w:after="0" w:line="240" w:lineRule="auto"/>
        <w:ind w:left="576"/>
        <w:contextualSpacing/>
        <w:outlineLvl w:val="0"/>
        <w:rPr>
          <w:rFonts w:ascii="Calibri" w:eastAsia="Calibri" w:hAnsi="Calibri" w:cs="Calibri"/>
          <w:b/>
          <w:sz w:val="24"/>
          <w:szCs w:val="20"/>
        </w:rPr>
      </w:pPr>
    </w:p>
    <w:p w:rsidR="00E75E32" w:rsidRDefault="00E75E32" w:rsidP="005933B2">
      <w:pPr>
        <w:spacing w:after="0" w:line="240" w:lineRule="auto"/>
        <w:ind w:left="576"/>
        <w:contextualSpacing/>
        <w:outlineLvl w:val="0"/>
        <w:rPr>
          <w:rFonts w:ascii="Calibri" w:eastAsia="Calibri" w:hAnsi="Calibri" w:cs="Calibri"/>
          <w:b/>
          <w:sz w:val="24"/>
          <w:szCs w:val="20"/>
        </w:rPr>
      </w:pPr>
    </w:p>
    <w:p w:rsidR="00E75E32" w:rsidRDefault="00E75E32" w:rsidP="005933B2">
      <w:pPr>
        <w:spacing w:after="0" w:line="240" w:lineRule="auto"/>
        <w:ind w:left="576"/>
        <w:contextualSpacing/>
        <w:outlineLvl w:val="0"/>
        <w:rPr>
          <w:rFonts w:ascii="Calibri" w:eastAsia="Calibri" w:hAnsi="Calibri" w:cs="Calibri"/>
          <w:b/>
          <w:sz w:val="24"/>
          <w:szCs w:val="20"/>
        </w:rPr>
      </w:pPr>
    </w:p>
    <w:p w:rsidR="00E75E32" w:rsidRDefault="00E75E32" w:rsidP="005933B2">
      <w:pPr>
        <w:spacing w:after="0" w:line="240" w:lineRule="auto"/>
        <w:ind w:left="576"/>
        <w:contextualSpacing/>
        <w:outlineLvl w:val="0"/>
        <w:rPr>
          <w:rFonts w:ascii="Calibri" w:eastAsia="Calibri" w:hAnsi="Calibri" w:cs="Calibri"/>
          <w:b/>
          <w:sz w:val="24"/>
          <w:szCs w:val="20"/>
        </w:rPr>
      </w:pPr>
    </w:p>
    <w:p w:rsidR="00E75E32" w:rsidRDefault="00E75E32" w:rsidP="005933B2">
      <w:pPr>
        <w:spacing w:after="0" w:line="240" w:lineRule="auto"/>
        <w:ind w:left="576"/>
        <w:contextualSpacing/>
        <w:outlineLvl w:val="0"/>
        <w:rPr>
          <w:rFonts w:ascii="Calibri" w:eastAsia="Calibri" w:hAnsi="Calibri" w:cs="Calibri"/>
          <w:b/>
          <w:sz w:val="24"/>
          <w:szCs w:val="20"/>
        </w:rPr>
      </w:pPr>
    </w:p>
    <w:p w:rsidR="004E5C65" w:rsidRDefault="004E5C65" w:rsidP="005933B2">
      <w:pPr>
        <w:spacing w:after="0" w:line="240" w:lineRule="auto"/>
        <w:ind w:left="576"/>
        <w:contextualSpacing/>
        <w:outlineLvl w:val="0"/>
        <w:rPr>
          <w:rFonts w:ascii="Calibri" w:eastAsia="Calibri" w:hAnsi="Calibri" w:cs="Calibri"/>
          <w:b/>
          <w:sz w:val="24"/>
          <w:szCs w:val="20"/>
        </w:rPr>
      </w:pPr>
    </w:p>
    <w:p w:rsidR="00D42470" w:rsidRDefault="00D42470" w:rsidP="00987770">
      <w:pPr>
        <w:pStyle w:val="Ttulo2"/>
      </w:pPr>
      <w:bookmarkStart w:id="61" w:name="_Toc501465286"/>
      <w:r w:rsidRPr="00D42470">
        <w:lastRenderedPageBreak/>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D42470" w:rsidRDefault="00BB5882" w:rsidP="00E75E32">
            <w:pPr>
              <w:numPr>
                <w:ilvl w:val="0"/>
                <w:numId w:val="4"/>
              </w:numPr>
              <w:spacing w:after="0" w:line="276" w:lineRule="auto"/>
              <w:contextualSpacing/>
              <w:jc w:val="both"/>
              <w:rPr>
                <w:rFonts w:ascii="Calibri" w:eastAsia="Times New Roman" w:hAnsi="Calibri" w:cs="Calibri"/>
                <w:color w:val="FF0000"/>
                <w:sz w:val="16"/>
                <w:szCs w:val="16"/>
                <w:lang w:eastAsia="es-CL"/>
              </w:rPr>
            </w:pPr>
            <w:r w:rsidRPr="00BB5882">
              <w:rPr>
                <w:rFonts w:ascii="Calibri" w:eastAsia="Times New Roman" w:hAnsi="Calibri" w:cs="Calibri"/>
                <w:sz w:val="20"/>
                <w:szCs w:val="16"/>
                <w:lang w:eastAsia="es-CL"/>
              </w:rPr>
              <w:t>Est</w:t>
            </w:r>
            <w:r>
              <w:rPr>
                <w:rFonts w:ascii="Calibri" w:eastAsia="Times New Roman" w:hAnsi="Calibri" w:cs="Calibri"/>
                <w:sz w:val="20"/>
                <w:szCs w:val="16"/>
                <w:lang w:eastAsia="es-CL"/>
              </w:rPr>
              <w:t xml:space="preserve">ado de </w:t>
            </w:r>
            <w:r w:rsidR="00E75E32">
              <w:rPr>
                <w:rFonts w:ascii="Calibri" w:eastAsia="Times New Roman" w:hAnsi="Calibri" w:cs="Calibri"/>
                <w:sz w:val="20"/>
                <w:szCs w:val="16"/>
                <w:lang w:eastAsia="es-CL"/>
              </w:rPr>
              <w:t>ejecución del proyecto</w:t>
            </w:r>
          </w:p>
        </w:tc>
      </w:tr>
    </w:tbl>
    <w:p w:rsidR="00D42470" w:rsidRDefault="00D42470"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501465287"/>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Pr="00D42470" w:rsidRDefault="00D42470" w:rsidP="00D42470">
      <w:pPr>
        <w:ind w:left="360"/>
        <w:contextualSpacing/>
      </w:pPr>
    </w:p>
    <w:p w:rsidR="00D42470" w:rsidRPr="00987770" w:rsidRDefault="00D42470" w:rsidP="00987770">
      <w:pPr>
        <w:pStyle w:val="Ttulo3"/>
      </w:pPr>
      <w:bookmarkStart w:id="84" w:name="_Toc449085414"/>
      <w:bookmarkStart w:id="85" w:name="_Toc501465288"/>
      <w:r w:rsidRPr="00987770">
        <w:t>Ejecución de la inspección</w:t>
      </w:r>
      <w:bookmarkEnd w:id="85"/>
      <w:r w:rsidRPr="00987770">
        <w:t xml:space="preserve"> </w:t>
      </w:r>
      <w:bookmarkEnd w:id="76"/>
      <w:bookmarkEnd w:id="77"/>
      <w:bookmarkEnd w:id="78"/>
      <w:bookmarkEnd w:id="79"/>
      <w:bookmarkEnd w:id="80"/>
      <w:bookmarkEnd w:id="81"/>
      <w:bookmarkEnd w:id="82"/>
      <w:bookmarkEnd w:id="83"/>
      <w:bookmarkEnd w:id="84"/>
    </w:p>
    <w:p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BA4AD2" w:rsidRDefault="00D42470" w:rsidP="002D2675">
            <w:pPr>
              <w:spacing w:after="0" w:line="0" w:lineRule="atLeast"/>
              <w:rPr>
                <w:rFonts w:ascii="Calibri" w:eastAsia="Calibri" w:hAnsi="Calibri" w:cs="Times New Roman"/>
                <w:b/>
                <w:sz w:val="20"/>
                <w:szCs w:val="20"/>
              </w:rPr>
            </w:pPr>
            <w:r w:rsidRPr="00BA4AD2">
              <w:rPr>
                <w:rFonts w:ascii="Calibri" w:eastAsia="Calibri" w:hAnsi="Calibri" w:cs="Times New Roman"/>
                <w:b/>
                <w:sz w:val="20"/>
                <w:szCs w:val="20"/>
              </w:rPr>
              <w:t>Existió oposición al ingreso:</w:t>
            </w:r>
            <w:r w:rsidRPr="00BA4AD2">
              <w:rPr>
                <w:rFonts w:ascii="Calibri" w:eastAsia="Calibri" w:hAnsi="Calibri" w:cs="Times New Roman"/>
                <w:sz w:val="20"/>
                <w:szCs w:val="20"/>
              </w:rPr>
              <w:t xml:space="preserve"> </w:t>
            </w:r>
            <w:r w:rsidR="002D2675" w:rsidRPr="00BA4AD2">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BA4AD2" w:rsidRDefault="00D42470" w:rsidP="002D2675">
            <w:pPr>
              <w:spacing w:after="0" w:line="0" w:lineRule="atLeast"/>
              <w:rPr>
                <w:rFonts w:ascii="Calibri" w:eastAsia="Calibri" w:hAnsi="Calibri" w:cs="Times New Roman"/>
                <w:b/>
                <w:sz w:val="20"/>
                <w:szCs w:val="20"/>
              </w:rPr>
            </w:pPr>
            <w:r w:rsidRPr="00BA4AD2">
              <w:rPr>
                <w:rFonts w:ascii="Calibri" w:eastAsia="Calibri" w:hAnsi="Calibri" w:cs="Times New Roman"/>
                <w:b/>
                <w:sz w:val="20"/>
                <w:szCs w:val="20"/>
              </w:rPr>
              <w:t xml:space="preserve">Existió auxilio de fuerza pública: </w:t>
            </w:r>
            <w:r w:rsidR="002D2675" w:rsidRPr="00BA4AD2">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BA4AD2" w:rsidRDefault="00D42470" w:rsidP="002D2675">
            <w:pPr>
              <w:spacing w:after="0" w:line="0" w:lineRule="atLeast"/>
              <w:rPr>
                <w:rFonts w:ascii="Calibri" w:eastAsia="Calibri" w:hAnsi="Calibri" w:cs="Times New Roman"/>
                <w:b/>
                <w:sz w:val="20"/>
                <w:szCs w:val="20"/>
              </w:rPr>
            </w:pPr>
            <w:r w:rsidRPr="00BA4AD2">
              <w:rPr>
                <w:rFonts w:ascii="Calibri" w:eastAsia="Calibri" w:hAnsi="Calibri" w:cs="Times New Roman"/>
                <w:b/>
                <w:sz w:val="20"/>
                <w:szCs w:val="20"/>
              </w:rPr>
              <w:t xml:space="preserve">Existió colaboración por parte de los fiscalizados: </w:t>
            </w:r>
            <w:r w:rsidR="002D2675" w:rsidRPr="00BA4AD2">
              <w:rPr>
                <w:rFonts w:ascii="Calibri" w:eastAsia="Calibri" w:hAnsi="Calibri" w:cs="Times New Roman"/>
                <w:sz w:val="20"/>
                <w:szCs w:val="20"/>
              </w:rPr>
              <w:t>S</w:t>
            </w:r>
            <w:r w:rsidR="00173680" w:rsidRPr="00BA4AD2">
              <w:rPr>
                <w:rFonts w:ascii="Calibri" w:eastAsia="Calibri" w:hAnsi="Calibri" w:cs="Times New Roman"/>
                <w:sz w:val="20"/>
                <w:szCs w:val="20"/>
              </w:rPr>
              <w:t>í</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BA4AD2" w:rsidRDefault="00D42470" w:rsidP="00173680">
            <w:pPr>
              <w:spacing w:after="0" w:line="0" w:lineRule="atLeast"/>
              <w:rPr>
                <w:rFonts w:ascii="Calibri" w:eastAsia="Calibri" w:hAnsi="Calibri" w:cs="Times New Roman"/>
                <w:b/>
                <w:sz w:val="20"/>
                <w:szCs w:val="20"/>
              </w:rPr>
            </w:pPr>
            <w:r w:rsidRPr="00BA4AD2">
              <w:rPr>
                <w:rFonts w:ascii="Calibri" w:eastAsia="Calibri" w:hAnsi="Calibri" w:cs="Times New Roman"/>
                <w:b/>
                <w:sz w:val="20"/>
                <w:szCs w:val="20"/>
              </w:rPr>
              <w:t xml:space="preserve">Existió trato respetuoso y deferente: </w:t>
            </w:r>
            <w:r w:rsidR="00173680" w:rsidRPr="00BA4AD2">
              <w:rPr>
                <w:rFonts w:ascii="Calibri" w:eastAsia="Calibri" w:hAnsi="Calibri" w:cs="Times New Roman"/>
                <w:sz w:val="20"/>
                <w:szCs w:val="20"/>
              </w:rPr>
              <w:t>Sí</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BA4AD2" w:rsidRDefault="00D42470" w:rsidP="00173680">
            <w:pPr>
              <w:spacing w:after="0" w:line="0" w:lineRule="atLeast"/>
              <w:rPr>
                <w:rFonts w:ascii="Calibri" w:eastAsia="Calibri" w:hAnsi="Calibri" w:cs="Times New Roman"/>
                <w:b/>
                <w:sz w:val="20"/>
                <w:szCs w:val="20"/>
              </w:rPr>
            </w:pPr>
            <w:r w:rsidRPr="00BA4AD2">
              <w:rPr>
                <w:rFonts w:ascii="Calibri" w:eastAsia="Calibri" w:hAnsi="Calibri" w:cs="Times New Roman"/>
                <w:b/>
                <w:sz w:val="20"/>
                <w:szCs w:val="20"/>
              </w:rPr>
              <w:t xml:space="preserve">Observaciones: </w:t>
            </w:r>
            <w:r w:rsidR="00173680" w:rsidRPr="00BA4AD2">
              <w:rPr>
                <w:rFonts w:ascii="Calibri" w:eastAsia="Calibri" w:hAnsi="Calibri" w:cs="Times New Roman"/>
                <w:sz w:val="20"/>
                <w:szCs w:val="20"/>
              </w:rPr>
              <w:t>Sin observaciones</w:t>
            </w:r>
          </w:p>
        </w:tc>
      </w:tr>
    </w:tbl>
    <w:p w:rsidR="005933B2"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rsidR="00D42470" w:rsidRDefault="00D42470" w:rsidP="00EF1051">
      <w:pPr>
        <w:pStyle w:val="Ttulo3"/>
        <w:rPr>
          <w:rFonts w:eastAsia="Calibri"/>
        </w:rPr>
      </w:pPr>
      <w:bookmarkStart w:id="97" w:name="_Toc501465289"/>
      <w:r w:rsidRPr="00D42470">
        <w:rPr>
          <w:rFonts w:eastAsia="Calibri"/>
        </w:rPr>
        <w:t>Esquema de recorrido</w:t>
      </w:r>
      <w:bookmarkEnd w:id="97"/>
      <w:r w:rsidRPr="00D42470">
        <w:rPr>
          <w:rFonts w:eastAsia="Calibri"/>
        </w:rPr>
        <w:t xml:space="preserve"> </w:t>
      </w:r>
      <w:bookmarkEnd w:id="86"/>
      <w:bookmarkEnd w:id="87"/>
      <w:bookmarkEnd w:id="88"/>
      <w:bookmarkEnd w:id="89"/>
      <w:bookmarkEnd w:id="90"/>
    </w:p>
    <w:p w:rsidR="004E5C65" w:rsidRPr="004E5C65" w:rsidRDefault="004E5C65" w:rsidP="004E5C65"/>
    <w:p w:rsidR="004E5C65" w:rsidRPr="00D42470" w:rsidRDefault="004E5C65" w:rsidP="004E5C65">
      <w:pPr>
        <w:rPr>
          <w:color w:val="FF0000"/>
        </w:rPr>
      </w:pPr>
      <w:r>
        <w:rPr>
          <w:b/>
        </w:rPr>
        <w:t>Figura 3</w:t>
      </w:r>
      <w:r w:rsidRPr="00D42470">
        <w:rPr>
          <w:b/>
        </w:rPr>
        <w:t xml:space="preserve">. </w:t>
      </w:r>
      <w:r>
        <w:rPr>
          <w:b/>
        </w:rPr>
        <w:t>Recorrido de inspección</w:t>
      </w:r>
      <w:r w:rsidRPr="00D42470">
        <w:rPr>
          <w:sz w:val="20"/>
          <w:szCs w:val="20"/>
        </w:rPr>
        <w:t xml:space="preserve"> </w:t>
      </w:r>
    </w:p>
    <w:tbl>
      <w:tblPr>
        <w:tblStyle w:val="Tablaconcuadrcula"/>
        <w:tblW w:w="5000" w:type="pct"/>
        <w:tblLook w:val="04A0" w:firstRow="1" w:lastRow="0" w:firstColumn="1" w:lastColumn="0" w:noHBand="0" w:noVBand="1"/>
      </w:tblPr>
      <w:tblGrid>
        <w:gridCol w:w="9962"/>
      </w:tblGrid>
      <w:tr w:rsidR="00D42470" w:rsidRPr="00D42470" w:rsidTr="00173680">
        <w:tc>
          <w:tcPr>
            <w:tcW w:w="5000" w:type="pct"/>
            <w:vAlign w:val="center"/>
          </w:tcPr>
          <w:p w:rsidR="00D42470" w:rsidRPr="00D42470" w:rsidRDefault="00250EEE" w:rsidP="00173680">
            <w:r w:rsidRPr="00250EEE">
              <w:rPr>
                <w:noProof/>
                <w:lang w:eastAsia="es-CL"/>
              </w:rPr>
              <w:drawing>
                <wp:inline distT="0" distB="0" distL="0" distR="0">
                  <wp:extent cx="6094359" cy="3433146"/>
                  <wp:effectExtent l="0" t="0" r="1905" b="0"/>
                  <wp:docPr id="2" name="Imagen 2" descr="C:\SMA\EXPEDIENTES\Expedientes 2017\Programa de fiscalización 2017\DFZ-2017-5642-VIII-RCA-IA Embalse Punilla\Reocrrido de inspec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MA\EXPEDIENTES\Expedientes 2017\Programa de fiscalización 2017\DFZ-2017-5642-VIII-RCA-IA Embalse Punilla\Reocrrido de inspección.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05393" cy="3439362"/>
                          </a:xfrm>
                          <a:prstGeom prst="rect">
                            <a:avLst/>
                          </a:prstGeom>
                          <a:noFill/>
                          <a:ln>
                            <a:noFill/>
                          </a:ln>
                        </pic:spPr>
                      </pic:pic>
                    </a:graphicData>
                  </a:graphic>
                </wp:inline>
              </w:drawing>
            </w:r>
          </w:p>
        </w:tc>
      </w:tr>
    </w:tbl>
    <w:p w:rsidR="00D42470" w:rsidRDefault="00D42470" w:rsidP="00D42470"/>
    <w:p w:rsidR="00D42470" w:rsidRDefault="00D42470" w:rsidP="00EF1051">
      <w:pPr>
        <w:pStyle w:val="Ttulo3"/>
      </w:pPr>
      <w:bookmarkStart w:id="98" w:name="_Toc390184275"/>
      <w:bookmarkStart w:id="99" w:name="_Toc390360006"/>
      <w:bookmarkStart w:id="100" w:name="_Toc390777027"/>
      <w:bookmarkStart w:id="101" w:name="_Toc447875238"/>
      <w:bookmarkStart w:id="102" w:name="_Toc449085416"/>
      <w:bookmarkStart w:id="103" w:name="_Toc501465290"/>
      <w:r w:rsidRPr="00D42470">
        <w:lastRenderedPageBreak/>
        <w:t>Detalle del Recorrido de la Inspección</w:t>
      </w:r>
      <w:bookmarkEnd w:id="91"/>
      <w:bookmarkEnd w:id="92"/>
      <w:bookmarkEnd w:id="103"/>
      <w:r w:rsidR="00D14AAD">
        <w:t xml:space="preserve"> </w:t>
      </w:r>
      <w:bookmarkEnd w:id="93"/>
      <w:bookmarkEnd w:id="94"/>
      <w:bookmarkEnd w:id="95"/>
      <w:bookmarkEnd w:id="96"/>
      <w:bookmarkEnd w:id="98"/>
      <w:bookmarkEnd w:id="99"/>
      <w:bookmarkEnd w:id="100"/>
      <w:bookmarkEnd w:id="101"/>
      <w:bookmarkEnd w:id="102"/>
    </w:p>
    <w:p w:rsidR="00EF1051" w:rsidRPr="00EF1051" w:rsidRDefault="00863EE2" w:rsidP="00C92C93">
      <w:pPr>
        <w:pStyle w:val="Ttulo4"/>
      </w:pPr>
      <w:r w:rsidRPr="00987770">
        <w:t>Primer día de inspección</w:t>
      </w:r>
      <w:r w:rsidR="00BA4AD2">
        <w:t xml:space="preserve"> (19/07</w:t>
      </w:r>
      <w:r w:rsidR="006B03F9">
        <w:t>/</w:t>
      </w:r>
      <w:r w:rsidR="00BA4AD2">
        <w:t>2017</w:t>
      </w:r>
      <w:r w:rsidR="006B03F9">
        <w:t>)</w:t>
      </w:r>
      <w:r w:rsidRPr="00987770">
        <w:t xml:space="preserve"> </w:t>
      </w: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173680" w:rsidRPr="0025129B" w:rsidTr="00C92C93">
        <w:trPr>
          <w:trHeight w:val="423"/>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173680" w:rsidRPr="0025129B" w:rsidRDefault="00173680" w:rsidP="00C92C93">
            <w:pPr>
              <w:jc w:val="center"/>
              <w:rPr>
                <w:rFonts w:cstheme="minorHAnsi"/>
                <w:b/>
                <w:sz w:val="20"/>
                <w:szCs w:val="20"/>
                <w:lang w:val="es-ES_tradnl"/>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173680" w:rsidRPr="0025129B" w:rsidRDefault="00173680" w:rsidP="00C92C93">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173680" w:rsidRPr="0025129B" w:rsidRDefault="00173680" w:rsidP="00C92C93">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173680" w:rsidRPr="0025129B" w:rsidTr="00C92C93">
        <w:trPr>
          <w:trHeight w:val="42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173680" w:rsidRPr="0025129B" w:rsidRDefault="00173680" w:rsidP="00C92C93">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173680" w:rsidRPr="0025129B" w:rsidRDefault="00173680" w:rsidP="00C92C93">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173680" w:rsidRPr="0025129B" w:rsidRDefault="00173680" w:rsidP="00C92C93">
            <w:pPr>
              <w:spacing w:before="60" w:after="60"/>
              <w:ind w:left="57" w:right="57"/>
              <w:jc w:val="center"/>
              <w:rPr>
                <w:rFonts w:cstheme="minorHAnsi"/>
                <w:b/>
                <w:sz w:val="20"/>
                <w:szCs w:val="20"/>
              </w:rPr>
            </w:pPr>
          </w:p>
        </w:tc>
      </w:tr>
      <w:tr w:rsidR="00173680" w:rsidRPr="0025129B" w:rsidTr="00C92C93">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173680" w:rsidRPr="00250EEE" w:rsidRDefault="00173680" w:rsidP="00C92C93">
            <w:pPr>
              <w:jc w:val="center"/>
              <w:rPr>
                <w:rFonts w:eastAsia="Times New Roman" w:cstheme="minorHAnsi"/>
                <w:sz w:val="20"/>
                <w:szCs w:val="20"/>
                <w:lang w:val="es-ES_tradnl" w:eastAsia="es-CL"/>
              </w:rPr>
            </w:pPr>
            <w:r w:rsidRPr="00250EEE">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173680" w:rsidRPr="006B60BE" w:rsidRDefault="00250EEE" w:rsidP="00C92C93">
            <w:pPr>
              <w:rPr>
                <w:rFonts w:eastAsia="Times New Roman" w:cstheme="minorHAnsi"/>
                <w:sz w:val="20"/>
                <w:szCs w:val="20"/>
                <w:highlight w:val="yellow"/>
                <w:lang w:val="es-ES_tradnl" w:eastAsia="es-CL"/>
              </w:rPr>
            </w:pPr>
            <w:r w:rsidRPr="00250EEE">
              <w:rPr>
                <w:rFonts w:eastAsia="Times New Roman" w:cstheme="minorHAnsi"/>
                <w:sz w:val="20"/>
                <w:szCs w:val="20"/>
                <w:lang w:val="es-ES_tradnl" w:eastAsia="es-CL"/>
              </w:rPr>
              <w:t>Ruta N-31 sector presa</w:t>
            </w:r>
          </w:p>
        </w:tc>
        <w:tc>
          <w:tcPr>
            <w:tcW w:w="2714" w:type="pct"/>
            <w:tcBorders>
              <w:top w:val="nil"/>
              <w:left w:val="nil"/>
              <w:bottom w:val="single" w:sz="4" w:space="0" w:color="auto"/>
              <w:right w:val="single" w:sz="8" w:space="0" w:color="auto"/>
            </w:tcBorders>
            <w:vAlign w:val="center"/>
          </w:tcPr>
          <w:p w:rsidR="00173680" w:rsidRPr="006B60BE" w:rsidRDefault="002D1E2B" w:rsidP="00A032BA">
            <w:pPr>
              <w:rPr>
                <w:rFonts w:eastAsia="Times New Roman" w:cstheme="minorHAnsi"/>
                <w:sz w:val="20"/>
                <w:szCs w:val="20"/>
                <w:highlight w:val="yellow"/>
                <w:lang w:val="es-ES_tradnl" w:eastAsia="es-CL"/>
              </w:rPr>
            </w:pPr>
            <w:r w:rsidRPr="002D1E2B">
              <w:rPr>
                <w:rFonts w:eastAsia="Times New Roman" w:cstheme="minorHAnsi"/>
                <w:sz w:val="20"/>
                <w:szCs w:val="20"/>
                <w:lang w:val="es-ES_tradnl" w:eastAsia="es-CL"/>
              </w:rPr>
              <w:t xml:space="preserve">Corresponde al sector </w:t>
            </w:r>
            <w:r w:rsidR="00A032BA">
              <w:rPr>
                <w:rFonts w:eastAsia="Times New Roman" w:cstheme="minorHAnsi"/>
                <w:sz w:val="20"/>
                <w:szCs w:val="20"/>
                <w:lang w:val="es-ES_tradnl" w:eastAsia="es-CL"/>
              </w:rPr>
              <w:t>cercano a la proyección del</w:t>
            </w:r>
            <w:r w:rsidRPr="002D1E2B">
              <w:rPr>
                <w:rFonts w:eastAsia="Times New Roman" w:cstheme="minorHAnsi"/>
                <w:sz w:val="20"/>
                <w:szCs w:val="20"/>
                <w:lang w:val="es-ES_tradnl" w:eastAsia="es-CL"/>
              </w:rPr>
              <w:t xml:space="preserve"> muro de presa del embalse. Coordenadas UTM WGS84 19 293246.99 m E</w:t>
            </w:r>
            <w:r>
              <w:rPr>
                <w:rFonts w:eastAsia="Times New Roman" w:cstheme="minorHAnsi"/>
                <w:sz w:val="20"/>
                <w:szCs w:val="20"/>
                <w:lang w:val="es-ES_tradnl" w:eastAsia="es-CL"/>
              </w:rPr>
              <w:t xml:space="preserve"> </w:t>
            </w:r>
            <w:r w:rsidRPr="002D1E2B">
              <w:rPr>
                <w:rFonts w:eastAsia="Times New Roman" w:cstheme="minorHAnsi"/>
                <w:sz w:val="20"/>
                <w:szCs w:val="20"/>
                <w:lang w:val="es-ES_tradnl" w:eastAsia="es-CL"/>
              </w:rPr>
              <w:t>5939630.41 m S</w:t>
            </w:r>
            <w:r>
              <w:rPr>
                <w:rFonts w:eastAsia="Times New Roman" w:cstheme="minorHAnsi"/>
                <w:sz w:val="20"/>
                <w:szCs w:val="20"/>
                <w:lang w:val="es-ES_tradnl" w:eastAsia="es-CL"/>
              </w:rPr>
              <w:t>.</w:t>
            </w:r>
          </w:p>
        </w:tc>
      </w:tr>
      <w:tr w:rsidR="00173680" w:rsidRPr="0025129B" w:rsidTr="00C92C9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73680" w:rsidRPr="00250EEE" w:rsidRDefault="00173680" w:rsidP="00C92C93">
            <w:pPr>
              <w:jc w:val="center"/>
              <w:rPr>
                <w:rFonts w:eastAsia="Times New Roman" w:cstheme="minorHAnsi"/>
                <w:sz w:val="20"/>
                <w:szCs w:val="20"/>
                <w:lang w:val="es-ES_tradnl" w:eastAsia="es-CL"/>
              </w:rPr>
            </w:pPr>
            <w:r w:rsidRPr="00250EEE">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173680" w:rsidRPr="006B60BE" w:rsidRDefault="00250EEE" w:rsidP="00C92C93">
            <w:pPr>
              <w:rPr>
                <w:rFonts w:eastAsia="Times New Roman" w:cstheme="minorHAnsi"/>
                <w:sz w:val="20"/>
                <w:szCs w:val="20"/>
                <w:highlight w:val="yellow"/>
                <w:lang w:val="es-ES_tradnl" w:eastAsia="es-CL"/>
              </w:rPr>
            </w:pPr>
            <w:r w:rsidRPr="00250EEE">
              <w:rPr>
                <w:rFonts w:eastAsia="Times New Roman" w:cstheme="minorHAnsi"/>
                <w:sz w:val="20"/>
                <w:szCs w:val="20"/>
                <w:lang w:val="es-ES_tradnl" w:eastAsia="es-CL"/>
              </w:rPr>
              <w:t>Ruta N-31 1.200 a 260 metros aguas arriba de sector presa</w:t>
            </w:r>
          </w:p>
        </w:tc>
        <w:tc>
          <w:tcPr>
            <w:tcW w:w="2714" w:type="pct"/>
            <w:tcBorders>
              <w:top w:val="single" w:sz="4" w:space="0" w:color="auto"/>
              <w:left w:val="nil"/>
              <w:bottom w:val="single" w:sz="4" w:space="0" w:color="auto"/>
              <w:right w:val="single" w:sz="8" w:space="0" w:color="auto"/>
            </w:tcBorders>
            <w:vAlign w:val="center"/>
          </w:tcPr>
          <w:p w:rsidR="00173680" w:rsidRPr="006B60BE" w:rsidRDefault="00BB1057" w:rsidP="00C92C93">
            <w:pPr>
              <w:rPr>
                <w:rFonts w:eastAsia="Times New Roman" w:cstheme="minorHAnsi"/>
                <w:sz w:val="20"/>
                <w:szCs w:val="20"/>
                <w:highlight w:val="yellow"/>
                <w:lang w:val="es-ES_tradnl" w:eastAsia="es-CL"/>
              </w:rPr>
            </w:pPr>
            <w:r w:rsidRPr="002D1E2B">
              <w:rPr>
                <w:rFonts w:eastAsia="Times New Roman" w:cstheme="minorHAnsi"/>
                <w:sz w:val="20"/>
                <w:szCs w:val="20"/>
                <w:lang w:val="es-ES_tradnl" w:eastAsia="es-CL"/>
              </w:rPr>
              <w:t>Coordenadas UTM WGS84 19</w:t>
            </w:r>
            <w:r>
              <w:rPr>
                <w:rFonts w:eastAsia="Times New Roman" w:cstheme="minorHAnsi"/>
                <w:sz w:val="20"/>
                <w:szCs w:val="20"/>
                <w:lang w:val="es-ES_tradnl" w:eastAsia="es-CL"/>
              </w:rPr>
              <w:t xml:space="preserve"> </w:t>
            </w:r>
            <w:r w:rsidR="004D7569" w:rsidRPr="004D7569">
              <w:rPr>
                <w:rFonts w:eastAsia="Times New Roman" w:cstheme="minorHAnsi"/>
                <w:sz w:val="20"/>
                <w:szCs w:val="20"/>
                <w:lang w:val="es-ES_tradnl" w:eastAsia="es-CL"/>
              </w:rPr>
              <w:t>293767.78 m E</w:t>
            </w:r>
            <w:r w:rsidR="004D7569">
              <w:rPr>
                <w:rFonts w:eastAsia="Times New Roman" w:cstheme="minorHAnsi"/>
                <w:sz w:val="20"/>
                <w:szCs w:val="20"/>
                <w:lang w:val="es-ES_tradnl" w:eastAsia="es-CL"/>
              </w:rPr>
              <w:t xml:space="preserve"> </w:t>
            </w:r>
            <w:r w:rsidR="004D7569" w:rsidRPr="004D7569">
              <w:rPr>
                <w:rFonts w:eastAsia="Times New Roman" w:cstheme="minorHAnsi"/>
                <w:sz w:val="20"/>
                <w:szCs w:val="20"/>
                <w:lang w:val="es-ES_tradnl" w:eastAsia="es-CL"/>
              </w:rPr>
              <w:t>5939443.43 m S</w:t>
            </w:r>
          </w:p>
        </w:tc>
      </w:tr>
      <w:tr w:rsidR="00173680" w:rsidRPr="0025129B" w:rsidTr="00C92C9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173680" w:rsidRPr="00250EEE" w:rsidRDefault="00173680" w:rsidP="00C92C93">
            <w:pPr>
              <w:jc w:val="center"/>
              <w:rPr>
                <w:rFonts w:eastAsia="Times New Roman" w:cstheme="minorHAnsi"/>
                <w:sz w:val="20"/>
                <w:szCs w:val="20"/>
                <w:lang w:eastAsia="es-CL"/>
              </w:rPr>
            </w:pPr>
            <w:r w:rsidRPr="00250EEE">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rsidR="00173680" w:rsidRPr="006B60BE" w:rsidRDefault="00250EEE" w:rsidP="00C92C93">
            <w:pPr>
              <w:rPr>
                <w:rFonts w:eastAsia="Times New Roman" w:cstheme="minorHAnsi"/>
                <w:sz w:val="20"/>
                <w:szCs w:val="20"/>
                <w:highlight w:val="yellow"/>
                <w:lang w:val="es-ES_tradnl" w:eastAsia="es-CL"/>
              </w:rPr>
            </w:pPr>
            <w:r w:rsidRPr="00250EEE">
              <w:rPr>
                <w:rFonts w:eastAsia="Times New Roman" w:cstheme="minorHAnsi"/>
                <w:sz w:val="20"/>
                <w:szCs w:val="20"/>
                <w:lang w:val="es-ES_tradnl" w:eastAsia="es-CL"/>
              </w:rPr>
              <w:t>Ruta N-31 1.200 a 1500 metros aguas arriba de sector presa</w:t>
            </w:r>
          </w:p>
        </w:tc>
        <w:tc>
          <w:tcPr>
            <w:tcW w:w="2714" w:type="pct"/>
            <w:tcBorders>
              <w:top w:val="single" w:sz="4" w:space="0" w:color="auto"/>
              <w:left w:val="nil"/>
              <w:bottom w:val="single" w:sz="4" w:space="0" w:color="auto"/>
              <w:right w:val="single" w:sz="8" w:space="0" w:color="auto"/>
            </w:tcBorders>
            <w:vAlign w:val="center"/>
          </w:tcPr>
          <w:p w:rsidR="00173680" w:rsidRPr="006B60BE" w:rsidRDefault="004D7569" w:rsidP="00C92C93">
            <w:pPr>
              <w:rPr>
                <w:rFonts w:eastAsia="Times New Roman" w:cstheme="minorHAnsi"/>
                <w:sz w:val="20"/>
                <w:szCs w:val="20"/>
                <w:highlight w:val="yellow"/>
                <w:lang w:val="es-ES_tradnl" w:eastAsia="es-CL"/>
              </w:rPr>
            </w:pPr>
            <w:r w:rsidRPr="002D1E2B">
              <w:rPr>
                <w:rFonts w:eastAsia="Times New Roman" w:cstheme="minorHAnsi"/>
                <w:sz w:val="20"/>
                <w:szCs w:val="20"/>
                <w:lang w:val="es-ES_tradnl" w:eastAsia="es-CL"/>
              </w:rPr>
              <w:t>Coordenadas UTM WGS84 19</w:t>
            </w:r>
            <w:r>
              <w:rPr>
                <w:rFonts w:eastAsia="Times New Roman" w:cstheme="minorHAnsi"/>
                <w:sz w:val="20"/>
                <w:szCs w:val="20"/>
                <w:lang w:val="es-ES_tradnl" w:eastAsia="es-CL"/>
              </w:rPr>
              <w:t xml:space="preserve"> </w:t>
            </w:r>
            <w:r w:rsidRPr="004D7569">
              <w:rPr>
                <w:rFonts w:eastAsia="Times New Roman" w:cstheme="minorHAnsi"/>
                <w:sz w:val="20"/>
                <w:szCs w:val="20"/>
                <w:lang w:val="es-ES_tradnl" w:eastAsia="es-CL"/>
              </w:rPr>
              <w:t>293907.06 m E</w:t>
            </w:r>
            <w:r>
              <w:rPr>
                <w:rFonts w:eastAsia="Times New Roman" w:cstheme="minorHAnsi"/>
                <w:sz w:val="20"/>
                <w:szCs w:val="20"/>
                <w:lang w:val="es-ES_tradnl" w:eastAsia="es-CL"/>
              </w:rPr>
              <w:t xml:space="preserve"> </w:t>
            </w:r>
            <w:r w:rsidRPr="004D7569">
              <w:rPr>
                <w:rFonts w:eastAsia="Times New Roman" w:cstheme="minorHAnsi"/>
                <w:sz w:val="20"/>
                <w:szCs w:val="20"/>
                <w:lang w:val="es-ES_tradnl" w:eastAsia="es-CL"/>
              </w:rPr>
              <w:t>5939240.48 m S</w:t>
            </w:r>
          </w:p>
        </w:tc>
      </w:tr>
      <w:tr w:rsidR="00250EEE" w:rsidRPr="0025129B" w:rsidTr="00C92C9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250EEE" w:rsidRPr="00250EEE" w:rsidRDefault="00250EEE" w:rsidP="00C92C93">
            <w:pPr>
              <w:jc w:val="center"/>
              <w:rPr>
                <w:rFonts w:eastAsia="Times New Roman" w:cstheme="minorHAnsi"/>
                <w:sz w:val="20"/>
                <w:szCs w:val="20"/>
                <w:lang w:eastAsia="es-CL"/>
              </w:rPr>
            </w:pPr>
            <w:r w:rsidRPr="00250EEE">
              <w:rPr>
                <w:rFonts w:eastAsia="Times New Roman" w:cstheme="minorHAnsi"/>
                <w:sz w:val="20"/>
                <w:szCs w:val="20"/>
                <w:lang w:eastAsia="es-CL"/>
              </w:rPr>
              <w:t>4</w:t>
            </w:r>
          </w:p>
        </w:tc>
        <w:tc>
          <w:tcPr>
            <w:tcW w:w="1644" w:type="pct"/>
            <w:tcBorders>
              <w:top w:val="single" w:sz="4" w:space="0" w:color="auto"/>
              <w:left w:val="nil"/>
              <w:bottom w:val="single" w:sz="4" w:space="0" w:color="auto"/>
              <w:right w:val="single" w:sz="4" w:space="0" w:color="auto"/>
            </w:tcBorders>
            <w:vAlign w:val="center"/>
          </w:tcPr>
          <w:p w:rsidR="00250EEE" w:rsidRPr="00250EEE" w:rsidRDefault="00250EEE" w:rsidP="00C92C93">
            <w:pPr>
              <w:rPr>
                <w:rFonts w:eastAsia="Times New Roman" w:cstheme="minorHAnsi"/>
                <w:sz w:val="20"/>
                <w:szCs w:val="20"/>
                <w:lang w:val="es-ES_tradnl" w:eastAsia="es-CL"/>
              </w:rPr>
            </w:pPr>
            <w:r w:rsidRPr="00250EEE">
              <w:rPr>
                <w:rFonts w:eastAsia="Times New Roman" w:cstheme="minorHAnsi"/>
                <w:sz w:val="20"/>
                <w:szCs w:val="20"/>
                <w:lang w:val="es-ES_tradnl" w:eastAsia="es-CL"/>
              </w:rPr>
              <w:t>Ruta N-31 3.500 metros aguas arriba de sector presa</w:t>
            </w:r>
          </w:p>
        </w:tc>
        <w:tc>
          <w:tcPr>
            <w:tcW w:w="2714" w:type="pct"/>
            <w:tcBorders>
              <w:top w:val="single" w:sz="4" w:space="0" w:color="auto"/>
              <w:left w:val="nil"/>
              <w:bottom w:val="single" w:sz="4" w:space="0" w:color="auto"/>
              <w:right w:val="single" w:sz="8" w:space="0" w:color="auto"/>
            </w:tcBorders>
            <w:vAlign w:val="center"/>
          </w:tcPr>
          <w:p w:rsidR="00250EEE" w:rsidRPr="006B60BE" w:rsidRDefault="00A032BA" w:rsidP="00C92C93">
            <w:pPr>
              <w:rPr>
                <w:rFonts w:eastAsia="Times New Roman" w:cstheme="minorHAnsi"/>
                <w:sz w:val="20"/>
                <w:szCs w:val="20"/>
                <w:highlight w:val="yellow"/>
                <w:lang w:val="es-ES_tradnl" w:eastAsia="es-CL"/>
              </w:rPr>
            </w:pPr>
            <w:r w:rsidRPr="002D1E2B">
              <w:rPr>
                <w:rFonts w:eastAsia="Times New Roman" w:cstheme="minorHAnsi"/>
                <w:sz w:val="20"/>
                <w:szCs w:val="20"/>
                <w:lang w:val="es-ES_tradnl" w:eastAsia="es-CL"/>
              </w:rPr>
              <w:t>Coordenadas UTM WGS84 19</w:t>
            </w:r>
            <w:r>
              <w:rPr>
                <w:rFonts w:eastAsia="Times New Roman" w:cstheme="minorHAnsi"/>
                <w:sz w:val="20"/>
                <w:szCs w:val="20"/>
                <w:lang w:val="es-ES_tradnl" w:eastAsia="es-CL"/>
              </w:rPr>
              <w:t xml:space="preserve"> </w:t>
            </w:r>
            <w:r w:rsidRPr="00A032BA">
              <w:rPr>
                <w:rFonts w:eastAsia="Times New Roman" w:cstheme="minorHAnsi"/>
                <w:sz w:val="20"/>
                <w:szCs w:val="20"/>
                <w:lang w:val="es-ES_tradnl" w:eastAsia="es-CL"/>
              </w:rPr>
              <w:t>295193.71 m E 5938624.04 m S</w:t>
            </w:r>
          </w:p>
        </w:tc>
      </w:tr>
    </w:tbl>
    <w:p w:rsidR="00A26BD0" w:rsidRDefault="00A26BD0" w:rsidP="006B60BE">
      <w:pPr>
        <w:numPr>
          <w:ilvl w:val="1"/>
          <w:numId w:val="0"/>
        </w:numPr>
        <w:spacing w:after="0" w:line="240" w:lineRule="auto"/>
        <w:contextualSpacing/>
        <w:outlineLvl w:val="1"/>
        <w:rPr>
          <w:rFonts w:ascii="Calibri" w:eastAsia="Calibri" w:hAnsi="Calibri" w:cs="Calibri"/>
          <w:b/>
          <w:bCs/>
          <w:sz w:val="20"/>
          <w:szCs w:val="20"/>
        </w:rPr>
      </w:pPr>
    </w:p>
    <w:p w:rsidR="00A26BD0" w:rsidRPr="00EF1051" w:rsidRDefault="00A26BD0" w:rsidP="00A26BD0">
      <w:pPr>
        <w:pStyle w:val="Ttulo4"/>
      </w:pPr>
      <w:r>
        <w:t>Segundo</w:t>
      </w:r>
      <w:r w:rsidRPr="00987770">
        <w:t xml:space="preserve"> día de inspección</w:t>
      </w:r>
      <w:r w:rsidR="00B83B42">
        <w:t xml:space="preserve"> (28/11</w:t>
      </w:r>
      <w:r>
        <w:t>/2017)</w:t>
      </w:r>
      <w:r w:rsidRPr="00987770">
        <w:t xml:space="preserve"> </w:t>
      </w:r>
    </w:p>
    <w:p w:rsidR="00A26BD0" w:rsidRDefault="00A26BD0" w:rsidP="00A26BD0">
      <w:pPr>
        <w:tabs>
          <w:tab w:val="left" w:pos="1467"/>
        </w:tabs>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B83B42" w:rsidRPr="0025129B" w:rsidTr="00992345">
        <w:trPr>
          <w:trHeight w:val="423"/>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B83B42" w:rsidRPr="0025129B" w:rsidRDefault="00B83B42" w:rsidP="00992345">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B83B42" w:rsidRPr="0025129B" w:rsidRDefault="00B83B42" w:rsidP="00992345">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B83B42" w:rsidRPr="0025129B" w:rsidRDefault="00B83B42" w:rsidP="00992345">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B83B42" w:rsidRPr="0025129B" w:rsidTr="00992345">
        <w:trPr>
          <w:trHeight w:val="42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B83B42" w:rsidRPr="0025129B" w:rsidRDefault="00B83B42" w:rsidP="00992345">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B83B42" w:rsidRPr="0025129B" w:rsidRDefault="00B83B42" w:rsidP="00992345">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B83B42" w:rsidRPr="0025129B" w:rsidRDefault="00B83B42" w:rsidP="00992345">
            <w:pPr>
              <w:spacing w:before="60" w:after="60"/>
              <w:ind w:left="57" w:right="57"/>
              <w:jc w:val="center"/>
              <w:rPr>
                <w:rFonts w:cstheme="minorHAnsi"/>
                <w:b/>
                <w:sz w:val="20"/>
                <w:szCs w:val="20"/>
              </w:rPr>
            </w:pPr>
          </w:p>
        </w:tc>
      </w:tr>
      <w:tr w:rsidR="00B83B42" w:rsidRPr="0025129B" w:rsidTr="00992345">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B83B42" w:rsidRPr="00250EEE" w:rsidRDefault="00B83B42" w:rsidP="00992345">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nil"/>
              <w:left w:val="nil"/>
              <w:bottom w:val="single" w:sz="4" w:space="0" w:color="auto"/>
              <w:right w:val="single" w:sz="4" w:space="0" w:color="auto"/>
            </w:tcBorders>
            <w:vAlign w:val="center"/>
          </w:tcPr>
          <w:p w:rsidR="00B83B42" w:rsidRPr="006B60BE" w:rsidRDefault="00B83B42" w:rsidP="00B83B42">
            <w:pPr>
              <w:rPr>
                <w:rFonts w:eastAsia="Times New Roman" w:cstheme="minorHAnsi"/>
                <w:sz w:val="20"/>
                <w:szCs w:val="20"/>
                <w:highlight w:val="yellow"/>
                <w:lang w:val="es-ES_tradnl" w:eastAsia="es-CL"/>
              </w:rPr>
            </w:pPr>
            <w:r w:rsidRPr="00250EEE">
              <w:rPr>
                <w:rFonts w:eastAsia="Times New Roman" w:cstheme="minorHAnsi"/>
                <w:sz w:val="20"/>
                <w:szCs w:val="20"/>
                <w:lang w:val="es-ES_tradnl" w:eastAsia="es-CL"/>
              </w:rPr>
              <w:t xml:space="preserve">Ruta N-31 sector </w:t>
            </w:r>
            <w:r>
              <w:rPr>
                <w:rFonts w:eastAsia="Times New Roman" w:cstheme="minorHAnsi"/>
                <w:sz w:val="20"/>
                <w:szCs w:val="20"/>
                <w:lang w:val="es-ES_tradnl" w:eastAsia="es-CL"/>
              </w:rPr>
              <w:t>obras carro de aforo río Ñuble</w:t>
            </w:r>
          </w:p>
        </w:tc>
        <w:tc>
          <w:tcPr>
            <w:tcW w:w="2714" w:type="pct"/>
            <w:tcBorders>
              <w:top w:val="nil"/>
              <w:left w:val="nil"/>
              <w:bottom w:val="single" w:sz="4" w:space="0" w:color="auto"/>
              <w:right w:val="single" w:sz="8" w:space="0" w:color="auto"/>
            </w:tcBorders>
            <w:vAlign w:val="center"/>
          </w:tcPr>
          <w:p w:rsidR="00B83B42" w:rsidRPr="006B60BE" w:rsidRDefault="00B83B42" w:rsidP="00B83B42">
            <w:pPr>
              <w:rPr>
                <w:rFonts w:eastAsia="Times New Roman" w:cstheme="minorHAnsi"/>
                <w:sz w:val="20"/>
                <w:szCs w:val="20"/>
                <w:highlight w:val="yellow"/>
                <w:lang w:val="es-ES_tradnl" w:eastAsia="es-CL"/>
              </w:rPr>
            </w:pPr>
            <w:r w:rsidRPr="002D1E2B">
              <w:rPr>
                <w:rFonts w:eastAsia="Times New Roman" w:cstheme="minorHAnsi"/>
                <w:sz w:val="20"/>
                <w:szCs w:val="20"/>
                <w:lang w:val="es-ES_tradnl" w:eastAsia="es-CL"/>
              </w:rPr>
              <w:t xml:space="preserve">Corresponde al sector </w:t>
            </w:r>
            <w:r>
              <w:rPr>
                <w:rFonts w:eastAsia="Times New Roman" w:cstheme="minorHAnsi"/>
                <w:sz w:val="20"/>
                <w:szCs w:val="20"/>
                <w:lang w:val="es-ES_tradnl" w:eastAsia="es-CL"/>
              </w:rPr>
              <w:t>donde se observó la realización de obras correspondientes a carro de aforo en río Ñuble por parte de la empresa Astaldi</w:t>
            </w:r>
            <w:r w:rsidRPr="002D1E2B">
              <w:rPr>
                <w:rFonts w:eastAsia="Times New Roman" w:cstheme="minorHAnsi"/>
                <w:sz w:val="20"/>
                <w:szCs w:val="20"/>
                <w:lang w:val="es-ES_tradnl" w:eastAsia="es-CL"/>
              </w:rPr>
              <w:t xml:space="preserve">. Coordenadas UTM WGS84 19 </w:t>
            </w:r>
            <w:r w:rsidRPr="00B83B42">
              <w:rPr>
                <w:rFonts w:eastAsia="Times New Roman" w:cstheme="minorHAnsi"/>
                <w:sz w:val="20"/>
                <w:szCs w:val="20"/>
                <w:lang w:val="es-ES_tradnl" w:eastAsia="es-CL"/>
              </w:rPr>
              <w:t>292377.97 m E</w:t>
            </w:r>
            <w:r>
              <w:rPr>
                <w:rFonts w:eastAsia="Times New Roman" w:cstheme="minorHAnsi"/>
                <w:sz w:val="20"/>
                <w:szCs w:val="20"/>
                <w:lang w:val="es-ES_tradnl" w:eastAsia="es-CL"/>
              </w:rPr>
              <w:t xml:space="preserve"> </w:t>
            </w:r>
            <w:r w:rsidRPr="00B83B42">
              <w:rPr>
                <w:rFonts w:eastAsia="Times New Roman" w:cstheme="minorHAnsi"/>
                <w:sz w:val="20"/>
                <w:szCs w:val="20"/>
                <w:lang w:val="es-ES_tradnl" w:eastAsia="es-CL"/>
              </w:rPr>
              <w:t>5940021.71 m S</w:t>
            </w:r>
            <w:r>
              <w:rPr>
                <w:rFonts w:eastAsia="Times New Roman" w:cstheme="minorHAnsi"/>
                <w:sz w:val="20"/>
                <w:szCs w:val="20"/>
                <w:lang w:val="es-ES_tradnl" w:eastAsia="es-CL"/>
              </w:rPr>
              <w:t>.</w:t>
            </w:r>
          </w:p>
        </w:tc>
      </w:tr>
    </w:tbl>
    <w:p w:rsidR="00B83B42" w:rsidRDefault="00B83B42" w:rsidP="00A26BD0">
      <w:pPr>
        <w:tabs>
          <w:tab w:val="left" w:pos="1467"/>
        </w:tabs>
        <w:rPr>
          <w:rFonts w:ascii="Calibri" w:eastAsia="Calibri" w:hAnsi="Calibri" w:cs="Calibri"/>
          <w:sz w:val="20"/>
          <w:szCs w:val="20"/>
        </w:rPr>
      </w:pPr>
    </w:p>
    <w:p w:rsidR="00D42470" w:rsidRPr="00A26BD0" w:rsidRDefault="00A26BD0" w:rsidP="00A26BD0">
      <w:pPr>
        <w:tabs>
          <w:tab w:val="left" w:pos="1467"/>
        </w:tabs>
        <w:rPr>
          <w:rFonts w:ascii="Calibri" w:eastAsia="Calibri" w:hAnsi="Calibri" w:cs="Calibri"/>
          <w:sz w:val="20"/>
          <w:szCs w:val="20"/>
        </w:rPr>
        <w:sectPr w:rsidR="00D42470" w:rsidRPr="00A26BD0" w:rsidSect="000A28D4">
          <w:type w:val="nextColumn"/>
          <w:pgSz w:w="12240" w:h="15840" w:code="1"/>
          <w:pgMar w:top="1134" w:right="1134" w:bottom="1134" w:left="1134" w:header="708" w:footer="708" w:gutter="0"/>
          <w:cols w:space="708"/>
          <w:docGrid w:linePitch="360"/>
        </w:sectPr>
      </w:pPr>
      <w:r>
        <w:rPr>
          <w:rFonts w:ascii="Calibri" w:eastAsia="Calibri" w:hAnsi="Calibri" w:cs="Calibri"/>
          <w:sz w:val="20"/>
          <w:szCs w:val="20"/>
        </w:rPr>
        <w:tab/>
      </w:r>
    </w:p>
    <w:bookmarkEnd w:id="104"/>
    <w:bookmarkEnd w:id="105"/>
    <w:bookmarkEnd w:id="106"/>
    <w:bookmarkEnd w:id="107"/>
    <w:bookmarkEnd w:id="108"/>
    <w:p w:rsidR="00F67953" w:rsidRPr="00D42470" w:rsidRDefault="00F67953" w:rsidP="00F67953">
      <w:pPr>
        <w:spacing w:after="0" w:line="240" w:lineRule="auto"/>
        <w:contextualSpacing/>
        <w:jc w:val="both"/>
        <w:outlineLvl w:val="1"/>
        <w:rPr>
          <w:rFonts w:ascii="Calibri" w:eastAsia="Calibri" w:hAnsi="Calibri" w:cs="Calibri"/>
          <w:b/>
        </w:rPr>
      </w:pPr>
    </w:p>
    <w:p w:rsidR="00BA4AD2" w:rsidRDefault="00D42470" w:rsidP="00BA4AD2">
      <w:pPr>
        <w:pStyle w:val="Ttulo1"/>
      </w:pPr>
      <w:bookmarkStart w:id="111" w:name="_Toc390777030"/>
      <w:bookmarkStart w:id="112" w:name="_Toc449085419"/>
      <w:bookmarkStart w:id="113" w:name="_Toc501465291"/>
      <w:bookmarkEnd w:id="109"/>
      <w:bookmarkEnd w:id="110"/>
      <w:r w:rsidRPr="00D42470">
        <w:t>HECHOS CONSTATADOS.</w:t>
      </w:r>
      <w:bookmarkEnd w:id="111"/>
      <w:bookmarkEnd w:id="112"/>
      <w:bookmarkEnd w:id="113"/>
    </w:p>
    <w:p w:rsidR="00BA4AD2" w:rsidRDefault="00BA4AD2" w:rsidP="00BA4AD2">
      <w:pPr>
        <w:pStyle w:val="Ttulo1"/>
        <w:numPr>
          <w:ilvl w:val="0"/>
          <w:numId w:val="0"/>
        </w:numPr>
      </w:pPr>
    </w:p>
    <w:p w:rsidR="00BA4AD2" w:rsidRPr="00BA4AD2" w:rsidRDefault="00BA4AD2" w:rsidP="00BA4AD2">
      <w:pPr>
        <w:pStyle w:val="Ttulo1"/>
        <w:numPr>
          <w:ilvl w:val="0"/>
          <w:numId w:val="0"/>
        </w:numPr>
      </w:pPr>
      <w:bookmarkStart w:id="114" w:name="_Toc501465292"/>
      <w:r>
        <w:t xml:space="preserve">5.1 </w:t>
      </w:r>
      <w:r w:rsidR="0041054F">
        <w:t>Ejecución etapa de construcción</w:t>
      </w:r>
      <w:bookmarkEnd w:id="114"/>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6E07A7">
            <w:r w:rsidRPr="00D42470">
              <w:rPr>
                <w:rFonts w:eastAsia="Times New Roman"/>
                <w:b/>
                <w:bCs/>
                <w:color w:val="000000"/>
                <w:lang w:eastAsia="es-CL"/>
              </w:rPr>
              <w:t>Estación N°</w:t>
            </w:r>
            <w:r w:rsidRPr="00D42470">
              <w:rPr>
                <w:rFonts w:eastAsia="Times New Roman"/>
                <w:color w:val="000000"/>
                <w:lang w:eastAsia="es-CL"/>
              </w:rPr>
              <w:t>:</w:t>
            </w:r>
            <w:r w:rsidR="00975E7C">
              <w:rPr>
                <w:rFonts w:eastAsia="Times New Roman"/>
                <w:color w:val="000000"/>
                <w:lang w:eastAsia="es-CL"/>
              </w:rPr>
              <w:t xml:space="preserve"> </w:t>
            </w:r>
            <w:r w:rsidR="006E07A7">
              <w:rPr>
                <w:rFonts w:eastAsia="Times New Roman"/>
                <w:color w:val="000000"/>
                <w:lang w:eastAsia="es-CL"/>
              </w:rPr>
              <w:t>1-2-3-4-5</w:t>
            </w:r>
          </w:p>
        </w:tc>
      </w:tr>
      <w:tr w:rsidR="00F14D23" w:rsidRPr="00F14D23" w:rsidTr="00F14D23">
        <w:trPr>
          <w:trHeight w:val="319"/>
        </w:trPr>
        <w:tc>
          <w:tcPr>
            <w:tcW w:w="5000" w:type="pct"/>
            <w:gridSpan w:val="2"/>
            <w:tcBorders>
              <w:bottom w:val="single" w:sz="4" w:space="0" w:color="auto"/>
            </w:tcBorders>
          </w:tcPr>
          <w:p w:rsidR="006E07A7" w:rsidRDefault="00F14D23" w:rsidP="00F14D23">
            <w:r w:rsidRPr="00D42470">
              <w:rPr>
                <w:rFonts w:eastAsia="Times New Roman"/>
                <w:b/>
                <w:bCs/>
                <w:color w:val="000000"/>
                <w:lang w:eastAsia="es-CL"/>
              </w:rPr>
              <w:t>Documentación Revisada:</w:t>
            </w:r>
            <w:r w:rsidR="00CF12B9">
              <w:t xml:space="preserve"> </w:t>
            </w:r>
          </w:p>
          <w:p w:rsidR="00F14D23" w:rsidRDefault="006E07A7" w:rsidP="00F14D23">
            <w:r>
              <w:t xml:space="preserve">1. </w:t>
            </w:r>
            <w:r w:rsidR="000570D3">
              <w:t>Res. Ex. N° 1383 de 2015 SEA Dirección ejecutiva, Se pronuncia respecto de la obligación establecida en el artículo 4° transitorio del D.S. N° 40 de 2012, del Ministerio del Medio Ambiente, en relación al proyecto “embalse Punilla, VIII Región</w:t>
            </w:r>
            <w:r w:rsidR="000570D3" w:rsidRPr="00DC7F1C">
              <w:t xml:space="preserve">” </w:t>
            </w:r>
            <w:r w:rsidR="00047307" w:rsidRPr="00DC7F1C">
              <w:t xml:space="preserve">(Anexo </w:t>
            </w:r>
            <w:r w:rsidRPr="00DC7F1C">
              <w:t>2</w:t>
            </w:r>
            <w:r w:rsidR="00047307" w:rsidRPr="00DC7F1C">
              <w:t>)</w:t>
            </w:r>
          </w:p>
          <w:p w:rsidR="006E07A7" w:rsidRDefault="006E07A7" w:rsidP="00F14D23">
            <w:r>
              <w:t xml:space="preserve">2. Informe SCAP de fecha </w:t>
            </w:r>
            <w:r w:rsidRPr="006E07A7">
              <w:t>28 de julio de 2017</w:t>
            </w:r>
            <w:r>
              <w:t>.</w:t>
            </w:r>
          </w:p>
          <w:p w:rsidR="006E07A7" w:rsidRPr="00D42470" w:rsidRDefault="006E07A7" w:rsidP="00F14D23">
            <w:pPr>
              <w:rPr>
                <w:lang w:eastAsia="es-CL"/>
              </w:rPr>
            </w:pPr>
            <w:r>
              <w:t xml:space="preserve">3. </w:t>
            </w:r>
            <w:r>
              <w:t>Ord. OBB N°243/2017</w:t>
            </w:r>
            <w:r>
              <w:t xml:space="preserve"> de Dirección de Vialidad Región del Biobío</w:t>
            </w:r>
          </w:p>
          <w:p w:rsidR="00F14D23" w:rsidRPr="00D42470" w:rsidRDefault="00F14D23" w:rsidP="00F14D23">
            <w:pPr>
              <w:rPr>
                <w:lang w:eastAsia="es-CL"/>
              </w:rPr>
            </w:pPr>
          </w:p>
        </w:tc>
      </w:tr>
      <w:tr w:rsidR="00F14D23" w:rsidRPr="00D42470" w:rsidTr="00F14D23">
        <w:trPr>
          <w:trHeight w:val="627"/>
        </w:trPr>
        <w:tc>
          <w:tcPr>
            <w:tcW w:w="5000" w:type="pct"/>
            <w:gridSpan w:val="2"/>
          </w:tcPr>
          <w:p w:rsidR="00883D03" w:rsidRDefault="00F14D23" w:rsidP="00F06B37">
            <w:pPr>
              <w:jc w:val="both"/>
              <w:rPr>
                <w:b/>
              </w:rPr>
            </w:pPr>
            <w:r w:rsidRPr="00D42470">
              <w:rPr>
                <w:b/>
              </w:rPr>
              <w:t xml:space="preserve">Exigencia (s): </w:t>
            </w:r>
          </w:p>
          <w:p w:rsidR="002301FA" w:rsidRPr="00333847" w:rsidRDefault="002301FA" w:rsidP="002301FA">
            <w:pPr>
              <w:rPr>
                <w:b/>
                <w:i/>
              </w:rPr>
            </w:pPr>
            <w:r w:rsidRPr="00333847">
              <w:rPr>
                <w:b/>
                <w:i/>
              </w:rPr>
              <w:t xml:space="preserve">Articulo 25 Ter Ley 20.417 </w:t>
            </w:r>
            <w:r>
              <w:rPr>
                <w:b/>
                <w:i/>
              </w:rPr>
              <w:t xml:space="preserve">de 2010 MMA, </w:t>
            </w:r>
            <w:r w:rsidRPr="00333847">
              <w:rPr>
                <w:b/>
                <w:i/>
              </w:rPr>
              <w:t xml:space="preserve">Crea el </w:t>
            </w:r>
            <w:r>
              <w:rPr>
                <w:b/>
                <w:i/>
              </w:rPr>
              <w:t>Ministerio, el Servicio de Evaluación A</w:t>
            </w:r>
            <w:r w:rsidRPr="00333847">
              <w:rPr>
                <w:b/>
                <w:i/>
              </w:rPr>
              <w:t>mbiental y la</w:t>
            </w:r>
            <w:r>
              <w:rPr>
                <w:b/>
                <w:i/>
              </w:rPr>
              <w:t xml:space="preserve"> Superintendencia del Medio A</w:t>
            </w:r>
            <w:r w:rsidRPr="00333847">
              <w:rPr>
                <w:b/>
                <w:i/>
              </w:rPr>
              <w:t>mbiente</w:t>
            </w:r>
          </w:p>
          <w:p w:rsidR="002301FA" w:rsidRDefault="002301FA" w:rsidP="002301FA">
            <w:pPr>
              <w:rPr>
                <w:i/>
              </w:rPr>
            </w:pPr>
          </w:p>
          <w:p w:rsidR="002301FA" w:rsidRPr="007310AD" w:rsidRDefault="002301FA" w:rsidP="002301FA">
            <w:pPr>
              <w:rPr>
                <w:i/>
              </w:rPr>
            </w:pPr>
            <w:r w:rsidRPr="00333847">
              <w:rPr>
                <w:i/>
              </w:rPr>
              <w:t>Artículo 25 ter.- La resolución que califique</w:t>
            </w:r>
            <w:r>
              <w:rPr>
                <w:i/>
              </w:rPr>
              <w:t xml:space="preserve"> </w:t>
            </w:r>
            <w:r w:rsidRPr="00333847">
              <w:rPr>
                <w:i/>
              </w:rPr>
              <w:t>favorablemente un proyecto o actividad caducará cuando</w:t>
            </w:r>
            <w:r>
              <w:rPr>
                <w:i/>
              </w:rPr>
              <w:t xml:space="preserve"> </w:t>
            </w:r>
            <w:r w:rsidRPr="00333847">
              <w:rPr>
                <w:i/>
              </w:rPr>
              <w:t>hubieren transcurrido más de cinco años sin que se haya</w:t>
            </w:r>
            <w:r>
              <w:rPr>
                <w:i/>
              </w:rPr>
              <w:t xml:space="preserve"> </w:t>
            </w:r>
            <w:r w:rsidRPr="00333847">
              <w:rPr>
                <w:i/>
              </w:rPr>
              <w:t>iniciado la ejecución del proyecto o actividad autorizada,</w:t>
            </w:r>
            <w:r>
              <w:rPr>
                <w:i/>
              </w:rPr>
              <w:t xml:space="preserve"> </w:t>
            </w:r>
            <w:r w:rsidRPr="00333847">
              <w:rPr>
                <w:i/>
              </w:rPr>
              <w:t>contado desde su notificación.</w:t>
            </w:r>
            <w:r>
              <w:rPr>
                <w:i/>
              </w:rPr>
              <w:t xml:space="preserve"> </w:t>
            </w:r>
            <w:r w:rsidRPr="00333847">
              <w:rPr>
                <w:i/>
              </w:rPr>
              <w:t>El Reglamento deberá precisar las gestiones, actos o</w:t>
            </w:r>
            <w:r>
              <w:rPr>
                <w:i/>
              </w:rPr>
              <w:t xml:space="preserve"> </w:t>
            </w:r>
            <w:r w:rsidRPr="00333847">
              <w:rPr>
                <w:i/>
              </w:rPr>
              <w:t>faenas mínimas que, según el tipo de proyecto o actividad,</w:t>
            </w:r>
            <w:r>
              <w:rPr>
                <w:i/>
              </w:rPr>
              <w:t xml:space="preserve"> </w:t>
            </w:r>
            <w:r w:rsidRPr="00333847">
              <w:rPr>
                <w:i/>
              </w:rPr>
              <w:t>permitirán constatar el inicio de la ejecución del mismo.</w:t>
            </w:r>
          </w:p>
          <w:p w:rsidR="002301FA" w:rsidRDefault="002301FA" w:rsidP="00F06B37">
            <w:pPr>
              <w:jc w:val="both"/>
              <w:rPr>
                <w:b/>
                <w:i/>
              </w:rPr>
            </w:pPr>
          </w:p>
          <w:p w:rsidR="002301FA" w:rsidRPr="0095225E" w:rsidRDefault="002301FA" w:rsidP="002301FA">
            <w:pPr>
              <w:rPr>
                <w:b/>
                <w:i/>
              </w:rPr>
            </w:pPr>
            <w:r w:rsidRPr="0095225E">
              <w:rPr>
                <w:b/>
                <w:i/>
              </w:rPr>
              <w:t>Artículo 4° D.S. 40 de 2012, MMA Reglamento del SEIA</w:t>
            </w:r>
          </w:p>
          <w:p w:rsidR="002301FA" w:rsidRPr="0095225E" w:rsidRDefault="002301FA" w:rsidP="002301FA">
            <w:pPr>
              <w:rPr>
                <w:i/>
              </w:rPr>
            </w:pPr>
            <w:r w:rsidRPr="0095225E">
              <w:rPr>
                <w:i/>
              </w:rPr>
              <w:t>Los proyectos o actividades calificados favorablemente con anterioridad al 26 de enero de 2010 y que no se hubiesen</w:t>
            </w:r>
            <w:r>
              <w:rPr>
                <w:i/>
              </w:rPr>
              <w:t xml:space="preserve"> </w:t>
            </w:r>
            <w:r w:rsidRPr="0095225E">
              <w:rPr>
                <w:i/>
              </w:rPr>
              <w:t>ejecutado, deberán acreditar ante el Servicio de</w:t>
            </w:r>
          </w:p>
          <w:p w:rsidR="002301FA" w:rsidRDefault="002301FA" w:rsidP="002301FA">
            <w:pPr>
              <w:rPr>
                <w:i/>
              </w:rPr>
            </w:pPr>
            <w:r w:rsidRPr="0095225E">
              <w:rPr>
                <w:i/>
              </w:rPr>
              <w:t>Evaluación Ambiental, antes del 26 de enero de 2015, las</w:t>
            </w:r>
            <w:r>
              <w:rPr>
                <w:i/>
              </w:rPr>
              <w:t xml:space="preserve"> </w:t>
            </w:r>
            <w:r w:rsidRPr="0095225E">
              <w:rPr>
                <w:i/>
              </w:rPr>
              <w:t>gestiones, actos o faenas mínimas que permitan constatar el</w:t>
            </w:r>
            <w:r>
              <w:rPr>
                <w:i/>
              </w:rPr>
              <w:t xml:space="preserve"> </w:t>
            </w:r>
            <w:r w:rsidRPr="0095225E">
              <w:rPr>
                <w:i/>
              </w:rPr>
              <w:t>inicio de la ejecución del mismo, sujeto a las</w:t>
            </w:r>
            <w:r>
              <w:rPr>
                <w:i/>
              </w:rPr>
              <w:t xml:space="preserve"> </w:t>
            </w:r>
            <w:r w:rsidRPr="0095225E">
              <w:rPr>
                <w:i/>
              </w:rPr>
              <w:t>consecuencias señaladas en el artículo 25 ter de la Ley</w:t>
            </w:r>
            <w:r>
              <w:rPr>
                <w:i/>
              </w:rPr>
              <w:t xml:space="preserve"> </w:t>
            </w:r>
            <w:r w:rsidRPr="0095225E">
              <w:rPr>
                <w:i/>
              </w:rPr>
              <w:t>Nº 19.300.</w:t>
            </w:r>
          </w:p>
          <w:p w:rsidR="002301FA" w:rsidRDefault="002301FA" w:rsidP="002301FA">
            <w:pPr>
              <w:rPr>
                <w:i/>
              </w:rPr>
            </w:pPr>
          </w:p>
          <w:p w:rsidR="002301FA" w:rsidRDefault="002301FA" w:rsidP="002301FA">
            <w:pPr>
              <w:rPr>
                <w:i/>
              </w:rPr>
            </w:pPr>
            <w:r w:rsidRPr="0095225E">
              <w:rPr>
                <w:i/>
              </w:rPr>
              <w:t>Del mismo modo, aquellos proyectos o actividades</w:t>
            </w:r>
            <w:r>
              <w:rPr>
                <w:i/>
              </w:rPr>
              <w:t xml:space="preserve"> </w:t>
            </w:r>
            <w:r w:rsidRPr="0095225E">
              <w:rPr>
                <w:i/>
              </w:rPr>
              <w:t>calificados con posterioridad al 26 de enero de 2010 y con</w:t>
            </w:r>
            <w:r>
              <w:rPr>
                <w:i/>
              </w:rPr>
              <w:t xml:space="preserve"> </w:t>
            </w:r>
            <w:r w:rsidRPr="0095225E">
              <w:rPr>
                <w:i/>
              </w:rPr>
              <w:t>anterioridad a la entrada en vigencia del presente</w:t>
            </w:r>
            <w:r>
              <w:rPr>
                <w:i/>
              </w:rPr>
              <w:t xml:space="preserve"> </w:t>
            </w:r>
            <w:r w:rsidRPr="0095225E">
              <w:rPr>
                <w:i/>
              </w:rPr>
              <w:t>Reglamento, que no se hubiesen ejecutado, deberán acreditar</w:t>
            </w:r>
            <w:r>
              <w:rPr>
                <w:i/>
              </w:rPr>
              <w:t xml:space="preserve"> </w:t>
            </w:r>
            <w:r w:rsidRPr="0095225E">
              <w:rPr>
                <w:i/>
              </w:rPr>
              <w:t>las gestiones, actos o faenas mínimas que permitan</w:t>
            </w:r>
            <w:r>
              <w:rPr>
                <w:i/>
              </w:rPr>
              <w:t xml:space="preserve"> </w:t>
            </w:r>
            <w:r w:rsidRPr="0095225E">
              <w:rPr>
                <w:i/>
              </w:rPr>
              <w:t xml:space="preserve">constatar el inicio de la ejecución del mismo, </w:t>
            </w:r>
            <w:r>
              <w:rPr>
                <w:i/>
              </w:rPr>
              <w:t>a</w:t>
            </w:r>
            <w:r w:rsidRPr="0095225E">
              <w:rPr>
                <w:i/>
              </w:rPr>
              <w:t>ntes de</w:t>
            </w:r>
            <w:r>
              <w:rPr>
                <w:i/>
              </w:rPr>
              <w:t xml:space="preserve"> </w:t>
            </w:r>
            <w:r w:rsidRPr="0095225E">
              <w:rPr>
                <w:i/>
              </w:rPr>
              <w:t>transcurridos cinco años contados desde la notificación de</w:t>
            </w:r>
            <w:r>
              <w:rPr>
                <w:i/>
              </w:rPr>
              <w:t xml:space="preserve"> </w:t>
            </w:r>
            <w:r w:rsidRPr="0095225E">
              <w:rPr>
                <w:i/>
              </w:rPr>
              <w:t>la Resolución de Calificación Ambiental.</w:t>
            </w:r>
          </w:p>
          <w:p w:rsidR="002301FA" w:rsidRDefault="002301FA" w:rsidP="00F06B37">
            <w:pPr>
              <w:jc w:val="both"/>
              <w:rPr>
                <w:b/>
                <w:i/>
              </w:rPr>
            </w:pPr>
          </w:p>
          <w:p w:rsidR="00D12181" w:rsidRDefault="00D12181" w:rsidP="00F06B37">
            <w:pPr>
              <w:jc w:val="both"/>
              <w:rPr>
                <w:b/>
                <w:i/>
              </w:rPr>
            </w:pPr>
            <w:r>
              <w:rPr>
                <w:b/>
                <w:i/>
              </w:rPr>
              <w:t xml:space="preserve">RCA </w:t>
            </w:r>
            <w:r w:rsidRPr="00D12181">
              <w:rPr>
                <w:b/>
                <w:i/>
              </w:rPr>
              <w:t>261</w:t>
            </w:r>
            <w:r>
              <w:rPr>
                <w:b/>
                <w:i/>
              </w:rPr>
              <w:t>/2011</w:t>
            </w:r>
          </w:p>
          <w:p w:rsidR="00883D03" w:rsidRDefault="00C92C93" w:rsidP="00A032BA">
            <w:pPr>
              <w:jc w:val="both"/>
              <w:rPr>
                <w:i/>
              </w:rPr>
            </w:pPr>
            <w:r w:rsidRPr="00883D03">
              <w:rPr>
                <w:b/>
                <w:i/>
              </w:rPr>
              <w:t xml:space="preserve">Considerando 3. </w:t>
            </w:r>
          </w:p>
          <w:p w:rsidR="004E5C65" w:rsidRDefault="0041054F" w:rsidP="0041054F">
            <w:pPr>
              <w:jc w:val="both"/>
              <w:rPr>
                <w:i/>
              </w:rPr>
            </w:pPr>
            <w:r w:rsidRPr="0041054F">
              <w:rPr>
                <w:i/>
              </w:rPr>
              <w:t>Considerando la naturaleza de los diferentes desarrollos que incluye el Estudio de</w:t>
            </w:r>
            <w:r>
              <w:rPr>
                <w:i/>
              </w:rPr>
              <w:t xml:space="preserve"> </w:t>
            </w:r>
            <w:r w:rsidRPr="0041054F">
              <w:rPr>
                <w:i/>
              </w:rPr>
              <w:t>Ingeniería del Embalse Punilla, se debe considerar que la construcción de la</w:t>
            </w:r>
            <w:r>
              <w:rPr>
                <w:i/>
              </w:rPr>
              <w:t xml:space="preserve"> </w:t>
            </w:r>
            <w:r w:rsidRPr="0041054F">
              <w:rPr>
                <w:i/>
              </w:rPr>
              <w:t>presa y sus obras anexas y la central hidroeléctrica serán parte de una misma</w:t>
            </w:r>
            <w:r>
              <w:rPr>
                <w:i/>
              </w:rPr>
              <w:t xml:space="preserve"> </w:t>
            </w:r>
            <w:r w:rsidRPr="0041054F">
              <w:rPr>
                <w:i/>
              </w:rPr>
              <w:t>concesión. Por tal motivo tendrán un tratamiento común en la descripción de las</w:t>
            </w:r>
            <w:r>
              <w:rPr>
                <w:i/>
              </w:rPr>
              <w:t xml:space="preserve"> </w:t>
            </w:r>
            <w:r w:rsidRPr="0041054F">
              <w:rPr>
                <w:i/>
              </w:rPr>
              <w:t>actividades de la etapa.</w:t>
            </w:r>
          </w:p>
          <w:p w:rsidR="0041054F" w:rsidRDefault="0041054F" w:rsidP="0041054F">
            <w:pPr>
              <w:jc w:val="both"/>
              <w:rPr>
                <w:i/>
              </w:rPr>
            </w:pPr>
            <w:r w:rsidRPr="0041054F">
              <w:rPr>
                <w:i/>
              </w:rPr>
              <w:t>Algunas de las a</w:t>
            </w:r>
            <w:r>
              <w:rPr>
                <w:i/>
              </w:rPr>
              <w:t>ct</w:t>
            </w:r>
            <w:r w:rsidRPr="0041054F">
              <w:rPr>
                <w:i/>
              </w:rPr>
              <w:t>ividades relevantes desde el punto de vista ambiental que</w:t>
            </w:r>
            <w:r>
              <w:rPr>
                <w:i/>
              </w:rPr>
              <w:t xml:space="preserve"> </w:t>
            </w:r>
            <w:r w:rsidRPr="0041054F">
              <w:rPr>
                <w:i/>
              </w:rPr>
              <w:t>es posible identificar de acuerdo al estudio de ingeniería, para actividades de</w:t>
            </w:r>
            <w:r>
              <w:rPr>
                <w:i/>
              </w:rPr>
              <w:t xml:space="preserve"> </w:t>
            </w:r>
            <w:r w:rsidRPr="0041054F">
              <w:rPr>
                <w:i/>
              </w:rPr>
              <w:t>Construcción del Embalse y Central Hidroeléctrica son los siguientes:</w:t>
            </w:r>
          </w:p>
          <w:p w:rsidR="0041054F" w:rsidRPr="0041054F" w:rsidRDefault="0041054F" w:rsidP="0041054F">
            <w:pPr>
              <w:jc w:val="both"/>
              <w:rPr>
                <w:b/>
                <w:i/>
              </w:rPr>
            </w:pPr>
            <w:r w:rsidRPr="0041054F">
              <w:rPr>
                <w:b/>
                <w:i/>
              </w:rPr>
              <w:t>Instalación de faenas y campamentos</w:t>
            </w:r>
          </w:p>
          <w:p w:rsidR="0041054F" w:rsidRDefault="0041054F" w:rsidP="0041054F">
            <w:pPr>
              <w:jc w:val="both"/>
              <w:rPr>
                <w:i/>
              </w:rPr>
            </w:pPr>
            <w:r w:rsidRPr="0041054F">
              <w:rPr>
                <w:i/>
              </w:rPr>
              <w:lastRenderedPageBreak/>
              <w:t>Durante la fase de construcción de las obras se realizará la instalación de</w:t>
            </w:r>
            <w:r>
              <w:rPr>
                <w:i/>
              </w:rPr>
              <w:t xml:space="preserve"> </w:t>
            </w:r>
            <w:r w:rsidRPr="0041054F">
              <w:rPr>
                <w:i/>
              </w:rPr>
              <w:t>faenas, necesaria para desarrollar los trabajos de la presa y de la central</w:t>
            </w:r>
            <w:r>
              <w:rPr>
                <w:i/>
              </w:rPr>
              <w:t xml:space="preserve"> </w:t>
            </w:r>
            <w:r w:rsidRPr="0041054F">
              <w:rPr>
                <w:i/>
              </w:rPr>
              <w:t>hidroeléctrica, lo que incluye la habilitación de oficinas, bodegas, talleres de</w:t>
            </w:r>
            <w:r>
              <w:rPr>
                <w:i/>
              </w:rPr>
              <w:t xml:space="preserve"> </w:t>
            </w:r>
            <w:r w:rsidRPr="0041054F">
              <w:rPr>
                <w:i/>
              </w:rPr>
              <w:t>mantención, patios de maquinaria, plantas de áridos y de hormigón,</w:t>
            </w:r>
            <w:r>
              <w:rPr>
                <w:i/>
              </w:rPr>
              <w:t xml:space="preserve"> </w:t>
            </w:r>
            <w:r w:rsidRPr="0041054F">
              <w:rPr>
                <w:i/>
              </w:rPr>
              <w:t>campamentos y servicios básicos. Las instalaciones se localizarán en el área de</w:t>
            </w:r>
            <w:r>
              <w:rPr>
                <w:i/>
              </w:rPr>
              <w:t xml:space="preserve"> </w:t>
            </w:r>
            <w:r w:rsidRPr="0041054F">
              <w:rPr>
                <w:i/>
              </w:rPr>
              <w:t>inundación.</w:t>
            </w:r>
          </w:p>
          <w:p w:rsidR="001A7341" w:rsidRPr="001A7341" w:rsidRDefault="001A7341" w:rsidP="001A7341">
            <w:pPr>
              <w:jc w:val="both"/>
              <w:rPr>
                <w:i/>
              </w:rPr>
            </w:pPr>
            <w:r w:rsidRPr="001A7341">
              <w:rPr>
                <w:i/>
              </w:rPr>
              <w:t>Los componentes básicos de una instalación de faena son los siguientes:</w:t>
            </w:r>
          </w:p>
          <w:p w:rsidR="005C244D" w:rsidRDefault="001A7341" w:rsidP="00992345">
            <w:pPr>
              <w:pStyle w:val="Prrafodelista"/>
              <w:numPr>
                <w:ilvl w:val="0"/>
                <w:numId w:val="23"/>
              </w:numPr>
              <w:rPr>
                <w:i/>
              </w:rPr>
            </w:pPr>
            <w:r w:rsidRPr="001A7341">
              <w:rPr>
                <w:i/>
              </w:rPr>
              <w:t>Oficinas: Estas corresponden a las instalaciones donde se ubicarán las oficinas del personal superior, oficina personal medio, oficina principal de la inspección, oficina inspección. En el área de localización de las oficinas, además se ubicarán los baños, vestidores y comedores.</w:t>
            </w:r>
          </w:p>
          <w:p w:rsidR="001A7341" w:rsidRDefault="001A7341" w:rsidP="00992345">
            <w:pPr>
              <w:pStyle w:val="Prrafodelista"/>
              <w:numPr>
                <w:ilvl w:val="0"/>
                <w:numId w:val="23"/>
              </w:numPr>
              <w:rPr>
                <w:i/>
              </w:rPr>
            </w:pPr>
            <w:r w:rsidRPr="001A7341">
              <w:rPr>
                <w:i/>
              </w:rPr>
              <w:t xml:space="preserve">Campamento: La capacidad de albergue que tendrá el campamento aún no se ha determinado. Sí bien la localización del campamento (que se considera como parte de la instalación de faenas) es determinada por el contratista a cargo de la construcción, se prevé localizarlo dentro del área de inundación y en los espacios no utilizados por la instalación de faenas El campamento deberá cumplir con todas las normas establecidas en el D. S. 594 del Ministerio de Salud (Aprueba Reglamento sobre Condiciones Sanitarias y Ambientales Básicas en los </w:t>
            </w:r>
            <w:r>
              <w:rPr>
                <w:i/>
              </w:rPr>
              <w:t>Lugares de Trabajo</w:t>
            </w:r>
            <w:r w:rsidRPr="001A7341">
              <w:rPr>
                <w:i/>
              </w:rPr>
              <w:t>).</w:t>
            </w:r>
          </w:p>
          <w:p w:rsidR="001A7341" w:rsidRDefault="001A7341" w:rsidP="00992345">
            <w:pPr>
              <w:pStyle w:val="Prrafodelista"/>
              <w:numPr>
                <w:ilvl w:val="0"/>
                <w:numId w:val="23"/>
              </w:numPr>
              <w:rPr>
                <w:i/>
              </w:rPr>
            </w:pPr>
            <w:r w:rsidRPr="001A7341">
              <w:rPr>
                <w:i/>
              </w:rPr>
              <w:t>Instalaciones Sani1·arías: Dada la duración de las obras de construcción en la instalación de faenas se instalarán servicios higiénicos, los cuales contarán con un sistema de tratamiento de aguas en base a fosa séptica. El número de excusados, duchas y baños químicos a instalar dependerá del número de trabajadores por turno que en todo caso cumplirá con lo establecido en artículo 23 y 24 del D.S. 594. En los frentes de trabajo se instalarán baños químicos, cuya mantención estará a cargo de una empresa especialista autorizada.</w:t>
            </w:r>
          </w:p>
          <w:p w:rsidR="001A7341" w:rsidRDefault="001A7341" w:rsidP="00992345">
            <w:pPr>
              <w:pStyle w:val="Prrafodelista"/>
              <w:numPr>
                <w:ilvl w:val="0"/>
                <w:numId w:val="23"/>
              </w:numPr>
              <w:rPr>
                <w:i/>
              </w:rPr>
            </w:pPr>
            <w:r w:rsidRPr="001A7341">
              <w:rPr>
                <w:i/>
              </w:rPr>
              <w:t>Bodegas: estas corresponden a recintos cerrados destinados al almacenamiento de materiales de construcción, los que podrán ser techados o abiertos en función del tipo de materiales almacenados.</w:t>
            </w:r>
          </w:p>
          <w:p w:rsidR="001A7341" w:rsidRDefault="001A7341" w:rsidP="00992345">
            <w:pPr>
              <w:pStyle w:val="Prrafodelista"/>
              <w:numPr>
                <w:ilvl w:val="0"/>
                <w:numId w:val="23"/>
              </w:numPr>
              <w:rPr>
                <w:i/>
              </w:rPr>
            </w:pPr>
            <w:r w:rsidRPr="001A7341">
              <w:rPr>
                <w:i/>
              </w:rPr>
              <w:t>Talleres de mantención: En estas instalaciones se realizarán todas las actividades de mantención de maquinaria y equipos, lavado de piezas, cambios de aceites, etc. Dado el tiempo de duración de la construcción de las obras (5 años), el suelo de ~a zona donde se encuentre ubicado el taller será protegido con un radier y losa de cemento. Cercano al taller se ubicará el sector de almacenamiento de aceites y combustibles.</w:t>
            </w:r>
          </w:p>
          <w:p w:rsidR="001A7341" w:rsidRDefault="001A7341" w:rsidP="00992345">
            <w:pPr>
              <w:pStyle w:val="Prrafodelista"/>
              <w:numPr>
                <w:ilvl w:val="0"/>
                <w:numId w:val="23"/>
              </w:numPr>
              <w:rPr>
                <w:i/>
              </w:rPr>
            </w:pPr>
            <w:r w:rsidRPr="001A7341">
              <w:rPr>
                <w:i/>
              </w:rPr>
              <w:t>Instalaciones eléctricas: Corresponde a todos los du</w:t>
            </w:r>
            <w:r>
              <w:rPr>
                <w:i/>
              </w:rPr>
              <w:t>c</w:t>
            </w:r>
            <w:r w:rsidRPr="001A7341">
              <w:rPr>
                <w:i/>
              </w:rPr>
              <w:t>tos e instalaciones necesarias para el suministro de electricidad a la instalación de faenas, operar y mantener todas las redes de distribución, generadores y otros equipos eléctricos necesarios.</w:t>
            </w:r>
          </w:p>
          <w:p w:rsidR="001A7341" w:rsidRDefault="001A7341" w:rsidP="00992345">
            <w:pPr>
              <w:pStyle w:val="Prrafodelista"/>
              <w:numPr>
                <w:ilvl w:val="0"/>
                <w:numId w:val="23"/>
              </w:numPr>
              <w:rPr>
                <w:i/>
              </w:rPr>
            </w:pPr>
            <w:r w:rsidRPr="001A7341">
              <w:rPr>
                <w:i/>
              </w:rPr>
              <w:t>Abastecimiento de agua potable: Corresponde a las instalaciones que permitan operar y mantener todo lo necesario para el suministro de agua para todas sus instalaciones, debiendo suministrar los estanques, bombas, cañerías, cisternas y otros equipos necesarios. Las instalaciones de agua potable, deberán ser diseñadas, construidas y mantenidas de acuerdo a las normas y reglamentos vigentes.</w:t>
            </w:r>
          </w:p>
          <w:p w:rsidR="001A7341" w:rsidRDefault="007310AD" w:rsidP="00992345">
            <w:pPr>
              <w:pStyle w:val="Prrafodelista"/>
              <w:numPr>
                <w:ilvl w:val="0"/>
                <w:numId w:val="23"/>
              </w:numPr>
              <w:rPr>
                <w:i/>
              </w:rPr>
            </w:pPr>
            <w:r>
              <w:rPr>
                <w:i/>
              </w:rPr>
              <w:t>Instalaciones par</w:t>
            </w:r>
            <w:r w:rsidRPr="007310AD">
              <w:rPr>
                <w:i/>
              </w:rPr>
              <w:t>a extinción incendios: El contratista deberá disponer de todos los elementos necesarios para combatir los incendios en forma eficaz y oportuna. El contratista deberá suministrar, instalar y mantener extintores de incendios y/o red de agua contra incendios en sus campamentos, oficinas. bodegas y frentes de trabajo, las cuales deben ceñirse a la normativa vigente.</w:t>
            </w:r>
          </w:p>
          <w:p w:rsidR="007310AD" w:rsidRDefault="007310AD" w:rsidP="00992345">
            <w:pPr>
              <w:pStyle w:val="Prrafodelista"/>
              <w:numPr>
                <w:ilvl w:val="0"/>
                <w:numId w:val="23"/>
              </w:numPr>
              <w:rPr>
                <w:i/>
              </w:rPr>
            </w:pPr>
            <w:r w:rsidRPr="007310AD">
              <w:rPr>
                <w:i/>
              </w:rPr>
              <w:t>Patio de Maquinaria: El sector de emplazamiento de maquinaria sólo se utilizará para el estacionamiento de camiones, bulldozer y otros equipos utilizados en la construcción. El suelo de este sector se encontrará cubierto con una capa de huevillo y arenas.</w:t>
            </w:r>
          </w:p>
          <w:p w:rsidR="007310AD" w:rsidRDefault="007310AD" w:rsidP="00992345">
            <w:pPr>
              <w:pStyle w:val="Prrafodelista"/>
              <w:numPr>
                <w:ilvl w:val="0"/>
                <w:numId w:val="23"/>
              </w:numPr>
              <w:rPr>
                <w:i/>
              </w:rPr>
            </w:pPr>
            <w:r w:rsidRPr="007310AD">
              <w:rPr>
                <w:i/>
              </w:rPr>
              <w:t>Planta de Áridos: esta planta se encontrará ubicada en un sector cercano a la zona de extracción de empréstito. Como inicialmente se extraerán empréstito de la zona Junta ríos Los Sauces y Ñuble se establecerá cercana a este sector. Debido a la mantención de la planta, este sector contará con un lugar exclusivo de almacenamiento de aceites, el que se encontrará ha</w:t>
            </w:r>
            <w:r>
              <w:rPr>
                <w:i/>
              </w:rPr>
              <w:t>bilitado para e</w:t>
            </w:r>
            <w:r w:rsidRPr="007310AD">
              <w:rPr>
                <w:i/>
              </w:rPr>
              <w:t>stos fines.</w:t>
            </w:r>
          </w:p>
          <w:p w:rsidR="007310AD" w:rsidRDefault="007310AD" w:rsidP="00992345">
            <w:pPr>
              <w:pStyle w:val="Prrafodelista"/>
              <w:numPr>
                <w:ilvl w:val="0"/>
                <w:numId w:val="23"/>
              </w:numPr>
              <w:rPr>
                <w:i/>
              </w:rPr>
            </w:pPr>
            <w:r w:rsidRPr="007310AD">
              <w:rPr>
                <w:i/>
              </w:rPr>
              <w:t>Planta de Hormigón: En esta planta se realizará el proceso para la preparación de hormigón. Se estima que su ubicación deberá ser determinada en un sector cercano a la construcción de las obras para aminorar costos de transporte desde y hacia la zona de presa.</w:t>
            </w:r>
          </w:p>
          <w:p w:rsidR="007310AD" w:rsidRDefault="007310AD" w:rsidP="007310AD">
            <w:pPr>
              <w:pStyle w:val="Prrafodelista"/>
              <w:rPr>
                <w:i/>
              </w:rPr>
            </w:pPr>
          </w:p>
          <w:p w:rsidR="00DC7F1C" w:rsidRDefault="00DC7F1C" w:rsidP="007310AD">
            <w:pPr>
              <w:rPr>
                <w:b/>
                <w:i/>
              </w:rPr>
            </w:pPr>
          </w:p>
          <w:p w:rsidR="00DC7F1C" w:rsidRDefault="00DC7F1C" w:rsidP="007310AD">
            <w:pPr>
              <w:rPr>
                <w:b/>
                <w:i/>
              </w:rPr>
            </w:pPr>
          </w:p>
          <w:p w:rsidR="00DC7F1C" w:rsidRDefault="00DC7F1C" w:rsidP="007310AD">
            <w:pPr>
              <w:rPr>
                <w:b/>
                <w:i/>
              </w:rPr>
            </w:pPr>
          </w:p>
          <w:p w:rsidR="007310AD" w:rsidRPr="007310AD" w:rsidRDefault="007310AD" w:rsidP="007310AD">
            <w:pPr>
              <w:rPr>
                <w:b/>
                <w:i/>
              </w:rPr>
            </w:pPr>
            <w:r w:rsidRPr="007310AD">
              <w:rPr>
                <w:b/>
                <w:i/>
              </w:rPr>
              <w:lastRenderedPageBreak/>
              <w:t>Roce, despeje y limpieza del área</w:t>
            </w:r>
          </w:p>
          <w:p w:rsidR="007310AD" w:rsidRDefault="007310AD" w:rsidP="007310AD">
            <w:pPr>
              <w:rPr>
                <w:i/>
              </w:rPr>
            </w:pPr>
            <w:r w:rsidRPr="007310AD">
              <w:rPr>
                <w:i/>
              </w:rPr>
              <w:t>Esta actividad consiste en la remoción de toda la vegetación arbórea, arbustos y</w:t>
            </w:r>
            <w:r>
              <w:rPr>
                <w:i/>
              </w:rPr>
              <w:t xml:space="preserve"> </w:t>
            </w:r>
            <w:r w:rsidRPr="007310AD">
              <w:rPr>
                <w:i/>
              </w:rPr>
              <w:t>matorrales, así como también escombros desde el área en que se desarrollarán</w:t>
            </w:r>
            <w:r>
              <w:rPr>
                <w:i/>
              </w:rPr>
              <w:t xml:space="preserve"> </w:t>
            </w:r>
            <w:r w:rsidRPr="007310AD">
              <w:rPr>
                <w:i/>
              </w:rPr>
              <w:t>las obras de construcción. Las superficies del despeje dependerán de las</w:t>
            </w:r>
            <w:r>
              <w:rPr>
                <w:i/>
              </w:rPr>
              <w:t xml:space="preserve"> </w:t>
            </w:r>
            <w:r w:rsidRPr="007310AD">
              <w:rPr>
                <w:i/>
              </w:rPr>
              <w:t>dimensiones de cada obra en especial. Esta acción se iniciará antes de</w:t>
            </w:r>
            <w:r>
              <w:rPr>
                <w:i/>
              </w:rPr>
              <w:t xml:space="preserve"> </w:t>
            </w:r>
            <w:r w:rsidRPr="007310AD">
              <w:rPr>
                <w:i/>
              </w:rPr>
              <w:t>cualquier otro trabajo y previa aprobación por CONAF del respectivo Plan de</w:t>
            </w:r>
            <w:r>
              <w:rPr>
                <w:i/>
              </w:rPr>
              <w:t xml:space="preserve"> </w:t>
            </w:r>
            <w:r w:rsidRPr="007310AD">
              <w:rPr>
                <w:i/>
              </w:rPr>
              <w:t>Corta y Reforestación por Obras Civiles, incluidas en el plan de Manejo Forestal.</w:t>
            </w:r>
          </w:p>
          <w:p w:rsidR="00F14D23" w:rsidRPr="00D42470" w:rsidRDefault="00F14D23" w:rsidP="002301FA">
            <w:pPr>
              <w:rPr>
                <w:b/>
              </w:rPr>
            </w:pPr>
          </w:p>
        </w:tc>
      </w:tr>
      <w:tr w:rsidR="00F14D23" w:rsidRPr="00D42470" w:rsidTr="00F14D23">
        <w:trPr>
          <w:trHeight w:val="627"/>
        </w:trPr>
        <w:tc>
          <w:tcPr>
            <w:tcW w:w="5000" w:type="pct"/>
            <w:gridSpan w:val="2"/>
          </w:tcPr>
          <w:p w:rsidR="00F14D23" w:rsidRPr="00D42470" w:rsidRDefault="00F14D23" w:rsidP="00F06B37">
            <w:pPr>
              <w:jc w:val="both"/>
            </w:pPr>
            <w:r w:rsidRPr="00D42470">
              <w:rPr>
                <w:b/>
              </w:rPr>
              <w:lastRenderedPageBreak/>
              <w:t>Hecho (s):</w:t>
            </w:r>
            <w:r w:rsidRPr="00D42470">
              <w:t xml:space="preserve"> </w:t>
            </w:r>
          </w:p>
          <w:p w:rsidR="00F14D23" w:rsidRPr="00D42470" w:rsidRDefault="00F14D23" w:rsidP="00F06B37">
            <w:pPr>
              <w:jc w:val="both"/>
            </w:pPr>
          </w:p>
          <w:p w:rsidR="00952479" w:rsidRPr="00E55DF6" w:rsidRDefault="001704AB" w:rsidP="00111E2C">
            <w:pPr>
              <w:numPr>
                <w:ilvl w:val="0"/>
                <w:numId w:val="5"/>
              </w:numPr>
              <w:ind w:left="284" w:hanging="284"/>
              <w:contextualSpacing/>
              <w:jc w:val="both"/>
              <w:rPr>
                <w:b/>
              </w:rPr>
            </w:pPr>
            <w:r>
              <w:rPr>
                <w:rFonts w:eastAsia="Times New Roman"/>
                <w:color w:val="000000"/>
                <w:lang w:eastAsia="es-CL"/>
              </w:rPr>
              <w:t>Durante la</w:t>
            </w:r>
            <w:r w:rsidR="00362FAF">
              <w:rPr>
                <w:rFonts w:eastAsia="Times New Roman"/>
                <w:color w:val="000000"/>
                <w:lang w:eastAsia="es-CL"/>
              </w:rPr>
              <w:t xml:space="preserve"> actividad</w:t>
            </w:r>
            <w:r w:rsidR="00F14D23" w:rsidRPr="00D42470">
              <w:rPr>
                <w:rFonts w:eastAsia="Times New Roman"/>
                <w:color w:val="000000"/>
                <w:lang w:eastAsia="es-CL"/>
              </w:rPr>
              <w:t xml:space="preserve"> de inspección</w:t>
            </w:r>
            <w:r w:rsidR="003E2F0E">
              <w:rPr>
                <w:rFonts w:eastAsia="Times New Roman"/>
                <w:color w:val="000000"/>
                <w:lang w:eastAsia="es-CL"/>
              </w:rPr>
              <w:t xml:space="preserve"> de </w:t>
            </w:r>
            <w:r w:rsidR="006E07A7">
              <w:rPr>
                <w:rFonts w:eastAsia="Times New Roman"/>
                <w:color w:val="000000"/>
                <w:lang w:eastAsia="es-CL"/>
              </w:rPr>
              <w:t>06</w:t>
            </w:r>
            <w:r w:rsidR="003E2F0E">
              <w:rPr>
                <w:rFonts w:eastAsia="Times New Roman"/>
                <w:color w:val="000000"/>
                <w:lang w:eastAsia="es-CL"/>
              </w:rPr>
              <w:t xml:space="preserve"> de </w:t>
            </w:r>
            <w:r w:rsidR="006E07A7">
              <w:rPr>
                <w:rFonts w:eastAsia="Times New Roman"/>
                <w:color w:val="000000"/>
                <w:lang w:eastAsia="es-CL"/>
              </w:rPr>
              <w:t>septiembre</w:t>
            </w:r>
            <w:r w:rsidR="00F14D23" w:rsidRPr="00D42470">
              <w:rPr>
                <w:rFonts w:eastAsia="Times New Roman"/>
                <w:color w:val="000000"/>
                <w:lang w:eastAsia="es-CL"/>
              </w:rPr>
              <w:t xml:space="preserve">, </w:t>
            </w:r>
            <w:r w:rsidR="00B2095E">
              <w:rPr>
                <w:rFonts w:eastAsia="Times New Roman"/>
                <w:color w:val="000000"/>
                <w:lang w:eastAsia="es-CL"/>
              </w:rPr>
              <w:t xml:space="preserve">se </w:t>
            </w:r>
            <w:r w:rsidR="00E55DF6">
              <w:rPr>
                <w:rFonts w:eastAsia="Times New Roman"/>
                <w:color w:val="000000"/>
                <w:lang w:eastAsia="es-CL"/>
              </w:rPr>
              <w:t>constataron los siguientes hechos:</w:t>
            </w:r>
          </w:p>
          <w:p w:rsidR="00E55DF6" w:rsidRDefault="00E55DF6" w:rsidP="00111E2C">
            <w:pPr>
              <w:pStyle w:val="Prrafodelista"/>
              <w:numPr>
                <w:ilvl w:val="0"/>
                <w:numId w:val="21"/>
              </w:numPr>
              <w:rPr>
                <w:rFonts w:eastAsia="Times New Roman"/>
                <w:color w:val="000000"/>
                <w:lang w:eastAsia="es-CL"/>
              </w:rPr>
            </w:pPr>
            <w:r>
              <w:rPr>
                <w:rFonts w:eastAsia="Times New Roman"/>
                <w:color w:val="000000"/>
                <w:lang w:eastAsia="es-CL"/>
              </w:rPr>
              <w:t>S</w:t>
            </w:r>
            <w:r w:rsidRPr="00E55DF6">
              <w:rPr>
                <w:rFonts w:eastAsia="Times New Roman"/>
                <w:color w:val="000000"/>
                <w:lang w:eastAsia="es-CL"/>
              </w:rPr>
              <w:t>e realiza inspección a lo largo de la ruta N-31 desde la zona urbana de San Fabián de Alico, bordeando el río Ñuble hasta el sector donde se ubicaría la presa (La Punilla). En este sector no se observan obras o actividades cercanas al río.</w:t>
            </w:r>
          </w:p>
          <w:p w:rsidR="00E55DF6" w:rsidRPr="00DC7F1C" w:rsidRDefault="00E55DF6" w:rsidP="00111E2C">
            <w:pPr>
              <w:pStyle w:val="Prrafodelista"/>
              <w:numPr>
                <w:ilvl w:val="0"/>
                <w:numId w:val="21"/>
              </w:numPr>
              <w:rPr>
                <w:rFonts w:eastAsia="Times New Roman"/>
                <w:color w:val="000000"/>
                <w:lang w:eastAsia="es-CL"/>
              </w:rPr>
            </w:pPr>
            <w:r>
              <w:rPr>
                <w:rFonts w:eastAsia="Times New Roman"/>
                <w:color w:val="000000"/>
                <w:lang w:eastAsia="es-CL"/>
              </w:rPr>
              <w:t xml:space="preserve">Aproximadamente </w:t>
            </w:r>
            <w:r w:rsidRPr="00E55DF6">
              <w:rPr>
                <w:rFonts w:eastAsia="Times New Roman"/>
                <w:color w:val="000000"/>
                <w:lang w:eastAsia="es-CL"/>
              </w:rPr>
              <w:t xml:space="preserve">260 metros aguas arriba del sector </w:t>
            </w:r>
            <w:r w:rsidRPr="00DC7F1C">
              <w:rPr>
                <w:rFonts w:eastAsia="Times New Roman"/>
                <w:color w:val="000000"/>
                <w:lang w:eastAsia="es-CL"/>
              </w:rPr>
              <w:t xml:space="preserve">de muro (La Punilla), se observó grupo de 6 trabajadores sin identificación realizando actividades con máquina perforadora en la ribera norte del río Ñuble, en sector de roquerío (Fotografía </w:t>
            </w:r>
            <w:r w:rsidR="006E07A7" w:rsidRPr="00DC7F1C">
              <w:rPr>
                <w:rFonts w:eastAsia="Times New Roman"/>
                <w:color w:val="000000"/>
                <w:lang w:eastAsia="es-CL"/>
              </w:rPr>
              <w:t>1</w:t>
            </w:r>
            <w:r w:rsidRPr="00DC7F1C">
              <w:rPr>
                <w:rFonts w:eastAsia="Times New Roman"/>
                <w:color w:val="000000"/>
                <w:lang w:eastAsia="es-CL"/>
              </w:rPr>
              <w:t>).</w:t>
            </w:r>
          </w:p>
          <w:p w:rsidR="00E55DF6" w:rsidRPr="00DC7F1C" w:rsidRDefault="00E55DF6" w:rsidP="00111E2C">
            <w:pPr>
              <w:pStyle w:val="Prrafodelista"/>
              <w:numPr>
                <w:ilvl w:val="0"/>
                <w:numId w:val="21"/>
              </w:numPr>
              <w:rPr>
                <w:rFonts w:eastAsia="Times New Roman"/>
                <w:color w:val="000000"/>
                <w:lang w:eastAsia="es-CL"/>
              </w:rPr>
            </w:pPr>
            <w:r w:rsidRPr="00DC7F1C">
              <w:rPr>
                <w:rFonts w:eastAsia="Times New Roman"/>
                <w:color w:val="000000"/>
                <w:lang w:eastAsia="es-CL"/>
              </w:rPr>
              <w:t>Aproximadamente 1.200 metros hasta 1500 metros aguas arriba del sector de presa, se observó la realización de trabajos en ambas riberas del río Ñuble, correspondientes a obras de madera, de tipo plataforma</w:t>
            </w:r>
            <w:r w:rsidR="00F13A4B" w:rsidRPr="00DC7F1C">
              <w:rPr>
                <w:rFonts w:eastAsia="Times New Roman"/>
                <w:color w:val="000000"/>
                <w:lang w:eastAsia="es-CL"/>
              </w:rPr>
              <w:t xml:space="preserve"> </w:t>
            </w:r>
            <w:r w:rsidR="00F13A4B" w:rsidRPr="00DC7F1C">
              <w:rPr>
                <w:rFonts w:eastAsia="Times New Roman"/>
                <w:color w:val="000000"/>
                <w:lang w:eastAsia="es-CL"/>
              </w:rPr>
              <w:t>(Fotografía 2)</w:t>
            </w:r>
            <w:r w:rsidRPr="00DC7F1C">
              <w:rPr>
                <w:rFonts w:eastAsia="Times New Roman"/>
                <w:color w:val="000000"/>
                <w:lang w:eastAsia="es-CL"/>
              </w:rPr>
              <w:t>. Se observa que para acceder a la ribera sur, los trabajadores utilizan un bote inflable.</w:t>
            </w:r>
          </w:p>
          <w:p w:rsidR="00E55DF6" w:rsidRPr="00E55DF6" w:rsidRDefault="00E55DF6" w:rsidP="00111E2C">
            <w:pPr>
              <w:pStyle w:val="Prrafodelista"/>
              <w:rPr>
                <w:rFonts w:eastAsia="Times New Roman"/>
                <w:color w:val="000000"/>
                <w:lang w:eastAsia="es-CL"/>
              </w:rPr>
            </w:pPr>
            <w:r w:rsidRPr="00DC7F1C">
              <w:rPr>
                <w:rFonts w:eastAsia="Times New Roman"/>
                <w:color w:val="000000"/>
                <w:lang w:eastAsia="es-CL"/>
              </w:rPr>
              <w:t xml:space="preserve">En este lugar, se </w:t>
            </w:r>
            <w:r w:rsidR="000570D3" w:rsidRPr="00DC7F1C">
              <w:rPr>
                <w:rFonts w:eastAsia="Times New Roman"/>
                <w:color w:val="000000"/>
                <w:lang w:eastAsia="es-CL"/>
              </w:rPr>
              <w:t>encontraba</w:t>
            </w:r>
            <w:r w:rsidRPr="00DC7F1C">
              <w:rPr>
                <w:rFonts w:eastAsia="Times New Roman"/>
                <w:color w:val="000000"/>
                <w:lang w:eastAsia="es-CL"/>
              </w:rPr>
              <w:t xml:space="preserve"> el Sr. Jorge Muñoz; funcionario de MOP</w:t>
            </w:r>
            <w:r w:rsidRPr="00E55DF6">
              <w:rPr>
                <w:rFonts w:eastAsia="Times New Roman"/>
                <w:color w:val="000000"/>
                <w:lang w:eastAsia="es-CL"/>
              </w:rPr>
              <w:t xml:space="preserve"> Concesiones</w:t>
            </w:r>
            <w:r>
              <w:rPr>
                <w:rFonts w:eastAsia="Times New Roman"/>
                <w:color w:val="000000"/>
                <w:lang w:eastAsia="es-CL"/>
              </w:rPr>
              <w:t>, quien declaró</w:t>
            </w:r>
            <w:r w:rsidRPr="00E55DF6">
              <w:rPr>
                <w:rFonts w:eastAsia="Times New Roman"/>
                <w:color w:val="000000"/>
                <w:lang w:eastAsia="es-CL"/>
              </w:rPr>
              <w:t xml:space="preserve"> lo siguiente:</w:t>
            </w:r>
          </w:p>
          <w:p w:rsidR="00E55DF6" w:rsidRPr="00E55DF6" w:rsidRDefault="00E55DF6" w:rsidP="00111E2C">
            <w:pPr>
              <w:pStyle w:val="Prrafodelista"/>
              <w:rPr>
                <w:rFonts w:eastAsia="Times New Roman"/>
                <w:color w:val="000000"/>
                <w:lang w:eastAsia="es-CL"/>
              </w:rPr>
            </w:pPr>
            <w:r w:rsidRPr="00E55DF6">
              <w:rPr>
                <w:rFonts w:eastAsia="Times New Roman"/>
                <w:color w:val="000000"/>
                <w:lang w:eastAsia="es-CL"/>
              </w:rPr>
              <w:t>De acuerdo a la RCA del proyecto Embalse Punilla, el titular del proyecto se encuentra realizando el Plan de Desarrollo Social y relocalización de 83 familias correspondientes a allegados y propietarios.</w:t>
            </w:r>
          </w:p>
          <w:p w:rsidR="00E55DF6" w:rsidRPr="00E55DF6" w:rsidRDefault="00E55DF6" w:rsidP="00111E2C">
            <w:pPr>
              <w:pStyle w:val="Prrafodelista"/>
              <w:rPr>
                <w:rFonts w:eastAsia="Times New Roman"/>
                <w:color w:val="000000"/>
                <w:lang w:eastAsia="es-CL"/>
              </w:rPr>
            </w:pPr>
            <w:r w:rsidRPr="00E55DF6">
              <w:rPr>
                <w:rFonts w:eastAsia="Times New Roman"/>
                <w:color w:val="000000"/>
                <w:lang w:eastAsia="es-CL"/>
              </w:rPr>
              <w:t>El lote 56 se encuentra en trámite de posesión efectiva, la cual se llevará a cabo el mismo día.</w:t>
            </w:r>
          </w:p>
          <w:p w:rsidR="00E55DF6" w:rsidRPr="00E55DF6" w:rsidRDefault="00E55DF6" w:rsidP="00111E2C">
            <w:pPr>
              <w:pStyle w:val="Prrafodelista"/>
              <w:rPr>
                <w:rFonts w:eastAsia="Times New Roman"/>
                <w:color w:val="000000"/>
                <w:lang w:eastAsia="es-CL"/>
              </w:rPr>
            </w:pPr>
            <w:r w:rsidRPr="00E55DF6">
              <w:rPr>
                <w:rFonts w:eastAsia="Times New Roman"/>
                <w:color w:val="000000"/>
                <w:lang w:eastAsia="es-CL"/>
              </w:rPr>
              <w:t>Han sostenido reuniones con la CONAF para tratar temas relativos a permisos sectoriales.</w:t>
            </w:r>
          </w:p>
          <w:p w:rsidR="00E55DF6" w:rsidRPr="00E55DF6" w:rsidRDefault="00E55DF6" w:rsidP="00111E2C">
            <w:pPr>
              <w:pStyle w:val="Prrafodelista"/>
              <w:rPr>
                <w:rFonts w:eastAsia="Times New Roman"/>
                <w:color w:val="000000"/>
                <w:lang w:eastAsia="es-CL"/>
              </w:rPr>
            </w:pPr>
            <w:r w:rsidRPr="00E55DF6">
              <w:rPr>
                <w:rFonts w:eastAsia="Times New Roman"/>
                <w:color w:val="000000"/>
                <w:lang w:eastAsia="es-CL"/>
              </w:rPr>
              <w:t>Respecto a la ejecución del proyecto y actividades realizadas, se encuentran realizando sondajes y prospecciones. Adicionalmente, se encuentran realizando trabajos para la instalaciones de cable para medir sedimentación del río, lo que implica realizar fundaciones para las plataformas en ambas riberas del río.</w:t>
            </w:r>
          </w:p>
          <w:p w:rsidR="00E55DF6" w:rsidRPr="00E55DF6" w:rsidRDefault="00E55DF6" w:rsidP="00111E2C">
            <w:pPr>
              <w:pStyle w:val="Prrafodelista"/>
              <w:rPr>
                <w:rFonts w:eastAsia="Times New Roman"/>
                <w:color w:val="000000"/>
                <w:lang w:eastAsia="es-CL"/>
              </w:rPr>
            </w:pPr>
            <w:r w:rsidRPr="00E55DF6">
              <w:rPr>
                <w:rFonts w:eastAsia="Times New Roman"/>
                <w:color w:val="000000"/>
                <w:lang w:eastAsia="es-CL"/>
              </w:rPr>
              <w:t>Se han instalado cercos perimetrales solo en los predios donde se ha tomado posesión por parte del titular.</w:t>
            </w:r>
          </w:p>
          <w:p w:rsidR="000570D3" w:rsidRPr="00DC7F1C" w:rsidRDefault="000570D3" w:rsidP="00111E2C">
            <w:pPr>
              <w:pStyle w:val="Prrafodelista"/>
              <w:numPr>
                <w:ilvl w:val="0"/>
                <w:numId w:val="21"/>
              </w:numPr>
              <w:rPr>
                <w:rFonts w:eastAsia="Times New Roman"/>
                <w:color w:val="000000"/>
                <w:lang w:eastAsia="es-CL"/>
              </w:rPr>
            </w:pPr>
            <w:r>
              <w:rPr>
                <w:rFonts w:eastAsia="Times New Roman"/>
                <w:color w:val="000000"/>
                <w:lang w:eastAsia="es-CL"/>
              </w:rPr>
              <w:t>A</w:t>
            </w:r>
            <w:r w:rsidRPr="000570D3">
              <w:rPr>
                <w:rFonts w:eastAsia="Times New Roman"/>
                <w:color w:val="000000"/>
                <w:lang w:eastAsia="es-CL"/>
              </w:rPr>
              <w:t>proximadamente 3.500 metros aguas arriba del sector de presa</w:t>
            </w:r>
            <w:r>
              <w:rPr>
                <w:rFonts w:eastAsia="Times New Roman"/>
                <w:color w:val="000000"/>
                <w:lang w:eastAsia="es-CL"/>
              </w:rPr>
              <w:t xml:space="preserve">, se observó </w:t>
            </w:r>
            <w:r w:rsidRPr="000570D3">
              <w:rPr>
                <w:rFonts w:eastAsia="Times New Roman"/>
                <w:color w:val="000000"/>
                <w:lang w:eastAsia="es-CL"/>
              </w:rPr>
              <w:t xml:space="preserve">zona donde, de acuerdo a denuncias, se habrían realizado calicatas con maquinaria pesada. En el lugar no se </w:t>
            </w:r>
            <w:r w:rsidRPr="00DC7F1C">
              <w:rPr>
                <w:rFonts w:eastAsia="Times New Roman"/>
                <w:color w:val="000000"/>
                <w:lang w:eastAsia="es-CL"/>
              </w:rPr>
              <w:t>observa presencia de máquinas ni trabajadores. En el camino hacia este punto se observan terrenos con cerco de polines y alambre en mal estado de mantención</w:t>
            </w:r>
            <w:r w:rsidR="00621AA6" w:rsidRPr="00DC7F1C">
              <w:rPr>
                <w:rFonts w:eastAsia="Times New Roman"/>
                <w:color w:val="000000"/>
                <w:lang w:eastAsia="es-CL"/>
              </w:rPr>
              <w:t xml:space="preserve"> (Fotografía </w:t>
            </w:r>
            <w:r w:rsidR="006E07A7" w:rsidRPr="00DC7F1C">
              <w:rPr>
                <w:rFonts w:eastAsia="Times New Roman"/>
                <w:color w:val="000000"/>
                <w:lang w:eastAsia="es-CL"/>
              </w:rPr>
              <w:t>3</w:t>
            </w:r>
            <w:r w:rsidR="00621AA6" w:rsidRPr="00DC7F1C">
              <w:rPr>
                <w:rFonts w:eastAsia="Times New Roman"/>
                <w:color w:val="000000"/>
                <w:lang w:eastAsia="es-CL"/>
              </w:rPr>
              <w:t>)</w:t>
            </w:r>
            <w:r w:rsidRPr="00DC7F1C">
              <w:rPr>
                <w:rFonts w:eastAsia="Times New Roman"/>
                <w:color w:val="000000"/>
                <w:lang w:eastAsia="es-CL"/>
              </w:rPr>
              <w:t xml:space="preserve">. </w:t>
            </w:r>
          </w:p>
          <w:p w:rsidR="00E55DF6" w:rsidRPr="00DC7F1C" w:rsidRDefault="000570D3" w:rsidP="00111E2C">
            <w:pPr>
              <w:pStyle w:val="Prrafodelista"/>
              <w:numPr>
                <w:ilvl w:val="0"/>
                <w:numId w:val="21"/>
              </w:numPr>
              <w:rPr>
                <w:rFonts w:eastAsia="Times New Roman"/>
                <w:color w:val="000000"/>
                <w:lang w:eastAsia="es-CL"/>
              </w:rPr>
            </w:pPr>
            <w:r w:rsidRPr="00DC7F1C">
              <w:rPr>
                <w:rFonts w:eastAsia="Times New Roman"/>
                <w:color w:val="000000"/>
                <w:lang w:eastAsia="es-CL"/>
              </w:rPr>
              <w:t>Se aprecia que el suelo presenta indicios de haber sido removido y posteriormente cubierto</w:t>
            </w:r>
            <w:r w:rsidR="00621AA6" w:rsidRPr="00DC7F1C">
              <w:rPr>
                <w:rFonts w:eastAsia="Times New Roman"/>
                <w:color w:val="000000"/>
                <w:lang w:eastAsia="es-CL"/>
              </w:rPr>
              <w:t xml:space="preserve"> (Fotografía </w:t>
            </w:r>
            <w:r w:rsidR="006E07A7" w:rsidRPr="00DC7F1C">
              <w:rPr>
                <w:rFonts w:eastAsia="Times New Roman"/>
                <w:color w:val="000000"/>
                <w:lang w:eastAsia="es-CL"/>
              </w:rPr>
              <w:t>4</w:t>
            </w:r>
            <w:r w:rsidR="00621AA6" w:rsidRPr="00DC7F1C">
              <w:rPr>
                <w:rFonts w:eastAsia="Times New Roman"/>
                <w:color w:val="000000"/>
                <w:lang w:eastAsia="es-CL"/>
              </w:rPr>
              <w:t>)</w:t>
            </w:r>
            <w:r w:rsidRPr="00DC7F1C">
              <w:rPr>
                <w:rFonts w:eastAsia="Times New Roman"/>
                <w:color w:val="000000"/>
                <w:lang w:eastAsia="es-CL"/>
              </w:rPr>
              <w:t>.</w:t>
            </w:r>
          </w:p>
          <w:p w:rsidR="00152C05" w:rsidRDefault="00152C05" w:rsidP="00111E2C">
            <w:pPr>
              <w:pStyle w:val="Prrafodelista"/>
              <w:numPr>
                <w:ilvl w:val="0"/>
                <w:numId w:val="21"/>
              </w:numPr>
              <w:rPr>
                <w:rFonts w:eastAsia="Times New Roman"/>
                <w:color w:val="000000"/>
                <w:lang w:eastAsia="es-CL"/>
              </w:rPr>
            </w:pPr>
            <w:r w:rsidRPr="00DC7F1C">
              <w:rPr>
                <w:rFonts w:eastAsia="Times New Roman"/>
                <w:color w:val="000000"/>
                <w:lang w:eastAsia="es-CL"/>
              </w:rPr>
              <w:t>No se observaron trabajos de mantención u otro tipo de faenas asociadas a la Ruta N-31 desde San Fabián</w:t>
            </w:r>
            <w:r>
              <w:rPr>
                <w:rFonts w:eastAsia="Times New Roman"/>
                <w:color w:val="000000"/>
                <w:lang w:eastAsia="es-CL"/>
              </w:rPr>
              <w:t xml:space="preserve"> de Alico hasta el sector de la junta del río Ñuble con el río Los Sauces.</w:t>
            </w:r>
          </w:p>
          <w:p w:rsidR="003E2F0E" w:rsidRPr="003E2F0E" w:rsidRDefault="003E2F0E" w:rsidP="00111E2C">
            <w:pPr>
              <w:jc w:val="both"/>
              <w:rPr>
                <w:rFonts w:eastAsia="Times New Roman"/>
                <w:color w:val="000000"/>
                <w:lang w:eastAsia="es-CL"/>
              </w:rPr>
            </w:pPr>
            <w:r>
              <w:rPr>
                <w:rFonts w:eastAsia="Times New Roman"/>
                <w:color w:val="000000"/>
                <w:lang w:eastAsia="es-CL"/>
              </w:rPr>
              <w:t xml:space="preserve"> </w:t>
            </w:r>
          </w:p>
          <w:p w:rsidR="003E2F0E" w:rsidRPr="00DC7F1C" w:rsidRDefault="003E2F0E" w:rsidP="00111E2C">
            <w:pPr>
              <w:numPr>
                <w:ilvl w:val="0"/>
                <w:numId w:val="5"/>
              </w:numPr>
              <w:ind w:left="284" w:hanging="284"/>
              <w:contextualSpacing/>
              <w:jc w:val="both"/>
            </w:pPr>
            <w:r w:rsidRPr="003E2F0E">
              <w:t>Durante la inspección de 28 de noviembre</w:t>
            </w:r>
            <w:r w:rsidRPr="00DC7F1C">
              <w:t>, se constataron los siguientes hechos:</w:t>
            </w:r>
            <w:r w:rsidR="00D8216D" w:rsidRPr="00DC7F1C">
              <w:t xml:space="preserve"> </w:t>
            </w:r>
          </w:p>
          <w:p w:rsidR="00D8216D" w:rsidRPr="00DC7F1C" w:rsidRDefault="00D8216D" w:rsidP="00111E2C">
            <w:pPr>
              <w:pStyle w:val="Prrafodelista"/>
              <w:numPr>
                <w:ilvl w:val="0"/>
                <w:numId w:val="21"/>
              </w:numPr>
            </w:pPr>
            <w:r w:rsidRPr="00DC7F1C">
              <w:t>Se observó camión con mezcla de cemento, en sector donde se realizaban actividades en la ribera del río Ñuble</w:t>
            </w:r>
            <w:r w:rsidR="00335AC6" w:rsidRPr="00DC7F1C">
              <w:t xml:space="preserve"> </w:t>
            </w:r>
            <w:r w:rsidR="00335AC6" w:rsidRPr="00DC7F1C">
              <w:rPr>
                <w:rFonts w:eastAsia="Times New Roman"/>
                <w:color w:val="000000"/>
                <w:lang w:eastAsia="es-CL"/>
              </w:rPr>
              <w:t xml:space="preserve">(Fotografía </w:t>
            </w:r>
            <w:r w:rsidR="00A300D3" w:rsidRPr="00DC7F1C">
              <w:rPr>
                <w:rFonts w:eastAsia="Times New Roman"/>
                <w:color w:val="000000"/>
                <w:lang w:eastAsia="es-CL"/>
              </w:rPr>
              <w:t>5</w:t>
            </w:r>
            <w:r w:rsidR="00335AC6" w:rsidRPr="00DC7F1C">
              <w:rPr>
                <w:rFonts w:eastAsia="Times New Roman"/>
                <w:color w:val="000000"/>
                <w:lang w:eastAsia="es-CL"/>
              </w:rPr>
              <w:t>)</w:t>
            </w:r>
            <w:r w:rsidR="00016E68" w:rsidRPr="00DC7F1C">
              <w:t xml:space="preserve">. En el lugar, los </w:t>
            </w:r>
            <w:r w:rsidR="00E8349C" w:rsidRPr="00DC7F1C">
              <w:t>fiscalizadores</w:t>
            </w:r>
            <w:r w:rsidR="00016E68" w:rsidRPr="00DC7F1C">
              <w:t xml:space="preserve"> fueron recibidos por el Sr. Hugo Bocaz</w:t>
            </w:r>
            <w:r w:rsidR="00E8349C" w:rsidRPr="00DC7F1C">
              <w:t>, quien declaró lo siguiente:</w:t>
            </w:r>
          </w:p>
          <w:p w:rsidR="00E8349C" w:rsidRPr="00DC7F1C" w:rsidRDefault="00E8349C" w:rsidP="00111E2C">
            <w:pPr>
              <w:pStyle w:val="Prrafodelista"/>
            </w:pPr>
            <w:r w:rsidRPr="00DC7F1C">
              <w:t>Se han iniciado las obras de un carro de aforo, comenzando por la ribera norte por un periodo de cuatro a veinte días.</w:t>
            </w:r>
          </w:p>
          <w:p w:rsidR="00992345" w:rsidRPr="00DC7F1C" w:rsidRDefault="00335AC6" w:rsidP="00111E2C">
            <w:pPr>
              <w:pStyle w:val="Prrafodelista"/>
            </w:pPr>
            <w:r w:rsidRPr="00DC7F1C">
              <w:t>Añade que adicionalmente se están realizando estudios de topografía.</w:t>
            </w:r>
          </w:p>
          <w:p w:rsidR="00335AC6" w:rsidRPr="00DC7F1C" w:rsidRDefault="00335AC6" w:rsidP="00111E2C">
            <w:pPr>
              <w:pStyle w:val="Prrafodelista"/>
              <w:numPr>
                <w:ilvl w:val="0"/>
                <w:numId w:val="21"/>
              </w:numPr>
            </w:pPr>
            <w:r w:rsidRPr="00DC7F1C">
              <w:t xml:space="preserve">No se observaron obras en el cauce del río </w:t>
            </w:r>
            <w:r w:rsidRPr="00DC7F1C">
              <w:rPr>
                <w:rFonts w:eastAsia="Times New Roman"/>
                <w:color w:val="000000"/>
                <w:lang w:eastAsia="es-CL"/>
              </w:rPr>
              <w:t xml:space="preserve">(Fotografía </w:t>
            </w:r>
            <w:r w:rsidR="00A300D3" w:rsidRPr="00DC7F1C">
              <w:rPr>
                <w:rFonts w:eastAsia="Times New Roman"/>
                <w:color w:val="000000"/>
                <w:lang w:eastAsia="es-CL"/>
              </w:rPr>
              <w:t>6</w:t>
            </w:r>
            <w:r w:rsidRPr="00DC7F1C">
              <w:rPr>
                <w:rFonts w:eastAsia="Times New Roman"/>
                <w:color w:val="000000"/>
                <w:lang w:eastAsia="es-CL"/>
              </w:rPr>
              <w:t>)</w:t>
            </w:r>
            <w:r w:rsidRPr="00DC7F1C">
              <w:t>.</w:t>
            </w:r>
          </w:p>
          <w:p w:rsidR="00952479" w:rsidRPr="00FD7484" w:rsidRDefault="00575615" w:rsidP="00111E2C">
            <w:pPr>
              <w:numPr>
                <w:ilvl w:val="0"/>
                <w:numId w:val="5"/>
              </w:numPr>
              <w:ind w:left="284" w:hanging="284"/>
              <w:contextualSpacing/>
              <w:jc w:val="both"/>
              <w:rPr>
                <w:b/>
              </w:rPr>
            </w:pPr>
            <w:r w:rsidRPr="00DC7F1C">
              <w:t>Respecto del estado de ejecución del proyecto, d</w:t>
            </w:r>
            <w:r w:rsidR="00F14D23" w:rsidRPr="00DC7F1C">
              <w:t>el examen de informac</w:t>
            </w:r>
            <w:r w:rsidR="007C1EB9" w:rsidRPr="00DC7F1C">
              <w:t>ión</w:t>
            </w:r>
            <w:r w:rsidR="007C1EB9" w:rsidRPr="00DB0E5A">
              <w:t xml:space="preserve"> de la documentación revisada</w:t>
            </w:r>
            <w:r w:rsidR="00F14D23" w:rsidRPr="00DB0E5A">
              <w:t>, es posible indicar que</w:t>
            </w:r>
            <w:r w:rsidR="00BB19B1">
              <w:t>,</w:t>
            </w:r>
            <w:r w:rsidR="0084756B" w:rsidRPr="00DB0E5A">
              <w:t xml:space="preserve"> </w:t>
            </w:r>
            <w:r w:rsidR="00BB19B1">
              <w:t xml:space="preserve">de acuerdo por lo señalado por la Dirección ejecutiva del Servicio de Evaluación Ambiental, a través de la Res. Ex. N°1383 de 2015, el proyecto ha acreditado el inicio de la de ejecución de proyecto </w:t>
            </w:r>
            <w:r w:rsidR="00BB19B1">
              <w:lastRenderedPageBreak/>
              <w:t>“Embalse Punilla, VIII Región”</w:t>
            </w:r>
            <w:r w:rsidR="00621AA6">
              <w:t xml:space="preserve">. Lo anterior </w:t>
            </w:r>
            <w:r w:rsidR="00BB19B1">
              <w:t>por cuanto el titular ha proporcionado antecedentes respecto a la realización de actividades no necesariamente de naturaleza material, destinadas al desarrollo sistemático, ininterrumpido y permanente de la etapa de construcción del proyecto.</w:t>
            </w:r>
          </w:p>
          <w:p w:rsidR="00FD7484" w:rsidRDefault="00FD7484" w:rsidP="00111E2C">
            <w:pPr>
              <w:ind w:left="284"/>
              <w:contextualSpacing/>
              <w:jc w:val="both"/>
            </w:pPr>
          </w:p>
          <w:p w:rsidR="00FD7484" w:rsidRDefault="00FD7484" w:rsidP="00111E2C">
            <w:pPr>
              <w:ind w:left="284"/>
              <w:contextualSpacing/>
              <w:jc w:val="both"/>
            </w:pPr>
            <w:r>
              <w:t xml:space="preserve">Adicionalmente, con fecha </w:t>
            </w:r>
            <w:r w:rsidR="0027243A">
              <w:t>20 de junio de 2017, se realizó requerimiento de información al titular del proyecto mediante la Res. Ex. OBB. N°18, solicitando al titular la siguiente información:</w:t>
            </w:r>
          </w:p>
          <w:p w:rsidR="0027243A" w:rsidRDefault="0027243A" w:rsidP="00111E2C">
            <w:pPr>
              <w:ind w:left="284"/>
              <w:contextualSpacing/>
              <w:jc w:val="both"/>
            </w:pPr>
            <w:r>
              <w:t>1. Informe escrito respecto al proyecto “Embalse Punilla VIII región del Biobío”, que incluya:</w:t>
            </w:r>
          </w:p>
          <w:p w:rsidR="0027243A" w:rsidRDefault="0027243A" w:rsidP="00111E2C">
            <w:pPr>
              <w:ind w:left="284"/>
              <w:contextualSpacing/>
              <w:jc w:val="both"/>
            </w:pPr>
            <w:r>
              <w:t>a) Cronograma de la construcción en su estado actual según RCA N°18/2010.</w:t>
            </w:r>
          </w:p>
          <w:p w:rsidR="0027243A" w:rsidRDefault="0027243A" w:rsidP="00111E2C">
            <w:pPr>
              <w:ind w:left="284"/>
              <w:contextualSpacing/>
              <w:jc w:val="both"/>
            </w:pPr>
            <w:r>
              <w:t>b) Fotografías fechadas y georreferenciadas de las áreas de instalación de faenas, actividades de roce o despeje y limpieza proyectada, en la fase de construcción del proyecto según lo estipulado en la RCA N°18/2010.</w:t>
            </w:r>
          </w:p>
          <w:p w:rsidR="0027243A" w:rsidRDefault="0027243A" w:rsidP="00111E2C">
            <w:pPr>
              <w:ind w:left="284"/>
              <w:contextualSpacing/>
              <w:jc w:val="both"/>
            </w:pPr>
            <w:r>
              <w:t>c) informe escrito sobre las actividades de prospección y construcción</w:t>
            </w:r>
            <w:r w:rsidR="00944E9B">
              <w:t>,</w:t>
            </w:r>
            <w:r>
              <w:t xml:space="preserve"> re</w:t>
            </w:r>
            <w:r w:rsidR="00944E9B">
              <w:t>alizadas en el sector denominado</w:t>
            </w:r>
            <w:r>
              <w:t xml:space="preserve"> Los Sauces, comuna de San Fabián de Alico, región del Biobío.</w:t>
            </w:r>
          </w:p>
          <w:p w:rsidR="00944E9B" w:rsidRPr="00DC7F1C" w:rsidRDefault="00944E9B" w:rsidP="00111E2C">
            <w:pPr>
              <w:ind w:left="284"/>
              <w:contextualSpacing/>
              <w:jc w:val="both"/>
            </w:pPr>
            <w:r>
              <w:t xml:space="preserve">Posteriormente, con fecha 28 de julio de 2017, el titular presenta los </w:t>
            </w:r>
            <w:r w:rsidRPr="00DC7F1C">
              <w:t>antecedentes requeridos</w:t>
            </w:r>
            <w:r w:rsidR="00F03691" w:rsidRPr="00DC7F1C">
              <w:t xml:space="preserve"> (Anexo </w:t>
            </w:r>
            <w:r w:rsidR="006E07A7" w:rsidRPr="00DC7F1C">
              <w:t>3</w:t>
            </w:r>
            <w:r w:rsidR="00F03691" w:rsidRPr="00DC7F1C">
              <w:t>),</w:t>
            </w:r>
            <w:r w:rsidR="00DA0A3A" w:rsidRPr="00DC7F1C">
              <w:t xml:space="preserve"> indicando que </w:t>
            </w:r>
            <w:r w:rsidR="00DA0A3A" w:rsidRPr="00DC7F1C">
              <w:rPr>
                <w:i/>
              </w:rPr>
              <w:t>“si bien el Proyecto ha dado inicio a su ejecución a través de la realización de un conjunto de actividades que se detallan más abajo, no ha iniciado su etapa de construcción, la que se espera se inicie en junio 2018”</w:t>
            </w:r>
            <w:r w:rsidR="00504FF0" w:rsidRPr="00DC7F1C">
              <w:rPr>
                <w:i/>
              </w:rPr>
              <w:t xml:space="preserve">. </w:t>
            </w:r>
            <w:r w:rsidR="00504FF0" w:rsidRPr="00DC7F1C">
              <w:t xml:space="preserve"> Adicionalmente, agrega el cronograma de trabajo del proyecto (Figura </w:t>
            </w:r>
            <w:r w:rsidR="006E07A7" w:rsidRPr="00DC7F1C">
              <w:t>4</w:t>
            </w:r>
            <w:r w:rsidR="00504FF0" w:rsidRPr="00DC7F1C">
              <w:t xml:space="preserve">), señalando que: </w:t>
            </w:r>
          </w:p>
          <w:p w:rsidR="00504FF0" w:rsidRPr="00504FF0" w:rsidRDefault="00504FF0" w:rsidP="00111E2C">
            <w:pPr>
              <w:ind w:left="284"/>
              <w:contextualSpacing/>
              <w:jc w:val="both"/>
              <w:rPr>
                <w:i/>
              </w:rPr>
            </w:pPr>
            <w:r w:rsidRPr="00DC7F1C">
              <w:rPr>
                <w:i/>
              </w:rPr>
              <w:t>“-</w:t>
            </w:r>
            <w:r w:rsidRPr="00DC7F1C">
              <w:rPr>
                <w:i/>
              </w:rPr>
              <w:tab/>
              <w:t>La RCA N°18/2010 indica que la construcción se desarrollará en 4 años, comenzando por</w:t>
            </w:r>
            <w:r w:rsidRPr="00504FF0">
              <w:rPr>
                <w:i/>
              </w:rPr>
              <w:t xml:space="preserve"> la excavación de los túneles de desvío durante el primer año, siguiendo con el relleno del muro y obras anexas y la construcción de la central hidroeléctrica en forma paralela, hasta el cuarto año de construcción. </w:t>
            </w:r>
          </w:p>
          <w:p w:rsidR="00504FF0" w:rsidRPr="00504FF0" w:rsidRDefault="00504FF0" w:rsidP="00111E2C">
            <w:pPr>
              <w:ind w:left="284"/>
              <w:contextualSpacing/>
              <w:jc w:val="both"/>
              <w:rPr>
                <w:i/>
              </w:rPr>
            </w:pPr>
            <w:r w:rsidRPr="00504FF0">
              <w:rPr>
                <w:i/>
              </w:rPr>
              <w:t>-</w:t>
            </w:r>
            <w:r w:rsidRPr="00504FF0">
              <w:rPr>
                <w:i/>
              </w:rPr>
              <w:tab/>
              <w:t xml:space="preserve">Actualmente el Proyecto se encuentra desarrollando actividades de ingeniería de detalle e investigaciones que comprenden: (i) actividades de topografía y (ii) prospecciones. </w:t>
            </w:r>
          </w:p>
          <w:p w:rsidR="00504FF0" w:rsidRDefault="00504FF0" w:rsidP="00111E2C">
            <w:pPr>
              <w:ind w:left="284"/>
              <w:contextualSpacing/>
              <w:jc w:val="both"/>
              <w:rPr>
                <w:i/>
              </w:rPr>
            </w:pPr>
            <w:r w:rsidRPr="00504FF0">
              <w:rPr>
                <w:i/>
              </w:rPr>
              <w:t>-</w:t>
            </w:r>
            <w:r w:rsidRPr="00504FF0">
              <w:rPr>
                <w:i/>
              </w:rPr>
              <w:tab/>
              <w:t>Una vez terminado el desarrollo de la ingeniería de detalle, se dará inicio a la etapa de construcción del Proyecto, correspondiendo como actividad inicial la habilitación de la instalación de faenas, acorde a lo indicado en la respectiva RCA N° 18/2010.</w:t>
            </w:r>
            <w:r>
              <w:rPr>
                <w:i/>
              </w:rPr>
              <w:t>”</w:t>
            </w:r>
          </w:p>
          <w:p w:rsidR="00F03691" w:rsidRDefault="00F03691" w:rsidP="00111E2C">
            <w:pPr>
              <w:ind w:left="284"/>
              <w:contextualSpacing/>
              <w:jc w:val="both"/>
            </w:pPr>
            <w:r>
              <w:t xml:space="preserve">Adicionalmente, adjunta fotografías georreferenciadas </w:t>
            </w:r>
            <w:r w:rsidRPr="00F03691">
              <w:t>de las áreas de instalación de faenas, actividades de roce y despeje y limpieza proyectada, en la fase de construcción del proyecto según lo estipulado en la RCA N° 18/2010</w:t>
            </w:r>
            <w:r>
              <w:t>, indicando que:</w:t>
            </w:r>
          </w:p>
          <w:p w:rsidR="00F03691" w:rsidRPr="00F03691" w:rsidRDefault="00F03691" w:rsidP="00111E2C">
            <w:pPr>
              <w:pStyle w:val="Prrafodelista"/>
              <w:numPr>
                <w:ilvl w:val="0"/>
                <w:numId w:val="21"/>
              </w:numPr>
              <w:rPr>
                <w:i/>
              </w:rPr>
            </w:pPr>
            <w:r>
              <w:rPr>
                <w:i/>
              </w:rPr>
              <w:t>“</w:t>
            </w:r>
            <w:r w:rsidRPr="00F03691">
              <w:rPr>
                <w:i/>
              </w:rPr>
              <w:t>A la fecha, no se ha iniciado la fase de construcción del Proyecto, (etapa de construcción de acuerdo a la RCA N° 18/2010), motivo por el cual en este momento no existe instalación de faena ni campamento, ni se han ejecutado actividades de roce, despeje y limpieza</w:t>
            </w:r>
            <w:r>
              <w:rPr>
                <w:i/>
              </w:rPr>
              <w:t xml:space="preserve">. En las fotografías </w:t>
            </w:r>
            <w:r w:rsidRPr="00F03691">
              <w:rPr>
                <w:i/>
              </w:rPr>
              <w:t>se observa que el área a utilizar para la instalación de faena y campamento no se encuentra intervenida sea por movimientos de tierra, tránsito de maquinaria, corte de vegetación, habilitación de caminos, cierre perimetral, instalación de contenedores, oficinas, talleres, plantas de áridos u otras instalaciones y/o actividades</w:t>
            </w:r>
            <w:r>
              <w:rPr>
                <w:i/>
              </w:rPr>
              <w:t>.”</w:t>
            </w:r>
          </w:p>
          <w:p w:rsidR="004B343F" w:rsidRDefault="00F03691" w:rsidP="00111E2C">
            <w:pPr>
              <w:ind w:left="284"/>
              <w:contextualSpacing/>
              <w:jc w:val="both"/>
              <w:rPr>
                <w:i/>
              </w:rPr>
            </w:pPr>
            <w:r>
              <w:rPr>
                <w:i/>
              </w:rPr>
              <w:t xml:space="preserve">Respecto de </w:t>
            </w:r>
            <w:r w:rsidRPr="00F03691">
              <w:rPr>
                <w:i/>
              </w:rPr>
              <w:t>las actividades de prospección y construcción realizadas en el sector denominado Los Sauces, Comuna de San Fab</w:t>
            </w:r>
            <w:r>
              <w:rPr>
                <w:i/>
              </w:rPr>
              <w:t>ián de Alico, Región del Biobío, el titular señala que:</w:t>
            </w:r>
          </w:p>
          <w:p w:rsidR="00F03691" w:rsidRDefault="00F03691" w:rsidP="00111E2C">
            <w:pPr>
              <w:pStyle w:val="Prrafodelista"/>
              <w:numPr>
                <w:ilvl w:val="0"/>
                <w:numId w:val="21"/>
              </w:numPr>
              <w:rPr>
                <w:i/>
              </w:rPr>
            </w:pPr>
            <w:r>
              <w:rPr>
                <w:i/>
              </w:rPr>
              <w:t xml:space="preserve">“(…) </w:t>
            </w:r>
            <w:r w:rsidRPr="00F03691">
              <w:rPr>
                <w:i/>
              </w:rPr>
              <w:t>a la fecha el Proyecto no ha dado inicio a la etapa construcción. A este respecto, la única actividad realizada a la fecha en el sector denominado Los Sauces, corresponde a la acción de dos calicatas  con medios mecánicos, como parte de las actividades de prospección esto, con el fin de indagar la calidad de los materiales necesarios para el relleno de la presa. Sobre el material extraído en las calicatas se realizaron dos ensayos pertenecientes al desarrollo de las actividades de ingeniería de detalle del Proyecto.</w:t>
            </w:r>
            <w:r>
              <w:rPr>
                <w:i/>
              </w:rPr>
              <w:t>”</w:t>
            </w:r>
          </w:p>
          <w:p w:rsidR="001C6BD7" w:rsidRDefault="001C6BD7" w:rsidP="00111E2C">
            <w:pPr>
              <w:jc w:val="both"/>
            </w:pPr>
          </w:p>
          <w:p w:rsidR="001C6BD7" w:rsidRDefault="00575615" w:rsidP="00111E2C">
            <w:pPr>
              <w:jc w:val="both"/>
            </w:pPr>
            <w:r>
              <w:t xml:space="preserve">Respecto del estado de </w:t>
            </w:r>
            <w:r>
              <w:t xml:space="preserve">los trabajos realizados en la ruta N-31, </w:t>
            </w:r>
            <w:r w:rsidR="001C6BD7">
              <w:t xml:space="preserve">con fecha 07 de agosto de 2017, la SMA realizó un requerimiento de información a la Dirección de vialidad del Ministerio de Obras Públicas (Ord. OBB N°243/2017), solicitando la siguiente información: 1. </w:t>
            </w:r>
            <w:r w:rsidR="001C6BD7">
              <w:t xml:space="preserve">Convenios de mantención de ruta en las comunas de San </w:t>
            </w:r>
            <w:r w:rsidR="001C6BD7">
              <w:t xml:space="preserve">Fabián de Alico y Coihueco, y 2. </w:t>
            </w:r>
            <w:r w:rsidR="001C6BD7">
              <w:t>Permisos sectoriales de su competencia, que se encuentren vigentes y otorgados a Titulares que realicen faenas de mantenimiento o construcción en la Ruta N-31 en las comunas de San Fabián de Alico y Coihueco.</w:t>
            </w:r>
          </w:p>
          <w:p w:rsidR="001C6BD7" w:rsidRDefault="001C6BD7" w:rsidP="00111E2C">
            <w:pPr>
              <w:jc w:val="both"/>
            </w:pPr>
          </w:p>
          <w:p w:rsidR="001C6BD7" w:rsidRDefault="001C6BD7" w:rsidP="00111E2C">
            <w:pPr>
              <w:jc w:val="both"/>
            </w:pPr>
            <w:r>
              <w:lastRenderedPageBreak/>
              <w:t>Con fecha 27 de septiembre de 2017, la Dirección de Vialidad remite respuesta a requerimiento de la SMA (Ord. N° 21</w:t>
            </w:r>
            <w:r w:rsidR="0055384B">
              <w:t>21/2017), en el cual informa</w:t>
            </w:r>
            <w:r>
              <w:t>:</w:t>
            </w:r>
          </w:p>
          <w:p w:rsidR="0055384B" w:rsidRDefault="00841010" w:rsidP="00111E2C">
            <w:pPr>
              <w:jc w:val="both"/>
            </w:pPr>
            <w:r>
              <w:t xml:space="preserve">1. </w:t>
            </w:r>
            <w:r w:rsidR="0055384B">
              <w:t>Convenios de mantención de ruta en las comunas de San Fabián y Coihueco:</w:t>
            </w:r>
          </w:p>
          <w:p w:rsidR="001C6BD7" w:rsidRDefault="001C6BD7" w:rsidP="00111E2C">
            <w:pPr>
              <w:pStyle w:val="Prrafodelista"/>
              <w:numPr>
                <w:ilvl w:val="0"/>
                <w:numId w:val="21"/>
              </w:numPr>
            </w:pPr>
            <w:r>
              <w:t>En la ruta N-31, existen dos modalidades de conservación, las cuales se encuentran totalmente vigentes, esas son:</w:t>
            </w:r>
          </w:p>
          <w:p w:rsidR="001C6BD7" w:rsidRDefault="001C6BD7" w:rsidP="00111E2C">
            <w:pPr>
              <w:pStyle w:val="Prrafodelista"/>
            </w:pPr>
            <w:r>
              <w:t xml:space="preserve">A. Convenio ad referéndum, suscrito entre la Dirección regional de Vialidad, región del Biobío, del ministerio de Obras Públicas y la empresa Hidroeléctrica Ñuble SPA. </w:t>
            </w:r>
          </w:p>
          <w:p w:rsidR="001C6BD7" w:rsidRDefault="001C6BD7" w:rsidP="00111E2C">
            <w:pPr>
              <w:pStyle w:val="Prrafodelista"/>
            </w:pPr>
            <w:r>
              <w:t xml:space="preserve">Este convenio se encuentra actualmente vigente y comprende el tramo de la ruta N-31 desde el </w:t>
            </w:r>
            <w:r w:rsidR="00885418">
              <w:t>kilómetro</w:t>
            </w:r>
            <w:r>
              <w:t xml:space="preserve"> 41.38 y el </w:t>
            </w:r>
            <w:r w:rsidR="00885418">
              <w:t>kilómetro</w:t>
            </w:r>
            <w:r>
              <w:t xml:space="preserve"> 61.077 y su objetivo es mejorar y mantener dicha ruta</w:t>
            </w:r>
            <w:r w:rsidR="0055384B">
              <w:t>.</w:t>
            </w:r>
          </w:p>
          <w:p w:rsidR="0055384B" w:rsidRDefault="0055384B" w:rsidP="00111E2C">
            <w:pPr>
              <w:pStyle w:val="Prrafodelista"/>
            </w:pPr>
            <w:r>
              <w:t>B. Conservación local mixto por nivel de servicio y precios unitarios de caminos de la provincia de Ñuble, sector norte, Etapa III, Región del Biobío.</w:t>
            </w:r>
          </w:p>
          <w:p w:rsidR="00841010" w:rsidRDefault="00841010" w:rsidP="00111E2C">
            <w:pPr>
              <w:pStyle w:val="Prrafodelista"/>
              <w:rPr>
                <w:i/>
              </w:rPr>
            </w:pPr>
            <w:r>
              <w:t xml:space="preserve">Km 0,00 (Ruta 5) – km 41,477 y km 61,174 – 75,800, en cuyos tramos se han ejecutado actividades de reperfilado de la calzada, limpieza de alcantarillas y recebo de la calzada por sectores. Añade que </w:t>
            </w:r>
            <w:r w:rsidRPr="00841010">
              <w:rPr>
                <w:i/>
              </w:rPr>
              <w:t>“en la comuna de Coihueco no existen convenios de mantención de rutas, y que la ruta N-31 no es parte de la red de esta comuna”.</w:t>
            </w:r>
          </w:p>
          <w:p w:rsidR="00575615" w:rsidRPr="00DC7F1C" w:rsidRDefault="00841010" w:rsidP="00111E2C">
            <w:pPr>
              <w:jc w:val="both"/>
            </w:pPr>
            <w:r w:rsidRPr="00DC7F1C">
              <w:t>2. Permisos sectoriales vigentes, otorgados al titular del convenio que se adjunta y que tiene el objetivo de la mantención de la ruta N-31 en la comuna de San Fabián de Alico</w:t>
            </w:r>
            <w:r w:rsidR="00575615" w:rsidRPr="00DC7F1C">
              <w:t xml:space="preserve"> (Los detalles de los permisos se encuentran en el Anexo </w:t>
            </w:r>
            <w:r w:rsidR="006E07A7" w:rsidRPr="00DC7F1C">
              <w:t>4</w:t>
            </w:r>
            <w:r w:rsidR="00575615" w:rsidRPr="00DC7F1C">
              <w:t>, ninguno corresponde al titular del proyecto Embalse Punilla).</w:t>
            </w:r>
          </w:p>
          <w:p w:rsidR="00575615" w:rsidRPr="00DC7F1C" w:rsidRDefault="00575615" w:rsidP="00111E2C">
            <w:pPr>
              <w:pStyle w:val="Prrafodelista"/>
              <w:numPr>
                <w:ilvl w:val="0"/>
                <w:numId w:val="24"/>
              </w:numPr>
            </w:pPr>
            <w:r w:rsidRPr="00DC7F1C">
              <w:t>Factibilidad de acceso a la ruta N-31: se otorgaron el año 2015, 10 factibilidades de acceso.</w:t>
            </w:r>
          </w:p>
          <w:p w:rsidR="00575615" w:rsidRPr="00DC7F1C" w:rsidRDefault="00575615" w:rsidP="00111E2C">
            <w:pPr>
              <w:pStyle w:val="Prrafodelista"/>
              <w:numPr>
                <w:ilvl w:val="0"/>
                <w:numId w:val="24"/>
              </w:numPr>
            </w:pPr>
            <w:r w:rsidRPr="00DC7F1C">
              <w:t>Refuerzos puente Lara y puente Bullileo.</w:t>
            </w:r>
          </w:p>
          <w:p w:rsidR="00575615" w:rsidRDefault="00575615" w:rsidP="00111E2C">
            <w:pPr>
              <w:pStyle w:val="Prrafodelista"/>
              <w:numPr>
                <w:ilvl w:val="0"/>
                <w:numId w:val="24"/>
              </w:numPr>
            </w:pPr>
            <w:r>
              <w:t>Factibilidades de desvío de transito provisorio en dos sectores de la ruta N-31.</w:t>
            </w:r>
          </w:p>
          <w:p w:rsidR="00575615" w:rsidRDefault="00575615" w:rsidP="00111E2C">
            <w:pPr>
              <w:pStyle w:val="Prrafodelista"/>
              <w:numPr>
                <w:ilvl w:val="0"/>
                <w:numId w:val="24"/>
              </w:numPr>
            </w:pPr>
            <w:r>
              <w:t>Factibilidades de atravieso en la ruta N-31.</w:t>
            </w:r>
          </w:p>
          <w:p w:rsidR="00575615" w:rsidRPr="00575615" w:rsidRDefault="00575615" w:rsidP="00111E2C">
            <w:pPr>
              <w:jc w:val="both"/>
            </w:pPr>
          </w:p>
          <w:p w:rsidR="00575615" w:rsidRDefault="00575615" w:rsidP="00111E2C">
            <w:pPr>
              <w:jc w:val="both"/>
            </w:pPr>
            <w:r>
              <w:t xml:space="preserve">Respecto </w:t>
            </w:r>
            <w:r>
              <w:t>de trabajos que impliquen corta de vegetación</w:t>
            </w:r>
            <w:r>
              <w:t>,</w:t>
            </w:r>
            <w:r>
              <w:t xml:space="preserve"> con fecha 09 de agosto de 2017, se realizó reunión entre la SMA con personal de CONAF. En esta reunión se informó a CONAF</w:t>
            </w:r>
            <w:r w:rsidR="00C96D52">
              <w:t xml:space="preserve"> sobre la existencia de denuncias de la J.J.V.V. de los Sauces (San Fabián de Alico), en relación al manejo de bosques por parte de la empresa Astaldi (Titular actual: Sociedad Concesionaria Aguas del Punilla S.A.). Por su parte CONAF informa que sostuvieron reunión con la empresa Astaldi, donde reconocieron corta de vegetación por una superficie de </w:t>
            </w:r>
            <w:r w:rsidR="00942614">
              <w:t xml:space="preserve">0,14 </w:t>
            </w:r>
            <w:r w:rsidR="002D25C2">
              <w:t>hectáreas</w:t>
            </w:r>
            <w:r w:rsidR="00942614">
              <w:t xml:space="preserve"> de bosque nativo, por lo que dichos aspectos se están abordando de forma sectorial por parte de CONAF.</w:t>
            </w:r>
          </w:p>
          <w:p w:rsidR="0045009F" w:rsidRDefault="0045009F" w:rsidP="00841010"/>
          <w:p w:rsidR="0045009F" w:rsidRPr="00841010" w:rsidRDefault="002D25C2" w:rsidP="00111E2C">
            <w:pPr>
              <w:jc w:val="both"/>
            </w:pPr>
            <w:r>
              <w:t xml:space="preserve">De las actividades de fiscalización ambiental realizadas, es posible establecer que el proyecto “Embalse Punilla, VIII Región”, se encuentra en fase de ejecución de acuerdo a la </w:t>
            </w:r>
            <w:r>
              <w:t xml:space="preserve">Res. Ex. N°1383 de 2015, </w:t>
            </w:r>
            <w:r w:rsidR="00452448">
              <w:t>sin embargo, aún no se inicia la construcción de las obras del proyecto</w:t>
            </w:r>
            <w:r w:rsidR="003C0526">
              <w:t>, por lo que actualmente se encuentran desarrollando estudios de ingeniería asociados al proyecto, correspondientes a: 1) Topografía e investigaciones geotécnicas, ii) ingeniería mejoramiento de trazado existente ruta N-31, iii) ingeniería obras del embalse y iv) ingeniería otras obras. Dado lo anterior, no se detectan hallazgos asociados a las materias objeto de fiscalización ambiental.</w:t>
            </w:r>
          </w:p>
          <w:p w:rsidR="00841010" w:rsidRPr="00841010" w:rsidRDefault="00841010" w:rsidP="001C6BD7">
            <w:pPr>
              <w:pStyle w:val="Prrafodelista"/>
            </w:pPr>
          </w:p>
          <w:p w:rsidR="0055384B" w:rsidRDefault="0055384B" w:rsidP="001C6BD7">
            <w:pPr>
              <w:pStyle w:val="Prrafodelista"/>
            </w:pPr>
          </w:p>
          <w:p w:rsidR="0055384B" w:rsidRPr="001C6BD7" w:rsidRDefault="0055384B" w:rsidP="001C6BD7">
            <w:pPr>
              <w:pStyle w:val="Prrafodelista"/>
            </w:pPr>
          </w:p>
          <w:p w:rsidR="00952479" w:rsidRPr="006C3959" w:rsidRDefault="00952479" w:rsidP="00816F2F">
            <w:pPr>
              <w:ind w:left="284"/>
              <w:contextualSpacing/>
              <w:jc w:val="both"/>
              <w:rPr>
                <w:b/>
              </w:rPr>
            </w:pPr>
          </w:p>
        </w:tc>
      </w:tr>
    </w:tbl>
    <w:p w:rsidR="00D42470" w:rsidRDefault="00D42470" w:rsidP="00D42470">
      <w:pPr>
        <w:rPr>
          <w:rFonts w:ascii="Calibri" w:eastAsia="Calibri" w:hAnsi="Calibri" w:cs="Calibri"/>
          <w:sz w:val="28"/>
          <w:szCs w:val="32"/>
        </w:rPr>
      </w:pPr>
    </w:p>
    <w:p w:rsidR="00C54DCC" w:rsidRDefault="00C54DCC" w:rsidP="00D42470">
      <w:pPr>
        <w:rPr>
          <w:rFonts w:ascii="Calibri" w:eastAsia="Calibri" w:hAnsi="Calibri" w:cs="Calibri"/>
          <w:sz w:val="28"/>
          <w:szCs w:val="32"/>
        </w:rPr>
      </w:pPr>
    </w:p>
    <w:p w:rsidR="00952479" w:rsidRDefault="00952479" w:rsidP="00D42470">
      <w:pPr>
        <w:rPr>
          <w:rFonts w:ascii="Calibri" w:eastAsia="Calibri" w:hAnsi="Calibri" w:cs="Calibri"/>
          <w:sz w:val="28"/>
          <w:szCs w:val="32"/>
        </w:rPr>
      </w:pPr>
    </w:p>
    <w:p w:rsidR="00952479" w:rsidRDefault="00952479" w:rsidP="00D42470">
      <w:pPr>
        <w:rPr>
          <w:rFonts w:ascii="Calibri" w:eastAsia="Calibri" w:hAnsi="Calibri" w:cs="Calibri"/>
          <w:sz w:val="28"/>
          <w:szCs w:val="32"/>
        </w:rPr>
      </w:pPr>
    </w:p>
    <w:p w:rsidR="00F05324" w:rsidRDefault="00F05324"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27"/>
        <w:gridCol w:w="1720"/>
        <w:gridCol w:w="1635"/>
        <w:gridCol w:w="3113"/>
        <w:gridCol w:w="1836"/>
        <w:gridCol w:w="1731"/>
      </w:tblGrid>
      <w:tr w:rsidR="006E07A7" w:rsidRPr="00D42470" w:rsidTr="002B69F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E07A7" w:rsidRPr="00D42470" w:rsidRDefault="006E07A7" w:rsidP="002B69F3">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6E07A7" w:rsidRPr="00D42470" w:rsidTr="002B69F3">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rsidR="006E07A7" w:rsidRPr="00D42470" w:rsidRDefault="00F13A4B" w:rsidP="002B69F3">
            <w:pPr>
              <w:spacing w:after="0" w:line="240" w:lineRule="auto"/>
              <w:jc w:val="center"/>
              <w:rPr>
                <w:rFonts w:ascii="Calibri" w:eastAsia="Times New Roman" w:hAnsi="Calibri" w:cs="Times New Roman"/>
                <w:color w:val="000000"/>
                <w:sz w:val="20"/>
                <w:szCs w:val="20"/>
                <w:lang w:eastAsia="es-CL"/>
              </w:rPr>
            </w:pPr>
            <w:r w:rsidRPr="00F13A4B">
              <w:rPr>
                <w:rFonts w:ascii="Calibri" w:eastAsia="Times New Roman" w:hAnsi="Calibri" w:cs="Times New Roman"/>
                <w:noProof/>
                <w:color w:val="000000"/>
                <w:sz w:val="20"/>
                <w:szCs w:val="20"/>
                <w:lang w:eastAsia="es-CL"/>
              </w:rPr>
              <w:drawing>
                <wp:inline distT="0" distB="0" distL="0" distR="0">
                  <wp:extent cx="4182386" cy="3136055"/>
                  <wp:effectExtent l="0" t="0" r="8890" b="7620"/>
                  <wp:docPr id="21" name="Imagen 21" descr="C:\SMA\EXPEDIENTES\Expedientes 2017\Programa de fiscalización 2017\DFZ-2017-5642-VIII-RCA-IA Embalse Punilla\Fotos\Para informe\DSC00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7\Programa de fiscalización 2017\DFZ-2017-5642-VIII-RCA-IA Embalse Punilla\Fotos\Para informe\DSC0032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87983" cy="3140252"/>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rsidR="006E07A7" w:rsidRPr="00D42470" w:rsidRDefault="00F13A4B" w:rsidP="002B69F3">
            <w:pPr>
              <w:spacing w:after="0" w:line="240" w:lineRule="auto"/>
              <w:jc w:val="center"/>
              <w:rPr>
                <w:rFonts w:ascii="Calibri" w:eastAsia="Times New Roman" w:hAnsi="Calibri" w:cs="Times New Roman"/>
                <w:color w:val="000000"/>
                <w:sz w:val="20"/>
                <w:szCs w:val="20"/>
                <w:lang w:eastAsia="es-CL"/>
              </w:rPr>
            </w:pPr>
            <w:r w:rsidRPr="00F13A4B">
              <w:rPr>
                <w:rFonts w:ascii="Calibri" w:eastAsia="Times New Roman" w:hAnsi="Calibri" w:cs="Times New Roman"/>
                <w:noProof/>
                <w:color w:val="000000"/>
                <w:sz w:val="20"/>
                <w:szCs w:val="20"/>
                <w:lang w:eastAsia="es-CL"/>
              </w:rPr>
              <w:drawing>
                <wp:inline distT="0" distB="0" distL="0" distR="0">
                  <wp:extent cx="4146254" cy="3108960"/>
                  <wp:effectExtent l="0" t="0" r="6985" b="0"/>
                  <wp:docPr id="22" name="Imagen 22" descr="C:\SMA\EXPEDIENTES\Expedientes 2017\Programa de fiscalización 2017\DFZ-2017-5642-VIII-RCA-IA Embalse Punilla\Fotos\Para informe\DSC00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Expedientes 2017\Programa de fiscalización 2017\DFZ-2017-5642-VIII-RCA-IA Embalse Punilla\Fotos\Para informe\DSC00318.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153063" cy="3114065"/>
                          </a:xfrm>
                          <a:prstGeom prst="rect">
                            <a:avLst/>
                          </a:prstGeom>
                          <a:noFill/>
                          <a:ln>
                            <a:noFill/>
                          </a:ln>
                        </pic:spPr>
                      </pic:pic>
                    </a:graphicData>
                  </a:graphic>
                </wp:inline>
              </w:drawing>
            </w:r>
          </w:p>
        </w:tc>
      </w:tr>
      <w:tr w:rsidR="00F13A4B" w:rsidRPr="00D42470" w:rsidTr="002B69F3">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6E07A7" w:rsidRPr="00DB0E5A" w:rsidRDefault="006E07A7" w:rsidP="002B69F3">
            <w:pPr>
              <w:spacing w:after="0" w:line="240" w:lineRule="auto"/>
              <w:contextualSpacing/>
              <w:outlineLvl w:val="1"/>
              <w:rPr>
                <w:rFonts w:ascii="Calibri" w:eastAsia="Times New Roman" w:hAnsi="Calibri" w:cs="Calibri"/>
                <w:b/>
                <w:color w:val="000000"/>
                <w:sz w:val="18"/>
                <w:szCs w:val="18"/>
                <w:lang w:eastAsia="es-CL"/>
              </w:rPr>
            </w:pPr>
            <w:bookmarkStart w:id="115" w:name="_Toc501465293"/>
            <w:r w:rsidRPr="00DB0E5A">
              <w:rPr>
                <w:rFonts w:ascii="Calibri" w:eastAsia="Calibri" w:hAnsi="Calibri" w:cs="Calibri"/>
                <w:b/>
                <w:sz w:val="18"/>
                <w:szCs w:val="20"/>
              </w:rPr>
              <w:t>Fotografía 1</w:t>
            </w:r>
            <w:r w:rsidRPr="00DB0E5A">
              <w:rPr>
                <w:rFonts w:ascii="Calibri" w:eastAsia="Calibri" w:hAnsi="Calibri" w:cs="Calibri"/>
                <w:b/>
                <w:sz w:val="18"/>
                <w:szCs w:val="18"/>
              </w:rPr>
              <w:t>.</w:t>
            </w:r>
            <w:bookmarkEnd w:id="115"/>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E07A7" w:rsidRPr="00606482" w:rsidRDefault="006E07A7" w:rsidP="006E07A7">
            <w:pPr>
              <w:spacing w:after="0" w:line="240" w:lineRule="auto"/>
              <w:rPr>
                <w:rFonts w:ascii="Calibri" w:eastAsia="Times New Roman" w:hAnsi="Calibri" w:cs="Times New Roman"/>
                <w:b/>
                <w:color w:val="000000"/>
                <w:sz w:val="18"/>
                <w:szCs w:val="18"/>
                <w:lang w:eastAsia="es-CL"/>
              </w:rPr>
            </w:pPr>
            <w:r w:rsidRPr="00606482">
              <w:rPr>
                <w:rFonts w:ascii="Calibri" w:eastAsia="Times New Roman" w:hAnsi="Calibri" w:cs="Times New Roman"/>
                <w:b/>
                <w:color w:val="000000"/>
                <w:sz w:val="18"/>
                <w:szCs w:val="18"/>
                <w:lang w:eastAsia="es-CL"/>
              </w:rPr>
              <w:t>Fecha:</w:t>
            </w:r>
            <w:r w:rsidRPr="00606482">
              <w:rPr>
                <w:rFonts w:ascii="Calibri" w:eastAsia="Times New Roman" w:hAnsi="Calibri" w:cs="Times New Roman"/>
                <w:color w:val="000000"/>
                <w:sz w:val="18"/>
                <w:szCs w:val="18"/>
                <w:lang w:eastAsia="es-CL"/>
              </w:rPr>
              <w:t xml:space="preserve">  </w:t>
            </w:r>
            <w:r w:rsidRPr="00606482">
              <w:rPr>
                <w:rFonts w:eastAsia="Times New Roman"/>
                <w:color w:val="000000"/>
                <w:sz w:val="18"/>
                <w:szCs w:val="18"/>
                <w:lang w:eastAsia="es-CL"/>
              </w:rPr>
              <w:t>06 de septiembre</w:t>
            </w:r>
            <w:r w:rsidRPr="00606482">
              <w:rPr>
                <w:rFonts w:eastAsia="Times New Roman"/>
                <w:color w:val="000000"/>
                <w:sz w:val="18"/>
                <w:szCs w:val="18"/>
                <w:lang w:eastAsia="es-CL"/>
              </w:rPr>
              <w:t xml:space="preserve"> de 2017</w:t>
            </w:r>
          </w:p>
        </w:tc>
        <w:tc>
          <w:tcPr>
            <w:tcW w:w="1138" w:type="pct"/>
            <w:tcBorders>
              <w:top w:val="single" w:sz="4" w:space="0" w:color="auto"/>
              <w:left w:val="nil"/>
              <w:bottom w:val="single" w:sz="4" w:space="0" w:color="auto"/>
              <w:right w:val="nil"/>
            </w:tcBorders>
            <w:shd w:val="clear" w:color="auto" w:fill="auto"/>
            <w:noWrap/>
            <w:vAlign w:val="center"/>
            <w:hideMark/>
          </w:tcPr>
          <w:p w:rsidR="006E07A7" w:rsidRPr="00606482" w:rsidRDefault="006E07A7" w:rsidP="002B69F3">
            <w:pPr>
              <w:spacing w:after="0" w:line="240" w:lineRule="auto"/>
              <w:contextualSpacing/>
              <w:outlineLvl w:val="1"/>
              <w:rPr>
                <w:rFonts w:ascii="Calibri" w:eastAsia="Calibri" w:hAnsi="Calibri" w:cs="Calibri"/>
                <w:b/>
                <w:sz w:val="18"/>
                <w:szCs w:val="18"/>
              </w:rPr>
            </w:pPr>
            <w:bookmarkStart w:id="116" w:name="_Toc501465294"/>
            <w:r w:rsidRPr="00606482">
              <w:rPr>
                <w:rFonts w:ascii="Calibri" w:eastAsia="Calibri" w:hAnsi="Calibri" w:cs="Calibri"/>
                <w:b/>
                <w:sz w:val="18"/>
                <w:szCs w:val="20"/>
              </w:rPr>
              <w:t>Fotografía 2</w:t>
            </w:r>
            <w:r w:rsidRPr="00606482">
              <w:rPr>
                <w:rFonts w:ascii="Calibri" w:eastAsia="Calibri" w:hAnsi="Calibri" w:cs="Calibri"/>
                <w:b/>
                <w:sz w:val="18"/>
                <w:szCs w:val="18"/>
              </w:rPr>
              <w:t>.</w:t>
            </w:r>
            <w:bookmarkEnd w:id="116"/>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E07A7" w:rsidRPr="00606482" w:rsidRDefault="006E07A7" w:rsidP="002B69F3">
            <w:pPr>
              <w:spacing w:after="0" w:line="240" w:lineRule="auto"/>
              <w:rPr>
                <w:rFonts w:ascii="Calibri" w:eastAsia="Times New Roman" w:hAnsi="Calibri" w:cs="Times New Roman"/>
                <w:b/>
                <w:color w:val="000000"/>
                <w:sz w:val="18"/>
                <w:szCs w:val="18"/>
                <w:lang w:eastAsia="es-CL"/>
              </w:rPr>
            </w:pPr>
            <w:r w:rsidRPr="00606482">
              <w:rPr>
                <w:rFonts w:ascii="Calibri" w:eastAsia="Times New Roman" w:hAnsi="Calibri" w:cs="Times New Roman"/>
                <w:b/>
                <w:color w:val="000000"/>
                <w:sz w:val="18"/>
                <w:szCs w:val="18"/>
                <w:lang w:eastAsia="es-CL"/>
              </w:rPr>
              <w:t>Fecha:</w:t>
            </w:r>
            <w:r w:rsidRPr="00606482">
              <w:rPr>
                <w:rFonts w:ascii="Calibri" w:eastAsia="Times New Roman" w:hAnsi="Calibri" w:cs="Times New Roman"/>
                <w:color w:val="000000"/>
                <w:sz w:val="18"/>
                <w:szCs w:val="18"/>
                <w:lang w:eastAsia="es-CL"/>
              </w:rPr>
              <w:t xml:space="preserve"> </w:t>
            </w:r>
            <w:r w:rsidRPr="00606482">
              <w:rPr>
                <w:rFonts w:eastAsia="Times New Roman"/>
                <w:color w:val="000000"/>
                <w:sz w:val="18"/>
                <w:szCs w:val="18"/>
                <w:lang w:eastAsia="es-CL"/>
              </w:rPr>
              <w:t>06 de septiembre de 2017</w:t>
            </w:r>
          </w:p>
        </w:tc>
      </w:tr>
      <w:tr w:rsidR="00F13A4B" w:rsidRPr="00D42470" w:rsidTr="002B69F3">
        <w:trPr>
          <w:trHeight w:val="300"/>
          <w:jc w:val="center"/>
        </w:trPr>
        <w:tc>
          <w:tcPr>
            <w:tcW w:w="1318" w:type="pct"/>
            <w:tcBorders>
              <w:top w:val="single" w:sz="4" w:space="0" w:color="auto"/>
              <w:left w:val="single" w:sz="4" w:space="0" w:color="auto"/>
              <w:bottom w:val="single" w:sz="4" w:space="0" w:color="auto"/>
              <w:right w:val="single" w:sz="4" w:space="0" w:color="000000"/>
            </w:tcBorders>
            <w:noWrap/>
            <w:vAlign w:val="center"/>
            <w:hideMark/>
          </w:tcPr>
          <w:p w:rsidR="006E07A7" w:rsidRPr="00DB0E5A" w:rsidRDefault="006E07A7" w:rsidP="002B69F3">
            <w:pPr>
              <w:rPr>
                <w:rFonts w:eastAsia="Times New Roman"/>
                <w:b/>
                <w:color w:val="000000"/>
                <w:sz w:val="18"/>
                <w:szCs w:val="18"/>
                <w:lang w:val="es-ES" w:eastAsia="es-CL"/>
              </w:rPr>
            </w:pPr>
            <w:r w:rsidRPr="00DB0E5A">
              <w:rPr>
                <w:rFonts w:eastAsia="Times New Roman"/>
                <w:b/>
                <w:color w:val="000000"/>
                <w:sz w:val="18"/>
                <w:szCs w:val="18"/>
                <w:lang w:val="es-ES" w:eastAsia="es-CL"/>
              </w:rPr>
              <w:t>Coordenadas DATUM WGS84 HUSO 19</w:t>
            </w:r>
          </w:p>
        </w:tc>
        <w:tc>
          <w:tcPr>
            <w:tcW w:w="620" w:type="pct"/>
            <w:tcBorders>
              <w:top w:val="single" w:sz="4" w:space="0" w:color="auto"/>
              <w:left w:val="nil"/>
              <w:bottom w:val="single" w:sz="4" w:space="0" w:color="auto"/>
              <w:right w:val="single" w:sz="4" w:space="0" w:color="000000"/>
            </w:tcBorders>
            <w:noWrap/>
            <w:vAlign w:val="center"/>
            <w:hideMark/>
          </w:tcPr>
          <w:p w:rsidR="006E07A7" w:rsidRPr="00606482" w:rsidRDefault="006E07A7" w:rsidP="002B69F3">
            <w:pPr>
              <w:rPr>
                <w:rFonts w:eastAsia="Times New Roman"/>
                <w:b/>
                <w:color w:val="000000"/>
                <w:sz w:val="18"/>
                <w:szCs w:val="18"/>
                <w:lang w:val="es-ES" w:eastAsia="es-CL"/>
              </w:rPr>
            </w:pPr>
            <w:r w:rsidRPr="00606482">
              <w:rPr>
                <w:rFonts w:eastAsia="Times New Roman"/>
                <w:b/>
                <w:color w:val="000000"/>
                <w:sz w:val="18"/>
                <w:szCs w:val="18"/>
                <w:lang w:val="es-ES" w:eastAsia="es-CL"/>
              </w:rPr>
              <w:t>Norte:</w:t>
            </w:r>
            <w:r w:rsidRPr="00606482">
              <w:rPr>
                <w:rFonts w:eastAsia="Times New Roman"/>
                <w:color w:val="000000"/>
                <w:sz w:val="18"/>
                <w:szCs w:val="18"/>
                <w:lang w:val="es-ES" w:eastAsia="es-CL"/>
              </w:rPr>
              <w:t xml:space="preserve"> </w:t>
            </w:r>
            <w:r w:rsidR="00606482" w:rsidRPr="00606482">
              <w:rPr>
                <w:rFonts w:eastAsia="Times New Roman"/>
                <w:b/>
                <w:color w:val="000000"/>
                <w:sz w:val="18"/>
                <w:szCs w:val="18"/>
                <w:lang w:val="es-ES" w:eastAsia="es-CL"/>
              </w:rPr>
              <w:t>5939787.04 m</w:t>
            </w:r>
          </w:p>
        </w:tc>
        <w:tc>
          <w:tcPr>
            <w:tcW w:w="620" w:type="pct"/>
            <w:tcBorders>
              <w:top w:val="single" w:sz="4" w:space="0" w:color="auto"/>
              <w:left w:val="nil"/>
              <w:bottom w:val="single" w:sz="4" w:space="0" w:color="auto"/>
              <w:right w:val="single" w:sz="4" w:space="0" w:color="000000"/>
            </w:tcBorders>
            <w:noWrap/>
            <w:vAlign w:val="center"/>
            <w:hideMark/>
          </w:tcPr>
          <w:p w:rsidR="006E07A7" w:rsidRPr="00606482" w:rsidRDefault="006E07A7" w:rsidP="002B69F3">
            <w:pPr>
              <w:rPr>
                <w:rFonts w:eastAsia="Times New Roman"/>
                <w:b/>
                <w:color w:val="000000"/>
                <w:sz w:val="18"/>
                <w:szCs w:val="18"/>
                <w:lang w:val="es-ES" w:eastAsia="es-CL"/>
              </w:rPr>
            </w:pPr>
            <w:r w:rsidRPr="00606482">
              <w:rPr>
                <w:rFonts w:eastAsia="Times New Roman"/>
                <w:b/>
                <w:color w:val="000000"/>
                <w:sz w:val="18"/>
                <w:szCs w:val="18"/>
                <w:lang w:val="es-ES" w:eastAsia="es-CL"/>
              </w:rPr>
              <w:t>Este:</w:t>
            </w:r>
            <w:r w:rsidRPr="00606482">
              <w:rPr>
                <w:rFonts w:eastAsia="Times New Roman"/>
                <w:color w:val="000000"/>
                <w:sz w:val="18"/>
                <w:szCs w:val="18"/>
                <w:lang w:val="es-ES" w:eastAsia="es-CL"/>
              </w:rPr>
              <w:t xml:space="preserve"> </w:t>
            </w:r>
            <w:r w:rsidR="00606482" w:rsidRPr="00606482">
              <w:rPr>
                <w:rFonts w:eastAsia="Times New Roman"/>
                <w:b/>
                <w:color w:val="000000"/>
                <w:sz w:val="18"/>
                <w:szCs w:val="18"/>
                <w:lang w:val="es-ES" w:eastAsia="es-CL"/>
              </w:rPr>
              <w:t>292875.57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rsidR="006E07A7" w:rsidRPr="00606482" w:rsidRDefault="006E07A7" w:rsidP="002B69F3">
            <w:pPr>
              <w:spacing w:after="0" w:line="240" w:lineRule="auto"/>
              <w:rPr>
                <w:rFonts w:ascii="Calibri" w:eastAsia="Times New Roman" w:hAnsi="Calibri" w:cs="Times New Roman"/>
                <w:b/>
                <w:color w:val="000000"/>
                <w:sz w:val="18"/>
                <w:szCs w:val="18"/>
                <w:lang w:eastAsia="es-CL"/>
              </w:rPr>
            </w:pPr>
            <w:r w:rsidRPr="00606482">
              <w:rPr>
                <w:rFonts w:ascii="Calibri" w:eastAsia="Times New Roman" w:hAnsi="Calibri" w:cs="Times New Roman"/>
                <w:b/>
                <w:color w:val="000000"/>
                <w:sz w:val="18"/>
                <w:szCs w:val="18"/>
                <w:lang w:eastAsia="es-CL"/>
              </w:rPr>
              <w:t>Coordenadas DATUM WGS84 HUSO</w:t>
            </w:r>
            <w:r w:rsidRPr="00606482">
              <w:rPr>
                <w:rFonts w:ascii="Calibri" w:eastAsia="Times New Roman" w:hAnsi="Calibri" w:cs="Times New Roman"/>
                <w:b/>
                <w:sz w:val="18"/>
                <w:szCs w:val="18"/>
                <w:lang w:eastAsia="es-CL"/>
              </w:rPr>
              <w:t xml:space="preserve"> 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rsidR="006E07A7" w:rsidRPr="00606482" w:rsidRDefault="006E07A7" w:rsidP="002B69F3">
            <w:pPr>
              <w:spacing w:after="0" w:line="240" w:lineRule="auto"/>
              <w:rPr>
                <w:rFonts w:ascii="Calibri" w:eastAsia="Times New Roman" w:hAnsi="Calibri" w:cs="Times New Roman"/>
                <w:b/>
                <w:color w:val="000000"/>
                <w:sz w:val="18"/>
                <w:szCs w:val="18"/>
                <w:lang w:eastAsia="es-CL"/>
              </w:rPr>
            </w:pPr>
            <w:r w:rsidRPr="00606482">
              <w:rPr>
                <w:rFonts w:ascii="Calibri" w:eastAsia="Times New Roman" w:hAnsi="Calibri" w:cs="Times New Roman"/>
                <w:b/>
                <w:color w:val="000000"/>
                <w:sz w:val="18"/>
                <w:szCs w:val="18"/>
                <w:lang w:eastAsia="es-CL"/>
              </w:rPr>
              <w:t>Norte:</w:t>
            </w:r>
            <w:r w:rsidRPr="00606482">
              <w:rPr>
                <w:rFonts w:ascii="Calibri" w:eastAsia="Times New Roman" w:hAnsi="Calibri" w:cs="Times New Roman"/>
                <w:color w:val="000000"/>
                <w:sz w:val="18"/>
                <w:szCs w:val="18"/>
                <w:lang w:eastAsia="es-CL"/>
              </w:rPr>
              <w:t xml:space="preserve"> </w:t>
            </w:r>
            <w:r w:rsidR="00606482" w:rsidRPr="00606482">
              <w:rPr>
                <w:rFonts w:eastAsia="Times New Roman"/>
                <w:b/>
                <w:color w:val="000000"/>
                <w:sz w:val="18"/>
                <w:szCs w:val="18"/>
                <w:lang w:eastAsia="es-CL"/>
              </w:rPr>
              <w:t>5939240.48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rsidR="006E07A7" w:rsidRPr="00606482" w:rsidRDefault="006E07A7" w:rsidP="002B69F3">
            <w:pPr>
              <w:spacing w:after="0" w:line="240" w:lineRule="auto"/>
              <w:rPr>
                <w:rFonts w:ascii="Calibri" w:eastAsia="Times New Roman" w:hAnsi="Calibri" w:cs="Times New Roman"/>
                <w:b/>
                <w:color w:val="000000"/>
                <w:sz w:val="18"/>
                <w:szCs w:val="18"/>
                <w:lang w:eastAsia="es-CL"/>
              </w:rPr>
            </w:pPr>
            <w:r w:rsidRPr="00606482">
              <w:rPr>
                <w:rFonts w:ascii="Calibri" w:eastAsia="Times New Roman" w:hAnsi="Calibri" w:cs="Times New Roman"/>
                <w:b/>
                <w:color w:val="000000"/>
                <w:sz w:val="18"/>
                <w:szCs w:val="18"/>
                <w:lang w:eastAsia="es-CL"/>
              </w:rPr>
              <w:t>Este:</w:t>
            </w:r>
            <w:r w:rsidRPr="00606482">
              <w:rPr>
                <w:rFonts w:ascii="Calibri" w:eastAsia="Times New Roman" w:hAnsi="Calibri" w:cs="Times New Roman"/>
                <w:color w:val="000000"/>
                <w:sz w:val="18"/>
                <w:szCs w:val="18"/>
                <w:lang w:eastAsia="es-CL"/>
              </w:rPr>
              <w:t xml:space="preserve"> </w:t>
            </w:r>
            <w:r w:rsidR="00606482" w:rsidRPr="00606482">
              <w:rPr>
                <w:rFonts w:eastAsia="Times New Roman"/>
                <w:b/>
                <w:color w:val="000000"/>
                <w:sz w:val="18"/>
                <w:szCs w:val="18"/>
                <w:lang w:eastAsia="es-CL"/>
              </w:rPr>
              <w:t>293907.31 m</w:t>
            </w:r>
          </w:p>
        </w:tc>
      </w:tr>
      <w:tr w:rsidR="006E07A7" w:rsidRPr="00D42470" w:rsidTr="002B69F3">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E07A7" w:rsidRPr="00D42470" w:rsidRDefault="006E07A7"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1203A">
              <w:rPr>
                <w:rFonts w:ascii="Calibri" w:eastAsia="Times New Roman" w:hAnsi="Calibri" w:cs="Times New Roman"/>
                <w:color w:val="000000"/>
                <w:sz w:val="18"/>
                <w:szCs w:val="18"/>
                <w:lang w:eastAsia="es-CL"/>
              </w:rPr>
              <w:t>Trabajos de perforación en roquerío ribera norte río Ñuble.</w:t>
            </w:r>
          </w:p>
          <w:p w:rsidR="006E07A7" w:rsidRPr="00D42470" w:rsidRDefault="006E07A7" w:rsidP="002B69F3">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E07A7" w:rsidRPr="00D42470" w:rsidRDefault="006E07A7"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1203A">
              <w:rPr>
                <w:rFonts w:ascii="Calibri" w:eastAsia="Times New Roman" w:hAnsi="Calibri" w:cs="Times New Roman"/>
                <w:color w:val="000000"/>
                <w:sz w:val="18"/>
                <w:szCs w:val="18"/>
                <w:lang w:eastAsia="es-CL"/>
              </w:rPr>
              <w:t>Trabajos en plataforma de madera en ribera sur de río Ñuble.</w:t>
            </w:r>
          </w:p>
          <w:p w:rsidR="006E07A7" w:rsidRPr="00D42470" w:rsidRDefault="006E07A7" w:rsidP="002B69F3">
            <w:pPr>
              <w:spacing w:after="0" w:line="240" w:lineRule="auto"/>
              <w:rPr>
                <w:rFonts w:ascii="Calibri" w:eastAsia="Times New Roman" w:hAnsi="Calibri" w:cs="Times New Roman"/>
                <w:color w:val="000000"/>
                <w:sz w:val="18"/>
                <w:szCs w:val="18"/>
                <w:lang w:eastAsia="es-CL"/>
              </w:rPr>
            </w:pPr>
          </w:p>
        </w:tc>
      </w:tr>
      <w:tr w:rsidR="006E07A7" w:rsidRPr="00D42470" w:rsidTr="002B69F3">
        <w:trPr>
          <w:trHeight w:val="324"/>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rsidR="006E07A7" w:rsidRPr="00D42470" w:rsidRDefault="006E07A7" w:rsidP="002B69F3">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rsidR="006E07A7" w:rsidRPr="00D42470" w:rsidRDefault="006E07A7" w:rsidP="002B69F3">
            <w:pPr>
              <w:spacing w:after="0" w:line="240" w:lineRule="auto"/>
              <w:rPr>
                <w:rFonts w:ascii="Calibri" w:eastAsia="Times New Roman" w:hAnsi="Calibri" w:cs="Times New Roman"/>
                <w:color w:val="000000"/>
                <w:sz w:val="20"/>
                <w:szCs w:val="20"/>
                <w:lang w:eastAsia="es-CL"/>
              </w:rPr>
            </w:pPr>
          </w:p>
        </w:tc>
      </w:tr>
    </w:tbl>
    <w:p w:rsidR="00D42470" w:rsidRDefault="00D42470" w:rsidP="00D42470">
      <w:pPr>
        <w:rPr>
          <w:rFonts w:ascii="Calibri" w:eastAsia="Calibri" w:hAnsi="Calibri" w:cs="Calibri"/>
          <w:sz w:val="28"/>
          <w:szCs w:val="32"/>
        </w:rPr>
      </w:pPr>
    </w:p>
    <w:p w:rsidR="00BD2AAB" w:rsidRDefault="00BD2AAB" w:rsidP="00D42470">
      <w:pPr>
        <w:rPr>
          <w:rFonts w:ascii="Calibri" w:eastAsia="Calibri" w:hAnsi="Calibri" w:cs="Calibri"/>
          <w:sz w:val="28"/>
          <w:szCs w:val="32"/>
        </w:rPr>
      </w:pPr>
    </w:p>
    <w:p w:rsidR="00F13A4B" w:rsidRDefault="00F13A4B"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226"/>
        <w:gridCol w:w="1796"/>
        <w:gridCol w:w="1560"/>
        <w:gridCol w:w="3251"/>
        <w:gridCol w:w="1920"/>
        <w:gridCol w:w="1809"/>
      </w:tblGrid>
      <w:tr w:rsidR="00F05324" w:rsidRPr="00D42470" w:rsidTr="00F0532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05324" w:rsidRPr="00D42470" w:rsidRDefault="00F05324" w:rsidP="002B69F3">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F05324" w:rsidRPr="00D42470" w:rsidTr="00E51CB4">
        <w:trPr>
          <w:trHeight w:val="6079"/>
          <w:jc w:val="center"/>
        </w:trPr>
        <w:tc>
          <w:tcPr>
            <w:tcW w:w="2427" w:type="pct"/>
            <w:gridSpan w:val="3"/>
            <w:tcBorders>
              <w:top w:val="nil"/>
              <w:left w:val="single" w:sz="4" w:space="0" w:color="auto"/>
              <w:right w:val="single" w:sz="4" w:space="0" w:color="auto"/>
            </w:tcBorders>
            <w:shd w:val="clear" w:color="auto" w:fill="auto"/>
            <w:noWrap/>
            <w:vAlign w:val="center"/>
            <w:hideMark/>
          </w:tcPr>
          <w:p w:rsidR="00F05324" w:rsidRPr="00D42470" w:rsidRDefault="00F05324" w:rsidP="002B69F3">
            <w:pPr>
              <w:spacing w:after="0" w:line="240" w:lineRule="auto"/>
              <w:jc w:val="center"/>
              <w:rPr>
                <w:rFonts w:ascii="Calibri" w:eastAsia="Times New Roman" w:hAnsi="Calibri" w:cs="Times New Roman"/>
                <w:color w:val="000000"/>
                <w:sz w:val="20"/>
                <w:szCs w:val="20"/>
                <w:lang w:eastAsia="es-CL"/>
              </w:rPr>
            </w:pPr>
            <w:r w:rsidRPr="00F05324">
              <w:rPr>
                <w:rFonts w:ascii="Calibri" w:eastAsia="Times New Roman" w:hAnsi="Calibri" w:cs="Times New Roman"/>
                <w:noProof/>
                <w:color w:val="000000"/>
                <w:sz w:val="20"/>
                <w:szCs w:val="20"/>
                <w:lang w:eastAsia="es-CL"/>
              </w:rPr>
              <w:drawing>
                <wp:inline distT="0" distB="0" distL="0" distR="0">
                  <wp:extent cx="4180509" cy="2768566"/>
                  <wp:effectExtent l="0" t="0" r="0" b="0"/>
                  <wp:docPr id="25" name="Imagen 25" descr="C:\SMA\EXPEDIENTES\Expedientes 2017\Programa de fiscalización 2017\DFZ-2017-5642-VIII-RCA-IA Embalse Punilla\Fotos\DSC_0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7\Programa de fiscalización 2017\DFZ-2017-5642-VIII-RCA-IA Embalse Punilla\Fotos\DSC_043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87491" cy="2773190"/>
                          </a:xfrm>
                          <a:prstGeom prst="rect">
                            <a:avLst/>
                          </a:prstGeom>
                          <a:noFill/>
                          <a:ln>
                            <a:noFill/>
                          </a:ln>
                        </pic:spPr>
                      </pic:pic>
                    </a:graphicData>
                  </a:graphic>
                </wp:inline>
              </w:drawing>
            </w:r>
          </w:p>
        </w:tc>
        <w:tc>
          <w:tcPr>
            <w:tcW w:w="2573" w:type="pct"/>
            <w:gridSpan w:val="3"/>
            <w:tcBorders>
              <w:top w:val="nil"/>
              <w:left w:val="single" w:sz="4" w:space="0" w:color="auto"/>
              <w:right w:val="single" w:sz="4" w:space="0" w:color="auto"/>
            </w:tcBorders>
            <w:shd w:val="clear" w:color="auto" w:fill="auto"/>
            <w:noWrap/>
            <w:vAlign w:val="center"/>
            <w:hideMark/>
          </w:tcPr>
          <w:p w:rsidR="00F05324" w:rsidRPr="00D42470" w:rsidRDefault="00855FE4" w:rsidP="002B69F3">
            <w:pPr>
              <w:spacing w:after="0" w:line="240" w:lineRule="auto"/>
              <w:jc w:val="center"/>
              <w:rPr>
                <w:rFonts w:ascii="Calibri" w:eastAsia="Times New Roman" w:hAnsi="Calibri" w:cs="Times New Roman"/>
                <w:color w:val="000000"/>
                <w:sz w:val="20"/>
                <w:szCs w:val="20"/>
                <w:lang w:eastAsia="es-CL"/>
              </w:rPr>
            </w:pPr>
            <w:r w:rsidRPr="00855FE4">
              <w:rPr>
                <w:rFonts w:ascii="Calibri" w:eastAsia="Times New Roman" w:hAnsi="Calibri" w:cs="Times New Roman"/>
                <w:noProof/>
                <w:color w:val="000000"/>
                <w:sz w:val="20"/>
                <w:szCs w:val="20"/>
                <w:lang w:eastAsia="es-CL"/>
              </w:rPr>
              <w:drawing>
                <wp:inline distT="0" distB="0" distL="0" distR="0">
                  <wp:extent cx="4438990" cy="3328462"/>
                  <wp:effectExtent l="0" t="0" r="0" b="5715"/>
                  <wp:docPr id="26" name="Imagen 26" descr="C:\SMA\EXPEDIENTES\Expedientes 2017\Programa de fiscalización 2017\DFZ-2017-5642-VIII-RCA-IA Embalse Punilla\Fotos\Para informe\DSC00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Expedientes 2017\Programa de fiscalización 2017\DFZ-2017-5642-VIII-RCA-IA Embalse Punilla\Fotos\Para informe\DSC00292.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50203" cy="3336870"/>
                          </a:xfrm>
                          <a:prstGeom prst="rect">
                            <a:avLst/>
                          </a:prstGeom>
                          <a:noFill/>
                          <a:ln>
                            <a:noFill/>
                          </a:ln>
                        </pic:spPr>
                      </pic:pic>
                    </a:graphicData>
                  </a:graphic>
                </wp:inline>
              </w:drawing>
            </w:r>
          </w:p>
        </w:tc>
      </w:tr>
      <w:tr w:rsidR="00E51CB4" w:rsidRPr="00D42470" w:rsidTr="00E51CB4">
        <w:trPr>
          <w:trHeight w:val="300"/>
          <w:jc w:val="center"/>
        </w:trPr>
        <w:tc>
          <w:tcPr>
            <w:tcW w:w="1190" w:type="pct"/>
            <w:tcBorders>
              <w:top w:val="single" w:sz="4" w:space="0" w:color="auto"/>
              <w:left w:val="single" w:sz="4" w:space="0" w:color="auto"/>
              <w:bottom w:val="single" w:sz="4" w:space="0" w:color="auto"/>
              <w:right w:val="nil"/>
            </w:tcBorders>
            <w:shd w:val="clear" w:color="auto" w:fill="auto"/>
            <w:noWrap/>
            <w:vAlign w:val="center"/>
            <w:hideMark/>
          </w:tcPr>
          <w:p w:rsidR="00F05324" w:rsidRPr="00DB0E5A" w:rsidRDefault="00917577" w:rsidP="002B69F3">
            <w:pPr>
              <w:spacing w:after="0" w:line="240" w:lineRule="auto"/>
              <w:contextualSpacing/>
              <w:outlineLvl w:val="1"/>
              <w:rPr>
                <w:rFonts w:ascii="Calibri" w:eastAsia="Times New Roman" w:hAnsi="Calibri" w:cs="Calibri"/>
                <w:b/>
                <w:color w:val="000000"/>
                <w:sz w:val="18"/>
                <w:szCs w:val="18"/>
                <w:lang w:eastAsia="es-CL"/>
              </w:rPr>
            </w:pPr>
            <w:bookmarkStart w:id="117" w:name="_Toc501465295"/>
            <w:r>
              <w:rPr>
                <w:rFonts w:ascii="Calibri" w:eastAsia="Calibri" w:hAnsi="Calibri" w:cs="Calibri"/>
                <w:b/>
                <w:sz w:val="18"/>
                <w:szCs w:val="20"/>
              </w:rPr>
              <w:t>Fotografía 3</w:t>
            </w:r>
            <w:r w:rsidR="00F05324" w:rsidRPr="00DB0E5A">
              <w:rPr>
                <w:rFonts w:ascii="Calibri" w:eastAsia="Calibri" w:hAnsi="Calibri" w:cs="Calibri"/>
                <w:b/>
                <w:sz w:val="18"/>
                <w:szCs w:val="18"/>
              </w:rPr>
              <w:t>.</w:t>
            </w:r>
            <w:bookmarkEnd w:id="117"/>
          </w:p>
        </w:tc>
        <w:tc>
          <w:tcPr>
            <w:tcW w:w="123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05324" w:rsidRPr="00DB0E5A" w:rsidRDefault="00F05324" w:rsidP="002B69F3">
            <w:pPr>
              <w:spacing w:after="0" w:line="240" w:lineRule="auto"/>
              <w:rPr>
                <w:rFonts w:ascii="Calibri" w:eastAsia="Times New Roman" w:hAnsi="Calibri" w:cs="Times New Roman"/>
                <w:b/>
                <w:color w:val="000000"/>
                <w:sz w:val="18"/>
                <w:szCs w:val="18"/>
                <w:lang w:eastAsia="es-CL"/>
              </w:rPr>
            </w:pPr>
            <w:r w:rsidRPr="00DB0E5A">
              <w:rPr>
                <w:rFonts w:ascii="Calibri" w:eastAsia="Times New Roman" w:hAnsi="Calibri" w:cs="Times New Roman"/>
                <w:b/>
                <w:color w:val="000000"/>
                <w:sz w:val="18"/>
                <w:szCs w:val="18"/>
                <w:lang w:eastAsia="es-CL"/>
              </w:rPr>
              <w:t>Fecha:</w:t>
            </w:r>
            <w:r w:rsidRPr="00DB0E5A">
              <w:rPr>
                <w:rFonts w:ascii="Calibri" w:eastAsia="Times New Roman" w:hAnsi="Calibri" w:cs="Times New Roman"/>
                <w:color w:val="000000"/>
                <w:sz w:val="18"/>
                <w:szCs w:val="18"/>
                <w:lang w:eastAsia="es-CL"/>
              </w:rPr>
              <w:t xml:space="preserve">  </w:t>
            </w:r>
            <w:r w:rsidRPr="006E07A7">
              <w:rPr>
                <w:rFonts w:eastAsia="Times New Roman"/>
                <w:color w:val="000000"/>
                <w:sz w:val="18"/>
                <w:szCs w:val="18"/>
                <w:lang w:eastAsia="es-CL"/>
              </w:rPr>
              <w:t>06 de septiembre de 2017</w:t>
            </w:r>
          </w:p>
        </w:tc>
        <w:tc>
          <w:tcPr>
            <w:tcW w:w="1199" w:type="pct"/>
            <w:tcBorders>
              <w:top w:val="single" w:sz="4" w:space="0" w:color="auto"/>
              <w:left w:val="nil"/>
              <w:bottom w:val="single" w:sz="4" w:space="0" w:color="auto"/>
              <w:right w:val="nil"/>
            </w:tcBorders>
            <w:shd w:val="clear" w:color="auto" w:fill="auto"/>
            <w:noWrap/>
            <w:vAlign w:val="center"/>
            <w:hideMark/>
          </w:tcPr>
          <w:p w:rsidR="00F05324" w:rsidRPr="00DB0E5A" w:rsidRDefault="00F05324" w:rsidP="002B69F3">
            <w:pPr>
              <w:spacing w:after="0" w:line="240" w:lineRule="auto"/>
              <w:contextualSpacing/>
              <w:outlineLvl w:val="1"/>
              <w:rPr>
                <w:rFonts w:ascii="Calibri" w:eastAsia="Calibri" w:hAnsi="Calibri" w:cs="Calibri"/>
                <w:b/>
                <w:sz w:val="18"/>
                <w:szCs w:val="18"/>
              </w:rPr>
            </w:pPr>
            <w:bookmarkStart w:id="118" w:name="_Toc501465296"/>
            <w:r w:rsidRPr="00DB0E5A">
              <w:rPr>
                <w:rFonts w:ascii="Calibri" w:eastAsia="Calibri" w:hAnsi="Calibri" w:cs="Calibri"/>
                <w:b/>
                <w:sz w:val="18"/>
                <w:szCs w:val="20"/>
              </w:rPr>
              <w:t>Fotogra</w:t>
            </w:r>
            <w:r>
              <w:rPr>
                <w:rFonts w:ascii="Calibri" w:eastAsia="Calibri" w:hAnsi="Calibri" w:cs="Calibri"/>
                <w:b/>
                <w:sz w:val="18"/>
                <w:szCs w:val="20"/>
              </w:rPr>
              <w:t xml:space="preserve">fía </w:t>
            </w:r>
            <w:r w:rsidR="00917577">
              <w:rPr>
                <w:rFonts w:ascii="Calibri" w:eastAsia="Calibri" w:hAnsi="Calibri" w:cs="Calibri"/>
                <w:b/>
                <w:sz w:val="18"/>
                <w:szCs w:val="20"/>
              </w:rPr>
              <w:t>4</w:t>
            </w:r>
            <w:r w:rsidRPr="00DB0E5A">
              <w:rPr>
                <w:rFonts w:ascii="Calibri" w:eastAsia="Calibri" w:hAnsi="Calibri" w:cs="Calibri"/>
                <w:b/>
                <w:sz w:val="18"/>
                <w:szCs w:val="18"/>
              </w:rPr>
              <w:t>.</w:t>
            </w:r>
            <w:bookmarkEnd w:id="118"/>
          </w:p>
        </w:tc>
        <w:tc>
          <w:tcPr>
            <w:tcW w:w="137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05324" w:rsidRPr="00D42470" w:rsidRDefault="00F05324"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6E07A7">
              <w:rPr>
                <w:rFonts w:eastAsia="Times New Roman"/>
                <w:color w:val="000000"/>
                <w:sz w:val="18"/>
                <w:szCs w:val="18"/>
                <w:lang w:eastAsia="es-CL"/>
              </w:rPr>
              <w:t>06 de septiembre de 2017</w:t>
            </w:r>
          </w:p>
        </w:tc>
      </w:tr>
      <w:tr w:rsidR="00E51CB4" w:rsidRPr="00D42470" w:rsidTr="00E51CB4">
        <w:trPr>
          <w:trHeight w:val="300"/>
          <w:jc w:val="center"/>
        </w:trPr>
        <w:tc>
          <w:tcPr>
            <w:tcW w:w="1190" w:type="pct"/>
            <w:tcBorders>
              <w:top w:val="single" w:sz="4" w:space="0" w:color="auto"/>
              <w:left w:val="single" w:sz="4" w:space="0" w:color="auto"/>
              <w:bottom w:val="single" w:sz="4" w:space="0" w:color="auto"/>
              <w:right w:val="single" w:sz="4" w:space="0" w:color="000000"/>
            </w:tcBorders>
            <w:noWrap/>
            <w:vAlign w:val="center"/>
            <w:hideMark/>
          </w:tcPr>
          <w:p w:rsidR="00F05324" w:rsidRPr="00DB0E5A" w:rsidRDefault="00F05324" w:rsidP="002B69F3">
            <w:pPr>
              <w:rPr>
                <w:rFonts w:eastAsia="Times New Roman"/>
                <w:b/>
                <w:color w:val="000000"/>
                <w:sz w:val="18"/>
                <w:szCs w:val="18"/>
                <w:lang w:val="es-ES" w:eastAsia="es-CL"/>
              </w:rPr>
            </w:pPr>
            <w:r w:rsidRPr="00DB0E5A">
              <w:rPr>
                <w:rFonts w:eastAsia="Times New Roman"/>
                <w:b/>
                <w:color w:val="000000"/>
                <w:sz w:val="18"/>
                <w:szCs w:val="18"/>
                <w:lang w:val="es-ES" w:eastAsia="es-CL"/>
              </w:rPr>
              <w:t>Coordenadas DATUM WGS84 HUSO 19</w:t>
            </w:r>
          </w:p>
        </w:tc>
        <w:tc>
          <w:tcPr>
            <w:tcW w:w="662" w:type="pct"/>
            <w:tcBorders>
              <w:top w:val="single" w:sz="4" w:space="0" w:color="auto"/>
              <w:left w:val="nil"/>
              <w:bottom w:val="single" w:sz="4" w:space="0" w:color="auto"/>
              <w:right w:val="single" w:sz="4" w:space="0" w:color="000000"/>
            </w:tcBorders>
            <w:noWrap/>
            <w:vAlign w:val="center"/>
            <w:hideMark/>
          </w:tcPr>
          <w:p w:rsidR="00F05324" w:rsidRPr="009234C6" w:rsidRDefault="00F05324" w:rsidP="002B69F3">
            <w:pPr>
              <w:rPr>
                <w:rFonts w:eastAsia="Times New Roman"/>
                <w:b/>
                <w:color w:val="000000"/>
                <w:sz w:val="18"/>
                <w:szCs w:val="18"/>
                <w:lang w:val="es-ES" w:eastAsia="es-CL"/>
              </w:rPr>
            </w:pPr>
            <w:r w:rsidRPr="009234C6">
              <w:rPr>
                <w:rFonts w:eastAsia="Times New Roman"/>
                <w:b/>
                <w:color w:val="000000"/>
                <w:sz w:val="18"/>
                <w:szCs w:val="18"/>
                <w:lang w:val="es-ES" w:eastAsia="es-CL"/>
              </w:rPr>
              <w:t>Norte:</w:t>
            </w:r>
            <w:r w:rsidRPr="009234C6">
              <w:rPr>
                <w:rFonts w:eastAsia="Times New Roman"/>
                <w:color w:val="000000"/>
                <w:sz w:val="18"/>
                <w:szCs w:val="18"/>
                <w:lang w:val="es-ES" w:eastAsia="es-CL"/>
              </w:rPr>
              <w:t xml:space="preserve"> </w:t>
            </w:r>
            <w:r w:rsidR="009234C6" w:rsidRPr="009234C6">
              <w:rPr>
                <w:rFonts w:eastAsia="Times New Roman"/>
                <w:b/>
                <w:color w:val="000000"/>
                <w:sz w:val="18"/>
                <w:szCs w:val="18"/>
                <w:lang w:val="es-ES" w:eastAsia="es-CL"/>
              </w:rPr>
              <w:t>5938754.52 m</w:t>
            </w:r>
          </w:p>
        </w:tc>
        <w:tc>
          <w:tcPr>
            <w:tcW w:w="574" w:type="pct"/>
            <w:tcBorders>
              <w:top w:val="single" w:sz="4" w:space="0" w:color="auto"/>
              <w:left w:val="nil"/>
              <w:bottom w:val="single" w:sz="4" w:space="0" w:color="auto"/>
              <w:right w:val="single" w:sz="4" w:space="0" w:color="000000"/>
            </w:tcBorders>
            <w:noWrap/>
            <w:vAlign w:val="center"/>
            <w:hideMark/>
          </w:tcPr>
          <w:p w:rsidR="00F05324" w:rsidRPr="009234C6" w:rsidRDefault="00F05324" w:rsidP="002B69F3">
            <w:pPr>
              <w:rPr>
                <w:rFonts w:eastAsia="Times New Roman"/>
                <w:b/>
                <w:color w:val="000000"/>
                <w:sz w:val="18"/>
                <w:szCs w:val="18"/>
                <w:lang w:val="es-ES" w:eastAsia="es-CL"/>
              </w:rPr>
            </w:pPr>
            <w:r w:rsidRPr="009234C6">
              <w:rPr>
                <w:rFonts w:eastAsia="Times New Roman"/>
                <w:b/>
                <w:color w:val="000000"/>
                <w:sz w:val="18"/>
                <w:szCs w:val="18"/>
                <w:lang w:val="es-ES" w:eastAsia="es-CL"/>
              </w:rPr>
              <w:t>Este:</w:t>
            </w:r>
            <w:r w:rsidRPr="009234C6">
              <w:rPr>
                <w:rFonts w:eastAsia="Times New Roman"/>
                <w:color w:val="000000"/>
                <w:sz w:val="18"/>
                <w:szCs w:val="18"/>
                <w:lang w:val="es-ES" w:eastAsia="es-CL"/>
              </w:rPr>
              <w:t xml:space="preserve"> </w:t>
            </w:r>
            <w:r w:rsidR="009234C6" w:rsidRPr="009234C6">
              <w:rPr>
                <w:rFonts w:eastAsia="Times New Roman"/>
                <w:b/>
                <w:color w:val="000000"/>
                <w:sz w:val="18"/>
                <w:szCs w:val="18"/>
                <w:lang w:val="es-ES" w:eastAsia="es-CL"/>
              </w:rPr>
              <w:t>295399.62 m</w:t>
            </w:r>
          </w:p>
        </w:tc>
        <w:tc>
          <w:tcPr>
            <w:tcW w:w="1199" w:type="pct"/>
            <w:tcBorders>
              <w:top w:val="single" w:sz="4" w:space="0" w:color="auto"/>
              <w:left w:val="nil"/>
              <w:bottom w:val="single" w:sz="4" w:space="0" w:color="auto"/>
              <w:right w:val="single" w:sz="4" w:space="0" w:color="000000"/>
            </w:tcBorders>
            <w:shd w:val="clear" w:color="auto" w:fill="auto"/>
            <w:noWrap/>
            <w:vAlign w:val="center"/>
            <w:hideMark/>
          </w:tcPr>
          <w:p w:rsidR="00F05324" w:rsidRPr="009234C6" w:rsidRDefault="00F05324" w:rsidP="002B69F3">
            <w:pPr>
              <w:spacing w:after="0" w:line="240" w:lineRule="auto"/>
              <w:rPr>
                <w:rFonts w:ascii="Calibri" w:eastAsia="Times New Roman" w:hAnsi="Calibri" w:cs="Times New Roman"/>
                <w:b/>
                <w:color w:val="000000"/>
                <w:sz w:val="18"/>
                <w:szCs w:val="18"/>
                <w:lang w:eastAsia="es-CL"/>
              </w:rPr>
            </w:pPr>
            <w:r w:rsidRPr="009234C6">
              <w:rPr>
                <w:rFonts w:ascii="Calibri" w:eastAsia="Times New Roman" w:hAnsi="Calibri" w:cs="Times New Roman"/>
                <w:b/>
                <w:color w:val="000000"/>
                <w:sz w:val="18"/>
                <w:szCs w:val="18"/>
                <w:lang w:eastAsia="es-CL"/>
              </w:rPr>
              <w:t>Coordenadas DATUM WGS84 HUSO</w:t>
            </w:r>
            <w:r w:rsidRPr="009234C6">
              <w:rPr>
                <w:rFonts w:ascii="Calibri" w:eastAsia="Times New Roman" w:hAnsi="Calibri" w:cs="Times New Roman"/>
                <w:b/>
                <w:sz w:val="18"/>
                <w:szCs w:val="18"/>
                <w:lang w:eastAsia="es-CL"/>
              </w:rPr>
              <w:t xml:space="preserve"> 19</w:t>
            </w:r>
          </w:p>
        </w:tc>
        <w:tc>
          <w:tcPr>
            <w:tcW w:w="708" w:type="pct"/>
            <w:tcBorders>
              <w:top w:val="single" w:sz="4" w:space="0" w:color="auto"/>
              <w:left w:val="nil"/>
              <w:bottom w:val="single" w:sz="4" w:space="0" w:color="auto"/>
              <w:right w:val="single" w:sz="4" w:space="0" w:color="000000"/>
            </w:tcBorders>
            <w:shd w:val="clear" w:color="auto" w:fill="auto"/>
            <w:noWrap/>
            <w:vAlign w:val="center"/>
            <w:hideMark/>
          </w:tcPr>
          <w:p w:rsidR="00F05324" w:rsidRPr="009234C6" w:rsidRDefault="00F05324" w:rsidP="002B69F3">
            <w:pPr>
              <w:spacing w:after="0" w:line="240" w:lineRule="auto"/>
              <w:rPr>
                <w:rFonts w:ascii="Calibri" w:eastAsia="Times New Roman" w:hAnsi="Calibri" w:cs="Times New Roman"/>
                <w:b/>
                <w:color w:val="000000"/>
                <w:sz w:val="18"/>
                <w:szCs w:val="18"/>
                <w:lang w:eastAsia="es-CL"/>
              </w:rPr>
            </w:pPr>
            <w:r w:rsidRPr="009234C6">
              <w:rPr>
                <w:rFonts w:ascii="Calibri" w:eastAsia="Times New Roman" w:hAnsi="Calibri" w:cs="Times New Roman"/>
                <w:b/>
                <w:color w:val="000000"/>
                <w:sz w:val="18"/>
                <w:szCs w:val="18"/>
                <w:lang w:eastAsia="es-CL"/>
              </w:rPr>
              <w:t>Norte:</w:t>
            </w:r>
            <w:r w:rsidRPr="009234C6">
              <w:rPr>
                <w:rFonts w:ascii="Calibri" w:eastAsia="Times New Roman" w:hAnsi="Calibri" w:cs="Times New Roman"/>
                <w:color w:val="000000"/>
                <w:sz w:val="18"/>
                <w:szCs w:val="18"/>
                <w:lang w:eastAsia="es-CL"/>
              </w:rPr>
              <w:t xml:space="preserve"> </w:t>
            </w:r>
            <w:r w:rsidR="009234C6" w:rsidRPr="009234C6">
              <w:rPr>
                <w:rFonts w:eastAsia="Times New Roman"/>
                <w:b/>
                <w:color w:val="000000"/>
                <w:sz w:val="18"/>
                <w:szCs w:val="18"/>
                <w:lang w:eastAsia="es-CL"/>
              </w:rPr>
              <w:t>5938563.34 m</w:t>
            </w:r>
          </w:p>
        </w:tc>
        <w:tc>
          <w:tcPr>
            <w:tcW w:w="667" w:type="pct"/>
            <w:tcBorders>
              <w:top w:val="single" w:sz="4" w:space="0" w:color="auto"/>
              <w:left w:val="nil"/>
              <w:bottom w:val="single" w:sz="4" w:space="0" w:color="auto"/>
              <w:right w:val="single" w:sz="4" w:space="0" w:color="000000"/>
            </w:tcBorders>
            <w:shd w:val="clear" w:color="auto" w:fill="auto"/>
            <w:noWrap/>
            <w:vAlign w:val="center"/>
            <w:hideMark/>
          </w:tcPr>
          <w:p w:rsidR="00F05324" w:rsidRPr="009234C6" w:rsidRDefault="00F05324" w:rsidP="002B69F3">
            <w:pPr>
              <w:spacing w:after="0" w:line="240" w:lineRule="auto"/>
              <w:rPr>
                <w:rFonts w:ascii="Calibri" w:eastAsia="Times New Roman" w:hAnsi="Calibri" w:cs="Times New Roman"/>
                <w:b/>
                <w:color w:val="000000"/>
                <w:sz w:val="18"/>
                <w:szCs w:val="18"/>
                <w:lang w:eastAsia="es-CL"/>
              </w:rPr>
            </w:pPr>
            <w:r w:rsidRPr="009234C6">
              <w:rPr>
                <w:rFonts w:ascii="Calibri" w:eastAsia="Times New Roman" w:hAnsi="Calibri" w:cs="Times New Roman"/>
                <w:b/>
                <w:color w:val="000000"/>
                <w:sz w:val="18"/>
                <w:szCs w:val="18"/>
                <w:lang w:eastAsia="es-CL"/>
              </w:rPr>
              <w:t>Este:</w:t>
            </w:r>
            <w:r w:rsidRPr="009234C6">
              <w:rPr>
                <w:rFonts w:ascii="Calibri" w:eastAsia="Times New Roman" w:hAnsi="Calibri" w:cs="Times New Roman"/>
                <w:color w:val="000000"/>
                <w:sz w:val="18"/>
                <w:szCs w:val="18"/>
                <w:lang w:eastAsia="es-CL"/>
              </w:rPr>
              <w:t xml:space="preserve"> </w:t>
            </w:r>
            <w:r w:rsidR="009234C6" w:rsidRPr="009234C6">
              <w:rPr>
                <w:rFonts w:eastAsia="Times New Roman"/>
                <w:b/>
                <w:color w:val="000000"/>
                <w:sz w:val="18"/>
                <w:szCs w:val="18"/>
                <w:lang w:eastAsia="es-CL"/>
              </w:rPr>
              <w:t xml:space="preserve">295386.22 m </w:t>
            </w:r>
          </w:p>
        </w:tc>
      </w:tr>
      <w:tr w:rsidR="00F05324" w:rsidRPr="00D42470" w:rsidTr="00E51CB4">
        <w:trPr>
          <w:trHeight w:val="300"/>
          <w:jc w:val="center"/>
        </w:trPr>
        <w:tc>
          <w:tcPr>
            <w:tcW w:w="242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F05324" w:rsidRPr="00D42470" w:rsidRDefault="00F05324"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1203A" w:rsidRPr="00B1203A">
              <w:rPr>
                <w:rFonts w:ascii="Calibri" w:eastAsia="Times New Roman" w:hAnsi="Calibri" w:cs="Times New Roman"/>
                <w:color w:val="000000"/>
                <w:sz w:val="18"/>
                <w:szCs w:val="18"/>
                <w:lang w:eastAsia="es-CL"/>
              </w:rPr>
              <w:t>terrenos con cerco de polines y alambre en mal estado de mantención</w:t>
            </w:r>
            <w:r w:rsidR="00B1203A">
              <w:rPr>
                <w:rFonts w:ascii="Calibri" w:eastAsia="Times New Roman" w:hAnsi="Calibri" w:cs="Times New Roman"/>
                <w:color w:val="000000"/>
                <w:sz w:val="18"/>
                <w:szCs w:val="18"/>
                <w:lang w:eastAsia="es-CL"/>
              </w:rPr>
              <w:t>.</w:t>
            </w:r>
          </w:p>
          <w:p w:rsidR="00F05324" w:rsidRPr="00D42470" w:rsidRDefault="00F05324" w:rsidP="002B69F3">
            <w:pPr>
              <w:spacing w:after="0" w:line="240" w:lineRule="auto"/>
              <w:rPr>
                <w:rFonts w:ascii="Calibri" w:eastAsia="Times New Roman" w:hAnsi="Calibri" w:cs="Times New Roman"/>
                <w:color w:val="000000"/>
                <w:sz w:val="18"/>
                <w:szCs w:val="18"/>
                <w:lang w:eastAsia="es-CL"/>
              </w:rPr>
            </w:pPr>
          </w:p>
        </w:tc>
        <w:tc>
          <w:tcPr>
            <w:tcW w:w="257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F05324" w:rsidRPr="00D42470" w:rsidRDefault="00F05324"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1203A" w:rsidRPr="00B1203A">
              <w:rPr>
                <w:rFonts w:ascii="Calibri" w:eastAsia="Times New Roman" w:hAnsi="Calibri" w:cs="Times New Roman"/>
                <w:color w:val="000000"/>
                <w:sz w:val="18"/>
                <w:szCs w:val="18"/>
                <w:lang w:eastAsia="es-CL"/>
              </w:rPr>
              <w:t xml:space="preserve">suelo </w:t>
            </w:r>
            <w:r w:rsidR="00B1203A">
              <w:rPr>
                <w:rFonts w:ascii="Calibri" w:eastAsia="Times New Roman" w:hAnsi="Calibri" w:cs="Times New Roman"/>
                <w:color w:val="000000"/>
                <w:sz w:val="18"/>
                <w:szCs w:val="18"/>
                <w:lang w:eastAsia="es-CL"/>
              </w:rPr>
              <w:t>con</w:t>
            </w:r>
            <w:r w:rsidR="00B1203A" w:rsidRPr="00B1203A">
              <w:rPr>
                <w:rFonts w:ascii="Calibri" w:eastAsia="Times New Roman" w:hAnsi="Calibri" w:cs="Times New Roman"/>
                <w:color w:val="000000"/>
                <w:sz w:val="18"/>
                <w:szCs w:val="18"/>
                <w:lang w:eastAsia="es-CL"/>
              </w:rPr>
              <w:t xml:space="preserve"> indicios de haber sido removido y posteriormente cubierto</w:t>
            </w:r>
            <w:r w:rsidR="00B1203A">
              <w:rPr>
                <w:rFonts w:ascii="Calibri" w:eastAsia="Times New Roman" w:hAnsi="Calibri" w:cs="Times New Roman"/>
                <w:color w:val="000000"/>
                <w:sz w:val="18"/>
                <w:szCs w:val="18"/>
                <w:lang w:eastAsia="es-CL"/>
              </w:rPr>
              <w:t xml:space="preserve"> en sector de calicatas</w:t>
            </w:r>
          </w:p>
          <w:p w:rsidR="00F05324" w:rsidRPr="00D42470" w:rsidRDefault="00F05324" w:rsidP="002B69F3">
            <w:pPr>
              <w:spacing w:after="0" w:line="240" w:lineRule="auto"/>
              <w:rPr>
                <w:rFonts w:ascii="Calibri" w:eastAsia="Times New Roman" w:hAnsi="Calibri" w:cs="Times New Roman"/>
                <w:color w:val="000000"/>
                <w:sz w:val="18"/>
                <w:szCs w:val="18"/>
                <w:lang w:eastAsia="es-CL"/>
              </w:rPr>
            </w:pPr>
          </w:p>
        </w:tc>
      </w:tr>
      <w:tr w:rsidR="00F05324" w:rsidRPr="00D42470" w:rsidTr="00E51CB4">
        <w:trPr>
          <w:trHeight w:val="324"/>
          <w:jc w:val="center"/>
        </w:trPr>
        <w:tc>
          <w:tcPr>
            <w:tcW w:w="2427" w:type="pct"/>
            <w:gridSpan w:val="3"/>
            <w:vMerge/>
            <w:tcBorders>
              <w:top w:val="single" w:sz="4" w:space="0" w:color="auto"/>
              <w:left w:val="single" w:sz="4" w:space="0" w:color="auto"/>
              <w:bottom w:val="single" w:sz="4" w:space="0" w:color="auto"/>
              <w:right w:val="single" w:sz="4" w:space="0" w:color="auto"/>
            </w:tcBorders>
            <w:vAlign w:val="center"/>
            <w:hideMark/>
          </w:tcPr>
          <w:p w:rsidR="00F05324" w:rsidRPr="00D42470" w:rsidRDefault="00F05324" w:rsidP="002B69F3">
            <w:pPr>
              <w:spacing w:after="0" w:line="240" w:lineRule="auto"/>
              <w:rPr>
                <w:rFonts w:ascii="Calibri" w:eastAsia="Times New Roman" w:hAnsi="Calibri" w:cs="Times New Roman"/>
                <w:color w:val="000000"/>
                <w:sz w:val="20"/>
                <w:szCs w:val="20"/>
                <w:lang w:eastAsia="es-CL"/>
              </w:rPr>
            </w:pPr>
          </w:p>
        </w:tc>
        <w:tc>
          <w:tcPr>
            <w:tcW w:w="2573" w:type="pct"/>
            <w:gridSpan w:val="3"/>
            <w:vMerge/>
            <w:tcBorders>
              <w:top w:val="single" w:sz="4" w:space="0" w:color="auto"/>
              <w:left w:val="single" w:sz="4" w:space="0" w:color="auto"/>
              <w:bottom w:val="single" w:sz="4" w:space="0" w:color="auto"/>
              <w:right w:val="single" w:sz="4" w:space="0" w:color="auto"/>
            </w:tcBorders>
            <w:vAlign w:val="center"/>
            <w:hideMark/>
          </w:tcPr>
          <w:p w:rsidR="00F05324" w:rsidRPr="00D42470" w:rsidRDefault="00F05324" w:rsidP="002B69F3">
            <w:pPr>
              <w:spacing w:after="0" w:line="240" w:lineRule="auto"/>
              <w:rPr>
                <w:rFonts w:ascii="Calibri" w:eastAsia="Times New Roman" w:hAnsi="Calibri" w:cs="Times New Roman"/>
                <w:color w:val="000000"/>
                <w:sz w:val="20"/>
                <w:szCs w:val="20"/>
                <w:lang w:eastAsia="es-CL"/>
              </w:rPr>
            </w:pPr>
          </w:p>
        </w:tc>
      </w:tr>
    </w:tbl>
    <w:p w:rsidR="00BD2AAB" w:rsidRDefault="00BD2AAB" w:rsidP="00D42470">
      <w:pPr>
        <w:rPr>
          <w:rFonts w:ascii="Calibri" w:eastAsia="Calibri" w:hAnsi="Calibri" w:cs="Calibri"/>
          <w:sz w:val="28"/>
          <w:szCs w:val="32"/>
        </w:rPr>
      </w:pPr>
    </w:p>
    <w:p w:rsidR="00BD2AAB" w:rsidRDefault="00BD2AAB" w:rsidP="00D42470">
      <w:pPr>
        <w:rPr>
          <w:rFonts w:ascii="Calibri" w:eastAsia="Calibri" w:hAnsi="Calibri" w:cs="Calibri"/>
          <w:sz w:val="28"/>
          <w:szCs w:val="32"/>
        </w:rPr>
      </w:pPr>
    </w:p>
    <w:p w:rsidR="00BD2AAB" w:rsidRDefault="00BD2AAB"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054"/>
        <w:gridCol w:w="1903"/>
        <w:gridCol w:w="1876"/>
        <w:gridCol w:w="3131"/>
        <w:gridCol w:w="1855"/>
        <w:gridCol w:w="1743"/>
      </w:tblGrid>
      <w:tr w:rsidR="00A300D3" w:rsidRPr="00D42470" w:rsidTr="002B69F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00D3" w:rsidRPr="00D42470" w:rsidRDefault="00A300D3" w:rsidP="002B69F3">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A300D3" w:rsidRPr="00D42470" w:rsidTr="0044491B">
        <w:trPr>
          <w:trHeight w:val="6079"/>
          <w:jc w:val="center"/>
        </w:trPr>
        <w:tc>
          <w:tcPr>
            <w:tcW w:w="2519" w:type="pct"/>
            <w:gridSpan w:val="3"/>
            <w:tcBorders>
              <w:top w:val="nil"/>
              <w:left w:val="single" w:sz="4" w:space="0" w:color="auto"/>
              <w:right w:val="single" w:sz="4" w:space="0" w:color="auto"/>
            </w:tcBorders>
            <w:shd w:val="clear" w:color="auto" w:fill="auto"/>
            <w:noWrap/>
            <w:vAlign w:val="center"/>
            <w:hideMark/>
          </w:tcPr>
          <w:p w:rsidR="00A300D3" w:rsidRPr="00D42470" w:rsidRDefault="00A300D3" w:rsidP="002B69F3">
            <w:pPr>
              <w:spacing w:after="0" w:line="240" w:lineRule="auto"/>
              <w:jc w:val="center"/>
              <w:rPr>
                <w:rFonts w:ascii="Calibri" w:eastAsia="Times New Roman" w:hAnsi="Calibri" w:cs="Times New Roman"/>
                <w:color w:val="000000"/>
                <w:sz w:val="20"/>
                <w:szCs w:val="20"/>
                <w:lang w:eastAsia="es-CL"/>
              </w:rPr>
            </w:pPr>
            <w:r w:rsidRPr="00A300D3">
              <w:rPr>
                <w:rFonts w:ascii="Calibri" w:eastAsia="Times New Roman" w:hAnsi="Calibri" w:cs="Times New Roman"/>
                <w:noProof/>
                <w:color w:val="000000"/>
                <w:sz w:val="20"/>
                <w:szCs w:val="20"/>
                <w:lang w:eastAsia="es-CL"/>
              </w:rPr>
              <w:drawing>
                <wp:inline distT="0" distB="0" distL="0" distR="0">
                  <wp:extent cx="4257666" cy="2837580"/>
                  <wp:effectExtent l="0" t="0" r="0" b="1270"/>
                  <wp:docPr id="29" name="Imagen 29" descr="D:\fotos inspeccion Embalse Punilla\hallazgos de const.  aguas ariiba de futuro muro antes junta los sauces Ñuble\construccion carro aforo desde ribera nor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fotos inspeccion Embalse Punilla\hallazgos de const.  aguas ariiba de futuro muro antes junta los sauces Ñuble\construccion carro aforo desde ribera nort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262545" cy="2840831"/>
                          </a:xfrm>
                          <a:prstGeom prst="rect">
                            <a:avLst/>
                          </a:prstGeom>
                          <a:noFill/>
                          <a:ln>
                            <a:noFill/>
                          </a:ln>
                        </pic:spPr>
                      </pic:pic>
                    </a:graphicData>
                  </a:graphic>
                </wp:inline>
              </w:drawing>
            </w:r>
          </w:p>
        </w:tc>
        <w:tc>
          <w:tcPr>
            <w:tcW w:w="2481" w:type="pct"/>
            <w:gridSpan w:val="3"/>
            <w:tcBorders>
              <w:top w:val="nil"/>
              <w:left w:val="single" w:sz="4" w:space="0" w:color="auto"/>
              <w:right w:val="single" w:sz="4" w:space="0" w:color="auto"/>
            </w:tcBorders>
            <w:shd w:val="clear" w:color="auto" w:fill="auto"/>
            <w:noWrap/>
            <w:vAlign w:val="center"/>
            <w:hideMark/>
          </w:tcPr>
          <w:p w:rsidR="00A300D3" w:rsidRPr="00D42470" w:rsidRDefault="00A300D3" w:rsidP="002B69F3">
            <w:pPr>
              <w:spacing w:after="0" w:line="240" w:lineRule="auto"/>
              <w:jc w:val="center"/>
              <w:rPr>
                <w:rFonts w:ascii="Calibri" w:eastAsia="Times New Roman" w:hAnsi="Calibri" w:cs="Times New Roman"/>
                <w:color w:val="000000"/>
                <w:sz w:val="20"/>
                <w:szCs w:val="20"/>
                <w:lang w:eastAsia="es-CL"/>
              </w:rPr>
            </w:pPr>
            <w:r w:rsidRPr="00A300D3">
              <w:rPr>
                <w:rFonts w:ascii="Calibri" w:eastAsia="Times New Roman" w:hAnsi="Calibri" w:cs="Times New Roman"/>
                <w:noProof/>
                <w:color w:val="000000"/>
                <w:sz w:val="20"/>
                <w:szCs w:val="20"/>
                <w:lang w:eastAsia="es-CL"/>
              </w:rPr>
              <w:drawing>
                <wp:inline distT="0" distB="0" distL="0" distR="0">
                  <wp:extent cx="4187637" cy="2790908"/>
                  <wp:effectExtent l="0" t="0" r="3810" b="0"/>
                  <wp:docPr id="30" name="Imagen 30" descr="D:\fotos inspeccion Embalse Punilla\hallazgos de const.  aguas ariiba de futuro muro antes junta los sauces Ñuble\carro para llevar cemento a ribera s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fotos inspeccion Embalse Punilla\hallazgos de const.  aguas ariiba de futuro muro antes junta los sauces Ñuble\carro para llevar cemento a ribera sur.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194772" cy="2795663"/>
                          </a:xfrm>
                          <a:prstGeom prst="rect">
                            <a:avLst/>
                          </a:prstGeom>
                          <a:noFill/>
                          <a:ln>
                            <a:noFill/>
                          </a:ln>
                        </pic:spPr>
                      </pic:pic>
                    </a:graphicData>
                  </a:graphic>
                </wp:inline>
              </w:drawing>
            </w:r>
          </w:p>
        </w:tc>
      </w:tr>
      <w:tr w:rsidR="0044491B" w:rsidRPr="00D42470" w:rsidTr="0044491B">
        <w:trPr>
          <w:trHeight w:val="300"/>
          <w:jc w:val="center"/>
        </w:trPr>
        <w:tc>
          <w:tcPr>
            <w:tcW w:w="1126" w:type="pct"/>
            <w:tcBorders>
              <w:top w:val="single" w:sz="4" w:space="0" w:color="auto"/>
              <w:left w:val="single" w:sz="4" w:space="0" w:color="auto"/>
              <w:bottom w:val="single" w:sz="4" w:space="0" w:color="auto"/>
              <w:right w:val="nil"/>
            </w:tcBorders>
            <w:shd w:val="clear" w:color="auto" w:fill="auto"/>
            <w:noWrap/>
            <w:vAlign w:val="center"/>
            <w:hideMark/>
          </w:tcPr>
          <w:p w:rsidR="00A300D3" w:rsidRPr="00DB0E5A" w:rsidRDefault="00A300D3" w:rsidP="002B69F3">
            <w:pPr>
              <w:spacing w:after="0" w:line="240" w:lineRule="auto"/>
              <w:contextualSpacing/>
              <w:outlineLvl w:val="1"/>
              <w:rPr>
                <w:rFonts w:ascii="Calibri" w:eastAsia="Times New Roman" w:hAnsi="Calibri" w:cs="Calibri"/>
                <w:b/>
                <w:color w:val="000000"/>
                <w:sz w:val="18"/>
                <w:szCs w:val="18"/>
                <w:lang w:eastAsia="es-CL"/>
              </w:rPr>
            </w:pPr>
            <w:bookmarkStart w:id="119" w:name="_Toc501465297"/>
            <w:r>
              <w:rPr>
                <w:rFonts w:ascii="Calibri" w:eastAsia="Calibri" w:hAnsi="Calibri" w:cs="Calibri"/>
                <w:b/>
                <w:sz w:val="18"/>
                <w:szCs w:val="20"/>
              </w:rPr>
              <w:t>Fotografía 5</w:t>
            </w:r>
            <w:r w:rsidRPr="00DB0E5A">
              <w:rPr>
                <w:rFonts w:ascii="Calibri" w:eastAsia="Calibri" w:hAnsi="Calibri" w:cs="Calibri"/>
                <w:b/>
                <w:sz w:val="18"/>
                <w:szCs w:val="18"/>
              </w:rPr>
              <w:t>.</w:t>
            </w:r>
            <w:bookmarkEnd w:id="119"/>
          </w:p>
        </w:tc>
        <w:tc>
          <w:tcPr>
            <w:tcW w:w="13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00D3" w:rsidRPr="00DB0E5A" w:rsidRDefault="00A300D3" w:rsidP="00A300D3">
            <w:pPr>
              <w:spacing w:after="0" w:line="240" w:lineRule="auto"/>
              <w:rPr>
                <w:rFonts w:ascii="Calibri" w:eastAsia="Times New Roman" w:hAnsi="Calibri" w:cs="Times New Roman"/>
                <w:b/>
                <w:color w:val="000000"/>
                <w:sz w:val="18"/>
                <w:szCs w:val="18"/>
                <w:lang w:eastAsia="es-CL"/>
              </w:rPr>
            </w:pPr>
            <w:r w:rsidRPr="00DB0E5A">
              <w:rPr>
                <w:rFonts w:ascii="Calibri" w:eastAsia="Times New Roman" w:hAnsi="Calibri" w:cs="Times New Roman"/>
                <w:b/>
                <w:color w:val="000000"/>
                <w:sz w:val="18"/>
                <w:szCs w:val="18"/>
                <w:lang w:eastAsia="es-CL"/>
              </w:rPr>
              <w:t>Fecha:</w:t>
            </w:r>
            <w:r w:rsidRPr="00DB0E5A">
              <w:rPr>
                <w:rFonts w:ascii="Calibri" w:eastAsia="Times New Roman" w:hAnsi="Calibri" w:cs="Times New Roman"/>
                <w:color w:val="000000"/>
                <w:sz w:val="18"/>
                <w:szCs w:val="18"/>
                <w:lang w:eastAsia="es-CL"/>
              </w:rPr>
              <w:t xml:space="preserve">  </w:t>
            </w:r>
            <w:r>
              <w:rPr>
                <w:rFonts w:eastAsia="Times New Roman"/>
                <w:color w:val="000000"/>
                <w:sz w:val="18"/>
                <w:szCs w:val="18"/>
                <w:lang w:eastAsia="es-CL"/>
              </w:rPr>
              <w:t>28</w:t>
            </w:r>
            <w:r w:rsidRPr="006E07A7">
              <w:rPr>
                <w:rFonts w:eastAsia="Times New Roman"/>
                <w:color w:val="000000"/>
                <w:sz w:val="18"/>
                <w:szCs w:val="18"/>
                <w:lang w:eastAsia="es-CL"/>
              </w:rPr>
              <w:t xml:space="preserve"> de </w:t>
            </w:r>
            <w:r>
              <w:rPr>
                <w:rFonts w:eastAsia="Times New Roman"/>
                <w:color w:val="000000"/>
                <w:sz w:val="18"/>
                <w:szCs w:val="18"/>
                <w:lang w:eastAsia="es-CL"/>
              </w:rPr>
              <w:t>noviembre</w:t>
            </w:r>
            <w:r w:rsidRPr="006E07A7">
              <w:rPr>
                <w:rFonts w:eastAsia="Times New Roman"/>
                <w:color w:val="000000"/>
                <w:sz w:val="18"/>
                <w:szCs w:val="18"/>
                <w:lang w:eastAsia="es-CL"/>
              </w:rPr>
              <w:t xml:space="preserve"> de 2017</w:t>
            </w:r>
          </w:p>
        </w:tc>
        <w:tc>
          <w:tcPr>
            <w:tcW w:w="1154" w:type="pct"/>
            <w:tcBorders>
              <w:top w:val="single" w:sz="4" w:space="0" w:color="auto"/>
              <w:left w:val="nil"/>
              <w:bottom w:val="single" w:sz="4" w:space="0" w:color="auto"/>
              <w:right w:val="nil"/>
            </w:tcBorders>
            <w:shd w:val="clear" w:color="auto" w:fill="auto"/>
            <w:noWrap/>
            <w:vAlign w:val="center"/>
            <w:hideMark/>
          </w:tcPr>
          <w:p w:rsidR="00A300D3" w:rsidRPr="00DB0E5A" w:rsidRDefault="00A300D3" w:rsidP="002B69F3">
            <w:pPr>
              <w:spacing w:after="0" w:line="240" w:lineRule="auto"/>
              <w:contextualSpacing/>
              <w:outlineLvl w:val="1"/>
              <w:rPr>
                <w:rFonts w:ascii="Calibri" w:eastAsia="Calibri" w:hAnsi="Calibri" w:cs="Calibri"/>
                <w:b/>
                <w:sz w:val="18"/>
                <w:szCs w:val="18"/>
              </w:rPr>
            </w:pPr>
            <w:bookmarkStart w:id="120" w:name="_Toc501465298"/>
            <w:r w:rsidRPr="00DB0E5A">
              <w:rPr>
                <w:rFonts w:ascii="Calibri" w:eastAsia="Calibri" w:hAnsi="Calibri" w:cs="Calibri"/>
                <w:b/>
                <w:sz w:val="18"/>
                <w:szCs w:val="20"/>
              </w:rPr>
              <w:t>Fotogra</w:t>
            </w:r>
            <w:r>
              <w:rPr>
                <w:rFonts w:ascii="Calibri" w:eastAsia="Calibri" w:hAnsi="Calibri" w:cs="Calibri"/>
                <w:b/>
                <w:sz w:val="18"/>
                <w:szCs w:val="20"/>
              </w:rPr>
              <w:t xml:space="preserve">fía </w:t>
            </w:r>
            <w:r>
              <w:rPr>
                <w:rFonts w:ascii="Calibri" w:eastAsia="Calibri" w:hAnsi="Calibri" w:cs="Calibri"/>
                <w:b/>
                <w:sz w:val="18"/>
                <w:szCs w:val="20"/>
              </w:rPr>
              <w:t>6</w:t>
            </w:r>
            <w:r w:rsidRPr="00DB0E5A">
              <w:rPr>
                <w:rFonts w:ascii="Calibri" w:eastAsia="Calibri" w:hAnsi="Calibri" w:cs="Calibri"/>
                <w:b/>
                <w:sz w:val="18"/>
                <w:szCs w:val="18"/>
              </w:rPr>
              <w:t>.</w:t>
            </w:r>
            <w:bookmarkEnd w:id="120"/>
          </w:p>
        </w:tc>
        <w:tc>
          <w:tcPr>
            <w:tcW w:w="132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00D3" w:rsidRPr="00D42470" w:rsidRDefault="00A300D3"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eastAsia="Times New Roman"/>
                <w:color w:val="000000"/>
                <w:sz w:val="18"/>
                <w:szCs w:val="18"/>
                <w:lang w:eastAsia="es-CL"/>
              </w:rPr>
              <w:t>28</w:t>
            </w:r>
            <w:r w:rsidRPr="006E07A7">
              <w:rPr>
                <w:rFonts w:eastAsia="Times New Roman"/>
                <w:color w:val="000000"/>
                <w:sz w:val="18"/>
                <w:szCs w:val="18"/>
                <w:lang w:eastAsia="es-CL"/>
              </w:rPr>
              <w:t xml:space="preserve"> de </w:t>
            </w:r>
            <w:r>
              <w:rPr>
                <w:rFonts w:eastAsia="Times New Roman"/>
                <w:color w:val="000000"/>
                <w:sz w:val="18"/>
                <w:szCs w:val="18"/>
                <w:lang w:eastAsia="es-CL"/>
              </w:rPr>
              <w:t>noviembre</w:t>
            </w:r>
            <w:r w:rsidRPr="006E07A7">
              <w:rPr>
                <w:rFonts w:eastAsia="Times New Roman"/>
                <w:color w:val="000000"/>
                <w:sz w:val="18"/>
                <w:szCs w:val="18"/>
                <w:lang w:eastAsia="es-CL"/>
              </w:rPr>
              <w:t xml:space="preserve"> de 2017</w:t>
            </w:r>
          </w:p>
        </w:tc>
      </w:tr>
      <w:tr w:rsidR="0044491B" w:rsidRPr="00D42470" w:rsidTr="0044491B">
        <w:trPr>
          <w:trHeight w:val="300"/>
          <w:jc w:val="center"/>
        </w:trPr>
        <w:tc>
          <w:tcPr>
            <w:tcW w:w="1126" w:type="pct"/>
            <w:tcBorders>
              <w:top w:val="single" w:sz="4" w:space="0" w:color="auto"/>
              <w:left w:val="single" w:sz="4" w:space="0" w:color="auto"/>
              <w:bottom w:val="single" w:sz="4" w:space="0" w:color="auto"/>
              <w:right w:val="single" w:sz="4" w:space="0" w:color="000000"/>
            </w:tcBorders>
            <w:noWrap/>
            <w:vAlign w:val="center"/>
            <w:hideMark/>
          </w:tcPr>
          <w:p w:rsidR="0044491B" w:rsidRPr="00DB0E5A" w:rsidRDefault="0044491B" w:rsidP="0044491B">
            <w:pPr>
              <w:rPr>
                <w:rFonts w:eastAsia="Times New Roman"/>
                <w:b/>
                <w:color w:val="000000"/>
                <w:sz w:val="18"/>
                <w:szCs w:val="18"/>
                <w:lang w:val="es-ES" w:eastAsia="es-CL"/>
              </w:rPr>
            </w:pPr>
            <w:r w:rsidRPr="00DB0E5A">
              <w:rPr>
                <w:rFonts w:eastAsia="Times New Roman"/>
                <w:b/>
                <w:color w:val="000000"/>
                <w:sz w:val="18"/>
                <w:szCs w:val="18"/>
                <w:lang w:val="es-ES" w:eastAsia="es-CL"/>
              </w:rPr>
              <w:t>Coordenadas DATUM WGS84 HUSO 19</w:t>
            </w:r>
          </w:p>
        </w:tc>
        <w:tc>
          <w:tcPr>
            <w:tcW w:w="702" w:type="pct"/>
            <w:tcBorders>
              <w:top w:val="single" w:sz="4" w:space="0" w:color="auto"/>
              <w:left w:val="nil"/>
              <w:bottom w:val="single" w:sz="4" w:space="0" w:color="auto"/>
              <w:right w:val="single" w:sz="4" w:space="0" w:color="000000"/>
            </w:tcBorders>
            <w:noWrap/>
            <w:vAlign w:val="center"/>
            <w:hideMark/>
          </w:tcPr>
          <w:p w:rsidR="0044491B" w:rsidRPr="009234C6" w:rsidRDefault="0044491B" w:rsidP="0044491B">
            <w:pPr>
              <w:rPr>
                <w:rFonts w:eastAsia="Times New Roman"/>
                <w:b/>
                <w:color w:val="000000"/>
                <w:sz w:val="18"/>
                <w:szCs w:val="18"/>
                <w:lang w:val="es-ES" w:eastAsia="es-CL"/>
              </w:rPr>
            </w:pPr>
            <w:r w:rsidRPr="009234C6">
              <w:rPr>
                <w:rFonts w:eastAsia="Times New Roman"/>
                <w:b/>
                <w:color w:val="000000"/>
                <w:sz w:val="18"/>
                <w:szCs w:val="18"/>
                <w:lang w:val="es-ES" w:eastAsia="es-CL"/>
              </w:rPr>
              <w:t>Norte:</w:t>
            </w:r>
            <w:r w:rsidRPr="009234C6">
              <w:rPr>
                <w:rFonts w:eastAsia="Times New Roman"/>
                <w:color w:val="000000"/>
                <w:sz w:val="18"/>
                <w:szCs w:val="18"/>
                <w:lang w:val="es-ES" w:eastAsia="es-CL"/>
              </w:rPr>
              <w:t xml:space="preserve"> </w:t>
            </w:r>
            <w:r w:rsidRPr="009234C6">
              <w:rPr>
                <w:rFonts w:eastAsia="Times New Roman"/>
                <w:b/>
                <w:color w:val="000000"/>
                <w:sz w:val="18"/>
                <w:szCs w:val="18"/>
                <w:lang w:val="es-ES" w:eastAsia="es-CL"/>
              </w:rPr>
              <w:t>5940021.71 m S</w:t>
            </w:r>
          </w:p>
        </w:tc>
        <w:tc>
          <w:tcPr>
            <w:tcW w:w="692" w:type="pct"/>
            <w:tcBorders>
              <w:top w:val="single" w:sz="4" w:space="0" w:color="auto"/>
              <w:left w:val="nil"/>
              <w:bottom w:val="single" w:sz="4" w:space="0" w:color="auto"/>
              <w:right w:val="single" w:sz="4" w:space="0" w:color="000000"/>
            </w:tcBorders>
            <w:noWrap/>
            <w:vAlign w:val="center"/>
            <w:hideMark/>
          </w:tcPr>
          <w:p w:rsidR="0044491B" w:rsidRPr="009234C6" w:rsidRDefault="0044491B" w:rsidP="0044491B">
            <w:pPr>
              <w:rPr>
                <w:rFonts w:eastAsia="Times New Roman"/>
                <w:b/>
                <w:color w:val="000000"/>
                <w:sz w:val="18"/>
                <w:szCs w:val="18"/>
                <w:lang w:val="es-ES" w:eastAsia="es-CL"/>
              </w:rPr>
            </w:pPr>
            <w:r w:rsidRPr="009234C6">
              <w:rPr>
                <w:rFonts w:eastAsia="Times New Roman"/>
                <w:b/>
                <w:color w:val="000000"/>
                <w:sz w:val="18"/>
                <w:szCs w:val="18"/>
                <w:lang w:val="es-ES" w:eastAsia="es-CL"/>
              </w:rPr>
              <w:t>Este:</w:t>
            </w:r>
            <w:r w:rsidRPr="009234C6">
              <w:rPr>
                <w:rFonts w:eastAsia="Times New Roman"/>
                <w:color w:val="000000"/>
                <w:sz w:val="18"/>
                <w:szCs w:val="18"/>
                <w:lang w:val="es-ES" w:eastAsia="es-CL"/>
              </w:rPr>
              <w:t xml:space="preserve"> </w:t>
            </w:r>
            <w:r w:rsidRPr="009234C6">
              <w:rPr>
                <w:rFonts w:eastAsia="Times New Roman"/>
                <w:b/>
                <w:color w:val="000000"/>
                <w:sz w:val="18"/>
                <w:szCs w:val="18"/>
                <w:lang w:val="es-ES" w:eastAsia="es-CL"/>
              </w:rPr>
              <w:t>292377.97 m E</w:t>
            </w:r>
          </w:p>
        </w:tc>
        <w:tc>
          <w:tcPr>
            <w:tcW w:w="1154" w:type="pct"/>
            <w:tcBorders>
              <w:top w:val="single" w:sz="4" w:space="0" w:color="auto"/>
              <w:left w:val="nil"/>
              <w:bottom w:val="single" w:sz="4" w:space="0" w:color="auto"/>
              <w:right w:val="single" w:sz="4" w:space="0" w:color="000000"/>
            </w:tcBorders>
            <w:shd w:val="clear" w:color="auto" w:fill="auto"/>
            <w:noWrap/>
            <w:vAlign w:val="center"/>
            <w:hideMark/>
          </w:tcPr>
          <w:p w:rsidR="0044491B" w:rsidRPr="009234C6" w:rsidRDefault="0044491B" w:rsidP="0044491B">
            <w:pPr>
              <w:spacing w:after="0" w:line="240" w:lineRule="auto"/>
              <w:rPr>
                <w:rFonts w:ascii="Calibri" w:eastAsia="Times New Roman" w:hAnsi="Calibri" w:cs="Times New Roman"/>
                <w:b/>
                <w:color w:val="000000"/>
                <w:sz w:val="18"/>
                <w:szCs w:val="18"/>
                <w:lang w:eastAsia="es-CL"/>
              </w:rPr>
            </w:pPr>
            <w:r w:rsidRPr="009234C6">
              <w:rPr>
                <w:rFonts w:ascii="Calibri" w:eastAsia="Times New Roman" w:hAnsi="Calibri" w:cs="Times New Roman"/>
                <w:b/>
                <w:color w:val="000000"/>
                <w:sz w:val="18"/>
                <w:szCs w:val="18"/>
                <w:lang w:eastAsia="es-CL"/>
              </w:rPr>
              <w:t>Coordenadas DATUM WGS84 HUSO</w:t>
            </w:r>
            <w:r w:rsidRPr="009234C6">
              <w:rPr>
                <w:rFonts w:ascii="Calibri" w:eastAsia="Times New Roman" w:hAnsi="Calibri" w:cs="Times New Roman"/>
                <w:b/>
                <w:sz w:val="18"/>
                <w:szCs w:val="18"/>
                <w:lang w:eastAsia="es-CL"/>
              </w:rPr>
              <w:t xml:space="preserve"> 19</w:t>
            </w:r>
          </w:p>
        </w:tc>
        <w:tc>
          <w:tcPr>
            <w:tcW w:w="684" w:type="pct"/>
            <w:tcBorders>
              <w:top w:val="single" w:sz="4" w:space="0" w:color="auto"/>
              <w:left w:val="nil"/>
              <w:bottom w:val="single" w:sz="4" w:space="0" w:color="auto"/>
              <w:right w:val="single" w:sz="4" w:space="0" w:color="000000"/>
            </w:tcBorders>
            <w:shd w:val="clear" w:color="auto" w:fill="auto"/>
            <w:noWrap/>
            <w:vAlign w:val="center"/>
            <w:hideMark/>
          </w:tcPr>
          <w:p w:rsidR="0044491B" w:rsidRPr="009234C6" w:rsidRDefault="0044491B" w:rsidP="0044491B">
            <w:pPr>
              <w:rPr>
                <w:rFonts w:eastAsia="Times New Roman"/>
                <w:b/>
                <w:color w:val="000000"/>
                <w:sz w:val="18"/>
                <w:szCs w:val="18"/>
                <w:lang w:val="es-ES" w:eastAsia="es-CL"/>
              </w:rPr>
            </w:pPr>
            <w:r w:rsidRPr="009234C6">
              <w:rPr>
                <w:rFonts w:eastAsia="Times New Roman"/>
                <w:b/>
                <w:color w:val="000000"/>
                <w:sz w:val="18"/>
                <w:szCs w:val="18"/>
                <w:lang w:val="es-ES" w:eastAsia="es-CL"/>
              </w:rPr>
              <w:t>Norte:</w:t>
            </w:r>
            <w:r w:rsidRPr="009234C6">
              <w:rPr>
                <w:rFonts w:eastAsia="Times New Roman"/>
                <w:color w:val="000000"/>
                <w:sz w:val="18"/>
                <w:szCs w:val="18"/>
                <w:lang w:val="es-ES" w:eastAsia="es-CL"/>
              </w:rPr>
              <w:t xml:space="preserve"> </w:t>
            </w:r>
            <w:r w:rsidRPr="009234C6">
              <w:rPr>
                <w:rFonts w:eastAsia="Times New Roman"/>
                <w:b/>
                <w:color w:val="000000"/>
                <w:sz w:val="18"/>
                <w:szCs w:val="18"/>
                <w:lang w:val="es-ES" w:eastAsia="es-CL"/>
              </w:rPr>
              <w:t>5940021.71 m S</w:t>
            </w:r>
          </w:p>
        </w:tc>
        <w:tc>
          <w:tcPr>
            <w:tcW w:w="643" w:type="pct"/>
            <w:tcBorders>
              <w:top w:val="single" w:sz="4" w:space="0" w:color="auto"/>
              <w:left w:val="nil"/>
              <w:bottom w:val="single" w:sz="4" w:space="0" w:color="auto"/>
              <w:right w:val="single" w:sz="4" w:space="0" w:color="000000"/>
            </w:tcBorders>
            <w:shd w:val="clear" w:color="auto" w:fill="auto"/>
            <w:noWrap/>
            <w:vAlign w:val="center"/>
            <w:hideMark/>
          </w:tcPr>
          <w:p w:rsidR="0044491B" w:rsidRPr="009234C6" w:rsidRDefault="0044491B" w:rsidP="0044491B">
            <w:pPr>
              <w:rPr>
                <w:rFonts w:eastAsia="Times New Roman"/>
                <w:b/>
                <w:color w:val="000000"/>
                <w:sz w:val="18"/>
                <w:szCs w:val="18"/>
                <w:lang w:val="es-ES" w:eastAsia="es-CL"/>
              </w:rPr>
            </w:pPr>
            <w:r w:rsidRPr="009234C6">
              <w:rPr>
                <w:rFonts w:eastAsia="Times New Roman"/>
                <w:b/>
                <w:color w:val="000000"/>
                <w:sz w:val="18"/>
                <w:szCs w:val="18"/>
                <w:lang w:val="es-ES" w:eastAsia="es-CL"/>
              </w:rPr>
              <w:t>Este:</w:t>
            </w:r>
            <w:r w:rsidRPr="009234C6">
              <w:rPr>
                <w:rFonts w:eastAsia="Times New Roman"/>
                <w:color w:val="000000"/>
                <w:sz w:val="18"/>
                <w:szCs w:val="18"/>
                <w:lang w:val="es-ES" w:eastAsia="es-CL"/>
              </w:rPr>
              <w:t xml:space="preserve"> </w:t>
            </w:r>
            <w:r w:rsidRPr="009234C6">
              <w:rPr>
                <w:rFonts w:eastAsia="Times New Roman"/>
                <w:b/>
                <w:color w:val="000000"/>
                <w:sz w:val="18"/>
                <w:szCs w:val="18"/>
                <w:lang w:val="es-ES" w:eastAsia="es-CL"/>
              </w:rPr>
              <w:t>292377.97 m E</w:t>
            </w:r>
          </w:p>
        </w:tc>
      </w:tr>
      <w:tr w:rsidR="00A300D3" w:rsidRPr="00D42470" w:rsidTr="0044491B">
        <w:trPr>
          <w:trHeight w:val="300"/>
          <w:jc w:val="center"/>
        </w:trPr>
        <w:tc>
          <w:tcPr>
            <w:tcW w:w="251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A300D3" w:rsidRPr="00D42470" w:rsidRDefault="00A300D3" w:rsidP="00045F3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45F3E">
              <w:rPr>
                <w:rFonts w:ascii="Calibri" w:eastAsia="Times New Roman" w:hAnsi="Calibri" w:cs="Times New Roman"/>
                <w:color w:val="000000"/>
                <w:sz w:val="18"/>
                <w:szCs w:val="18"/>
                <w:lang w:eastAsia="es-CL"/>
              </w:rPr>
              <w:t>A</w:t>
            </w:r>
            <w:r w:rsidR="00045F3E" w:rsidRPr="00045F3E">
              <w:rPr>
                <w:rFonts w:ascii="Calibri" w:eastAsia="Times New Roman" w:hAnsi="Calibri" w:cs="Times New Roman"/>
                <w:color w:val="000000"/>
                <w:sz w:val="18"/>
                <w:szCs w:val="18"/>
                <w:lang w:eastAsia="es-CL"/>
              </w:rPr>
              <w:t>ctividades</w:t>
            </w:r>
            <w:r w:rsidR="00045F3E">
              <w:rPr>
                <w:rFonts w:ascii="Calibri" w:eastAsia="Times New Roman" w:hAnsi="Calibri" w:cs="Times New Roman"/>
                <w:color w:val="000000"/>
                <w:sz w:val="18"/>
                <w:szCs w:val="18"/>
                <w:lang w:eastAsia="es-CL"/>
              </w:rPr>
              <w:t xml:space="preserve"> observadas</w:t>
            </w:r>
            <w:r w:rsidR="00045F3E" w:rsidRPr="00045F3E">
              <w:rPr>
                <w:rFonts w:ascii="Calibri" w:eastAsia="Times New Roman" w:hAnsi="Calibri" w:cs="Times New Roman"/>
                <w:color w:val="000000"/>
                <w:sz w:val="18"/>
                <w:szCs w:val="18"/>
                <w:lang w:eastAsia="es-CL"/>
              </w:rPr>
              <w:t xml:space="preserve"> en la ribera del río Ñuble</w:t>
            </w:r>
            <w:r w:rsidR="00045F3E">
              <w:rPr>
                <w:rFonts w:ascii="Calibri" w:eastAsia="Times New Roman" w:hAnsi="Calibri" w:cs="Times New Roman"/>
                <w:color w:val="000000"/>
                <w:sz w:val="18"/>
                <w:szCs w:val="18"/>
                <w:lang w:eastAsia="es-CL"/>
              </w:rPr>
              <w:t>, para implementación de carro de aforo.</w:t>
            </w:r>
          </w:p>
        </w:tc>
        <w:tc>
          <w:tcPr>
            <w:tcW w:w="248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A300D3" w:rsidRPr="00D42470" w:rsidRDefault="00A300D3" w:rsidP="00045F3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45F3E">
              <w:rPr>
                <w:rFonts w:ascii="Calibri" w:eastAsia="Times New Roman" w:hAnsi="Calibri" w:cs="Times New Roman"/>
                <w:color w:val="000000"/>
                <w:sz w:val="18"/>
                <w:szCs w:val="18"/>
                <w:lang w:eastAsia="es-CL"/>
              </w:rPr>
              <w:t>A</w:t>
            </w:r>
            <w:r w:rsidR="00045F3E" w:rsidRPr="00045F3E">
              <w:rPr>
                <w:rFonts w:ascii="Calibri" w:eastAsia="Times New Roman" w:hAnsi="Calibri" w:cs="Times New Roman"/>
                <w:color w:val="000000"/>
                <w:sz w:val="18"/>
                <w:szCs w:val="18"/>
                <w:lang w:eastAsia="es-CL"/>
              </w:rPr>
              <w:t>ctividades</w:t>
            </w:r>
            <w:r w:rsidR="00045F3E">
              <w:rPr>
                <w:rFonts w:ascii="Calibri" w:eastAsia="Times New Roman" w:hAnsi="Calibri" w:cs="Times New Roman"/>
                <w:color w:val="000000"/>
                <w:sz w:val="18"/>
                <w:szCs w:val="18"/>
                <w:lang w:eastAsia="es-CL"/>
              </w:rPr>
              <w:t xml:space="preserve"> observadas</w:t>
            </w:r>
            <w:r w:rsidR="00045F3E" w:rsidRPr="00045F3E">
              <w:rPr>
                <w:rFonts w:ascii="Calibri" w:eastAsia="Times New Roman" w:hAnsi="Calibri" w:cs="Times New Roman"/>
                <w:color w:val="000000"/>
                <w:sz w:val="18"/>
                <w:szCs w:val="18"/>
                <w:lang w:eastAsia="es-CL"/>
              </w:rPr>
              <w:t xml:space="preserve"> en la ribera del río Ñuble</w:t>
            </w:r>
            <w:r w:rsidR="00045F3E">
              <w:rPr>
                <w:rFonts w:ascii="Calibri" w:eastAsia="Times New Roman" w:hAnsi="Calibri" w:cs="Times New Roman"/>
                <w:color w:val="000000"/>
                <w:sz w:val="18"/>
                <w:szCs w:val="18"/>
                <w:lang w:eastAsia="es-CL"/>
              </w:rPr>
              <w:t>, para implementación de carro de aforo.</w:t>
            </w:r>
          </w:p>
        </w:tc>
      </w:tr>
      <w:tr w:rsidR="00A300D3" w:rsidRPr="00D42470" w:rsidTr="0044491B">
        <w:trPr>
          <w:trHeight w:val="324"/>
          <w:jc w:val="center"/>
        </w:trPr>
        <w:tc>
          <w:tcPr>
            <w:tcW w:w="2519" w:type="pct"/>
            <w:gridSpan w:val="3"/>
            <w:vMerge/>
            <w:tcBorders>
              <w:top w:val="single" w:sz="4" w:space="0" w:color="auto"/>
              <w:left w:val="single" w:sz="4" w:space="0" w:color="auto"/>
              <w:bottom w:val="single" w:sz="4" w:space="0" w:color="auto"/>
              <w:right w:val="single" w:sz="4" w:space="0" w:color="auto"/>
            </w:tcBorders>
            <w:vAlign w:val="center"/>
            <w:hideMark/>
          </w:tcPr>
          <w:p w:rsidR="00A300D3" w:rsidRPr="00D42470" w:rsidRDefault="00A300D3" w:rsidP="002B69F3">
            <w:pPr>
              <w:spacing w:after="0" w:line="240" w:lineRule="auto"/>
              <w:rPr>
                <w:rFonts w:ascii="Calibri" w:eastAsia="Times New Roman" w:hAnsi="Calibri" w:cs="Times New Roman"/>
                <w:color w:val="000000"/>
                <w:sz w:val="20"/>
                <w:szCs w:val="20"/>
                <w:lang w:eastAsia="es-CL"/>
              </w:rPr>
            </w:pPr>
          </w:p>
        </w:tc>
        <w:tc>
          <w:tcPr>
            <w:tcW w:w="2481" w:type="pct"/>
            <w:gridSpan w:val="3"/>
            <w:vMerge/>
            <w:tcBorders>
              <w:top w:val="single" w:sz="4" w:space="0" w:color="auto"/>
              <w:left w:val="single" w:sz="4" w:space="0" w:color="auto"/>
              <w:bottom w:val="single" w:sz="4" w:space="0" w:color="auto"/>
              <w:right w:val="single" w:sz="4" w:space="0" w:color="auto"/>
            </w:tcBorders>
            <w:vAlign w:val="center"/>
            <w:hideMark/>
          </w:tcPr>
          <w:p w:rsidR="00A300D3" w:rsidRPr="00D42470" w:rsidRDefault="00A300D3" w:rsidP="002B69F3">
            <w:pPr>
              <w:spacing w:after="0" w:line="240" w:lineRule="auto"/>
              <w:rPr>
                <w:rFonts w:ascii="Calibri" w:eastAsia="Times New Roman" w:hAnsi="Calibri" w:cs="Times New Roman"/>
                <w:color w:val="000000"/>
                <w:sz w:val="20"/>
                <w:szCs w:val="20"/>
                <w:lang w:eastAsia="es-CL"/>
              </w:rPr>
            </w:pPr>
          </w:p>
        </w:tc>
      </w:tr>
    </w:tbl>
    <w:p w:rsidR="001424E0" w:rsidRDefault="001424E0" w:rsidP="00D42470">
      <w:pPr>
        <w:rPr>
          <w:rFonts w:ascii="Calibri" w:eastAsia="Calibri" w:hAnsi="Calibri" w:cs="Calibri"/>
          <w:sz w:val="28"/>
          <w:szCs w:val="32"/>
        </w:rPr>
      </w:pPr>
    </w:p>
    <w:p w:rsidR="001424E0" w:rsidRDefault="001424E0" w:rsidP="00D42470">
      <w:pPr>
        <w:rPr>
          <w:rFonts w:ascii="Calibri" w:eastAsia="Calibri" w:hAnsi="Calibri" w:cs="Calibri"/>
          <w:sz w:val="28"/>
          <w:szCs w:val="32"/>
        </w:rPr>
      </w:pPr>
    </w:p>
    <w:p w:rsidR="00152C05" w:rsidRDefault="00152C05"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305"/>
        <w:gridCol w:w="1846"/>
        <w:gridCol w:w="1637"/>
        <w:gridCol w:w="3183"/>
        <w:gridCol w:w="1852"/>
        <w:gridCol w:w="1739"/>
      </w:tblGrid>
      <w:tr w:rsidR="00A300D3" w:rsidRPr="00D42470" w:rsidTr="002B69F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00D3" w:rsidRPr="00D42470" w:rsidRDefault="00A300D3" w:rsidP="002B69F3">
            <w:pPr>
              <w:spacing w:after="0" w:line="240" w:lineRule="auto"/>
              <w:jc w:val="center"/>
              <w:rPr>
                <w:rFonts w:ascii="Calibri" w:eastAsia="Times New Roman" w:hAnsi="Calibri" w:cs="Times New Roman"/>
                <w:b/>
                <w:bCs/>
                <w:color w:val="000000"/>
                <w:sz w:val="20"/>
                <w:szCs w:val="20"/>
                <w:lang w:eastAsia="es-CL"/>
              </w:rPr>
            </w:pPr>
            <w:bookmarkStart w:id="121" w:name="_Toc352840404"/>
            <w:bookmarkStart w:id="122" w:name="_Toc352841464"/>
            <w:bookmarkStart w:id="123" w:name="_Toc447875253"/>
            <w:bookmarkStart w:id="124" w:name="_Toc449085431"/>
            <w:r w:rsidRPr="00D42470">
              <w:rPr>
                <w:rFonts w:ascii="Calibri" w:eastAsia="Times New Roman" w:hAnsi="Calibri" w:cs="Times New Roman"/>
                <w:b/>
                <w:bCs/>
                <w:color w:val="000000"/>
                <w:sz w:val="20"/>
                <w:szCs w:val="20"/>
                <w:lang w:eastAsia="es-CL"/>
              </w:rPr>
              <w:t xml:space="preserve">Registros </w:t>
            </w:r>
          </w:p>
        </w:tc>
      </w:tr>
      <w:tr w:rsidR="009234C6" w:rsidRPr="00D42470" w:rsidTr="002B69F3">
        <w:trPr>
          <w:trHeight w:val="6079"/>
          <w:jc w:val="center"/>
        </w:trPr>
        <w:tc>
          <w:tcPr>
            <w:tcW w:w="2427" w:type="pct"/>
            <w:gridSpan w:val="3"/>
            <w:tcBorders>
              <w:top w:val="nil"/>
              <w:left w:val="single" w:sz="4" w:space="0" w:color="auto"/>
              <w:right w:val="single" w:sz="4" w:space="0" w:color="auto"/>
            </w:tcBorders>
            <w:shd w:val="clear" w:color="auto" w:fill="auto"/>
            <w:noWrap/>
            <w:vAlign w:val="center"/>
            <w:hideMark/>
          </w:tcPr>
          <w:p w:rsidR="00A300D3" w:rsidRPr="00D42470" w:rsidRDefault="00B321CF" w:rsidP="002B69F3">
            <w:pPr>
              <w:spacing w:after="0" w:line="240" w:lineRule="auto"/>
              <w:jc w:val="center"/>
              <w:rPr>
                <w:rFonts w:ascii="Calibri" w:eastAsia="Times New Roman" w:hAnsi="Calibri" w:cs="Times New Roman"/>
                <w:color w:val="000000"/>
                <w:sz w:val="20"/>
                <w:szCs w:val="20"/>
                <w:lang w:eastAsia="es-CL"/>
              </w:rPr>
            </w:pPr>
            <w:r w:rsidRPr="00B321CF">
              <w:rPr>
                <w:rFonts w:ascii="Calibri" w:eastAsia="Times New Roman" w:hAnsi="Calibri" w:cs="Times New Roman"/>
                <w:noProof/>
                <w:color w:val="000000"/>
                <w:sz w:val="20"/>
                <w:szCs w:val="20"/>
                <w:lang w:eastAsia="es-CL"/>
              </w:rPr>
              <w:drawing>
                <wp:inline distT="0" distB="0" distL="0" distR="0">
                  <wp:extent cx="4187738" cy="2790976"/>
                  <wp:effectExtent l="0" t="0" r="3810" b="0"/>
                  <wp:docPr id="35" name="Imagen 35" descr="D:\fotos inspeccion Embalse Punilla\sector del proyecto punilla\IMG_0531 (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fotos inspeccion Embalse Punilla\sector del proyecto punilla\IMG_0531 (3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93086" cy="2794540"/>
                          </a:xfrm>
                          <a:prstGeom prst="rect">
                            <a:avLst/>
                          </a:prstGeom>
                          <a:noFill/>
                          <a:ln>
                            <a:noFill/>
                          </a:ln>
                        </pic:spPr>
                      </pic:pic>
                    </a:graphicData>
                  </a:graphic>
                </wp:inline>
              </w:drawing>
            </w:r>
          </w:p>
        </w:tc>
        <w:tc>
          <w:tcPr>
            <w:tcW w:w="2573" w:type="pct"/>
            <w:gridSpan w:val="3"/>
            <w:tcBorders>
              <w:top w:val="nil"/>
              <w:left w:val="single" w:sz="4" w:space="0" w:color="auto"/>
              <w:right w:val="single" w:sz="4" w:space="0" w:color="auto"/>
            </w:tcBorders>
            <w:shd w:val="clear" w:color="auto" w:fill="auto"/>
            <w:noWrap/>
            <w:vAlign w:val="center"/>
            <w:hideMark/>
          </w:tcPr>
          <w:p w:rsidR="00A300D3" w:rsidRPr="00D42470" w:rsidRDefault="005009B5" w:rsidP="002B69F3">
            <w:pPr>
              <w:spacing w:after="0" w:line="240" w:lineRule="auto"/>
              <w:jc w:val="center"/>
              <w:rPr>
                <w:rFonts w:ascii="Calibri" w:eastAsia="Times New Roman" w:hAnsi="Calibri" w:cs="Times New Roman"/>
                <w:color w:val="000000"/>
                <w:sz w:val="20"/>
                <w:szCs w:val="20"/>
                <w:lang w:eastAsia="es-CL"/>
              </w:rPr>
            </w:pPr>
            <w:r w:rsidRPr="005009B5">
              <w:rPr>
                <w:rFonts w:ascii="Calibri" w:eastAsia="Times New Roman" w:hAnsi="Calibri" w:cs="Times New Roman"/>
                <w:noProof/>
                <w:color w:val="000000"/>
                <w:sz w:val="20"/>
                <w:szCs w:val="20"/>
                <w:lang w:eastAsia="es-CL"/>
              </w:rPr>
              <w:drawing>
                <wp:inline distT="0" distB="0" distL="0" distR="0">
                  <wp:extent cx="4174683" cy="2782274"/>
                  <wp:effectExtent l="0" t="0" r="0" b="0"/>
                  <wp:docPr id="34" name="Imagen 34" descr="D:\fotos inspeccion Embalse Punilla\sector del proyecto punilla\IMG_0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fotos inspeccion Embalse Punilla\sector del proyecto punilla\IMG_052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180950" cy="2786451"/>
                          </a:xfrm>
                          <a:prstGeom prst="rect">
                            <a:avLst/>
                          </a:prstGeom>
                          <a:noFill/>
                          <a:ln>
                            <a:noFill/>
                          </a:ln>
                        </pic:spPr>
                      </pic:pic>
                    </a:graphicData>
                  </a:graphic>
                </wp:inline>
              </w:drawing>
            </w:r>
          </w:p>
        </w:tc>
      </w:tr>
      <w:tr w:rsidR="005009B5" w:rsidRPr="00D42470" w:rsidTr="002B69F3">
        <w:trPr>
          <w:trHeight w:val="300"/>
          <w:jc w:val="center"/>
        </w:trPr>
        <w:tc>
          <w:tcPr>
            <w:tcW w:w="1190" w:type="pct"/>
            <w:tcBorders>
              <w:top w:val="single" w:sz="4" w:space="0" w:color="auto"/>
              <w:left w:val="single" w:sz="4" w:space="0" w:color="auto"/>
              <w:bottom w:val="single" w:sz="4" w:space="0" w:color="auto"/>
              <w:right w:val="nil"/>
            </w:tcBorders>
            <w:shd w:val="clear" w:color="auto" w:fill="auto"/>
            <w:noWrap/>
            <w:vAlign w:val="center"/>
            <w:hideMark/>
          </w:tcPr>
          <w:p w:rsidR="00A300D3" w:rsidRPr="00DB0E5A" w:rsidRDefault="00A300D3" w:rsidP="002B69F3">
            <w:pPr>
              <w:spacing w:after="0" w:line="240" w:lineRule="auto"/>
              <w:contextualSpacing/>
              <w:outlineLvl w:val="1"/>
              <w:rPr>
                <w:rFonts w:ascii="Calibri" w:eastAsia="Times New Roman" w:hAnsi="Calibri" w:cs="Calibri"/>
                <w:b/>
                <w:color w:val="000000"/>
                <w:sz w:val="18"/>
                <w:szCs w:val="18"/>
                <w:lang w:eastAsia="es-CL"/>
              </w:rPr>
            </w:pPr>
            <w:bookmarkStart w:id="125" w:name="_Toc501465299"/>
            <w:r>
              <w:rPr>
                <w:rFonts w:ascii="Calibri" w:eastAsia="Calibri" w:hAnsi="Calibri" w:cs="Calibri"/>
                <w:b/>
                <w:sz w:val="18"/>
                <w:szCs w:val="20"/>
              </w:rPr>
              <w:t>Fotografía 7</w:t>
            </w:r>
            <w:r w:rsidRPr="00DB0E5A">
              <w:rPr>
                <w:rFonts w:ascii="Calibri" w:eastAsia="Calibri" w:hAnsi="Calibri" w:cs="Calibri"/>
                <w:b/>
                <w:sz w:val="18"/>
                <w:szCs w:val="18"/>
              </w:rPr>
              <w:t>.</w:t>
            </w:r>
            <w:bookmarkEnd w:id="125"/>
          </w:p>
        </w:tc>
        <w:tc>
          <w:tcPr>
            <w:tcW w:w="123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00D3" w:rsidRPr="00DB0E5A" w:rsidRDefault="00A300D3" w:rsidP="002B69F3">
            <w:pPr>
              <w:spacing w:after="0" w:line="240" w:lineRule="auto"/>
              <w:rPr>
                <w:rFonts w:ascii="Calibri" w:eastAsia="Times New Roman" w:hAnsi="Calibri" w:cs="Times New Roman"/>
                <w:b/>
                <w:color w:val="000000"/>
                <w:sz w:val="18"/>
                <w:szCs w:val="18"/>
                <w:lang w:eastAsia="es-CL"/>
              </w:rPr>
            </w:pPr>
            <w:r w:rsidRPr="00DB0E5A">
              <w:rPr>
                <w:rFonts w:ascii="Calibri" w:eastAsia="Times New Roman" w:hAnsi="Calibri" w:cs="Times New Roman"/>
                <w:b/>
                <w:color w:val="000000"/>
                <w:sz w:val="18"/>
                <w:szCs w:val="18"/>
                <w:lang w:eastAsia="es-CL"/>
              </w:rPr>
              <w:t>Fecha:</w:t>
            </w:r>
            <w:r w:rsidRPr="00DB0E5A">
              <w:rPr>
                <w:rFonts w:ascii="Calibri" w:eastAsia="Times New Roman" w:hAnsi="Calibri" w:cs="Times New Roman"/>
                <w:color w:val="000000"/>
                <w:sz w:val="18"/>
                <w:szCs w:val="18"/>
                <w:lang w:eastAsia="es-CL"/>
              </w:rPr>
              <w:t xml:space="preserve">  </w:t>
            </w:r>
            <w:r>
              <w:rPr>
                <w:rFonts w:eastAsia="Times New Roman"/>
                <w:color w:val="000000"/>
                <w:sz w:val="18"/>
                <w:szCs w:val="18"/>
                <w:lang w:eastAsia="es-CL"/>
              </w:rPr>
              <w:t>28</w:t>
            </w:r>
            <w:r w:rsidRPr="006E07A7">
              <w:rPr>
                <w:rFonts w:eastAsia="Times New Roman"/>
                <w:color w:val="000000"/>
                <w:sz w:val="18"/>
                <w:szCs w:val="18"/>
                <w:lang w:eastAsia="es-CL"/>
              </w:rPr>
              <w:t xml:space="preserve"> de </w:t>
            </w:r>
            <w:r>
              <w:rPr>
                <w:rFonts w:eastAsia="Times New Roman"/>
                <w:color w:val="000000"/>
                <w:sz w:val="18"/>
                <w:szCs w:val="18"/>
                <w:lang w:eastAsia="es-CL"/>
              </w:rPr>
              <w:t>noviembre</w:t>
            </w:r>
            <w:r w:rsidRPr="006E07A7">
              <w:rPr>
                <w:rFonts w:eastAsia="Times New Roman"/>
                <w:color w:val="000000"/>
                <w:sz w:val="18"/>
                <w:szCs w:val="18"/>
                <w:lang w:eastAsia="es-CL"/>
              </w:rPr>
              <w:t xml:space="preserve"> de 2017</w:t>
            </w:r>
          </w:p>
        </w:tc>
        <w:tc>
          <w:tcPr>
            <w:tcW w:w="1199" w:type="pct"/>
            <w:tcBorders>
              <w:top w:val="single" w:sz="4" w:space="0" w:color="auto"/>
              <w:left w:val="nil"/>
              <w:bottom w:val="single" w:sz="4" w:space="0" w:color="auto"/>
              <w:right w:val="nil"/>
            </w:tcBorders>
            <w:shd w:val="clear" w:color="auto" w:fill="auto"/>
            <w:noWrap/>
            <w:vAlign w:val="center"/>
            <w:hideMark/>
          </w:tcPr>
          <w:p w:rsidR="00A300D3" w:rsidRPr="00DB0E5A" w:rsidRDefault="00A300D3" w:rsidP="002B69F3">
            <w:pPr>
              <w:spacing w:after="0" w:line="240" w:lineRule="auto"/>
              <w:contextualSpacing/>
              <w:outlineLvl w:val="1"/>
              <w:rPr>
                <w:rFonts w:ascii="Calibri" w:eastAsia="Calibri" w:hAnsi="Calibri" w:cs="Calibri"/>
                <w:b/>
                <w:sz w:val="18"/>
                <w:szCs w:val="18"/>
              </w:rPr>
            </w:pPr>
            <w:bookmarkStart w:id="126" w:name="_Toc501465300"/>
            <w:r w:rsidRPr="00DB0E5A">
              <w:rPr>
                <w:rFonts w:ascii="Calibri" w:eastAsia="Calibri" w:hAnsi="Calibri" w:cs="Calibri"/>
                <w:b/>
                <w:sz w:val="18"/>
                <w:szCs w:val="20"/>
              </w:rPr>
              <w:t>Fotogra</w:t>
            </w:r>
            <w:r>
              <w:rPr>
                <w:rFonts w:ascii="Calibri" w:eastAsia="Calibri" w:hAnsi="Calibri" w:cs="Calibri"/>
                <w:b/>
                <w:sz w:val="18"/>
                <w:szCs w:val="20"/>
              </w:rPr>
              <w:t xml:space="preserve">fía </w:t>
            </w:r>
            <w:r>
              <w:rPr>
                <w:rFonts w:ascii="Calibri" w:eastAsia="Calibri" w:hAnsi="Calibri" w:cs="Calibri"/>
                <w:b/>
                <w:sz w:val="18"/>
                <w:szCs w:val="20"/>
              </w:rPr>
              <w:t>8</w:t>
            </w:r>
            <w:r w:rsidRPr="00DB0E5A">
              <w:rPr>
                <w:rFonts w:ascii="Calibri" w:eastAsia="Calibri" w:hAnsi="Calibri" w:cs="Calibri"/>
                <w:b/>
                <w:sz w:val="18"/>
                <w:szCs w:val="18"/>
              </w:rPr>
              <w:t>.</w:t>
            </w:r>
            <w:bookmarkEnd w:id="126"/>
          </w:p>
        </w:tc>
        <w:tc>
          <w:tcPr>
            <w:tcW w:w="137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00D3" w:rsidRPr="00D42470" w:rsidRDefault="00A300D3"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eastAsia="Times New Roman"/>
                <w:color w:val="000000"/>
                <w:sz w:val="18"/>
                <w:szCs w:val="18"/>
                <w:lang w:eastAsia="es-CL"/>
              </w:rPr>
              <w:t>28</w:t>
            </w:r>
            <w:r w:rsidRPr="006E07A7">
              <w:rPr>
                <w:rFonts w:eastAsia="Times New Roman"/>
                <w:color w:val="000000"/>
                <w:sz w:val="18"/>
                <w:szCs w:val="18"/>
                <w:lang w:eastAsia="es-CL"/>
              </w:rPr>
              <w:t xml:space="preserve"> de </w:t>
            </w:r>
            <w:r>
              <w:rPr>
                <w:rFonts w:eastAsia="Times New Roman"/>
                <w:color w:val="000000"/>
                <w:sz w:val="18"/>
                <w:szCs w:val="18"/>
                <w:lang w:eastAsia="es-CL"/>
              </w:rPr>
              <w:t>noviembre</w:t>
            </w:r>
            <w:r w:rsidRPr="006E07A7">
              <w:rPr>
                <w:rFonts w:eastAsia="Times New Roman"/>
                <w:color w:val="000000"/>
                <w:sz w:val="18"/>
                <w:szCs w:val="18"/>
                <w:lang w:eastAsia="es-CL"/>
              </w:rPr>
              <w:t xml:space="preserve"> de 2017</w:t>
            </w:r>
          </w:p>
        </w:tc>
      </w:tr>
      <w:tr w:rsidR="00B321CF" w:rsidRPr="00D42470" w:rsidTr="002B69F3">
        <w:trPr>
          <w:trHeight w:val="300"/>
          <w:jc w:val="center"/>
        </w:trPr>
        <w:tc>
          <w:tcPr>
            <w:tcW w:w="1190" w:type="pct"/>
            <w:tcBorders>
              <w:top w:val="single" w:sz="4" w:space="0" w:color="auto"/>
              <w:left w:val="single" w:sz="4" w:space="0" w:color="auto"/>
              <w:bottom w:val="single" w:sz="4" w:space="0" w:color="auto"/>
              <w:right w:val="single" w:sz="4" w:space="0" w:color="000000"/>
            </w:tcBorders>
            <w:noWrap/>
            <w:vAlign w:val="center"/>
            <w:hideMark/>
          </w:tcPr>
          <w:p w:rsidR="00A300D3" w:rsidRPr="00DB0E5A" w:rsidRDefault="00A300D3" w:rsidP="002B69F3">
            <w:pPr>
              <w:rPr>
                <w:rFonts w:eastAsia="Times New Roman"/>
                <w:b/>
                <w:color w:val="000000"/>
                <w:sz w:val="18"/>
                <w:szCs w:val="18"/>
                <w:lang w:val="es-ES" w:eastAsia="es-CL"/>
              </w:rPr>
            </w:pPr>
            <w:r w:rsidRPr="00DB0E5A">
              <w:rPr>
                <w:rFonts w:eastAsia="Times New Roman"/>
                <w:b/>
                <w:color w:val="000000"/>
                <w:sz w:val="18"/>
                <w:szCs w:val="18"/>
                <w:lang w:val="es-ES" w:eastAsia="es-CL"/>
              </w:rPr>
              <w:t>Coordenadas DATUM WGS84 HUSO 19</w:t>
            </w:r>
          </w:p>
        </w:tc>
        <w:tc>
          <w:tcPr>
            <w:tcW w:w="662" w:type="pct"/>
            <w:tcBorders>
              <w:top w:val="single" w:sz="4" w:space="0" w:color="auto"/>
              <w:left w:val="nil"/>
              <w:bottom w:val="single" w:sz="4" w:space="0" w:color="auto"/>
              <w:right w:val="single" w:sz="4" w:space="0" w:color="000000"/>
            </w:tcBorders>
            <w:noWrap/>
            <w:vAlign w:val="center"/>
            <w:hideMark/>
          </w:tcPr>
          <w:p w:rsidR="00A300D3" w:rsidRPr="006E07A7" w:rsidRDefault="009234C6" w:rsidP="002B69F3">
            <w:pPr>
              <w:rPr>
                <w:rFonts w:eastAsia="Times New Roman"/>
                <w:b/>
                <w:color w:val="000000"/>
                <w:sz w:val="18"/>
                <w:szCs w:val="18"/>
                <w:highlight w:val="yellow"/>
                <w:lang w:val="es-ES" w:eastAsia="es-CL"/>
              </w:rPr>
            </w:pPr>
            <w:r w:rsidRPr="009234C6">
              <w:rPr>
                <w:rFonts w:eastAsia="Times New Roman"/>
                <w:b/>
                <w:color w:val="000000"/>
                <w:sz w:val="18"/>
                <w:szCs w:val="18"/>
                <w:lang w:val="es-ES" w:eastAsia="es-CL"/>
              </w:rPr>
              <w:t>Norte:</w:t>
            </w:r>
            <w:r w:rsidRPr="009234C6">
              <w:rPr>
                <w:rFonts w:eastAsia="Times New Roman"/>
                <w:color w:val="000000"/>
                <w:sz w:val="18"/>
                <w:szCs w:val="18"/>
                <w:lang w:val="es-ES" w:eastAsia="es-CL"/>
              </w:rPr>
              <w:t xml:space="preserve"> </w:t>
            </w:r>
            <w:r w:rsidRPr="009234C6">
              <w:rPr>
                <w:rFonts w:eastAsia="Times New Roman"/>
                <w:b/>
                <w:color w:val="000000"/>
                <w:sz w:val="18"/>
                <w:szCs w:val="18"/>
                <w:lang w:val="es-ES" w:eastAsia="es-CL"/>
              </w:rPr>
              <w:t>5941439.00 m S</w:t>
            </w:r>
          </w:p>
        </w:tc>
        <w:tc>
          <w:tcPr>
            <w:tcW w:w="574" w:type="pct"/>
            <w:tcBorders>
              <w:top w:val="single" w:sz="4" w:space="0" w:color="auto"/>
              <w:left w:val="nil"/>
              <w:bottom w:val="single" w:sz="4" w:space="0" w:color="auto"/>
              <w:right w:val="single" w:sz="4" w:space="0" w:color="000000"/>
            </w:tcBorders>
            <w:noWrap/>
            <w:vAlign w:val="center"/>
            <w:hideMark/>
          </w:tcPr>
          <w:p w:rsidR="00A300D3" w:rsidRPr="009234C6" w:rsidRDefault="009234C6" w:rsidP="002B69F3">
            <w:pPr>
              <w:rPr>
                <w:rFonts w:eastAsia="Times New Roman"/>
                <w:b/>
                <w:color w:val="000000"/>
                <w:sz w:val="18"/>
                <w:szCs w:val="18"/>
                <w:lang w:val="es-ES" w:eastAsia="es-CL"/>
              </w:rPr>
            </w:pPr>
            <w:r w:rsidRPr="009234C6">
              <w:rPr>
                <w:rFonts w:eastAsia="Times New Roman"/>
                <w:b/>
                <w:color w:val="000000"/>
                <w:sz w:val="18"/>
                <w:szCs w:val="18"/>
                <w:lang w:val="es-ES" w:eastAsia="es-CL"/>
              </w:rPr>
              <w:t>Este:</w:t>
            </w:r>
            <w:r>
              <w:rPr>
                <w:rFonts w:eastAsia="Times New Roman"/>
                <w:b/>
                <w:color w:val="000000"/>
                <w:sz w:val="18"/>
                <w:szCs w:val="18"/>
                <w:lang w:val="es-ES" w:eastAsia="es-CL"/>
              </w:rPr>
              <w:t xml:space="preserve"> </w:t>
            </w:r>
            <w:r w:rsidR="00B321CF" w:rsidRPr="009234C6">
              <w:rPr>
                <w:rFonts w:eastAsia="Times New Roman"/>
                <w:b/>
                <w:color w:val="000000"/>
                <w:sz w:val="18"/>
                <w:szCs w:val="18"/>
                <w:lang w:val="es-ES" w:eastAsia="es-CL"/>
              </w:rPr>
              <w:t>297065.00 m E</w:t>
            </w:r>
          </w:p>
        </w:tc>
        <w:tc>
          <w:tcPr>
            <w:tcW w:w="1199" w:type="pct"/>
            <w:tcBorders>
              <w:top w:val="single" w:sz="4" w:space="0" w:color="auto"/>
              <w:left w:val="nil"/>
              <w:bottom w:val="single" w:sz="4" w:space="0" w:color="auto"/>
              <w:right w:val="single" w:sz="4" w:space="0" w:color="000000"/>
            </w:tcBorders>
            <w:shd w:val="clear" w:color="auto" w:fill="auto"/>
            <w:noWrap/>
            <w:vAlign w:val="center"/>
            <w:hideMark/>
          </w:tcPr>
          <w:p w:rsidR="00A300D3" w:rsidRPr="009234C6" w:rsidRDefault="00A300D3" w:rsidP="002B69F3">
            <w:pPr>
              <w:spacing w:after="0" w:line="240" w:lineRule="auto"/>
              <w:rPr>
                <w:rFonts w:ascii="Calibri" w:eastAsia="Times New Roman" w:hAnsi="Calibri" w:cs="Times New Roman"/>
                <w:b/>
                <w:color w:val="000000"/>
                <w:sz w:val="18"/>
                <w:szCs w:val="18"/>
                <w:lang w:eastAsia="es-CL"/>
              </w:rPr>
            </w:pPr>
            <w:r w:rsidRPr="009234C6">
              <w:rPr>
                <w:rFonts w:ascii="Calibri" w:eastAsia="Times New Roman" w:hAnsi="Calibri" w:cs="Times New Roman"/>
                <w:b/>
                <w:color w:val="000000"/>
                <w:sz w:val="18"/>
                <w:szCs w:val="18"/>
                <w:lang w:eastAsia="es-CL"/>
              </w:rPr>
              <w:t>Coordenadas DATUM WGS84 HUSO</w:t>
            </w:r>
            <w:r w:rsidRPr="009234C6">
              <w:rPr>
                <w:rFonts w:ascii="Calibri" w:eastAsia="Times New Roman" w:hAnsi="Calibri" w:cs="Times New Roman"/>
                <w:b/>
                <w:sz w:val="18"/>
                <w:szCs w:val="18"/>
                <w:lang w:eastAsia="es-CL"/>
              </w:rPr>
              <w:t xml:space="preserve"> 19</w:t>
            </w:r>
          </w:p>
        </w:tc>
        <w:tc>
          <w:tcPr>
            <w:tcW w:w="708" w:type="pct"/>
            <w:tcBorders>
              <w:top w:val="single" w:sz="4" w:space="0" w:color="auto"/>
              <w:left w:val="nil"/>
              <w:bottom w:val="single" w:sz="4" w:space="0" w:color="auto"/>
              <w:right w:val="single" w:sz="4" w:space="0" w:color="000000"/>
            </w:tcBorders>
            <w:shd w:val="clear" w:color="auto" w:fill="auto"/>
            <w:noWrap/>
            <w:vAlign w:val="center"/>
            <w:hideMark/>
          </w:tcPr>
          <w:p w:rsidR="00A300D3" w:rsidRPr="006E07A7" w:rsidRDefault="009234C6" w:rsidP="002B69F3">
            <w:pPr>
              <w:spacing w:after="0" w:line="240" w:lineRule="auto"/>
              <w:rPr>
                <w:rFonts w:ascii="Calibri" w:eastAsia="Times New Roman" w:hAnsi="Calibri" w:cs="Times New Roman"/>
                <w:b/>
                <w:color w:val="000000"/>
                <w:sz w:val="18"/>
                <w:szCs w:val="18"/>
                <w:highlight w:val="yellow"/>
                <w:lang w:eastAsia="es-CL"/>
              </w:rPr>
            </w:pPr>
            <w:r w:rsidRPr="009234C6">
              <w:rPr>
                <w:rFonts w:eastAsia="Times New Roman"/>
                <w:b/>
                <w:color w:val="000000"/>
                <w:sz w:val="18"/>
                <w:szCs w:val="18"/>
                <w:lang w:val="es-ES" w:eastAsia="es-CL"/>
              </w:rPr>
              <w:t>Norte:</w:t>
            </w:r>
            <w:r w:rsidRPr="009234C6">
              <w:rPr>
                <w:rFonts w:eastAsia="Times New Roman"/>
                <w:color w:val="000000"/>
                <w:sz w:val="18"/>
                <w:szCs w:val="18"/>
                <w:lang w:val="es-ES" w:eastAsia="es-CL"/>
              </w:rPr>
              <w:t xml:space="preserve"> </w:t>
            </w:r>
            <w:r w:rsidR="00B321CF" w:rsidRPr="00B321CF">
              <w:rPr>
                <w:rFonts w:ascii="Calibri" w:eastAsia="Times New Roman" w:hAnsi="Calibri" w:cs="Times New Roman"/>
                <w:b/>
                <w:color w:val="000000"/>
                <w:sz w:val="18"/>
                <w:szCs w:val="18"/>
                <w:lang w:eastAsia="es-CL"/>
              </w:rPr>
              <w:t>5939424.43 m S</w:t>
            </w:r>
          </w:p>
        </w:tc>
        <w:tc>
          <w:tcPr>
            <w:tcW w:w="667" w:type="pct"/>
            <w:tcBorders>
              <w:top w:val="single" w:sz="4" w:space="0" w:color="auto"/>
              <w:left w:val="nil"/>
              <w:bottom w:val="single" w:sz="4" w:space="0" w:color="auto"/>
              <w:right w:val="single" w:sz="4" w:space="0" w:color="000000"/>
            </w:tcBorders>
            <w:shd w:val="clear" w:color="auto" w:fill="auto"/>
            <w:noWrap/>
            <w:vAlign w:val="center"/>
            <w:hideMark/>
          </w:tcPr>
          <w:p w:rsidR="00A300D3" w:rsidRPr="006E07A7" w:rsidRDefault="009234C6" w:rsidP="002B69F3">
            <w:pPr>
              <w:spacing w:after="0" w:line="240" w:lineRule="auto"/>
              <w:rPr>
                <w:rFonts w:ascii="Calibri" w:eastAsia="Times New Roman" w:hAnsi="Calibri" w:cs="Times New Roman"/>
                <w:b/>
                <w:color w:val="000000"/>
                <w:sz w:val="18"/>
                <w:szCs w:val="18"/>
                <w:highlight w:val="yellow"/>
                <w:lang w:eastAsia="es-CL"/>
              </w:rPr>
            </w:pPr>
            <w:r w:rsidRPr="009234C6">
              <w:rPr>
                <w:rFonts w:eastAsia="Times New Roman"/>
                <w:b/>
                <w:color w:val="000000"/>
                <w:sz w:val="18"/>
                <w:szCs w:val="18"/>
                <w:lang w:val="es-ES" w:eastAsia="es-CL"/>
              </w:rPr>
              <w:t>Este:</w:t>
            </w:r>
            <w:r>
              <w:rPr>
                <w:rFonts w:eastAsia="Times New Roman"/>
                <w:b/>
                <w:color w:val="000000"/>
                <w:sz w:val="18"/>
                <w:szCs w:val="18"/>
                <w:lang w:val="es-ES" w:eastAsia="es-CL"/>
              </w:rPr>
              <w:t xml:space="preserve"> </w:t>
            </w:r>
            <w:r w:rsidR="00B321CF" w:rsidRPr="00B321CF">
              <w:rPr>
                <w:rFonts w:ascii="Calibri" w:eastAsia="Times New Roman" w:hAnsi="Calibri" w:cs="Times New Roman"/>
                <w:b/>
                <w:color w:val="000000"/>
                <w:sz w:val="18"/>
                <w:szCs w:val="18"/>
                <w:lang w:eastAsia="es-CL"/>
              </w:rPr>
              <w:t>296520.27 m E</w:t>
            </w:r>
          </w:p>
        </w:tc>
      </w:tr>
      <w:tr w:rsidR="009234C6" w:rsidRPr="00D42470" w:rsidTr="002B69F3">
        <w:trPr>
          <w:trHeight w:val="300"/>
          <w:jc w:val="center"/>
        </w:trPr>
        <w:tc>
          <w:tcPr>
            <w:tcW w:w="242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A300D3" w:rsidRPr="00D42470" w:rsidRDefault="00A300D3"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53EC5">
              <w:rPr>
                <w:rFonts w:ascii="Calibri" w:eastAsia="Times New Roman" w:hAnsi="Calibri" w:cs="Times New Roman"/>
                <w:color w:val="000000"/>
                <w:sz w:val="18"/>
                <w:szCs w:val="18"/>
                <w:lang w:eastAsia="es-CL"/>
              </w:rPr>
              <w:t>Sector puente ingles</w:t>
            </w:r>
          </w:p>
          <w:p w:rsidR="00A300D3" w:rsidRPr="00D42470" w:rsidRDefault="00A300D3" w:rsidP="002B69F3">
            <w:pPr>
              <w:spacing w:after="0" w:line="240" w:lineRule="auto"/>
              <w:rPr>
                <w:rFonts w:ascii="Calibri" w:eastAsia="Times New Roman" w:hAnsi="Calibri" w:cs="Times New Roman"/>
                <w:color w:val="000000"/>
                <w:sz w:val="18"/>
                <w:szCs w:val="18"/>
                <w:lang w:eastAsia="es-CL"/>
              </w:rPr>
            </w:pPr>
          </w:p>
        </w:tc>
        <w:tc>
          <w:tcPr>
            <w:tcW w:w="257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A300D3" w:rsidRPr="00D42470" w:rsidRDefault="00A300D3" w:rsidP="002B69F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A300D3" w:rsidRPr="00D42470" w:rsidRDefault="00A300D3" w:rsidP="002B69F3">
            <w:pPr>
              <w:spacing w:after="0" w:line="240" w:lineRule="auto"/>
              <w:rPr>
                <w:rFonts w:ascii="Calibri" w:eastAsia="Times New Roman" w:hAnsi="Calibri" w:cs="Times New Roman"/>
                <w:color w:val="000000"/>
                <w:sz w:val="18"/>
                <w:szCs w:val="18"/>
                <w:lang w:eastAsia="es-CL"/>
              </w:rPr>
            </w:pPr>
          </w:p>
        </w:tc>
      </w:tr>
      <w:tr w:rsidR="009234C6" w:rsidRPr="00D42470" w:rsidTr="002B69F3">
        <w:trPr>
          <w:trHeight w:val="324"/>
          <w:jc w:val="center"/>
        </w:trPr>
        <w:tc>
          <w:tcPr>
            <w:tcW w:w="2427" w:type="pct"/>
            <w:gridSpan w:val="3"/>
            <w:vMerge/>
            <w:tcBorders>
              <w:top w:val="single" w:sz="4" w:space="0" w:color="auto"/>
              <w:left w:val="single" w:sz="4" w:space="0" w:color="auto"/>
              <w:bottom w:val="single" w:sz="4" w:space="0" w:color="auto"/>
              <w:right w:val="single" w:sz="4" w:space="0" w:color="auto"/>
            </w:tcBorders>
            <w:vAlign w:val="center"/>
            <w:hideMark/>
          </w:tcPr>
          <w:p w:rsidR="00A300D3" w:rsidRPr="00D42470" w:rsidRDefault="00A300D3" w:rsidP="002B69F3">
            <w:pPr>
              <w:spacing w:after="0" w:line="240" w:lineRule="auto"/>
              <w:rPr>
                <w:rFonts w:ascii="Calibri" w:eastAsia="Times New Roman" w:hAnsi="Calibri" w:cs="Times New Roman"/>
                <w:color w:val="000000"/>
                <w:sz w:val="20"/>
                <w:szCs w:val="20"/>
                <w:lang w:eastAsia="es-CL"/>
              </w:rPr>
            </w:pPr>
          </w:p>
        </w:tc>
        <w:tc>
          <w:tcPr>
            <w:tcW w:w="2573" w:type="pct"/>
            <w:gridSpan w:val="3"/>
            <w:vMerge/>
            <w:tcBorders>
              <w:top w:val="single" w:sz="4" w:space="0" w:color="auto"/>
              <w:left w:val="single" w:sz="4" w:space="0" w:color="auto"/>
              <w:bottom w:val="single" w:sz="4" w:space="0" w:color="auto"/>
              <w:right w:val="single" w:sz="4" w:space="0" w:color="auto"/>
            </w:tcBorders>
            <w:vAlign w:val="center"/>
            <w:hideMark/>
          </w:tcPr>
          <w:p w:rsidR="00A300D3" w:rsidRPr="00D42470" w:rsidRDefault="00A300D3" w:rsidP="002B69F3">
            <w:pPr>
              <w:spacing w:after="0" w:line="240" w:lineRule="auto"/>
              <w:rPr>
                <w:rFonts w:ascii="Calibri" w:eastAsia="Times New Roman" w:hAnsi="Calibri" w:cs="Times New Roman"/>
                <w:color w:val="000000"/>
                <w:sz w:val="20"/>
                <w:szCs w:val="20"/>
                <w:lang w:eastAsia="es-CL"/>
              </w:rPr>
            </w:pPr>
          </w:p>
        </w:tc>
      </w:tr>
    </w:tbl>
    <w:p w:rsidR="00975E7C" w:rsidRPr="00D14AAD" w:rsidRDefault="00975E7C" w:rsidP="00975E7C">
      <w:pPr>
        <w:spacing w:after="0" w:line="240" w:lineRule="auto"/>
        <w:ind w:left="576"/>
        <w:contextualSpacing/>
        <w:outlineLvl w:val="0"/>
        <w:rPr>
          <w:rFonts w:ascii="Calibri" w:eastAsia="Calibri" w:hAnsi="Calibri" w:cs="Calibri"/>
          <w:b/>
          <w:color w:val="FF0000"/>
          <w:sz w:val="24"/>
          <w:szCs w:val="20"/>
        </w:rPr>
      </w:pPr>
    </w:p>
    <w:p w:rsidR="00975E7C" w:rsidRDefault="00975E7C" w:rsidP="00975E7C">
      <w:pPr>
        <w:rPr>
          <w:rFonts w:ascii="Calibri" w:eastAsia="Calibri" w:hAnsi="Calibri" w:cs="Calibri"/>
          <w:sz w:val="28"/>
          <w:szCs w:val="32"/>
        </w:rPr>
      </w:pPr>
    </w:p>
    <w:p w:rsidR="00975E7C" w:rsidRDefault="00975E7C" w:rsidP="0031512B">
      <w:pPr>
        <w:spacing w:after="0" w:line="240" w:lineRule="auto"/>
        <w:contextualSpacing/>
        <w:outlineLvl w:val="0"/>
        <w:rPr>
          <w:rFonts w:ascii="Calibri" w:eastAsia="Calibri" w:hAnsi="Calibri" w:cs="Calibri"/>
          <w:b/>
          <w:sz w:val="24"/>
          <w:szCs w:val="20"/>
        </w:rPr>
      </w:pPr>
    </w:p>
    <w:p w:rsidR="00975E7C" w:rsidRDefault="00975E7C" w:rsidP="0031512B">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13562"/>
      </w:tblGrid>
      <w:tr w:rsidR="00E34322" w:rsidRPr="00D42470" w:rsidTr="00E34322">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4322" w:rsidRPr="00D42470" w:rsidRDefault="00E34322" w:rsidP="00E3432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763224" w:rsidRPr="00D42470" w:rsidTr="00763224">
        <w:trPr>
          <w:trHeight w:val="6079"/>
          <w:jc w:val="center"/>
        </w:trPr>
        <w:tc>
          <w:tcPr>
            <w:tcW w:w="5000" w:type="pct"/>
            <w:tcBorders>
              <w:top w:val="nil"/>
              <w:left w:val="single" w:sz="4" w:space="0" w:color="auto"/>
              <w:right w:val="single" w:sz="4" w:space="0" w:color="auto"/>
            </w:tcBorders>
            <w:shd w:val="clear" w:color="auto" w:fill="auto"/>
            <w:noWrap/>
            <w:vAlign w:val="center"/>
            <w:hideMark/>
          </w:tcPr>
          <w:p w:rsidR="00763224" w:rsidRPr="00D42470" w:rsidRDefault="0045009F" w:rsidP="00E34322">
            <w:pPr>
              <w:spacing w:after="0" w:line="240" w:lineRule="auto"/>
              <w:jc w:val="center"/>
              <w:rPr>
                <w:rFonts w:ascii="Calibri" w:eastAsia="Times New Roman" w:hAnsi="Calibri" w:cs="Times New Roman"/>
                <w:color w:val="000000"/>
                <w:sz w:val="20"/>
                <w:szCs w:val="20"/>
                <w:lang w:eastAsia="es-CL"/>
              </w:rPr>
            </w:pPr>
            <w:r>
              <w:object w:dxaOrig="11640" w:dyaOrig="4650">
                <v:shape id="_x0000_i1027" type="#_x0000_t75" style="width:650.25pt;height:259.5pt" o:ole="">
                  <v:imagedata r:id="rId25" o:title=""/>
                </v:shape>
                <o:OLEObject Type="Embed" ProgID="PBrush" ShapeID="_x0000_i1027" DrawAspect="Content" ObjectID="_1575207153" r:id="rId26"/>
              </w:object>
            </w:r>
          </w:p>
        </w:tc>
      </w:tr>
      <w:tr w:rsidR="00763224" w:rsidRPr="00D42470" w:rsidTr="00763224">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63224" w:rsidRPr="00D42470" w:rsidRDefault="00763224" w:rsidP="00763224">
            <w:pPr>
              <w:spacing w:after="0" w:line="240" w:lineRule="auto"/>
              <w:rPr>
                <w:rFonts w:ascii="Calibri" w:eastAsia="Times New Roman" w:hAnsi="Calibri" w:cs="Times New Roman"/>
                <w:b/>
                <w:color w:val="000000"/>
                <w:sz w:val="18"/>
                <w:szCs w:val="18"/>
                <w:lang w:eastAsia="es-CL"/>
              </w:rPr>
            </w:pPr>
            <w:bookmarkStart w:id="127" w:name="_Toc500320447"/>
            <w:r w:rsidRPr="00DB0E5A">
              <w:rPr>
                <w:rFonts w:ascii="Calibri" w:eastAsia="Calibri" w:hAnsi="Calibri" w:cs="Calibri"/>
                <w:b/>
                <w:sz w:val="18"/>
                <w:szCs w:val="20"/>
              </w:rPr>
              <w:t>F</w:t>
            </w:r>
            <w:r>
              <w:rPr>
                <w:rFonts w:ascii="Calibri" w:eastAsia="Calibri" w:hAnsi="Calibri" w:cs="Calibri"/>
                <w:b/>
                <w:sz w:val="18"/>
                <w:szCs w:val="20"/>
              </w:rPr>
              <w:t>igura 4</w:t>
            </w:r>
            <w:r w:rsidRPr="00DB0E5A">
              <w:rPr>
                <w:rFonts w:ascii="Calibri" w:eastAsia="Calibri" w:hAnsi="Calibri" w:cs="Calibri"/>
                <w:b/>
                <w:sz w:val="18"/>
                <w:szCs w:val="18"/>
              </w:rPr>
              <w:t>.</w:t>
            </w:r>
            <w:bookmarkEnd w:id="127"/>
          </w:p>
        </w:tc>
      </w:tr>
      <w:tr w:rsidR="00763224" w:rsidRPr="00D42470" w:rsidTr="00763224">
        <w:trPr>
          <w:trHeight w:val="634"/>
          <w:jc w:val="center"/>
        </w:trPr>
        <w:tc>
          <w:tcPr>
            <w:tcW w:w="5000" w:type="pct"/>
            <w:tcBorders>
              <w:top w:val="single" w:sz="4" w:space="0" w:color="auto"/>
              <w:left w:val="single" w:sz="4" w:space="0" w:color="auto"/>
              <w:bottom w:val="single" w:sz="4" w:space="0" w:color="auto"/>
              <w:right w:val="single" w:sz="4" w:space="0" w:color="auto"/>
            </w:tcBorders>
            <w:shd w:val="clear" w:color="auto" w:fill="auto"/>
            <w:hideMark/>
          </w:tcPr>
          <w:p w:rsidR="00763224" w:rsidRPr="00D42470" w:rsidRDefault="00763224" w:rsidP="00E3432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rsidR="00763224" w:rsidRPr="00D42470" w:rsidRDefault="00763224" w:rsidP="00E34322">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Cronograma parcial del proyecto “Embalse Punilla, Región del Biobío”</w:t>
            </w:r>
            <w:r w:rsidR="0045009F">
              <w:rPr>
                <w:rFonts w:ascii="Calibri" w:eastAsia="Times New Roman" w:hAnsi="Calibri" w:cs="Times New Roman"/>
                <w:color w:val="000000"/>
                <w:sz w:val="18"/>
                <w:szCs w:val="18"/>
                <w:lang w:eastAsia="es-CL"/>
              </w:rPr>
              <w:t>.</w:t>
            </w:r>
          </w:p>
        </w:tc>
      </w:tr>
    </w:tbl>
    <w:p w:rsidR="00975E7C" w:rsidRDefault="00975E7C" w:rsidP="0031512B">
      <w:pPr>
        <w:spacing w:after="0" w:line="240" w:lineRule="auto"/>
        <w:contextualSpacing/>
        <w:outlineLvl w:val="0"/>
        <w:rPr>
          <w:rFonts w:ascii="Calibri" w:eastAsia="Calibri" w:hAnsi="Calibri" w:cs="Calibri"/>
          <w:b/>
          <w:sz w:val="24"/>
          <w:szCs w:val="20"/>
        </w:rPr>
      </w:pPr>
    </w:p>
    <w:p w:rsidR="00E34322" w:rsidRDefault="00E34322" w:rsidP="0031512B">
      <w:pPr>
        <w:spacing w:after="0" w:line="240" w:lineRule="auto"/>
        <w:contextualSpacing/>
        <w:outlineLvl w:val="0"/>
        <w:rPr>
          <w:rFonts w:ascii="Calibri" w:eastAsia="Calibri" w:hAnsi="Calibri" w:cs="Calibri"/>
          <w:b/>
          <w:sz w:val="24"/>
          <w:szCs w:val="20"/>
        </w:rPr>
      </w:pPr>
    </w:p>
    <w:p w:rsidR="00E34322" w:rsidRDefault="00E34322" w:rsidP="0031512B">
      <w:pPr>
        <w:spacing w:after="0" w:line="240" w:lineRule="auto"/>
        <w:contextualSpacing/>
        <w:outlineLvl w:val="0"/>
        <w:rPr>
          <w:rFonts w:ascii="Calibri" w:eastAsia="Calibri" w:hAnsi="Calibri" w:cs="Calibri"/>
          <w:b/>
          <w:sz w:val="24"/>
          <w:szCs w:val="20"/>
        </w:rPr>
      </w:pPr>
    </w:p>
    <w:p w:rsidR="00356A6A" w:rsidRDefault="00356A6A" w:rsidP="0031512B">
      <w:pPr>
        <w:spacing w:after="0" w:line="240" w:lineRule="auto"/>
        <w:contextualSpacing/>
        <w:outlineLvl w:val="0"/>
        <w:rPr>
          <w:rFonts w:ascii="Calibri" w:eastAsia="Calibri" w:hAnsi="Calibri" w:cs="Calibri"/>
          <w:b/>
          <w:sz w:val="24"/>
          <w:szCs w:val="20"/>
        </w:rPr>
      </w:pPr>
    </w:p>
    <w:p w:rsidR="00356A6A" w:rsidRDefault="00356A6A" w:rsidP="0031512B">
      <w:pPr>
        <w:spacing w:after="0" w:line="240" w:lineRule="auto"/>
        <w:contextualSpacing/>
        <w:outlineLvl w:val="0"/>
        <w:rPr>
          <w:rFonts w:ascii="Calibri" w:eastAsia="Calibri" w:hAnsi="Calibri" w:cs="Calibri"/>
          <w:b/>
          <w:sz w:val="24"/>
          <w:szCs w:val="20"/>
        </w:rPr>
      </w:pPr>
    </w:p>
    <w:p w:rsidR="00E34322" w:rsidRDefault="00E34322" w:rsidP="0031512B">
      <w:pPr>
        <w:spacing w:after="0" w:line="240" w:lineRule="auto"/>
        <w:contextualSpacing/>
        <w:outlineLvl w:val="0"/>
        <w:rPr>
          <w:rFonts w:ascii="Calibri" w:eastAsia="Calibri" w:hAnsi="Calibri" w:cs="Calibri"/>
          <w:b/>
          <w:sz w:val="24"/>
          <w:szCs w:val="20"/>
        </w:rPr>
      </w:pPr>
    </w:p>
    <w:p w:rsidR="00E34322" w:rsidRDefault="00E34322" w:rsidP="0031512B">
      <w:pPr>
        <w:spacing w:after="0" w:line="240" w:lineRule="auto"/>
        <w:contextualSpacing/>
        <w:outlineLvl w:val="0"/>
        <w:rPr>
          <w:rFonts w:ascii="Calibri" w:eastAsia="Calibri" w:hAnsi="Calibri" w:cs="Calibri"/>
          <w:b/>
          <w:sz w:val="24"/>
          <w:szCs w:val="20"/>
        </w:rPr>
      </w:pPr>
    </w:p>
    <w:p w:rsidR="00E34322" w:rsidRDefault="00E34322" w:rsidP="0031512B">
      <w:pPr>
        <w:spacing w:after="0" w:line="240" w:lineRule="auto"/>
        <w:contextualSpacing/>
        <w:outlineLvl w:val="0"/>
        <w:rPr>
          <w:rFonts w:ascii="Calibri" w:eastAsia="Calibri" w:hAnsi="Calibri" w:cs="Calibri"/>
          <w:b/>
          <w:sz w:val="24"/>
          <w:szCs w:val="20"/>
        </w:rPr>
      </w:pPr>
    </w:p>
    <w:p w:rsidR="00E34322" w:rsidRDefault="00E34322" w:rsidP="0031512B">
      <w:pPr>
        <w:spacing w:after="0" w:line="240" w:lineRule="auto"/>
        <w:contextualSpacing/>
        <w:outlineLvl w:val="0"/>
        <w:rPr>
          <w:rFonts w:ascii="Calibri" w:eastAsia="Calibri" w:hAnsi="Calibri" w:cs="Calibri"/>
          <w:b/>
          <w:sz w:val="24"/>
          <w:szCs w:val="20"/>
        </w:rPr>
      </w:pPr>
    </w:p>
    <w:p w:rsidR="00E34322" w:rsidRDefault="00E34322" w:rsidP="0031512B">
      <w:pPr>
        <w:spacing w:after="0" w:line="240" w:lineRule="auto"/>
        <w:contextualSpacing/>
        <w:outlineLvl w:val="0"/>
        <w:rPr>
          <w:rFonts w:ascii="Calibri" w:eastAsia="Calibri" w:hAnsi="Calibri" w:cs="Calibri"/>
          <w:b/>
          <w:sz w:val="24"/>
          <w:szCs w:val="20"/>
        </w:rPr>
      </w:pPr>
    </w:p>
    <w:p w:rsidR="00975E7C" w:rsidRDefault="00975E7C" w:rsidP="0031512B">
      <w:pPr>
        <w:spacing w:after="0" w:line="240" w:lineRule="auto"/>
        <w:contextualSpacing/>
        <w:outlineLvl w:val="0"/>
        <w:rPr>
          <w:rFonts w:ascii="Calibri" w:eastAsia="Calibri" w:hAnsi="Calibri" w:cs="Calibri"/>
          <w:b/>
          <w:sz w:val="24"/>
          <w:szCs w:val="20"/>
        </w:rPr>
      </w:pPr>
    </w:p>
    <w:p w:rsidR="00D42470" w:rsidRPr="00D42470" w:rsidRDefault="00D42470" w:rsidP="005863D4">
      <w:pPr>
        <w:pStyle w:val="Ttulo1"/>
      </w:pPr>
      <w:bookmarkStart w:id="128" w:name="_Toc501465301"/>
      <w:r w:rsidRPr="00D42470">
        <w:t>CONCLUSIONES</w:t>
      </w:r>
      <w:bookmarkEnd w:id="121"/>
      <w:bookmarkEnd w:id="122"/>
      <w:bookmarkEnd w:id="123"/>
      <w:bookmarkEnd w:id="124"/>
      <w:bookmarkEnd w:id="128"/>
    </w:p>
    <w:p w:rsidR="00D42470" w:rsidRPr="00F7456A" w:rsidRDefault="00D42470" w:rsidP="00D42470">
      <w:pPr>
        <w:spacing w:after="0" w:line="240" w:lineRule="auto"/>
        <w:contextualSpacing/>
        <w:jc w:val="both"/>
        <w:rPr>
          <w:rFonts w:eastAsia="Calibri" w:cs="Calibri"/>
          <w:b/>
          <w:sz w:val="20"/>
          <w:szCs w:val="20"/>
        </w:rPr>
      </w:pPr>
    </w:p>
    <w:p w:rsidR="00D42470" w:rsidRPr="00111E2C" w:rsidRDefault="00111E2C" w:rsidP="00D42470">
      <w:pPr>
        <w:spacing w:after="0" w:line="240" w:lineRule="auto"/>
        <w:jc w:val="both"/>
        <w:rPr>
          <w:rFonts w:eastAsia="Calibri" w:cs="Calibri"/>
          <w:szCs w:val="20"/>
          <w:lang w:val="es-ES"/>
        </w:rPr>
      </w:pPr>
      <w:r w:rsidRPr="00111E2C">
        <w:rPr>
          <w:rFonts w:eastAsia="Calibri" w:cs="Calibri"/>
          <w:szCs w:val="20"/>
        </w:rPr>
        <w:t>De las actividades de fiscalización ambiental realizadas, es posible establecer que el proyecto “Embalse Punilla, VIII Región”, se encuentra en fase de ejecución de acuerdo a la Res. Ex. N°1383 de 2015, sin embargo, aún no se inicia la construcción de las obras del proyecto, por lo que actualmente se encuentran desarrollando estudios de ingeniería asociados al proyecto, correspondientes a: 1) Topografía e investigaciones geotécnicas, ii) ingeniería mejoramiento de trazado existente ruta N-31, iii) ingeniería obras del embalse y iv) ingeniería otras obras. Dado lo anterior, no se detectan hallazgos asociados a las materias objeto de fiscalización ambiental.</w:t>
      </w:r>
    </w:p>
    <w:p w:rsidR="00D42470" w:rsidRPr="00F7456A" w:rsidRDefault="00D42470" w:rsidP="00D42470">
      <w:pPr>
        <w:spacing w:after="0" w:line="240" w:lineRule="auto"/>
        <w:contextualSpacing/>
        <w:jc w:val="both"/>
        <w:rPr>
          <w:rFonts w:eastAsia="Calibri" w:cs="Calibri"/>
          <w:b/>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29" w:name="_Toc449085432"/>
      <w:bookmarkStart w:id="130" w:name="_Toc501465302"/>
      <w:r w:rsidRPr="00D42470">
        <w:lastRenderedPageBreak/>
        <w:t>ANEXOS</w:t>
      </w:r>
      <w:bookmarkEnd w:id="129"/>
      <w:bookmarkEnd w:id="130"/>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C7F1C" w:rsidRDefault="00D42470" w:rsidP="00D42470">
            <w:pPr>
              <w:jc w:val="center"/>
              <w:rPr>
                <w:rFonts w:cs="Calibri"/>
                <w:b/>
                <w:lang w:val="es-CL" w:eastAsia="en-US"/>
              </w:rPr>
            </w:pPr>
            <w:r w:rsidRPr="00DC7F1C">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816F2F" w:rsidP="00D42470">
            <w:pPr>
              <w:jc w:val="both"/>
              <w:rPr>
                <w:rFonts w:cs="Calibri"/>
                <w:lang w:val="es-CL" w:eastAsia="en-US"/>
              </w:rPr>
            </w:pPr>
            <w:r>
              <w:rPr>
                <w:rFonts w:cstheme="minorHAnsi"/>
              </w:rPr>
              <w:t>Acta</w:t>
            </w:r>
            <w:r w:rsidR="00111E2C">
              <w:rPr>
                <w:rFonts w:cstheme="minorHAnsi"/>
              </w:rPr>
              <w:t>s</w:t>
            </w:r>
            <w:r w:rsidRPr="003E77F8">
              <w:rPr>
                <w:rFonts w:cstheme="minorHAnsi"/>
              </w:rPr>
              <w:t xml:space="preserve"> de inspección ambiental</w:t>
            </w:r>
          </w:p>
        </w:tc>
      </w:tr>
      <w:tr w:rsidR="00D42470" w:rsidRPr="00D42470" w:rsidTr="0031512B">
        <w:trPr>
          <w:trHeight w:val="264"/>
          <w:jc w:val="center"/>
        </w:trPr>
        <w:tc>
          <w:tcPr>
            <w:tcW w:w="1038" w:type="pct"/>
            <w:vAlign w:val="center"/>
          </w:tcPr>
          <w:p w:rsidR="00D42470" w:rsidRPr="00D42470" w:rsidRDefault="00816F2F" w:rsidP="00D42470">
            <w:pPr>
              <w:jc w:val="center"/>
              <w:rPr>
                <w:rFonts w:cs="Calibri"/>
                <w:lang w:val="es-CL" w:eastAsia="en-US"/>
              </w:rPr>
            </w:pPr>
            <w:r>
              <w:rPr>
                <w:rFonts w:cs="Calibri"/>
                <w:lang w:val="es-CL" w:eastAsia="en-US"/>
              </w:rPr>
              <w:t>2</w:t>
            </w:r>
          </w:p>
        </w:tc>
        <w:tc>
          <w:tcPr>
            <w:tcW w:w="3962" w:type="pct"/>
            <w:vAlign w:val="center"/>
          </w:tcPr>
          <w:p w:rsidR="00D42470" w:rsidRPr="00D42470" w:rsidRDefault="00111E2C" w:rsidP="00816F2F">
            <w:pPr>
              <w:jc w:val="both"/>
              <w:rPr>
                <w:rFonts w:cs="Calibri"/>
                <w:lang w:val="es-CL" w:eastAsia="en-US"/>
              </w:rPr>
            </w:pPr>
            <w:r>
              <w:t>Res. Ex. N° 1383 de 2015 SEA Dirección ejecutiva</w:t>
            </w:r>
          </w:p>
        </w:tc>
      </w:tr>
      <w:tr w:rsidR="00D42470" w:rsidRPr="00D42470" w:rsidTr="0031512B">
        <w:trPr>
          <w:trHeight w:val="286"/>
          <w:jc w:val="center"/>
        </w:trPr>
        <w:tc>
          <w:tcPr>
            <w:tcW w:w="1038" w:type="pct"/>
            <w:vAlign w:val="center"/>
          </w:tcPr>
          <w:p w:rsidR="00D42470" w:rsidRPr="00D42470" w:rsidRDefault="00816F2F" w:rsidP="00D42470">
            <w:pPr>
              <w:jc w:val="center"/>
              <w:rPr>
                <w:rFonts w:cs="Calibri"/>
                <w:lang w:val="es-CL" w:eastAsia="en-US"/>
              </w:rPr>
            </w:pPr>
            <w:r>
              <w:rPr>
                <w:rFonts w:cs="Calibri"/>
                <w:lang w:val="es-CL" w:eastAsia="en-US"/>
              </w:rPr>
              <w:t>3</w:t>
            </w:r>
          </w:p>
        </w:tc>
        <w:tc>
          <w:tcPr>
            <w:tcW w:w="3962" w:type="pct"/>
            <w:vAlign w:val="center"/>
          </w:tcPr>
          <w:p w:rsidR="00D42470" w:rsidRPr="00D42470" w:rsidRDefault="00111E2C" w:rsidP="00D42470">
            <w:pPr>
              <w:jc w:val="both"/>
              <w:rPr>
                <w:rFonts w:cs="Calibri"/>
                <w:lang w:val="es-CL" w:eastAsia="en-US"/>
              </w:rPr>
            </w:pPr>
            <w:r>
              <w:rPr>
                <w:rFonts w:cs="Calibri"/>
                <w:lang w:val="es-CL" w:eastAsia="en-US"/>
              </w:rPr>
              <w:t>Carta S/N SCAP de 28 de julio de 2017</w:t>
            </w:r>
          </w:p>
        </w:tc>
      </w:tr>
      <w:tr w:rsidR="00D42470" w:rsidRPr="00D42470" w:rsidTr="0031512B">
        <w:trPr>
          <w:trHeight w:val="286"/>
          <w:jc w:val="center"/>
        </w:trPr>
        <w:tc>
          <w:tcPr>
            <w:tcW w:w="1038" w:type="pct"/>
            <w:vAlign w:val="center"/>
          </w:tcPr>
          <w:p w:rsidR="00D42470" w:rsidRPr="00D42470" w:rsidRDefault="00816F2F" w:rsidP="00D42470">
            <w:pPr>
              <w:jc w:val="center"/>
              <w:rPr>
                <w:rFonts w:cs="Calibri"/>
                <w:lang w:val="es-CL" w:eastAsia="en-US"/>
              </w:rPr>
            </w:pPr>
            <w:r>
              <w:rPr>
                <w:rFonts w:cs="Calibri"/>
                <w:lang w:val="es-CL" w:eastAsia="en-US"/>
              </w:rPr>
              <w:t>4</w:t>
            </w:r>
          </w:p>
        </w:tc>
        <w:tc>
          <w:tcPr>
            <w:tcW w:w="3962" w:type="pct"/>
            <w:vAlign w:val="center"/>
          </w:tcPr>
          <w:p w:rsidR="00D42470" w:rsidRPr="00D42470" w:rsidRDefault="00111E2C" w:rsidP="00D42470">
            <w:pPr>
              <w:jc w:val="both"/>
              <w:rPr>
                <w:rFonts w:cs="Calibri"/>
                <w:lang w:val="es-CL" w:eastAsia="en-US"/>
              </w:rPr>
            </w:pPr>
            <w:r>
              <w:t>Ord. N° 2121/2017</w:t>
            </w:r>
            <w:r>
              <w:t xml:space="preserve"> Dirección de Vialidad Región del Biobío</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7CD3" w:rsidRDefault="00E67CD3" w:rsidP="00E56524">
      <w:pPr>
        <w:spacing w:after="0" w:line="240" w:lineRule="auto"/>
      </w:pPr>
      <w:r>
        <w:separator/>
      </w:r>
    </w:p>
    <w:p w:rsidR="00E67CD3" w:rsidRDefault="00E67CD3"/>
  </w:endnote>
  <w:endnote w:type="continuationSeparator" w:id="0">
    <w:p w:rsidR="00E67CD3" w:rsidRDefault="00E67CD3" w:rsidP="00E56524">
      <w:pPr>
        <w:spacing w:after="0" w:line="240" w:lineRule="auto"/>
      </w:pPr>
      <w:r>
        <w:continuationSeparator/>
      </w:r>
    </w:p>
    <w:p w:rsidR="00E67CD3" w:rsidRDefault="00E67C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Content>
      <w:p w:rsidR="00F03691" w:rsidRDefault="00F03691">
        <w:pPr>
          <w:pStyle w:val="Piedepgina"/>
          <w:jc w:val="right"/>
        </w:pPr>
        <w:r>
          <w:fldChar w:fldCharType="begin"/>
        </w:r>
        <w:r>
          <w:instrText>PAGE   \* MERGEFORMAT</w:instrText>
        </w:r>
        <w:r>
          <w:fldChar w:fldCharType="separate"/>
        </w:r>
        <w:r w:rsidR="00CF19C9" w:rsidRPr="00CF19C9">
          <w:rPr>
            <w:noProof/>
            <w:lang w:val="es-ES"/>
          </w:rPr>
          <w:t>16</w:t>
        </w:r>
        <w:r>
          <w:fldChar w:fldCharType="end"/>
        </w:r>
      </w:p>
    </w:sdtContent>
  </w:sdt>
  <w:p w:rsidR="00F03691" w:rsidRPr="00E56524" w:rsidRDefault="00F036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03691" w:rsidRPr="00E56524" w:rsidRDefault="00F036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03691" w:rsidRDefault="00F0369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rsidR="00F03691" w:rsidRDefault="00F03691">
        <w:pPr>
          <w:pStyle w:val="Piedepgina"/>
          <w:jc w:val="right"/>
        </w:pPr>
        <w:r>
          <w:fldChar w:fldCharType="begin"/>
        </w:r>
        <w:r>
          <w:instrText>PAGE   \* MERGEFORMAT</w:instrText>
        </w:r>
        <w:r>
          <w:fldChar w:fldCharType="separate"/>
        </w:r>
        <w:r w:rsidR="00CF19C9" w:rsidRPr="00CF19C9">
          <w:rPr>
            <w:noProof/>
            <w:lang w:val="es-ES"/>
          </w:rPr>
          <w:t>20</w:t>
        </w:r>
        <w:r>
          <w:fldChar w:fldCharType="end"/>
        </w:r>
      </w:p>
    </w:sdtContent>
  </w:sdt>
  <w:p w:rsidR="00F03691" w:rsidRPr="00E56524" w:rsidRDefault="00F036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03691" w:rsidRPr="00E56524" w:rsidRDefault="00F036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03691" w:rsidRDefault="00F03691">
    <w:pPr>
      <w:pStyle w:val="Piedepgina"/>
    </w:pPr>
  </w:p>
  <w:p w:rsidR="00F03691" w:rsidRDefault="00F0369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7CD3" w:rsidRDefault="00E67CD3" w:rsidP="00E56524">
      <w:pPr>
        <w:spacing w:after="0" w:line="240" w:lineRule="auto"/>
      </w:pPr>
      <w:r>
        <w:separator/>
      </w:r>
    </w:p>
    <w:p w:rsidR="00E67CD3" w:rsidRDefault="00E67CD3"/>
  </w:footnote>
  <w:footnote w:type="continuationSeparator" w:id="0">
    <w:p w:rsidR="00E67CD3" w:rsidRDefault="00E67CD3" w:rsidP="00E56524">
      <w:pPr>
        <w:spacing w:after="0" w:line="240" w:lineRule="auto"/>
      </w:pPr>
      <w:r>
        <w:continuationSeparator/>
      </w:r>
    </w:p>
    <w:p w:rsidR="00E67CD3" w:rsidRDefault="00E67CD3"/>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23A0F3B"/>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029367CC"/>
    <w:multiLevelType w:val="hybridMultilevel"/>
    <w:tmpl w:val="60FE60AA"/>
    <w:lvl w:ilvl="0" w:tplc="6496514C">
      <w:start w:val="1"/>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nsid w:val="076E40B9"/>
    <w:multiLevelType w:val="hybridMultilevel"/>
    <w:tmpl w:val="7F926A6A"/>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7B00151"/>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AC828E6"/>
    <w:multiLevelType w:val="hybridMultilevel"/>
    <w:tmpl w:val="4B52D8D2"/>
    <w:lvl w:ilvl="0" w:tplc="CC30FA08">
      <w:start w:val="742"/>
      <w:numFmt w:val="bullet"/>
      <w:lvlText w:val="-"/>
      <w:lvlJc w:val="left"/>
      <w:pPr>
        <w:ind w:left="720" w:hanging="360"/>
      </w:pPr>
      <w:rPr>
        <w:rFonts w:ascii="Calibri" w:eastAsia="Calibri" w:hAnsi="Calibri" w:cs="Calibri" w:hint="default"/>
        <w:b w:val="0"/>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38497CD3"/>
    <w:multiLevelType w:val="hybridMultilevel"/>
    <w:tmpl w:val="14A08E6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62B7946"/>
    <w:multiLevelType w:val="hybridMultilevel"/>
    <w:tmpl w:val="CCB82538"/>
    <w:lvl w:ilvl="0" w:tplc="1B5AC44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3"/>
  </w:num>
  <w:num w:numId="4">
    <w:abstractNumId w:val="15"/>
  </w:num>
  <w:num w:numId="5">
    <w:abstractNumId w:val="6"/>
  </w:num>
  <w:num w:numId="6">
    <w:abstractNumId w:val="1"/>
  </w:num>
  <w:num w:numId="7">
    <w:abstractNumId w:val="14"/>
  </w:num>
  <w:num w:numId="8">
    <w:abstractNumId w:val="11"/>
  </w:num>
  <w:num w:numId="9">
    <w:abstractNumId w:val="12"/>
  </w:num>
  <w:num w:numId="10">
    <w:abstractNumId w:val="16"/>
  </w:num>
  <w:num w:numId="11">
    <w:abstractNumId w:val="17"/>
  </w:num>
  <w:num w:numId="12">
    <w:abstractNumId w:val="4"/>
  </w:num>
  <w:num w:numId="13">
    <w:abstractNumId w:val="9"/>
  </w:num>
  <w:num w:numId="14">
    <w:abstractNumId w:val="12"/>
  </w:num>
  <w:num w:numId="15">
    <w:abstractNumId w:val="12"/>
  </w:num>
  <w:num w:numId="16">
    <w:abstractNumId w:val="12"/>
  </w:num>
  <w:num w:numId="17">
    <w:abstractNumId w:val="12"/>
  </w:num>
  <w:num w:numId="18">
    <w:abstractNumId w:val="4"/>
  </w:num>
  <w:num w:numId="19">
    <w:abstractNumId w:val="2"/>
  </w:num>
  <w:num w:numId="20">
    <w:abstractNumId w:val="7"/>
  </w:num>
  <w:num w:numId="21">
    <w:abstractNumId w:val="8"/>
  </w:num>
  <w:num w:numId="22">
    <w:abstractNumId w:val="3"/>
  </w:num>
  <w:num w:numId="23">
    <w:abstractNumId w:val="10"/>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6E68"/>
    <w:rsid w:val="00023F81"/>
    <w:rsid w:val="00031478"/>
    <w:rsid w:val="00045F3E"/>
    <w:rsid w:val="00047307"/>
    <w:rsid w:val="000556C1"/>
    <w:rsid w:val="00056A58"/>
    <w:rsid w:val="000570D3"/>
    <w:rsid w:val="000625F0"/>
    <w:rsid w:val="00062C8D"/>
    <w:rsid w:val="0007552A"/>
    <w:rsid w:val="000A28D4"/>
    <w:rsid w:val="000B6CA1"/>
    <w:rsid w:val="000D13D1"/>
    <w:rsid w:val="000E52B7"/>
    <w:rsid w:val="000E7457"/>
    <w:rsid w:val="001029E5"/>
    <w:rsid w:val="0010350A"/>
    <w:rsid w:val="00111E2C"/>
    <w:rsid w:val="0013180C"/>
    <w:rsid w:val="00140DB3"/>
    <w:rsid w:val="001424E0"/>
    <w:rsid w:val="00145020"/>
    <w:rsid w:val="001520B1"/>
    <w:rsid w:val="00152C05"/>
    <w:rsid w:val="001704AB"/>
    <w:rsid w:val="00173680"/>
    <w:rsid w:val="00191FC0"/>
    <w:rsid w:val="001A6602"/>
    <w:rsid w:val="001A7341"/>
    <w:rsid w:val="001A7FD0"/>
    <w:rsid w:val="001C1438"/>
    <w:rsid w:val="001C286B"/>
    <w:rsid w:val="001C2BC9"/>
    <w:rsid w:val="001C6BD7"/>
    <w:rsid w:val="002301FA"/>
    <w:rsid w:val="00236422"/>
    <w:rsid w:val="00250EEE"/>
    <w:rsid w:val="002561F7"/>
    <w:rsid w:val="00262969"/>
    <w:rsid w:val="00262D2C"/>
    <w:rsid w:val="0027243A"/>
    <w:rsid w:val="002D1E2B"/>
    <w:rsid w:val="002D25C2"/>
    <w:rsid w:val="002D2675"/>
    <w:rsid w:val="002D3B77"/>
    <w:rsid w:val="002E1AF1"/>
    <w:rsid w:val="002E78C9"/>
    <w:rsid w:val="00303DE0"/>
    <w:rsid w:val="0030627A"/>
    <w:rsid w:val="00314E64"/>
    <w:rsid w:val="0031512B"/>
    <w:rsid w:val="00330ED6"/>
    <w:rsid w:val="00333847"/>
    <w:rsid w:val="00335AC6"/>
    <w:rsid w:val="003437A1"/>
    <w:rsid w:val="00356A6A"/>
    <w:rsid w:val="00362C8B"/>
    <w:rsid w:val="00362FAF"/>
    <w:rsid w:val="003C0526"/>
    <w:rsid w:val="003C1349"/>
    <w:rsid w:val="003D0809"/>
    <w:rsid w:val="003E2F0E"/>
    <w:rsid w:val="003E4783"/>
    <w:rsid w:val="003E77F8"/>
    <w:rsid w:val="0041054F"/>
    <w:rsid w:val="004368AB"/>
    <w:rsid w:val="004438A3"/>
    <w:rsid w:val="0044491B"/>
    <w:rsid w:val="0044610D"/>
    <w:rsid w:val="0045009F"/>
    <w:rsid w:val="00452448"/>
    <w:rsid w:val="0048226A"/>
    <w:rsid w:val="00484853"/>
    <w:rsid w:val="00495DE4"/>
    <w:rsid w:val="004A0519"/>
    <w:rsid w:val="004B343F"/>
    <w:rsid w:val="004B4617"/>
    <w:rsid w:val="004B58F6"/>
    <w:rsid w:val="004D6311"/>
    <w:rsid w:val="004D7569"/>
    <w:rsid w:val="004E09F0"/>
    <w:rsid w:val="004E5C65"/>
    <w:rsid w:val="005009B5"/>
    <w:rsid w:val="00504FF0"/>
    <w:rsid w:val="00541E5B"/>
    <w:rsid w:val="0054584D"/>
    <w:rsid w:val="0055384B"/>
    <w:rsid w:val="00556C92"/>
    <w:rsid w:val="00566B9B"/>
    <w:rsid w:val="00575615"/>
    <w:rsid w:val="005863D4"/>
    <w:rsid w:val="005933B2"/>
    <w:rsid w:val="00596B8F"/>
    <w:rsid w:val="005B02AE"/>
    <w:rsid w:val="005C244D"/>
    <w:rsid w:val="00606482"/>
    <w:rsid w:val="00610E5F"/>
    <w:rsid w:val="00621AA6"/>
    <w:rsid w:val="00641FD0"/>
    <w:rsid w:val="006745B9"/>
    <w:rsid w:val="006B03F9"/>
    <w:rsid w:val="006B60BE"/>
    <w:rsid w:val="006C1281"/>
    <w:rsid w:val="006C3959"/>
    <w:rsid w:val="006E07A7"/>
    <w:rsid w:val="006E5CA9"/>
    <w:rsid w:val="006F4870"/>
    <w:rsid w:val="006F4EA6"/>
    <w:rsid w:val="007044AB"/>
    <w:rsid w:val="007310AD"/>
    <w:rsid w:val="00742F86"/>
    <w:rsid w:val="00753EC5"/>
    <w:rsid w:val="00763224"/>
    <w:rsid w:val="00777A29"/>
    <w:rsid w:val="00791465"/>
    <w:rsid w:val="007A7DEB"/>
    <w:rsid w:val="007B09D7"/>
    <w:rsid w:val="007B4864"/>
    <w:rsid w:val="007C1EB9"/>
    <w:rsid w:val="008043E3"/>
    <w:rsid w:val="00810D59"/>
    <w:rsid w:val="00816F2F"/>
    <w:rsid w:val="00841010"/>
    <w:rsid w:val="00847080"/>
    <w:rsid w:val="0084756B"/>
    <w:rsid w:val="0085246F"/>
    <w:rsid w:val="00855FE4"/>
    <w:rsid w:val="00863EE2"/>
    <w:rsid w:val="008806E3"/>
    <w:rsid w:val="00883D03"/>
    <w:rsid w:val="00885418"/>
    <w:rsid w:val="008A194D"/>
    <w:rsid w:val="008B1426"/>
    <w:rsid w:val="00901C58"/>
    <w:rsid w:val="009076E5"/>
    <w:rsid w:val="00917577"/>
    <w:rsid w:val="009234C6"/>
    <w:rsid w:val="0093042A"/>
    <w:rsid w:val="00933D7F"/>
    <w:rsid w:val="00942614"/>
    <w:rsid w:val="00944E9B"/>
    <w:rsid w:val="00945A14"/>
    <w:rsid w:val="0095225E"/>
    <w:rsid w:val="00952479"/>
    <w:rsid w:val="0095256C"/>
    <w:rsid w:val="00956221"/>
    <w:rsid w:val="00972FB1"/>
    <w:rsid w:val="00975E7C"/>
    <w:rsid w:val="00987770"/>
    <w:rsid w:val="00987C39"/>
    <w:rsid w:val="00992345"/>
    <w:rsid w:val="00992B8C"/>
    <w:rsid w:val="009A3990"/>
    <w:rsid w:val="009B4D76"/>
    <w:rsid w:val="009F1382"/>
    <w:rsid w:val="00A032BA"/>
    <w:rsid w:val="00A26BD0"/>
    <w:rsid w:val="00A300D3"/>
    <w:rsid w:val="00A37206"/>
    <w:rsid w:val="00A425B7"/>
    <w:rsid w:val="00A44109"/>
    <w:rsid w:val="00A46052"/>
    <w:rsid w:val="00A6065A"/>
    <w:rsid w:val="00A858AE"/>
    <w:rsid w:val="00A9797F"/>
    <w:rsid w:val="00AA081B"/>
    <w:rsid w:val="00AB4A8F"/>
    <w:rsid w:val="00AD6A8F"/>
    <w:rsid w:val="00B1203A"/>
    <w:rsid w:val="00B2095E"/>
    <w:rsid w:val="00B2269F"/>
    <w:rsid w:val="00B321CF"/>
    <w:rsid w:val="00B32B3B"/>
    <w:rsid w:val="00B36889"/>
    <w:rsid w:val="00B54A74"/>
    <w:rsid w:val="00B54A9E"/>
    <w:rsid w:val="00B5591A"/>
    <w:rsid w:val="00B64330"/>
    <w:rsid w:val="00B75D9D"/>
    <w:rsid w:val="00B83B42"/>
    <w:rsid w:val="00BA4AD2"/>
    <w:rsid w:val="00BB1057"/>
    <w:rsid w:val="00BB19B1"/>
    <w:rsid w:val="00BB5882"/>
    <w:rsid w:val="00BB617C"/>
    <w:rsid w:val="00BD2AAB"/>
    <w:rsid w:val="00BF33C7"/>
    <w:rsid w:val="00BF4397"/>
    <w:rsid w:val="00C022D2"/>
    <w:rsid w:val="00C02C07"/>
    <w:rsid w:val="00C1005C"/>
    <w:rsid w:val="00C11245"/>
    <w:rsid w:val="00C3401F"/>
    <w:rsid w:val="00C54DCC"/>
    <w:rsid w:val="00C80993"/>
    <w:rsid w:val="00C92C93"/>
    <w:rsid w:val="00C96739"/>
    <w:rsid w:val="00C96D52"/>
    <w:rsid w:val="00CE29FB"/>
    <w:rsid w:val="00CF12B9"/>
    <w:rsid w:val="00CF19C9"/>
    <w:rsid w:val="00CF1B66"/>
    <w:rsid w:val="00D12181"/>
    <w:rsid w:val="00D14AAD"/>
    <w:rsid w:val="00D200F9"/>
    <w:rsid w:val="00D22E71"/>
    <w:rsid w:val="00D41CC0"/>
    <w:rsid w:val="00D42470"/>
    <w:rsid w:val="00D8216D"/>
    <w:rsid w:val="00D82B7B"/>
    <w:rsid w:val="00D870B9"/>
    <w:rsid w:val="00D96C1F"/>
    <w:rsid w:val="00D96CB7"/>
    <w:rsid w:val="00DA0A3A"/>
    <w:rsid w:val="00DB0E5A"/>
    <w:rsid w:val="00DC7F1C"/>
    <w:rsid w:val="00DD0A8E"/>
    <w:rsid w:val="00DD6203"/>
    <w:rsid w:val="00E2001D"/>
    <w:rsid w:val="00E22786"/>
    <w:rsid w:val="00E34322"/>
    <w:rsid w:val="00E44055"/>
    <w:rsid w:val="00E46996"/>
    <w:rsid w:val="00E51CB4"/>
    <w:rsid w:val="00E53682"/>
    <w:rsid w:val="00E55815"/>
    <w:rsid w:val="00E55DF6"/>
    <w:rsid w:val="00E56524"/>
    <w:rsid w:val="00E65EF9"/>
    <w:rsid w:val="00E67CD3"/>
    <w:rsid w:val="00E71D23"/>
    <w:rsid w:val="00E7354B"/>
    <w:rsid w:val="00E75E32"/>
    <w:rsid w:val="00E8349C"/>
    <w:rsid w:val="00E836F1"/>
    <w:rsid w:val="00E85493"/>
    <w:rsid w:val="00E93179"/>
    <w:rsid w:val="00ED675C"/>
    <w:rsid w:val="00EF1051"/>
    <w:rsid w:val="00EF4563"/>
    <w:rsid w:val="00F03691"/>
    <w:rsid w:val="00F03CD4"/>
    <w:rsid w:val="00F042A6"/>
    <w:rsid w:val="00F05324"/>
    <w:rsid w:val="00F06B37"/>
    <w:rsid w:val="00F13A4B"/>
    <w:rsid w:val="00F14D23"/>
    <w:rsid w:val="00F37BA3"/>
    <w:rsid w:val="00F444C7"/>
    <w:rsid w:val="00F67953"/>
    <w:rsid w:val="00F72D4E"/>
    <w:rsid w:val="00F7456A"/>
    <w:rsid w:val="00FA0BA5"/>
    <w:rsid w:val="00FA2322"/>
    <w:rsid w:val="00FA55A3"/>
    <w:rsid w:val="00FC5FD6"/>
    <w:rsid w:val="00FD1D9B"/>
    <w:rsid w:val="00FD748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6311"/>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character" w:customStyle="1" w:styleId="DescripcinCar">
    <w:name w:val="Descripción Car"/>
    <w:aliases w:val="Epígrafe 2 Car"/>
    <w:basedOn w:val="Fuentedeprrafopredeter"/>
    <w:link w:val="Descripcin"/>
    <w:uiPriority w:val="99"/>
    <w:locked/>
    <w:rsid w:val="004A0519"/>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4A0519"/>
    <w:pPr>
      <w:numPr>
        <w:ilvl w:val="0"/>
        <w:numId w:val="0"/>
      </w:numPr>
      <w:jc w:val="left"/>
    </w:pPr>
    <w:rPr>
      <w:rFonts w:asciiTheme="minorHAnsi" w:eastAsiaTheme="majorEastAsia" w:hAnsiTheme="minorHAnsi" w:cstheme="minorHAnsi"/>
      <w:color w:val="2E74B5" w:themeColor="accent1" w:themeShade="BF"/>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9311759">
      <w:bodyDiv w:val="1"/>
      <w:marLeft w:val="0"/>
      <w:marRight w:val="0"/>
      <w:marTop w:val="0"/>
      <w:marBottom w:val="0"/>
      <w:divBdr>
        <w:top w:val="none" w:sz="0" w:space="0" w:color="auto"/>
        <w:left w:val="none" w:sz="0" w:space="0" w:color="auto"/>
        <w:bottom w:val="none" w:sz="0" w:space="0" w:color="auto"/>
        <w:right w:val="none" w:sz="0" w:space="0" w:color="auto"/>
      </w:divBdr>
    </w:div>
    <w:div w:id="460999720">
      <w:bodyDiv w:val="1"/>
      <w:marLeft w:val="0"/>
      <w:marRight w:val="0"/>
      <w:marTop w:val="0"/>
      <w:marBottom w:val="0"/>
      <w:divBdr>
        <w:top w:val="none" w:sz="0" w:space="0" w:color="auto"/>
        <w:left w:val="none" w:sz="0" w:space="0" w:color="auto"/>
        <w:bottom w:val="none" w:sz="0" w:space="0" w:color="auto"/>
        <w:right w:val="none" w:sz="0" w:space="0" w:color="auto"/>
      </w:divBdr>
    </w:div>
    <w:div w:id="939414572">
      <w:bodyDiv w:val="1"/>
      <w:marLeft w:val="0"/>
      <w:marRight w:val="0"/>
      <w:marTop w:val="0"/>
      <w:marBottom w:val="0"/>
      <w:divBdr>
        <w:top w:val="none" w:sz="0" w:space="0" w:color="auto"/>
        <w:left w:val="none" w:sz="0" w:space="0" w:color="auto"/>
        <w:bottom w:val="none" w:sz="0" w:space="0" w:color="auto"/>
        <w:right w:val="none" w:sz="0" w:space="0" w:color="auto"/>
      </w:divBdr>
    </w:div>
    <w:div w:id="965162510">
      <w:bodyDiv w:val="1"/>
      <w:marLeft w:val="0"/>
      <w:marRight w:val="0"/>
      <w:marTop w:val="0"/>
      <w:marBottom w:val="0"/>
      <w:divBdr>
        <w:top w:val="none" w:sz="0" w:space="0" w:color="auto"/>
        <w:left w:val="none" w:sz="0" w:space="0" w:color="auto"/>
        <w:bottom w:val="none" w:sz="0" w:space="0" w:color="auto"/>
        <w:right w:val="none" w:sz="0" w:space="0" w:color="auto"/>
      </w:divBdr>
    </w:div>
    <w:div w:id="1069498121">
      <w:bodyDiv w:val="1"/>
      <w:marLeft w:val="0"/>
      <w:marRight w:val="0"/>
      <w:marTop w:val="0"/>
      <w:marBottom w:val="0"/>
      <w:divBdr>
        <w:top w:val="none" w:sz="0" w:space="0" w:color="auto"/>
        <w:left w:val="none" w:sz="0" w:space="0" w:color="auto"/>
        <w:bottom w:val="none" w:sz="0" w:space="0" w:color="auto"/>
        <w:right w:val="none" w:sz="0" w:space="0" w:color="auto"/>
      </w:divBdr>
    </w:div>
    <w:div w:id="1117675558">
      <w:bodyDiv w:val="1"/>
      <w:marLeft w:val="0"/>
      <w:marRight w:val="0"/>
      <w:marTop w:val="0"/>
      <w:marBottom w:val="0"/>
      <w:divBdr>
        <w:top w:val="none" w:sz="0" w:space="0" w:color="auto"/>
        <w:left w:val="none" w:sz="0" w:space="0" w:color="auto"/>
        <w:bottom w:val="none" w:sz="0" w:space="0" w:color="auto"/>
        <w:right w:val="none" w:sz="0" w:space="0" w:color="auto"/>
      </w:divBdr>
    </w:div>
    <w:div w:id="1411388536">
      <w:bodyDiv w:val="1"/>
      <w:marLeft w:val="0"/>
      <w:marRight w:val="0"/>
      <w:marTop w:val="0"/>
      <w:marBottom w:val="0"/>
      <w:divBdr>
        <w:top w:val="none" w:sz="0" w:space="0" w:color="auto"/>
        <w:left w:val="none" w:sz="0" w:space="0" w:color="auto"/>
        <w:bottom w:val="none" w:sz="0" w:space="0" w:color="auto"/>
        <w:right w:val="none" w:sz="0" w:space="0" w:color="auto"/>
      </w:divBdr>
    </w:div>
    <w:div w:id="1612590759">
      <w:bodyDiv w:val="1"/>
      <w:marLeft w:val="0"/>
      <w:marRight w:val="0"/>
      <w:marTop w:val="0"/>
      <w:marBottom w:val="0"/>
      <w:divBdr>
        <w:top w:val="none" w:sz="0" w:space="0" w:color="auto"/>
        <w:left w:val="none" w:sz="0" w:space="0" w:color="auto"/>
        <w:bottom w:val="none" w:sz="0" w:space="0" w:color="auto"/>
        <w:right w:val="none" w:sz="0" w:space="0" w:color="auto"/>
      </w:divBdr>
    </w:div>
    <w:div w:id="1817919342">
      <w:bodyDiv w:val="1"/>
      <w:marLeft w:val="0"/>
      <w:marRight w:val="0"/>
      <w:marTop w:val="0"/>
      <w:marBottom w:val="0"/>
      <w:divBdr>
        <w:top w:val="none" w:sz="0" w:space="0" w:color="auto"/>
        <w:left w:val="none" w:sz="0" w:space="0" w:color="auto"/>
        <w:bottom w:val="none" w:sz="0" w:space="0" w:color="auto"/>
        <w:right w:val="none" w:sz="0" w:space="0" w:color="auto"/>
      </w:divBdr>
    </w:div>
    <w:div w:id="1907061427">
      <w:bodyDiv w:val="1"/>
      <w:marLeft w:val="0"/>
      <w:marRight w:val="0"/>
      <w:marTop w:val="0"/>
      <w:marBottom w:val="0"/>
      <w:divBdr>
        <w:top w:val="none" w:sz="0" w:space="0" w:color="auto"/>
        <w:left w:val="none" w:sz="0" w:space="0" w:color="auto"/>
        <w:bottom w:val="none" w:sz="0" w:space="0" w:color="auto"/>
        <w:right w:val="none" w:sz="0" w:space="0" w:color="auto"/>
      </w:divBdr>
    </w:div>
    <w:div w:id="2047945021">
      <w:bodyDiv w:val="1"/>
      <w:marLeft w:val="0"/>
      <w:marRight w:val="0"/>
      <w:marTop w:val="0"/>
      <w:marBottom w:val="0"/>
      <w:divBdr>
        <w:top w:val="none" w:sz="0" w:space="0" w:color="auto"/>
        <w:left w:val="none" w:sz="0" w:space="0" w:color="auto"/>
        <w:bottom w:val="none" w:sz="0" w:space="0" w:color="auto"/>
        <w:right w:val="none" w:sz="0" w:space="0" w:color="auto"/>
      </w:divBdr>
    </w:div>
    <w:div w:id="2069766537">
      <w:bodyDiv w:val="1"/>
      <w:marLeft w:val="0"/>
      <w:marRight w:val="0"/>
      <w:marTop w:val="0"/>
      <w:marBottom w:val="0"/>
      <w:divBdr>
        <w:top w:val="none" w:sz="0" w:space="0" w:color="auto"/>
        <w:left w:val="none" w:sz="0" w:space="0" w:color="auto"/>
        <w:bottom w:val="none" w:sz="0" w:space="0" w:color="auto"/>
        <w:right w:val="none" w:sz="0" w:space="0" w:color="auto"/>
      </w:divBdr>
    </w:div>
    <w:div w:id="2081780844">
      <w:bodyDiv w:val="1"/>
      <w:marLeft w:val="0"/>
      <w:marRight w:val="0"/>
      <w:marTop w:val="0"/>
      <w:marBottom w:val="0"/>
      <w:divBdr>
        <w:top w:val="none" w:sz="0" w:space="0" w:color="auto"/>
        <w:left w:val="none" w:sz="0" w:space="0" w:color="auto"/>
        <w:bottom w:val="none" w:sz="0" w:space="0" w:color="auto"/>
        <w:right w:val="none" w:sz="0" w:space="0" w:color="auto"/>
      </w:divBdr>
    </w:div>
    <w:div w:id="2138528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m.saenz@astaldi.com" TargetMode="External"/><Relationship Id="rId18" Type="http://schemas.openxmlformats.org/officeDocument/2006/relationships/image" Target="media/image8.jpeg"/><Relationship Id="rId26" Type="http://schemas.openxmlformats.org/officeDocument/2006/relationships/oleObject" Target="embeddings/oleObject1.bin"/><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yperlink" Target="mailto:m.saenz@astaldi.com" TargetMode="External"/><Relationship Id="rId17" Type="http://schemas.openxmlformats.org/officeDocument/2006/relationships/image" Target="media/image7.jpe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7SNel2fVeOBo4QtrkMvQ92fPC7d+9nMfJppr/2qaUvs=</DigestValue>
    </Reference>
    <Reference Type="http://www.w3.org/2000/09/xmldsig#Object" URI="#idOfficeObject">
      <DigestMethod Algorithm="http://www.w3.org/2001/04/xmlenc#sha256"/>
      <DigestValue>5BIt1Kj5T7sx0Mcj7T2lGrc/eqQrlV8bp/+NqD40/Os=</DigestValue>
    </Reference>
    <Reference Type="http://uri.etsi.org/01903#SignedProperties" URI="#idSignedProperties">
      <Transforms>
        <Transform Algorithm="http://www.w3.org/TR/2001/REC-xml-c14n-20010315"/>
      </Transforms>
      <DigestMethod Algorithm="http://www.w3.org/2001/04/xmlenc#sha256"/>
      <DigestValue>6V6rkNmjZlc7c7027Dx7syWkzaS9tn81cc/waE9JHfc=</DigestValue>
    </Reference>
    <Reference Type="http://www.w3.org/2000/09/xmldsig#Object" URI="#idValidSigLnImg">
      <DigestMethod Algorithm="http://www.w3.org/2001/04/xmlenc#sha256"/>
      <DigestValue>GD9UZbGJBZDBbnoKj9Uh4pfwuUdZQKICDTffqm25BwE=</DigestValue>
    </Reference>
    <Reference Type="http://www.w3.org/2000/09/xmldsig#Object" URI="#idInvalidSigLnImg">
      <DigestMethod Algorithm="http://www.w3.org/2001/04/xmlenc#sha256"/>
      <DigestValue>TZmUVd9yD5bb/Ka+AT7QbfOyKv5+haXhEqjbD8AB2Fo=</DigestValue>
    </Reference>
  </SignedInfo>
  <SignatureValue>ggZ6xhKE/JSEqkHiI0I9eqK48xl0WxKB6TkSB9U0qAp3z2du286PsgR9GUJyjXE2TncFp+K8oGuE
9/84SQu+Ayhzgp1kWz8GYoOYK8LlkfEyNE6MDzfYBpeZlhb9MBdBKdBw2uslMEWW3SkYZaq0tx4T
Pv7+ywFwwLZ3YKlDfxd/kjidk5Gk79fwQepHX3AZx0pAUyprZ72zD3BTerlZHn9QeyGHgbaW2irF
Yz3aCiD0+vJ6scfxQIO+qtr3kLIId79FAs5SHqNR89y39hp1qvXeFnZEZgx0ZVX8dKpyLj9NWX5t
BwoORB8Mf5zgTO3hIxup4ACjB9d81e6ttkpO3g==</SignatureValue>
  <KeyInfo>
    <X509Data>
      <X509Certificate>MIIHNjCCBh6gAwIBAgIQBnr0F3kG/fy9XrZ4STCV5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G6D4CL9rcRPWaYodKN1RjFgrGWHJbBwaQyNk4hJNG3GfGH3gw6pmQJm5GVOq8vWNzB+iNQvY9PrdbD0iLlgZzCc6t5ZRC2N0vv/z00tdQNeSkPnOQLkaVI4mB3fLH5sgK0h13JAfgeuLtASJHHGBDGocHP4lUFRrxEMD1p4YkNmKGqQf58v2klbBbs5WXkhkUTzvj80skbWzT5JkErXPHFmCRO2bJvqYJUNbpruUQxyrd45rhmwI2T2l3ABKXNo6nOSMP2p01NBJTUWSEsqbJM3y5vgdDR6AbvMPpHHZ2633voaGjLonc+NrthvbYinms5amR3H1iIISnnSUmALvU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720WRHIMSfArxpheM9GRI1BRwJixQWdojijr3Brp6Fg=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YKd4AGx5Uwy8OjxvzoomhfHapJ60nvx+tNYqKVAWKFE=</DigestValue>
      </Reference>
      <Reference URI="/word/embeddings/oleObject1.bin?ContentType=application/vnd.openxmlformats-officedocument.oleObject">
        <DigestMethod Algorithm="http://www.w3.org/2001/04/xmlenc#sha256"/>
        <DigestValue>aTE9l+XsmZ3r5FsStjt1Yp4qhMZtYJOEXUgPBHOePps=</DigestValue>
      </Reference>
      <Reference URI="/word/endnotes.xml?ContentType=application/vnd.openxmlformats-officedocument.wordprocessingml.endnotes+xml">
        <DigestMethod Algorithm="http://www.w3.org/2001/04/xmlenc#sha256"/>
        <DigestValue>B46VQnbLYe7GcQjtfNSItZfwirSc1+LCAOVm5DXpsMc=</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0P81VH4xzUEaoxHhWNC9qjoyyr+4+aS1t3LAEhcRqFw=</DigestValue>
      </Reference>
      <Reference URI="/word/footer2.xml?ContentType=application/vnd.openxmlformats-officedocument.wordprocessingml.footer+xml">
        <DigestMethod Algorithm="http://www.w3.org/2001/04/xmlenc#sha256"/>
        <DigestValue>tINHChi+QoP95578ZpRhPChAElYoHVFC9tANS5f8bAs=</DigestValue>
      </Reference>
      <Reference URI="/word/footnotes.xml?ContentType=application/vnd.openxmlformats-officedocument.wordprocessingml.footnotes+xml">
        <DigestMethod Algorithm="http://www.w3.org/2001/04/xmlenc#sha256"/>
        <DigestValue>2ismxedHul7rSjAL6nJ6BS+dSHHbLw3fPLjUOvmhyqw=</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KyUlDm42+b3c4rYsCe67nRGE923ZaxPdw4pXV+iIYyY=</DigestValue>
      </Reference>
      <Reference URI="/word/media/image11.jpeg?ContentType=image/jpeg">
        <DigestMethod Algorithm="http://www.w3.org/2001/04/xmlenc#sha256"/>
        <DigestValue>vGjByykYDuEK4viN7utvm/YnCvBtHydDpkciTak/0yg=</DigestValue>
      </Reference>
      <Reference URI="/word/media/image12.jpeg?ContentType=image/jpeg">
        <DigestMethod Algorithm="http://www.w3.org/2001/04/xmlenc#sha256"/>
        <DigestValue>H7fvtU/jPfbypgzM4DKFRAikAagonHEcQSHo/NJtZwk=</DigestValue>
      </Reference>
      <Reference URI="/word/media/image13.jpeg?ContentType=image/jpeg">
        <DigestMethod Algorithm="http://www.w3.org/2001/04/xmlenc#sha256"/>
        <DigestValue>9PHWTMDOQlS6zHG/kVnl8WNmmgK244uIBphrcsAZ5fU=</DigestValue>
      </Reference>
      <Reference URI="/word/media/image14.jpeg?ContentType=image/jpeg">
        <DigestMethod Algorithm="http://www.w3.org/2001/04/xmlenc#sha256"/>
        <DigestValue>tqfXYk1f9YFrObwyZ35NgiuCqV9H9+gOIUu2Sz7DChE=</DigestValue>
      </Reference>
      <Reference URI="/word/media/image15.png?ContentType=image/png">
        <DigestMethod Algorithm="http://www.w3.org/2001/04/xmlenc#sha256"/>
        <DigestValue>lWc3312E73wEgCK3m/6mf4dy5LTu2Ipr6DVSHedDK2M=</DigestValue>
      </Reference>
      <Reference URI="/word/media/image2.emf?ContentType=image/x-emf">
        <DigestMethod Algorithm="http://www.w3.org/2001/04/xmlenc#sha256"/>
        <DigestValue>mfPQLy72GUGK77g4QdhPq7c6eIWs59kUq5He+4hS8ls=</DigestValue>
      </Reference>
      <Reference URI="/word/media/image3.emf?ContentType=image/x-emf">
        <DigestMethod Algorithm="http://www.w3.org/2001/04/xmlenc#sha256"/>
        <DigestValue>OF6IBgMSQnY0t4MYC70Lb5Z5UUVgJheGB25uBAFW/9A=</DigestValue>
      </Reference>
      <Reference URI="/word/media/image4.png?ContentType=image/png">
        <DigestMethod Algorithm="http://www.w3.org/2001/04/xmlenc#sha256"/>
        <DigestValue>3s8Ysm4U2Mu2yd+aYyTOIRviLyrUXP1dZvHHqTQSS5Q=</DigestValue>
      </Reference>
      <Reference URI="/word/media/image5.png?ContentType=image/png">
        <DigestMethod Algorithm="http://www.w3.org/2001/04/xmlenc#sha256"/>
        <DigestValue>p6M3+gK60Ib0hhU0ESt67egMyQKb4YwBoHU+fvIrfUo=</DigestValue>
      </Reference>
      <Reference URI="/word/media/image6.jpeg?ContentType=image/jpeg">
        <DigestMethod Algorithm="http://www.w3.org/2001/04/xmlenc#sha256"/>
        <DigestValue>JeC3SfZY94qCgSBDqSPj2AS0EA98OvmnhzwwMQlW0Lc=</DigestValue>
      </Reference>
      <Reference URI="/word/media/image7.jpeg?ContentType=image/jpeg">
        <DigestMethod Algorithm="http://www.w3.org/2001/04/xmlenc#sha256"/>
        <DigestValue>mZhYN7X4+l2sQ1D9i+x5dMA8wcvz9o4pJ6Hh3Kj2mBE=</DigestValue>
      </Reference>
      <Reference URI="/word/media/image8.jpeg?ContentType=image/jpeg">
        <DigestMethod Algorithm="http://www.w3.org/2001/04/xmlenc#sha256"/>
        <DigestValue>i0XpM5Kqxs4ViByT3nJXqDvU/j2Y98xKWRI+wBEOgDc=</DigestValue>
      </Reference>
      <Reference URI="/word/media/image9.jpeg?ContentType=image/jpeg">
        <DigestMethod Algorithm="http://www.w3.org/2001/04/xmlenc#sha256"/>
        <DigestValue>KJxZLYlawQu/O+cRLoC3A6mybz6SDTMVf8RZARjxcgo=</DigestValue>
      </Reference>
      <Reference URI="/word/numbering.xml?ContentType=application/vnd.openxmlformats-officedocument.wordprocessingml.numbering+xml">
        <DigestMethod Algorithm="http://www.w3.org/2001/04/xmlenc#sha256"/>
        <DigestValue>kd2TQJKTj54QxHEsDLY0p84GweL2YEJ8P24OlhVi6Ik=</DigestValue>
      </Reference>
      <Reference URI="/word/settings.xml?ContentType=application/vnd.openxmlformats-officedocument.wordprocessingml.settings+xml">
        <DigestMethod Algorithm="http://www.w3.org/2001/04/xmlenc#sha256"/>
        <DigestValue>Np2nBdp2ayd7WkAFL44Bfo4PVCBnAAAkM6Pv3sz+dEQ=</DigestValue>
      </Reference>
      <Reference URI="/word/styles.xml?ContentType=application/vnd.openxmlformats-officedocument.wordprocessingml.styles+xml">
        <DigestMethod Algorithm="http://www.w3.org/2001/04/xmlenc#sha256"/>
        <DigestValue>XQiyDpx7V2sUxBcKB51IlCLaUHUFJf8u/UazMIU00SQ=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CkZpslYf09ziBf6DZAyLdUiXDZzWBNhv2/t9cGVMYn8=</DigestValue>
      </Reference>
    </Manifest>
    <SignatureProperties>
      <SignatureProperty Id="idSignatureTime" Target="#idPackageSignature">
        <mdssi:SignatureTime xmlns:mdssi="http://schemas.openxmlformats.org/package/2006/digital-signature">
          <mdssi:Format>YYYY-MM-DDThh:mm:ssTZD</mdssi:Format>
          <mdssi:Value>2017-12-20T19:56:35Z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2017-12-20T19:56:35Z</xd:SigningTime>
          <xd:SigningCertificate>
            <xd:Cert>
              <xd:CertDigest>
                <DigestMethod Algorithm="http://www.w3.org/2001/04/xmlenc#sha256"/>
                <DigestValue>dH0yDGtQDpBz/mJXg4kqEH94IbRmFQMu0/7wHu+Jskc=</DigestValue>
              </xd:CertDigest>
              <xd:IssuerSerial>
                <X509IssuerName>E=e-sign@e-sign.cl, CN=E-Sign Firma Electronica Avanzada para Estado de Chile CA, OU=Class 2 Managed PKI Individual Subscriber CA, OU=Symantec Trust Network, O=E-Sign S.A., C=CL</X509IssuerName>
                <X509SerialNumber>8613778959097912208012428929183815143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kBAAB/AAAAAAAAAAAAAACqJAAApREAACBFTUYAAAEAuI4AAMs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CcAqD4///yAQAAAAAAAPz7+waA+P//CABYfvv2//8AAAAAAAAAAOD7+waA+P////8AAAAAAAD1AAAAJs8mnMrPJpyXvj5i4FgGCRBNow3EbwgJUQ4hUyIAigH8bTUA0G01ABhQfg0gDQCElHA1AGa/PmIgDQCEAAAAAOBYBgkAGhEDgG81ABB8ZmLGbwgJAAAAABB8ZmIgDQAAxG8ICQEAAAAAAAAABwAAAMRvCAkAAAAAAAAAAARuNQBFKzBiIAAAAP////8AAAAAAAAAABUAAAAAAAAAcAAAAAEAAAABAAAAJAAAACQAAAAQAAAAAAAAAAAABgkAGhEDAR0BAAAAAACAEwpwxG41AMRuNQAwhT5iAAAAAAAAAACouBQJAAAAAAEAAAAAAAAAhG41AFY5fX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Object Id="idInvalidSigLnImg">AQAAAGwAAAAAAAAAAAAAAAkBAAB/AAAAAAAAAAAAAACqJAAApREAACBFTUYAAAEAVJIAANE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GBg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1ALAf7wAAAAAAnNI1APAl7wDgIO8ADNI1AO4AvGe0I+8AhgO4Z6F61JsAAAAAnNI1AJjSNQDNmM51KPhXAAAAAADamM51aqfDn3wBVwAAAAAA7NE1AIABgXUNXHx131t8dezRNQBkAQAABGVHdgRlR3Z4jqQHAAgAAAACAAAAAAAADNI1AJdsR3YAAAAAAAAAAEbTNQAJAAAANNM1AAkAAAAAAAAAAAAAADTTNQBE0jUAmuxGdgAAAAAAAgAAAAA1AAkAAAA00zUACQAAAEwSSHYAAAAAAAAAADTTNQAJAAAAAAAAAHDSNQBAMEZ2AAAAAAACAAA00zU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JwCoPj///IBAAAAAAAA/Pv7BoD4//8IAFh++/b//wAAAAAAAAAA4Pv7BoD4/////wAAAAA1ADE0hHc4YDUAxViId+gE6Av+////DOSDd3Lhg3cMnWYNaA0XAFCbZg3IWTUAl2xHdgAAAAAAAAAA/Fo1AAYAAADwWjUABgAAAAAAAAAAAAAAZJtmDXBa/Qhkm2YNAAAAAHBa/QgYWjUABGVHdgRlR3YAAAAAAAgAAAACAAAAAAAAIFo1AJdsR3YAAAAAAAAAAFZbNQAHAAAASFs1AAcAAAAAAAAAAAAAAEhbNQBYWjUAmuxGdgAAAAAAAgAAAAA1AAcAAABIWzUABwAAAEwSSHYAAAAAAAAAAEhbNQAHAAAAAAAAAIRaNQBAMEZ2AAAAAAACAABIWz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R3XI5efAAAAACwLn4NEFMUAAEAAABQjJ8HAAAAAOhkfg0DAAAAEFMUAFhSfg0AAAAA6GR+DTdaMGIDAAAAQFowYgEAAAAAWH4NQDFmYrmPK2KoWTUAgAGBdQ1cfHXfW3x1qFk1AGQBAAAEZUd2BGVHdlBAdQ0ACAAAAAIAAAAAAADIWTUAl2xHdgAAAAAAAAAA/Fo1AAYAAADwWjUABgAAAAAAAAAAAAAA8Fo1AABaNQCa7EZ2AAAAAAACAAAAADUABgAAAPBaNQAGAAAATBJIdgAAAAAAAAAA8Fo1AAYAAAAAAAAALFo1AEAwRnYAAAAAAAIAAPBaN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CcAqD4///yAQAAAAAAAPz7+waA+P//CABYfvv2//8AAAAAAAAAAOD7+waA+P////8AAAAABgloRioSA6N8dX8miGJABwFrAAAAABBNow1obzUA5AchESIAigFZKYhiKG41AAAAAADgWAYJaG81ACSIgBJwbjUA6SiIYlMAZQBnAG8AZQAgAFUASQAAAAAABSmIYkBvNQDhAAAA6G01ADtcP2IQTeEI4QAAAAEAAACGRioSAAA1ANpbP2IEAAAABQAAAAAAAAAAAAAAAAAAAIZGKhL0bzUANSiIYoBFpAcEAAAA4FgGCQAAAABZKIhiAAAAAAAAZQBnAG8AZQAgAFUASQAAAAoDxG41AMRuNQDhAAAAYG41AAAAAABoRioSAAAAAAEAAAAAAAAAhG41AFY5fX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bh0JxEpYlwStL16Qk+bFBgE8MwAFmxA6t/FrNW1Y8HE=</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baML/YG3F5Ac3CkvAHA9sE7EPIzk7HokJf2Q8JfBDFI=</DigestValue>
    </Reference>
    <Reference Type="http://www.w3.org/2000/09/xmldsig#Object" URI="#idValidSigLnImg">
      <DigestMethod Algorithm="http://www.w3.org/2001/04/xmlenc#sha256"/>
      <DigestValue>GshF1W3JBIMMBWgl0/khbwZoorOl94NIlzmLeplWr9A=</DigestValue>
    </Reference>
    <Reference Type="http://www.w3.org/2000/09/xmldsig#Object" URI="#idInvalidSigLnImg">
      <DigestMethod Algorithm="http://www.w3.org/2001/04/xmlenc#sha256"/>
      <DigestValue>P8/IowYA4LZpgYV+Hi0RFv1FKoXWtfGABjURN48F9N0=</DigestValue>
    </Reference>
  </SignedInfo>
  <SignatureValue>pzh0kjG3R3pclmdY7UVR886TGYQxR42zynaE5Swh5I4GG25I6Cqy0In0w1Nwouirsi+6zD21dDtU
BD05TnUl64R5wR7ZpJODSNB8yWolNLfGtU/AinBh9ignPr6tk7tgX1qUdO591DqEUunA3+k1nCVf
S2zvU8qYH7SclYoXdmvEberbSSbx7fnkm/mnLe4exk1UYV4B8UwAMC/qngD2bft1caM9ie4pVwL/
lZNRlTMXb1NvmpujN9mflOb/pUnP3ySwbxqsZ1mNXy4IiA87DPJUQ2M5s1YZaHiP5w+0CLwxp8f5
QvZ6UeUk9XDE4nzpZOlOjz57m2quqTSlK13C+g==</SignatureValue>
  <KeyInfo>
    <X509Data>
      <X509Certificate>MIIHVTCCBj2gAwIBAgIQWacq3mf1/2J2UfvBN4YC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CkxXVbW6rBIHZLSs6x1ra7K0ZA66/qe2aHjIpH7RcjjYEvBet5pmKZ6zUEGx29KPDhdHnEeSKcKH8LYFc7TiFNTPv8njjVW780T0rkjFHFFEzKfbxvWXq3STZVLDfoCjLQ08uEl58qYBVVQxQxs9qi5dYrfmY0zIr1O7Rn2W7sFXTmeTANNCVdj1VPyIYMcztTh038N+1bSYe3yI84AcBIpGxo5Hn0ZF2GWg4mXBt+U83zLSMGNb2naD4PCnzK4iwjWRA61pe+CICk483RagBv/CMj5GJQMP7ZPAdO0aXu1LDt4CjpeNaJYHEnjGnxP950DoWI+Yu44KHDTw7BKWm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720WRHIMSfArxpheM9GRI1BRwJixQWdojijr3Brp6Fg=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YKd4AGx5Uwy8OjxvzoomhfHapJ60nvx+tNYqKVAWKFE=</DigestValue>
      </Reference>
      <Reference URI="/word/embeddings/oleObject1.bin?ContentType=application/vnd.openxmlformats-officedocument.oleObject">
        <DigestMethod Algorithm="http://www.w3.org/2001/04/xmlenc#sha256"/>
        <DigestValue>aTE9l+XsmZ3r5FsStjt1Yp4qhMZtYJOEXUgPBHOePps=</DigestValue>
      </Reference>
      <Reference URI="/word/endnotes.xml?ContentType=application/vnd.openxmlformats-officedocument.wordprocessingml.endnotes+xml">
        <DigestMethod Algorithm="http://www.w3.org/2001/04/xmlenc#sha256"/>
        <DigestValue>B46VQnbLYe7GcQjtfNSItZfwirSc1+LCAOVm5DXpsMc=</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0P81VH4xzUEaoxHhWNC9qjoyyr+4+aS1t3LAEhcRqFw=</DigestValue>
      </Reference>
      <Reference URI="/word/footer2.xml?ContentType=application/vnd.openxmlformats-officedocument.wordprocessingml.footer+xml">
        <DigestMethod Algorithm="http://www.w3.org/2001/04/xmlenc#sha256"/>
        <DigestValue>tINHChi+QoP95578ZpRhPChAElYoHVFC9tANS5f8bAs=</DigestValue>
      </Reference>
      <Reference URI="/word/footnotes.xml?ContentType=application/vnd.openxmlformats-officedocument.wordprocessingml.footnotes+xml">
        <DigestMethod Algorithm="http://www.w3.org/2001/04/xmlenc#sha256"/>
        <DigestValue>2ismxedHul7rSjAL6nJ6BS+dSHHbLw3fPLjUOvmhyqw=</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KyUlDm42+b3c4rYsCe67nRGE923ZaxPdw4pXV+iIYyY=</DigestValue>
      </Reference>
      <Reference URI="/word/media/image11.jpeg?ContentType=image/jpeg">
        <DigestMethod Algorithm="http://www.w3.org/2001/04/xmlenc#sha256"/>
        <DigestValue>vGjByykYDuEK4viN7utvm/YnCvBtHydDpkciTak/0yg=</DigestValue>
      </Reference>
      <Reference URI="/word/media/image12.jpeg?ContentType=image/jpeg">
        <DigestMethod Algorithm="http://www.w3.org/2001/04/xmlenc#sha256"/>
        <DigestValue>H7fvtU/jPfbypgzM4DKFRAikAagonHEcQSHo/NJtZwk=</DigestValue>
      </Reference>
      <Reference URI="/word/media/image13.jpeg?ContentType=image/jpeg">
        <DigestMethod Algorithm="http://www.w3.org/2001/04/xmlenc#sha256"/>
        <DigestValue>9PHWTMDOQlS6zHG/kVnl8WNmmgK244uIBphrcsAZ5fU=</DigestValue>
      </Reference>
      <Reference URI="/word/media/image14.jpeg?ContentType=image/jpeg">
        <DigestMethod Algorithm="http://www.w3.org/2001/04/xmlenc#sha256"/>
        <DigestValue>tqfXYk1f9YFrObwyZ35NgiuCqV9H9+gOIUu2Sz7DChE=</DigestValue>
      </Reference>
      <Reference URI="/word/media/image15.png?ContentType=image/png">
        <DigestMethod Algorithm="http://www.w3.org/2001/04/xmlenc#sha256"/>
        <DigestValue>lWc3312E73wEgCK3m/6mf4dy5LTu2Ipr6DVSHedDK2M=</DigestValue>
      </Reference>
      <Reference URI="/word/media/image2.emf?ContentType=image/x-emf">
        <DigestMethod Algorithm="http://www.w3.org/2001/04/xmlenc#sha256"/>
        <DigestValue>mfPQLy72GUGK77g4QdhPq7c6eIWs59kUq5He+4hS8ls=</DigestValue>
      </Reference>
      <Reference URI="/word/media/image3.emf?ContentType=image/x-emf">
        <DigestMethod Algorithm="http://www.w3.org/2001/04/xmlenc#sha256"/>
        <DigestValue>OF6IBgMSQnY0t4MYC70Lb5Z5UUVgJheGB25uBAFW/9A=</DigestValue>
      </Reference>
      <Reference URI="/word/media/image4.png?ContentType=image/png">
        <DigestMethod Algorithm="http://www.w3.org/2001/04/xmlenc#sha256"/>
        <DigestValue>3s8Ysm4U2Mu2yd+aYyTOIRviLyrUXP1dZvHHqTQSS5Q=</DigestValue>
      </Reference>
      <Reference URI="/word/media/image5.png?ContentType=image/png">
        <DigestMethod Algorithm="http://www.w3.org/2001/04/xmlenc#sha256"/>
        <DigestValue>p6M3+gK60Ib0hhU0ESt67egMyQKb4YwBoHU+fvIrfUo=</DigestValue>
      </Reference>
      <Reference URI="/word/media/image6.jpeg?ContentType=image/jpeg">
        <DigestMethod Algorithm="http://www.w3.org/2001/04/xmlenc#sha256"/>
        <DigestValue>JeC3SfZY94qCgSBDqSPj2AS0EA98OvmnhzwwMQlW0Lc=</DigestValue>
      </Reference>
      <Reference URI="/word/media/image7.jpeg?ContentType=image/jpeg">
        <DigestMethod Algorithm="http://www.w3.org/2001/04/xmlenc#sha256"/>
        <DigestValue>mZhYN7X4+l2sQ1D9i+x5dMA8wcvz9o4pJ6Hh3Kj2mBE=</DigestValue>
      </Reference>
      <Reference URI="/word/media/image8.jpeg?ContentType=image/jpeg">
        <DigestMethod Algorithm="http://www.w3.org/2001/04/xmlenc#sha256"/>
        <DigestValue>i0XpM5Kqxs4ViByT3nJXqDvU/j2Y98xKWRI+wBEOgDc=</DigestValue>
      </Reference>
      <Reference URI="/word/media/image9.jpeg?ContentType=image/jpeg">
        <DigestMethod Algorithm="http://www.w3.org/2001/04/xmlenc#sha256"/>
        <DigestValue>KJxZLYlawQu/O+cRLoC3A6mybz6SDTMVf8RZARjxcgo=</DigestValue>
      </Reference>
      <Reference URI="/word/numbering.xml?ContentType=application/vnd.openxmlformats-officedocument.wordprocessingml.numbering+xml">
        <DigestMethod Algorithm="http://www.w3.org/2001/04/xmlenc#sha256"/>
        <DigestValue>kd2TQJKTj54QxHEsDLY0p84GweL2YEJ8P24OlhVi6Ik=</DigestValue>
      </Reference>
      <Reference URI="/word/settings.xml?ContentType=application/vnd.openxmlformats-officedocument.wordprocessingml.settings+xml">
        <DigestMethod Algorithm="http://www.w3.org/2001/04/xmlenc#sha256"/>
        <DigestValue>Np2nBdp2ayd7WkAFL44Bfo4PVCBnAAAkM6Pv3sz+dEQ=</DigestValue>
      </Reference>
      <Reference URI="/word/styles.xml?ContentType=application/vnd.openxmlformats-officedocument.wordprocessingml.styles+xml">
        <DigestMethod Algorithm="http://www.w3.org/2001/04/xmlenc#sha256"/>
        <DigestValue>XQiyDpx7V2sUxBcKB51IlCLaUHUFJf8u/UazMIU00SQ=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CkZpslYf09ziBf6DZAyLdUiXDZzWBNhv2/t9cGVMYn8=</DigestValue>
      </Reference>
    </Manifest>
    <SignatureProperties>
      <SignatureProperty Id="idSignatureTime" Target="#idPackageSignature">
        <mdssi:SignatureTime xmlns:mdssi="http://schemas.openxmlformats.org/package/2006/digital-signature">
          <mdssi:Format>YYYY-MM-DDThh:mm:ssTZD</mdssi:Format>
          <mdssi:Value>2017-12-20T20:20:14Z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2017-12-20T20:20:14Z</xd:SigningTime>
          <xd:SigningCertificate>
            <xd:Cert>
              <xd:CertDigest>
                <DigestMethod Algorithm="http://www.w3.org/2001/04/xmlenc#sha256"/>
                <DigestValue>HoDn+5Eqg23mDAw3BsNDVHRHC5edhsnijEH7XkFaSsQ=</DigestValue>
              </xd:CertDigest>
              <xd:IssuerSerial>
                <X509IssuerName>E=e-sign@e-sign.cl, CN=E-Sign Firma Electronica Avanzada para Estado de Chile CA, OU=Class 2 Managed PKI Individual Subscriber CA, OU=Symantec Trust Network, O=E-Sign S.A., C=CL</X509IssuerName>
                <X509SerialNumber>119169274682262609296408222389630272101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4BAAB/AAAAAAAAAAAAAAAlLgAApBEAACBFTUYAAAEAj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IkIcSAAAAAPC8ow4DAAAAWM2WYkDEow4AAAAA8LyjDjdaYGIDAAAAQFpgYgEAAACYC6gOQDGWYrmPW2LQNywAgAHkdQ1c33XfW9910DcsAGQBAAAEZZh1BGWYdcjVLgkACAAAAAIAAAAAAADwNywAl2yYdQAAAAAAAAAAJDksAAYAAAAYOSwABgAAAAAAAAAAAAAAGDksACg4LACa7Jd1AAAAAAACAAAAACwABgAAABg5LAAGAAAATBKZdQAAAAAAAAAAGDksAAYAAAAAAAAAVDgsAEAwl3UAAAAAAAIAABg5LAAGAAAAZHYACAAAAAAlAAAADAAAAAMAAAAYAAAADAAAAAAAAAISAAAADAAAAAEAAAAWAAAADAAAAAgAAABUAAAAVAAAAAoAAAAnAAAAHgAAAEoAAAABAAAAqwoNQnIcDUIKAAAASwAAAAEAAABMAAAABAAAAAkAAAAnAAAAIAAAAEsAAABQAAAAWACX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wbQQSA+P//CABYfvv2//8AAAAAAAAAAOAbQQSA+P////8AAAAAAAD1AAAA+VQXpk1VF6aXvm5iWP2RANDsLQnMj6IOqhYhSSIAigFoaiwAPGosAADCow4gDQCEAG0sAGa/bmIgDQCEAAAAAFj9kQCAKAUE7GssABB8lmLOj6IOAAAAABB8lmIgDQAAzI+iDgEAAAAAAAAABwAAAMyPog4AAAAAAAAAAHBqLABFK2BiIAAAAP////8AAAAAAAAAABUAAAAAAAAAcAAAAAEAAAABAAAAJAAAACQAAAAQAAAAAAAAAAAAkQCAKAUEAR4BAAAAAAA/GAoJMGssADBrLAAwhW5iAAAAAAAAAABY4+8OAAAAAAEAAAAAAAAA8GosACAv4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Object Id="idInvalidSigLnImg">AQAAAGwAAAAAAAAAAAAAAE4BAAB/AAAAAAAAAAAAAAAlLgAApBEAACBFTUYAAAEAK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xbQAAAAcKDQcKDQcJDQ4WMShFrjFU1TJV1gECBAIDBAECBQoRKyZBowsTMXFt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od45ZrXZIubpjdF26Y///AAAAAKV1floAALCTLAAMAAAAAAAAAOhEigAEkywAaPOmdQAAAAAAAENoYXJVcHBlclcArYoAUK6KABj+DAjgtYoAXJMsAIAB5HUNXN9131vfdVyTLABkAQAABGWYdQRlmHUQiAYEAAgAAAACAAAAAAAAfJMsAJdsmHUAAAAAAAAAALaULAAJAAAApJQsAAkAAAAAAAAAAAAAAKSULAC0kywAmuyXdQAAAAAAAgAAAAAsAAkAAACklCwACQAAAEwSmXUAAAAAAAAAAKSULAAJAAAAAAAAAOCTLABAMJd1AAAAAAACAACklC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BMAoPj///IBAAAAAAAA/BtBBID4//8IAFh++/b//wAAAAAAAAAA4BtBBID4/////wAAAAAsAAEAAQCCAO5A////////////////AAAAAAAAAACApiwAAgAAAAAAAAAYAAAABKcsAHymLAATL09iAACKAAAAAAAQAAAAjKYsAN8uT2IQAAAA0LitDpimLACeLk9iEAAAAKimLABeLk9iBGWYdQRlmHW4piwAAAgAAAACAAAAAAAA5KYsAJdsmHUAAAAAAAAAABqoLAAHAAAADKgsAAcAAAAAAAAAAAAAAAyoLAAcpywAmuyXdQAAAAAAAgAAAAAsAAcAAAAMqCwABwAAAEwSmXUAAAAAAAAAAAyoLAAHAAAAAAAAAEinLABAMJd1AAAAAAACAAAMqC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IkIcSAAAAAPC8ow4DAAAAWM2WYkDEow4AAAAA8LyjDjdaYGIDAAAAQFpgYgEAAACYC6gOQDGWYrmPW2LQNywAgAHkdQ1c33XfW9910DcsAGQBAAAEZZh1BGWYdcjVLgkACAAAAAIAAAAAAADwNywAl2yYdQAAAAAAAAAAJDksAAYAAAAYOSwABgAAAAAAAAAAAAAAGDksACg4LACa7Jd1AAAAAAACAAAAACwABgAAABg5LAAGAAAATBKZdQAAAAAAAAAAGDksAAYAAAAAAAAAVDgsAEAwl3UAAAAAAAIAABg5L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wbQQSA+P//CABYfvv2//8AAAAAAAAAAOAbQQSA+P////8AAAAAkQDAbOcO86LfdX8muGJcFAEtAAAAANDsLQnUaywArhIh5iIAigFZKbhilGosAAAAAABY/ZEA1GssACSIgBLcaiwA6Si4YlMAZQBnAG8AZQAgAFUASQAAAAAABSm4YqxrLADhAAAAVGosADtcb2KYnRUJ4QAAAAEAAADebOcOAAAsANpbb2IEAAAABQAAAAAAAAAAAAAAAAAAAN5s5w5gbCwANSi4YgA0CwkEAAAAWP2RAAAAAABZKLhiAAAAAAAAZQBnAG8AZQAgAFUASQAAAArsMGssADBrLADhAAAAzGosAAAAAADAbOcOAAAAAAEAAAAAAAAA8GosACAv4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BBD325-766D-4DC1-9F0E-075D97440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4591</TotalTime>
  <Pages>22</Pages>
  <Words>4758</Words>
  <Characters>26173</Characters>
  <Application>Microsoft Office Word</Application>
  <DocSecurity>0</DocSecurity>
  <Lines>218</Lines>
  <Paragraphs>61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Francisco Javier Caamaño Aguillón</cp:lastModifiedBy>
  <cp:revision>15</cp:revision>
  <dcterms:created xsi:type="dcterms:W3CDTF">2017-12-13T19:32:00Z</dcterms:created>
  <dcterms:modified xsi:type="dcterms:W3CDTF">2017-12-19T19:46:00Z</dcterms:modified>
</cp:coreProperties>
</file>