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75927C40" wp14:editId="0FB587CF">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C13A5E" w:rsidRDefault="004B4617" w:rsidP="007A7DEB">
      <w:pPr>
        <w:spacing w:after="0" w:line="240" w:lineRule="auto"/>
        <w:jc w:val="center"/>
        <w:rPr>
          <w:rFonts w:ascii="Calibri" w:eastAsia="Calibri" w:hAnsi="Calibri" w:cs="Calibri"/>
          <w:b/>
          <w:color w:val="000000" w:themeColor="text1"/>
          <w:sz w:val="24"/>
          <w:szCs w:val="24"/>
        </w:rPr>
      </w:pPr>
    </w:p>
    <w:p w:rsidR="007A7DEB" w:rsidRPr="00C13A5E" w:rsidRDefault="00C13A5E" w:rsidP="007A7DEB">
      <w:pPr>
        <w:spacing w:after="0" w:line="240" w:lineRule="auto"/>
        <w:jc w:val="center"/>
        <w:rPr>
          <w:rFonts w:ascii="Calibri" w:eastAsia="Calibri" w:hAnsi="Calibri" w:cs="Times New Roman"/>
          <w:b/>
          <w:color w:val="000000" w:themeColor="text1"/>
          <w:sz w:val="24"/>
          <w:szCs w:val="24"/>
        </w:rPr>
      </w:pPr>
      <w:r w:rsidRPr="00C13A5E">
        <w:rPr>
          <w:rFonts w:ascii="Calibri" w:eastAsia="Calibri" w:hAnsi="Calibri" w:cs="Times New Roman"/>
          <w:b/>
          <w:color w:val="000000" w:themeColor="text1"/>
          <w:sz w:val="24"/>
          <w:szCs w:val="24"/>
        </w:rPr>
        <w:t>EMBOTELLADORA CCU RENCA</w:t>
      </w:r>
    </w:p>
    <w:p w:rsidR="007A7DEB" w:rsidRPr="00C13A5E" w:rsidRDefault="007A7DEB" w:rsidP="007A7DEB">
      <w:pPr>
        <w:spacing w:after="0" w:line="240" w:lineRule="auto"/>
        <w:jc w:val="center"/>
        <w:rPr>
          <w:rFonts w:ascii="Calibri" w:eastAsia="Calibri" w:hAnsi="Calibri" w:cs="Calibri"/>
          <w:b/>
          <w:color w:val="000000" w:themeColor="text1"/>
          <w:sz w:val="24"/>
          <w:szCs w:val="24"/>
        </w:rPr>
      </w:pPr>
    </w:p>
    <w:p w:rsidR="004B4617" w:rsidRPr="00C13A5E" w:rsidRDefault="004B4617" w:rsidP="007A7DEB">
      <w:pPr>
        <w:spacing w:after="0" w:line="240" w:lineRule="auto"/>
        <w:jc w:val="center"/>
        <w:rPr>
          <w:rFonts w:ascii="Calibri" w:eastAsia="Calibri" w:hAnsi="Calibri" w:cs="Calibri"/>
          <w:b/>
          <w:color w:val="000000" w:themeColor="text1"/>
          <w:sz w:val="24"/>
          <w:szCs w:val="24"/>
        </w:rPr>
      </w:pPr>
    </w:p>
    <w:p w:rsidR="007A7DEB" w:rsidRPr="00C13A5E" w:rsidRDefault="00C13A5E" w:rsidP="007A7DEB">
      <w:pPr>
        <w:spacing w:after="0" w:line="240" w:lineRule="auto"/>
        <w:jc w:val="center"/>
        <w:rPr>
          <w:rFonts w:ascii="Calibri" w:eastAsia="Calibri" w:hAnsi="Calibri" w:cs="Times New Roman"/>
          <w:b/>
          <w:color w:val="000000" w:themeColor="text1"/>
          <w:sz w:val="24"/>
          <w:szCs w:val="24"/>
        </w:rPr>
      </w:pPr>
      <w:r w:rsidRPr="00C13A5E">
        <w:rPr>
          <w:rFonts w:ascii="Calibri" w:eastAsia="Calibri" w:hAnsi="Calibri" w:cs="Times New Roman"/>
          <w:b/>
          <w:color w:val="000000" w:themeColor="text1"/>
          <w:sz w:val="24"/>
          <w:szCs w:val="24"/>
        </w:rPr>
        <w:t>DFZ-2018-994-XIII-RCA-IA</w:t>
      </w:r>
    </w:p>
    <w:p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9B6DC0"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B6DC0" w:rsidRPr="007A7DEB" w:rsidRDefault="009B6DC0" w:rsidP="009B6DC0">
            <w:pPr>
              <w:spacing w:after="0" w:line="240" w:lineRule="auto"/>
              <w:jc w:val="center"/>
              <w:rPr>
                <w:rFonts w:ascii="Calibri" w:eastAsia="Calibri" w:hAnsi="Calibri" w:cs="Calibr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9B6DC0" w:rsidRPr="007A7DEB" w:rsidRDefault="009B6DC0" w:rsidP="009B6DC0">
            <w:pPr>
              <w:spacing w:after="0" w:line="240" w:lineRule="auto"/>
              <w:jc w:val="center"/>
              <w:rPr>
                <w:rFonts w:ascii="Calibri" w:eastAsia="Calibri" w:hAnsi="Calibri" w:cs="Calibri"/>
                <w:b/>
                <w:sz w:val="18"/>
                <w:szCs w:val="18"/>
                <w:lang w:val="es-ES_tradnl"/>
              </w:rPr>
            </w:pPr>
            <w:r>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9B6DC0" w:rsidRPr="007A7DEB" w:rsidRDefault="00ED4208" w:rsidP="009B6DC0">
            <w:pPr>
              <w:spacing w:after="0" w:line="240" w:lineRule="auto"/>
              <w:jc w:val="center"/>
              <w:rPr>
                <w:rFonts w:ascii="Calibri" w:eastAsia="Calibri" w:hAnsi="Calibri" w:cs="Calibri"/>
                <w:sz w:val="18"/>
                <w:szCs w:val="18"/>
                <w:lang w:val="es-ES_tradnl"/>
              </w:rPr>
            </w:pPr>
            <w:r>
              <w:rPr>
                <w:rFonts w:cs="Calibri"/>
                <w:sz w:val="16"/>
                <w:szCs w:val="16"/>
              </w:rPr>
              <w:pict w14:anchorId="5DB87F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9.25pt">
                  <v:imagedata r:id="rId9" o:title=""/>
                  <o:lock v:ext="edit" ungrouping="t" rotation="t" aspectratio="f" cropping="t" verticies="t" grouping="t"/>
                  <o:signatureline v:ext="edit" id="{A6C70D8A-A1E3-446A-B6DB-11DDFDCC04C7}" provid="{00000000-0000-0000-0000-000000000000}" o:suggestedsigner="María Isabel Mallea A." o:suggestedsigner2="Jefe Oficina Región Metropolitana" o:suggestedsigneremail="maria.mallea@sma.gob.cl" issignatureline="t"/>
                </v:shape>
              </w:pict>
            </w:r>
          </w:p>
        </w:tc>
      </w:tr>
      <w:tr w:rsidR="009B6DC0"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B6DC0" w:rsidRPr="007A7DEB" w:rsidRDefault="009B6DC0" w:rsidP="009B6DC0">
            <w:pPr>
              <w:spacing w:after="0" w:line="240" w:lineRule="auto"/>
              <w:jc w:val="center"/>
              <w:rPr>
                <w:rFonts w:ascii="Calibri" w:eastAsia="Calibri" w:hAnsi="Calibri" w:cs="Calibr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9B6DC0" w:rsidRPr="007A7DEB" w:rsidRDefault="00BC6EF2" w:rsidP="009B6DC0">
            <w:pPr>
              <w:spacing w:after="0" w:line="240" w:lineRule="auto"/>
              <w:jc w:val="center"/>
              <w:rPr>
                <w:rFonts w:ascii="Calibri" w:eastAsia="Calibri" w:hAnsi="Calibri" w:cs="Calibri"/>
                <w:b/>
                <w:sz w:val="18"/>
                <w:szCs w:val="18"/>
                <w:lang w:val="es-ES_tradnl"/>
              </w:rPr>
            </w:pPr>
            <w:r>
              <w:rPr>
                <w:rFonts w:cstheme="minorHAnsi"/>
                <w:sz w:val="18"/>
                <w:szCs w:val="18"/>
                <w:lang w:val="es-ES_tradnl"/>
              </w:rPr>
              <w:t>Angélica Medina R.</w:t>
            </w:r>
          </w:p>
        </w:tc>
        <w:tc>
          <w:tcPr>
            <w:tcW w:w="2662" w:type="dxa"/>
            <w:tcBorders>
              <w:top w:val="single" w:sz="4" w:space="0" w:color="auto"/>
              <w:left w:val="single" w:sz="4" w:space="0" w:color="auto"/>
              <w:bottom w:val="single" w:sz="4" w:space="0" w:color="auto"/>
              <w:right w:val="single" w:sz="4" w:space="0" w:color="auto"/>
            </w:tcBorders>
            <w:vAlign w:val="center"/>
          </w:tcPr>
          <w:p w:rsidR="009B6DC0" w:rsidRPr="007A7DEB" w:rsidRDefault="00ED4208" w:rsidP="009B6DC0">
            <w:pPr>
              <w:spacing w:after="0" w:line="240" w:lineRule="auto"/>
              <w:jc w:val="center"/>
              <w:rPr>
                <w:rFonts w:ascii="Calibri" w:eastAsia="Calibri" w:hAnsi="Calibri" w:cs="Calibri"/>
                <w:noProof/>
                <w:sz w:val="18"/>
                <w:szCs w:val="18"/>
                <w:lang w:eastAsia="es-CL"/>
              </w:rPr>
            </w:pPr>
            <w:r>
              <w:rPr>
                <w:rFonts w:cs="Calibri"/>
                <w:sz w:val="18"/>
                <w:szCs w:val="18"/>
              </w:rPr>
              <w:pict w14:anchorId="05A97C02">
                <v:shape id="_x0000_i1026" type="#_x0000_t75" alt="Línea de firma de Microsoft Office..." style="width:115.5pt;height:59.25pt" wrapcoords="-84 0 -84 21262 21600 21262 21600 0 -84 0" o:allowoverlap="f">
                  <v:imagedata r:id="rId10" o:title=""/>
                  <o:lock v:ext="edit" ungrouping="t" rotation="t" aspectratio="f" cropping="t" verticies="t" grouping="t"/>
                  <o:signatureline v:ext="edit" id="{ADC03F95-98A4-4145-AB31-2E3F7446F5D4}" provid="{00000000-0000-0000-0000-000000000000}" o:suggestedsigner="Angélica Medina R." o:suggestedsigner2="Profesional ST DFZ" o:suggestedsigneremail="angelica.medinar@sma.gob.cl" issignatureline="t"/>
                </v:shape>
              </w:pict>
            </w:r>
          </w:p>
        </w:tc>
      </w:tr>
      <w:tr w:rsidR="009B6DC0"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B6DC0" w:rsidRPr="007A7DEB" w:rsidRDefault="009B6DC0" w:rsidP="009B6DC0">
            <w:pPr>
              <w:spacing w:after="0" w:line="240" w:lineRule="auto"/>
              <w:jc w:val="center"/>
              <w:rPr>
                <w:rFonts w:ascii="Calibri" w:eastAsia="Calibri" w:hAnsi="Calibri" w:cs="Calibr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9B6DC0" w:rsidRPr="007A7DEB" w:rsidRDefault="009B6DC0" w:rsidP="009B6DC0">
            <w:pPr>
              <w:spacing w:after="0" w:line="240" w:lineRule="auto"/>
              <w:jc w:val="center"/>
              <w:rPr>
                <w:rFonts w:ascii="Calibri" w:eastAsia="Calibri" w:hAnsi="Calibri" w:cs="Calibri"/>
                <w:b/>
                <w:sz w:val="18"/>
                <w:szCs w:val="18"/>
                <w:lang w:val="es-ES_tradnl"/>
              </w:rPr>
            </w:pPr>
            <w:r>
              <w:rPr>
                <w:rFonts w:cstheme="minorHAnsi"/>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rsidR="009B6DC0" w:rsidRPr="007A7DEB" w:rsidRDefault="00ED4208" w:rsidP="009B6DC0">
            <w:pPr>
              <w:spacing w:after="0" w:line="240" w:lineRule="auto"/>
              <w:jc w:val="center"/>
              <w:rPr>
                <w:rFonts w:ascii="Calibri" w:eastAsia="Calibri" w:hAnsi="Calibri" w:cs="Calibri"/>
                <w:sz w:val="18"/>
                <w:szCs w:val="18"/>
              </w:rPr>
            </w:pPr>
            <w:bookmarkStart w:id="4" w:name="_GoBack"/>
            <w:r>
              <w:rPr>
                <w:rFonts w:cs="Calibri"/>
                <w:sz w:val="18"/>
                <w:szCs w:val="18"/>
              </w:rPr>
              <w:pict w14:anchorId="1656CB8D">
                <v:shape id="_x0000_i1027" type="#_x0000_t75" alt="Línea de firma de Microsoft Office..." style="width:115.5pt;height:59.25pt" wrapcoords="-84 0 -84 21262 21600 21262 21600 0 -84 0" o:allowoverlap="f">
                  <v:imagedata r:id="rId11" o:title=""/>
                  <o:lock v:ext="edit" ungrouping="t" rotation="t" aspectratio="f" cropping="t" verticies="t" grouping="t"/>
                  <o:signatureline v:ext="edit" id="{90923C14-8CC3-4C19-B8C1-7530E3DDAAED}" provid="{00000000-0000-0000-0000-000000000000}" o:suggestedsigner="Esteban Dattwyler C." o:suggestedsigner2="Fiscalizador DFZ" o:suggestedsigneremail="esteban.dattwyler@sma.gob.cl" issignatureline="t"/>
                </v:shape>
              </w:pict>
            </w:r>
            <w:bookmarkEnd w:id="4"/>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5" w:name="_Toc449106078" w:displacedByCustomXml="next"/>
    <w:bookmarkStart w:id="6" w:name="_Toc50889423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rsidR="00CA0431"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508894238" w:history="1">
            <w:r w:rsidR="00CA0431" w:rsidRPr="009258BC">
              <w:rPr>
                <w:rStyle w:val="Hipervnculo"/>
                <w:rFonts w:ascii="Calibri" w:eastAsia="Calibri" w:hAnsi="Calibri" w:cs="Calibri"/>
                <w:b/>
                <w:noProof/>
                <w:lang w:val="es-ES"/>
              </w:rPr>
              <w:t>Contenido</w:t>
            </w:r>
            <w:r w:rsidR="00CA0431">
              <w:rPr>
                <w:noProof/>
                <w:webHidden/>
              </w:rPr>
              <w:tab/>
            </w:r>
            <w:r w:rsidR="00CA0431">
              <w:rPr>
                <w:noProof/>
                <w:webHidden/>
              </w:rPr>
              <w:fldChar w:fldCharType="begin"/>
            </w:r>
            <w:r w:rsidR="00CA0431">
              <w:rPr>
                <w:noProof/>
                <w:webHidden/>
              </w:rPr>
              <w:instrText xml:space="preserve"> PAGEREF _Toc508894238 \h </w:instrText>
            </w:r>
            <w:r w:rsidR="00CA0431">
              <w:rPr>
                <w:noProof/>
                <w:webHidden/>
              </w:rPr>
            </w:r>
            <w:r w:rsidR="00CA0431">
              <w:rPr>
                <w:noProof/>
                <w:webHidden/>
              </w:rPr>
              <w:fldChar w:fldCharType="separate"/>
            </w:r>
            <w:r w:rsidR="00ED4208">
              <w:rPr>
                <w:noProof/>
                <w:webHidden/>
              </w:rPr>
              <w:t>1</w:t>
            </w:r>
            <w:r w:rsidR="00CA0431">
              <w:rPr>
                <w:noProof/>
                <w:webHidden/>
              </w:rPr>
              <w:fldChar w:fldCharType="end"/>
            </w:r>
          </w:hyperlink>
        </w:p>
        <w:p w:rsidR="00CA0431" w:rsidRDefault="00ED4208">
          <w:pPr>
            <w:pStyle w:val="TDC1"/>
            <w:tabs>
              <w:tab w:val="left" w:pos="440"/>
              <w:tab w:val="right" w:leader="dot" w:pos="9962"/>
            </w:tabs>
            <w:rPr>
              <w:rFonts w:eastAsiaTheme="minorEastAsia"/>
              <w:noProof/>
              <w:lang w:eastAsia="es-CL"/>
            </w:rPr>
          </w:pPr>
          <w:hyperlink w:anchor="_Toc508894239" w:history="1">
            <w:r w:rsidR="00CA0431" w:rsidRPr="009258BC">
              <w:rPr>
                <w:rStyle w:val="Hipervnculo"/>
                <w:noProof/>
              </w:rPr>
              <w:t>1</w:t>
            </w:r>
            <w:r w:rsidR="00CA0431">
              <w:rPr>
                <w:rFonts w:eastAsiaTheme="minorEastAsia"/>
                <w:noProof/>
                <w:lang w:eastAsia="es-CL"/>
              </w:rPr>
              <w:tab/>
            </w:r>
            <w:r w:rsidR="00CA0431" w:rsidRPr="009258BC">
              <w:rPr>
                <w:rStyle w:val="Hipervnculo"/>
                <w:noProof/>
              </w:rPr>
              <w:t>RESUMEN</w:t>
            </w:r>
            <w:r w:rsidR="00CA0431">
              <w:rPr>
                <w:noProof/>
                <w:webHidden/>
              </w:rPr>
              <w:tab/>
            </w:r>
            <w:r w:rsidR="00CA0431">
              <w:rPr>
                <w:noProof/>
                <w:webHidden/>
              </w:rPr>
              <w:fldChar w:fldCharType="begin"/>
            </w:r>
            <w:r w:rsidR="00CA0431">
              <w:rPr>
                <w:noProof/>
                <w:webHidden/>
              </w:rPr>
              <w:instrText xml:space="preserve"> PAGEREF _Toc508894239 \h </w:instrText>
            </w:r>
            <w:r w:rsidR="00CA0431">
              <w:rPr>
                <w:noProof/>
                <w:webHidden/>
              </w:rPr>
            </w:r>
            <w:r w:rsidR="00CA0431">
              <w:rPr>
                <w:noProof/>
                <w:webHidden/>
              </w:rPr>
              <w:fldChar w:fldCharType="separate"/>
            </w:r>
            <w:r>
              <w:rPr>
                <w:noProof/>
                <w:webHidden/>
              </w:rPr>
              <w:t>2</w:t>
            </w:r>
            <w:r w:rsidR="00CA0431">
              <w:rPr>
                <w:noProof/>
                <w:webHidden/>
              </w:rPr>
              <w:fldChar w:fldCharType="end"/>
            </w:r>
          </w:hyperlink>
        </w:p>
        <w:p w:rsidR="00CA0431" w:rsidRDefault="00ED4208">
          <w:pPr>
            <w:pStyle w:val="TDC1"/>
            <w:tabs>
              <w:tab w:val="left" w:pos="440"/>
              <w:tab w:val="right" w:leader="dot" w:pos="9962"/>
            </w:tabs>
            <w:rPr>
              <w:rFonts w:eastAsiaTheme="minorEastAsia"/>
              <w:noProof/>
              <w:lang w:eastAsia="es-CL"/>
            </w:rPr>
          </w:pPr>
          <w:hyperlink w:anchor="_Toc508894240" w:history="1">
            <w:r w:rsidR="00CA0431" w:rsidRPr="009258BC">
              <w:rPr>
                <w:rStyle w:val="Hipervnculo"/>
                <w:noProof/>
              </w:rPr>
              <w:t>2</w:t>
            </w:r>
            <w:r w:rsidR="00CA0431">
              <w:rPr>
                <w:rFonts w:eastAsiaTheme="minorEastAsia"/>
                <w:noProof/>
                <w:lang w:eastAsia="es-CL"/>
              </w:rPr>
              <w:tab/>
            </w:r>
            <w:r w:rsidR="00CA0431" w:rsidRPr="009258BC">
              <w:rPr>
                <w:rStyle w:val="Hipervnculo"/>
                <w:noProof/>
              </w:rPr>
              <w:t>IDENTIFICACIÓN DE LA UNIDAD FISCALIZABLE</w:t>
            </w:r>
            <w:r w:rsidR="00CA0431">
              <w:rPr>
                <w:noProof/>
                <w:webHidden/>
              </w:rPr>
              <w:tab/>
            </w:r>
            <w:r w:rsidR="00CA0431">
              <w:rPr>
                <w:noProof/>
                <w:webHidden/>
              </w:rPr>
              <w:fldChar w:fldCharType="begin"/>
            </w:r>
            <w:r w:rsidR="00CA0431">
              <w:rPr>
                <w:noProof/>
                <w:webHidden/>
              </w:rPr>
              <w:instrText xml:space="preserve"> PAGEREF _Toc508894240 \h </w:instrText>
            </w:r>
            <w:r w:rsidR="00CA0431">
              <w:rPr>
                <w:noProof/>
                <w:webHidden/>
              </w:rPr>
            </w:r>
            <w:r w:rsidR="00CA0431">
              <w:rPr>
                <w:noProof/>
                <w:webHidden/>
              </w:rPr>
              <w:fldChar w:fldCharType="separate"/>
            </w:r>
            <w:r>
              <w:rPr>
                <w:noProof/>
                <w:webHidden/>
              </w:rPr>
              <w:t>3</w:t>
            </w:r>
            <w:r w:rsidR="00CA0431">
              <w:rPr>
                <w:noProof/>
                <w:webHidden/>
              </w:rPr>
              <w:fldChar w:fldCharType="end"/>
            </w:r>
          </w:hyperlink>
        </w:p>
        <w:p w:rsidR="00CA0431" w:rsidRDefault="00ED4208">
          <w:pPr>
            <w:pStyle w:val="TDC1"/>
            <w:tabs>
              <w:tab w:val="left" w:pos="440"/>
              <w:tab w:val="right" w:leader="dot" w:pos="9962"/>
            </w:tabs>
            <w:rPr>
              <w:rFonts w:eastAsiaTheme="minorEastAsia"/>
              <w:noProof/>
              <w:lang w:eastAsia="es-CL"/>
            </w:rPr>
          </w:pPr>
          <w:hyperlink w:anchor="_Toc508894243" w:history="1">
            <w:r w:rsidR="00CA0431" w:rsidRPr="009258BC">
              <w:rPr>
                <w:rStyle w:val="Hipervnculo"/>
                <w:noProof/>
              </w:rPr>
              <w:t>3</w:t>
            </w:r>
            <w:r w:rsidR="00CA0431">
              <w:rPr>
                <w:rFonts w:eastAsiaTheme="minorEastAsia"/>
                <w:noProof/>
                <w:lang w:eastAsia="es-CL"/>
              </w:rPr>
              <w:tab/>
            </w:r>
            <w:r w:rsidR="00CA0431" w:rsidRPr="009258BC">
              <w:rPr>
                <w:rStyle w:val="Hipervnculo"/>
                <w:noProof/>
              </w:rPr>
              <w:t>INSTRUMENTOS DE CARÁCTER AMBIENTAL FISCALIZADOS</w:t>
            </w:r>
            <w:r w:rsidR="00CA0431">
              <w:rPr>
                <w:noProof/>
                <w:webHidden/>
              </w:rPr>
              <w:tab/>
            </w:r>
            <w:r w:rsidR="00CA0431">
              <w:rPr>
                <w:noProof/>
                <w:webHidden/>
              </w:rPr>
              <w:fldChar w:fldCharType="begin"/>
            </w:r>
            <w:r w:rsidR="00CA0431">
              <w:rPr>
                <w:noProof/>
                <w:webHidden/>
              </w:rPr>
              <w:instrText xml:space="preserve"> PAGEREF _Toc508894243 \h </w:instrText>
            </w:r>
            <w:r w:rsidR="00CA0431">
              <w:rPr>
                <w:noProof/>
                <w:webHidden/>
              </w:rPr>
            </w:r>
            <w:r w:rsidR="00CA0431">
              <w:rPr>
                <w:noProof/>
                <w:webHidden/>
              </w:rPr>
              <w:fldChar w:fldCharType="separate"/>
            </w:r>
            <w:r>
              <w:rPr>
                <w:noProof/>
                <w:webHidden/>
              </w:rPr>
              <w:t>6</w:t>
            </w:r>
            <w:r w:rsidR="00CA0431">
              <w:rPr>
                <w:noProof/>
                <w:webHidden/>
              </w:rPr>
              <w:fldChar w:fldCharType="end"/>
            </w:r>
          </w:hyperlink>
        </w:p>
        <w:p w:rsidR="00CA0431" w:rsidRDefault="00ED4208">
          <w:pPr>
            <w:pStyle w:val="TDC1"/>
            <w:tabs>
              <w:tab w:val="left" w:pos="440"/>
              <w:tab w:val="right" w:leader="dot" w:pos="9962"/>
            </w:tabs>
            <w:rPr>
              <w:rFonts w:eastAsiaTheme="minorEastAsia"/>
              <w:noProof/>
              <w:lang w:eastAsia="es-CL"/>
            </w:rPr>
          </w:pPr>
          <w:hyperlink w:anchor="_Toc508894244" w:history="1">
            <w:r w:rsidR="00CA0431" w:rsidRPr="009258BC">
              <w:rPr>
                <w:rStyle w:val="Hipervnculo"/>
                <w:noProof/>
              </w:rPr>
              <w:t>4</w:t>
            </w:r>
            <w:r w:rsidR="00CA0431">
              <w:rPr>
                <w:rFonts w:eastAsiaTheme="minorEastAsia"/>
                <w:noProof/>
                <w:lang w:eastAsia="es-CL"/>
              </w:rPr>
              <w:tab/>
            </w:r>
            <w:r w:rsidR="00CA0431" w:rsidRPr="009258BC">
              <w:rPr>
                <w:rStyle w:val="Hipervnculo"/>
                <w:noProof/>
              </w:rPr>
              <w:t>ANTECEDENTES DE LA ACTIVIDAD DE FISCALIZACIÓN</w:t>
            </w:r>
            <w:r w:rsidR="00CA0431">
              <w:rPr>
                <w:noProof/>
                <w:webHidden/>
              </w:rPr>
              <w:tab/>
            </w:r>
            <w:r w:rsidR="00CA0431">
              <w:rPr>
                <w:noProof/>
                <w:webHidden/>
              </w:rPr>
              <w:fldChar w:fldCharType="begin"/>
            </w:r>
            <w:r w:rsidR="00CA0431">
              <w:rPr>
                <w:noProof/>
                <w:webHidden/>
              </w:rPr>
              <w:instrText xml:space="preserve"> PAGEREF _Toc508894244 \h </w:instrText>
            </w:r>
            <w:r w:rsidR="00CA0431">
              <w:rPr>
                <w:noProof/>
                <w:webHidden/>
              </w:rPr>
            </w:r>
            <w:r w:rsidR="00CA0431">
              <w:rPr>
                <w:noProof/>
                <w:webHidden/>
              </w:rPr>
              <w:fldChar w:fldCharType="separate"/>
            </w:r>
            <w:r>
              <w:rPr>
                <w:noProof/>
                <w:webHidden/>
              </w:rPr>
              <w:t>6</w:t>
            </w:r>
            <w:r w:rsidR="00CA0431">
              <w:rPr>
                <w:noProof/>
                <w:webHidden/>
              </w:rPr>
              <w:fldChar w:fldCharType="end"/>
            </w:r>
          </w:hyperlink>
        </w:p>
        <w:p w:rsidR="00CA0431" w:rsidRDefault="00ED4208">
          <w:pPr>
            <w:pStyle w:val="TDC1"/>
            <w:tabs>
              <w:tab w:val="left" w:pos="440"/>
              <w:tab w:val="right" w:leader="dot" w:pos="9962"/>
            </w:tabs>
            <w:rPr>
              <w:rFonts w:eastAsiaTheme="minorEastAsia"/>
              <w:noProof/>
              <w:lang w:eastAsia="es-CL"/>
            </w:rPr>
          </w:pPr>
          <w:hyperlink w:anchor="_Toc508894253" w:history="1">
            <w:r w:rsidR="00CA0431" w:rsidRPr="009258BC">
              <w:rPr>
                <w:rStyle w:val="Hipervnculo"/>
                <w:noProof/>
              </w:rPr>
              <w:t>5</w:t>
            </w:r>
            <w:r w:rsidR="00CA0431">
              <w:rPr>
                <w:rFonts w:eastAsiaTheme="minorEastAsia"/>
                <w:noProof/>
                <w:lang w:eastAsia="es-CL"/>
              </w:rPr>
              <w:tab/>
            </w:r>
            <w:r w:rsidR="00CA0431" w:rsidRPr="009258BC">
              <w:rPr>
                <w:rStyle w:val="Hipervnculo"/>
                <w:noProof/>
              </w:rPr>
              <w:t>HECHOS CONSTATADOS.</w:t>
            </w:r>
            <w:r w:rsidR="00CA0431">
              <w:rPr>
                <w:noProof/>
                <w:webHidden/>
              </w:rPr>
              <w:tab/>
            </w:r>
            <w:r w:rsidR="00CA0431">
              <w:rPr>
                <w:noProof/>
                <w:webHidden/>
              </w:rPr>
              <w:fldChar w:fldCharType="begin"/>
            </w:r>
            <w:r w:rsidR="00CA0431">
              <w:rPr>
                <w:noProof/>
                <w:webHidden/>
              </w:rPr>
              <w:instrText xml:space="preserve"> PAGEREF _Toc508894253 \h </w:instrText>
            </w:r>
            <w:r w:rsidR="00CA0431">
              <w:rPr>
                <w:noProof/>
                <w:webHidden/>
              </w:rPr>
            </w:r>
            <w:r w:rsidR="00CA0431">
              <w:rPr>
                <w:noProof/>
                <w:webHidden/>
              </w:rPr>
              <w:fldChar w:fldCharType="separate"/>
            </w:r>
            <w:r>
              <w:rPr>
                <w:noProof/>
                <w:webHidden/>
              </w:rPr>
              <w:t>9</w:t>
            </w:r>
            <w:r w:rsidR="00CA0431">
              <w:rPr>
                <w:noProof/>
                <w:webHidden/>
              </w:rPr>
              <w:fldChar w:fldCharType="end"/>
            </w:r>
          </w:hyperlink>
        </w:p>
        <w:p w:rsidR="00CA0431" w:rsidRDefault="00ED4208">
          <w:pPr>
            <w:pStyle w:val="TDC1"/>
            <w:tabs>
              <w:tab w:val="left" w:pos="440"/>
              <w:tab w:val="right" w:leader="dot" w:pos="9962"/>
            </w:tabs>
            <w:rPr>
              <w:rFonts w:eastAsiaTheme="minorEastAsia"/>
              <w:noProof/>
              <w:lang w:eastAsia="es-CL"/>
            </w:rPr>
          </w:pPr>
          <w:hyperlink w:anchor="_Toc508894285" w:history="1">
            <w:r w:rsidR="00CA0431" w:rsidRPr="009258BC">
              <w:rPr>
                <w:rStyle w:val="Hipervnculo"/>
                <w:noProof/>
              </w:rPr>
              <w:t>6</w:t>
            </w:r>
            <w:r w:rsidR="00CA0431">
              <w:rPr>
                <w:rFonts w:eastAsiaTheme="minorEastAsia"/>
                <w:noProof/>
                <w:lang w:eastAsia="es-CL"/>
              </w:rPr>
              <w:tab/>
            </w:r>
            <w:r w:rsidR="00CA0431" w:rsidRPr="009258BC">
              <w:rPr>
                <w:rStyle w:val="Hipervnculo"/>
                <w:noProof/>
              </w:rPr>
              <w:t>CONCLUSIONES</w:t>
            </w:r>
            <w:r w:rsidR="00CA0431">
              <w:rPr>
                <w:noProof/>
                <w:webHidden/>
              </w:rPr>
              <w:tab/>
            </w:r>
            <w:r w:rsidR="00CA0431">
              <w:rPr>
                <w:noProof/>
                <w:webHidden/>
              </w:rPr>
              <w:fldChar w:fldCharType="begin"/>
            </w:r>
            <w:r w:rsidR="00CA0431">
              <w:rPr>
                <w:noProof/>
                <w:webHidden/>
              </w:rPr>
              <w:instrText xml:space="preserve"> PAGEREF _Toc508894285 \h </w:instrText>
            </w:r>
            <w:r w:rsidR="00CA0431">
              <w:rPr>
                <w:noProof/>
                <w:webHidden/>
              </w:rPr>
            </w:r>
            <w:r w:rsidR="00CA0431">
              <w:rPr>
                <w:noProof/>
                <w:webHidden/>
              </w:rPr>
              <w:fldChar w:fldCharType="separate"/>
            </w:r>
            <w:r>
              <w:rPr>
                <w:noProof/>
                <w:webHidden/>
              </w:rPr>
              <w:t>31</w:t>
            </w:r>
            <w:r w:rsidR="00CA0431">
              <w:rPr>
                <w:noProof/>
                <w:webHidden/>
              </w:rPr>
              <w:fldChar w:fldCharType="end"/>
            </w:r>
          </w:hyperlink>
        </w:p>
        <w:p w:rsidR="00CA0431" w:rsidRDefault="00ED4208">
          <w:pPr>
            <w:pStyle w:val="TDC1"/>
            <w:tabs>
              <w:tab w:val="left" w:pos="440"/>
              <w:tab w:val="right" w:leader="dot" w:pos="9962"/>
            </w:tabs>
            <w:rPr>
              <w:rFonts w:eastAsiaTheme="minorEastAsia"/>
              <w:noProof/>
              <w:lang w:eastAsia="es-CL"/>
            </w:rPr>
          </w:pPr>
          <w:hyperlink w:anchor="_Toc508894286" w:history="1">
            <w:r w:rsidR="00CA0431" w:rsidRPr="009258BC">
              <w:rPr>
                <w:rStyle w:val="Hipervnculo"/>
                <w:noProof/>
              </w:rPr>
              <w:t>7</w:t>
            </w:r>
            <w:r w:rsidR="00CA0431">
              <w:rPr>
                <w:rFonts w:eastAsiaTheme="minorEastAsia"/>
                <w:noProof/>
                <w:lang w:eastAsia="es-CL"/>
              </w:rPr>
              <w:tab/>
            </w:r>
            <w:r w:rsidR="00CA0431" w:rsidRPr="009258BC">
              <w:rPr>
                <w:rStyle w:val="Hipervnculo"/>
                <w:noProof/>
              </w:rPr>
              <w:t>ANEXOS</w:t>
            </w:r>
            <w:r w:rsidR="00CA0431">
              <w:rPr>
                <w:noProof/>
                <w:webHidden/>
              </w:rPr>
              <w:tab/>
            </w:r>
            <w:r w:rsidR="00CA0431">
              <w:rPr>
                <w:noProof/>
                <w:webHidden/>
              </w:rPr>
              <w:fldChar w:fldCharType="begin"/>
            </w:r>
            <w:r w:rsidR="00CA0431">
              <w:rPr>
                <w:noProof/>
                <w:webHidden/>
              </w:rPr>
              <w:instrText xml:space="preserve"> PAGEREF _Toc508894286 \h </w:instrText>
            </w:r>
            <w:r w:rsidR="00CA0431">
              <w:rPr>
                <w:noProof/>
                <w:webHidden/>
              </w:rPr>
            </w:r>
            <w:r w:rsidR="00CA0431">
              <w:rPr>
                <w:noProof/>
                <w:webHidden/>
              </w:rPr>
              <w:fldChar w:fldCharType="separate"/>
            </w:r>
            <w:r>
              <w:rPr>
                <w:noProof/>
                <w:webHidden/>
              </w:rPr>
              <w:t>32</w:t>
            </w:r>
            <w:r w:rsidR="00CA0431">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4438A3" w:rsidRDefault="007A7DEB" w:rsidP="007A7DEB">
      <w:pPr>
        <w:spacing w:after="0" w:line="240" w:lineRule="auto"/>
        <w:jc w:val="center"/>
        <w:rPr>
          <w:rFonts w:ascii="Calibri" w:eastAsia="Calibri" w:hAnsi="Calibri" w:cs="Calibri"/>
          <w:b/>
          <w:sz w:val="20"/>
          <w:szCs w:val="20"/>
        </w:rPr>
      </w:pPr>
    </w:p>
    <w:p w:rsidR="00A12927" w:rsidRDefault="00A12927">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7" w:name="_Toc449085405"/>
      <w:bookmarkStart w:id="8" w:name="_Toc508894239"/>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CA0431" w:rsidRPr="00744C41" w:rsidRDefault="00D42470" w:rsidP="00CA0431">
      <w:pPr>
        <w:pStyle w:val="Descripcin"/>
        <w:jc w:val="both"/>
        <w:rPr>
          <w:rFonts w:ascii="Calibri" w:eastAsia="Calibri" w:hAnsi="Calibri" w:cs="Calibri"/>
          <w:i w:val="0"/>
          <w:iCs w:val="0"/>
          <w:color w:val="auto"/>
          <w:sz w:val="20"/>
          <w:szCs w:val="20"/>
        </w:rPr>
      </w:pPr>
      <w:r w:rsidRPr="00CA0431">
        <w:rPr>
          <w:rFonts w:ascii="Calibri" w:eastAsia="Calibri" w:hAnsi="Calibri" w:cs="Calibri"/>
          <w:i w:val="0"/>
          <w:iCs w:val="0"/>
          <w:color w:val="auto"/>
          <w:sz w:val="20"/>
          <w:szCs w:val="20"/>
        </w:rPr>
        <w:t>El presente documento da c</w:t>
      </w:r>
      <w:r w:rsidR="00C13A5E" w:rsidRPr="00CA0431">
        <w:rPr>
          <w:rFonts w:ascii="Calibri" w:eastAsia="Calibri" w:hAnsi="Calibri" w:cs="Calibri"/>
          <w:i w:val="0"/>
          <w:iCs w:val="0"/>
          <w:color w:val="auto"/>
          <w:sz w:val="20"/>
          <w:szCs w:val="20"/>
        </w:rPr>
        <w:t>uenta de los resultados de la actividad</w:t>
      </w:r>
      <w:r w:rsidRPr="00CA0431">
        <w:rPr>
          <w:rFonts w:ascii="Calibri" w:eastAsia="Calibri" w:hAnsi="Calibri" w:cs="Calibri"/>
          <w:i w:val="0"/>
          <w:iCs w:val="0"/>
          <w:color w:val="auto"/>
          <w:sz w:val="20"/>
          <w:szCs w:val="20"/>
        </w:rPr>
        <w:t xml:space="preserve"> de fiscalización ambiental realizada por</w:t>
      </w:r>
      <w:r w:rsidR="00C13A5E" w:rsidRPr="00CA0431">
        <w:rPr>
          <w:rFonts w:ascii="Calibri" w:eastAsia="Calibri" w:hAnsi="Calibri" w:cs="Calibri"/>
          <w:i w:val="0"/>
          <w:iCs w:val="0"/>
          <w:color w:val="auto"/>
          <w:sz w:val="20"/>
          <w:szCs w:val="20"/>
        </w:rPr>
        <w:t xml:space="preserve"> </w:t>
      </w:r>
      <w:r w:rsidR="00BC6EF2">
        <w:rPr>
          <w:rFonts w:ascii="Calibri" w:eastAsia="Calibri" w:hAnsi="Calibri" w:cs="Calibri"/>
          <w:i w:val="0"/>
          <w:iCs w:val="0"/>
          <w:color w:val="auto"/>
          <w:sz w:val="20"/>
          <w:szCs w:val="20"/>
        </w:rPr>
        <w:t xml:space="preserve">la </w:t>
      </w:r>
      <w:r w:rsidR="00C13A5E" w:rsidRPr="00CA0431">
        <w:rPr>
          <w:rFonts w:ascii="Calibri" w:eastAsia="Calibri" w:hAnsi="Calibri" w:cs="Calibri"/>
          <w:i w:val="0"/>
          <w:iCs w:val="0"/>
          <w:color w:val="auto"/>
          <w:sz w:val="20"/>
          <w:szCs w:val="20"/>
        </w:rPr>
        <w:t>Superintendencia del Medio Ambiente (SMA)</w:t>
      </w:r>
      <w:r w:rsidRPr="00CA0431">
        <w:rPr>
          <w:rFonts w:ascii="Calibri" w:eastAsia="Calibri" w:hAnsi="Calibri" w:cs="Calibri"/>
          <w:i w:val="0"/>
          <w:iCs w:val="0"/>
          <w:color w:val="auto"/>
          <w:sz w:val="20"/>
          <w:szCs w:val="20"/>
        </w:rPr>
        <w:t xml:space="preserve">, junto a </w:t>
      </w:r>
      <w:r w:rsidR="00C13A5E" w:rsidRPr="00CA0431">
        <w:rPr>
          <w:rFonts w:ascii="Calibri" w:eastAsia="Calibri" w:hAnsi="Calibri" w:cs="Calibri"/>
          <w:i w:val="0"/>
          <w:iCs w:val="0"/>
          <w:color w:val="auto"/>
          <w:sz w:val="20"/>
          <w:szCs w:val="20"/>
        </w:rPr>
        <w:t xml:space="preserve">la Dirección de Vialidad de la Región Metropolitana, a la </w:t>
      </w:r>
      <w:r w:rsidR="00501EB9">
        <w:rPr>
          <w:rFonts w:ascii="Calibri" w:eastAsia="Calibri" w:hAnsi="Calibri" w:cs="Calibri"/>
          <w:i w:val="0"/>
          <w:iCs w:val="0"/>
          <w:color w:val="auto"/>
          <w:sz w:val="20"/>
          <w:szCs w:val="20"/>
        </w:rPr>
        <w:t>U</w:t>
      </w:r>
      <w:r w:rsidR="00C13A5E" w:rsidRPr="00CA0431">
        <w:rPr>
          <w:rFonts w:ascii="Calibri" w:eastAsia="Calibri" w:hAnsi="Calibri" w:cs="Calibri"/>
          <w:i w:val="0"/>
          <w:iCs w:val="0"/>
          <w:color w:val="auto"/>
          <w:sz w:val="20"/>
          <w:szCs w:val="20"/>
        </w:rPr>
        <w:t xml:space="preserve">nidad </w:t>
      </w:r>
      <w:r w:rsidR="00501EB9">
        <w:rPr>
          <w:rFonts w:ascii="Calibri" w:eastAsia="Calibri" w:hAnsi="Calibri" w:cs="Calibri"/>
          <w:i w:val="0"/>
          <w:iCs w:val="0"/>
          <w:color w:val="auto"/>
          <w:sz w:val="20"/>
          <w:szCs w:val="20"/>
        </w:rPr>
        <w:t>F</w:t>
      </w:r>
      <w:r w:rsidR="00C13A5E" w:rsidRPr="00CA0431">
        <w:rPr>
          <w:rFonts w:ascii="Calibri" w:eastAsia="Calibri" w:hAnsi="Calibri" w:cs="Calibri"/>
          <w:i w:val="0"/>
          <w:iCs w:val="0"/>
          <w:color w:val="auto"/>
          <w:sz w:val="20"/>
          <w:szCs w:val="20"/>
        </w:rPr>
        <w:t>iscalizable “Embotelladora CCU Renca”</w:t>
      </w:r>
      <w:r w:rsidR="005933B2" w:rsidRPr="00CA0431">
        <w:rPr>
          <w:rFonts w:ascii="Calibri" w:eastAsia="Calibri" w:hAnsi="Calibri" w:cs="Calibri"/>
          <w:i w:val="0"/>
          <w:iCs w:val="0"/>
          <w:color w:val="auto"/>
          <w:sz w:val="20"/>
          <w:szCs w:val="20"/>
        </w:rPr>
        <w:t xml:space="preserve">, localizada en </w:t>
      </w:r>
      <w:r w:rsidR="00C13A5E" w:rsidRPr="00CA0431">
        <w:rPr>
          <w:rFonts w:ascii="Calibri" w:eastAsia="Calibri" w:hAnsi="Calibri" w:cs="Calibri"/>
          <w:i w:val="0"/>
          <w:iCs w:val="0"/>
          <w:color w:val="auto"/>
          <w:sz w:val="20"/>
          <w:szCs w:val="20"/>
        </w:rPr>
        <w:t>la comuna de Renca, Provincia de Santiago, Región Metropolitana</w:t>
      </w:r>
      <w:r w:rsidRPr="00CA0431">
        <w:rPr>
          <w:rFonts w:ascii="Calibri" w:eastAsia="Calibri" w:hAnsi="Calibri" w:cs="Calibri"/>
          <w:i w:val="0"/>
          <w:iCs w:val="0"/>
          <w:color w:val="auto"/>
          <w:sz w:val="20"/>
          <w:szCs w:val="20"/>
        </w:rPr>
        <w:t>. La actividad de inspe</w:t>
      </w:r>
      <w:r w:rsidR="00C13A5E" w:rsidRPr="00CA0431">
        <w:rPr>
          <w:rFonts w:ascii="Calibri" w:eastAsia="Calibri" w:hAnsi="Calibri" w:cs="Calibri"/>
          <w:i w:val="0"/>
          <w:iCs w:val="0"/>
          <w:color w:val="auto"/>
          <w:sz w:val="20"/>
          <w:szCs w:val="20"/>
        </w:rPr>
        <w:t>cción fue desarrollada durante el día 01 de marzo de 2017</w:t>
      </w:r>
      <w:r w:rsidR="00744C41" w:rsidRPr="00CA0431">
        <w:rPr>
          <w:rFonts w:ascii="Calibri" w:eastAsia="Calibri" w:hAnsi="Calibri" w:cs="Calibri"/>
          <w:i w:val="0"/>
          <w:iCs w:val="0"/>
          <w:color w:val="auto"/>
          <w:sz w:val="20"/>
          <w:szCs w:val="20"/>
        </w:rPr>
        <w:t xml:space="preserve"> </w:t>
      </w:r>
      <w:r w:rsidR="00CA0431">
        <w:rPr>
          <w:rFonts w:ascii="Calibri" w:eastAsia="Calibri" w:hAnsi="Calibri" w:cs="Calibri"/>
          <w:i w:val="0"/>
          <w:iCs w:val="0"/>
          <w:color w:val="auto"/>
          <w:sz w:val="20"/>
          <w:szCs w:val="20"/>
        </w:rPr>
        <w:t>(</w:t>
      </w:r>
      <w:r w:rsidR="00BC6EF2">
        <w:rPr>
          <w:rFonts w:ascii="Calibri" w:eastAsia="Calibri" w:hAnsi="Calibri" w:cs="Calibri"/>
          <w:i w:val="0"/>
          <w:iCs w:val="0"/>
          <w:color w:val="auto"/>
          <w:sz w:val="20"/>
          <w:szCs w:val="20"/>
        </w:rPr>
        <w:t xml:space="preserve">Anexo </w:t>
      </w:r>
      <w:r w:rsidR="00CA0431" w:rsidRPr="00744C41">
        <w:rPr>
          <w:rFonts w:ascii="Calibri" w:eastAsia="Calibri" w:hAnsi="Calibri" w:cs="Calibri"/>
          <w:i w:val="0"/>
          <w:iCs w:val="0"/>
          <w:color w:val="auto"/>
          <w:sz w:val="20"/>
          <w:szCs w:val="20"/>
        </w:rPr>
        <w:t xml:space="preserve"> </w:t>
      </w:r>
      <w:r w:rsidR="00CA0431" w:rsidRPr="00744C41">
        <w:rPr>
          <w:rFonts w:ascii="Calibri" w:eastAsia="Calibri" w:hAnsi="Calibri" w:cs="Calibri"/>
          <w:i w:val="0"/>
          <w:iCs w:val="0"/>
          <w:color w:val="auto"/>
          <w:sz w:val="20"/>
          <w:szCs w:val="20"/>
        </w:rPr>
        <w:fldChar w:fldCharType="begin"/>
      </w:r>
      <w:r w:rsidR="00CA0431" w:rsidRPr="00744C41">
        <w:rPr>
          <w:rFonts w:ascii="Calibri" w:eastAsia="Calibri" w:hAnsi="Calibri" w:cs="Calibri"/>
          <w:i w:val="0"/>
          <w:iCs w:val="0"/>
          <w:color w:val="auto"/>
          <w:sz w:val="20"/>
          <w:szCs w:val="20"/>
        </w:rPr>
        <w:instrText xml:space="preserve"> SEQ Anexo_ \* ARABIC </w:instrText>
      </w:r>
      <w:r w:rsidR="00CA0431" w:rsidRPr="00744C41">
        <w:rPr>
          <w:rFonts w:ascii="Calibri" w:eastAsia="Calibri" w:hAnsi="Calibri" w:cs="Calibri"/>
          <w:i w:val="0"/>
          <w:iCs w:val="0"/>
          <w:color w:val="auto"/>
          <w:sz w:val="20"/>
          <w:szCs w:val="20"/>
        </w:rPr>
        <w:fldChar w:fldCharType="separate"/>
      </w:r>
      <w:r w:rsidR="00ED4208">
        <w:rPr>
          <w:rFonts w:ascii="Calibri" w:eastAsia="Calibri" w:hAnsi="Calibri" w:cs="Calibri"/>
          <w:i w:val="0"/>
          <w:iCs w:val="0"/>
          <w:noProof/>
          <w:color w:val="auto"/>
          <w:sz w:val="20"/>
          <w:szCs w:val="20"/>
        </w:rPr>
        <w:t>1</w:t>
      </w:r>
      <w:r w:rsidR="00CA0431" w:rsidRPr="00744C41">
        <w:rPr>
          <w:rFonts w:ascii="Calibri" w:eastAsia="Calibri" w:hAnsi="Calibri" w:cs="Calibri"/>
          <w:i w:val="0"/>
          <w:iCs w:val="0"/>
          <w:color w:val="auto"/>
          <w:sz w:val="20"/>
          <w:szCs w:val="20"/>
        </w:rPr>
        <w:fldChar w:fldCharType="end"/>
      </w:r>
      <w:r w:rsidR="00CA0431">
        <w:rPr>
          <w:rFonts w:ascii="Calibri" w:eastAsia="Calibri" w:hAnsi="Calibri" w:cs="Calibri"/>
          <w:i w:val="0"/>
          <w:iCs w:val="0"/>
          <w:color w:val="auto"/>
          <w:sz w:val="20"/>
          <w:szCs w:val="20"/>
        </w:rPr>
        <w:t>).</w:t>
      </w:r>
    </w:p>
    <w:p w:rsidR="00B74395" w:rsidRDefault="00B74395" w:rsidP="002C4B0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El proyecto fiscalizado, que compone la Unidad Fiscalizable, corresponde a “Embotelladora CCU Renca” calificado ambientalmente favorable a través de la Resolución </w:t>
      </w:r>
      <w:r w:rsidR="00501EB9">
        <w:rPr>
          <w:rFonts w:ascii="Calibri" w:eastAsia="Calibri" w:hAnsi="Calibri" w:cs="Calibri"/>
          <w:sz w:val="20"/>
          <w:szCs w:val="20"/>
        </w:rPr>
        <w:t xml:space="preserve">Exenta </w:t>
      </w:r>
      <w:r>
        <w:rPr>
          <w:rFonts w:ascii="Calibri" w:eastAsia="Calibri" w:hAnsi="Calibri" w:cs="Calibri"/>
          <w:sz w:val="20"/>
          <w:szCs w:val="20"/>
        </w:rPr>
        <w:t>N°280</w:t>
      </w:r>
      <w:r w:rsidR="00501EB9">
        <w:rPr>
          <w:rFonts w:ascii="Calibri" w:eastAsia="Calibri" w:hAnsi="Calibri" w:cs="Calibri"/>
          <w:sz w:val="20"/>
          <w:szCs w:val="20"/>
        </w:rPr>
        <w:t>,</w:t>
      </w:r>
      <w:r>
        <w:rPr>
          <w:rFonts w:ascii="Calibri" w:eastAsia="Calibri" w:hAnsi="Calibri" w:cs="Calibri"/>
          <w:sz w:val="20"/>
          <w:szCs w:val="20"/>
        </w:rPr>
        <w:t xml:space="preserve"> del 30 de mayo de </w:t>
      </w:r>
      <w:r w:rsidR="00CE3854">
        <w:rPr>
          <w:rFonts w:ascii="Calibri" w:eastAsia="Calibri" w:hAnsi="Calibri" w:cs="Calibri"/>
          <w:sz w:val="20"/>
          <w:szCs w:val="20"/>
        </w:rPr>
        <w:t>2016</w:t>
      </w:r>
      <w:r w:rsidR="00501EB9">
        <w:rPr>
          <w:rFonts w:ascii="Calibri" w:eastAsia="Calibri" w:hAnsi="Calibri" w:cs="Calibri"/>
          <w:sz w:val="20"/>
          <w:szCs w:val="20"/>
        </w:rPr>
        <w:t>,</w:t>
      </w:r>
      <w:r w:rsidR="00CE3854">
        <w:rPr>
          <w:rFonts w:ascii="Calibri" w:eastAsia="Calibri" w:hAnsi="Calibri" w:cs="Calibri"/>
          <w:sz w:val="20"/>
          <w:szCs w:val="20"/>
        </w:rPr>
        <w:t xml:space="preserve"> de la Comisión de Evaluación de la Región Metropolitana. </w:t>
      </w:r>
      <w:r w:rsidR="002C4B04">
        <w:rPr>
          <w:rFonts w:ascii="Calibri" w:eastAsia="Calibri" w:hAnsi="Calibri" w:cs="Calibri"/>
          <w:sz w:val="20"/>
          <w:szCs w:val="20"/>
        </w:rPr>
        <w:t>De acuerdo a la evaluación de impacto ambiental</w:t>
      </w:r>
      <w:r w:rsidR="00501EB9">
        <w:rPr>
          <w:rFonts w:ascii="Calibri" w:eastAsia="Calibri" w:hAnsi="Calibri" w:cs="Calibri"/>
          <w:sz w:val="20"/>
          <w:szCs w:val="20"/>
        </w:rPr>
        <w:t>,</w:t>
      </w:r>
      <w:r w:rsidR="002C4B04">
        <w:rPr>
          <w:rFonts w:ascii="Calibri" w:eastAsia="Calibri" w:hAnsi="Calibri" w:cs="Calibri"/>
          <w:sz w:val="20"/>
          <w:szCs w:val="20"/>
        </w:rPr>
        <w:t xml:space="preserve"> e</w:t>
      </w:r>
      <w:r w:rsidR="00CE3854">
        <w:rPr>
          <w:rFonts w:ascii="Calibri" w:eastAsia="Calibri" w:hAnsi="Calibri" w:cs="Calibri"/>
          <w:sz w:val="20"/>
          <w:szCs w:val="20"/>
        </w:rPr>
        <w:t xml:space="preserve">l proyecto consiste en </w:t>
      </w:r>
      <w:r w:rsidR="002C4B04" w:rsidRPr="002C4B04">
        <w:rPr>
          <w:rFonts w:ascii="Calibri" w:eastAsia="Calibri" w:hAnsi="Calibri" w:cs="Calibri"/>
          <w:sz w:val="20"/>
          <w:szCs w:val="20"/>
        </w:rPr>
        <w:t>el diseño,</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construcción y operación de:</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 xml:space="preserve">a) Una Planta de </w:t>
      </w:r>
      <w:r w:rsidR="00501EB9">
        <w:rPr>
          <w:rFonts w:ascii="Calibri" w:eastAsia="Calibri" w:hAnsi="Calibri" w:cs="Calibri"/>
          <w:sz w:val="20"/>
          <w:szCs w:val="20"/>
        </w:rPr>
        <w:t>P</w:t>
      </w:r>
      <w:r w:rsidR="002C4B04" w:rsidRPr="002C4B04">
        <w:rPr>
          <w:rFonts w:ascii="Calibri" w:eastAsia="Calibri" w:hAnsi="Calibri" w:cs="Calibri"/>
          <w:sz w:val="20"/>
          <w:szCs w:val="20"/>
        </w:rPr>
        <w:t>roducción para la fabricación de bebidas analcohólicas,</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agua embotellada, néctares y bebidas funcionales, incluyendo</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instalaciones de servicios complementarios con una capacidad para</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producir 12,7 millones de hectolitros anuales</w:t>
      </w:r>
      <w:r w:rsidR="00501EB9">
        <w:rPr>
          <w:rFonts w:ascii="Calibri" w:eastAsia="Calibri" w:hAnsi="Calibri" w:cs="Calibri"/>
          <w:sz w:val="20"/>
          <w:szCs w:val="20"/>
        </w:rPr>
        <w:t>;</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b) Centro de Distribución para almacenar y distribuir, con capacidad de</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25.508 pallets de diversos productos, entre los que se cuentan</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alimentos, bebidas analcohólicas, agua embotellada, néctares, bebidas</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fu</w:t>
      </w:r>
      <w:r w:rsidR="00501EB9">
        <w:rPr>
          <w:rFonts w:ascii="Calibri" w:eastAsia="Calibri" w:hAnsi="Calibri" w:cs="Calibri"/>
          <w:sz w:val="20"/>
          <w:szCs w:val="20"/>
        </w:rPr>
        <w:t xml:space="preserve">ncionales y bebidas alcohólicas, y </w:t>
      </w:r>
      <w:r w:rsidR="002C4B04" w:rsidRPr="002C4B04">
        <w:rPr>
          <w:rFonts w:ascii="Calibri" w:eastAsia="Calibri" w:hAnsi="Calibri" w:cs="Calibri"/>
          <w:sz w:val="20"/>
          <w:szCs w:val="20"/>
        </w:rPr>
        <w:t>c) Urbanizaciones exteriores e interiores necesarias para el</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funcionamiento del Proyecto,</w:t>
      </w:r>
      <w:r w:rsidR="00501EB9">
        <w:rPr>
          <w:rFonts w:ascii="Calibri" w:eastAsia="Calibri" w:hAnsi="Calibri" w:cs="Calibri"/>
          <w:sz w:val="20"/>
          <w:szCs w:val="20"/>
        </w:rPr>
        <w:t xml:space="preserve"> o</w:t>
      </w:r>
      <w:r w:rsidR="002C4B04" w:rsidRPr="002C4B04">
        <w:rPr>
          <w:rFonts w:ascii="Calibri" w:eastAsia="Calibri" w:hAnsi="Calibri" w:cs="Calibri"/>
          <w:sz w:val="20"/>
          <w:szCs w:val="20"/>
        </w:rPr>
        <w:t xml:space="preserve">bras </w:t>
      </w:r>
      <w:r w:rsidR="00501EB9">
        <w:rPr>
          <w:rFonts w:ascii="Calibri" w:eastAsia="Calibri" w:hAnsi="Calibri" w:cs="Calibri"/>
          <w:sz w:val="20"/>
          <w:szCs w:val="20"/>
        </w:rPr>
        <w:t xml:space="preserve">que </w:t>
      </w:r>
      <w:r w:rsidR="002C4B04" w:rsidRPr="002C4B04">
        <w:rPr>
          <w:rFonts w:ascii="Calibri" w:eastAsia="Calibri" w:hAnsi="Calibri" w:cs="Calibri"/>
          <w:sz w:val="20"/>
          <w:szCs w:val="20"/>
        </w:rPr>
        <w:t>consisten en pavimentación,</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áreas verdes, alumbrado público, agua potable, alcantarillado de aguas</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servidas, aguas lluvia y el entubamiento de un tramo del canal La</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Punta, en una longitud aproximada de 300 m, (diseño de 6,2 m</w:t>
      </w:r>
      <w:r w:rsidR="002C4B04" w:rsidRPr="008F6853">
        <w:rPr>
          <w:rFonts w:ascii="Calibri" w:eastAsia="Calibri" w:hAnsi="Calibri" w:cs="Calibri"/>
          <w:sz w:val="20"/>
          <w:szCs w:val="20"/>
          <w:vertAlign w:val="superscript"/>
        </w:rPr>
        <w:t>3</w:t>
      </w:r>
      <w:r w:rsidR="002C4B04" w:rsidRPr="002C4B04">
        <w:rPr>
          <w:rFonts w:ascii="Calibri" w:eastAsia="Calibri" w:hAnsi="Calibri" w:cs="Calibri"/>
          <w:sz w:val="20"/>
          <w:szCs w:val="20"/>
        </w:rPr>
        <w:t>/s).</w:t>
      </w:r>
      <w:r w:rsidR="002C4B04">
        <w:rPr>
          <w:rFonts w:ascii="Calibri" w:eastAsia="Calibri" w:hAnsi="Calibri" w:cs="Calibri"/>
          <w:sz w:val="20"/>
          <w:szCs w:val="20"/>
        </w:rPr>
        <w:t xml:space="preserve"> Además, entre </w:t>
      </w:r>
      <w:r w:rsidR="002C4B04" w:rsidRPr="002C4B04">
        <w:rPr>
          <w:rFonts w:ascii="Calibri" w:eastAsia="Calibri" w:hAnsi="Calibri" w:cs="Calibri"/>
          <w:sz w:val="20"/>
          <w:szCs w:val="20"/>
        </w:rPr>
        <w:t xml:space="preserve">las obras auxiliares que el </w:t>
      </w:r>
      <w:r w:rsidR="00501EB9">
        <w:rPr>
          <w:rFonts w:ascii="Calibri" w:eastAsia="Calibri" w:hAnsi="Calibri" w:cs="Calibri"/>
          <w:sz w:val="20"/>
          <w:szCs w:val="20"/>
        </w:rPr>
        <w:t>p</w:t>
      </w:r>
      <w:r w:rsidR="002C4B04" w:rsidRPr="002C4B04">
        <w:rPr>
          <w:rFonts w:ascii="Calibri" w:eastAsia="Calibri" w:hAnsi="Calibri" w:cs="Calibri"/>
          <w:sz w:val="20"/>
          <w:szCs w:val="20"/>
        </w:rPr>
        <w:t>royecto requiere</w:t>
      </w:r>
      <w:r w:rsidR="00501EB9">
        <w:rPr>
          <w:rFonts w:ascii="Calibri" w:eastAsia="Calibri" w:hAnsi="Calibri" w:cs="Calibri"/>
          <w:sz w:val="20"/>
          <w:szCs w:val="20"/>
        </w:rPr>
        <w:t>,</w:t>
      </w:r>
      <w:r w:rsidR="002C4B04" w:rsidRPr="002C4B04">
        <w:rPr>
          <w:rFonts w:ascii="Calibri" w:eastAsia="Calibri" w:hAnsi="Calibri" w:cs="Calibri"/>
          <w:sz w:val="20"/>
          <w:szCs w:val="20"/>
        </w:rPr>
        <w:t xml:space="preserve"> se considera la</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construcción y operación de una Planta de Tratamiento de RILes, la que</w:t>
      </w:r>
      <w:r w:rsidR="002C4B04">
        <w:rPr>
          <w:rFonts w:ascii="Calibri" w:eastAsia="Calibri" w:hAnsi="Calibri" w:cs="Calibri"/>
          <w:sz w:val="20"/>
          <w:szCs w:val="20"/>
        </w:rPr>
        <w:t xml:space="preserve"> </w:t>
      </w:r>
      <w:r w:rsidR="002C4B04" w:rsidRPr="002C4B04">
        <w:rPr>
          <w:rFonts w:ascii="Calibri" w:eastAsia="Calibri" w:hAnsi="Calibri" w:cs="Calibri"/>
          <w:sz w:val="20"/>
          <w:szCs w:val="20"/>
        </w:rPr>
        <w:t>descargará el efluente tratado al sistema de alcantarillado público.</w:t>
      </w:r>
    </w:p>
    <w:p w:rsidR="00FC470A" w:rsidRDefault="00FC470A" w:rsidP="002C4B04">
      <w:pPr>
        <w:spacing w:after="0" w:line="240" w:lineRule="auto"/>
        <w:jc w:val="both"/>
        <w:rPr>
          <w:rFonts w:ascii="Calibri" w:eastAsia="Calibri" w:hAnsi="Calibri" w:cs="Calibri"/>
          <w:sz w:val="20"/>
          <w:szCs w:val="20"/>
        </w:rPr>
      </w:pPr>
    </w:p>
    <w:p w:rsidR="00FC470A" w:rsidRPr="00D42470" w:rsidRDefault="00F42B9D" w:rsidP="002C4B0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La actividad de fiscalización se originó por denuncia realizada por la </w:t>
      </w:r>
      <w:r w:rsidR="00674A12">
        <w:rPr>
          <w:rFonts w:ascii="Calibri" w:eastAsia="Calibri" w:hAnsi="Calibri" w:cs="Calibri"/>
          <w:sz w:val="20"/>
          <w:szCs w:val="20"/>
        </w:rPr>
        <w:t>Dirección General de Concesiones del MOP, que mediante el ORD N°</w:t>
      </w:r>
      <w:r w:rsidR="00162A37">
        <w:rPr>
          <w:rFonts w:ascii="Calibri" w:eastAsia="Calibri" w:hAnsi="Calibri" w:cs="Calibri"/>
          <w:sz w:val="20"/>
          <w:szCs w:val="20"/>
        </w:rPr>
        <w:t xml:space="preserve">10182/18 informa daños realizados al </w:t>
      </w:r>
      <w:r w:rsidR="00162A37" w:rsidRPr="00162A37">
        <w:rPr>
          <w:rFonts w:ascii="Calibri" w:eastAsia="Calibri" w:hAnsi="Calibri" w:cs="Calibri"/>
          <w:sz w:val="20"/>
          <w:szCs w:val="20"/>
        </w:rPr>
        <w:t>memorial “Un lugar para la memoria: Nattino, Parada y Guerrero”</w:t>
      </w:r>
      <w:r w:rsidR="00162A37">
        <w:rPr>
          <w:rFonts w:ascii="Calibri" w:eastAsia="Calibri" w:hAnsi="Calibri" w:cs="Calibri"/>
          <w:sz w:val="20"/>
          <w:szCs w:val="20"/>
        </w:rPr>
        <w:t xml:space="preserve"> por las obras de la empresa CCU en la implementación de su planta en la comuna de Renca.</w:t>
      </w:r>
      <w:r w:rsidR="00501EB9">
        <w:rPr>
          <w:rFonts w:ascii="Calibri" w:eastAsia="Calibri" w:hAnsi="Calibri" w:cs="Calibri"/>
          <w:sz w:val="20"/>
          <w:szCs w:val="20"/>
        </w:rPr>
        <w:t xml:space="preserve"> </w:t>
      </w:r>
      <w:r w:rsidR="00501EB9" w:rsidRPr="00501EB9">
        <w:rPr>
          <w:rFonts w:ascii="Calibri" w:eastAsia="Calibri" w:hAnsi="Calibri" w:cs="Calibri"/>
          <w:sz w:val="20"/>
          <w:szCs w:val="20"/>
        </w:rPr>
        <w:t>A través de la Solicitud de Actividad de Fiscalización Ambiental N°99-2018 (Anexo  2), se requiere realizar inspección ambiental, a objeto de constatar los hechos atribuidos a la etapa de construcción del proyecto</w:t>
      </w:r>
      <w:r w:rsidR="00501EB9">
        <w:rPr>
          <w:rFonts w:ascii="Calibri" w:eastAsia="Calibri" w:hAnsi="Calibri" w:cs="Calibri"/>
          <w:sz w:val="20"/>
          <w:szCs w:val="20"/>
        </w:rPr>
        <w:t>.</w:t>
      </w:r>
    </w:p>
    <w:p w:rsidR="00D42470" w:rsidRPr="00D42470" w:rsidRDefault="00D42470" w:rsidP="00D42470">
      <w:pPr>
        <w:spacing w:after="0" w:line="240" w:lineRule="auto"/>
        <w:jc w:val="both"/>
        <w:rPr>
          <w:rFonts w:ascii="Calibri" w:eastAsia="Calibri" w:hAnsi="Calibri" w:cs="Calibri"/>
          <w:sz w:val="20"/>
          <w:szCs w:val="20"/>
        </w:rPr>
      </w:pPr>
    </w:p>
    <w:p w:rsidR="00D42470" w:rsidRDefault="001E78F4" w:rsidP="001E78F4">
      <w:pPr>
        <w:spacing w:after="0" w:line="240" w:lineRule="auto"/>
        <w:jc w:val="both"/>
        <w:rPr>
          <w:rFonts w:ascii="Calibri" w:eastAsia="Calibri" w:hAnsi="Calibri" w:cs="Calibri"/>
          <w:sz w:val="20"/>
          <w:szCs w:val="20"/>
        </w:rPr>
      </w:pPr>
      <w:r>
        <w:rPr>
          <w:rFonts w:ascii="Calibri" w:eastAsia="Calibri" w:hAnsi="Calibri" w:cs="Calibri"/>
          <w:sz w:val="20"/>
          <w:szCs w:val="20"/>
        </w:rPr>
        <w:t>L</w:t>
      </w:r>
      <w:r w:rsidR="00D42470" w:rsidRPr="001E78F4">
        <w:rPr>
          <w:rFonts w:ascii="Calibri" w:eastAsia="Calibri" w:hAnsi="Calibri" w:cs="Calibri"/>
          <w:sz w:val="20"/>
          <w:szCs w:val="20"/>
        </w:rPr>
        <w:t xml:space="preserve">as materias relevantes objeto de la fiscalización incluyeron </w:t>
      </w:r>
      <w:r w:rsidRPr="001E78F4">
        <w:rPr>
          <w:rFonts w:ascii="Calibri" w:eastAsia="Calibri" w:hAnsi="Calibri" w:cs="Calibri"/>
          <w:sz w:val="20"/>
          <w:szCs w:val="20"/>
        </w:rPr>
        <w:t>Descripción de Proyecto y Alteración de Memorial.</w:t>
      </w:r>
    </w:p>
    <w:p w:rsidR="001E78F4" w:rsidRPr="001E78F4" w:rsidRDefault="001E78F4" w:rsidP="001E78F4">
      <w:pPr>
        <w:spacing w:after="0" w:line="240" w:lineRule="auto"/>
        <w:jc w:val="both"/>
        <w:rPr>
          <w:rFonts w:ascii="Calibri" w:eastAsia="Calibri" w:hAnsi="Calibri" w:cs="Calibri"/>
          <w:sz w:val="20"/>
          <w:szCs w:val="20"/>
        </w:rPr>
      </w:pPr>
    </w:p>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que representan hallazgos se </w:t>
      </w:r>
      <w:r w:rsidR="008F6853">
        <w:rPr>
          <w:rFonts w:ascii="Calibri" w:eastAsia="Calibri" w:hAnsi="Calibri" w:cs="Calibri"/>
          <w:sz w:val="20"/>
          <w:szCs w:val="20"/>
        </w:rPr>
        <w:t xml:space="preserve">destaca la intervención del </w:t>
      </w:r>
      <w:r w:rsidR="00F42B9D" w:rsidRPr="00F42B9D">
        <w:rPr>
          <w:rFonts w:ascii="Calibri" w:eastAsia="Calibri" w:hAnsi="Calibri" w:cs="Calibri"/>
          <w:sz w:val="20"/>
          <w:szCs w:val="20"/>
        </w:rPr>
        <w:t>memorial “Un lugar para la memoria: Nattino, Parada y Guerrero”</w:t>
      </w:r>
      <w:r w:rsidR="00F42B9D">
        <w:rPr>
          <w:rFonts w:ascii="Calibri" w:eastAsia="Calibri" w:hAnsi="Calibri" w:cs="Calibri"/>
          <w:sz w:val="20"/>
          <w:szCs w:val="20"/>
        </w:rPr>
        <w:t xml:space="preserve">, </w:t>
      </w:r>
      <w:r w:rsidR="00162A37">
        <w:rPr>
          <w:rFonts w:ascii="Calibri" w:eastAsia="Calibri" w:hAnsi="Calibri" w:cs="Calibri"/>
          <w:sz w:val="20"/>
          <w:szCs w:val="20"/>
        </w:rPr>
        <w:t>y daños</w:t>
      </w:r>
      <w:r w:rsidR="00F42B9D">
        <w:rPr>
          <w:rFonts w:ascii="Calibri" w:eastAsia="Calibri" w:hAnsi="Calibri" w:cs="Calibri"/>
          <w:sz w:val="20"/>
          <w:szCs w:val="20"/>
        </w:rPr>
        <w:t xml:space="preserve"> en la denominada “Losa Histórica”</w:t>
      </w:r>
      <w:r w:rsidR="00162A37">
        <w:rPr>
          <w:rFonts w:ascii="Calibri" w:eastAsia="Calibri" w:hAnsi="Calibri" w:cs="Calibri"/>
          <w:sz w:val="20"/>
          <w:szCs w:val="20"/>
        </w:rPr>
        <w:t>, esto</w:t>
      </w:r>
      <w:r w:rsidR="00501EB9">
        <w:rPr>
          <w:rFonts w:ascii="Calibri" w:eastAsia="Calibri" w:hAnsi="Calibri" w:cs="Calibri"/>
          <w:sz w:val="20"/>
          <w:szCs w:val="20"/>
        </w:rPr>
        <w:t>,</w:t>
      </w:r>
      <w:r w:rsidR="00162A37">
        <w:rPr>
          <w:rFonts w:ascii="Calibri" w:eastAsia="Calibri" w:hAnsi="Calibri" w:cs="Calibri"/>
          <w:sz w:val="20"/>
          <w:szCs w:val="20"/>
        </w:rPr>
        <w:t xml:space="preserve"> a raíz de la implementación del cierre definitivo del proyecto en el sector colindante a la caletera Américo Vespucio.</w:t>
      </w:r>
    </w:p>
    <w:p w:rsidR="00F42B9D" w:rsidRDefault="00F42B9D">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9" w:name="_Toc390777017"/>
      <w:bookmarkStart w:id="10" w:name="_Toc449085406"/>
      <w:bookmarkStart w:id="11" w:name="_Toc508894240"/>
      <w:r w:rsidRPr="00D42470">
        <w:lastRenderedPageBreak/>
        <w:t xml:space="preserve">IDENTIFICACIÓN </w:t>
      </w:r>
      <w:bookmarkEnd w:id="9"/>
      <w:r w:rsidRPr="00D42470">
        <w:t>DE LA UNIDAD FISCALIZABLE</w:t>
      </w:r>
      <w:bookmarkEnd w:id="10"/>
      <w:bookmarkEnd w:id="11"/>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2" w:name="_Toc449085407"/>
      <w:bookmarkStart w:id="13" w:name="_Toc508889129"/>
      <w:bookmarkStart w:id="14" w:name="_Toc508894241"/>
      <w:r w:rsidRPr="00D42470">
        <w:t>Antecedentes Generales</w:t>
      </w:r>
      <w:bookmarkEnd w:id="12"/>
      <w:bookmarkEnd w:id="13"/>
      <w:bookmarkEnd w:id="1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E55815" w:rsidRPr="00DF1CA1" w:rsidRDefault="001E78F4" w:rsidP="00D42470">
            <w:pPr>
              <w:spacing w:after="0" w:line="240" w:lineRule="auto"/>
              <w:jc w:val="both"/>
              <w:rPr>
                <w:rFonts w:ascii="Calibri" w:eastAsia="Calibri" w:hAnsi="Calibri" w:cs="Calibri"/>
                <w:sz w:val="20"/>
                <w:szCs w:val="20"/>
              </w:rPr>
            </w:pPr>
            <w:r w:rsidRPr="00DF1CA1">
              <w:rPr>
                <w:rFonts w:ascii="Calibri" w:eastAsia="Calibri" w:hAnsi="Calibri" w:cs="Calibri"/>
                <w:color w:val="000000" w:themeColor="text1"/>
                <w:sz w:val="20"/>
                <w:szCs w:val="20"/>
              </w:rPr>
              <w:t>Embotelladora CCU Renca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1E78F4" w:rsidRPr="001E78F4" w:rsidRDefault="001E78F4" w:rsidP="00D42470">
            <w:pPr>
              <w:spacing w:after="0" w:line="240" w:lineRule="auto"/>
              <w:jc w:val="both"/>
              <w:rPr>
                <w:rFonts w:ascii="Calibri" w:eastAsia="Calibri" w:hAnsi="Calibri" w:cs="Calibri"/>
                <w:sz w:val="20"/>
                <w:szCs w:val="20"/>
                <w:lang w:eastAsia="es-ES"/>
              </w:rPr>
            </w:pPr>
            <w:r w:rsidRPr="001E78F4">
              <w:rPr>
                <w:rFonts w:ascii="Calibri" w:eastAsia="Calibri" w:hAnsi="Calibri" w:cs="Calibri"/>
                <w:sz w:val="20"/>
                <w:szCs w:val="20"/>
                <w:lang w:eastAsia="es-ES"/>
              </w:rPr>
              <w:t>Construcción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E78F4" w:rsidRPr="00DF1CA1" w:rsidRDefault="00D42470" w:rsidP="00DF1CA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F1CA1" w:rsidRPr="00DF1CA1">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DF1CA1" w:rsidRPr="00D42470" w:rsidRDefault="00DF1CA1" w:rsidP="00D42470">
            <w:pPr>
              <w:spacing w:after="100" w:line="276" w:lineRule="auto"/>
              <w:ind w:left="46"/>
              <w:jc w:val="both"/>
              <w:rPr>
                <w:rFonts w:ascii="Calibri" w:eastAsia="Calibri" w:hAnsi="Calibri" w:cs="Calibri"/>
                <w:sz w:val="20"/>
                <w:szCs w:val="20"/>
              </w:rPr>
            </w:pPr>
            <w:r w:rsidRPr="00DF1CA1">
              <w:rPr>
                <w:rFonts w:ascii="Calibri" w:eastAsia="Calibri" w:hAnsi="Calibri" w:cs="Calibri"/>
                <w:sz w:val="20"/>
                <w:szCs w:val="20"/>
              </w:rPr>
              <w:t>Av. El Retiro, Fundo El Retiro (HJ 2 y 3), lotes: 9, 10, 11, 12, 13, Renca.</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D42470" w:rsidRDefault="00D42470" w:rsidP="00DF1CA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DF1CA1">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D42470" w:rsidRDefault="00D42470" w:rsidP="00DF1CA1">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DF1CA1">
              <w:rPr>
                <w:rFonts w:ascii="Calibri" w:eastAsia="Calibri" w:hAnsi="Calibri" w:cs="Calibri"/>
                <w:sz w:val="20"/>
                <w:szCs w:val="20"/>
              </w:rPr>
              <w:t>Renca</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DF1CA1" w:rsidRPr="00DF1CA1">
              <w:rPr>
                <w:rFonts w:ascii="Calibri" w:eastAsia="Calibri" w:hAnsi="Calibri" w:cs="Calibri"/>
                <w:sz w:val="20"/>
                <w:szCs w:val="20"/>
              </w:rPr>
              <w:t>Embotelladoras Chilenas Unidas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DF1CA1" w:rsidRPr="00DF1CA1">
              <w:rPr>
                <w:rFonts w:ascii="Calibri" w:eastAsia="Calibri" w:hAnsi="Calibri" w:cs="Calibri"/>
                <w:sz w:val="20"/>
                <w:szCs w:val="20"/>
              </w:rPr>
              <w:t>99.501.760-1</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D42470" w:rsidRDefault="00D42470" w:rsidP="00667C95">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DF1CA1" w:rsidRPr="00DF1CA1">
              <w:rPr>
                <w:rFonts w:ascii="Calibri" w:eastAsia="Calibri" w:hAnsi="Calibri" w:cs="Calibri"/>
                <w:sz w:val="20"/>
                <w:szCs w:val="20"/>
              </w:rPr>
              <w:t>Av. Presidente Eduardo Frei N°1500, Renca.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D42470" w:rsidRDefault="00D42470" w:rsidP="00DF1CA1">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00DF1CA1" w:rsidRPr="00E225FD">
                <w:rPr>
                  <w:rStyle w:val="Hipervnculo"/>
                  <w:rFonts w:ascii="Calibri" w:eastAsia="Calibri" w:hAnsi="Calibri" w:cs="Calibri"/>
                  <w:sz w:val="20"/>
                  <w:szCs w:val="20"/>
                </w:rPr>
                <w:t>dpanelat@ccu.cl</w:t>
              </w:r>
            </w:hyperlink>
          </w:p>
        </w:tc>
      </w:tr>
      <w:tr w:rsidR="00D42470" w:rsidRPr="00D42470" w:rsidTr="00DF1CA1">
        <w:trPr>
          <w:trHeight w:val="138"/>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DF1CA1">
              <w:rPr>
                <w:rFonts w:ascii="Calibri" w:eastAsia="Calibri" w:hAnsi="Calibri" w:cs="Calibri"/>
                <w:sz w:val="20"/>
                <w:szCs w:val="20"/>
              </w:rPr>
              <w:t xml:space="preserve">+56 2 </w:t>
            </w:r>
            <w:r w:rsidR="00DF1CA1" w:rsidRPr="00DF1CA1">
              <w:rPr>
                <w:rFonts w:ascii="Calibri" w:eastAsia="Calibri" w:hAnsi="Calibri" w:cs="Calibri"/>
                <w:sz w:val="20"/>
                <w:szCs w:val="20"/>
              </w:rPr>
              <w:t>24273000</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rsidR="00DF1CA1" w:rsidRPr="00DF1CA1" w:rsidRDefault="00DF1CA1" w:rsidP="00DF1CA1">
            <w:pPr>
              <w:spacing w:after="100" w:line="276" w:lineRule="auto"/>
              <w:jc w:val="both"/>
              <w:rPr>
                <w:rFonts w:ascii="Calibri" w:eastAsia="Calibri" w:hAnsi="Calibri" w:cs="Calibri"/>
                <w:sz w:val="20"/>
                <w:szCs w:val="20"/>
              </w:rPr>
            </w:pPr>
            <w:r w:rsidRPr="00DF1CA1">
              <w:rPr>
                <w:rFonts w:ascii="Calibri" w:eastAsia="Calibri" w:hAnsi="Calibri" w:cs="Calibri"/>
                <w:sz w:val="20"/>
                <w:szCs w:val="20"/>
              </w:rPr>
              <w:t>Felipe Dubernet</w:t>
            </w:r>
          </w:p>
          <w:p w:rsidR="00DF1CA1" w:rsidRPr="00D42470" w:rsidRDefault="00DF1CA1" w:rsidP="00DF1CA1">
            <w:pPr>
              <w:spacing w:after="100" w:line="276" w:lineRule="auto"/>
              <w:jc w:val="both"/>
              <w:rPr>
                <w:rFonts w:ascii="Calibri" w:eastAsia="Calibri" w:hAnsi="Calibri" w:cs="Calibri"/>
                <w:sz w:val="20"/>
                <w:szCs w:val="20"/>
              </w:rPr>
            </w:pPr>
            <w:r w:rsidRPr="00DF1CA1">
              <w:rPr>
                <w:rFonts w:ascii="Calibri" w:eastAsia="Calibri" w:hAnsi="Calibri" w:cs="Calibri"/>
                <w:sz w:val="20"/>
                <w:szCs w:val="20"/>
              </w:rPr>
              <w:t>Francisco Diharasarri</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DF1CA1" w:rsidRPr="00DF1CA1" w:rsidRDefault="00DF1CA1" w:rsidP="00DF1CA1">
            <w:pPr>
              <w:spacing w:after="100" w:line="276" w:lineRule="auto"/>
              <w:jc w:val="both"/>
              <w:rPr>
                <w:rFonts w:ascii="Calibri" w:eastAsia="Calibri" w:hAnsi="Calibri" w:cs="Calibri"/>
                <w:sz w:val="20"/>
                <w:szCs w:val="20"/>
                <w:lang w:val="es-ES" w:eastAsia="es-ES"/>
              </w:rPr>
            </w:pPr>
            <w:r w:rsidRPr="00DF1CA1">
              <w:rPr>
                <w:rFonts w:ascii="Calibri" w:eastAsia="Calibri" w:hAnsi="Calibri" w:cs="Calibri"/>
                <w:sz w:val="20"/>
                <w:szCs w:val="20"/>
                <w:lang w:val="es-ES" w:eastAsia="es-ES"/>
              </w:rPr>
              <w:t>8.550.400-2</w:t>
            </w:r>
          </w:p>
          <w:p w:rsidR="00DF1CA1" w:rsidRPr="00D42470" w:rsidRDefault="00DF1CA1" w:rsidP="00DF1CA1">
            <w:pPr>
              <w:spacing w:after="100" w:line="276" w:lineRule="auto"/>
              <w:jc w:val="both"/>
              <w:rPr>
                <w:rFonts w:ascii="Calibri" w:eastAsia="Calibri" w:hAnsi="Calibri" w:cs="Calibri"/>
                <w:sz w:val="20"/>
                <w:szCs w:val="20"/>
                <w:lang w:val="es-ES" w:eastAsia="es-ES"/>
              </w:rPr>
            </w:pPr>
            <w:r w:rsidRPr="00DF1CA1">
              <w:rPr>
                <w:rFonts w:ascii="Calibri" w:eastAsia="Calibri" w:hAnsi="Calibri" w:cs="Calibri"/>
                <w:sz w:val="20"/>
                <w:szCs w:val="20"/>
                <w:lang w:val="es-ES" w:eastAsia="es-ES"/>
              </w:rPr>
              <w:t>7.034.045-3</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DF1CA1" w:rsidRPr="00DF1CA1">
              <w:rPr>
                <w:rFonts w:ascii="Calibri" w:eastAsia="Calibri" w:hAnsi="Calibri" w:cs="Calibri"/>
                <w:sz w:val="20"/>
                <w:szCs w:val="20"/>
              </w:rPr>
              <w:t>Av. Presidente Eduardo Frei N°1500, Renca.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F1CA1" w:rsidRPr="00D42470" w:rsidRDefault="00D42470" w:rsidP="00DF1CA1">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4" w:history="1">
              <w:r w:rsidR="00DF1CA1" w:rsidRPr="00E225FD">
                <w:rPr>
                  <w:rStyle w:val="Hipervnculo"/>
                  <w:rFonts w:ascii="Calibri" w:eastAsia="Calibri" w:hAnsi="Calibri" w:cs="Calibri"/>
                  <w:sz w:val="20"/>
                  <w:szCs w:val="20"/>
                  <w:lang w:val="es-ES" w:eastAsia="es-ES"/>
                </w:rPr>
                <w:t>dpanelat@ccu.cl</w:t>
              </w:r>
            </w:hyperlink>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667C95" w:rsidRPr="00667C95">
              <w:rPr>
                <w:rFonts w:ascii="Calibri" w:eastAsia="Calibri" w:hAnsi="Calibri" w:cs="Calibri"/>
                <w:sz w:val="20"/>
                <w:szCs w:val="20"/>
              </w:rPr>
              <w:t>+56 2 24273000</w:t>
            </w:r>
          </w:p>
        </w:tc>
      </w:tr>
    </w:tbl>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rsidR="00D42470" w:rsidRPr="00D42470" w:rsidRDefault="00D42470" w:rsidP="00EF1051">
      <w:pPr>
        <w:pStyle w:val="Ttulo2"/>
      </w:pPr>
      <w:bookmarkStart w:id="24" w:name="_Toc449085408"/>
      <w:bookmarkStart w:id="25" w:name="_Toc508889130"/>
      <w:bookmarkStart w:id="26" w:name="_Toc508894242"/>
      <w:r w:rsidRPr="00D42470">
        <w:lastRenderedPageBreak/>
        <w:t>Ubicación</w:t>
      </w:r>
      <w:bookmarkEnd w:id="15"/>
      <w:bookmarkEnd w:id="16"/>
      <w:bookmarkEnd w:id="17"/>
      <w:bookmarkEnd w:id="18"/>
      <w:bookmarkEnd w:id="19"/>
      <w:bookmarkEnd w:id="20"/>
      <w:r w:rsidRPr="00D42470">
        <w:t xml:space="preserve"> y Layout</w:t>
      </w:r>
      <w:bookmarkEnd w:id="21"/>
      <w:bookmarkEnd w:id="22"/>
      <w:bookmarkEnd w:id="23"/>
      <w:bookmarkEnd w:id="24"/>
      <w:bookmarkEnd w:id="25"/>
      <w:bookmarkEnd w:id="2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336432" w:rsidRDefault="0081733E" w:rsidP="00322837">
            <w:pPr>
              <w:pStyle w:val="Descripcin"/>
              <w:keepNext/>
              <w:jc w:val="both"/>
              <w:rPr>
                <w:rFonts w:ascii="Calibri" w:eastAsia="Calibri" w:hAnsi="Calibri" w:cs="Times New Roman"/>
                <w:sz w:val="20"/>
                <w:szCs w:val="20"/>
              </w:rPr>
            </w:pPr>
            <w:bookmarkStart w:id="27" w:name="_Toc352840382"/>
            <w:bookmarkStart w:id="28" w:name="_Toc352841442"/>
            <w:bookmarkStart w:id="29" w:name="_Toc352940732"/>
            <w:bookmarkStart w:id="30" w:name="_Toc353998108"/>
            <w:bookmarkStart w:id="31" w:name="_Toc353998181"/>
            <w:r w:rsidRPr="00322837">
              <w:rPr>
                <w:rFonts w:ascii="Calibri" w:eastAsia="Calibri" w:hAnsi="Calibri" w:cs="Times New Roman"/>
                <w:b/>
                <w:i w:val="0"/>
                <w:iCs w:val="0"/>
                <w:color w:val="auto"/>
                <w:sz w:val="22"/>
                <w:szCs w:val="22"/>
              </w:rPr>
              <w:t xml:space="preserve">Figura </w:t>
            </w:r>
            <w:r w:rsidRPr="00322837">
              <w:rPr>
                <w:rFonts w:ascii="Calibri" w:eastAsia="Calibri" w:hAnsi="Calibri" w:cs="Times New Roman"/>
                <w:b/>
                <w:i w:val="0"/>
                <w:iCs w:val="0"/>
                <w:color w:val="auto"/>
                <w:sz w:val="22"/>
                <w:szCs w:val="22"/>
              </w:rPr>
              <w:fldChar w:fldCharType="begin"/>
            </w:r>
            <w:r w:rsidRPr="00322837">
              <w:rPr>
                <w:rFonts w:ascii="Calibri" w:eastAsia="Calibri" w:hAnsi="Calibri" w:cs="Times New Roman"/>
                <w:b/>
                <w:i w:val="0"/>
                <w:iCs w:val="0"/>
                <w:color w:val="auto"/>
                <w:sz w:val="22"/>
                <w:szCs w:val="22"/>
              </w:rPr>
              <w:instrText xml:space="preserve"> SEQ Figura \* ARABIC </w:instrText>
            </w:r>
            <w:r w:rsidRPr="00322837">
              <w:rPr>
                <w:rFonts w:ascii="Calibri" w:eastAsia="Calibri" w:hAnsi="Calibri" w:cs="Times New Roman"/>
                <w:b/>
                <w:i w:val="0"/>
                <w:iCs w:val="0"/>
                <w:color w:val="auto"/>
                <w:sz w:val="22"/>
                <w:szCs w:val="22"/>
              </w:rPr>
              <w:fldChar w:fldCharType="separate"/>
            </w:r>
            <w:r w:rsidR="00ED4208">
              <w:rPr>
                <w:rFonts w:ascii="Calibri" w:eastAsia="Calibri" w:hAnsi="Calibri" w:cs="Times New Roman"/>
                <w:b/>
                <w:i w:val="0"/>
                <w:iCs w:val="0"/>
                <w:noProof/>
                <w:color w:val="auto"/>
                <w:sz w:val="22"/>
                <w:szCs w:val="22"/>
              </w:rPr>
              <w:t>1</w:t>
            </w:r>
            <w:r w:rsidRPr="00322837">
              <w:rPr>
                <w:rFonts w:ascii="Calibri" w:eastAsia="Calibri" w:hAnsi="Calibri" w:cs="Times New Roman"/>
                <w:b/>
                <w:i w:val="0"/>
                <w:iCs w:val="0"/>
                <w:color w:val="auto"/>
                <w:sz w:val="22"/>
                <w:szCs w:val="22"/>
              </w:rPr>
              <w:fldChar w:fldCharType="end"/>
            </w:r>
            <w:r w:rsidR="00322837">
              <w:rPr>
                <w:rFonts w:ascii="Calibri" w:eastAsia="Calibri" w:hAnsi="Calibri" w:cs="Times New Roman"/>
                <w:b/>
                <w:i w:val="0"/>
                <w:iCs w:val="0"/>
                <w:color w:val="auto"/>
                <w:sz w:val="22"/>
                <w:szCs w:val="22"/>
              </w:rPr>
              <w:t xml:space="preserve"> </w:t>
            </w:r>
            <w:r w:rsidR="00D42470" w:rsidRPr="00322837">
              <w:rPr>
                <w:rFonts w:ascii="Calibri" w:eastAsia="Calibri" w:hAnsi="Calibri" w:cs="Times New Roman"/>
                <w:b/>
                <w:i w:val="0"/>
                <w:iCs w:val="0"/>
                <w:color w:val="auto"/>
                <w:sz w:val="22"/>
                <w:szCs w:val="22"/>
              </w:rPr>
              <w:t xml:space="preserve">Mapa de ubicación local (Fuente: </w:t>
            </w:r>
            <w:r w:rsidR="002B6498" w:rsidRPr="00322837">
              <w:rPr>
                <w:rFonts w:ascii="Calibri" w:eastAsia="Calibri" w:hAnsi="Calibri" w:cs="Times New Roman"/>
                <w:b/>
                <w:i w:val="0"/>
                <w:iCs w:val="0"/>
                <w:color w:val="auto"/>
                <w:sz w:val="22"/>
                <w:szCs w:val="22"/>
              </w:rPr>
              <w:t>Google Earth, 2018</w:t>
            </w:r>
            <w:bookmarkEnd w:id="27"/>
            <w:bookmarkEnd w:id="28"/>
            <w:bookmarkEnd w:id="29"/>
            <w:bookmarkEnd w:id="30"/>
            <w:bookmarkEnd w:id="31"/>
            <w:r w:rsidR="002B6498" w:rsidRPr="00322837">
              <w:rPr>
                <w:rFonts w:ascii="Calibri" w:eastAsia="Calibri" w:hAnsi="Calibri" w:cs="Times New Roman"/>
                <w:b/>
                <w:i w:val="0"/>
                <w:iCs w:val="0"/>
                <w:color w:val="auto"/>
                <w:sz w:val="22"/>
                <w:szCs w:val="22"/>
              </w:rPr>
              <w:t>)</w:t>
            </w:r>
          </w:p>
          <w:p w:rsidR="002B6498" w:rsidRPr="00336432" w:rsidRDefault="002B6498" w:rsidP="002B6498">
            <w:pPr>
              <w:spacing w:after="0" w:line="240" w:lineRule="auto"/>
              <w:jc w:val="center"/>
              <w:rPr>
                <w:rFonts w:ascii="Calibri" w:eastAsia="Calibri" w:hAnsi="Calibri" w:cs="Calibri"/>
                <w:b/>
                <w:noProof/>
                <w:sz w:val="24"/>
                <w:szCs w:val="20"/>
                <w:lang w:eastAsia="es-CL"/>
              </w:rPr>
            </w:pPr>
            <w:r w:rsidRPr="00336432">
              <w:rPr>
                <w:rFonts w:ascii="Calibri" w:eastAsia="Calibri" w:hAnsi="Calibri" w:cs="Calibri"/>
                <w:b/>
                <w:noProof/>
                <w:sz w:val="24"/>
                <w:szCs w:val="20"/>
                <w:lang w:eastAsia="es-CL"/>
              </w:rPr>
              <w:drawing>
                <wp:inline distT="0" distB="0" distL="0" distR="0" wp14:anchorId="141D467F" wp14:editId="39FD446F">
                  <wp:extent cx="7036904" cy="4269221"/>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Mapa de ubicación general.jpg"/>
                          <pic:cNvPicPr/>
                        </pic:nvPicPr>
                        <pic:blipFill>
                          <a:blip r:embed="rId15">
                            <a:extLst>
                              <a:ext uri="{28A0092B-C50C-407E-A947-70E740481C1C}">
                                <a14:useLocalDpi xmlns:a14="http://schemas.microsoft.com/office/drawing/2010/main" val="0"/>
                              </a:ext>
                            </a:extLst>
                          </a:blip>
                          <a:stretch>
                            <a:fillRect/>
                          </a:stretch>
                        </pic:blipFill>
                        <pic:spPr>
                          <a:xfrm>
                            <a:off x="0" y="0"/>
                            <a:ext cx="7056477" cy="4281096"/>
                          </a:xfrm>
                          <a:prstGeom prst="rect">
                            <a:avLst/>
                          </a:prstGeom>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Coordenadas UTM de referencia: DATUM WGS 84</w:t>
            </w:r>
          </w:p>
        </w:tc>
        <w:tc>
          <w:tcPr>
            <w:tcW w:w="928" w:type="pct"/>
            <w:shd w:val="clear" w:color="auto" w:fill="FFFFFF"/>
          </w:tcPr>
          <w:p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Huso:</w:t>
            </w:r>
            <w:r w:rsidR="00ED0DD6" w:rsidRPr="00336432">
              <w:rPr>
                <w:rFonts w:ascii="Calibri" w:eastAsia="Calibri" w:hAnsi="Calibri" w:cs="Calibri"/>
                <w:b/>
                <w:sz w:val="20"/>
                <w:szCs w:val="18"/>
              </w:rPr>
              <w:t xml:space="preserve"> 19</w:t>
            </w:r>
          </w:p>
        </w:tc>
        <w:tc>
          <w:tcPr>
            <w:tcW w:w="1146" w:type="pct"/>
            <w:shd w:val="clear" w:color="auto" w:fill="FFFFFF"/>
          </w:tcPr>
          <w:p w:rsidR="00D42470" w:rsidRPr="00336432" w:rsidRDefault="00D42470" w:rsidP="00D42470">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UTM N:</w:t>
            </w:r>
            <w:r w:rsidR="00ED0DD6" w:rsidRPr="00336432">
              <w:rPr>
                <w:rFonts w:ascii="Calibri" w:eastAsia="Calibri" w:hAnsi="Calibri" w:cs="Calibri"/>
                <w:b/>
                <w:sz w:val="20"/>
                <w:szCs w:val="18"/>
              </w:rPr>
              <w:t xml:space="preserve"> 6.302.530 m.</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ED0DD6">
              <w:rPr>
                <w:rFonts w:ascii="Calibri" w:eastAsia="Calibri" w:hAnsi="Calibri" w:cs="Calibri"/>
                <w:b/>
                <w:sz w:val="20"/>
                <w:szCs w:val="16"/>
              </w:rPr>
              <w:t xml:space="preserve"> 335.200 m.</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336432" w:rsidRDefault="00D42470" w:rsidP="006F53ED">
            <w:pPr>
              <w:spacing w:after="0" w:line="240" w:lineRule="auto"/>
              <w:jc w:val="both"/>
              <w:rPr>
                <w:rFonts w:ascii="Calibri" w:eastAsia="Calibri" w:hAnsi="Calibri" w:cs="Calibri"/>
                <w:b/>
                <w:sz w:val="20"/>
                <w:szCs w:val="18"/>
              </w:rPr>
            </w:pPr>
            <w:r w:rsidRPr="00336432">
              <w:rPr>
                <w:rFonts w:ascii="Calibri" w:eastAsia="Calibri" w:hAnsi="Calibri" w:cs="Calibri"/>
                <w:b/>
                <w:sz w:val="20"/>
                <w:szCs w:val="18"/>
              </w:rPr>
              <w:t xml:space="preserve">Ruta de acceso: </w:t>
            </w:r>
            <w:r w:rsidR="00336432" w:rsidRPr="00336432">
              <w:rPr>
                <w:rFonts w:ascii="Calibri" w:eastAsia="Calibri" w:hAnsi="Calibri" w:cs="Calibri"/>
                <w:sz w:val="20"/>
                <w:szCs w:val="18"/>
              </w:rPr>
              <w:t xml:space="preserve">Dirigirse al poniente por Costanera Norte hasta salida Vespucio, dirigirse al norte 2,5 km y virar al poniente en Miraflores. Inmediatamente girar a la derecha y tomar </w:t>
            </w:r>
            <w:r w:rsidR="00711281">
              <w:rPr>
                <w:rFonts w:ascii="Calibri" w:eastAsia="Calibri" w:hAnsi="Calibri" w:cs="Calibri"/>
                <w:sz w:val="20"/>
                <w:szCs w:val="18"/>
              </w:rPr>
              <w:t xml:space="preserve">calle </w:t>
            </w:r>
            <w:r w:rsidR="00336432">
              <w:rPr>
                <w:rFonts w:ascii="Calibri" w:eastAsia="Calibri" w:hAnsi="Calibri" w:cs="Calibri"/>
                <w:sz w:val="20"/>
                <w:szCs w:val="18"/>
              </w:rPr>
              <w:t>El R</w:t>
            </w:r>
            <w:r w:rsidR="00336432" w:rsidRPr="00336432">
              <w:rPr>
                <w:rFonts w:ascii="Calibri" w:eastAsia="Calibri" w:hAnsi="Calibri" w:cs="Calibri"/>
                <w:sz w:val="20"/>
                <w:szCs w:val="18"/>
              </w:rPr>
              <w:t xml:space="preserve">etiro y seguir hacia el sur </w:t>
            </w:r>
            <w:r w:rsidR="00336432">
              <w:rPr>
                <w:rFonts w:ascii="Calibri" w:eastAsia="Calibri" w:hAnsi="Calibri" w:cs="Calibri"/>
                <w:sz w:val="20"/>
                <w:szCs w:val="18"/>
              </w:rPr>
              <w:t xml:space="preserve">1 km hasta </w:t>
            </w:r>
            <w:r w:rsidR="00711281">
              <w:rPr>
                <w:rFonts w:ascii="Calibri" w:eastAsia="Calibri" w:hAnsi="Calibri" w:cs="Calibri"/>
                <w:sz w:val="20"/>
                <w:szCs w:val="18"/>
              </w:rPr>
              <w:t>José Miguel Infante.</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F53ED" w:rsidRDefault="00322837" w:rsidP="00D42470">
            <w:pPr>
              <w:rPr>
                <w:sz w:val="20"/>
                <w:szCs w:val="20"/>
              </w:rPr>
            </w:pPr>
            <w:r w:rsidRPr="00322837">
              <w:rPr>
                <w:rFonts w:ascii="Calibri" w:eastAsia="Calibri" w:hAnsi="Calibri" w:cs="Times New Roman"/>
                <w:b/>
              </w:rPr>
              <w:lastRenderedPageBreak/>
              <w:t xml:space="preserve">Figura </w:t>
            </w:r>
            <w:r w:rsidRPr="00322837">
              <w:rPr>
                <w:rFonts w:ascii="Calibri" w:eastAsia="Calibri" w:hAnsi="Calibri" w:cs="Times New Roman"/>
                <w:b/>
              </w:rPr>
              <w:fldChar w:fldCharType="begin"/>
            </w:r>
            <w:r w:rsidRPr="00322837">
              <w:rPr>
                <w:rFonts w:ascii="Calibri" w:eastAsia="Calibri" w:hAnsi="Calibri" w:cs="Times New Roman"/>
                <w:b/>
              </w:rPr>
              <w:instrText xml:space="preserve"> SEQ Figura \* ARABIC </w:instrText>
            </w:r>
            <w:r w:rsidRPr="00322837">
              <w:rPr>
                <w:rFonts w:ascii="Calibri" w:eastAsia="Calibri" w:hAnsi="Calibri" w:cs="Times New Roman"/>
                <w:b/>
              </w:rPr>
              <w:fldChar w:fldCharType="separate"/>
            </w:r>
            <w:r w:rsidR="00ED4208">
              <w:rPr>
                <w:rFonts w:ascii="Calibri" w:eastAsia="Calibri" w:hAnsi="Calibri" w:cs="Times New Roman"/>
                <w:b/>
                <w:noProof/>
              </w:rPr>
              <w:t>2</w:t>
            </w:r>
            <w:r w:rsidRPr="00322837">
              <w:rPr>
                <w:rFonts w:ascii="Calibri" w:eastAsia="Calibri" w:hAnsi="Calibri" w:cs="Times New Roman"/>
                <w:b/>
              </w:rPr>
              <w:fldChar w:fldCharType="end"/>
            </w:r>
            <w:r>
              <w:rPr>
                <w:rFonts w:ascii="Calibri" w:eastAsia="Calibri" w:hAnsi="Calibri" w:cs="Times New Roman"/>
                <w:b/>
                <w:i/>
                <w:iCs/>
              </w:rPr>
              <w:t xml:space="preserve"> </w:t>
            </w:r>
            <w:r w:rsidR="00D42470" w:rsidRPr="006F53ED">
              <w:rPr>
                <w:b/>
              </w:rPr>
              <w:t xml:space="preserve">Layout del proyecto </w:t>
            </w:r>
            <w:r w:rsidR="00D42470" w:rsidRPr="006F53ED">
              <w:rPr>
                <w:sz w:val="20"/>
                <w:szCs w:val="20"/>
              </w:rPr>
              <w:t xml:space="preserve">(Fuente: </w:t>
            </w:r>
            <w:r w:rsidR="006F53ED" w:rsidRPr="006F53ED">
              <w:rPr>
                <w:sz w:val="20"/>
                <w:szCs w:val="20"/>
              </w:rPr>
              <w:t xml:space="preserve">Declaración de Impacto Ambiental </w:t>
            </w:r>
            <w:r w:rsidR="006F53ED">
              <w:rPr>
                <w:sz w:val="20"/>
                <w:szCs w:val="20"/>
              </w:rPr>
              <w:t>“Embotelladora CCU Renca”, SGA, 2015).</w:t>
            </w:r>
          </w:p>
          <w:p w:rsidR="00D42470" w:rsidRPr="006F53ED" w:rsidRDefault="006F53ED" w:rsidP="006F53ED">
            <w:pPr>
              <w:rPr>
                <w:rFonts w:cstheme="minorHAnsi"/>
                <w:lang w:eastAsia="es-ES"/>
              </w:rPr>
            </w:pPr>
            <w:r>
              <w:rPr>
                <w:noProof/>
                <w:lang w:eastAsia="es-CL"/>
              </w:rPr>
              <w:drawing>
                <wp:inline distT="0" distB="0" distL="0" distR="0" wp14:anchorId="12EE1488" wp14:editId="735BC647">
                  <wp:extent cx="8359140" cy="5341178"/>
                  <wp:effectExtent l="0" t="0" r="381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363942" cy="5344246"/>
                          </a:xfrm>
                          <a:prstGeom prst="rect">
                            <a:avLst/>
                          </a:prstGeom>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2" w:name="_Toc390777020"/>
      <w:bookmarkStart w:id="33" w:name="_Toc449085409"/>
      <w:bookmarkStart w:id="34" w:name="_Toc508894243"/>
      <w:r w:rsidRPr="00D42470">
        <w:lastRenderedPageBreak/>
        <w:t>INSTRUMENTOS DE CARÁCTER AMBIENTAL FISCALIZADOS</w:t>
      </w:r>
      <w:bookmarkEnd w:id="32"/>
      <w:bookmarkEnd w:id="33"/>
      <w:bookmarkEnd w:id="34"/>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1134"/>
        <w:gridCol w:w="2273"/>
        <w:gridCol w:w="1984"/>
        <w:gridCol w:w="1741"/>
      </w:tblGrid>
      <w:tr w:rsidR="005933B2" w:rsidRPr="00D42470" w:rsidTr="00F442BB">
        <w:trPr>
          <w:trHeight w:val="498"/>
        </w:trPr>
        <w:tc>
          <w:tcPr>
            <w:tcW w:w="5000" w:type="pct"/>
            <w:gridSpan w:val="7"/>
            <w:shd w:val="clear" w:color="000000" w:fill="D9D9D9"/>
            <w:noWrap/>
          </w:tcPr>
          <w:p w:rsidR="005933B2" w:rsidRPr="00D42470" w:rsidRDefault="005933B2" w:rsidP="00F442BB">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F442BB" w:rsidRPr="00D42470" w:rsidTr="00F442BB">
        <w:trPr>
          <w:trHeight w:val="498"/>
        </w:trPr>
        <w:tc>
          <w:tcPr>
            <w:tcW w:w="21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4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96"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74" w:type="pct"/>
          </w:tcPr>
          <w:p w:rsidR="00987C39" w:rsidRPr="00D42470" w:rsidRDefault="00987C39" w:rsidP="00F442B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F442BB" w:rsidRPr="00D42470" w:rsidTr="006101A3">
        <w:trPr>
          <w:trHeight w:val="498"/>
        </w:trPr>
        <w:tc>
          <w:tcPr>
            <w:tcW w:w="211" w:type="pct"/>
            <w:shd w:val="clear" w:color="auto" w:fill="auto"/>
            <w:noWrap/>
            <w:vAlign w:val="center"/>
            <w:hideMark/>
          </w:tcPr>
          <w:p w:rsidR="00987C39" w:rsidRPr="00D42470" w:rsidRDefault="00F442B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rsidR="00987C39" w:rsidRPr="00D42470" w:rsidRDefault="00F442B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shd w:val="clear" w:color="auto" w:fill="auto"/>
            <w:noWrap/>
            <w:vAlign w:val="center"/>
          </w:tcPr>
          <w:p w:rsidR="00987C39" w:rsidRPr="00D42470" w:rsidRDefault="00F442B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280</w:t>
            </w:r>
          </w:p>
        </w:tc>
        <w:tc>
          <w:tcPr>
            <w:tcW w:w="569" w:type="pct"/>
            <w:vAlign w:val="center"/>
          </w:tcPr>
          <w:p w:rsidR="00987C39" w:rsidRPr="00D42470" w:rsidRDefault="00F442B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30/05/2016</w:t>
            </w:r>
          </w:p>
        </w:tc>
        <w:tc>
          <w:tcPr>
            <w:tcW w:w="1141" w:type="pct"/>
            <w:shd w:val="clear" w:color="auto" w:fill="auto"/>
            <w:noWrap/>
            <w:vAlign w:val="center"/>
          </w:tcPr>
          <w:p w:rsidR="00987C39" w:rsidRPr="00D42470" w:rsidRDefault="00F442B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Evaluación Región Metropolitana</w:t>
            </w:r>
          </w:p>
        </w:tc>
        <w:tc>
          <w:tcPr>
            <w:tcW w:w="996" w:type="pct"/>
            <w:shd w:val="clear" w:color="auto" w:fill="auto"/>
            <w:noWrap/>
            <w:vAlign w:val="center"/>
          </w:tcPr>
          <w:p w:rsidR="00F442BB" w:rsidRPr="00F442BB" w:rsidRDefault="00F442BB" w:rsidP="00F442BB">
            <w:pPr>
              <w:spacing w:after="0" w:line="0" w:lineRule="atLeast"/>
              <w:jc w:val="both"/>
              <w:rPr>
                <w:rFonts w:ascii="Calibri" w:eastAsia="Calibri" w:hAnsi="Calibri" w:cs="Times New Roman"/>
                <w:color w:val="000000"/>
                <w:sz w:val="20"/>
              </w:rPr>
            </w:pPr>
            <w:r w:rsidRPr="00F442BB">
              <w:rPr>
                <w:rFonts w:ascii="Calibri" w:eastAsia="Calibri" w:hAnsi="Calibri" w:cs="Times New Roman"/>
                <w:color w:val="000000"/>
                <w:sz w:val="20"/>
              </w:rPr>
              <w:t>Califica Ambientalmente el proyecto</w:t>
            </w:r>
          </w:p>
          <w:p w:rsidR="00987C39" w:rsidRPr="00D42470" w:rsidRDefault="00F442BB" w:rsidP="00F442BB">
            <w:pPr>
              <w:spacing w:after="0" w:line="0" w:lineRule="atLeast"/>
              <w:jc w:val="both"/>
              <w:rPr>
                <w:rFonts w:ascii="Calibri" w:eastAsia="Calibri" w:hAnsi="Calibri" w:cs="Times New Roman"/>
                <w:color w:val="000000"/>
                <w:sz w:val="20"/>
              </w:rPr>
            </w:pPr>
            <w:r w:rsidRPr="00F442BB">
              <w:rPr>
                <w:rFonts w:ascii="Calibri" w:eastAsia="Calibri" w:hAnsi="Calibri" w:cs="Times New Roman"/>
                <w:color w:val="000000"/>
                <w:sz w:val="20"/>
              </w:rPr>
              <w:t>"Embotelladora CCU Renca"</w:t>
            </w:r>
          </w:p>
        </w:tc>
        <w:tc>
          <w:tcPr>
            <w:tcW w:w="874" w:type="pct"/>
            <w:vAlign w:val="center"/>
          </w:tcPr>
          <w:p w:rsidR="00987C39" w:rsidRPr="00D42470" w:rsidRDefault="00F442BB"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pertinencias</w:t>
            </w:r>
          </w:p>
        </w:tc>
      </w:tr>
    </w:tbl>
    <w:p w:rsidR="00D42470" w:rsidRDefault="00D42470" w:rsidP="00E22786">
      <w:pPr>
        <w:contextualSpacing/>
        <w:rPr>
          <w:sz w:val="24"/>
          <w:szCs w:val="24"/>
        </w:rPr>
      </w:pPr>
    </w:p>
    <w:p w:rsidR="00D42470" w:rsidRDefault="00D42470" w:rsidP="00987770">
      <w:pPr>
        <w:pStyle w:val="Ttulo1"/>
      </w:pPr>
      <w:bookmarkStart w:id="35" w:name="_Toc352840385"/>
      <w:bookmarkStart w:id="36" w:name="_Toc352841445"/>
      <w:bookmarkStart w:id="37" w:name="_Toc447875232"/>
      <w:bookmarkStart w:id="38" w:name="_Toc449085410"/>
      <w:bookmarkStart w:id="39" w:name="_Toc508894244"/>
      <w:r w:rsidRPr="00D42470">
        <w:t>ANTECEDENTES DE LA ACTIVIDAD DE FISCALIZACIÓN</w:t>
      </w:r>
      <w:bookmarkEnd w:id="35"/>
      <w:bookmarkEnd w:id="36"/>
      <w:bookmarkEnd w:id="37"/>
      <w:bookmarkEnd w:id="38"/>
      <w:bookmarkEnd w:id="39"/>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40" w:name="_Toc352840386"/>
      <w:bookmarkStart w:id="41" w:name="_Toc352841446"/>
      <w:bookmarkStart w:id="42" w:name="_Toc353998112"/>
      <w:bookmarkStart w:id="43" w:name="_Toc353998185"/>
      <w:bookmarkStart w:id="44" w:name="_Toc382383537"/>
      <w:bookmarkStart w:id="45" w:name="_Toc382472359"/>
      <w:bookmarkStart w:id="46" w:name="_Toc390184270"/>
      <w:bookmarkStart w:id="47" w:name="_Toc390360001"/>
      <w:bookmarkStart w:id="48" w:name="_Toc390777022"/>
      <w:bookmarkStart w:id="49" w:name="_Toc447875233"/>
      <w:bookmarkStart w:id="50" w:name="_Toc449085411"/>
      <w:bookmarkStart w:id="51" w:name="_Toc508889133"/>
      <w:bookmarkStart w:id="52" w:name="_Toc508894245"/>
      <w:r w:rsidRPr="00D42470">
        <w:t>Motivo de la Actividad de Fiscalización</w:t>
      </w:r>
      <w:bookmarkEnd w:id="40"/>
      <w:bookmarkEnd w:id="41"/>
      <w:bookmarkEnd w:id="42"/>
      <w:bookmarkEnd w:id="43"/>
      <w:bookmarkEnd w:id="44"/>
      <w:bookmarkEnd w:id="45"/>
      <w:bookmarkEnd w:id="46"/>
      <w:bookmarkEnd w:id="47"/>
      <w:bookmarkEnd w:id="48"/>
      <w:bookmarkEnd w:id="49"/>
      <w:bookmarkEnd w:id="50"/>
      <w:bookmarkEnd w:id="51"/>
      <w:bookmarkEnd w:id="52"/>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F442BB" w:rsidTr="0031512B">
        <w:trPr>
          <w:trHeight w:val="350"/>
        </w:trPr>
        <w:tc>
          <w:tcPr>
            <w:tcW w:w="1210" w:type="pct"/>
            <w:gridSpan w:val="2"/>
            <w:vAlign w:val="center"/>
          </w:tcPr>
          <w:p w:rsidR="00D42470" w:rsidRPr="00F442BB" w:rsidRDefault="00D42470" w:rsidP="00D42470">
            <w:pPr>
              <w:rPr>
                <w:b/>
                <w:color w:val="000000" w:themeColor="text1"/>
              </w:rPr>
            </w:pPr>
            <w:r w:rsidRPr="00F442BB">
              <w:rPr>
                <w:b/>
                <w:color w:val="000000" w:themeColor="text1"/>
              </w:rPr>
              <w:t>Motivo</w:t>
            </w:r>
          </w:p>
        </w:tc>
        <w:tc>
          <w:tcPr>
            <w:tcW w:w="3790" w:type="pct"/>
            <w:gridSpan w:val="2"/>
            <w:vAlign w:val="center"/>
          </w:tcPr>
          <w:p w:rsidR="00D42470" w:rsidRPr="00F442BB" w:rsidRDefault="00D42470" w:rsidP="00D42470">
            <w:pPr>
              <w:rPr>
                <w:b/>
                <w:color w:val="000000" w:themeColor="text1"/>
              </w:rPr>
            </w:pPr>
            <w:r w:rsidRPr="00F442BB">
              <w:rPr>
                <w:b/>
                <w:color w:val="000000" w:themeColor="text1"/>
              </w:rPr>
              <w:t>Descripción</w:t>
            </w:r>
          </w:p>
        </w:tc>
      </w:tr>
      <w:tr w:rsidR="00D42470" w:rsidRPr="00F442BB" w:rsidTr="0031512B">
        <w:trPr>
          <w:trHeight w:val="481"/>
        </w:trPr>
        <w:tc>
          <w:tcPr>
            <w:tcW w:w="246" w:type="pct"/>
            <w:vAlign w:val="center"/>
          </w:tcPr>
          <w:p w:rsidR="00D42470" w:rsidRPr="00F442BB" w:rsidRDefault="00D42470" w:rsidP="00D42470">
            <w:pPr>
              <w:jc w:val="center"/>
              <w:rPr>
                <w:color w:val="000000" w:themeColor="text1"/>
              </w:rPr>
            </w:pPr>
          </w:p>
        </w:tc>
        <w:tc>
          <w:tcPr>
            <w:tcW w:w="964" w:type="pct"/>
            <w:vAlign w:val="center"/>
          </w:tcPr>
          <w:p w:rsidR="00D42470" w:rsidRPr="00F442BB" w:rsidRDefault="00D42470" w:rsidP="00D42470">
            <w:pPr>
              <w:rPr>
                <w:color w:val="000000" w:themeColor="text1"/>
              </w:rPr>
            </w:pPr>
            <w:r w:rsidRPr="00F442BB">
              <w:rPr>
                <w:color w:val="000000" w:themeColor="text1"/>
              </w:rPr>
              <w:t>Programada</w:t>
            </w:r>
          </w:p>
        </w:tc>
        <w:tc>
          <w:tcPr>
            <w:tcW w:w="3790" w:type="pct"/>
            <w:gridSpan w:val="2"/>
            <w:vAlign w:val="center"/>
          </w:tcPr>
          <w:p w:rsidR="00D42470" w:rsidRPr="00F442BB" w:rsidRDefault="00D42470" w:rsidP="00D42470">
            <w:pPr>
              <w:rPr>
                <w:color w:val="000000" w:themeColor="text1"/>
              </w:rPr>
            </w:pPr>
          </w:p>
        </w:tc>
      </w:tr>
      <w:tr w:rsidR="00D42470" w:rsidRPr="00F442BB" w:rsidTr="0031512B">
        <w:trPr>
          <w:trHeight w:val="350"/>
        </w:trPr>
        <w:tc>
          <w:tcPr>
            <w:tcW w:w="246" w:type="pct"/>
            <w:vMerge w:val="restart"/>
            <w:vAlign w:val="center"/>
          </w:tcPr>
          <w:p w:rsidR="00D42470" w:rsidRPr="00F442BB" w:rsidRDefault="00D42470" w:rsidP="00D42470">
            <w:pPr>
              <w:jc w:val="center"/>
              <w:rPr>
                <w:color w:val="000000" w:themeColor="text1"/>
              </w:rPr>
            </w:pPr>
            <w:r w:rsidRPr="00F442BB">
              <w:rPr>
                <w:color w:val="000000" w:themeColor="text1"/>
              </w:rPr>
              <w:t>X</w:t>
            </w:r>
          </w:p>
        </w:tc>
        <w:tc>
          <w:tcPr>
            <w:tcW w:w="964" w:type="pct"/>
            <w:vMerge w:val="restart"/>
            <w:vAlign w:val="center"/>
          </w:tcPr>
          <w:p w:rsidR="00D42470" w:rsidRPr="00F442BB" w:rsidRDefault="00D42470" w:rsidP="00D42470">
            <w:pPr>
              <w:rPr>
                <w:color w:val="000000" w:themeColor="text1"/>
              </w:rPr>
            </w:pPr>
            <w:r w:rsidRPr="00F442BB">
              <w:rPr>
                <w:color w:val="000000" w:themeColor="text1"/>
              </w:rPr>
              <w:t>No programada</w:t>
            </w:r>
          </w:p>
        </w:tc>
        <w:tc>
          <w:tcPr>
            <w:tcW w:w="266" w:type="pct"/>
            <w:vAlign w:val="center"/>
          </w:tcPr>
          <w:p w:rsidR="00D42470" w:rsidRPr="00F442BB" w:rsidRDefault="00D42470" w:rsidP="00D42470">
            <w:pPr>
              <w:jc w:val="center"/>
              <w:rPr>
                <w:color w:val="000000" w:themeColor="text1"/>
              </w:rPr>
            </w:pPr>
            <w:r w:rsidRPr="00F442BB">
              <w:rPr>
                <w:color w:val="000000" w:themeColor="text1"/>
              </w:rPr>
              <w:t>X</w:t>
            </w:r>
          </w:p>
        </w:tc>
        <w:tc>
          <w:tcPr>
            <w:tcW w:w="3524" w:type="pct"/>
            <w:vAlign w:val="center"/>
          </w:tcPr>
          <w:p w:rsidR="00D42470" w:rsidRPr="00F442BB" w:rsidRDefault="00D42470" w:rsidP="00D42470">
            <w:pPr>
              <w:rPr>
                <w:color w:val="000000" w:themeColor="text1"/>
              </w:rPr>
            </w:pPr>
            <w:r w:rsidRPr="00F442BB">
              <w:rPr>
                <w:color w:val="000000" w:themeColor="text1"/>
              </w:rPr>
              <w:t>Denuncia</w:t>
            </w:r>
          </w:p>
        </w:tc>
      </w:tr>
      <w:tr w:rsidR="00D42470"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F442BB" w:rsidRDefault="00D42470" w:rsidP="00D42470">
            <w:pPr>
              <w:rPr>
                <w:color w:val="000000" w:themeColor="text1"/>
              </w:rPr>
            </w:pPr>
          </w:p>
        </w:tc>
        <w:tc>
          <w:tcPr>
            <w:tcW w:w="266" w:type="pct"/>
            <w:vAlign w:val="center"/>
          </w:tcPr>
          <w:p w:rsidR="00D42470" w:rsidRPr="00F442BB" w:rsidRDefault="00D42470" w:rsidP="00D42470">
            <w:pPr>
              <w:jc w:val="center"/>
              <w:rPr>
                <w:color w:val="000000" w:themeColor="text1"/>
              </w:rPr>
            </w:pPr>
          </w:p>
        </w:tc>
        <w:tc>
          <w:tcPr>
            <w:tcW w:w="3524" w:type="pct"/>
            <w:vAlign w:val="center"/>
          </w:tcPr>
          <w:p w:rsidR="00D42470" w:rsidRPr="00F442BB" w:rsidRDefault="00D42470" w:rsidP="00D42470">
            <w:pPr>
              <w:rPr>
                <w:color w:val="000000" w:themeColor="text1"/>
              </w:rPr>
            </w:pPr>
            <w:r w:rsidRPr="00F442BB">
              <w:rPr>
                <w:color w:val="000000" w:themeColor="text1"/>
              </w:rPr>
              <w:t>Autodenuncia</w:t>
            </w:r>
          </w:p>
        </w:tc>
      </w:tr>
      <w:tr w:rsidR="00D42470"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F442BB" w:rsidRDefault="00D42470" w:rsidP="00D42470">
            <w:pPr>
              <w:rPr>
                <w:color w:val="000000" w:themeColor="text1"/>
              </w:rPr>
            </w:pPr>
          </w:p>
        </w:tc>
        <w:tc>
          <w:tcPr>
            <w:tcW w:w="266" w:type="pct"/>
            <w:vAlign w:val="center"/>
          </w:tcPr>
          <w:p w:rsidR="00D42470" w:rsidRPr="00F442BB" w:rsidRDefault="00D42470" w:rsidP="00D42470">
            <w:pPr>
              <w:jc w:val="center"/>
              <w:rPr>
                <w:color w:val="000000" w:themeColor="text1"/>
              </w:rPr>
            </w:pPr>
          </w:p>
        </w:tc>
        <w:tc>
          <w:tcPr>
            <w:tcW w:w="3524" w:type="pct"/>
            <w:vAlign w:val="center"/>
          </w:tcPr>
          <w:p w:rsidR="00D42470" w:rsidRPr="00F442BB" w:rsidRDefault="00D42470" w:rsidP="00D42470">
            <w:pPr>
              <w:rPr>
                <w:color w:val="000000" w:themeColor="text1"/>
              </w:rPr>
            </w:pPr>
            <w:r w:rsidRPr="00F442BB">
              <w:rPr>
                <w:color w:val="000000" w:themeColor="text1"/>
              </w:rPr>
              <w:t>De Oficio</w:t>
            </w:r>
          </w:p>
        </w:tc>
      </w:tr>
      <w:tr w:rsidR="00D42470"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F442BB" w:rsidRDefault="00D42470" w:rsidP="00D42470">
            <w:pPr>
              <w:rPr>
                <w:color w:val="000000" w:themeColor="text1"/>
              </w:rPr>
            </w:pPr>
          </w:p>
        </w:tc>
        <w:tc>
          <w:tcPr>
            <w:tcW w:w="266" w:type="pct"/>
            <w:vAlign w:val="center"/>
          </w:tcPr>
          <w:p w:rsidR="00D42470" w:rsidRPr="00F442BB" w:rsidRDefault="00D42470" w:rsidP="00D42470">
            <w:pPr>
              <w:jc w:val="center"/>
              <w:rPr>
                <w:color w:val="000000" w:themeColor="text1"/>
              </w:rPr>
            </w:pPr>
          </w:p>
        </w:tc>
        <w:tc>
          <w:tcPr>
            <w:tcW w:w="3524" w:type="pct"/>
            <w:vAlign w:val="center"/>
          </w:tcPr>
          <w:p w:rsidR="00D42470" w:rsidRPr="00F442BB" w:rsidRDefault="00D42470" w:rsidP="00D42470">
            <w:pPr>
              <w:rPr>
                <w:color w:val="000000" w:themeColor="text1"/>
              </w:rPr>
            </w:pPr>
            <w:r w:rsidRPr="00F442BB">
              <w:rPr>
                <w:color w:val="000000" w:themeColor="text1"/>
              </w:rPr>
              <w:t>Otro</w:t>
            </w:r>
          </w:p>
        </w:tc>
      </w:tr>
      <w:tr w:rsidR="00F442BB" w:rsidRPr="00F442BB" w:rsidTr="0031512B">
        <w:trPr>
          <w:trHeight w:val="372"/>
        </w:trPr>
        <w:tc>
          <w:tcPr>
            <w:tcW w:w="246" w:type="pct"/>
            <w:vMerge/>
          </w:tcPr>
          <w:p w:rsidR="00D42470" w:rsidRPr="00F442BB" w:rsidRDefault="00D42470" w:rsidP="00D42470">
            <w:pPr>
              <w:rPr>
                <w:color w:val="000000" w:themeColor="text1"/>
              </w:rPr>
            </w:pPr>
          </w:p>
        </w:tc>
        <w:tc>
          <w:tcPr>
            <w:tcW w:w="964" w:type="pct"/>
            <w:vMerge/>
          </w:tcPr>
          <w:p w:rsidR="00D42470" w:rsidRPr="00F442BB" w:rsidRDefault="00D42470" w:rsidP="00D42470">
            <w:pPr>
              <w:rPr>
                <w:color w:val="000000" w:themeColor="text1"/>
              </w:rPr>
            </w:pPr>
          </w:p>
        </w:tc>
        <w:tc>
          <w:tcPr>
            <w:tcW w:w="3790" w:type="pct"/>
            <w:gridSpan w:val="2"/>
            <w:vAlign w:val="center"/>
          </w:tcPr>
          <w:p w:rsidR="003B0F14" w:rsidRDefault="003B0F14" w:rsidP="003B0F14">
            <w:pPr>
              <w:jc w:val="both"/>
              <w:rPr>
                <w:color w:val="000000" w:themeColor="text1"/>
              </w:rPr>
            </w:pPr>
            <w:r w:rsidRPr="003B0F14">
              <w:rPr>
                <w:color w:val="000000" w:themeColor="text1"/>
              </w:rPr>
              <w:t>Detalles: denuncia realizada por la Dirección General de Concesiones del MOP, que mediante el ORD N°10182/18 informa daños realizados al memorial “Un lugar para la memoria: Nattino, Parada y Guerrero” por las obras de la empresa CCU en la implementación de su planta en la comuna de Renca.</w:t>
            </w:r>
          </w:p>
          <w:p w:rsidR="003B0F14" w:rsidRPr="003B0F14" w:rsidRDefault="003B0F14" w:rsidP="003B0F14">
            <w:pPr>
              <w:jc w:val="both"/>
              <w:rPr>
                <w:color w:val="000000" w:themeColor="text1"/>
              </w:rPr>
            </w:pPr>
          </w:p>
          <w:p w:rsidR="00D42470" w:rsidRPr="00F442BB" w:rsidRDefault="003B0F14" w:rsidP="00501EB9">
            <w:pPr>
              <w:jc w:val="both"/>
              <w:rPr>
                <w:color w:val="000000" w:themeColor="text1"/>
              </w:rPr>
            </w:pPr>
            <w:r w:rsidRPr="003B0F14">
              <w:rPr>
                <w:color w:val="000000" w:themeColor="text1"/>
              </w:rPr>
              <w:t>A través de la Solicitud de Actividad de Fiscalización Ambiental N°</w:t>
            </w:r>
            <w:r>
              <w:rPr>
                <w:color w:val="000000" w:themeColor="text1"/>
              </w:rPr>
              <w:t>99-2018</w:t>
            </w:r>
            <w:r w:rsidRPr="003B0F14">
              <w:rPr>
                <w:color w:val="000000" w:themeColor="text1"/>
              </w:rPr>
              <w:t>, se requiere realizar inspección ambiental, a objeto de cons</w:t>
            </w:r>
            <w:r>
              <w:rPr>
                <w:color w:val="000000" w:themeColor="text1"/>
              </w:rPr>
              <w:t>tatar los hechos atribuidos a la etapa de construcción</w:t>
            </w:r>
            <w:r w:rsidRPr="003B0F14">
              <w:rPr>
                <w:color w:val="000000" w:themeColor="text1"/>
              </w:rPr>
              <w:t xml:space="preserve"> del proyecto calificado favorablemente mediante la Res. Exenta N°</w:t>
            </w:r>
            <w:r>
              <w:rPr>
                <w:color w:val="000000" w:themeColor="text1"/>
              </w:rPr>
              <w:t>280</w:t>
            </w:r>
            <w:r w:rsidRPr="003B0F14">
              <w:rPr>
                <w:color w:val="000000" w:themeColor="text1"/>
              </w:rPr>
              <w:t>/201</w:t>
            </w:r>
            <w:r>
              <w:rPr>
                <w:color w:val="000000" w:themeColor="text1"/>
              </w:rPr>
              <w:t>6</w:t>
            </w:r>
            <w:r w:rsidR="00BC6EF2">
              <w:rPr>
                <w:color w:val="000000" w:themeColor="text1"/>
              </w:rPr>
              <w:t xml:space="preserve"> de la Comisión de Evaluación Ambiental de la Región Metropolitana.</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rsidR="00D42470" w:rsidRDefault="00D42470" w:rsidP="00987770">
      <w:pPr>
        <w:pStyle w:val="Ttulo2"/>
      </w:pPr>
      <w:bookmarkStart w:id="64" w:name="_Toc508889134"/>
      <w:bookmarkStart w:id="65" w:name="_Toc508894246"/>
      <w:r w:rsidRPr="00D42470">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bookmarkEnd w:id="65"/>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F442BB" w:rsidRPr="00F442BB"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Pr="00F442BB" w:rsidRDefault="00F442BB" w:rsidP="00F442BB">
            <w:pPr>
              <w:pStyle w:val="Prrafodelista"/>
              <w:numPr>
                <w:ilvl w:val="0"/>
                <w:numId w:val="20"/>
              </w:numPr>
              <w:spacing w:line="276" w:lineRule="auto"/>
              <w:rPr>
                <w:rFonts w:ascii="Calibri" w:eastAsia="Times New Roman" w:hAnsi="Calibri" w:cs="Calibri"/>
                <w:color w:val="000000" w:themeColor="text1"/>
                <w:sz w:val="20"/>
                <w:szCs w:val="20"/>
                <w:lang w:eastAsia="es-CL"/>
              </w:rPr>
            </w:pPr>
            <w:r w:rsidRPr="00F442BB">
              <w:rPr>
                <w:rFonts w:ascii="Calibri" w:eastAsia="Times New Roman" w:hAnsi="Calibri" w:cs="Calibri"/>
                <w:color w:val="000000" w:themeColor="text1"/>
                <w:sz w:val="20"/>
                <w:szCs w:val="20"/>
                <w:lang w:eastAsia="es-CL"/>
              </w:rPr>
              <w:t>Descripción de proyecto</w:t>
            </w:r>
          </w:p>
          <w:p w:rsidR="00F442BB" w:rsidRPr="00F442BB" w:rsidRDefault="00F442BB" w:rsidP="00F442BB">
            <w:pPr>
              <w:pStyle w:val="Prrafodelista"/>
              <w:numPr>
                <w:ilvl w:val="0"/>
                <w:numId w:val="20"/>
              </w:numPr>
              <w:spacing w:line="276" w:lineRule="auto"/>
              <w:rPr>
                <w:rFonts w:ascii="Calibri" w:eastAsia="Times New Roman" w:hAnsi="Calibri" w:cs="Calibri"/>
                <w:color w:val="000000" w:themeColor="text1"/>
                <w:sz w:val="16"/>
                <w:szCs w:val="16"/>
                <w:lang w:eastAsia="es-CL"/>
              </w:rPr>
            </w:pPr>
            <w:r w:rsidRPr="00F442BB">
              <w:rPr>
                <w:rFonts w:ascii="Calibri" w:eastAsia="Times New Roman" w:hAnsi="Calibri" w:cs="Calibri"/>
                <w:color w:val="000000" w:themeColor="text1"/>
                <w:sz w:val="20"/>
                <w:szCs w:val="20"/>
                <w:lang w:eastAsia="es-CL"/>
              </w:rPr>
              <w:t>Intervención de memorial</w:t>
            </w:r>
          </w:p>
        </w:tc>
      </w:tr>
    </w:tbl>
    <w:p w:rsidR="005933B2" w:rsidRDefault="005933B2"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6" w:name="_Toc352162452"/>
      <w:bookmarkStart w:id="67" w:name="_Toc352162789"/>
      <w:bookmarkStart w:id="68" w:name="_Toc352840388"/>
      <w:bookmarkStart w:id="69" w:name="_Toc352841448"/>
      <w:bookmarkStart w:id="70" w:name="_Toc353998114"/>
      <w:bookmarkStart w:id="71" w:name="_Toc353998187"/>
      <w:bookmarkStart w:id="72" w:name="_Toc382383539"/>
      <w:bookmarkStart w:id="73" w:name="_Toc382472361"/>
      <w:bookmarkStart w:id="74" w:name="_Toc390184272"/>
      <w:bookmarkStart w:id="75" w:name="_Toc390360003"/>
      <w:bookmarkStart w:id="76" w:name="_Toc390777024"/>
      <w:bookmarkStart w:id="77" w:name="_Toc447875235"/>
      <w:bookmarkStart w:id="78" w:name="_Toc449085413"/>
      <w:bookmarkStart w:id="79" w:name="_Toc508889135"/>
      <w:bookmarkStart w:id="80" w:name="_Toc508894247"/>
      <w:r w:rsidRPr="00D42470">
        <w:t>Aspectos relativos a la ejecución de la Inspección Ambiental</w:t>
      </w:r>
      <w:bookmarkStart w:id="81" w:name="_Toc353998115"/>
      <w:bookmarkStart w:id="82" w:name="_Toc353998188"/>
      <w:bookmarkStart w:id="83" w:name="_Toc382383540"/>
      <w:bookmarkStart w:id="84" w:name="_Toc382472362"/>
      <w:bookmarkStart w:id="85" w:name="_Toc390184273"/>
      <w:bookmarkStart w:id="86" w:name="_Toc390360004"/>
      <w:bookmarkStart w:id="87" w:name="_Toc390777025"/>
      <w:bookmarkStart w:id="88" w:name="_Toc447875236"/>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rsidR="00D42470" w:rsidRPr="00D42470" w:rsidRDefault="00D42470" w:rsidP="00D42470">
      <w:pPr>
        <w:ind w:left="360"/>
        <w:contextualSpacing/>
      </w:pPr>
    </w:p>
    <w:p w:rsidR="00D14AAD" w:rsidRPr="001B3510" w:rsidRDefault="00D42470" w:rsidP="00C51582">
      <w:pPr>
        <w:pStyle w:val="Ttulo3"/>
        <w:spacing w:line="240" w:lineRule="auto"/>
        <w:contextualSpacing/>
        <w:jc w:val="both"/>
        <w:rPr>
          <w:rFonts w:ascii="Calibri" w:eastAsia="Calibri" w:hAnsi="Calibri" w:cs="Calibri"/>
        </w:rPr>
      </w:pPr>
      <w:bookmarkStart w:id="89" w:name="_Toc508889136"/>
      <w:bookmarkStart w:id="90" w:name="_Toc508894248"/>
      <w:bookmarkStart w:id="91" w:name="_Toc449085414"/>
      <w:r w:rsidRPr="00987770">
        <w:t>Ejecución de la inspección</w:t>
      </w:r>
      <w:bookmarkEnd w:id="89"/>
      <w:bookmarkEnd w:id="90"/>
      <w:r w:rsidRPr="00987770">
        <w:t xml:space="preserve"> </w:t>
      </w:r>
      <w:bookmarkEnd w:id="81"/>
      <w:bookmarkEnd w:id="82"/>
      <w:bookmarkEnd w:id="83"/>
      <w:bookmarkEnd w:id="84"/>
      <w:bookmarkEnd w:id="85"/>
      <w:bookmarkEnd w:id="86"/>
      <w:bookmarkEnd w:id="87"/>
      <w:bookmarkEnd w:id="88"/>
      <w:bookmarkEnd w:id="9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F442BB"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Existió oposición al ingreso:</w:t>
            </w:r>
            <w:r w:rsidRPr="00F442BB">
              <w:rPr>
                <w:rFonts w:ascii="Calibri" w:eastAsia="Calibri" w:hAnsi="Calibri" w:cs="Times New Roman"/>
                <w:color w:val="000000" w:themeColor="text1"/>
                <w:sz w:val="20"/>
                <w:szCs w:val="20"/>
              </w:rPr>
              <w:t xml:space="preserve"> </w:t>
            </w:r>
            <w:r w:rsidR="00F442BB" w:rsidRPr="00F442BB">
              <w:rPr>
                <w:rFonts w:ascii="Calibri" w:eastAsia="Calibri" w:hAnsi="Calibri" w:cs="Times New Roman"/>
                <w:color w:val="000000" w:themeColor="text1"/>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Existió auxilio de fuerza pública: </w:t>
            </w:r>
            <w:r w:rsidR="00F442BB" w:rsidRPr="00F442BB">
              <w:rPr>
                <w:rFonts w:ascii="Calibri" w:eastAsia="Calibri" w:hAnsi="Calibri" w:cs="Times New Roman"/>
                <w:color w:val="000000" w:themeColor="text1"/>
                <w:sz w:val="20"/>
                <w:szCs w:val="20"/>
              </w:rPr>
              <w:t>No</w:t>
            </w:r>
          </w:p>
        </w:tc>
      </w:tr>
      <w:tr w:rsidR="00D42470" w:rsidRPr="00F442BB"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Existió colaboración por parte de los fiscalizados: </w:t>
            </w:r>
            <w:r w:rsidR="00F442BB" w:rsidRPr="00F442BB">
              <w:rPr>
                <w:rFonts w:ascii="Calibri" w:eastAsia="Calibri" w:hAnsi="Calibri" w:cs="Times New Roman"/>
                <w:color w:val="000000" w:themeColor="text1"/>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Existió trato respetuoso y deferente: </w:t>
            </w:r>
            <w:r w:rsidR="00F442BB" w:rsidRPr="00F442BB">
              <w:rPr>
                <w:rFonts w:ascii="Calibri" w:eastAsia="Calibri" w:hAnsi="Calibri" w:cs="Times New Roman"/>
                <w:color w:val="000000" w:themeColor="text1"/>
                <w:sz w:val="20"/>
                <w:szCs w:val="20"/>
              </w:rPr>
              <w:t>Si</w:t>
            </w:r>
          </w:p>
        </w:tc>
      </w:tr>
      <w:tr w:rsidR="00F442BB" w:rsidRPr="00F442BB"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F442BB" w:rsidRDefault="00D42470" w:rsidP="00F442BB">
            <w:pPr>
              <w:spacing w:after="0" w:line="0" w:lineRule="atLeast"/>
              <w:rPr>
                <w:rFonts w:ascii="Calibri" w:eastAsia="Calibri" w:hAnsi="Calibri" w:cs="Times New Roman"/>
                <w:b/>
                <w:color w:val="000000" w:themeColor="text1"/>
                <w:sz w:val="20"/>
                <w:szCs w:val="20"/>
              </w:rPr>
            </w:pPr>
            <w:r w:rsidRPr="00F442BB">
              <w:rPr>
                <w:rFonts w:ascii="Calibri" w:eastAsia="Calibri" w:hAnsi="Calibri" w:cs="Times New Roman"/>
                <w:b/>
                <w:color w:val="000000" w:themeColor="text1"/>
                <w:sz w:val="20"/>
                <w:szCs w:val="20"/>
              </w:rPr>
              <w:t xml:space="preserve">Observaciones: </w:t>
            </w:r>
            <w:r w:rsidR="00F442BB" w:rsidRPr="00F442BB">
              <w:rPr>
                <w:rFonts w:ascii="Calibri" w:eastAsia="Calibri" w:hAnsi="Calibri" w:cs="Times New Roman"/>
                <w:color w:val="000000" w:themeColor="text1"/>
                <w:sz w:val="20"/>
                <w:szCs w:val="20"/>
              </w:rPr>
              <w:t>N/A</w:t>
            </w:r>
          </w:p>
        </w:tc>
      </w:tr>
    </w:tbl>
    <w:p w:rsidR="00D42470" w:rsidRPr="00D42470" w:rsidRDefault="00D42470" w:rsidP="00EF1051">
      <w:pPr>
        <w:pStyle w:val="Ttulo3"/>
        <w:rPr>
          <w:rFonts w:eastAsia="Calibri"/>
        </w:rPr>
      </w:pPr>
      <w:bookmarkStart w:id="92" w:name="_Toc508889137"/>
      <w:bookmarkStart w:id="93" w:name="_Toc508894249"/>
      <w:bookmarkStart w:id="94" w:name="_Toc390184274"/>
      <w:bookmarkStart w:id="95" w:name="_Toc390360005"/>
      <w:bookmarkStart w:id="96" w:name="_Toc390777026"/>
      <w:bookmarkStart w:id="97" w:name="_Toc447875237"/>
      <w:bookmarkStart w:id="98" w:name="_Toc449085415"/>
      <w:bookmarkStart w:id="99" w:name="_Hlk508807502"/>
      <w:bookmarkStart w:id="100" w:name="_Toc352840390"/>
      <w:bookmarkStart w:id="101" w:name="_Toc352841450"/>
      <w:bookmarkStart w:id="102" w:name="_Toc353998117"/>
      <w:bookmarkStart w:id="103" w:name="_Toc353998190"/>
      <w:bookmarkStart w:id="104" w:name="_Toc382383541"/>
      <w:bookmarkStart w:id="105" w:name="_Toc382472363"/>
      <w:r w:rsidRPr="00D42470">
        <w:rPr>
          <w:rFonts w:eastAsia="Calibri"/>
        </w:rPr>
        <w:lastRenderedPageBreak/>
        <w:t>Esquema de recorrido</w:t>
      </w:r>
      <w:bookmarkEnd w:id="92"/>
      <w:bookmarkEnd w:id="93"/>
      <w:r w:rsidRPr="00D42470">
        <w:rPr>
          <w:rFonts w:eastAsia="Calibri"/>
        </w:rPr>
        <w:t xml:space="preserve"> </w:t>
      </w:r>
      <w:bookmarkEnd w:id="94"/>
      <w:bookmarkEnd w:id="95"/>
      <w:bookmarkEnd w:id="96"/>
      <w:bookmarkEnd w:id="97"/>
      <w:bookmarkEnd w:id="98"/>
      <w:bookmarkEnd w:id="99"/>
    </w:p>
    <w:p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rsidTr="00336432">
        <w:trPr>
          <w:trHeight w:val="6375"/>
        </w:trPr>
        <w:tc>
          <w:tcPr>
            <w:tcW w:w="5000" w:type="pct"/>
          </w:tcPr>
          <w:p w:rsidR="00336432" w:rsidRPr="006F53ED" w:rsidRDefault="00322837" w:rsidP="00336432">
            <w:r w:rsidRPr="00322837">
              <w:rPr>
                <w:b/>
                <w:sz w:val="22"/>
                <w:szCs w:val="22"/>
              </w:rPr>
              <w:t xml:space="preserve">Figura </w:t>
            </w:r>
            <w:r w:rsidRPr="00322837">
              <w:rPr>
                <w:b/>
              </w:rPr>
              <w:fldChar w:fldCharType="begin"/>
            </w:r>
            <w:r w:rsidRPr="00322837">
              <w:rPr>
                <w:b/>
                <w:sz w:val="22"/>
                <w:szCs w:val="22"/>
              </w:rPr>
              <w:instrText xml:space="preserve"> SEQ Figura \* ARABIC </w:instrText>
            </w:r>
            <w:r w:rsidRPr="00322837">
              <w:rPr>
                <w:b/>
              </w:rPr>
              <w:fldChar w:fldCharType="separate"/>
            </w:r>
            <w:r w:rsidR="00ED4208">
              <w:rPr>
                <w:b/>
                <w:noProof/>
                <w:sz w:val="22"/>
                <w:szCs w:val="22"/>
              </w:rPr>
              <w:t>3</w:t>
            </w:r>
            <w:r w:rsidRPr="00322837">
              <w:rPr>
                <w:b/>
              </w:rPr>
              <w:fldChar w:fldCharType="end"/>
            </w:r>
            <w:r>
              <w:rPr>
                <w:b/>
                <w:sz w:val="22"/>
                <w:szCs w:val="22"/>
              </w:rPr>
              <w:t xml:space="preserve"> </w:t>
            </w:r>
            <w:r w:rsidR="00336432" w:rsidRPr="008A1D15">
              <w:rPr>
                <w:rFonts w:asciiTheme="minorHAnsi" w:eastAsiaTheme="minorHAnsi" w:hAnsiTheme="minorHAnsi" w:cstheme="minorBidi"/>
                <w:b/>
                <w:sz w:val="22"/>
                <w:szCs w:val="22"/>
                <w:lang w:val="es-CL" w:eastAsia="en-US"/>
              </w:rPr>
              <w:t>Esquema de recorrido</w:t>
            </w:r>
            <w:r w:rsidR="00336432" w:rsidRPr="00336432">
              <w:rPr>
                <w:b/>
              </w:rPr>
              <w:t xml:space="preserve"> </w:t>
            </w:r>
            <w:r w:rsidR="00336432" w:rsidRPr="006F53ED">
              <w:t xml:space="preserve">(Fuente: </w:t>
            </w:r>
            <w:r w:rsidR="00336432">
              <w:t>Google Earth, 2018).</w:t>
            </w:r>
          </w:p>
          <w:p w:rsidR="00336432" w:rsidRDefault="00336432" w:rsidP="001F0966">
            <w:pPr>
              <w:jc w:val="center"/>
              <w:rPr>
                <w:noProof/>
                <w:lang w:eastAsia="es-CL"/>
              </w:rPr>
            </w:pPr>
          </w:p>
          <w:p w:rsidR="00D42470" w:rsidRDefault="00711281" w:rsidP="001F0966">
            <w:pPr>
              <w:jc w:val="center"/>
            </w:pPr>
            <w:r>
              <w:rPr>
                <w:noProof/>
                <w:lang w:eastAsia="es-CL"/>
              </w:rPr>
              <mc:AlternateContent>
                <mc:Choice Requires="wps">
                  <w:drawing>
                    <wp:anchor distT="0" distB="0" distL="114300" distR="114300" simplePos="0" relativeHeight="251667456" behindDoc="0" locked="0" layoutInCell="1" allowOverlap="1" wp14:anchorId="0104F535" wp14:editId="6B65612F">
                      <wp:simplePos x="0" y="0"/>
                      <wp:positionH relativeFrom="column">
                        <wp:posOffset>1957623</wp:posOffset>
                      </wp:positionH>
                      <wp:positionV relativeFrom="paragraph">
                        <wp:posOffset>2962413</wp:posOffset>
                      </wp:positionV>
                      <wp:extent cx="278296" cy="262393"/>
                      <wp:effectExtent l="0" t="0" r="26670" b="23495"/>
                      <wp:wrapNone/>
                      <wp:docPr id="29" name="Rectángulo 29"/>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67F35" w:rsidRPr="00711281" w:rsidRDefault="00167F35" w:rsidP="00711281">
                                  <w:pPr>
                                    <w:jc w:val="center"/>
                                    <w:rPr>
                                      <w:color w:val="000000" w:themeColor="text1"/>
                                    </w:rPr>
                                  </w:pPr>
                                  <w:r>
                                    <w:rPr>
                                      <w:color w:val="000000" w:themeColor="text1"/>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04F535" id="Rectángulo 29" o:spid="_x0000_s1026" style="position:absolute;left:0;text-align:left;margin-left:154.15pt;margin-top:233.25pt;width:21.9pt;height:20.6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" fillcolor="#f2f2f2 [3052]" strokecolor="black [3213]" strokeweight="1pt">
                      <v:textbox>
                        <w:txbxContent>
                          <w:p w:rsidR="00167F35" w:rsidRPr="00711281" w:rsidRDefault="00167F35" w:rsidP="00711281">
                            <w:pPr>
                              <w:jc w:val="center"/>
                              <w:rPr>
                                <w:color w:val="000000" w:themeColor="text1"/>
                              </w:rPr>
                            </w:pPr>
                            <w:r>
                              <w:rPr>
                                <w:color w:val="000000" w:themeColor="text1"/>
                              </w:rPr>
                              <w:t>5</w:t>
                            </w:r>
                          </w:p>
                        </w:txbxContent>
                      </v:textbox>
                    </v:rect>
                  </w:pict>
                </mc:Fallback>
              </mc:AlternateContent>
            </w:r>
            <w:r>
              <w:rPr>
                <w:noProof/>
                <w:lang w:eastAsia="es-CL"/>
              </w:rPr>
              <mc:AlternateContent>
                <mc:Choice Requires="wps">
                  <w:drawing>
                    <wp:anchor distT="0" distB="0" distL="114300" distR="114300" simplePos="0" relativeHeight="251663360" behindDoc="0" locked="0" layoutInCell="1" allowOverlap="1" wp14:anchorId="44DFB7EB" wp14:editId="1967D5D3">
                      <wp:simplePos x="0" y="0"/>
                      <wp:positionH relativeFrom="column">
                        <wp:posOffset>939331</wp:posOffset>
                      </wp:positionH>
                      <wp:positionV relativeFrom="paragraph">
                        <wp:posOffset>3169727</wp:posOffset>
                      </wp:positionV>
                      <wp:extent cx="278296" cy="262393"/>
                      <wp:effectExtent l="0" t="0" r="26670" b="23495"/>
                      <wp:wrapNone/>
                      <wp:docPr id="26" name="Rectángulo 26"/>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67F35" w:rsidRPr="00711281" w:rsidRDefault="00167F35" w:rsidP="00711281">
                                  <w:pPr>
                                    <w:jc w:val="center"/>
                                    <w:rPr>
                                      <w:color w:val="000000" w:themeColor="text1"/>
                                    </w:rPr>
                                  </w:pPr>
                                  <w:r>
                                    <w:rPr>
                                      <w:color w:val="000000" w:themeColor="text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4DFB7EB" id="Rectángulo 26" o:spid="_x0000_s1027" style="position:absolute;left:0;text-align:left;margin-left:73.95pt;margin-top:249.6pt;width:21.9pt;height:20.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" fillcolor="#f2f2f2 [3052]" strokecolor="black [3213]" strokeweight="1pt">
                      <v:textbox>
                        <w:txbxContent>
                          <w:p w:rsidR="00167F35" w:rsidRPr="00711281" w:rsidRDefault="00167F35" w:rsidP="00711281">
                            <w:pPr>
                              <w:jc w:val="center"/>
                              <w:rPr>
                                <w:color w:val="000000" w:themeColor="text1"/>
                              </w:rPr>
                            </w:pPr>
                            <w:r>
                              <w:rPr>
                                <w:color w:val="000000" w:themeColor="text1"/>
                              </w:rPr>
                              <w:t>3</w:t>
                            </w:r>
                          </w:p>
                        </w:txbxContent>
                      </v:textbox>
                    </v:rect>
                  </w:pict>
                </mc:Fallback>
              </mc:AlternateContent>
            </w:r>
            <w:r>
              <w:rPr>
                <w:noProof/>
                <w:lang w:eastAsia="es-CL"/>
              </w:rPr>
              <mc:AlternateContent>
                <mc:Choice Requires="wps">
                  <w:drawing>
                    <wp:anchor distT="0" distB="0" distL="114300" distR="114300" simplePos="0" relativeHeight="251661312" behindDoc="0" locked="0" layoutInCell="1" allowOverlap="1" wp14:anchorId="248E6661" wp14:editId="2182F888">
                      <wp:simplePos x="0" y="0"/>
                      <wp:positionH relativeFrom="column">
                        <wp:posOffset>1426624</wp:posOffset>
                      </wp:positionH>
                      <wp:positionV relativeFrom="paragraph">
                        <wp:posOffset>2171783</wp:posOffset>
                      </wp:positionV>
                      <wp:extent cx="278130" cy="254303"/>
                      <wp:effectExtent l="0" t="0" r="26670" b="12700"/>
                      <wp:wrapNone/>
                      <wp:docPr id="23" name="Rectángulo 23"/>
                      <wp:cNvGraphicFramePr/>
                      <a:graphic xmlns:a="http://schemas.openxmlformats.org/drawingml/2006/main">
                        <a:graphicData uri="http://schemas.microsoft.com/office/word/2010/wordprocessingShape">
                          <wps:wsp>
                            <wps:cNvSpPr/>
                            <wps:spPr>
                              <a:xfrm>
                                <a:off x="0" y="0"/>
                                <a:ext cx="278130" cy="25430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67F35" w:rsidRPr="00711281" w:rsidRDefault="00167F35" w:rsidP="00711281">
                                  <w:pPr>
                                    <w:jc w:val="center"/>
                                    <w:rPr>
                                      <w:color w:val="000000" w:themeColor="text1"/>
                                    </w:rPr>
                                  </w:pPr>
                                  <w:r>
                                    <w:rPr>
                                      <w:color w:val="000000" w:themeColor="text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48E6661" id="Rectángulo 23" o:spid="_x0000_s1028" style="position:absolute;left:0;text-align:left;margin-left:112.35pt;margin-top:171pt;width:21.9pt;height:20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" fillcolor="#f2f2f2 [3052]" strokecolor="black [3213]" strokeweight="1pt">
                      <v:textbox>
                        <w:txbxContent>
                          <w:p w:rsidR="00167F35" w:rsidRPr="00711281" w:rsidRDefault="00167F35" w:rsidP="00711281">
                            <w:pPr>
                              <w:jc w:val="center"/>
                              <w:rPr>
                                <w:color w:val="000000" w:themeColor="text1"/>
                              </w:rPr>
                            </w:pPr>
                            <w:r>
                              <w:rPr>
                                <w:color w:val="000000" w:themeColor="text1"/>
                              </w:rPr>
                              <w:t>2</w:t>
                            </w:r>
                          </w:p>
                        </w:txbxContent>
                      </v:textbox>
                    </v:rect>
                  </w:pict>
                </mc:Fallback>
              </mc:AlternateContent>
            </w:r>
            <w:r>
              <w:rPr>
                <w:noProof/>
                <w:lang w:eastAsia="es-CL"/>
              </w:rPr>
              <mc:AlternateContent>
                <mc:Choice Requires="wps">
                  <w:drawing>
                    <wp:anchor distT="0" distB="0" distL="114300" distR="114300" simplePos="0" relativeHeight="251659264" behindDoc="0" locked="0" layoutInCell="1" allowOverlap="1" wp14:anchorId="221E4891" wp14:editId="278EEACF">
                      <wp:simplePos x="0" y="0"/>
                      <wp:positionH relativeFrom="column">
                        <wp:posOffset>2396158</wp:posOffset>
                      </wp:positionH>
                      <wp:positionV relativeFrom="paragraph">
                        <wp:posOffset>2561314</wp:posOffset>
                      </wp:positionV>
                      <wp:extent cx="278296" cy="262393"/>
                      <wp:effectExtent l="0" t="0" r="26670" b="23495"/>
                      <wp:wrapNone/>
                      <wp:docPr id="13" name="Rectángulo 13"/>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67F35" w:rsidRPr="00711281" w:rsidRDefault="00167F35" w:rsidP="00711281">
                                  <w:pPr>
                                    <w:jc w:val="center"/>
                                    <w:rPr>
                                      <w:color w:val="000000" w:themeColor="text1"/>
                                    </w:rPr>
                                  </w:pPr>
                                  <w:r w:rsidRPr="00711281">
                                    <w:rPr>
                                      <w:color w:val="000000" w:themeColor="text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21E4891" id="Rectángulo 13" o:spid="_x0000_s1029" style="position:absolute;left:0;text-align:left;margin-left:188.65pt;margin-top:201.7pt;width:21.9pt;height:20.6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" fillcolor="#f2f2f2 [3052]" strokecolor="black [3213]" strokeweight="1pt">
                      <v:textbox>
                        <w:txbxContent>
                          <w:p w:rsidR="00167F35" w:rsidRPr="00711281" w:rsidRDefault="00167F35" w:rsidP="00711281">
                            <w:pPr>
                              <w:jc w:val="center"/>
                              <w:rPr>
                                <w:color w:val="000000" w:themeColor="text1"/>
                              </w:rPr>
                            </w:pPr>
                            <w:r w:rsidRPr="00711281">
                              <w:rPr>
                                <w:color w:val="000000" w:themeColor="text1"/>
                              </w:rPr>
                              <w:t>1</w:t>
                            </w:r>
                          </w:p>
                        </w:txbxContent>
                      </v:textbox>
                    </v:rect>
                  </w:pict>
                </mc:Fallback>
              </mc:AlternateContent>
            </w:r>
            <w:r>
              <w:rPr>
                <w:noProof/>
                <w:lang w:eastAsia="es-CL"/>
              </w:rPr>
              <mc:AlternateContent>
                <mc:Choice Requires="wps">
                  <w:drawing>
                    <wp:anchor distT="0" distB="0" distL="114300" distR="114300" simplePos="0" relativeHeight="251665408" behindDoc="0" locked="0" layoutInCell="1" allowOverlap="1" wp14:anchorId="301AB66E" wp14:editId="01336A91">
                      <wp:simplePos x="0" y="0"/>
                      <wp:positionH relativeFrom="column">
                        <wp:posOffset>4104475</wp:posOffset>
                      </wp:positionH>
                      <wp:positionV relativeFrom="paragraph">
                        <wp:posOffset>577021</wp:posOffset>
                      </wp:positionV>
                      <wp:extent cx="278296" cy="262393"/>
                      <wp:effectExtent l="0" t="0" r="26670" b="23495"/>
                      <wp:wrapNone/>
                      <wp:docPr id="28" name="Rectángulo 28"/>
                      <wp:cNvGraphicFramePr/>
                      <a:graphic xmlns:a="http://schemas.openxmlformats.org/drawingml/2006/main">
                        <a:graphicData uri="http://schemas.microsoft.com/office/word/2010/wordprocessingShape">
                          <wps:wsp>
                            <wps:cNvSpPr/>
                            <wps:spPr>
                              <a:xfrm>
                                <a:off x="0" y="0"/>
                                <a:ext cx="278296" cy="26239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67F35" w:rsidRPr="00711281" w:rsidRDefault="00167F35" w:rsidP="00711281">
                                  <w:pPr>
                                    <w:jc w:val="center"/>
                                    <w:rPr>
                                      <w:color w:val="000000" w:themeColor="text1"/>
                                    </w:rPr>
                                  </w:pPr>
                                  <w:r>
                                    <w:rPr>
                                      <w:color w:val="000000" w:themeColor="text1"/>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1AB66E" id="Rectángulo 28" o:spid="_x0000_s1030" style="position:absolute;left:0;text-align:left;margin-left:323.2pt;margin-top:45.45pt;width:21.9pt;height:20.6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" fillcolor="#f2f2f2 [3052]" strokecolor="black [3213]" strokeweight="1pt">
                      <v:textbox>
                        <w:txbxContent>
                          <w:p w:rsidR="00167F35" w:rsidRPr="00711281" w:rsidRDefault="00167F35" w:rsidP="00711281">
                            <w:pPr>
                              <w:jc w:val="center"/>
                              <w:rPr>
                                <w:color w:val="000000" w:themeColor="text1"/>
                              </w:rPr>
                            </w:pPr>
                            <w:r>
                              <w:rPr>
                                <w:color w:val="000000" w:themeColor="text1"/>
                              </w:rPr>
                              <w:t>4</w:t>
                            </w:r>
                          </w:p>
                        </w:txbxContent>
                      </v:textbox>
                    </v:rect>
                  </w:pict>
                </mc:Fallback>
              </mc:AlternateContent>
            </w:r>
            <w:r w:rsidR="001F0966" w:rsidRPr="001F0966">
              <w:rPr>
                <w:noProof/>
                <w:lang w:eastAsia="es-CL"/>
              </w:rPr>
              <w:drawing>
                <wp:inline distT="0" distB="0" distL="0" distR="0" wp14:anchorId="21DF9D96" wp14:editId="6354F362">
                  <wp:extent cx="6233160" cy="3781642"/>
                  <wp:effectExtent l="0" t="0" r="0" b="9525"/>
                  <wp:docPr id="39" name="Imagen 39" descr="C:\Users\angelica.medina\Documents\Fiscalización 2018\Fiscalización\Embotelladora CCU Renca\CCU\Recorrido Inspección 0103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gelica.medina\Documents\Fiscalización 2018\Fiscalización\Embotelladora CCU Renca\CCU\Recorrido Inspección 0103201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248168" cy="3790748"/>
                          </a:xfrm>
                          <a:prstGeom prst="rect">
                            <a:avLst/>
                          </a:prstGeom>
                          <a:noFill/>
                          <a:ln>
                            <a:noFill/>
                          </a:ln>
                        </pic:spPr>
                      </pic:pic>
                    </a:graphicData>
                  </a:graphic>
                </wp:inline>
              </w:drawing>
            </w:r>
          </w:p>
          <w:p w:rsidR="00D42470" w:rsidRPr="00D42470" w:rsidRDefault="00D42470" w:rsidP="00D42470"/>
        </w:tc>
      </w:tr>
    </w:tbl>
    <w:p w:rsidR="00D42470" w:rsidRDefault="00D42470" w:rsidP="00D42470"/>
    <w:p w:rsidR="00C1005C" w:rsidRDefault="00D42470" w:rsidP="003D29B2">
      <w:pPr>
        <w:pStyle w:val="Ttulo3"/>
      </w:pPr>
      <w:bookmarkStart w:id="106" w:name="_Toc390184275"/>
      <w:bookmarkStart w:id="107" w:name="_Toc390360006"/>
      <w:bookmarkStart w:id="108" w:name="_Toc390777027"/>
      <w:bookmarkStart w:id="109" w:name="_Toc447875238"/>
      <w:bookmarkStart w:id="110" w:name="_Toc449085416"/>
      <w:bookmarkStart w:id="111" w:name="_Toc508889138"/>
      <w:bookmarkStart w:id="112" w:name="_Toc508894250"/>
      <w:r w:rsidRPr="00D42470">
        <w:t>Detalle del Recorrido de la Inspección</w:t>
      </w:r>
      <w:bookmarkEnd w:id="100"/>
      <w:bookmarkEnd w:id="101"/>
      <w:bookmarkEnd w:id="102"/>
      <w:bookmarkEnd w:id="103"/>
      <w:bookmarkEnd w:id="104"/>
      <w:bookmarkEnd w:id="105"/>
      <w:bookmarkEnd w:id="106"/>
      <w:bookmarkEnd w:id="107"/>
      <w:bookmarkEnd w:id="108"/>
      <w:bookmarkEnd w:id="109"/>
      <w:bookmarkEnd w:id="110"/>
      <w:bookmarkEnd w:id="111"/>
      <w:bookmarkEnd w:id="112"/>
    </w:p>
    <w:p w:rsidR="00383DC2" w:rsidRPr="00383DC2" w:rsidRDefault="00383DC2" w:rsidP="00383DC2">
      <w:pPr>
        <w:spacing w:after="0"/>
      </w:pPr>
    </w:p>
    <w:p w:rsidR="00EF1051" w:rsidRDefault="00863EE2" w:rsidP="003D29B2">
      <w:pPr>
        <w:pStyle w:val="Ttulo4"/>
      </w:pPr>
      <w:r w:rsidRPr="00987770">
        <w:t>Primer día de inspección</w:t>
      </w:r>
      <w:r w:rsidR="007F0257">
        <w:t xml:space="preserve"> (01/03/2018</w:t>
      </w:r>
      <w:r w:rsidR="006B03F9">
        <w:t>)</w:t>
      </w:r>
      <w:r w:rsidRPr="00987770">
        <w:t xml:space="preserve"> </w:t>
      </w:r>
    </w:p>
    <w:p w:rsidR="00383DC2" w:rsidRPr="00383DC2" w:rsidRDefault="00383DC2" w:rsidP="00383DC2"/>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Pr="0031512B" w:rsidRDefault="0030690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30690A"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Oficina </w:t>
            </w:r>
            <w:r w:rsidR="00711281">
              <w:rPr>
                <w:rFonts w:ascii="Calibri" w:eastAsia="Times New Roman" w:hAnsi="Calibri" w:cs="Calibri"/>
                <w:sz w:val="20"/>
                <w:szCs w:val="20"/>
                <w:lang w:val="es-ES_tradnl" w:eastAsia="es-CL"/>
              </w:rPr>
              <w:t xml:space="preserve">Instalación de Faena </w:t>
            </w:r>
            <w:r>
              <w:rPr>
                <w:rFonts w:ascii="Calibri" w:eastAsia="Times New Roman" w:hAnsi="Calibri" w:cs="Calibri"/>
                <w:sz w:val="20"/>
                <w:szCs w:val="20"/>
                <w:lang w:val="es-ES_tradnl" w:eastAsia="es-CL"/>
              </w:rPr>
              <w:t>Constructora Trébol</w:t>
            </w:r>
          </w:p>
        </w:tc>
      </w:tr>
      <w:tr w:rsidR="00863EE2" w:rsidRPr="0031512B"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30690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30690A"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Memorial</w:t>
            </w:r>
            <w:r w:rsidR="006101A3">
              <w:rPr>
                <w:rFonts w:ascii="Calibri" w:eastAsia="Times New Roman" w:hAnsi="Calibri" w:cs="Calibri"/>
                <w:sz w:val="20"/>
                <w:szCs w:val="20"/>
                <w:lang w:val="es-ES_tradnl" w:eastAsia="es-CL"/>
              </w:rPr>
              <w:t xml:space="preserve"> “Un lugar para la memoria: Nattino, Parada y Guerrero</w:t>
            </w:r>
            <w:r w:rsidR="00383DC2">
              <w:rPr>
                <w:rFonts w:ascii="Calibri" w:eastAsia="Times New Roman" w:hAnsi="Calibri" w:cs="Calibri"/>
                <w:sz w:val="20"/>
                <w:szCs w:val="20"/>
                <w:lang w:val="es-ES_tradnl" w:eastAsia="es-CL"/>
              </w:rPr>
              <w:t>”</w:t>
            </w:r>
          </w:p>
        </w:tc>
      </w:tr>
      <w:tr w:rsidR="00863EE2"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30690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383DC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Vértice surponiente del proyecto (aledaño a oficinas LATAM)</w:t>
            </w:r>
          </w:p>
        </w:tc>
      </w:tr>
      <w:tr w:rsidR="00863EE2" w:rsidRPr="0031512B"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30690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383DC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Vértice norponiente del Proyecto (Calle Jose Miguel Infante)</w:t>
            </w:r>
          </w:p>
        </w:tc>
      </w:tr>
      <w:tr w:rsidR="00383DC2" w:rsidRPr="0031512B"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383DC2" w:rsidRDefault="00383DC2" w:rsidP="0007552A">
            <w:pPr>
              <w:spacing w:after="0" w:line="240" w:lineRule="auto"/>
              <w:jc w:val="center"/>
              <w:rPr>
                <w:rFonts w:ascii="Calibri" w:eastAsia="Times New Roman" w:hAnsi="Calibri" w:cs="Calibri"/>
                <w:sz w:val="20"/>
                <w:szCs w:val="20"/>
                <w:lang w:val="es-ES_tradnl" w:eastAsia="es-CL"/>
              </w:rPr>
            </w:pPr>
            <w:bookmarkStart w:id="113" w:name="_Toc382383544"/>
            <w:bookmarkStart w:id="114" w:name="_Toc382472366"/>
            <w:bookmarkStart w:id="115" w:name="_Toc390184276"/>
            <w:bookmarkStart w:id="116" w:name="_Toc390360007"/>
            <w:bookmarkStart w:id="117" w:name="_Toc390777028"/>
            <w:bookmarkStart w:id="118" w:name="_Toc352840392"/>
            <w:bookmarkStart w:id="119" w:name="_Toc352841452"/>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rsidR="00383DC2" w:rsidRPr="0031512B" w:rsidRDefault="00711281"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Oficina </w:t>
            </w:r>
            <w:r w:rsidR="00383DC2">
              <w:rPr>
                <w:rFonts w:ascii="Calibri" w:eastAsia="Times New Roman" w:hAnsi="Calibri" w:cs="Calibri"/>
                <w:sz w:val="20"/>
                <w:szCs w:val="20"/>
                <w:lang w:val="es-ES_tradnl" w:eastAsia="es-CL"/>
              </w:rPr>
              <w:t xml:space="preserve">Instalación </w:t>
            </w:r>
            <w:r>
              <w:rPr>
                <w:rFonts w:ascii="Calibri" w:eastAsia="Times New Roman" w:hAnsi="Calibri" w:cs="Calibri"/>
                <w:sz w:val="20"/>
                <w:szCs w:val="20"/>
                <w:lang w:val="es-ES_tradnl" w:eastAsia="es-CL"/>
              </w:rPr>
              <w:t>Constructora Precon</w:t>
            </w:r>
          </w:p>
        </w:tc>
      </w:tr>
    </w:tbl>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p>
    <w:p w:rsidR="00D42470" w:rsidRDefault="00D42470" w:rsidP="00F03CD4">
      <w:pPr>
        <w:pStyle w:val="Ttulo2"/>
      </w:pPr>
      <w:bookmarkStart w:id="120" w:name="_Toc449085417"/>
      <w:bookmarkStart w:id="121" w:name="_Toc508889139"/>
      <w:bookmarkStart w:id="122" w:name="_Toc508894251"/>
      <w:bookmarkEnd w:id="113"/>
      <w:bookmarkEnd w:id="114"/>
      <w:bookmarkEnd w:id="115"/>
      <w:bookmarkEnd w:id="116"/>
      <w:bookmarkEnd w:id="117"/>
      <w:r w:rsidRPr="00D42470">
        <w:lastRenderedPageBreak/>
        <w:t>Revisión Documental</w:t>
      </w:r>
      <w:bookmarkEnd w:id="120"/>
      <w:bookmarkEnd w:id="121"/>
      <w:bookmarkEnd w:id="122"/>
    </w:p>
    <w:p w:rsidR="00D42470" w:rsidRDefault="00D42470" w:rsidP="00F03CD4">
      <w:pPr>
        <w:pStyle w:val="Ttulo3"/>
        <w:rPr>
          <w:rFonts w:eastAsia="Calibri"/>
        </w:rPr>
      </w:pPr>
      <w:bookmarkStart w:id="123" w:name="_Toc382383545"/>
      <w:bookmarkStart w:id="124" w:name="_Toc382472367"/>
      <w:bookmarkStart w:id="125" w:name="_Toc390184277"/>
      <w:bookmarkStart w:id="126" w:name="_Toc390360008"/>
      <w:bookmarkStart w:id="127" w:name="_Toc390777029"/>
      <w:bookmarkStart w:id="128" w:name="_Toc449085418"/>
      <w:bookmarkStart w:id="129" w:name="_Toc508889140"/>
      <w:bookmarkStart w:id="130" w:name="_Toc508894252"/>
      <w:r w:rsidRPr="00D42470">
        <w:rPr>
          <w:rFonts w:eastAsia="Calibri"/>
        </w:rPr>
        <w:t>Documentos Revisados</w:t>
      </w:r>
      <w:bookmarkEnd w:id="123"/>
      <w:bookmarkEnd w:id="124"/>
      <w:bookmarkEnd w:id="125"/>
      <w:bookmarkEnd w:id="126"/>
      <w:bookmarkEnd w:id="127"/>
      <w:bookmarkEnd w:id="128"/>
      <w:bookmarkEnd w:id="129"/>
      <w:bookmarkEnd w:id="130"/>
    </w:p>
    <w:p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578"/>
        <w:gridCol w:w="4232"/>
        <w:gridCol w:w="3663"/>
        <w:gridCol w:w="1577"/>
        <w:gridCol w:w="3502"/>
      </w:tblGrid>
      <w:tr w:rsidR="005933B2" w:rsidRPr="00D42470" w:rsidTr="0030690A">
        <w:trPr>
          <w:trHeight w:val="407"/>
        </w:trPr>
        <w:tc>
          <w:tcPr>
            <w:tcW w:w="213"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561"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351" w:type="pct"/>
            <w:shd w:val="clear" w:color="auto" w:fill="D9D9D9"/>
            <w:vAlign w:val="center"/>
          </w:tcPr>
          <w:p w:rsidR="005933B2" w:rsidRPr="00D42470" w:rsidRDefault="007C1EB9" w:rsidP="0030690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582"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rsidR="005933B2" w:rsidRPr="00D42470" w:rsidRDefault="005933B2" w:rsidP="0030690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rsidTr="00E37C22">
        <w:trPr>
          <w:trHeight w:val="409"/>
        </w:trPr>
        <w:tc>
          <w:tcPr>
            <w:tcW w:w="213" w:type="pct"/>
          </w:tcPr>
          <w:p w:rsidR="005933B2" w:rsidRPr="00D42470" w:rsidRDefault="00383DC2"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61" w:type="pct"/>
            <w:tcMar>
              <w:top w:w="0" w:type="dxa"/>
              <w:left w:w="108" w:type="dxa"/>
              <w:bottom w:w="0" w:type="dxa"/>
              <w:right w:w="108" w:type="dxa"/>
            </w:tcMar>
            <w:vAlign w:val="center"/>
          </w:tcPr>
          <w:p w:rsidR="005933B2" w:rsidRPr="00D42470" w:rsidRDefault="00E37C22"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Set de fotografías del sector del memorial “Un lugar para la memoria: Nattino, Parada y Guerrero”, previo y durante los trabajos realizados con descripción.</w:t>
            </w:r>
          </w:p>
        </w:tc>
        <w:tc>
          <w:tcPr>
            <w:tcW w:w="1351" w:type="pct"/>
            <w:vAlign w:val="center"/>
          </w:tcPr>
          <w:p w:rsidR="005933B2" w:rsidRPr="00D42470" w:rsidRDefault="00E37C22"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08-03-2018</w:t>
            </w:r>
          </w:p>
        </w:tc>
        <w:tc>
          <w:tcPr>
            <w:tcW w:w="582" w:type="pct"/>
            <w:vAlign w:val="center"/>
          </w:tcPr>
          <w:p w:rsidR="005933B2" w:rsidRPr="00D42470" w:rsidRDefault="00E37C22"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1292" w:type="pct"/>
          </w:tcPr>
          <w:p w:rsidR="005933B2" w:rsidRPr="00D42470" w:rsidRDefault="00E37C22"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definido según Acta de Inspección Ambiental del 01-03-2018</w:t>
            </w:r>
          </w:p>
        </w:tc>
      </w:tr>
      <w:tr w:rsidR="00FB2247" w:rsidRPr="00D42470" w:rsidTr="00E37C22">
        <w:trPr>
          <w:trHeight w:val="361"/>
        </w:trPr>
        <w:tc>
          <w:tcPr>
            <w:tcW w:w="213" w:type="pct"/>
          </w:tcPr>
          <w:p w:rsidR="00FB2247" w:rsidRPr="00D42470" w:rsidRDefault="00383DC2" w:rsidP="00FB224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61" w:type="pct"/>
            <w:tcMar>
              <w:top w:w="0" w:type="dxa"/>
              <w:left w:w="108" w:type="dxa"/>
              <w:bottom w:w="0" w:type="dxa"/>
              <w:right w:w="108" w:type="dxa"/>
            </w:tcMar>
            <w:vAlign w:val="center"/>
          </w:tcPr>
          <w:p w:rsidR="00FB2247" w:rsidRPr="00D42470" w:rsidRDefault="00FB2247" w:rsidP="00FB224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Acta de reunión sostenida el día 01 de marzo de 2018 elaborada por CCU en base a los acuerdos tomados.</w:t>
            </w:r>
          </w:p>
        </w:tc>
        <w:tc>
          <w:tcPr>
            <w:tcW w:w="1351" w:type="pct"/>
            <w:vAlign w:val="center"/>
          </w:tcPr>
          <w:p w:rsidR="00FB2247" w:rsidRPr="00D42470" w:rsidRDefault="00FB2247" w:rsidP="00FB224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08-03-2018</w:t>
            </w:r>
          </w:p>
        </w:tc>
        <w:tc>
          <w:tcPr>
            <w:tcW w:w="582" w:type="pct"/>
            <w:vAlign w:val="center"/>
          </w:tcPr>
          <w:p w:rsidR="00FB2247" w:rsidRPr="00D42470" w:rsidRDefault="00FB2247" w:rsidP="00FB224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1292" w:type="pct"/>
          </w:tcPr>
          <w:p w:rsidR="00FB2247" w:rsidRPr="00D42470" w:rsidRDefault="00FB2247" w:rsidP="00FB224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definido según Acta de Inspección Ambiental del 01-03-2018</w:t>
            </w:r>
          </w:p>
        </w:tc>
      </w:tr>
      <w:tr w:rsidR="00FB2247" w:rsidRPr="00D42470" w:rsidTr="00E37C22">
        <w:trPr>
          <w:trHeight w:val="361"/>
        </w:trPr>
        <w:tc>
          <w:tcPr>
            <w:tcW w:w="213" w:type="pct"/>
          </w:tcPr>
          <w:p w:rsidR="00FB2247" w:rsidRPr="00D42470" w:rsidRDefault="00383DC2" w:rsidP="00FB224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561" w:type="pct"/>
            <w:tcMar>
              <w:top w:w="0" w:type="dxa"/>
              <w:left w:w="108" w:type="dxa"/>
              <w:bottom w:w="0" w:type="dxa"/>
              <w:right w:w="108" w:type="dxa"/>
            </w:tcMar>
            <w:vAlign w:val="center"/>
          </w:tcPr>
          <w:p w:rsidR="00FB2247" w:rsidRPr="00D42470" w:rsidRDefault="00FB2247" w:rsidP="00FB224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Permisos de accesos del proyecto en el sector Américo Vespucio</w:t>
            </w:r>
          </w:p>
        </w:tc>
        <w:tc>
          <w:tcPr>
            <w:tcW w:w="1351" w:type="pct"/>
            <w:vAlign w:val="center"/>
          </w:tcPr>
          <w:p w:rsidR="00FB2247" w:rsidRPr="00D42470" w:rsidRDefault="00FB2247" w:rsidP="00FB224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a la SMA mediante carta recibida el 08-03-2018</w:t>
            </w:r>
          </w:p>
        </w:tc>
        <w:tc>
          <w:tcPr>
            <w:tcW w:w="582" w:type="pct"/>
            <w:vAlign w:val="center"/>
          </w:tcPr>
          <w:p w:rsidR="00FB2247" w:rsidRPr="00D42470" w:rsidRDefault="00FB2247" w:rsidP="00FB224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N/A</w:t>
            </w:r>
          </w:p>
        </w:tc>
        <w:tc>
          <w:tcPr>
            <w:tcW w:w="1292" w:type="pct"/>
          </w:tcPr>
          <w:p w:rsidR="00FB2247" w:rsidRPr="00D42470" w:rsidRDefault="00FB2247" w:rsidP="00FB224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definido según Acta de Inspección Ambiental del 01-03-2018</w:t>
            </w:r>
          </w:p>
        </w:tc>
      </w:tr>
      <w:tr w:rsidR="00FB2247" w:rsidRPr="00D42470" w:rsidTr="00E37C22">
        <w:trPr>
          <w:trHeight w:val="361"/>
        </w:trPr>
        <w:tc>
          <w:tcPr>
            <w:tcW w:w="213" w:type="pct"/>
          </w:tcPr>
          <w:p w:rsidR="00FB2247" w:rsidRPr="00D42470" w:rsidRDefault="00383DC2" w:rsidP="00FB224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561" w:type="pct"/>
            <w:tcMar>
              <w:top w:w="0" w:type="dxa"/>
              <w:left w:w="108" w:type="dxa"/>
              <w:bottom w:w="0" w:type="dxa"/>
              <w:right w:w="108" w:type="dxa"/>
            </w:tcMar>
            <w:vAlign w:val="center"/>
          </w:tcPr>
          <w:p w:rsidR="00FB2247" w:rsidRPr="00711281" w:rsidRDefault="00FB2247" w:rsidP="00FB2247">
            <w:pPr>
              <w:spacing w:after="0" w:line="240" w:lineRule="auto"/>
              <w:jc w:val="center"/>
              <w:rPr>
                <w:rFonts w:ascii="Calibri" w:eastAsia="Calibri" w:hAnsi="Calibri" w:cs="Times New Roman"/>
                <w:sz w:val="20"/>
                <w:szCs w:val="20"/>
                <w:lang w:val="es-ES"/>
              </w:rPr>
            </w:pPr>
            <w:r w:rsidRPr="00711281">
              <w:rPr>
                <w:rFonts w:ascii="Calibri" w:eastAsia="Calibri" w:hAnsi="Calibri" w:cs="Times New Roman"/>
                <w:sz w:val="20"/>
                <w:szCs w:val="20"/>
                <w:lang w:val="es-ES"/>
              </w:rPr>
              <w:t>Set fotográfico que acredite el bloqueo definitivo de los accesos informales al predio del Proyecto</w:t>
            </w:r>
          </w:p>
        </w:tc>
        <w:tc>
          <w:tcPr>
            <w:tcW w:w="1351" w:type="pct"/>
            <w:vAlign w:val="center"/>
          </w:tcPr>
          <w:p w:rsidR="00FB2247" w:rsidRPr="00711281" w:rsidRDefault="00FB2247" w:rsidP="00FB2247">
            <w:pPr>
              <w:spacing w:after="0" w:line="240" w:lineRule="auto"/>
              <w:jc w:val="center"/>
              <w:rPr>
                <w:rFonts w:ascii="Calibri" w:eastAsia="Calibri" w:hAnsi="Calibri" w:cs="Times New Roman"/>
                <w:sz w:val="20"/>
                <w:szCs w:val="20"/>
                <w:lang w:val="es-ES"/>
              </w:rPr>
            </w:pPr>
            <w:r w:rsidRPr="00711281">
              <w:rPr>
                <w:rFonts w:ascii="Calibri" w:eastAsia="Calibri" w:hAnsi="Calibri" w:cs="Times New Roman"/>
                <w:sz w:val="20"/>
                <w:szCs w:val="20"/>
                <w:lang w:val="es-ES"/>
              </w:rPr>
              <w:t>Entregado a la SMA mediante carta recibida el 08-03-2018</w:t>
            </w:r>
          </w:p>
        </w:tc>
        <w:tc>
          <w:tcPr>
            <w:tcW w:w="582" w:type="pct"/>
            <w:vAlign w:val="center"/>
          </w:tcPr>
          <w:p w:rsidR="00FB2247" w:rsidRPr="00711281" w:rsidRDefault="00FB2247" w:rsidP="00FB2247">
            <w:pPr>
              <w:spacing w:after="0" w:line="240" w:lineRule="auto"/>
              <w:jc w:val="center"/>
              <w:rPr>
                <w:rFonts w:ascii="Calibri" w:eastAsia="Calibri" w:hAnsi="Calibri" w:cs="Times New Roman"/>
                <w:sz w:val="20"/>
                <w:szCs w:val="20"/>
                <w:lang w:val="es-ES" w:eastAsia="es-ES"/>
              </w:rPr>
            </w:pPr>
            <w:r w:rsidRPr="00711281">
              <w:rPr>
                <w:rFonts w:ascii="Calibri" w:eastAsia="Calibri" w:hAnsi="Calibri" w:cs="Times New Roman"/>
                <w:sz w:val="20"/>
                <w:szCs w:val="20"/>
                <w:lang w:val="es-ES" w:eastAsia="es-ES"/>
              </w:rPr>
              <w:t>N/A</w:t>
            </w:r>
          </w:p>
        </w:tc>
        <w:tc>
          <w:tcPr>
            <w:tcW w:w="1292" w:type="pct"/>
          </w:tcPr>
          <w:p w:rsidR="00FB2247" w:rsidRPr="00711281" w:rsidRDefault="00FB2247" w:rsidP="00FB2247">
            <w:pPr>
              <w:spacing w:after="0" w:line="240" w:lineRule="auto"/>
              <w:jc w:val="center"/>
              <w:rPr>
                <w:rFonts w:ascii="Calibri" w:eastAsia="Calibri" w:hAnsi="Calibri" w:cs="Times New Roman"/>
                <w:sz w:val="20"/>
                <w:szCs w:val="20"/>
                <w:lang w:val="es-ES" w:eastAsia="es-ES"/>
              </w:rPr>
            </w:pPr>
            <w:r w:rsidRPr="00711281">
              <w:rPr>
                <w:rFonts w:ascii="Calibri" w:eastAsia="Calibri" w:hAnsi="Calibri" w:cs="Times New Roman"/>
                <w:sz w:val="20"/>
                <w:szCs w:val="20"/>
                <w:lang w:val="es-ES" w:eastAsia="es-ES"/>
              </w:rPr>
              <w:t>Documento entregado en plazo definido según Acta de Inspección Ambiental del 01-03-2018</w:t>
            </w:r>
          </w:p>
        </w:tc>
      </w:tr>
      <w:tr w:rsidR="00FB2247" w:rsidRPr="00D42470" w:rsidTr="00E37C22">
        <w:trPr>
          <w:trHeight w:val="361"/>
        </w:trPr>
        <w:tc>
          <w:tcPr>
            <w:tcW w:w="213" w:type="pct"/>
          </w:tcPr>
          <w:p w:rsidR="00FB2247" w:rsidRPr="00D42470" w:rsidRDefault="00383DC2" w:rsidP="00FB224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561" w:type="pct"/>
            <w:tcMar>
              <w:top w:w="0" w:type="dxa"/>
              <w:left w:w="108" w:type="dxa"/>
              <w:bottom w:w="0" w:type="dxa"/>
              <w:right w:w="108" w:type="dxa"/>
            </w:tcMar>
            <w:vAlign w:val="center"/>
          </w:tcPr>
          <w:p w:rsidR="00FB2247" w:rsidRPr="00D42470" w:rsidRDefault="00FB2247" w:rsidP="00FB224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Layout del cierre propuesto para el memorial en formato PDF y KMZ</w:t>
            </w:r>
          </w:p>
        </w:tc>
        <w:tc>
          <w:tcPr>
            <w:tcW w:w="1351" w:type="pct"/>
            <w:vAlign w:val="center"/>
          </w:tcPr>
          <w:p w:rsidR="00FB2247" w:rsidRPr="00FB2247" w:rsidRDefault="00FB2247" w:rsidP="00FB2247">
            <w:pPr>
              <w:spacing w:after="0" w:line="240" w:lineRule="auto"/>
              <w:jc w:val="center"/>
              <w:rPr>
                <w:rFonts w:ascii="Calibri" w:eastAsia="Calibri" w:hAnsi="Calibri" w:cs="Times New Roman"/>
                <w:sz w:val="20"/>
                <w:szCs w:val="20"/>
                <w:lang w:val="es-ES"/>
              </w:rPr>
            </w:pPr>
            <w:r w:rsidRPr="00FB2247">
              <w:rPr>
                <w:rFonts w:ascii="Calibri" w:eastAsia="Calibri" w:hAnsi="Calibri" w:cs="Times New Roman"/>
                <w:sz w:val="20"/>
                <w:szCs w:val="20"/>
                <w:lang w:val="es-ES"/>
              </w:rPr>
              <w:t>Entregado a la SMA mediante carta recibida el 08-03-2018</w:t>
            </w:r>
          </w:p>
        </w:tc>
        <w:tc>
          <w:tcPr>
            <w:tcW w:w="582" w:type="pct"/>
            <w:vAlign w:val="center"/>
          </w:tcPr>
          <w:p w:rsidR="00FB2247" w:rsidRPr="00FB2247" w:rsidRDefault="00FB2247" w:rsidP="00FB2247">
            <w:pPr>
              <w:spacing w:after="0" w:line="240" w:lineRule="auto"/>
              <w:jc w:val="center"/>
              <w:rPr>
                <w:rFonts w:ascii="Calibri" w:eastAsia="Calibri" w:hAnsi="Calibri" w:cs="Times New Roman"/>
                <w:sz w:val="20"/>
                <w:szCs w:val="20"/>
                <w:lang w:val="es-ES" w:eastAsia="es-ES"/>
              </w:rPr>
            </w:pPr>
            <w:r w:rsidRPr="00FB2247">
              <w:rPr>
                <w:rFonts w:ascii="Calibri" w:eastAsia="Calibri" w:hAnsi="Calibri" w:cs="Times New Roman"/>
                <w:sz w:val="20"/>
                <w:szCs w:val="20"/>
                <w:lang w:val="es-ES" w:eastAsia="es-ES"/>
              </w:rPr>
              <w:t>N/A</w:t>
            </w:r>
          </w:p>
        </w:tc>
        <w:tc>
          <w:tcPr>
            <w:tcW w:w="1292" w:type="pct"/>
          </w:tcPr>
          <w:p w:rsidR="00FB2247" w:rsidRPr="00FB2247" w:rsidRDefault="00FB2247" w:rsidP="00FB2247">
            <w:pPr>
              <w:spacing w:after="0" w:line="240" w:lineRule="auto"/>
              <w:jc w:val="center"/>
              <w:rPr>
                <w:rFonts w:ascii="Calibri" w:eastAsia="Calibri" w:hAnsi="Calibri" w:cs="Times New Roman"/>
                <w:sz w:val="20"/>
                <w:szCs w:val="20"/>
                <w:lang w:val="es-ES" w:eastAsia="es-ES"/>
              </w:rPr>
            </w:pPr>
            <w:r w:rsidRPr="00FB2247">
              <w:rPr>
                <w:rFonts w:ascii="Calibri" w:eastAsia="Calibri" w:hAnsi="Calibri" w:cs="Times New Roman"/>
                <w:sz w:val="20"/>
                <w:szCs w:val="20"/>
                <w:lang w:val="es-ES" w:eastAsia="es-ES"/>
              </w:rPr>
              <w:t>Documento entregado en plazo definido según Acta de Inspección Ambiental del 01-03-2018</w:t>
            </w:r>
          </w:p>
        </w:tc>
      </w:tr>
      <w:bookmarkEnd w:id="118"/>
      <w:bookmarkEnd w:id="119"/>
    </w:tbl>
    <w:p w:rsidR="00711281" w:rsidRDefault="00711281" w:rsidP="00D42470">
      <w:pPr>
        <w:rPr>
          <w:rFonts w:ascii="Calibri" w:eastAsia="Calibri" w:hAnsi="Calibri" w:cs="Calibri"/>
          <w:sz w:val="28"/>
          <w:szCs w:val="32"/>
        </w:rPr>
      </w:pPr>
    </w:p>
    <w:p w:rsidR="00711281" w:rsidRDefault="00711281">
      <w:pPr>
        <w:rPr>
          <w:rFonts w:ascii="Calibri" w:eastAsia="Calibri" w:hAnsi="Calibri" w:cs="Calibri"/>
          <w:sz w:val="28"/>
          <w:szCs w:val="32"/>
        </w:rPr>
      </w:pPr>
      <w:r>
        <w:rPr>
          <w:rFonts w:ascii="Calibri" w:eastAsia="Calibri" w:hAnsi="Calibri" w:cs="Calibri"/>
          <w:sz w:val="28"/>
          <w:szCs w:val="32"/>
        </w:rPr>
        <w:br w:type="page"/>
      </w:r>
    </w:p>
    <w:p w:rsidR="00D42470" w:rsidRPr="00D42470" w:rsidRDefault="00D42470" w:rsidP="005863D4">
      <w:pPr>
        <w:pStyle w:val="Ttulo1"/>
      </w:pPr>
      <w:bookmarkStart w:id="131" w:name="_Toc390777030"/>
      <w:bookmarkStart w:id="132" w:name="_Toc449085419"/>
      <w:bookmarkStart w:id="133" w:name="_Toc508894253"/>
      <w:r w:rsidRPr="00D42470">
        <w:lastRenderedPageBreak/>
        <w:t>HECHOS CONSTATADOS.</w:t>
      </w:r>
      <w:bookmarkStart w:id="134" w:name="_Ref352922216"/>
      <w:bookmarkStart w:id="135" w:name="_Toc353998120"/>
      <w:bookmarkStart w:id="136" w:name="_Toc353998193"/>
      <w:bookmarkStart w:id="137" w:name="_Toc382383547"/>
      <w:bookmarkStart w:id="138" w:name="_Toc382472369"/>
      <w:bookmarkStart w:id="139" w:name="_Toc390184279"/>
      <w:bookmarkStart w:id="140" w:name="_Toc390360010"/>
      <w:bookmarkStart w:id="141" w:name="_Toc390777031"/>
      <w:bookmarkEnd w:id="131"/>
      <w:bookmarkEnd w:id="132"/>
      <w:bookmarkEnd w:id="133"/>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Default="007F0257" w:rsidP="005863D4">
      <w:pPr>
        <w:pStyle w:val="Ttulo2"/>
      </w:pPr>
      <w:bookmarkStart w:id="142" w:name="_Toc508889142"/>
      <w:bookmarkStart w:id="143" w:name="_Toc508894254"/>
      <w:bookmarkEnd w:id="134"/>
      <w:bookmarkEnd w:id="135"/>
      <w:bookmarkEnd w:id="136"/>
      <w:bookmarkEnd w:id="137"/>
      <w:bookmarkEnd w:id="138"/>
      <w:bookmarkEnd w:id="139"/>
      <w:bookmarkEnd w:id="140"/>
      <w:bookmarkEnd w:id="141"/>
      <w:r>
        <w:t>Descripción de Proyecto</w:t>
      </w:r>
      <w:bookmarkEnd w:id="142"/>
      <w:bookmarkEnd w:id="143"/>
    </w:p>
    <w:p w:rsidR="00D14AAD" w:rsidRPr="00383DC2" w:rsidRDefault="00D14AAD" w:rsidP="00D14AAD">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3694"/>
        <w:gridCol w:w="9868"/>
      </w:tblGrid>
      <w:tr w:rsidR="00E91BC5" w:rsidRPr="00D42470" w:rsidTr="00904ABC">
        <w:trPr>
          <w:trHeight w:val="122"/>
        </w:trPr>
        <w:tc>
          <w:tcPr>
            <w:tcW w:w="1362"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38"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383DC2">
              <w:rPr>
                <w:rFonts w:eastAsia="Times New Roman"/>
                <w:color w:val="000000"/>
                <w:lang w:eastAsia="es-CL"/>
              </w:rPr>
              <w:t xml:space="preserve"> 3-4-5</w:t>
            </w:r>
          </w:p>
        </w:tc>
      </w:tr>
      <w:tr w:rsidR="00F14D23" w:rsidRPr="00F14D23" w:rsidTr="00904ABC">
        <w:trPr>
          <w:trHeight w:val="274"/>
        </w:trPr>
        <w:tc>
          <w:tcPr>
            <w:tcW w:w="5000" w:type="pct"/>
            <w:gridSpan w:val="2"/>
            <w:tcBorders>
              <w:bottom w:val="single" w:sz="4" w:space="0" w:color="auto"/>
            </w:tcBorders>
          </w:tcPr>
          <w:p w:rsidR="00F14D23" w:rsidRDefault="00F14D23" w:rsidP="00F14D23">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F14D23" w:rsidRPr="00D42470" w:rsidRDefault="00383DC2" w:rsidP="00383DC2">
            <w:pPr>
              <w:rPr>
                <w:lang w:eastAsia="es-CL"/>
              </w:rPr>
            </w:pPr>
            <w:r>
              <w:rPr>
                <w:rFonts w:eastAsia="Times New Roman"/>
                <w:bCs/>
                <w:color w:val="000000"/>
                <w:lang w:eastAsia="es-CL"/>
              </w:rPr>
              <w:t>ID 2</w:t>
            </w:r>
          </w:p>
        </w:tc>
      </w:tr>
      <w:tr w:rsidR="00F14D23" w:rsidRPr="00D42470" w:rsidTr="00904ABC">
        <w:trPr>
          <w:trHeight w:val="540"/>
        </w:trPr>
        <w:tc>
          <w:tcPr>
            <w:tcW w:w="5000" w:type="pct"/>
            <w:gridSpan w:val="2"/>
          </w:tcPr>
          <w:p w:rsidR="00F14D23" w:rsidRPr="0070102D" w:rsidRDefault="00F14D23" w:rsidP="002F5F8F">
            <w:pPr>
              <w:jc w:val="both"/>
              <w:rPr>
                <w:color w:val="000000" w:themeColor="text1"/>
              </w:rPr>
            </w:pPr>
            <w:r w:rsidRPr="0070102D">
              <w:rPr>
                <w:b/>
                <w:color w:val="000000" w:themeColor="text1"/>
              </w:rPr>
              <w:t xml:space="preserve">Exigencia (s): </w:t>
            </w:r>
          </w:p>
          <w:p w:rsidR="00594ABA" w:rsidRPr="002F5F8F" w:rsidRDefault="00594ABA" w:rsidP="002F5F8F">
            <w:pPr>
              <w:jc w:val="both"/>
              <w:rPr>
                <w:b/>
                <w:color w:val="000000" w:themeColor="text1"/>
              </w:rPr>
            </w:pPr>
            <w:r w:rsidRPr="002F5F8F">
              <w:rPr>
                <w:b/>
                <w:color w:val="000000" w:themeColor="text1"/>
              </w:rPr>
              <w:t>Declaración de Impacto Ambiental “Embotelladora CCU Renca”</w:t>
            </w:r>
          </w:p>
          <w:p w:rsidR="00594ABA" w:rsidRPr="002F5F8F" w:rsidRDefault="00594ABA" w:rsidP="002F5F8F">
            <w:pPr>
              <w:jc w:val="both"/>
              <w:rPr>
                <w:b/>
                <w:color w:val="000000" w:themeColor="text1"/>
              </w:rPr>
            </w:pPr>
            <w:r w:rsidRPr="002F5F8F">
              <w:rPr>
                <w:b/>
                <w:color w:val="000000" w:themeColor="text1"/>
              </w:rPr>
              <w:t xml:space="preserve">Anexo 1.8 de la DIA, </w:t>
            </w:r>
            <w:r w:rsidR="0070102D" w:rsidRPr="002F5F8F">
              <w:rPr>
                <w:b/>
                <w:color w:val="000000" w:themeColor="text1"/>
              </w:rPr>
              <w:t>Estudio de Impacto sobre el sistema de transporte urbano</w:t>
            </w:r>
          </w:p>
          <w:p w:rsidR="009A14AB" w:rsidRDefault="009A14AB" w:rsidP="002F5F8F">
            <w:pPr>
              <w:jc w:val="both"/>
              <w:rPr>
                <w:color w:val="000000" w:themeColor="text1"/>
                <w:lang w:val="es-CL"/>
              </w:rPr>
            </w:pPr>
            <w:r w:rsidRPr="002F5F8F">
              <w:rPr>
                <w:b/>
                <w:color w:val="000000" w:themeColor="text1"/>
              </w:rPr>
              <w:t xml:space="preserve">Apartado </w:t>
            </w:r>
            <w:r w:rsidRPr="002F5F8F">
              <w:rPr>
                <w:b/>
                <w:color w:val="000000" w:themeColor="text1"/>
                <w:lang w:val="es-CL"/>
              </w:rPr>
              <w:t>2.2 Accesos del Proyecto</w:t>
            </w:r>
            <w:r w:rsidRPr="009A14AB">
              <w:rPr>
                <w:color w:val="000000" w:themeColor="text1"/>
                <w:lang w:val="es-CL"/>
              </w:rPr>
              <w:t xml:space="preserve"> </w:t>
            </w:r>
          </w:p>
          <w:p w:rsidR="009A14AB" w:rsidRPr="002F5F8F" w:rsidRDefault="009A14AB" w:rsidP="002F5F8F">
            <w:pPr>
              <w:jc w:val="both"/>
              <w:rPr>
                <w:i/>
                <w:color w:val="000000" w:themeColor="text1"/>
                <w:lang w:val="es-CL"/>
              </w:rPr>
            </w:pPr>
            <w:r w:rsidRPr="002F5F8F">
              <w:rPr>
                <w:i/>
                <w:color w:val="000000" w:themeColor="text1"/>
                <w:lang w:val="es-CL"/>
              </w:rPr>
              <w:t>El Proyecto constará con 5 accesos, 2 estarán ubicados por la caletera de Américo Vespucio, dos estarán ubicados por Calle El Retiro y el último – de carácter provisorio- estará ubicado hacia el Norte por Calle José Miguel Infante.</w:t>
            </w:r>
          </w:p>
          <w:p w:rsidR="009A14AB" w:rsidRPr="002F5F8F" w:rsidRDefault="009A14AB" w:rsidP="002F5F8F">
            <w:pPr>
              <w:jc w:val="both"/>
              <w:rPr>
                <w:i/>
                <w:color w:val="000000" w:themeColor="text1"/>
                <w:lang w:val="es-CL"/>
              </w:rPr>
            </w:pPr>
            <w:r w:rsidRPr="002F5F8F">
              <w:rPr>
                <w:i/>
                <w:color w:val="000000" w:themeColor="text1"/>
                <w:lang w:val="es-CL"/>
              </w:rPr>
              <w:t xml:space="preserve">Cabe señalar que, en general, los accesos son vehiculares y peatonales, salvo dos donde sólo se permite el ingreso y egreso de vehículos motorizados. </w:t>
            </w:r>
          </w:p>
          <w:p w:rsidR="009A14AB" w:rsidRDefault="009A14AB" w:rsidP="002F5F8F">
            <w:pPr>
              <w:jc w:val="both"/>
              <w:rPr>
                <w:i/>
                <w:color w:val="000000" w:themeColor="text1"/>
                <w:lang w:val="es-CL"/>
              </w:rPr>
            </w:pPr>
            <w:r w:rsidRPr="002F5F8F">
              <w:rPr>
                <w:i/>
                <w:color w:val="000000" w:themeColor="text1"/>
                <w:lang w:val="es-CL"/>
              </w:rPr>
              <w:t>La figura siguiente detalla la ubicación y destino de los mismos:</w:t>
            </w:r>
          </w:p>
          <w:p w:rsidR="00322837" w:rsidRPr="00322837" w:rsidRDefault="00322837" w:rsidP="00322837">
            <w:pPr>
              <w:jc w:val="center"/>
              <w:rPr>
                <w:i/>
                <w:color w:val="000000" w:themeColor="text1"/>
                <w:lang w:val="es-CL"/>
              </w:rPr>
            </w:pPr>
            <w:r w:rsidRPr="00322837">
              <w:rPr>
                <w:sz w:val="22"/>
                <w:szCs w:val="22"/>
              </w:rPr>
              <w:t xml:space="preserve">Figura </w:t>
            </w:r>
            <w:r w:rsidRPr="00322837">
              <w:fldChar w:fldCharType="begin"/>
            </w:r>
            <w:r w:rsidRPr="00322837">
              <w:rPr>
                <w:sz w:val="22"/>
                <w:szCs w:val="22"/>
              </w:rPr>
              <w:instrText xml:space="preserve"> SEQ Figura \* ARABIC </w:instrText>
            </w:r>
            <w:r w:rsidRPr="00322837">
              <w:fldChar w:fldCharType="separate"/>
            </w:r>
            <w:r w:rsidR="00ED4208">
              <w:rPr>
                <w:noProof/>
                <w:sz w:val="22"/>
                <w:szCs w:val="22"/>
              </w:rPr>
              <w:t>4</w:t>
            </w:r>
            <w:r w:rsidRPr="00322837">
              <w:fldChar w:fldCharType="end"/>
            </w:r>
            <w:r w:rsidRPr="00322837">
              <w:rPr>
                <w:sz w:val="22"/>
                <w:szCs w:val="22"/>
              </w:rPr>
              <w:t xml:space="preserve"> Acceso a Planta CCU</w:t>
            </w:r>
          </w:p>
          <w:p w:rsidR="009A14AB" w:rsidRDefault="009A14AB" w:rsidP="002F5F8F">
            <w:pPr>
              <w:jc w:val="center"/>
              <w:rPr>
                <w:color w:val="000000" w:themeColor="text1"/>
                <w:lang w:val="es-CL"/>
              </w:rPr>
            </w:pPr>
            <w:r>
              <w:rPr>
                <w:noProof/>
                <w:lang w:eastAsia="es-CL"/>
              </w:rPr>
              <w:drawing>
                <wp:inline distT="0" distB="0" distL="0" distR="0" wp14:anchorId="4C85CB64" wp14:editId="11ADD6AB">
                  <wp:extent cx="3740150" cy="3041753"/>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5904"/>
                          <a:stretch/>
                        </pic:blipFill>
                        <pic:spPr bwMode="auto">
                          <a:xfrm>
                            <a:off x="0" y="0"/>
                            <a:ext cx="3740400" cy="3041956"/>
                          </a:xfrm>
                          <a:prstGeom prst="rect">
                            <a:avLst/>
                          </a:prstGeom>
                          <a:ln>
                            <a:noFill/>
                          </a:ln>
                          <a:extLst>
                            <a:ext uri="{53640926-AAD7-44D8-BBD7-CCE9431645EC}">
                              <a14:shadowObscured xmlns:a14="http://schemas.microsoft.com/office/drawing/2010/main"/>
                            </a:ext>
                          </a:extLst>
                        </pic:spPr>
                      </pic:pic>
                    </a:graphicData>
                  </a:graphic>
                </wp:inline>
              </w:drawing>
            </w:r>
          </w:p>
          <w:p w:rsidR="009A14AB" w:rsidRDefault="009E30E5" w:rsidP="002F5F8F">
            <w:pPr>
              <w:jc w:val="both"/>
              <w:rPr>
                <w:b/>
                <w:color w:val="000000" w:themeColor="text1"/>
              </w:rPr>
            </w:pPr>
            <w:r>
              <w:rPr>
                <w:b/>
                <w:color w:val="000000" w:themeColor="text1"/>
              </w:rPr>
              <w:t>Declaración de Impacto Ambiental</w:t>
            </w:r>
            <w:r w:rsidRPr="009E30E5">
              <w:rPr>
                <w:b/>
                <w:color w:val="000000" w:themeColor="text1"/>
              </w:rPr>
              <w:t xml:space="preserve"> “Embotelladora CCU Renca”</w:t>
            </w:r>
          </w:p>
          <w:p w:rsidR="009E30E5" w:rsidRDefault="009E30E5" w:rsidP="002F5F8F">
            <w:pPr>
              <w:jc w:val="both"/>
              <w:rPr>
                <w:b/>
                <w:color w:val="000000" w:themeColor="text1"/>
              </w:rPr>
            </w:pPr>
            <w:r>
              <w:rPr>
                <w:b/>
                <w:color w:val="000000" w:themeColor="text1"/>
              </w:rPr>
              <w:t xml:space="preserve">Adenda </w:t>
            </w:r>
            <w:r w:rsidR="00E91BC5">
              <w:rPr>
                <w:b/>
                <w:color w:val="000000" w:themeColor="text1"/>
              </w:rPr>
              <w:t xml:space="preserve">Complementaria </w:t>
            </w:r>
            <w:r>
              <w:rPr>
                <w:b/>
                <w:color w:val="000000" w:themeColor="text1"/>
              </w:rPr>
              <w:t>N° 2, apartado I.19 Vialidad</w:t>
            </w:r>
          </w:p>
          <w:p w:rsidR="009E30E5" w:rsidRPr="00E91BC5" w:rsidRDefault="009E30E5" w:rsidP="009E30E5">
            <w:pPr>
              <w:jc w:val="both"/>
              <w:rPr>
                <w:i/>
                <w:color w:val="000000" w:themeColor="text1"/>
                <w:lang w:val="es-CL"/>
              </w:rPr>
            </w:pPr>
            <w:r w:rsidRPr="00E91BC5">
              <w:rPr>
                <w:i/>
                <w:color w:val="000000" w:themeColor="text1"/>
                <w:lang w:val="es-CL"/>
              </w:rPr>
              <w:lastRenderedPageBreak/>
              <w:t xml:space="preserve">Se reitera la observación I – 41 a. del ICSARA: </w:t>
            </w:r>
          </w:p>
          <w:p w:rsidR="009E30E5" w:rsidRPr="00E91BC5" w:rsidRDefault="009E30E5" w:rsidP="009E30E5">
            <w:pPr>
              <w:jc w:val="both"/>
              <w:rPr>
                <w:i/>
                <w:color w:val="000000" w:themeColor="text1"/>
                <w:lang w:val="es-CL"/>
              </w:rPr>
            </w:pPr>
            <w:r w:rsidRPr="00E91BC5">
              <w:rPr>
                <w:i/>
                <w:iCs/>
                <w:color w:val="000000" w:themeColor="text1"/>
                <w:lang w:val="es-CL"/>
              </w:rPr>
              <w:t xml:space="preserve">“El Titular del proyecto debe definir con claridad la ubicación y los usos de los 2 accesos que está proponiendo en la Caletera Oriente de Américo Vespucio, y evaluar situación del acceso sur, dado que este acceso estaría ubicado en una zona de angostamiento de la caletera (1 sola pista). Es pertinente evaluar pista de desaceleración/aceleración.” </w:t>
            </w:r>
          </w:p>
          <w:p w:rsidR="009E30E5" w:rsidRPr="00E91BC5" w:rsidRDefault="009E30E5" w:rsidP="009E30E5">
            <w:pPr>
              <w:jc w:val="both"/>
              <w:rPr>
                <w:i/>
                <w:color w:val="000000" w:themeColor="text1"/>
                <w:lang w:val="es-CL"/>
              </w:rPr>
            </w:pPr>
            <w:r w:rsidRPr="00E91BC5">
              <w:rPr>
                <w:i/>
                <w:color w:val="000000" w:themeColor="text1"/>
                <w:lang w:val="es-CL"/>
              </w:rPr>
              <w:t>Al respecto, la Secretaría Regional Ministerial de Obras Públicas mediante su Ord. N°</w:t>
            </w:r>
            <w:r w:rsidR="00E91BC5" w:rsidRPr="00E91BC5">
              <w:rPr>
                <w:i/>
                <w:color w:val="000000" w:themeColor="text1"/>
                <w:lang w:val="es-CL"/>
              </w:rPr>
              <w:t xml:space="preserve"> </w:t>
            </w:r>
            <w:r w:rsidRPr="00E91BC5">
              <w:rPr>
                <w:i/>
                <w:color w:val="000000" w:themeColor="text1"/>
                <w:lang w:val="es-CL"/>
              </w:rPr>
              <w:t xml:space="preserve">SRM RMS N°012/2016 (sea seia adenda) de fecha 12 de enero de 2016 observa que: </w:t>
            </w:r>
            <w:r w:rsidRPr="00E91BC5">
              <w:rPr>
                <w:i/>
                <w:iCs/>
                <w:color w:val="000000" w:themeColor="text1"/>
                <w:lang w:val="es-CL"/>
              </w:rPr>
              <w:t xml:space="preserve">“El Titular en el Adenda del proyecto, no da respuesta respecto a la solicitud de evaluación del acceso Sur en la Caletera de Américo Vespucio. Se hace necesario se </w:t>
            </w:r>
            <w:r w:rsidR="00B44A38" w:rsidRPr="00E91BC5">
              <w:rPr>
                <w:i/>
                <w:iCs/>
                <w:color w:val="000000" w:themeColor="text1"/>
                <w:lang w:val="es-CL"/>
              </w:rPr>
              <w:t>dé</w:t>
            </w:r>
            <w:r w:rsidRPr="00E91BC5">
              <w:rPr>
                <w:i/>
                <w:iCs/>
                <w:color w:val="000000" w:themeColor="text1"/>
                <w:lang w:val="es-CL"/>
              </w:rPr>
              <w:t xml:space="preserve"> respuesta a la consulta, en virtud a que dicho acceso se emplaza en una zona de angostamiento, de la misma, motivo por el cual es pertinente la evaluación de las medidas de mitigación. </w:t>
            </w:r>
          </w:p>
          <w:p w:rsidR="009E30E5" w:rsidRPr="00E91BC5" w:rsidRDefault="009E30E5" w:rsidP="009E30E5">
            <w:pPr>
              <w:jc w:val="both"/>
              <w:rPr>
                <w:i/>
                <w:iCs/>
                <w:color w:val="000000" w:themeColor="text1"/>
                <w:lang w:val="es-CL"/>
              </w:rPr>
            </w:pPr>
            <w:r w:rsidRPr="00E91BC5">
              <w:rPr>
                <w:i/>
                <w:iCs/>
                <w:color w:val="000000" w:themeColor="text1"/>
                <w:lang w:val="es-CL"/>
              </w:rPr>
              <w:t xml:space="preserve">Lo antes expuesto, fue requerido por la Dirección de Vialidad del MOP RMS; en el proceso de revisión del EISTU respectivo.” </w:t>
            </w:r>
          </w:p>
          <w:p w:rsidR="009E30E5" w:rsidRPr="00E91BC5" w:rsidRDefault="009E30E5" w:rsidP="009E30E5">
            <w:pPr>
              <w:jc w:val="both"/>
              <w:rPr>
                <w:i/>
                <w:color w:val="000000" w:themeColor="text1"/>
                <w:lang w:val="es-CL"/>
              </w:rPr>
            </w:pPr>
          </w:p>
          <w:p w:rsidR="00B44A38" w:rsidRPr="00E91BC5" w:rsidRDefault="009E30E5" w:rsidP="00B44A38">
            <w:pPr>
              <w:jc w:val="both"/>
              <w:rPr>
                <w:i/>
                <w:color w:val="000000" w:themeColor="text1"/>
                <w:lang w:val="es-CL"/>
              </w:rPr>
            </w:pPr>
            <w:r w:rsidRPr="00E91BC5">
              <w:rPr>
                <w:i/>
                <w:color w:val="000000" w:themeColor="text1"/>
                <w:lang w:val="es-CL"/>
              </w:rPr>
              <w:t>RESPUESTA</w:t>
            </w:r>
            <w:r w:rsidR="00E91BC5" w:rsidRPr="00E91BC5">
              <w:rPr>
                <w:i/>
                <w:color w:val="000000" w:themeColor="text1"/>
                <w:lang w:val="es-CL"/>
              </w:rPr>
              <w:t>: El</w:t>
            </w:r>
            <w:r w:rsidRPr="00E91BC5">
              <w:rPr>
                <w:i/>
                <w:color w:val="000000" w:themeColor="text1"/>
                <w:lang w:val="es-CL"/>
              </w:rPr>
              <w:t xml:space="preserve"> Titular informa que el EISTU aprobado mediante Oficio Ord. SM/AGD/Nº 2717, de 18 de abril de 2016, de la SEREMI de Transportes y Telecomunicaciones de la RM (SEREMITT), que se adjunta en el Anexo 23 de esta Adenda Complementaria, y en dicho documento están definidas las medidas de mitigación y diseño vial del Proyecto Embotelladora CCU Renca, en el que se señala</w:t>
            </w:r>
            <w:r w:rsidR="00B44A38" w:rsidRPr="00E91BC5">
              <w:rPr>
                <w:i/>
                <w:color w:val="000000" w:themeColor="text1"/>
                <w:lang w:val="es-CL"/>
              </w:rPr>
              <w:t xml:space="preserve"> “… los accesos ubicados por Caletera de Américo Vespucio, vía de tuición MOP, serán tramitados ante la Dirección de Vialidad correspondiente según la normativa vigente. No obstante, en el Plano Situación Proyectada (Anexo 2 del presente EISTU) se expone de manera esquemática el diseño geométrico según lo establecen los criterios de diseño del Manual de Carreteras y REDEVU (ya que se encuentra dentro del radio urbano). En este caso se ha mantenido el perfil urbano de la Caletera Oriente de Américo Vespucio, pero se han incorporado cuñas que permitan radios de giro adecuados para vehículos pesados.”</w:t>
            </w:r>
          </w:p>
          <w:p w:rsidR="009E30E5" w:rsidRPr="00E91BC5" w:rsidRDefault="00B44A38" w:rsidP="00B44A38">
            <w:pPr>
              <w:jc w:val="both"/>
              <w:rPr>
                <w:i/>
                <w:color w:val="000000" w:themeColor="text1"/>
                <w:lang w:val="es-CL"/>
              </w:rPr>
            </w:pPr>
            <w:r w:rsidRPr="00E91BC5">
              <w:rPr>
                <w:i/>
                <w:color w:val="000000" w:themeColor="text1"/>
                <w:lang w:val="es-CL"/>
              </w:rPr>
              <w:t>De manera adicional, a continuación, se presenta el diseño esquemático de los 2 accesos de Caletera Américo Vespucio (Figura 11-2 del EISTU), distinguiéndose el acceso N°1 (cercano a esquina con Miraflores) y el acceso N°2 (ubicado a continuación del edificio de LAN en sentido sur-norte por la Caletera poniente):</w:t>
            </w:r>
          </w:p>
          <w:p w:rsidR="00E91BC5" w:rsidRPr="00B44A38" w:rsidRDefault="00E91BC5" w:rsidP="00B44A38">
            <w:pPr>
              <w:jc w:val="both"/>
              <w:rPr>
                <w:color w:val="000000" w:themeColor="text1"/>
                <w:lang w:val="es-CL"/>
              </w:rPr>
            </w:pPr>
          </w:p>
          <w:tbl>
            <w:tblPr>
              <w:tblStyle w:val="Tablaconcuadrcula"/>
              <w:tblW w:w="10874" w:type="dxa"/>
              <w:jc w:val="center"/>
              <w:tblLook w:val="04A0" w:firstRow="1" w:lastRow="0" w:firstColumn="1" w:lastColumn="0" w:noHBand="0" w:noVBand="1"/>
            </w:tblPr>
            <w:tblGrid>
              <w:gridCol w:w="6523"/>
              <w:gridCol w:w="6582"/>
            </w:tblGrid>
            <w:tr w:rsidR="00E91BC5" w:rsidRPr="00B44A38" w:rsidTr="00904ABC">
              <w:trPr>
                <w:trHeight w:val="3010"/>
                <w:jc w:val="center"/>
              </w:trPr>
              <w:tc>
                <w:tcPr>
                  <w:tcW w:w="4079" w:type="dxa"/>
                </w:tcPr>
                <w:p w:rsidR="00B44A38" w:rsidRDefault="00322837" w:rsidP="00B44A38">
                  <w:pPr>
                    <w:jc w:val="both"/>
                    <w:rPr>
                      <w:color w:val="000000" w:themeColor="text1"/>
                    </w:rPr>
                  </w:pPr>
                  <w:r w:rsidRPr="00322837">
                    <w:rPr>
                      <w:color w:val="000000" w:themeColor="text1"/>
                    </w:rPr>
                    <w:t xml:space="preserve">Figura </w:t>
                  </w:r>
                  <w:r w:rsidRPr="00322837">
                    <w:rPr>
                      <w:color w:val="000000" w:themeColor="text1"/>
                    </w:rPr>
                    <w:fldChar w:fldCharType="begin"/>
                  </w:r>
                  <w:r w:rsidRPr="00322837">
                    <w:rPr>
                      <w:color w:val="000000" w:themeColor="text1"/>
                    </w:rPr>
                    <w:instrText xml:space="preserve"> SEQ Figura \* ARABIC </w:instrText>
                  </w:r>
                  <w:r w:rsidRPr="00322837">
                    <w:rPr>
                      <w:color w:val="000000" w:themeColor="text1"/>
                    </w:rPr>
                    <w:fldChar w:fldCharType="separate"/>
                  </w:r>
                  <w:r w:rsidR="00ED4208">
                    <w:rPr>
                      <w:noProof/>
                      <w:color w:val="000000" w:themeColor="text1"/>
                    </w:rPr>
                    <w:t>5</w:t>
                  </w:r>
                  <w:r w:rsidRPr="00322837">
                    <w:rPr>
                      <w:color w:val="000000" w:themeColor="text1"/>
                    </w:rPr>
                    <w:fldChar w:fldCharType="end"/>
                  </w:r>
                  <w:r w:rsidRPr="00322837">
                    <w:rPr>
                      <w:color w:val="000000" w:themeColor="text1"/>
                    </w:rPr>
                    <w:t xml:space="preserve"> </w:t>
                  </w:r>
                  <w:r w:rsidR="00B44A38" w:rsidRPr="00B44A38">
                    <w:rPr>
                      <w:color w:val="000000" w:themeColor="text1"/>
                    </w:rPr>
                    <w:t>Diseño esquemático de acceso N°1 por Caletera Américo Vespucio</w:t>
                  </w:r>
                </w:p>
                <w:p w:rsidR="00E91BC5" w:rsidRDefault="00E91BC5" w:rsidP="00B44A38">
                  <w:pPr>
                    <w:jc w:val="both"/>
                    <w:rPr>
                      <w:color w:val="000000" w:themeColor="text1"/>
                    </w:rPr>
                  </w:pPr>
                  <w:r w:rsidRPr="00322837">
                    <w:rPr>
                      <w:noProof/>
                      <w:color w:val="000000" w:themeColor="text1"/>
                      <w:lang w:eastAsia="es-CL"/>
                    </w:rPr>
                    <w:drawing>
                      <wp:inline distT="0" distB="0" distL="0" distR="0" wp14:anchorId="68BC8ED3" wp14:editId="24C0147D">
                        <wp:extent cx="4005311" cy="191262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089363" cy="1952756"/>
                                </a:xfrm>
                                <a:prstGeom prst="rect">
                                  <a:avLst/>
                                </a:prstGeom>
                              </pic:spPr>
                            </pic:pic>
                          </a:graphicData>
                        </a:graphic>
                      </wp:inline>
                    </w:drawing>
                  </w:r>
                </w:p>
                <w:p w:rsidR="00E91BC5" w:rsidRPr="00B44A38" w:rsidRDefault="00E91BC5" w:rsidP="00B44A38">
                  <w:pPr>
                    <w:jc w:val="both"/>
                    <w:rPr>
                      <w:color w:val="000000" w:themeColor="text1"/>
                    </w:rPr>
                  </w:pPr>
                </w:p>
              </w:tc>
              <w:tc>
                <w:tcPr>
                  <w:tcW w:w="6795" w:type="dxa"/>
                </w:tcPr>
                <w:p w:rsidR="00B44A38" w:rsidRDefault="00322837" w:rsidP="00B44A38">
                  <w:pPr>
                    <w:jc w:val="both"/>
                    <w:rPr>
                      <w:color w:val="000000" w:themeColor="text1"/>
                    </w:rPr>
                  </w:pPr>
                  <w:r w:rsidRPr="00322837">
                    <w:rPr>
                      <w:color w:val="000000" w:themeColor="text1"/>
                    </w:rPr>
                    <w:t xml:space="preserve">Figura </w:t>
                  </w:r>
                  <w:r w:rsidRPr="00322837">
                    <w:rPr>
                      <w:color w:val="000000" w:themeColor="text1"/>
                    </w:rPr>
                    <w:fldChar w:fldCharType="begin"/>
                  </w:r>
                  <w:r w:rsidRPr="00322837">
                    <w:rPr>
                      <w:color w:val="000000" w:themeColor="text1"/>
                    </w:rPr>
                    <w:instrText xml:space="preserve"> SEQ Figura \* ARABIC </w:instrText>
                  </w:r>
                  <w:r w:rsidRPr="00322837">
                    <w:rPr>
                      <w:color w:val="000000" w:themeColor="text1"/>
                    </w:rPr>
                    <w:fldChar w:fldCharType="separate"/>
                  </w:r>
                  <w:r w:rsidR="00ED4208">
                    <w:rPr>
                      <w:noProof/>
                      <w:color w:val="000000" w:themeColor="text1"/>
                    </w:rPr>
                    <w:t>6</w:t>
                  </w:r>
                  <w:r w:rsidRPr="00322837">
                    <w:rPr>
                      <w:color w:val="000000" w:themeColor="text1"/>
                    </w:rPr>
                    <w:fldChar w:fldCharType="end"/>
                  </w:r>
                  <w:r w:rsidRPr="00322837">
                    <w:rPr>
                      <w:color w:val="000000" w:themeColor="text1"/>
                    </w:rPr>
                    <w:t xml:space="preserve"> </w:t>
                  </w:r>
                  <w:r w:rsidR="00E91BC5" w:rsidRPr="00E91BC5">
                    <w:rPr>
                      <w:color w:val="000000" w:themeColor="text1"/>
                    </w:rPr>
                    <w:t>Diseño esquemático de acceso N°2 por Caletera Américo Vespucio</w:t>
                  </w:r>
                </w:p>
                <w:p w:rsidR="00E91BC5" w:rsidRPr="00B44A38" w:rsidRDefault="00E91BC5" w:rsidP="00B44A38">
                  <w:pPr>
                    <w:jc w:val="both"/>
                    <w:rPr>
                      <w:color w:val="000000" w:themeColor="text1"/>
                    </w:rPr>
                  </w:pPr>
                  <w:r w:rsidRPr="00E91BC5">
                    <w:rPr>
                      <w:noProof/>
                      <w:color w:val="000000" w:themeColor="text1"/>
                      <w:lang w:eastAsia="es-CL"/>
                    </w:rPr>
                    <w:drawing>
                      <wp:inline distT="0" distB="0" distL="0" distR="0" wp14:anchorId="77DEBF19" wp14:editId="37560B0F">
                        <wp:extent cx="4042428" cy="19050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47115" cy="1907209"/>
                                </a:xfrm>
                                <a:prstGeom prst="rect">
                                  <a:avLst/>
                                </a:prstGeom>
                                <a:noFill/>
                                <a:ln>
                                  <a:noFill/>
                                </a:ln>
                              </pic:spPr>
                            </pic:pic>
                          </a:graphicData>
                        </a:graphic>
                      </wp:inline>
                    </w:drawing>
                  </w:r>
                </w:p>
              </w:tc>
            </w:tr>
          </w:tbl>
          <w:p w:rsidR="002B4D7A" w:rsidRPr="0070102D" w:rsidRDefault="002B4D7A" w:rsidP="00B44A38">
            <w:pPr>
              <w:jc w:val="both"/>
              <w:rPr>
                <w:b/>
                <w:color w:val="000000" w:themeColor="text1"/>
              </w:rPr>
            </w:pPr>
          </w:p>
        </w:tc>
      </w:tr>
    </w:tbl>
    <w:p w:rsidR="005C4E54" w:rsidRDefault="005C4E54">
      <w:r>
        <w:lastRenderedPageBreak/>
        <w:br w:type="page"/>
      </w:r>
    </w:p>
    <w:tbl>
      <w:tblPr>
        <w:tblStyle w:val="Tablaconcuadrcula"/>
        <w:tblW w:w="5000" w:type="pct"/>
        <w:tblLook w:val="04A0" w:firstRow="1" w:lastRow="0" w:firstColumn="1" w:lastColumn="0" w:noHBand="0" w:noVBand="1"/>
      </w:tblPr>
      <w:tblGrid>
        <w:gridCol w:w="13562"/>
      </w:tblGrid>
      <w:tr w:rsidR="00F14D23" w:rsidRPr="00D42470" w:rsidTr="00904ABC">
        <w:trPr>
          <w:trHeight w:val="540"/>
        </w:trPr>
        <w:tc>
          <w:tcPr>
            <w:tcW w:w="5000" w:type="pct"/>
          </w:tcPr>
          <w:p w:rsidR="00F14D23" w:rsidRPr="00D42470" w:rsidRDefault="00F14D23" w:rsidP="00AF764E">
            <w:pPr>
              <w:jc w:val="both"/>
            </w:pPr>
            <w:r w:rsidRPr="00D42470">
              <w:rPr>
                <w:b/>
              </w:rPr>
              <w:lastRenderedPageBreak/>
              <w:t>Hecho (s):</w:t>
            </w:r>
          </w:p>
          <w:p w:rsidR="00A66A2F" w:rsidRPr="00A66A2F" w:rsidRDefault="00F14D23" w:rsidP="00A66A2F">
            <w:pPr>
              <w:pStyle w:val="Prrafodelista"/>
              <w:numPr>
                <w:ilvl w:val="0"/>
                <w:numId w:val="21"/>
              </w:numPr>
              <w:rPr>
                <w:rFonts w:eastAsia="Times New Roman"/>
                <w:color w:val="000000"/>
                <w:lang w:eastAsia="es-CL"/>
              </w:rPr>
            </w:pPr>
            <w:r w:rsidRPr="00A66A2F">
              <w:rPr>
                <w:rFonts w:eastAsia="Times New Roman"/>
                <w:color w:val="000000"/>
                <w:lang w:eastAsia="es-CL"/>
              </w:rPr>
              <w:t>Durante las actividad</w:t>
            </w:r>
            <w:r w:rsidR="00C51582" w:rsidRPr="00A66A2F">
              <w:rPr>
                <w:rFonts w:eastAsia="Times New Roman"/>
                <w:color w:val="000000"/>
                <w:lang w:eastAsia="es-CL"/>
              </w:rPr>
              <w:t xml:space="preserve">es de inspección, se constató </w:t>
            </w:r>
            <w:r w:rsidR="00A66A2F" w:rsidRPr="00A66A2F">
              <w:rPr>
                <w:rFonts w:eastAsia="Times New Roman"/>
                <w:color w:val="000000"/>
                <w:lang w:eastAsia="es-CL"/>
              </w:rPr>
              <w:t>lo siguiente:</w:t>
            </w:r>
          </w:p>
          <w:p w:rsidR="00C51582" w:rsidRDefault="00A66A2F" w:rsidP="00A66A2F">
            <w:pPr>
              <w:pStyle w:val="Prrafodelista"/>
              <w:numPr>
                <w:ilvl w:val="0"/>
                <w:numId w:val="22"/>
              </w:numPr>
              <w:rPr>
                <w:rFonts w:eastAsia="Times New Roman"/>
                <w:color w:val="000000"/>
                <w:lang w:val="es-CL" w:eastAsia="es-CL"/>
              </w:rPr>
            </w:pPr>
            <w:r w:rsidRPr="00A66A2F">
              <w:rPr>
                <w:rFonts w:eastAsia="Times New Roman"/>
                <w:color w:val="000000"/>
                <w:lang w:eastAsia="es-CL"/>
              </w:rPr>
              <w:t>Q</w:t>
            </w:r>
            <w:r w:rsidR="00C51582" w:rsidRPr="00A66A2F">
              <w:rPr>
                <w:rFonts w:eastAsia="Times New Roman"/>
                <w:color w:val="000000"/>
                <w:lang w:eastAsia="es-CL"/>
              </w:rPr>
              <w:t xml:space="preserve">ue </w:t>
            </w:r>
            <w:r w:rsidR="00C51582" w:rsidRPr="00A66A2F">
              <w:rPr>
                <w:rFonts w:eastAsia="Times New Roman"/>
                <w:color w:val="000000"/>
                <w:lang w:val="es-CL" w:eastAsia="es-CL"/>
              </w:rPr>
              <w:t>el proyecto se encuentra en construcción de una primera etapa que comprende el Centro de Distribución, a cargo de la Empresa Constructora Precon y de la urbanización intrapredial, a cargo de la Empresa Constructora Trébol.</w:t>
            </w:r>
          </w:p>
          <w:p w:rsidR="00A66A2F" w:rsidRPr="00A66A2F" w:rsidRDefault="00A66A2F" w:rsidP="00A66A2F">
            <w:pPr>
              <w:pStyle w:val="Prrafodelista"/>
              <w:rPr>
                <w:rFonts w:eastAsia="Times New Roman"/>
                <w:color w:val="000000"/>
                <w:lang w:val="es-CL" w:eastAsia="es-CL"/>
              </w:rPr>
            </w:pPr>
          </w:p>
          <w:p w:rsidR="00973681" w:rsidRDefault="00973681" w:rsidP="00A66A2F">
            <w:pPr>
              <w:pStyle w:val="Prrafodelista"/>
              <w:numPr>
                <w:ilvl w:val="0"/>
                <w:numId w:val="22"/>
              </w:numPr>
              <w:rPr>
                <w:rFonts w:eastAsia="Times New Roman"/>
                <w:color w:val="000000"/>
                <w:lang w:val="es-CL" w:eastAsia="es-CL"/>
              </w:rPr>
            </w:pPr>
            <w:r w:rsidRPr="00A66A2F">
              <w:rPr>
                <w:rFonts w:eastAsia="Times New Roman"/>
                <w:color w:val="000000"/>
                <w:lang w:val="es-CL" w:eastAsia="es-CL"/>
              </w:rPr>
              <w:t xml:space="preserve">Igualmente, durante la ejecución de la inspección ambiental, se recorrió el límite del proyecto con la caletera Américo Vespucio, verificando que el acceso preexistente al costado de </w:t>
            </w:r>
            <w:r w:rsidRPr="00322837">
              <w:rPr>
                <w:rFonts w:eastAsia="Times New Roman"/>
                <w:color w:val="000000"/>
                <w:lang w:val="es-CL" w:eastAsia="es-CL"/>
              </w:rPr>
              <w:t>LATAM</w:t>
            </w:r>
            <w:r w:rsidR="00311E8D" w:rsidRPr="00322837">
              <w:rPr>
                <w:rFonts w:eastAsia="Times New Roman"/>
                <w:color w:val="000000"/>
                <w:lang w:val="es-CL" w:eastAsia="es-CL"/>
              </w:rPr>
              <w:t>, emplazado en el vértice sur del proyecto,</w:t>
            </w:r>
            <w:r w:rsidRPr="00322837">
              <w:rPr>
                <w:rFonts w:eastAsia="Times New Roman"/>
                <w:color w:val="000000"/>
                <w:lang w:val="es-CL" w:eastAsia="es-CL"/>
              </w:rPr>
              <w:t xml:space="preserve"> se encuentra clausurado</w:t>
            </w:r>
            <w:r w:rsidR="00311E8D" w:rsidRPr="00322837">
              <w:rPr>
                <w:rFonts w:eastAsia="Times New Roman"/>
                <w:color w:val="000000"/>
                <w:lang w:val="es-CL" w:eastAsia="es-CL"/>
              </w:rPr>
              <w:t xml:space="preserve"> (ver fotografías </w:t>
            </w:r>
            <w:r w:rsidR="00322837" w:rsidRPr="00322837">
              <w:rPr>
                <w:rFonts w:eastAsia="Times New Roman"/>
                <w:color w:val="000000"/>
                <w:lang w:val="es-CL" w:eastAsia="es-CL"/>
              </w:rPr>
              <w:t>1 y 2</w:t>
            </w:r>
            <w:r w:rsidR="00311E8D" w:rsidRPr="00322837">
              <w:rPr>
                <w:rFonts w:eastAsia="Times New Roman"/>
                <w:color w:val="000000"/>
                <w:lang w:val="es-CL" w:eastAsia="es-CL"/>
              </w:rPr>
              <w:t>)</w:t>
            </w:r>
            <w:r w:rsidRPr="00322837">
              <w:rPr>
                <w:rFonts w:eastAsia="Times New Roman"/>
                <w:color w:val="000000"/>
                <w:lang w:val="es-CL" w:eastAsia="es-CL"/>
              </w:rPr>
              <w:t xml:space="preserve">. Por otra parte, </w:t>
            </w:r>
            <w:r w:rsidR="00311E8D" w:rsidRPr="00322837">
              <w:rPr>
                <w:rFonts w:eastAsia="Times New Roman"/>
                <w:color w:val="000000"/>
                <w:lang w:val="es-CL" w:eastAsia="es-CL"/>
              </w:rPr>
              <w:t xml:space="preserve">pudo </w:t>
            </w:r>
            <w:r w:rsidR="00322837" w:rsidRPr="00322837">
              <w:rPr>
                <w:rFonts w:eastAsia="Times New Roman"/>
                <w:color w:val="000000"/>
                <w:lang w:val="es-CL" w:eastAsia="es-CL"/>
              </w:rPr>
              <w:t>constatarse,</w:t>
            </w:r>
            <w:r w:rsidR="00311E8D" w:rsidRPr="00322837">
              <w:rPr>
                <w:rFonts w:eastAsia="Times New Roman"/>
                <w:color w:val="000000"/>
                <w:lang w:val="es-CL" w:eastAsia="es-CL"/>
              </w:rPr>
              <w:t xml:space="preserve"> además, que</w:t>
            </w:r>
            <w:r w:rsidR="00311E8D" w:rsidRPr="00322837">
              <w:rPr>
                <w:rFonts w:asciiTheme="minorHAnsi" w:eastAsia="Times New Roman" w:hAnsiTheme="minorHAnsi" w:cstheme="minorBidi"/>
                <w:color w:val="000000"/>
                <w:sz w:val="22"/>
                <w:szCs w:val="22"/>
                <w:lang w:val="es-CL" w:eastAsia="es-CL"/>
              </w:rPr>
              <w:t xml:space="preserve"> </w:t>
            </w:r>
            <w:r w:rsidR="00311E8D" w:rsidRPr="00322837">
              <w:rPr>
                <w:rFonts w:eastAsia="Times New Roman"/>
                <w:color w:val="000000"/>
                <w:lang w:val="es-CL" w:eastAsia="es-CL"/>
              </w:rPr>
              <w:t xml:space="preserve">en el vértice nororiente del proyecto –tomando como referencia el memorial-, </w:t>
            </w:r>
            <w:r w:rsidRPr="00322837">
              <w:rPr>
                <w:rFonts w:eastAsia="Times New Roman"/>
                <w:color w:val="000000"/>
                <w:lang w:val="es-CL" w:eastAsia="es-CL"/>
              </w:rPr>
              <w:t>se están ejecutando las obras de habilitación del camino de uso público José</w:t>
            </w:r>
            <w:r w:rsidR="00311E8D" w:rsidRPr="00322837">
              <w:rPr>
                <w:rFonts w:eastAsia="Times New Roman"/>
                <w:color w:val="000000"/>
                <w:lang w:val="es-CL" w:eastAsia="es-CL"/>
              </w:rPr>
              <w:t xml:space="preserve"> Miguel Infante (ver fotografías </w:t>
            </w:r>
            <w:r w:rsidR="00322837" w:rsidRPr="00322837">
              <w:rPr>
                <w:rFonts w:eastAsia="Times New Roman"/>
                <w:color w:val="000000"/>
                <w:lang w:val="es-CL" w:eastAsia="es-CL"/>
              </w:rPr>
              <w:t>3 y 4).</w:t>
            </w:r>
          </w:p>
          <w:p w:rsidR="00A66A2F" w:rsidRPr="00A66A2F" w:rsidRDefault="00A66A2F" w:rsidP="00A66A2F">
            <w:pPr>
              <w:pStyle w:val="Prrafodelista"/>
              <w:rPr>
                <w:rFonts w:eastAsia="Times New Roman"/>
                <w:color w:val="000000"/>
                <w:lang w:val="es-CL" w:eastAsia="es-CL"/>
              </w:rPr>
            </w:pPr>
          </w:p>
          <w:p w:rsidR="00F14D23" w:rsidRPr="00322837" w:rsidRDefault="002E111E" w:rsidP="00B4420E">
            <w:pPr>
              <w:pStyle w:val="Prrafodelista"/>
              <w:numPr>
                <w:ilvl w:val="0"/>
                <w:numId w:val="22"/>
              </w:numPr>
            </w:pPr>
            <w:r w:rsidRPr="00A66A2F">
              <w:rPr>
                <w:rFonts w:eastAsia="Times New Roman"/>
                <w:color w:val="000000"/>
                <w:lang w:val="es-CL" w:eastAsia="es-CL"/>
              </w:rPr>
              <w:t>Asimismo, durante la inspección del sector de emplazamiento del memorial “Un lugar para la memoria: Nattino, Parada y Guerrero”</w:t>
            </w:r>
            <w:r w:rsidR="00004E09" w:rsidRPr="00A66A2F">
              <w:rPr>
                <w:rFonts w:eastAsia="Times New Roman"/>
                <w:color w:val="000000"/>
                <w:lang w:val="es-CL" w:eastAsia="es-CL"/>
              </w:rPr>
              <w:t>, fue posible constatar</w:t>
            </w:r>
            <w:r w:rsidR="005D3D57" w:rsidRPr="00A66A2F">
              <w:rPr>
                <w:rFonts w:eastAsia="Times New Roman"/>
                <w:color w:val="000000"/>
                <w:lang w:val="es-CL" w:eastAsia="es-CL"/>
              </w:rPr>
              <w:t xml:space="preserve"> que debido a la paralización de las obras de implementación del terraplén para elevar la cota a la altura de la vereda, se generaron dos accesos informales, el primero </w:t>
            </w:r>
            <w:r w:rsidR="005D3D57" w:rsidRPr="00322837">
              <w:rPr>
                <w:rFonts w:eastAsia="Times New Roman"/>
                <w:color w:val="000000"/>
                <w:lang w:val="es-CL" w:eastAsia="es-CL"/>
              </w:rPr>
              <w:t>de ellos ubicado entre el sector de estacionamientos del memorial y l</w:t>
            </w:r>
            <w:r w:rsidR="005F3FBB" w:rsidRPr="00322837">
              <w:rPr>
                <w:rFonts w:eastAsia="Times New Roman"/>
                <w:color w:val="000000"/>
                <w:lang w:val="es-CL" w:eastAsia="es-CL"/>
              </w:rPr>
              <w:t xml:space="preserve">a primera silla del monumento avanzando desde el </w:t>
            </w:r>
            <w:r w:rsidR="00E7748C" w:rsidRPr="00322837">
              <w:rPr>
                <w:rFonts w:eastAsia="Times New Roman"/>
                <w:color w:val="000000"/>
                <w:lang w:val="es-CL" w:eastAsia="es-CL"/>
              </w:rPr>
              <w:t>sur hacia el</w:t>
            </w:r>
            <w:r w:rsidR="005D3D57" w:rsidRPr="00322837">
              <w:rPr>
                <w:rFonts w:eastAsia="Times New Roman"/>
                <w:color w:val="000000"/>
                <w:lang w:val="es-CL" w:eastAsia="es-CL"/>
              </w:rPr>
              <w:t xml:space="preserve"> norte</w:t>
            </w:r>
            <w:r w:rsidR="00E7748C" w:rsidRPr="00322837">
              <w:rPr>
                <w:rFonts w:eastAsia="Times New Roman"/>
                <w:color w:val="000000"/>
                <w:lang w:val="es-CL" w:eastAsia="es-CL"/>
              </w:rPr>
              <w:t xml:space="preserve">( ver </w:t>
            </w:r>
            <w:r w:rsidR="00B4420E" w:rsidRPr="00322837">
              <w:rPr>
                <w:rFonts w:eastAsia="Times New Roman"/>
                <w:color w:val="000000"/>
                <w:lang w:val="es-CL" w:eastAsia="es-CL"/>
              </w:rPr>
              <w:t xml:space="preserve">fotografía </w:t>
            </w:r>
            <w:r w:rsidR="00322837" w:rsidRPr="00322837">
              <w:rPr>
                <w:rFonts w:eastAsia="Times New Roman"/>
                <w:color w:val="000000"/>
                <w:lang w:val="es-CL" w:eastAsia="es-CL"/>
              </w:rPr>
              <w:t>5</w:t>
            </w:r>
            <w:r w:rsidR="00E7748C" w:rsidRPr="00322837">
              <w:rPr>
                <w:rFonts w:eastAsia="Times New Roman"/>
                <w:color w:val="000000"/>
                <w:lang w:val="es-CL" w:eastAsia="es-CL"/>
              </w:rPr>
              <w:t>)</w:t>
            </w:r>
            <w:r w:rsidR="005D3D57" w:rsidRPr="00322837">
              <w:rPr>
                <w:rFonts w:eastAsia="Times New Roman"/>
                <w:color w:val="000000"/>
                <w:lang w:val="es-CL" w:eastAsia="es-CL"/>
              </w:rPr>
              <w:t>; un segundo acceso se observó entre la plaza “El Encuentro” y la denominada “</w:t>
            </w:r>
            <w:r w:rsidR="00CC492A" w:rsidRPr="00322837">
              <w:rPr>
                <w:rFonts w:eastAsia="Times New Roman"/>
                <w:color w:val="000000"/>
                <w:lang w:val="es-CL" w:eastAsia="es-CL"/>
              </w:rPr>
              <w:t>Losa</w:t>
            </w:r>
            <w:r w:rsidR="005D3D57" w:rsidRPr="00322837">
              <w:rPr>
                <w:rFonts w:eastAsia="Times New Roman"/>
                <w:color w:val="000000"/>
                <w:lang w:val="es-CL" w:eastAsia="es-CL"/>
              </w:rPr>
              <w:t xml:space="preserve"> Histórica”, que forma parte del memorial</w:t>
            </w:r>
            <w:r w:rsidR="00E7748C" w:rsidRPr="00322837">
              <w:rPr>
                <w:rFonts w:eastAsia="Times New Roman"/>
                <w:color w:val="000000"/>
                <w:lang w:val="es-CL" w:eastAsia="es-CL"/>
              </w:rPr>
              <w:t xml:space="preserve"> (ver fotografía </w:t>
            </w:r>
            <w:r w:rsidR="00322837" w:rsidRPr="00322837">
              <w:rPr>
                <w:rFonts w:eastAsia="Times New Roman"/>
                <w:color w:val="000000"/>
                <w:lang w:val="es-CL" w:eastAsia="es-CL"/>
              </w:rPr>
              <w:t>6</w:t>
            </w:r>
            <w:r w:rsidR="00E7748C" w:rsidRPr="00322837">
              <w:rPr>
                <w:rFonts w:eastAsia="Times New Roman"/>
                <w:color w:val="000000"/>
                <w:lang w:val="es-CL" w:eastAsia="es-CL"/>
              </w:rPr>
              <w:t>)</w:t>
            </w:r>
            <w:r w:rsidR="005D3D57" w:rsidRPr="00322837">
              <w:rPr>
                <w:rFonts w:eastAsia="Times New Roman"/>
                <w:color w:val="000000"/>
                <w:lang w:val="es-CL" w:eastAsia="es-CL"/>
              </w:rPr>
              <w:t xml:space="preserve">. De acuerdo a lo señalado por Jaime </w:t>
            </w:r>
            <w:r w:rsidR="005F3FBB" w:rsidRPr="00322837">
              <w:rPr>
                <w:rFonts w:eastAsia="Times New Roman"/>
                <w:color w:val="000000"/>
                <w:lang w:val="es-CL" w:eastAsia="es-CL"/>
              </w:rPr>
              <w:t>Navarrete, ITO de la empresa Juan Eduardo Mujica, estos accesos fueron utilizados por terceros para ingresa</w:t>
            </w:r>
            <w:r w:rsidR="00501EB9">
              <w:rPr>
                <w:rFonts w:eastAsia="Times New Roman"/>
                <w:color w:val="000000"/>
                <w:lang w:val="es-CL" w:eastAsia="es-CL"/>
              </w:rPr>
              <w:t>r</w:t>
            </w:r>
            <w:r w:rsidR="005F3FBB" w:rsidRPr="00322837">
              <w:rPr>
                <w:rFonts w:eastAsia="Times New Roman"/>
                <w:color w:val="000000"/>
                <w:lang w:val="es-CL" w:eastAsia="es-CL"/>
              </w:rPr>
              <w:t xml:space="preserve"> a robar, tanto a la agrícola arrendada a David del Curto</w:t>
            </w:r>
            <w:r w:rsidR="00501EB9">
              <w:rPr>
                <w:rFonts w:eastAsia="Times New Roman"/>
                <w:color w:val="000000"/>
                <w:lang w:val="es-CL" w:eastAsia="es-CL"/>
              </w:rPr>
              <w:t>,</w:t>
            </w:r>
            <w:r w:rsidR="005F3FBB" w:rsidRPr="00322837">
              <w:rPr>
                <w:rFonts w:eastAsia="Times New Roman"/>
                <w:color w:val="000000"/>
                <w:lang w:val="es-CL" w:eastAsia="es-CL"/>
              </w:rPr>
              <w:t xml:space="preserve"> que opera dentro de la propiedad de CCU, como a las instalaciones de faena del proyecto.</w:t>
            </w:r>
          </w:p>
          <w:p w:rsidR="00154497" w:rsidRPr="003A6E0F" w:rsidRDefault="00154497" w:rsidP="001D55B1">
            <w:pPr>
              <w:pStyle w:val="Prrafodelista"/>
              <w:rPr>
                <w:rFonts w:eastAsia="Times New Roman"/>
                <w:color w:val="000000"/>
                <w:lang w:val="es-CL" w:eastAsia="es-CL"/>
              </w:rPr>
            </w:pPr>
          </w:p>
          <w:p w:rsidR="00154497" w:rsidRPr="003A6E0F" w:rsidRDefault="00154497" w:rsidP="003A6E0F">
            <w:pPr>
              <w:pStyle w:val="Prrafodelista"/>
              <w:numPr>
                <w:ilvl w:val="0"/>
                <w:numId w:val="21"/>
              </w:numPr>
              <w:rPr>
                <w:rFonts w:eastAsia="Times New Roman"/>
                <w:color w:val="000000"/>
                <w:lang w:val="es-CL" w:eastAsia="es-CL"/>
              </w:rPr>
            </w:pPr>
            <w:r w:rsidRPr="003A6E0F">
              <w:rPr>
                <w:rFonts w:eastAsia="Times New Roman"/>
                <w:color w:val="000000"/>
                <w:lang w:val="es-CL" w:eastAsia="es-CL"/>
              </w:rPr>
              <w:t>A través de</w:t>
            </w:r>
            <w:r w:rsidR="00501EB9">
              <w:rPr>
                <w:rFonts w:eastAsia="Times New Roman"/>
                <w:color w:val="000000"/>
                <w:lang w:val="es-CL" w:eastAsia="es-CL"/>
              </w:rPr>
              <w:t>l</w:t>
            </w:r>
            <w:r w:rsidRPr="003A6E0F">
              <w:rPr>
                <w:rFonts w:eastAsia="Times New Roman"/>
                <w:color w:val="000000"/>
                <w:lang w:val="es-CL" w:eastAsia="es-CL"/>
              </w:rPr>
              <w:t xml:space="preserve"> Acta de Inspección del 01-03-2018, se le solicitó al titular hacer entrega de los permisos para los accesos del proyecto en el sector Américo Vespucio. A través de carta recibida en esta Superintendencia el 08-03-2018, firmada por el Jefe de Proyecto de la Compañía Cervecerías Unidas S.A</w:t>
            </w:r>
            <w:r w:rsidR="00711281">
              <w:rPr>
                <w:rFonts w:eastAsia="Times New Roman"/>
                <w:color w:val="000000"/>
                <w:lang w:val="es-CL" w:eastAsia="es-CL"/>
              </w:rPr>
              <w:t xml:space="preserve"> </w:t>
            </w:r>
            <w:r w:rsidR="00CA0431" w:rsidRPr="00CA0431">
              <w:rPr>
                <w:color w:val="000000" w:themeColor="text1"/>
              </w:rPr>
              <w:t xml:space="preserve">(Anexo  </w:t>
            </w:r>
            <w:r w:rsidR="00CA0431" w:rsidRPr="00CA0431">
              <w:rPr>
                <w:color w:val="000000" w:themeColor="text1"/>
              </w:rPr>
              <w:fldChar w:fldCharType="begin"/>
            </w:r>
            <w:r w:rsidR="00CA0431" w:rsidRPr="00CA0431">
              <w:rPr>
                <w:color w:val="000000" w:themeColor="text1"/>
              </w:rPr>
              <w:instrText xml:space="preserve"> SEQ Anexo_ \* ARABIC </w:instrText>
            </w:r>
            <w:r w:rsidR="00CA0431" w:rsidRPr="00CA0431">
              <w:rPr>
                <w:color w:val="000000" w:themeColor="text1"/>
              </w:rPr>
              <w:fldChar w:fldCharType="separate"/>
            </w:r>
            <w:r w:rsidR="00ED4208">
              <w:rPr>
                <w:noProof/>
                <w:color w:val="000000" w:themeColor="text1"/>
              </w:rPr>
              <w:t>2</w:t>
            </w:r>
            <w:r w:rsidR="00CA0431" w:rsidRPr="00CA0431">
              <w:rPr>
                <w:color w:val="000000" w:themeColor="text1"/>
              </w:rPr>
              <w:fldChar w:fldCharType="end"/>
            </w:r>
            <w:r w:rsidR="00CA0431" w:rsidRPr="00CA0431">
              <w:rPr>
                <w:color w:val="000000" w:themeColor="text1"/>
              </w:rPr>
              <w:t>)</w:t>
            </w:r>
            <w:r w:rsidR="00CA0431" w:rsidRPr="003B0F14">
              <w:rPr>
                <w:color w:val="000000" w:themeColor="text1"/>
              </w:rPr>
              <w:t>,</w:t>
            </w:r>
            <w:r w:rsidRPr="003A6E0F">
              <w:rPr>
                <w:rFonts w:eastAsia="Times New Roman"/>
                <w:color w:val="000000"/>
                <w:lang w:val="es-CL" w:eastAsia="es-CL"/>
              </w:rPr>
              <w:t xml:space="preserve"> se hace entrega de los siguientes documentos:</w:t>
            </w:r>
          </w:p>
          <w:p w:rsidR="00154497" w:rsidRPr="003A6E0F" w:rsidRDefault="00154497" w:rsidP="003A6E0F">
            <w:pPr>
              <w:pStyle w:val="Prrafodelista"/>
              <w:numPr>
                <w:ilvl w:val="0"/>
                <w:numId w:val="28"/>
              </w:numPr>
              <w:rPr>
                <w:rFonts w:eastAsia="Times New Roman"/>
                <w:color w:val="000000"/>
                <w:lang w:val="es-CL" w:eastAsia="es-CL"/>
              </w:rPr>
            </w:pPr>
            <w:r w:rsidRPr="003A6E0F">
              <w:rPr>
                <w:rFonts w:eastAsia="Times New Roman"/>
                <w:color w:val="000000"/>
                <w:lang w:val="es-CL" w:eastAsia="es-CL"/>
              </w:rPr>
              <w:t xml:space="preserve">Ord. N°2282 del Director Regional de Validad de la Región Metropolitana, al Representante legal de </w:t>
            </w:r>
            <w:r w:rsidR="00501EB9">
              <w:rPr>
                <w:rFonts w:eastAsia="Times New Roman"/>
                <w:color w:val="000000"/>
                <w:lang w:val="es-CL" w:eastAsia="es-CL"/>
              </w:rPr>
              <w:t>C</w:t>
            </w:r>
            <w:r w:rsidRPr="003A6E0F">
              <w:rPr>
                <w:rFonts w:eastAsia="Times New Roman"/>
                <w:color w:val="000000"/>
                <w:lang w:val="es-CL" w:eastAsia="es-CL"/>
              </w:rPr>
              <w:t>ompañía Cervecerías Unidas S.A., de fecha</w:t>
            </w:r>
            <w:r w:rsidR="00BC6EF2">
              <w:rPr>
                <w:rFonts w:eastAsia="Times New Roman"/>
                <w:color w:val="000000"/>
                <w:lang w:val="es-CL" w:eastAsia="es-CL"/>
              </w:rPr>
              <w:t xml:space="preserve"> </w:t>
            </w:r>
            <w:r w:rsidRPr="003A6E0F">
              <w:rPr>
                <w:rFonts w:eastAsia="Times New Roman"/>
                <w:color w:val="000000"/>
                <w:lang w:val="es-CL" w:eastAsia="es-CL"/>
              </w:rPr>
              <w:t>04 de agosto de 2017</w:t>
            </w:r>
            <w:r w:rsidR="00501EB9">
              <w:rPr>
                <w:rFonts w:eastAsia="Times New Roman"/>
                <w:color w:val="000000"/>
                <w:lang w:val="es-CL" w:eastAsia="es-CL"/>
              </w:rPr>
              <w:t xml:space="preserve"> </w:t>
            </w:r>
            <w:r w:rsidR="00CA0431" w:rsidRPr="00CA0431">
              <w:rPr>
                <w:color w:val="000000" w:themeColor="text1"/>
              </w:rPr>
              <w:t xml:space="preserve">(Anexo  </w:t>
            </w:r>
            <w:r w:rsidR="00CA0431" w:rsidRPr="00CA0431">
              <w:rPr>
                <w:color w:val="000000" w:themeColor="text1"/>
              </w:rPr>
              <w:fldChar w:fldCharType="begin"/>
            </w:r>
            <w:r w:rsidR="00CA0431" w:rsidRPr="00CA0431">
              <w:rPr>
                <w:color w:val="000000" w:themeColor="text1"/>
              </w:rPr>
              <w:instrText xml:space="preserve"> SEQ Anexo_ \* ARABIC </w:instrText>
            </w:r>
            <w:r w:rsidR="00CA0431" w:rsidRPr="00CA0431">
              <w:rPr>
                <w:color w:val="000000" w:themeColor="text1"/>
              </w:rPr>
              <w:fldChar w:fldCharType="separate"/>
            </w:r>
            <w:r w:rsidR="00ED4208">
              <w:rPr>
                <w:noProof/>
                <w:color w:val="000000" w:themeColor="text1"/>
              </w:rPr>
              <w:t>3</w:t>
            </w:r>
            <w:r w:rsidR="00CA0431" w:rsidRPr="00CA0431">
              <w:rPr>
                <w:color w:val="000000" w:themeColor="text1"/>
              </w:rPr>
              <w:fldChar w:fldCharType="end"/>
            </w:r>
            <w:r w:rsidR="00CA0431" w:rsidRPr="00CA0431">
              <w:rPr>
                <w:color w:val="000000" w:themeColor="text1"/>
              </w:rPr>
              <w:t>)</w:t>
            </w:r>
            <w:r w:rsidR="00CA0431">
              <w:rPr>
                <w:color w:val="000000" w:themeColor="text1"/>
              </w:rPr>
              <w:t>.</w:t>
            </w:r>
          </w:p>
          <w:p w:rsidR="00154497" w:rsidRPr="00BC6EF2" w:rsidRDefault="00154497" w:rsidP="003A6E0F">
            <w:pPr>
              <w:pStyle w:val="Prrafodelista"/>
              <w:numPr>
                <w:ilvl w:val="0"/>
                <w:numId w:val="28"/>
              </w:numPr>
              <w:rPr>
                <w:rFonts w:eastAsia="Times New Roman"/>
                <w:color w:val="000000"/>
                <w:lang w:val="es-CL" w:eastAsia="es-CL"/>
              </w:rPr>
            </w:pPr>
            <w:r w:rsidRPr="003A6E0F">
              <w:rPr>
                <w:rFonts w:eastAsia="Times New Roman"/>
                <w:color w:val="000000"/>
                <w:lang w:val="es-CL" w:eastAsia="es-CL"/>
              </w:rPr>
              <w:t xml:space="preserve">Ord. N°2283 del Director Regional de Validad de la Región Metropolitana, al Representante legal de </w:t>
            </w:r>
            <w:r w:rsidR="00501EB9">
              <w:rPr>
                <w:rFonts w:eastAsia="Times New Roman"/>
                <w:color w:val="000000"/>
                <w:lang w:val="es-CL" w:eastAsia="es-CL"/>
              </w:rPr>
              <w:t>C</w:t>
            </w:r>
            <w:r w:rsidRPr="003A6E0F">
              <w:rPr>
                <w:rFonts w:eastAsia="Times New Roman"/>
                <w:color w:val="000000"/>
                <w:lang w:val="es-CL" w:eastAsia="es-CL"/>
              </w:rPr>
              <w:t>ompañía Cervecerías Unidas S.A., de fecha</w:t>
            </w:r>
            <w:r w:rsidR="00BC6EF2">
              <w:rPr>
                <w:rFonts w:eastAsia="Times New Roman"/>
                <w:color w:val="000000"/>
                <w:lang w:val="es-CL" w:eastAsia="es-CL"/>
              </w:rPr>
              <w:t xml:space="preserve"> </w:t>
            </w:r>
            <w:r w:rsidRPr="003A6E0F">
              <w:rPr>
                <w:rFonts w:eastAsia="Times New Roman"/>
                <w:color w:val="000000"/>
                <w:lang w:val="es-CL" w:eastAsia="es-CL"/>
              </w:rPr>
              <w:t>04 de agosto de 2017</w:t>
            </w:r>
            <w:r w:rsidR="00CA0431">
              <w:rPr>
                <w:rFonts w:eastAsia="Times New Roman"/>
                <w:color w:val="000000"/>
                <w:lang w:val="es-CL" w:eastAsia="es-CL"/>
              </w:rPr>
              <w:t xml:space="preserve"> </w:t>
            </w:r>
            <w:r w:rsidR="00CA0431" w:rsidRPr="00CA0431">
              <w:rPr>
                <w:color w:val="000000" w:themeColor="text1"/>
              </w:rPr>
              <w:t xml:space="preserve">(Anexo  </w:t>
            </w:r>
            <w:r w:rsidR="00CA0431" w:rsidRPr="00CA0431">
              <w:rPr>
                <w:color w:val="000000" w:themeColor="text1"/>
              </w:rPr>
              <w:fldChar w:fldCharType="begin"/>
            </w:r>
            <w:r w:rsidR="00CA0431" w:rsidRPr="00CA0431">
              <w:rPr>
                <w:color w:val="000000" w:themeColor="text1"/>
              </w:rPr>
              <w:instrText xml:space="preserve"> SEQ Anexo_ \* ARABIC </w:instrText>
            </w:r>
            <w:r w:rsidR="00CA0431" w:rsidRPr="00CA0431">
              <w:rPr>
                <w:color w:val="000000" w:themeColor="text1"/>
              </w:rPr>
              <w:fldChar w:fldCharType="separate"/>
            </w:r>
            <w:r w:rsidR="00ED4208">
              <w:rPr>
                <w:noProof/>
                <w:color w:val="000000" w:themeColor="text1"/>
              </w:rPr>
              <w:t>4</w:t>
            </w:r>
            <w:r w:rsidR="00CA0431" w:rsidRPr="00CA0431">
              <w:rPr>
                <w:color w:val="000000" w:themeColor="text1"/>
              </w:rPr>
              <w:fldChar w:fldCharType="end"/>
            </w:r>
            <w:r w:rsidR="00CA0431" w:rsidRPr="00CA0431">
              <w:rPr>
                <w:color w:val="000000" w:themeColor="text1"/>
              </w:rPr>
              <w:t>)</w:t>
            </w:r>
            <w:r w:rsidR="00CA0431">
              <w:rPr>
                <w:color w:val="000000" w:themeColor="text1"/>
              </w:rPr>
              <w:t>.</w:t>
            </w:r>
          </w:p>
          <w:p w:rsidR="00BC6EF2" w:rsidRPr="003A6E0F" w:rsidRDefault="00BC6EF2" w:rsidP="00BC6EF2">
            <w:pPr>
              <w:pStyle w:val="Prrafodelista"/>
              <w:rPr>
                <w:rFonts w:eastAsia="Times New Roman"/>
                <w:color w:val="000000"/>
                <w:lang w:val="es-CL" w:eastAsia="es-CL"/>
              </w:rPr>
            </w:pPr>
          </w:p>
          <w:p w:rsidR="00154497" w:rsidRDefault="00154497" w:rsidP="003A6E0F">
            <w:pPr>
              <w:pStyle w:val="Prrafodelista"/>
              <w:ind w:left="360"/>
              <w:rPr>
                <w:rFonts w:eastAsia="Times New Roman"/>
                <w:color w:val="000000"/>
                <w:lang w:val="es-CL" w:eastAsia="es-CL"/>
              </w:rPr>
            </w:pPr>
            <w:r w:rsidRPr="003A6E0F">
              <w:rPr>
                <w:rFonts w:eastAsia="Times New Roman"/>
                <w:color w:val="000000"/>
                <w:lang w:val="es-CL" w:eastAsia="es-CL"/>
              </w:rPr>
              <w:t>De la revisión de los documentos mencionados, ha sido posible constatar que a través del Ord. N°2282/2017, se autoriza la ejecución del proyecto de apertura Calle José Miguel Infante a Caletera Américo Vespucio Norte, comuna de Renca, Provincia de Santiago RM. Por su parte, a través de</w:t>
            </w:r>
            <w:r w:rsidR="00501EB9">
              <w:rPr>
                <w:rFonts w:eastAsia="Times New Roman"/>
                <w:color w:val="000000"/>
                <w:lang w:val="es-CL" w:eastAsia="es-CL"/>
              </w:rPr>
              <w:t>l</w:t>
            </w:r>
            <w:r w:rsidRPr="003A6E0F">
              <w:rPr>
                <w:rFonts w:eastAsia="Times New Roman"/>
                <w:color w:val="000000"/>
                <w:lang w:val="es-CL" w:eastAsia="es-CL"/>
              </w:rPr>
              <w:t xml:space="preserve"> Ord. N°2283/2017, la </w:t>
            </w:r>
            <w:r w:rsidR="00501EB9">
              <w:rPr>
                <w:rFonts w:eastAsia="Times New Roman"/>
                <w:color w:val="000000"/>
                <w:lang w:val="es-CL" w:eastAsia="es-CL"/>
              </w:rPr>
              <w:t>D</w:t>
            </w:r>
            <w:r w:rsidRPr="003A6E0F">
              <w:rPr>
                <w:rFonts w:eastAsia="Times New Roman"/>
                <w:color w:val="000000"/>
                <w:lang w:val="es-CL" w:eastAsia="es-CL"/>
              </w:rPr>
              <w:t xml:space="preserve">irección </w:t>
            </w:r>
            <w:r w:rsidR="00501EB9">
              <w:rPr>
                <w:rFonts w:eastAsia="Times New Roman"/>
                <w:color w:val="000000"/>
                <w:lang w:val="es-CL" w:eastAsia="es-CL"/>
              </w:rPr>
              <w:t>R</w:t>
            </w:r>
            <w:r w:rsidRPr="003A6E0F">
              <w:rPr>
                <w:rFonts w:eastAsia="Times New Roman"/>
                <w:color w:val="000000"/>
                <w:lang w:val="es-CL" w:eastAsia="es-CL"/>
              </w:rPr>
              <w:t>egional de Vialidad Región Metropolitana, autoriza la ejecución del proyecto de acceso norte y sur, emplazados en la caletera Oriente Vespucio Norte Express, los que forman parte de accesos y urbanizaciones del Nuevo CD NPX de Renca, Provincia de Santiago, RM.</w:t>
            </w:r>
          </w:p>
          <w:p w:rsidR="005C4E54" w:rsidRDefault="005C4E54" w:rsidP="003A6E0F">
            <w:pPr>
              <w:pStyle w:val="Prrafodelista"/>
              <w:ind w:left="360"/>
              <w:rPr>
                <w:rFonts w:eastAsia="Times New Roman"/>
                <w:color w:val="000000"/>
                <w:lang w:val="es-CL" w:eastAsia="es-CL"/>
              </w:rPr>
            </w:pPr>
          </w:p>
          <w:p w:rsidR="005C4E54" w:rsidRPr="003A6E0F" w:rsidRDefault="005C4E54" w:rsidP="003A6E0F">
            <w:pPr>
              <w:pStyle w:val="Prrafodelista"/>
              <w:ind w:left="360"/>
              <w:rPr>
                <w:rFonts w:eastAsia="Times New Roman"/>
                <w:color w:val="000000"/>
                <w:lang w:val="es-CL" w:eastAsia="es-CL"/>
              </w:rPr>
            </w:pPr>
            <w:r>
              <w:rPr>
                <w:rFonts w:eastAsia="Times New Roman"/>
                <w:color w:val="000000"/>
                <w:lang w:val="es-CL" w:eastAsia="es-CL"/>
              </w:rPr>
              <w:t xml:space="preserve">En el escrito del </w:t>
            </w:r>
            <w:r w:rsidRPr="005C4E54">
              <w:rPr>
                <w:rFonts w:eastAsia="Times New Roman"/>
                <w:color w:val="000000"/>
                <w:lang w:val="es-CL" w:eastAsia="es-CL"/>
              </w:rPr>
              <w:t>08-03-2018</w:t>
            </w:r>
            <w:r>
              <w:rPr>
                <w:rFonts w:eastAsia="Times New Roman"/>
                <w:color w:val="000000"/>
                <w:lang w:val="es-CL" w:eastAsia="es-CL"/>
              </w:rPr>
              <w:t>, CCU acreditó mediante fotografías</w:t>
            </w:r>
            <w:r w:rsidR="00FE3738">
              <w:rPr>
                <w:rFonts w:eastAsia="Times New Roman"/>
                <w:color w:val="000000"/>
                <w:lang w:val="es-CL" w:eastAsia="es-CL"/>
              </w:rPr>
              <w:t>,</w:t>
            </w:r>
            <w:r>
              <w:rPr>
                <w:rFonts w:eastAsia="Times New Roman"/>
                <w:color w:val="000000"/>
                <w:lang w:val="es-CL" w:eastAsia="es-CL"/>
              </w:rPr>
              <w:t xml:space="preserve"> el sellado de estos accesos mediante la instalación de barreras tipo F (barrera New Jersey)</w:t>
            </w:r>
            <w:r w:rsidR="00B42466">
              <w:rPr>
                <w:rFonts w:eastAsia="Times New Roman"/>
                <w:color w:val="000000"/>
                <w:lang w:val="es-CL" w:eastAsia="es-CL"/>
              </w:rPr>
              <w:t xml:space="preserve"> en el sector del memorial e implementación de cierre definitivo al norte del memorial.</w:t>
            </w:r>
          </w:p>
          <w:p w:rsidR="00154497" w:rsidRPr="00154497" w:rsidRDefault="00154497" w:rsidP="00154497">
            <w:pPr>
              <w:rPr>
                <w:lang w:val="es-CL"/>
              </w:rPr>
            </w:pPr>
          </w:p>
        </w:tc>
      </w:tr>
    </w:tbl>
    <w:p w:rsidR="00711281" w:rsidRDefault="00711281">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477"/>
        <w:gridCol w:w="3273"/>
        <w:gridCol w:w="3161"/>
        <w:gridCol w:w="3651"/>
      </w:tblGrid>
      <w:tr w:rsidR="00E92700" w:rsidRPr="00D42470" w:rsidTr="0053637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2700" w:rsidRPr="00D42470" w:rsidRDefault="00EA4895" w:rsidP="00E9270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00E92700" w:rsidRPr="00D42470">
              <w:rPr>
                <w:rFonts w:ascii="Calibri" w:eastAsia="Times New Roman" w:hAnsi="Calibri" w:cs="Times New Roman"/>
                <w:b/>
                <w:bCs/>
                <w:color w:val="000000"/>
                <w:sz w:val="20"/>
                <w:szCs w:val="20"/>
                <w:lang w:eastAsia="es-CL"/>
              </w:rPr>
              <w:t xml:space="preserve">egistros </w:t>
            </w:r>
          </w:p>
        </w:tc>
      </w:tr>
      <w:tr w:rsidR="0098725F" w:rsidRPr="00D42470" w:rsidTr="00EA4895">
        <w:trPr>
          <w:trHeight w:val="3446"/>
          <w:jc w:val="center"/>
        </w:trPr>
        <w:tc>
          <w:tcPr>
            <w:tcW w:w="2489" w:type="pct"/>
            <w:gridSpan w:val="2"/>
            <w:tcBorders>
              <w:top w:val="nil"/>
              <w:left w:val="single" w:sz="4" w:space="0" w:color="auto"/>
              <w:right w:val="single" w:sz="4" w:space="0" w:color="auto"/>
            </w:tcBorders>
            <w:shd w:val="clear" w:color="auto" w:fill="auto"/>
            <w:noWrap/>
            <w:vAlign w:val="center"/>
            <w:hideMark/>
          </w:tcPr>
          <w:p w:rsidR="00E92700" w:rsidRPr="00D42470" w:rsidRDefault="00E92700" w:rsidP="00756A02">
            <w:pPr>
              <w:spacing w:after="0" w:line="240" w:lineRule="auto"/>
              <w:jc w:val="center"/>
              <w:rPr>
                <w:rFonts w:ascii="Calibri" w:eastAsia="Times New Roman" w:hAnsi="Calibri" w:cs="Times New Roman"/>
                <w:color w:val="000000"/>
                <w:sz w:val="20"/>
                <w:szCs w:val="20"/>
                <w:lang w:eastAsia="es-CL"/>
              </w:rPr>
            </w:pPr>
            <w:r w:rsidRPr="00E92700">
              <w:rPr>
                <w:rFonts w:ascii="Calibri" w:eastAsia="Times New Roman" w:hAnsi="Calibri" w:cs="Times New Roman"/>
                <w:noProof/>
                <w:color w:val="000000"/>
                <w:sz w:val="20"/>
                <w:szCs w:val="20"/>
                <w:lang w:eastAsia="es-CL"/>
              </w:rPr>
              <w:drawing>
                <wp:inline distT="0" distB="0" distL="0" distR="0" wp14:anchorId="229137B5" wp14:editId="3812E828">
                  <wp:extent cx="4197202" cy="3147060"/>
                  <wp:effectExtent l="0" t="0" r="0" b="0"/>
                  <wp:docPr id="16" name="Imagen 16" descr="C:\Users\angelica.medina\Documents\Fiscalización 2018\Fiscalización\Embotelladora CCU Renca\Fotos 01032018\Foto\DSC095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gelica.medina\Documents\Fiscalización 2018\Fiscalización\Embotelladora CCU Renca\Fotos 01032018\Foto\DSC0951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226607" cy="3169108"/>
                          </a:xfrm>
                          <a:prstGeom prst="rect">
                            <a:avLst/>
                          </a:prstGeom>
                          <a:noFill/>
                          <a:ln>
                            <a:noFill/>
                          </a:ln>
                        </pic:spPr>
                      </pic:pic>
                    </a:graphicData>
                  </a:graphic>
                </wp:inline>
              </w:drawing>
            </w:r>
          </w:p>
        </w:tc>
        <w:tc>
          <w:tcPr>
            <w:tcW w:w="2511" w:type="pct"/>
            <w:gridSpan w:val="2"/>
            <w:tcBorders>
              <w:top w:val="nil"/>
              <w:left w:val="single" w:sz="4" w:space="0" w:color="auto"/>
              <w:right w:val="single" w:sz="4" w:space="0" w:color="auto"/>
            </w:tcBorders>
            <w:shd w:val="clear" w:color="auto" w:fill="auto"/>
            <w:noWrap/>
            <w:vAlign w:val="center"/>
            <w:hideMark/>
          </w:tcPr>
          <w:p w:rsidR="00E92700" w:rsidRPr="00D42470" w:rsidRDefault="009C2554" w:rsidP="00756A02">
            <w:pPr>
              <w:spacing w:after="0" w:line="240" w:lineRule="auto"/>
              <w:jc w:val="center"/>
              <w:rPr>
                <w:rFonts w:ascii="Calibri" w:eastAsia="Times New Roman" w:hAnsi="Calibri" w:cs="Times New Roman"/>
                <w:color w:val="000000"/>
                <w:sz w:val="20"/>
                <w:szCs w:val="20"/>
                <w:lang w:eastAsia="es-CL"/>
              </w:rPr>
            </w:pPr>
            <w:r w:rsidRPr="009C2554">
              <w:rPr>
                <w:rFonts w:ascii="Calibri" w:eastAsia="Times New Roman" w:hAnsi="Calibri" w:cs="Times New Roman"/>
                <w:noProof/>
                <w:color w:val="000000"/>
                <w:sz w:val="20"/>
                <w:szCs w:val="20"/>
                <w:lang w:eastAsia="es-CL"/>
              </w:rPr>
              <w:drawing>
                <wp:inline distT="0" distB="0" distL="0" distR="0" wp14:anchorId="4861125C" wp14:editId="4F0A265E">
                  <wp:extent cx="4236720" cy="3163811"/>
                  <wp:effectExtent l="0" t="0" r="0" b="0"/>
                  <wp:docPr id="17" name="Imagen 17" descr="C:\Users\angelica.medina\Documents\Fiscalización 2018\Fiscalización\Embotelladora CCU Renca\Fotos 01032018\Foto\IMG_5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gelica.medina\Documents\Fiscalización 2018\Fiscalización\Embotelladora CCU Renca\Fotos 01032018\Foto\IMG_592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286566" cy="3201034"/>
                          </a:xfrm>
                          <a:prstGeom prst="rect">
                            <a:avLst/>
                          </a:prstGeom>
                          <a:noFill/>
                          <a:ln>
                            <a:noFill/>
                          </a:ln>
                        </pic:spPr>
                      </pic:pic>
                    </a:graphicData>
                  </a:graphic>
                </wp:inline>
              </w:drawing>
            </w:r>
          </w:p>
        </w:tc>
      </w:tr>
      <w:tr w:rsidR="00A66A2F" w:rsidRPr="00D42470" w:rsidTr="003A6E0F">
        <w:trPr>
          <w:trHeight w:val="300"/>
          <w:jc w:val="center"/>
        </w:trPr>
        <w:tc>
          <w:tcPr>
            <w:tcW w:w="1282" w:type="pct"/>
            <w:tcBorders>
              <w:top w:val="single" w:sz="4" w:space="0" w:color="auto"/>
              <w:left w:val="single" w:sz="4" w:space="0" w:color="auto"/>
              <w:bottom w:val="single" w:sz="4" w:space="0" w:color="auto"/>
              <w:right w:val="nil"/>
            </w:tcBorders>
            <w:shd w:val="clear" w:color="auto" w:fill="auto"/>
            <w:noWrap/>
            <w:vAlign w:val="center"/>
            <w:hideMark/>
          </w:tcPr>
          <w:p w:rsidR="00E92700" w:rsidRPr="00D42470" w:rsidRDefault="00322837" w:rsidP="00756A02">
            <w:pPr>
              <w:spacing w:after="0" w:line="240" w:lineRule="auto"/>
              <w:contextualSpacing/>
              <w:outlineLvl w:val="1"/>
              <w:rPr>
                <w:rFonts w:ascii="Calibri" w:eastAsia="Times New Roman" w:hAnsi="Calibri" w:cs="Calibri"/>
                <w:b/>
                <w:color w:val="000000"/>
                <w:sz w:val="18"/>
                <w:szCs w:val="18"/>
                <w:lang w:eastAsia="es-CL"/>
              </w:rPr>
            </w:pPr>
            <w:bookmarkStart w:id="144" w:name="_Toc508889143"/>
            <w:bookmarkStart w:id="145" w:name="_Toc50889425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44"/>
            <w:bookmarkEnd w:id="145"/>
          </w:p>
        </w:tc>
        <w:tc>
          <w:tcPr>
            <w:tcW w:w="12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2700" w:rsidRPr="00D42470" w:rsidRDefault="00E92700" w:rsidP="0098725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98725F">
              <w:rPr>
                <w:rFonts w:ascii="Calibri" w:eastAsia="Times New Roman" w:hAnsi="Calibri" w:cs="Times New Roman"/>
                <w:color w:val="000000"/>
                <w:sz w:val="18"/>
                <w:szCs w:val="18"/>
                <w:lang w:eastAsia="es-CL"/>
              </w:rPr>
              <w:t xml:space="preserve"> 01-03-2018</w:t>
            </w:r>
          </w:p>
        </w:tc>
        <w:tc>
          <w:tcPr>
            <w:tcW w:w="1165" w:type="pct"/>
            <w:tcBorders>
              <w:top w:val="single" w:sz="4" w:space="0" w:color="auto"/>
              <w:left w:val="nil"/>
              <w:bottom w:val="single" w:sz="4" w:space="0" w:color="auto"/>
              <w:right w:val="nil"/>
            </w:tcBorders>
            <w:shd w:val="clear" w:color="auto" w:fill="auto"/>
            <w:noWrap/>
            <w:vAlign w:val="center"/>
            <w:hideMark/>
          </w:tcPr>
          <w:p w:rsidR="00E92700" w:rsidRPr="00D42470" w:rsidRDefault="00322837" w:rsidP="00756A02">
            <w:pPr>
              <w:spacing w:after="0" w:line="240" w:lineRule="auto"/>
              <w:contextualSpacing/>
              <w:outlineLvl w:val="1"/>
              <w:rPr>
                <w:rFonts w:ascii="Calibri" w:eastAsia="Times New Roman" w:hAnsi="Calibri" w:cs="Calibri"/>
                <w:b/>
                <w:color w:val="365F91"/>
                <w:sz w:val="18"/>
                <w:szCs w:val="18"/>
              </w:rPr>
            </w:pPr>
            <w:bookmarkStart w:id="146" w:name="_Toc508889144"/>
            <w:bookmarkStart w:id="147" w:name="_Toc50889425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2</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46"/>
            <w:bookmarkEnd w:id="147"/>
          </w:p>
        </w:tc>
        <w:tc>
          <w:tcPr>
            <w:tcW w:w="13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92700" w:rsidRPr="00D42470" w:rsidRDefault="00E92700" w:rsidP="0098725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98725F" w:rsidRPr="0098725F">
              <w:rPr>
                <w:rFonts w:ascii="Calibri" w:eastAsia="Times New Roman" w:hAnsi="Calibri" w:cs="Times New Roman"/>
                <w:color w:val="000000" w:themeColor="text1"/>
                <w:sz w:val="18"/>
                <w:szCs w:val="18"/>
                <w:lang w:eastAsia="es-CL"/>
              </w:rPr>
              <w:t>01-03-2018</w:t>
            </w:r>
          </w:p>
        </w:tc>
      </w:tr>
      <w:tr w:rsidR="0098725F" w:rsidRPr="00D42470" w:rsidTr="00EA4895">
        <w:trPr>
          <w:trHeight w:val="300"/>
          <w:jc w:val="center"/>
        </w:trPr>
        <w:tc>
          <w:tcPr>
            <w:tcW w:w="248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92700" w:rsidRPr="00D42470" w:rsidRDefault="00E92700" w:rsidP="00167F3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8725F">
              <w:rPr>
                <w:rFonts w:ascii="Calibri" w:eastAsia="Times New Roman" w:hAnsi="Calibri" w:cs="Times New Roman"/>
                <w:color w:val="000000"/>
                <w:sz w:val="18"/>
                <w:szCs w:val="18"/>
                <w:lang w:eastAsia="es-CL"/>
              </w:rPr>
              <w:t xml:space="preserve">Vista desde el interior del predio de propiedad de CCU al </w:t>
            </w:r>
            <w:r w:rsidR="0098725F" w:rsidRPr="0098725F">
              <w:rPr>
                <w:rFonts w:ascii="Calibri" w:eastAsia="Times New Roman" w:hAnsi="Calibri" w:cs="Times New Roman"/>
                <w:color w:val="000000"/>
                <w:sz w:val="18"/>
                <w:szCs w:val="18"/>
                <w:lang w:eastAsia="es-CL"/>
              </w:rPr>
              <w:t xml:space="preserve">acceso preexistente al costado de LATAM, emplazado en el vértice </w:t>
            </w:r>
            <w:r w:rsidR="0098725F">
              <w:rPr>
                <w:rFonts w:ascii="Calibri" w:eastAsia="Times New Roman" w:hAnsi="Calibri" w:cs="Times New Roman"/>
                <w:color w:val="000000"/>
                <w:sz w:val="18"/>
                <w:szCs w:val="18"/>
                <w:lang w:eastAsia="es-CL"/>
              </w:rPr>
              <w:t>sur del proyecto. Puede observarse que portón de acceso se encuentra cerrado con candado.</w:t>
            </w:r>
          </w:p>
        </w:tc>
        <w:tc>
          <w:tcPr>
            <w:tcW w:w="251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92700" w:rsidRPr="00D42470" w:rsidRDefault="00E92700" w:rsidP="00167F3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8725F" w:rsidRPr="0098725F">
              <w:rPr>
                <w:rFonts w:ascii="Calibri" w:eastAsia="Times New Roman" w:hAnsi="Calibri" w:cs="Times New Roman"/>
                <w:color w:val="000000"/>
                <w:sz w:val="18"/>
                <w:szCs w:val="18"/>
                <w:lang w:eastAsia="es-CL"/>
              </w:rPr>
              <w:t>Vista desde el interior del predio de propiedad de CCU al acceso preexistente al costado de LATAM, emplazado en el vértice sur del proyecto. Puede observarse que portón de acceso se encuentra cerrado con candado.</w:t>
            </w:r>
          </w:p>
        </w:tc>
      </w:tr>
      <w:tr w:rsidR="0098725F" w:rsidRPr="00D42470" w:rsidTr="00EA4895">
        <w:trPr>
          <w:trHeight w:val="450"/>
          <w:jc w:val="center"/>
        </w:trPr>
        <w:tc>
          <w:tcPr>
            <w:tcW w:w="2489" w:type="pct"/>
            <w:gridSpan w:val="2"/>
            <w:vMerge/>
            <w:tcBorders>
              <w:top w:val="single" w:sz="4" w:space="0" w:color="auto"/>
              <w:left w:val="single" w:sz="4" w:space="0" w:color="auto"/>
              <w:bottom w:val="single" w:sz="4" w:space="0" w:color="000000"/>
              <w:right w:val="single" w:sz="4" w:space="0" w:color="000000"/>
            </w:tcBorders>
            <w:vAlign w:val="center"/>
            <w:hideMark/>
          </w:tcPr>
          <w:p w:rsidR="00E92700" w:rsidRPr="00D42470" w:rsidRDefault="00E92700" w:rsidP="00756A02">
            <w:pPr>
              <w:spacing w:after="0" w:line="240" w:lineRule="auto"/>
              <w:rPr>
                <w:rFonts w:ascii="Calibri" w:eastAsia="Times New Roman" w:hAnsi="Calibri" w:cs="Times New Roman"/>
                <w:color w:val="000000"/>
                <w:sz w:val="20"/>
                <w:szCs w:val="20"/>
                <w:lang w:eastAsia="es-CL"/>
              </w:rPr>
            </w:pPr>
          </w:p>
        </w:tc>
        <w:tc>
          <w:tcPr>
            <w:tcW w:w="2511" w:type="pct"/>
            <w:gridSpan w:val="2"/>
            <w:vMerge/>
            <w:tcBorders>
              <w:top w:val="single" w:sz="4" w:space="0" w:color="auto"/>
              <w:left w:val="single" w:sz="4" w:space="0" w:color="auto"/>
              <w:bottom w:val="single" w:sz="4" w:space="0" w:color="000000"/>
              <w:right w:val="single" w:sz="4" w:space="0" w:color="000000"/>
            </w:tcBorders>
            <w:vAlign w:val="center"/>
            <w:hideMark/>
          </w:tcPr>
          <w:p w:rsidR="00E92700" w:rsidRPr="00D42470" w:rsidRDefault="00E92700" w:rsidP="00756A02">
            <w:pPr>
              <w:spacing w:after="0" w:line="240" w:lineRule="auto"/>
              <w:rPr>
                <w:rFonts w:ascii="Calibri" w:eastAsia="Times New Roman" w:hAnsi="Calibri" w:cs="Times New Roman"/>
                <w:color w:val="000000"/>
                <w:sz w:val="20"/>
                <w:szCs w:val="20"/>
                <w:lang w:eastAsia="es-CL"/>
              </w:rPr>
            </w:pPr>
          </w:p>
        </w:tc>
      </w:tr>
    </w:tbl>
    <w:p w:rsidR="00711281" w:rsidRDefault="00711281">
      <w:r>
        <w:br w:type="page"/>
      </w:r>
    </w:p>
    <w:tbl>
      <w:tblPr>
        <w:tblW w:w="5000" w:type="pct"/>
        <w:jc w:val="center"/>
        <w:tblCellMar>
          <w:left w:w="70" w:type="dxa"/>
          <w:right w:w="70" w:type="dxa"/>
        </w:tblCellMar>
        <w:tblLook w:val="04A0" w:firstRow="1" w:lastRow="0" w:firstColumn="1" w:lastColumn="0" w:noHBand="0" w:noVBand="1"/>
      </w:tblPr>
      <w:tblGrid>
        <w:gridCol w:w="3502"/>
        <w:gridCol w:w="3294"/>
        <w:gridCol w:w="3138"/>
        <w:gridCol w:w="3628"/>
      </w:tblGrid>
      <w:tr w:rsidR="00536378" w:rsidRPr="00D42470" w:rsidTr="0053637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6378" w:rsidRPr="00D42470" w:rsidRDefault="00536378" w:rsidP="00756A0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A66A2F" w:rsidRPr="00D42470" w:rsidTr="00711281">
        <w:trPr>
          <w:trHeight w:val="3446"/>
          <w:jc w:val="center"/>
        </w:trPr>
        <w:tc>
          <w:tcPr>
            <w:tcW w:w="2506" w:type="pct"/>
            <w:gridSpan w:val="2"/>
            <w:tcBorders>
              <w:top w:val="nil"/>
              <w:left w:val="single" w:sz="4" w:space="0" w:color="auto"/>
              <w:right w:val="single" w:sz="4" w:space="0" w:color="auto"/>
            </w:tcBorders>
            <w:shd w:val="clear" w:color="auto" w:fill="auto"/>
            <w:noWrap/>
            <w:vAlign w:val="center"/>
            <w:hideMark/>
          </w:tcPr>
          <w:p w:rsidR="00536378" w:rsidRPr="00D42470" w:rsidRDefault="00AF764E" w:rsidP="00756A02">
            <w:pPr>
              <w:spacing w:after="0" w:line="240" w:lineRule="auto"/>
              <w:jc w:val="center"/>
              <w:rPr>
                <w:rFonts w:ascii="Calibri" w:eastAsia="Times New Roman" w:hAnsi="Calibri" w:cs="Times New Roman"/>
                <w:color w:val="000000"/>
                <w:sz w:val="20"/>
                <w:szCs w:val="20"/>
                <w:lang w:eastAsia="es-CL"/>
              </w:rPr>
            </w:pPr>
            <w:r w:rsidRPr="00AF764E">
              <w:rPr>
                <w:rFonts w:ascii="Calibri" w:eastAsia="Times New Roman" w:hAnsi="Calibri" w:cs="Times New Roman"/>
                <w:noProof/>
                <w:color w:val="000000"/>
                <w:sz w:val="20"/>
                <w:szCs w:val="20"/>
                <w:lang w:eastAsia="es-CL"/>
              </w:rPr>
              <w:drawing>
                <wp:inline distT="0" distB="0" distL="0" distR="0" wp14:anchorId="0AB120F6" wp14:editId="484A4466">
                  <wp:extent cx="4229100" cy="3170980"/>
                  <wp:effectExtent l="0" t="0" r="0" b="0"/>
                  <wp:docPr id="20" name="Imagen 20" descr="C:\Users\angelica.medina\Documents\Fiscalización 2018\Fiscalización\Embotelladora CCU Renca\Fotos 01032018\Fotos EDC\DSC09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gelica.medina\Documents\Fiscalización 2018\Fiscalización\Embotelladora CCU Renca\Fotos 01032018\Fotos EDC\DSC09518.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49564" cy="3186324"/>
                          </a:xfrm>
                          <a:prstGeom prst="rect">
                            <a:avLst/>
                          </a:prstGeom>
                          <a:noFill/>
                          <a:ln>
                            <a:noFill/>
                          </a:ln>
                        </pic:spPr>
                      </pic:pic>
                    </a:graphicData>
                  </a:graphic>
                </wp:inline>
              </w:drawing>
            </w:r>
          </w:p>
        </w:tc>
        <w:tc>
          <w:tcPr>
            <w:tcW w:w="2494" w:type="pct"/>
            <w:gridSpan w:val="2"/>
            <w:tcBorders>
              <w:top w:val="nil"/>
              <w:left w:val="single" w:sz="4" w:space="0" w:color="auto"/>
              <w:right w:val="single" w:sz="4" w:space="0" w:color="auto"/>
            </w:tcBorders>
            <w:shd w:val="clear" w:color="auto" w:fill="auto"/>
            <w:noWrap/>
            <w:vAlign w:val="center"/>
            <w:hideMark/>
          </w:tcPr>
          <w:p w:rsidR="00536378" w:rsidRPr="00D42470" w:rsidRDefault="00146CA0" w:rsidP="00756A02">
            <w:pPr>
              <w:spacing w:after="0" w:line="240" w:lineRule="auto"/>
              <w:jc w:val="center"/>
              <w:rPr>
                <w:rFonts w:ascii="Calibri" w:eastAsia="Times New Roman" w:hAnsi="Calibri" w:cs="Times New Roman"/>
                <w:color w:val="000000"/>
                <w:sz w:val="20"/>
                <w:szCs w:val="20"/>
                <w:lang w:eastAsia="es-CL"/>
              </w:rPr>
            </w:pPr>
            <w:r w:rsidRPr="00146CA0">
              <w:rPr>
                <w:rFonts w:ascii="Calibri" w:eastAsia="Times New Roman" w:hAnsi="Calibri" w:cs="Times New Roman"/>
                <w:noProof/>
                <w:color w:val="000000"/>
                <w:sz w:val="20"/>
                <w:szCs w:val="20"/>
                <w:lang w:eastAsia="es-CL"/>
              </w:rPr>
              <w:drawing>
                <wp:inline distT="0" distB="0" distL="0" distR="0" wp14:anchorId="642EDE62" wp14:editId="751653EE">
                  <wp:extent cx="4207359" cy="3154680"/>
                  <wp:effectExtent l="0" t="0" r="3175" b="7620"/>
                  <wp:docPr id="21" name="Imagen 21" descr="C:\Users\angelica.medina\Documents\Fiscalización 2018\Fiscalización\Embotelladora CCU Renca\Fotos 01032018\Fotos EDC\DSC09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gelica.medina\Documents\Fiscalización 2018\Fiscalización\Embotelladora CCU Renca\Fotos 01032018\Fotos EDC\DSC09519.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218125" cy="3162753"/>
                          </a:xfrm>
                          <a:prstGeom prst="rect">
                            <a:avLst/>
                          </a:prstGeom>
                          <a:noFill/>
                          <a:ln>
                            <a:noFill/>
                          </a:ln>
                        </pic:spPr>
                      </pic:pic>
                    </a:graphicData>
                  </a:graphic>
                </wp:inline>
              </w:drawing>
            </w:r>
          </w:p>
        </w:tc>
      </w:tr>
      <w:tr w:rsidR="004C2A75" w:rsidRPr="00D42470" w:rsidTr="00711281">
        <w:trPr>
          <w:trHeight w:val="300"/>
          <w:jc w:val="center"/>
        </w:trPr>
        <w:tc>
          <w:tcPr>
            <w:tcW w:w="1291" w:type="pct"/>
            <w:tcBorders>
              <w:top w:val="single" w:sz="4" w:space="0" w:color="auto"/>
              <w:left w:val="single" w:sz="4" w:space="0" w:color="auto"/>
              <w:bottom w:val="single" w:sz="4" w:space="0" w:color="auto"/>
              <w:right w:val="nil"/>
            </w:tcBorders>
            <w:shd w:val="clear" w:color="auto" w:fill="auto"/>
            <w:noWrap/>
            <w:vAlign w:val="center"/>
            <w:hideMark/>
          </w:tcPr>
          <w:p w:rsidR="00536378" w:rsidRPr="00D42470" w:rsidRDefault="00322837" w:rsidP="00AF764E">
            <w:pPr>
              <w:spacing w:after="0" w:line="240" w:lineRule="auto"/>
              <w:contextualSpacing/>
              <w:outlineLvl w:val="1"/>
              <w:rPr>
                <w:rFonts w:ascii="Calibri" w:eastAsia="Times New Roman" w:hAnsi="Calibri" w:cs="Calibri"/>
                <w:b/>
                <w:color w:val="000000"/>
                <w:sz w:val="18"/>
                <w:szCs w:val="18"/>
                <w:lang w:eastAsia="es-CL"/>
              </w:rPr>
            </w:pPr>
            <w:bookmarkStart w:id="148" w:name="_Toc508887991"/>
            <w:bookmarkStart w:id="149" w:name="_Toc508889145"/>
            <w:bookmarkStart w:id="150" w:name="_Toc50889425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48"/>
            <w:bookmarkEnd w:id="149"/>
            <w:bookmarkEnd w:id="150"/>
          </w:p>
        </w:tc>
        <w:tc>
          <w:tcPr>
            <w:tcW w:w="12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6378" w:rsidRPr="00D42470" w:rsidRDefault="00536378" w:rsidP="00756A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01-03-2018</w:t>
            </w:r>
          </w:p>
        </w:tc>
        <w:tc>
          <w:tcPr>
            <w:tcW w:w="1157" w:type="pct"/>
            <w:tcBorders>
              <w:top w:val="single" w:sz="4" w:space="0" w:color="auto"/>
              <w:left w:val="nil"/>
              <w:bottom w:val="single" w:sz="4" w:space="0" w:color="auto"/>
              <w:right w:val="nil"/>
            </w:tcBorders>
            <w:shd w:val="clear" w:color="auto" w:fill="auto"/>
            <w:noWrap/>
            <w:vAlign w:val="center"/>
            <w:hideMark/>
          </w:tcPr>
          <w:p w:rsidR="00536378" w:rsidRPr="00D42470" w:rsidRDefault="00322837" w:rsidP="00AF764E">
            <w:pPr>
              <w:spacing w:after="0" w:line="240" w:lineRule="auto"/>
              <w:contextualSpacing/>
              <w:outlineLvl w:val="1"/>
              <w:rPr>
                <w:rFonts w:ascii="Calibri" w:eastAsia="Times New Roman" w:hAnsi="Calibri" w:cs="Calibri"/>
                <w:b/>
                <w:color w:val="365F91"/>
                <w:sz w:val="18"/>
                <w:szCs w:val="18"/>
              </w:rPr>
            </w:pPr>
            <w:bookmarkStart w:id="151" w:name="_Toc508889146"/>
            <w:bookmarkStart w:id="152" w:name="_Toc50889425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1"/>
            <w:bookmarkEnd w:id="152"/>
          </w:p>
        </w:tc>
        <w:tc>
          <w:tcPr>
            <w:tcW w:w="13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36378" w:rsidRPr="00D42470" w:rsidRDefault="00536378" w:rsidP="00756A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98725F">
              <w:rPr>
                <w:rFonts w:ascii="Calibri" w:eastAsia="Times New Roman" w:hAnsi="Calibri" w:cs="Times New Roman"/>
                <w:color w:val="000000" w:themeColor="text1"/>
                <w:sz w:val="18"/>
                <w:szCs w:val="18"/>
                <w:lang w:eastAsia="es-CL"/>
              </w:rPr>
              <w:t>01-03-2018</w:t>
            </w:r>
          </w:p>
        </w:tc>
      </w:tr>
      <w:tr w:rsidR="00A66A2F" w:rsidRPr="00D42470" w:rsidTr="00711281">
        <w:trPr>
          <w:trHeight w:val="300"/>
          <w:jc w:val="center"/>
        </w:trPr>
        <w:tc>
          <w:tcPr>
            <w:tcW w:w="250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36378" w:rsidRPr="00D42470" w:rsidRDefault="00536378" w:rsidP="00FE373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Vista </w:t>
            </w:r>
            <w:r w:rsidR="003B32B9">
              <w:rPr>
                <w:rFonts w:ascii="Calibri" w:eastAsia="Times New Roman" w:hAnsi="Calibri" w:cs="Times New Roman"/>
                <w:color w:val="000000"/>
                <w:sz w:val="18"/>
                <w:szCs w:val="18"/>
                <w:lang w:eastAsia="es-CL"/>
              </w:rPr>
              <w:t xml:space="preserve">hacia el norte de los trabajos desarrollados </w:t>
            </w:r>
            <w:r w:rsidR="00A66A2F">
              <w:rPr>
                <w:rFonts w:ascii="Calibri" w:eastAsia="Times New Roman" w:hAnsi="Calibri" w:cs="Times New Roman"/>
                <w:color w:val="000000"/>
                <w:sz w:val="18"/>
                <w:szCs w:val="18"/>
                <w:lang w:eastAsia="es-CL"/>
              </w:rPr>
              <w:t>para la habilitación</w:t>
            </w:r>
            <w:r w:rsidR="003B32B9">
              <w:rPr>
                <w:rFonts w:ascii="Calibri" w:eastAsia="Times New Roman" w:hAnsi="Calibri" w:cs="Times New Roman"/>
                <w:color w:val="000000"/>
                <w:sz w:val="18"/>
                <w:szCs w:val="18"/>
                <w:lang w:eastAsia="es-CL"/>
              </w:rPr>
              <w:t xml:space="preserve"> del</w:t>
            </w:r>
            <w:r w:rsidR="00A66A2F">
              <w:rPr>
                <w:rFonts w:ascii="Calibri" w:eastAsia="Times New Roman" w:hAnsi="Calibri" w:cs="Times New Roman"/>
                <w:color w:val="000000"/>
                <w:sz w:val="18"/>
                <w:szCs w:val="18"/>
                <w:lang w:eastAsia="es-CL"/>
              </w:rPr>
              <w:t xml:space="preserve"> camino de uso público José Miguel Infante, específicamente en su intersección con </w:t>
            </w:r>
            <w:r w:rsidR="003B32B9">
              <w:rPr>
                <w:rFonts w:ascii="Calibri" w:eastAsia="Times New Roman" w:hAnsi="Calibri" w:cs="Times New Roman"/>
                <w:color w:val="000000"/>
                <w:sz w:val="18"/>
                <w:szCs w:val="18"/>
                <w:lang w:eastAsia="es-CL"/>
              </w:rPr>
              <w:t xml:space="preserve">la caletera de </w:t>
            </w:r>
            <w:r w:rsidR="008D21BD">
              <w:rPr>
                <w:rFonts w:ascii="Calibri" w:eastAsia="Times New Roman" w:hAnsi="Calibri" w:cs="Times New Roman"/>
                <w:color w:val="000000"/>
                <w:sz w:val="18"/>
                <w:szCs w:val="18"/>
                <w:lang w:eastAsia="es-CL"/>
              </w:rPr>
              <w:t>Américo Vespucio Norte</w:t>
            </w:r>
            <w:r>
              <w:rPr>
                <w:rFonts w:ascii="Calibri" w:eastAsia="Times New Roman" w:hAnsi="Calibri" w:cs="Times New Roman"/>
                <w:color w:val="000000"/>
                <w:sz w:val="18"/>
                <w:szCs w:val="18"/>
                <w:lang w:eastAsia="es-CL"/>
              </w:rPr>
              <w:t>.</w:t>
            </w:r>
          </w:p>
        </w:tc>
        <w:tc>
          <w:tcPr>
            <w:tcW w:w="249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36378" w:rsidRPr="00D42470" w:rsidRDefault="00536378" w:rsidP="004C2A75">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Pr="0098725F">
              <w:rPr>
                <w:rFonts w:ascii="Calibri" w:eastAsia="Times New Roman" w:hAnsi="Calibri" w:cs="Times New Roman"/>
                <w:color w:val="000000"/>
                <w:sz w:val="18"/>
                <w:szCs w:val="18"/>
                <w:lang w:eastAsia="es-CL"/>
              </w:rPr>
              <w:t xml:space="preserve">Vista </w:t>
            </w:r>
            <w:r w:rsidR="004C2A75">
              <w:rPr>
                <w:rFonts w:ascii="Calibri" w:eastAsia="Times New Roman" w:hAnsi="Calibri" w:cs="Times New Roman"/>
                <w:color w:val="000000"/>
                <w:sz w:val="18"/>
                <w:szCs w:val="18"/>
                <w:lang w:eastAsia="es-CL"/>
              </w:rPr>
              <w:t>hacia el oriente, de los trabajos de habilitación del camino de uso público José Miguel Infante</w:t>
            </w:r>
            <w:r w:rsidRPr="0098725F">
              <w:rPr>
                <w:rFonts w:ascii="Calibri" w:eastAsia="Times New Roman" w:hAnsi="Calibri" w:cs="Times New Roman"/>
                <w:color w:val="000000"/>
                <w:sz w:val="18"/>
                <w:szCs w:val="18"/>
                <w:lang w:eastAsia="es-CL"/>
              </w:rPr>
              <w:t>.</w:t>
            </w:r>
          </w:p>
        </w:tc>
      </w:tr>
      <w:tr w:rsidR="00A66A2F" w:rsidRPr="00D42470" w:rsidTr="00711281">
        <w:trPr>
          <w:trHeight w:val="450"/>
          <w:jc w:val="center"/>
        </w:trPr>
        <w:tc>
          <w:tcPr>
            <w:tcW w:w="2506" w:type="pct"/>
            <w:gridSpan w:val="2"/>
            <w:vMerge/>
            <w:tcBorders>
              <w:top w:val="single" w:sz="4" w:space="0" w:color="auto"/>
              <w:left w:val="single" w:sz="4" w:space="0" w:color="auto"/>
              <w:bottom w:val="single" w:sz="4" w:space="0" w:color="000000"/>
              <w:right w:val="single" w:sz="4" w:space="0" w:color="000000"/>
            </w:tcBorders>
            <w:vAlign w:val="center"/>
            <w:hideMark/>
          </w:tcPr>
          <w:p w:rsidR="00536378" w:rsidRPr="00D42470" w:rsidRDefault="00536378" w:rsidP="00756A02">
            <w:pPr>
              <w:spacing w:after="0" w:line="240" w:lineRule="auto"/>
              <w:rPr>
                <w:rFonts w:ascii="Calibri" w:eastAsia="Times New Roman" w:hAnsi="Calibri" w:cs="Times New Roman"/>
                <w:color w:val="000000"/>
                <w:sz w:val="20"/>
                <w:szCs w:val="20"/>
                <w:lang w:eastAsia="es-CL"/>
              </w:rPr>
            </w:pPr>
          </w:p>
        </w:tc>
        <w:tc>
          <w:tcPr>
            <w:tcW w:w="2494" w:type="pct"/>
            <w:gridSpan w:val="2"/>
            <w:vMerge/>
            <w:tcBorders>
              <w:top w:val="single" w:sz="4" w:space="0" w:color="auto"/>
              <w:left w:val="single" w:sz="4" w:space="0" w:color="auto"/>
              <w:bottom w:val="single" w:sz="4" w:space="0" w:color="000000"/>
              <w:right w:val="single" w:sz="4" w:space="0" w:color="000000"/>
            </w:tcBorders>
            <w:vAlign w:val="center"/>
            <w:hideMark/>
          </w:tcPr>
          <w:p w:rsidR="00536378" w:rsidRPr="00D42470" w:rsidRDefault="00536378" w:rsidP="00756A02">
            <w:pPr>
              <w:spacing w:after="0" w:line="240" w:lineRule="auto"/>
              <w:rPr>
                <w:rFonts w:ascii="Calibri" w:eastAsia="Times New Roman" w:hAnsi="Calibri" w:cs="Times New Roman"/>
                <w:color w:val="000000"/>
                <w:sz w:val="20"/>
                <w:szCs w:val="20"/>
                <w:lang w:eastAsia="es-CL"/>
              </w:rPr>
            </w:pPr>
          </w:p>
        </w:tc>
      </w:tr>
    </w:tbl>
    <w:p w:rsidR="00711281" w:rsidRDefault="00711281">
      <w:r>
        <w:br w:type="page"/>
      </w:r>
    </w:p>
    <w:tbl>
      <w:tblPr>
        <w:tblW w:w="5080" w:type="pct"/>
        <w:jc w:val="center"/>
        <w:tblCellMar>
          <w:left w:w="70" w:type="dxa"/>
          <w:right w:w="70" w:type="dxa"/>
        </w:tblCellMar>
        <w:tblLook w:val="04A0" w:firstRow="1" w:lastRow="0" w:firstColumn="1" w:lastColumn="0" w:noHBand="0" w:noVBand="1"/>
      </w:tblPr>
      <w:tblGrid>
        <w:gridCol w:w="3550"/>
        <w:gridCol w:w="3340"/>
        <w:gridCol w:w="3164"/>
        <w:gridCol w:w="3726"/>
      </w:tblGrid>
      <w:tr w:rsidR="00A66A2F" w:rsidRPr="00D42470" w:rsidTr="0071128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66A2F" w:rsidRPr="00D42470" w:rsidRDefault="00A66A2F" w:rsidP="00756A0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A66A2F" w:rsidRPr="00D42470" w:rsidTr="00711281">
        <w:trPr>
          <w:trHeight w:val="3446"/>
          <w:jc w:val="center"/>
        </w:trPr>
        <w:tc>
          <w:tcPr>
            <w:tcW w:w="2500" w:type="pct"/>
            <w:gridSpan w:val="2"/>
            <w:tcBorders>
              <w:top w:val="nil"/>
              <w:left w:val="single" w:sz="4" w:space="0" w:color="auto"/>
              <w:right w:val="single" w:sz="4" w:space="0" w:color="auto"/>
            </w:tcBorders>
            <w:shd w:val="clear" w:color="auto" w:fill="auto"/>
            <w:noWrap/>
            <w:vAlign w:val="center"/>
            <w:hideMark/>
          </w:tcPr>
          <w:p w:rsidR="00A66A2F" w:rsidRPr="00D42470" w:rsidRDefault="00B4420E" w:rsidP="00756A02">
            <w:pPr>
              <w:spacing w:after="0" w:line="240" w:lineRule="auto"/>
              <w:jc w:val="center"/>
              <w:rPr>
                <w:rFonts w:ascii="Calibri" w:eastAsia="Times New Roman" w:hAnsi="Calibri" w:cs="Times New Roman"/>
                <w:color w:val="000000"/>
                <w:sz w:val="20"/>
                <w:szCs w:val="20"/>
                <w:lang w:eastAsia="es-CL"/>
              </w:rPr>
            </w:pPr>
            <w:r w:rsidRPr="00B4420E">
              <w:rPr>
                <w:rFonts w:ascii="Calibri" w:eastAsia="Times New Roman" w:hAnsi="Calibri" w:cs="Times New Roman"/>
                <w:noProof/>
                <w:color w:val="000000"/>
                <w:sz w:val="20"/>
                <w:szCs w:val="20"/>
                <w:lang w:eastAsia="es-CL"/>
              </w:rPr>
              <w:drawing>
                <wp:inline distT="0" distB="0" distL="0" distR="0" wp14:anchorId="749EB4BD" wp14:editId="0788AA6E">
                  <wp:extent cx="4278499" cy="3208020"/>
                  <wp:effectExtent l="0" t="0" r="8255" b="0"/>
                  <wp:docPr id="25" name="Imagen 25" descr="C:\Users\angelica.medina\Documents\Fiscalización 2018\Fiscalización\Embotelladora CCU Renca\Fotos 01032018\Fotos EDC\DSC09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gelica.medina\Documents\Fiscalización 2018\Fiscalización\Embotelladora CCU Renca\Fotos 01032018\Fotos EDC\DSC0949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289054" cy="3215934"/>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A66A2F" w:rsidRPr="00D42470" w:rsidRDefault="00BB5A6B" w:rsidP="00756A02">
            <w:pPr>
              <w:spacing w:after="0" w:line="240" w:lineRule="auto"/>
              <w:jc w:val="center"/>
              <w:rPr>
                <w:rFonts w:ascii="Calibri" w:eastAsia="Times New Roman" w:hAnsi="Calibri" w:cs="Times New Roman"/>
                <w:color w:val="000000"/>
                <w:sz w:val="20"/>
                <w:szCs w:val="20"/>
                <w:lang w:eastAsia="es-CL"/>
              </w:rPr>
            </w:pPr>
            <w:r w:rsidRPr="00BB5A6B">
              <w:rPr>
                <w:rFonts w:ascii="Calibri" w:eastAsia="Times New Roman" w:hAnsi="Calibri" w:cs="Times New Roman"/>
                <w:noProof/>
                <w:color w:val="000000"/>
                <w:sz w:val="20"/>
                <w:szCs w:val="20"/>
                <w:lang w:eastAsia="es-CL"/>
              </w:rPr>
              <w:drawing>
                <wp:inline distT="0" distB="0" distL="0" distR="0" wp14:anchorId="20FEE381" wp14:editId="6D6A7F69">
                  <wp:extent cx="4278500" cy="3208020"/>
                  <wp:effectExtent l="0" t="0" r="8255" b="0"/>
                  <wp:docPr id="24" name="Imagen 24" descr="C:\Users\angelica.medina\Documents\Fiscalización 2018\Fiscalización\Embotelladora CCU Renca\Fotos 01032018\Fotos EDC\DSC09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gelica.medina\Documents\Fiscalización 2018\Fiscalización\Embotelladora CCU Renca\Fotos 01032018\Fotos EDC\DSC0951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279897" cy="3209068"/>
                          </a:xfrm>
                          <a:prstGeom prst="rect">
                            <a:avLst/>
                          </a:prstGeom>
                          <a:noFill/>
                          <a:ln>
                            <a:noFill/>
                          </a:ln>
                        </pic:spPr>
                      </pic:pic>
                    </a:graphicData>
                  </a:graphic>
                </wp:inline>
              </w:drawing>
            </w:r>
          </w:p>
        </w:tc>
      </w:tr>
      <w:tr w:rsidR="00B4420E" w:rsidRPr="00D42470" w:rsidTr="00711281">
        <w:trPr>
          <w:trHeight w:val="300"/>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rsidR="00A66A2F" w:rsidRPr="00D42470" w:rsidRDefault="00322837" w:rsidP="00756A02">
            <w:pPr>
              <w:spacing w:after="0" w:line="240" w:lineRule="auto"/>
              <w:contextualSpacing/>
              <w:outlineLvl w:val="1"/>
              <w:rPr>
                <w:rFonts w:ascii="Calibri" w:eastAsia="Times New Roman" w:hAnsi="Calibri" w:cs="Calibri"/>
                <w:b/>
                <w:color w:val="000000"/>
                <w:sz w:val="18"/>
                <w:szCs w:val="18"/>
                <w:lang w:eastAsia="es-CL"/>
              </w:rPr>
            </w:pPr>
            <w:bookmarkStart w:id="153" w:name="_Toc508889147"/>
            <w:bookmarkStart w:id="154" w:name="_Toc50889425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5</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3"/>
            <w:bookmarkEnd w:id="154"/>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66A2F" w:rsidRPr="00D42470" w:rsidRDefault="00A66A2F" w:rsidP="00756A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01-03-2018</w:t>
            </w:r>
          </w:p>
        </w:tc>
        <w:tc>
          <w:tcPr>
            <w:tcW w:w="1148" w:type="pct"/>
            <w:tcBorders>
              <w:top w:val="single" w:sz="4" w:space="0" w:color="auto"/>
              <w:left w:val="nil"/>
              <w:bottom w:val="single" w:sz="4" w:space="0" w:color="auto"/>
              <w:right w:val="nil"/>
            </w:tcBorders>
            <w:shd w:val="clear" w:color="auto" w:fill="auto"/>
            <w:noWrap/>
            <w:vAlign w:val="center"/>
            <w:hideMark/>
          </w:tcPr>
          <w:p w:rsidR="00A66A2F" w:rsidRPr="00D42470" w:rsidRDefault="00322837" w:rsidP="00BB5A6B">
            <w:pPr>
              <w:spacing w:after="0" w:line="240" w:lineRule="auto"/>
              <w:contextualSpacing/>
              <w:outlineLvl w:val="1"/>
              <w:rPr>
                <w:rFonts w:ascii="Calibri" w:eastAsia="Times New Roman" w:hAnsi="Calibri" w:cs="Calibri"/>
                <w:b/>
                <w:color w:val="365F91"/>
                <w:sz w:val="18"/>
                <w:szCs w:val="18"/>
              </w:rPr>
            </w:pPr>
            <w:bookmarkStart w:id="155" w:name="_Toc508889148"/>
            <w:bookmarkStart w:id="156" w:name="_Toc50889426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6</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5"/>
            <w:bookmarkEnd w:id="156"/>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66A2F" w:rsidRPr="00D42470" w:rsidRDefault="00A66A2F" w:rsidP="00756A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98725F">
              <w:rPr>
                <w:rFonts w:ascii="Calibri" w:eastAsia="Times New Roman" w:hAnsi="Calibri" w:cs="Times New Roman"/>
                <w:color w:val="000000" w:themeColor="text1"/>
                <w:sz w:val="18"/>
                <w:szCs w:val="18"/>
                <w:lang w:eastAsia="es-CL"/>
              </w:rPr>
              <w:t>01-03-2018</w:t>
            </w:r>
          </w:p>
        </w:tc>
      </w:tr>
      <w:tr w:rsidR="00A66A2F" w:rsidRPr="00D42470" w:rsidTr="00711281">
        <w:trPr>
          <w:trHeight w:val="30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66A2F" w:rsidRPr="00D42470" w:rsidRDefault="00A66A2F" w:rsidP="00FE373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Vista hacia el </w:t>
            </w:r>
            <w:r w:rsidR="00B4420E">
              <w:rPr>
                <w:rFonts w:ascii="Calibri" w:eastAsia="Times New Roman" w:hAnsi="Calibri" w:cs="Times New Roman"/>
                <w:color w:val="000000"/>
                <w:sz w:val="18"/>
                <w:szCs w:val="18"/>
                <w:lang w:eastAsia="es-CL"/>
              </w:rPr>
              <w:t>sector de estacionamiento del memorial, se observa la existencia de acceso informal</w:t>
            </w:r>
            <w:r w:rsidR="008A1D15">
              <w:rPr>
                <w:rFonts w:ascii="Calibri" w:eastAsia="Times New Roman" w:hAnsi="Calibri" w:cs="Times New Roman"/>
                <w:color w:val="000000"/>
                <w:sz w:val="18"/>
                <w:szCs w:val="18"/>
                <w:lang w:eastAsia="es-CL"/>
              </w:rPr>
              <w:t xml:space="preserve"> a la propiedad en la que se emplaza el proyecto</w:t>
            </w:r>
            <w:r w:rsidR="00B4420E">
              <w:rPr>
                <w:rFonts w:ascii="Calibri" w:eastAsia="Times New Roman" w:hAnsi="Calibri" w:cs="Times New Roman"/>
                <w:color w:val="000000"/>
                <w:sz w:val="18"/>
                <w:szCs w:val="18"/>
                <w:lang w:eastAsia="es-CL"/>
              </w:rPr>
              <w:t>, el cual se ve interrumpido sólo por la presencia de cerco provisorio de malla faenera.</w:t>
            </w: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A66A2F" w:rsidRPr="00D42470" w:rsidRDefault="00A66A2F" w:rsidP="00FE373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Pr="0098725F">
              <w:rPr>
                <w:rFonts w:ascii="Calibri" w:eastAsia="Times New Roman" w:hAnsi="Calibri" w:cs="Times New Roman"/>
                <w:color w:val="000000"/>
                <w:sz w:val="18"/>
                <w:szCs w:val="18"/>
                <w:lang w:eastAsia="es-CL"/>
              </w:rPr>
              <w:t xml:space="preserve">Vista </w:t>
            </w:r>
            <w:r>
              <w:rPr>
                <w:rFonts w:ascii="Calibri" w:eastAsia="Times New Roman" w:hAnsi="Calibri" w:cs="Times New Roman"/>
                <w:color w:val="000000"/>
                <w:sz w:val="18"/>
                <w:szCs w:val="18"/>
                <w:lang w:eastAsia="es-CL"/>
              </w:rPr>
              <w:t xml:space="preserve">hacia el </w:t>
            </w:r>
            <w:r w:rsidR="009839A8">
              <w:rPr>
                <w:rFonts w:ascii="Calibri" w:eastAsia="Times New Roman" w:hAnsi="Calibri" w:cs="Times New Roman"/>
                <w:color w:val="000000"/>
                <w:sz w:val="18"/>
                <w:szCs w:val="18"/>
                <w:lang w:eastAsia="es-CL"/>
              </w:rPr>
              <w:t>sur, desde “</w:t>
            </w:r>
            <w:r w:rsidR="00CC492A">
              <w:rPr>
                <w:rFonts w:ascii="Calibri" w:eastAsia="Times New Roman" w:hAnsi="Calibri" w:cs="Times New Roman"/>
                <w:color w:val="000000"/>
                <w:sz w:val="18"/>
                <w:szCs w:val="18"/>
                <w:lang w:eastAsia="es-CL"/>
              </w:rPr>
              <w:t>losa</w:t>
            </w:r>
            <w:r w:rsidR="009839A8">
              <w:rPr>
                <w:rFonts w:ascii="Calibri" w:eastAsia="Times New Roman" w:hAnsi="Calibri" w:cs="Times New Roman"/>
                <w:color w:val="000000"/>
                <w:sz w:val="18"/>
                <w:szCs w:val="18"/>
                <w:lang w:eastAsia="es-CL"/>
              </w:rPr>
              <w:t xml:space="preserve"> histórica”, donde se observa acceso informal desde la caletera hacia el predio de propiedad de CCU. Se observa además cerco provisorio de malla faenera naranja instalado por el titular para bloquear el acceso de terceros. </w:t>
            </w:r>
          </w:p>
        </w:tc>
      </w:tr>
      <w:tr w:rsidR="00A66A2F" w:rsidRPr="00D42470" w:rsidTr="00711281">
        <w:trPr>
          <w:trHeight w:val="450"/>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rsidR="00A66A2F" w:rsidRPr="00D42470" w:rsidRDefault="00A66A2F" w:rsidP="00756A02">
            <w:pPr>
              <w:spacing w:after="0" w:line="240" w:lineRule="auto"/>
              <w:rPr>
                <w:rFonts w:ascii="Calibri" w:eastAsia="Times New Roman" w:hAnsi="Calibri" w:cs="Times New Roman"/>
                <w:color w:val="000000"/>
                <w:sz w:val="20"/>
                <w:szCs w:val="20"/>
                <w:lang w:eastAsia="es-CL"/>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rsidR="00A66A2F" w:rsidRPr="00D42470" w:rsidRDefault="00A66A2F" w:rsidP="00756A02">
            <w:pPr>
              <w:spacing w:after="0" w:line="240" w:lineRule="auto"/>
              <w:rPr>
                <w:rFonts w:ascii="Calibri" w:eastAsia="Times New Roman" w:hAnsi="Calibri" w:cs="Times New Roman"/>
                <w:color w:val="000000"/>
                <w:sz w:val="20"/>
                <w:szCs w:val="20"/>
                <w:lang w:eastAsia="es-CL"/>
              </w:rPr>
            </w:pPr>
          </w:p>
        </w:tc>
      </w:tr>
    </w:tbl>
    <w:p w:rsidR="005C4E54" w:rsidRDefault="005C4E54" w:rsidP="00CA0431">
      <w:pPr>
        <w:ind w:left="708" w:hanging="708"/>
      </w:pPr>
      <w:r>
        <w:br w:type="page"/>
      </w:r>
    </w:p>
    <w:tbl>
      <w:tblPr>
        <w:tblW w:w="5080" w:type="pct"/>
        <w:jc w:val="center"/>
        <w:tblCellMar>
          <w:left w:w="70" w:type="dxa"/>
          <w:right w:w="70" w:type="dxa"/>
        </w:tblCellMar>
        <w:tblLook w:val="04A0" w:firstRow="1" w:lastRow="0" w:firstColumn="1" w:lastColumn="0" w:noHBand="0" w:noVBand="1"/>
      </w:tblPr>
      <w:tblGrid>
        <w:gridCol w:w="1695"/>
        <w:gridCol w:w="5195"/>
        <w:gridCol w:w="1328"/>
        <w:gridCol w:w="5561"/>
      </w:tblGrid>
      <w:tr w:rsidR="00B42466" w:rsidRPr="00D42470" w:rsidTr="00A1292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4E54" w:rsidRPr="00D42470" w:rsidRDefault="005C4E54" w:rsidP="00A1292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B42466" w:rsidRPr="00D42470" w:rsidTr="00A12927">
        <w:trPr>
          <w:trHeight w:val="3446"/>
          <w:jc w:val="center"/>
        </w:trPr>
        <w:tc>
          <w:tcPr>
            <w:tcW w:w="2500" w:type="pct"/>
            <w:gridSpan w:val="2"/>
            <w:tcBorders>
              <w:top w:val="nil"/>
              <w:left w:val="single" w:sz="4" w:space="0" w:color="auto"/>
              <w:right w:val="single" w:sz="4" w:space="0" w:color="auto"/>
            </w:tcBorders>
            <w:shd w:val="clear" w:color="auto" w:fill="auto"/>
            <w:noWrap/>
            <w:vAlign w:val="center"/>
            <w:hideMark/>
          </w:tcPr>
          <w:p w:rsidR="005C4E54" w:rsidRPr="00D42470" w:rsidRDefault="005C4E54" w:rsidP="00A12927">
            <w:pPr>
              <w:spacing w:after="0" w:line="240" w:lineRule="auto"/>
              <w:jc w:val="center"/>
              <w:rPr>
                <w:rFonts w:ascii="Calibri" w:eastAsia="Times New Roman" w:hAnsi="Calibri" w:cs="Times New Roman"/>
                <w:color w:val="000000"/>
                <w:sz w:val="20"/>
                <w:szCs w:val="20"/>
                <w:lang w:eastAsia="es-CL"/>
              </w:rPr>
            </w:pPr>
            <w:r w:rsidRPr="005C4E54">
              <w:rPr>
                <w:rFonts w:ascii="Calibri" w:eastAsia="Times New Roman" w:hAnsi="Calibri" w:cs="Times New Roman"/>
                <w:noProof/>
                <w:color w:val="000000"/>
                <w:sz w:val="20"/>
                <w:szCs w:val="20"/>
                <w:lang w:eastAsia="es-CL"/>
              </w:rPr>
              <w:drawing>
                <wp:inline distT="0" distB="0" distL="0" distR="0" wp14:anchorId="5CB7AA00" wp14:editId="2EB37677">
                  <wp:extent cx="3875168" cy="2880000"/>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875168" cy="288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5C4E54" w:rsidRPr="00D42470" w:rsidRDefault="00B42466" w:rsidP="00A12927">
            <w:pPr>
              <w:spacing w:after="0" w:line="240" w:lineRule="auto"/>
              <w:jc w:val="center"/>
              <w:rPr>
                <w:rFonts w:ascii="Calibri" w:eastAsia="Times New Roman" w:hAnsi="Calibri" w:cs="Times New Roman"/>
                <w:color w:val="000000"/>
                <w:sz w:val="20"/>
                <w:szCs w:val="20"/>
                <w:lang w:eastAsia="es-CL"/>
              </w:rPr>
            </w:pPr>
            <w:r w:rsidRPr="00B42466">
              <w:rPr>
                <w:rFonts w:ascii="Calibri" w:eastAsia="Times New Roman" w:hAnsi="Calibri" w:cs="Times New Roman"/>
                <w:noProof/>
                <w:color w:val="000000"/>
                <w:sz w:val="20"/>
                <w:szCs w:val="20"/>
                <w:lang w:eastAsia="es-CL"/>
              </w:rPr>
              <w:drawing>
                <wp:inline distT="0" distB="0" distL="0" distR="0" wp14:anchorId="14875470" wp14:editId="451750B1">
                  <wp:extent cx="3842520" cy="2880000"/>
                  <wp:effectExtent l="0" t="0" r="5715"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842520" cy="2880000"/>
                          </a:xfrm>
                          <a:prstGeom prst="rect">
                            <a:avLst/>
                          </a:prstGeom>
                          <a:noFill/>
                          <a:ln>
                            <a:noFill/>
                          </a:ln>
                        </pic:spPr>
                      </pic:pic>
                    </a:graphicData>
                  </a:graphic>
                </wp:inline>
              </w:drawing>
            </w:r>
          </w:p>
        </w:tc>
      </w:tr>
      <w:tr w:rsidR="00B42466" w:rsidRPr="00D42470" w:rsidTr="00B42466">
        <w:trPr>
          <w:trHeight w:val="300"/>
          <w:jc w:val="center"/>
        </w:trPr>
        <w:tc>
          <w:tcPr>
            <w:tcW w:w="615" w:type="pct"/>
            <w:tcBorders>
              <w:top w:val="single" w:sz="4" w:space="0" w:color="auto"/>
              <w:left w:val="single" w:sz="4" w:space="0" w:color="auto"/>
              <w:bottom w:val="single" w:sz="4" w:space="0" w:color="auto"/>
              <w:right w:val="nil"/>
            </w:tcBorders>
            <w:shd w:val="clear" w:color="auto" w:fill="auto"/>
            <w:noWrap/>
            <w:vAlign w:val="center"/>
            <w:hideMark/>
          </w:tcPr>
          <w:p w:rsidR="005C4E54" w:rsidRPr="00D42470" w:rsidRDefault="00322837" w:rsidP="00A12927">
            <w:pPr>
              <w:spacing w:after="0" w:line="240" w:lineRule="auto"/>
              <w:contextualSpacing/>
              <w:outlineLvl w:val="1"/>
              <w:rPr>
                <w:rFonts w:ascii="Calibri" w:eastAsia="Times New Roman" w:hAnsi="Calibri" w:cs="Calibri"/>
                <w:b/>
                <w:color w:val="000000"/>
                <w:sz w:val="18"/>
                <w:szCs w:val="18"/>
                <w:lang w:eastAsia="es-CL"/>
              </w:rPr>
            </w:pPr>
            <w:bookmarkStart w:id="157" w:name="_Toc508889149"/>
            <w:bookmarkStart w:id="158" w:name="_Toc50889426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7</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7"/>
            <w:bookmarkEnd w:id="158"/>
          </w:p>
        </w:tc>
        <w:tc>
          <w:tcPr>
            <w:tcW w:w="18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4E54" w:rsidRPr="00D42470" w:rsidRDefault="00B42466" w:rsidP="00A12927">
            <w:pPr>
              <w:spacing w:after="0" w:line="240" w:lineRule="auto"/>
              <w:rPr>
                <w:rFonts w:ascii="Calibri" w:eastAsia="Times New Roman" w:hAnsi="Calibri" w:cs="Times New Roman"/>
                <w:b/>
                <w:color w:val="000000"/>
                <w:sz w:val="18"/>
                <w:szCs w:val="18"/>
                <w:lang w:eastAsia="es-CL"/>
              </w:rPr>
            </w:pPr>
            <w:r w:rsidRPr="003D532F">
              <w:rPr>
                <w:rFonts w:ascii="Calibri" w:eastAsia="Times New Roman" w:hAnsi="Calibri" w:cs="Times New Roman"/>
                <w:color w:val="000000"/>
                <w:sz w:val="18"/>
                <w:szCs w:val="18"/>
                <w:lang w:eastAsia="es-CL"/>
              </w:rPr>
              <w:t>Fuente: Set fotográfico adjunto a carta CCU del 08-03-2018.</w:t>
            </w:r>
          </w:p>
        </w:tc>
        <w:tc>
          <w:tcPr>
            <w:tcW w:w="482" w:type="pct"/>
            <w:tcBorders>
              <w:top w:val="single" w:sz="4" w:space="0" w:color="auto"/>
              <w:left w:val="nil"/>
              <w:bottom w:val="single" w:sz="4" w:space="0" w:color="auto"/>
              <w:right w:val="nil"/>
            </w:tcBorders>
            <w:shd w:val="clear" w:color="auto" w:fill="auto"/>
            <w:noWrap/>
            <w:vAlign w:val="center"/>
            <w:hideMark/>
          </w:tcPr>
          <w:p w:rsidR="005C4E54" w:rsidRPr="00D42470" w:rsidRDefault="00322837" w:rsidP="00A12927">
            <w:pPr>
              <w:spacing w:after="0" w:line="240" w:lineRule="auto"/>
              <w:contextualSpacing/>
              <w:outlineLvl w:val="1"/>
              <w:rPr>
                <w:rFonts w:ascii="Calibri" w:eastAsia="Times New Roman" w:hAnsi="Calibri" w:cs="Calibri"/>
                <w:b/>
                <w:color w:val="365F91"/>
                <w:sz w:val="18"/>
                <w:szCs w:val="18"/>
              </w:rPr>
            </w:pPr>
            <w:bookmarkStart w:id="159" w:name="_Toc508889150"/>
            <w:bookmarkStart w:id="160" w:name="_Toc50889426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8</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59"/>
            <w:bookmarkEnd w:id="160"/>
          </w:p>
        </w:tc>
        <w:tc>
          <w:tcPr>
            <w:tcW w:w="20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4E54" w:rsidRPr="00D42470" w:rsidRDefault="00B42466" w:rsidP="00A1292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9</w:t>
            </w:r>
            <w:r w:rsidR="005C4E54" w:rsidRPr="00D42470">
              <w:rPr>
                <w:rFonts w:ascii="Calibri" w:eastAsia="Times New Roman" w:hAnsi="Calibri" w:cs="Times New Roman"/>
                <w:color w:val="000000"/>
                <w:sz w:val="18"/>
                <w:szCs w:val="18"/>
                <w:lang w:eastAsia="es-CL"/>
              </w:rPr>
              <w:t xml:space="preserve"> </w:t>
            </w:r>
            <w:r w:rsidRPr="00B42466">
              <w:rPr>
                <w:rFonts w:ascii="Calibri" w:eastAsia="Times New Roman" w:hAnsi="Calibri" w:cs="Times New Roman"/>
                <w:color w:val="000000" w:themeColor="text1"/>
                <w:sz w:val="18"/>
                <w:szCs w:val="18"/>
                <w:lang w:eastAsia="es-CL"/>
              </w:rPr>
              <w:t>Fuente: Set fotográfico adjunto a carta CCU del 08-03-2018.</w:t>
            </w:r>
          </w:p>
        </w:tc>
      </w:tr>
      <w:tr w:rsidR="00B42466" w:rsidRPr="00D42470" w:rsidTr="00A12927">
        <w:trPr>
          <w:trHeight w:val="30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C4E54" w:rsidRPr="00D42470" w:rsidRDefault="005C4E54" w:rsidP="00FE373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42466">
              <w:rPr>
                <w:rFonts w:ascii="Calibri" w:eastAsia="Times New Roman" w:hAnsi="Calibri" w:cs="Times New Roman"/>
                <w:color w:val="000000"/>
                <w:sz w:val="18"/>
                <w:szCs w:val="18"/>
                <w:lang w:eastAsia="es-CL"/>
              </w:rPr>
              <w:t>Implementación de barrera tipo F en sector del memorial.</w:t>
            </w: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5C4E54" w:rsidRPr="00D42470" w:rsidRDefault="005C4E54" w:rsidP="00FE3738">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42466">
              <w:rPr>
                <w:rFonts w:ascii="Calibri" w:eastAsia="Times New Roman" w:hAnsi="Calibri" w:cs="Times New Roman"/>
                <w:color w:val="000000"/>
                <w:sz w:val="18"/>
                <w:szCs w:val="18"/>
                <w:lang w:eastAsia="es-CL"/>
              </w:rPr>
              <w:t>Implementación de cierre definitivo al norte del memorial.</w:t>
            </w:r>
          </w:p>
        </w:tc>
      </w:tr>
      <w:tr w:rsidR="00B42466" w:rsidRPr="00D42470" w:rsidTr="00A12927">
        <w:trPr>
          <w:trHeight w:val="450"/>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rsidR="005C4E54" w:rsidRPr="00D42470" w:rsidRDefault="005C4E54" w:rsidP="00A12927">
            <w:pPr>
              <w:spacing w:after="0" w:line="240" w:lineRule="auto"/>
              <w:rPr>
                <w:rFonts w:ascii="Calibri" w:eastAsia="Times New Roman" w:hAnsi="Calibri" w:cs="Times New Roman"/>
                <w:color w:val="000000"/>
                <w:sz w:val="20"/>
                <w:szCs w:val="20"/>
                <w:lang w:eastAsia="es-CL"/>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rsidR="005C4E54" w:rsidRPr="00D42470" w:rsidRDefault="005C4E54" w:rsidP="00A12927">
            <w:pPr>
              <w:spacing w:after="0" w:line="240" w:lineRule="auto"/>
              <w:rPr>
                <w:rFonts w:ascii="Calibri" w:eastAsia="Times New Roman" w:hAnsi="Calibri" w:cs="Times New Roman"/>
                <w:color w:val="000000"/>
                <w:sz w:val="20"/>
                <w:szCs w:val="20"/>
                <w:lang w:eastAsia="es-CL"/>
              </w:rPr>
            </w:pPr>
          </w:p>
        </w:tc>
      </w:tr>
    </w:tbl>
    <w:p w:rsidR="005C4E54" w:rsidRDefault="005C4E54"/>
    <w:p w:rsidR="00711281" w:rsidRDefault="00711281">
      <w:r>
        <w:br w:type="page"/>
      </w:r>
    </w:p>
    <w:p w:rsidR="00E91BC5" w:rsidRPr="00E91BC5" w:rsidRDefault="00E91BC5" w:rsidP="00E91BC5">
      <w:pPr>
        <w:numPr>
          <w:ilvl w:val="1"/>
          <w:numId w:val="12"/>
        </w:numPr>
        <w:tabs>
          <w:tab w:val="num" w:pos="360"/>
        </w:tabs>
        <w:spacing w:after="0" w:line="240" w:lineRule="auto"/>
        <w:ind w:left="0" w:firstLine="0"/>
        <w:contextualSpacing/>
        <w:jc w:val="both"/>
        <w:outlineLvl w:val="1"/>
        <w:rPr>
          <w:rFonts w:ascii="Calibri" w:eastAsia="Calibri" w:hAnsi="Calibri" w:cs="Calibri"/>
          <w:b/>
        </w:rPr>
      </w:pPr>
      <w:bookmarkStart w:id="161" w:name="_Toc508889151"/>
      <w:bookmarkStart w:id="162" w:name="_Toc508894263"/>
      <w:bookmarkStart w:id="163" w:name="_Toc352840403"/>
      <w:bookmarkStart w:id="164" w:name="_Toc352841463"/>
      <w:bookmarkStart w:id="165" w:name="_Toc447875250"/>
      <w:bookmarkStart w:id="166" w:name="_Toc449085428"/>
      <w:r>
        <w:rPr>
          <w:rFonts w:ascii="Calibri" w:eastAsia="Calibri" w:hAnsi="Calibri" w:cs="Calibri"/>
          <w:b/>
        </w:rPr>
        <w:lastRenderedPageBreak/>
        <w:t>Intervención de memorial</w:t>
      </w:r>
      <w:bookmarkEnd w:id="161"/>
      <w:bookmarkEnd w:id="162"/>
    </w:p>
    <w:p w:rsidR="00E91BC5" w:rsidRPr="00383DC2" w:rsidRDefault="00E91BC5" w:rsidP="00E91BC5">
      <w:pPr>
        <w:spacing w:after="0" w:line="240" w:lineRule="auto"/>
        <w:ind w:left="576"/>
        <w:contextualSpacing/>
        <w:outlineLvl w:val="0"/>
        <w:rPr>
          <w:rFonts w:ascii="Calibri" w:eastAsia="Calibri" w:hAnsi="Calibri" w:cs="Calibri"/>
          <w:b/>
          <w:sz w:val="24"/>
          <w:szCs w:val="20"/>
        </w:rPr>
      </w:pPr>
    </w:p>
    <w:tbl>
      <w:tblPr>
        <w:tblStyle w:val="Tablaconcuadrcula3"/>
        <w:tblW w:w="5000" w:type="pct"/>
        <w:tblLook w:val="04A0" w:firstRow="1" w:lastRow="0" w:firstColumn="1" w:lastColumn="0" w:noHBand="0" w:noVBand="1"/>
      </w:tblPr>
      <w:tblGrid>
        <w:gridCol w:w="3692"/>
        <w:gridCol w:w="9870"/>
      </w:tblGrid>
      <w:tr w:rsidR="00E91BC5" w:rsidRPr="00130AEF" w:rsidTr="007A5089">
        <w:trPr>
          <w:trHeight w:val="122"/>
        </w:trPr>
        <w:tc>
          <w:tcPr>
            <w:tcW w:w="1361" w:type="pct"/>
          </w:tcPr>
          <w:p w:rsidR="00E91BC5" w:rsidRPr="00130AEF" w:rsidRDefault="00E91BC5" w:rsidP="00E91BC5">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Número de hecho constatado: 2</w:t>
            </w:r>
          </w:p>
        </w:tc>
        <w:tc>
          <w:tcPr>
            <w:tcW w:w="3639" w:type="pct"/>
          </w:tcPr>
          <w:p w:rsidR="00E91BC5" w:rsidRPr="00130AEF" w:rsidRDefault="00E91BC5" w:rsidP="00E91BC5">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color w:val="000000"/>
                <w:lang w:val="es-CL" w:eastAsia="es-CL"/>
              </w:rPr>
              <w:t>Estación N°</w:t>
            </w:r>
            <w:r w:rsidRPr="00130AEF">
              <w:rPr>
                <w:rFonts w:asciiTheme="minorHAnsi" w:eastAsia="Times New Roman" w:hAnsiTheme="minorHAnsi" w:cstheme="minorBidi"/>
                <w:color w:val="000000"/>
                <w:lang w:val="es-CL" w:eastAsia="es-CL"/>
              </w:rPr>
              <w:t>:</w:t>
            </w:r>
            <w:r w:rsidR="00383DC2" w:rsidRPr="00130AEF">
              <w:rPr>
                <w:rFonts w:asciiTheme="minorHAnsi" w:eastAsia="Times New Roman" w:hAnsiTheme="minorHAnsi" w:cstheme="minorBidi"/>
                <w:color w:val="000000"/>
                <w:lang w:val="es-CL" w:eastAsia="es-CL"/>
              </w:rPr>
              <w:t xml:space="preserve"> 2-5</w:t>
            </w:r>
          </w:p>
        </w:tc>
      </w:tr>
      <w:tr w:rsidR="00E91BC5" w:rsidRPr="00130AEF" w:rsidTr="007A5089">
        <w:trPr>
          <w:trHeight w:val="274"/>
        </w:trPr>
        <w:tc>
          <w:tcPr>
            <w:tcW w:w="5000" w:type="pct"/>
            <w:gridSpan w:val="2"/>
            <w:tcBorders>
              <w:bottom w:val="single" w:sz="4" w:space="0" w:color="auto"/>
            </w:tcBorders>
          </w:tcPr>
          <w:p w:rsidR="00E91BC5" w:rsidRPr="00130AEF" w:rsidRDefault="00E91BC5" w:rsidP="00383DC2">
            <w:pPr>
              <w:spacing w:after="160" w:line="259" w:lineRule="auto"/>
              <w:rPr>
                <w:rFonts w:asciiTheme="minorHAnsi" w:eastAsiaTheme="minorHAnsi" w:hAnsiTheme="minorHAnsi" w:cstheme="minorBidi"/>
                <w:lang w:val="es-CL" w:eastAsia="en-US"/>
              </w:rPr>
            </w:pPr>
            <w:r w:rsidRPr="00130AEF">
              <w:rPr>
                <w:rFonts w:asciiTheme="minorHAnsi" w:eastAsia="Times New Roman" w:hAnsiTheme="minorHAnsi" w:cstheme="minorBidi"/>
                <w:b/>
                <w:bCs/>
                <w:lang w:val="es-CL" w:eastAsia="es-CL"/>
              </w:rPr>
              <w:t>Documentación Revisada:</w:t>
            </w:r>
            <w:r w:rsidRPr="00130AEF">
              <w:rPr>
                <w:rFonts w:asciiTheme="minorHAnsi" w:eastAsia="Times New Roman" w:hAnsiTheme="minorHAnsi" w:cstheme="minorBidi"/>
                <w:bCs/>
                <w:lang w:val="es-CL" w:eastAsia="es-CL"/>
              </w:rPr>
              <w:t xml:space="preserve"> </w:t>
            </w:r>
          </w:p>
          <w:p w:rsidR="00383DC2" w:rsidRPr="00130AEF" w:rsidRDefault="00383DC2" w:rsidP="00383DC2">
            <w:pPr>
              <w:spacing w:after="160" w:line="259" w:lineRule="auto"/>
              <w:rPr>
                <w:rFonts w:asciiTheme="minorHAnsi" w:eastAsiaTheme="minorHAnsi" w:hAnsiTheme="minorHAnsi" w:cstheme="minorBidi"/>
                <w:lang w:val="es-CL" w:eastAsia="es-CL"/>
              </w:rPr>
            </w:pPr>
            <w:r w:rsidRPr="00130AEF">
              <w:rPr>
                <w:rFonts w:asciiTheme="minorHAnsi" w:eastAsiaTheme="minorHAnsi" w:hAnsiTheme="minorHAnsi" w:cstheme="minorBidi"/>
                <w:lang w:val="es-CL" w:eastAsia="en-US"/>
              </w:rPr>
              <w:t>ID 1, ID3, ID4, ID5</w:t>
            </w:r>
          </w:p>
        </w:tc>
      </w:tr>
      <w:tr w:rsidR="00E91BC5" w:rsidRPr="00130AEF" w:rsidTr="007A5089">
        <w:trPr>
          <w:trHeight w:val="540"/>
        </w:trPr>
        <w:tc>
          <w:tcPr>
            <w:tcW w:w="5000" w:type="pct"/>
            <w:gridSpan w:val="2"/>
          </w:tcPr>
          <w:p w:rsidR="00E91BC5" w:rsidRPr="00130AEF" w:rsidRDefault="00E91BC5" w:rsidP="003562F4">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 xml:space="preserve">Exigencia (s): </w:t>
            </w:r>
          </w:p>
          <w:p w:rsidR="00E91BC5" w:rsidRPr="00130AEF" w:rsidRDefault="003562F4" w:rsidP="003562F4">
            <w:pPr>
              <w:spacing w:line="259" w:lineRule="auto"/>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RCA N°280/2016, Proyecto “Embotelladora CCU Renca”, considerando 5.6.</w:t>
            </w:r>
          </w:p>
          <w:p w:rsidR="003562F4" w:rsidRPr="00130AEF" w:rsidRDefault="003562F4" w:rsidP="003562F4">
            <w:pPr>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Alteración de monumentos, sitios con valor antropológico, arqueológico, histórico y, en general, los pertenecientes al patrimonio cultural.</w:t>
            </w:r>
          </w:p>
          <w:p w:rsidR="003562F4" w:rsidRPr="00130AEF" w:rsidRDefault="003562F4" w:rsidP="003562F4">
            <w:pPr>
              <w:jc w:val="both"/>
              <w:rPr>
                <w:rFonts w:asciiTheme="minorHAnsi" w:eastAsiaTheme="minorHAnsi" w:hAnsiTheme="minorHAnsi" w:cstheme="minorBidi"/>
                <w:i/>
                <w:color w:val="000000" w:themeColor="text1"/>
                <w:lang w:val="es-CL" w:eastAsia="en-US"/>
              </w:rPr>
            </w:pPr>
            <w:r w:rsidRPr="00130AEF">
              <w:rPr>
                <w:rFonts w:asciiTheme="minorHAnsi" w:eastAsiaTheme="minorHAnsi" w:hAnsiTheme="minorHAnsi" w:cstheme="minorBidi"/>
                <w:i/>
                <w:color w:val="000000" w:themeColor="text1"/>
                <w:lang w:val="es-CL" w:eastAsia="en-US"/>
              </w:rPr>
              <w:t>Según las prospecciones arqueológicas realizadas en el área del Proyecto, no se detectó la presencia de hallazgos con valor antropológico, arqueológico, histórico o cultural que deban ser reportados. En el área del Proyecto no se encuentran construcciones, lugares o sitios que posean valor científico, histórico o cultural que pudieran ser afectados por la implementación del Proyecto.</w:t>
            </w:r>
          </w:p>
          <w:p w:rsidR="003562F4" w:rsidRPr="00130AEF" w:rsidRDefault="003562F4" w:rsidP="003562F4">
            <w:pPr>
              <w:jc w:val="both"/>
              <w:rPr>
                <w:rFonts w:asciiTheme="minorHAnsi" w:eastAsiaTheme="minorHAnsi" w:hAnsiTheme="minorHAnsi" w:cstheme="minorBidi"/>
                <w:i/>
                <w:color w:val="000000" w:themeColor="text1"/>
                <w:lang w:val="es-CL" w:eastAsia="en-US"/>
              </w:rPr>
            </w:pPr>
            <w:r w:rsidRPr="00130AEF">
              <w:rPr>
                <w:rFonts w:asciiTheme="minorHAnsi" w:eastAsiaTheme="minorHAnsi" w:hAnsiTheme="minorHAnsi" w:cstheme="minorBidi"/>
                <w:i/>
                <w:color w:val="000000" w:themeColor="text1"/>
                <w:lang w:val="es-CL" w:eastAsia="en-US"/>
              </w:rPr>
              <w:t>El área del Proyecto se encuentra cercano al memorial “Un lugar para la memoria: Nattino, Parada y</w:t>
            </w:r>
            <w:r w:rsidR="005076D3" w:rsidRPr="00130AEF">
              <w:rPr>
                <w:rFonts w:asciiTheme="minorHAnsi" w:eastAsiaTheme="minorHAnsi" w:hAnsiTheme="minorHAnsi" w:cstheme="minorBidi"/>
                <w:i/>
                <w:color w:val="000000" w:themeColor="text1"/>
                <w:lang w:val="es-CL" w:eastAsia="en-US"/>
              </w:rPr>
              <w:t xml:space="preserve"> </w:t>
            </w:r>
            <w:r w:rsidRPr="00130AEF">
              <w:rPr>
                <w:rFonts w:asciiTheme="minorHAnsi" w:eastAsiaTheme="minorHAnsi" w:hAnsiTheme="minorHAnsi" w:cstheme="minorBidi"/>
                <w:i/>
                <w:color w:val="000000" w:themeColor="text1"/>
                <w:lang w:val="es-CL" w:eastAsia="en-US"/>
              </w:rPr>
              <w:t>Guerre</w:t>
            </w:r>
            <w:r w:rsidR="006C2243" w:rsidRPr="00130AEF">
              <w:rPr>
                <w:rFonts w:asciiTheme="minorHAnsi" w:eastAsiaTheme="minorHAnsi" w:hAnsiTheme="minorHAnsi" w:cstheme="minorBidi"/>
                <w:i/>
                <w:color w:val="000000" w:themeColor="text1"/>
                <w:lang w:val="es-CL" w:eastAsia="en-US"/>
              </w:rPr>
              <w:t>r</w:t>
            </w:r>
            <w:r w:rsidRPr="00130AEF">
              <w:rPr>
                <w:rFonts w:asciiTheme="minorHAnsi" w:eastAsiaTheme="minorHAnsi" w:hAnsiTheme="minorHAnsi" w:cstheme="minorBidi"/>
                <w:i/>
                <w:color w:val="000000" w:themeColor="text1"/>
                <w:lang w:val="es-CL" w:eastAsia="en-US"/>
              </w:rPr>
              <w:t>o”, sin embargo, no será afectado por el Proyecto.</w:t>
            </w:r>
          </w:p>
          <w:p w:rsidR="003562F4" w:rsidRPr="00130AEF" w:rsidRDefault="003562F4" w:rsidP="005076D3">
            <w:pPr>
              <w:jc w:val="both"/>
              <w:rPr>
                <w:rFonts w:asciiTheme="minorHAnsi" w:eastAsiaTheme="minorHAnsi" w:hAnsiTheme="minorHAnsi" w:cstheme="minorBidi"/>
                <w:i/>
                <w:color w:val="000000" w:themeColor="text1"/>
                <w:lang w:val="es-CL" w:eastAsia="en-US"/>
              </w:rPr>
            </w:pPr>
            <w:r w:rsidRPr="00130AEF">
              <w:rPr>
                <w:rFonts w:asciiTheme="minorHAnsi" w:eastAsiaTheme="minorHAnsi" w:hAnsiTheme="minorHAnsi" w:cstheme="minorBidi"/>
                <w:i/>
                <w:color w:val="000000" w:themeColor="text1"/>
                <w:lang w:val="es-CL" w:eastAsia="en-US"/>
              </w:rPr>
              <w:t>Según declara el Titular en el capítulo 2 de la DIA “La implementación y operación del Proyecto no</w:t>
            </w:r>
            <w:r w:rsidR="005076D3" w:rsidRPr="00130AEF">
              <w:rPr>
                <w:rFonts w:asciiTheme="minorHAnsi" w:eastAsiaTheme="minorHAnsi" w:hAnsiTheme="minorHAnsi" w:cstheme="minorBidi"/>
                <w:i/>
                <w:color w:val="000000" w:themeColor="text1"/>
                <w:lang w:val="es-CL" w:eastAsia="en-US"/>
              </w:rPr>
              <w:t xml:space="preserve"> </w:t>
            </w:r>
            <w:r w:rsidRPr="00130AEF">
              <w:rPr>
                <w:rFonts w:asciiTheme="minorHAnsi" w:eastAsiaTheme="minorHAnsi" w:hAnsiTheme="minorHAnsi" w:cstheme="minorBidi"/>
                <w:i/>
                <w:color w:val="000000" w:themeColor="text1"/>
                <w:lang w:val="es-CL" w:eastAsia="en-US"/>
              </w:rPr>
              <w:t>generará alteración de monumentos, sitios con valor antropológico, arqueológico, histórico y, en general,</w:t>
            </w:r>
            <w:r w:rsidR="005076D3" w:rsidRPr="00130AEF">
              <w:rPr>
                <w:rFonts w:asciiTheme="minorHAnsi" w:eastAsiaTheme="minorHAnsi" w:hAnsiTheme="minorHAnsi" w:cstheme="minorBidi"/>
                <w:i/>
                <w:color w:val="000000" w:themeColor="text1"/>
                <w:lang w:val="es-CL" w:eastAsia="en-US"/>
              </w:rPr>
              <w:t xml:space="preserve"> </w:t>
            </w:r>
            <w:r w:rsidRPr="00130AEF">
              <w:rPr>
                <w:rFonts w:asciiTheme="minorHAnsi" w:eastAsiaTheme="minorHAnsi" w:hAnsiTheme="minorHAnsi" w:cstheme="minorBidi"/>
                <w:i/>
                <w:color w:val="000000" w:themeColor="text1"/>
                <w:lang w:val="es-CL" w:eastAsia="en-US"/>
              </w:rPr>
              <w:t>los pertenecientes al patrimonio cultural.”</w:t>
            </w:r>
          </w:p>
          <w:p w:rsidR="009A4542" w:rsidRPr="00130AEF" w:rsidRDefault="009A4542" w:rsidP="005076D3">
            <w:pPr>
              <w:jc w:val="both"/>
              <w:rPr>
                <w:rFonts w:asciiTheme="minorHAnsi" w:eastAsiaTheme="minorHAnsi" w:hAnsiTheme="minorHAnsi" w:cstheme="minorBidi"/>
                <w:color w:val="000000" w:themeColor="text1"/>
                <w:lang w:val="es-CL" w:eastAsia="en-US"/>
              </w:rPr>
            </w:pPr>
          </w:p>
          <w:p w:rsidR="009A4542" w:rsidRPr="00130AEF" w:rsidRDefault="009A4542" w:rsidP="005076D3">
            <w:pPr>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Declaración de Impacto Ambiental, Proyecto “Embotelladora CCU Renca”</w:t>
            </w:r>
          </w:p>
          <w:p w:rsidR="00DB68AB" w:rsidRPr="00130AEF" w:rsidRDefault="00DB68AB" w:rsidP="005076D3">
            <w:pPr>
              <w:jc w:val="both"/>
              <w:rPr>
                <w:b/>
                <w:bCs/>
              </w:rPr>
            </w:pPr>
            <w:r w:rsidRPr="00130AEF">
              <w:rPr>
                <w:rFonts w:asciiTheme="minorHAnsi" w:eastAsiaTheme="minorHAnsi" w:hAnsiTheme="minorHAnsi" w:cstheme="minorBidi"/>
                <w:b/>
                <w:color w:val="000000" w:themeColor="text1"/>
                <w:lang w:val="es-CL" w:eastAsia="en-US"/>
              </w:rPr>
              <w:t xml:space="preserve">Apartado </w:t>
            </w:r>
            <w:r w:rsidRPr="00130AEF">
              <w:rPr>
                <w:b/>
                <w:bCs/>
              </w:rPr>
              <w:t>2.1.1 Caracterización general del área del Proyecto</w:t>
            </w:r>
          </w:p>
          <w:p w:rsidR="00DB68AB" w:rsidRPr="00130AEF" w:rsidRDefault="00DB68AB" w:rsidP="005076D3">
            <w:pPr>
              <w:jc w:val="both"/>
              <w:rPr>
                <w:rFonts w:asciiTheme="minorHAnsi" w:eastAsiaTheme="minorHAnsi" w:hAnsiTheme="minorHAnsi" w:cstheme="minorBidi"/>
                <w:b/>
                <w:color w:val="000000" w:themeColor="text1"/>
                <w:lang w:val="es-CL" w:eastAsia="en-US"/>
              </w:rPr>
            </w:pPr>
            <w:r w:rsidRPr="00130AEF">
              <w:rPr>
                <w:rFonts w:asciiTheme="minorHAnsi" w:eastAsiaTheme="minorHAnsi" w:hAnsiTheme="minorHAnsi" w:cstheme="minorBidi"/>
                <w:b/>
                <w:color w:val="000000" w:themeColor="text1"/>
                <w:lang w:val="es-CL" w:eastAsia="en-US"/>
              </w:rPr>
              <w:t>Tabla 2-1. Análisis de la relación de los componentes ambientales con el Proyecto</w:t>
            </w:r>
          </w:p>
          <w:p w:rsidR="009A4542" w:rsidRPr="00130AEF" w:rsidRDefault="009A4542" w:rsidP="005076D3">
            <w:pPr>
              <w:jc w:val="both"/>
              <w:rPr>
                <w:rFonts w:asciiTheme="minorHAnsi" w:eastAsiaTheme="minorHAnsi" w:hAnsiTheme="minorHAnsi" w:cstheme="minorBidi"/>
                <w:color w:val="000000" w:themeColor="text1"/>
                <w:lang w:val="es-CL" w:eastAsia="en-US"/>
              </w:rPr>
            </w:pPr>
          </w:p>
          <w:tbl>
            <w:tblPr>
              <w:tblStyle w:val="Tablaconcuadrcula"/>
              <w:tblW w:w="0" w:type="auto"/>
              <w:tblLook w:val="04A0" w:firstRow="1" w:lastRow="0" w:firstColumn="1" w:lastColumn="0" w:noHBand="0" w:noVBand="1"/>
            </w:tblPr>
            <w:tblGrid>
              <w:gridCol w:w="2009"/>
              <w:gridCol w:w="2126"/>
              <w:gridCol w:w="3544"/>
              <w:gridCol w:w="5426"/>
            </w:tblGrid>
            <w:tr w:rsidR="009A4542" w:rsidRPr="00130AEF" w:rsidTr="0022034F">
              <w:tc>
                <w:tcPr>
                  <w:tcW w:w="2009" w:type="dxa"/>
                </w:tcPr>
                <w:p w:rsidR="009A4542" w:rsidRPr="00130AEF" w:rsidRDefault="0022034F" w:rsidP="006C2243">
                  <w:pPr>
                    <w:jc w:val="center"/>
                    <w:rPr>
                      <w:b/>
                      <w:i/>
                      <w:color w:val="000000" w:themeColor="text1"/>
                    </w:rPr>
                  </w:pPr>
                  <w:r w:rsidRPr="00130AEF">
                    <w:rPr>
                      <w:b/>
                      <w:i/>
                      <w:color w:val="000000" w:themeColor="text1"/>
                    </w:rPr>
                    <w:t>Medio</w:t>
                  </w:r>
                </w:p>
              </w:tc>
              <w:tc>
                <w:tcPr>
                  <w:tcW w:w="2126" w:type="dxa"/>
                </w:tcPr>
                <w:p w:rsidR="009A4542" w:rsidRPr="00130AEF" w:rsidRDefault="0022034F" w:rsidP="006C2243">
                  <w:pPr>
                    <w:jc w:val="center"/>
                    <w:rPr>
                      <w:b/>
                      <w:i/>
                      <w:color w:val="000000" w:themeColor="text1"/>
                    </w:rPr>
                  </w:pPr>
                  <w:r w:rsidRPr="00130AEF">
                    <w:rPr>
                      <w:b/>
                      <w:i/>
                      <w:color w:val="000000" w:themeColor="text1"/>
                    </w:rPr>
                    <w:t>Componente</w:t>
                  </w:r>
                </w:p>
              </w:tc>
              <w:tc>
                <w:tcPr>
                  <w:tcW w:w="3544" w:type="dxa"/>
                </w:tcPr>
                <w:p w:rsidR="009A4542" w:rsidRPr="00130AEF" w:rsidRDefault="00DB68AB" w:rsidP="006C2243">
                  <w:pPr>
                    <w:jc w:val="center"/>
                    <w:rPr>
                      <w:b/>
                      <w:i/>
                      <w:color w:val="000000" w:themeColor="text1"/>
                    </w:rPr>
                  </w:pPr>
                  <w:r w:rsidRPr="00130AEF">
                    <w:rPr>
                      <w:b/>
                      <w:i/>
                      <w:color w:val="000000" w:themeColor="text1"/>
                    </w:rPr>
                    <w:t>Subcomponente</w:t>
                  </w:r>
                </w:p>
              </w:tc>
              <w:tc>
                <w:tcPr>
                  <w:tcW w:w="5426" w:type="dxa"/>
                </w:tcPr>
                <w:p w:rsidR="009A4542" w:rsidRPr="00130AEF" w:rsidRDefault="00DB68AB" w:rsidP="006C2243">
                  <w:pPr>
                    <w:jc w:val="center"/>
                    <w:rPr>
                      <w:b/>
                      <w:i/>
                      <w:color w:val="000000" w:themeColor="text1"/>
                    </w:rPr>
                  </w:pPr>
                  <w:r w:rsidRPr="00130AEF">
                    <w:rPr>
                      <w:b/>
                      <w:i/>
                      <w:color w:val="000000" w:themeColor="text1"/>
                    </w:rPr>
                    <w:t>Relación con el Proyecto</w:t>
                  </w:r>
                </w:p>
              </w:tc>
            </w:tr>
            <w:tr w:rsidR="009A4542" w:rsidRPr="00130AEF" w:rsidTr="0022034F">
              <w:tc>
                <w:tcPr>
                  <w:tcW w:w="2009" w:type="dxa"/>
                </w:tcPr>
                <w:p w:rsidR="009A4542" w:rsidRPr="00130AEF" w:rsidRDefault="00A93B17" w:rsidP="005076D3">
                  <w:pPr>
                    <w:jc w:val="both"/>
                    <w:rPr>
                      <w:i/>
                      <w:color w:val="000000" w:themeColor="text1"/>
                    </w:rPr>
                  </w:pPr>
                  <w:r w:rsidRPr="00130AEF">
                    <w:rPr>
                      <w:i/>
                      <w:color w:val="000000" w:themeColor="text1"/>
                    </w:rPr>
                    <w:t>Elementos naturales y artificiales</w:t>
                  </w:r>
                </w:p>
              </w:tc>
              <w:tc>
                <w:tcPr>
                  <w:tcW w:w="2126" w:type="dxa"/>
                </w:tcPr>
                <w:p w:rsidR="009A4542" w:rsidRPr="00130AEF" w:rsidRDefault="00A93B17" w:rsidP="005076D3">
                  <w:pPr>
                    <w:jc w:val="both"/>
                    <w:rPr>
                      <w:i/>
                      <w:color w:val="000000" w:themeColor="text1"/>
                    </w:rPr>
                  </w:pPr>
                  <w:r w:rsidRPr="00130AEF">
                    <w:rPr>
                      <w:i/>
                      <w:color w:val="000000" w:themeColor="text1"/>
                    </w:rPr>
                    <w:t>Elementos naturales y artificiales</w:t>
                  </w:r>
                </w:p>
              </w:tc>
              <w:tc>
                <w:tcPr>
                  <w:tcW w:w="3544" w:type="dxa"/>
                </w:tcPr>
                <w:p w:rsidR="009A4542" w:rsidRPr="00130AEF" w:rsidRDefault="00A93B17" w:rsidP="005076D3">
                  <w:pPr>
                    <w:jc w:val="both"/>
                    <w:rPr>
                      <w:i/>
                      <w:color w:val="000000" w:themeColor="text1"/>
                    </w:rPr>
                  </w:pPr>
                  <w:r w:rsidRPr="00130AEF">
                    <w:rPr>
                      <w:i/>
                      <w:color w:val="000000" w:themeColor="text1"/>
                    </w:rPr>
                    <w:t>Patrimonio histórico, arqueológico, paleontológico, religioso y, en general, los que componen el patrimonio cultural.</w:t>
                  </w:r>
                </w:p>
              </w:tc>
              <w:tc>
                <w:tcPr>
                  <w:tcW w:w="5426" w:type="dxa"/>
                </w:tcPr>
                <w:p w:rsidR="00A93B17" w:rsidRPr="00130AEF" w:rsidRDefault="00A93B17" w:rsidP="005076D3">
                  <w:pPr>
                    <w:jc w:val="both"/>
                    <w:rPr>
                      <w:i/>
                      <w:color w:val="000000" w:themeColor="text1"/>
                    </w:rPr>
                  </w:pPr>
                  <w:r w:rsidRPr="00130AEF">
                    <w:rPr>
                      <w:i/>
                      <w:color w:val="000000" w:themeColor="text1"/>
                    </w:rPr>
                    <w:t xml:space="preserve">De la prospección arqueológica realizada, se descartó la presencia de hallazgos de tipo arqueológico. </w:t>
                  </w:r>
                </w:p>
                <w:p w:rsidR="009A4542" w:rsidRPr="00130AEF" w:rsidRDefault="00A93B17" w:rsidP="005076D3">
                  <w:pPr>
                    <w:jc w:val="both"/>
                    <w:rPr>
                      <w:i/>
                      <w:color w:val="000000" w:themeColor="text1"/>
                    </w:rPr>
                  </w:pPr>
                  <w:r w:rsidRPr="00130AEF">
                    <w:rPr>
                      <w:i/>
                      <w:color w:val="000000" w:themeColor="text1"/>
                    </w:rPr>
                    <w:t>Por otra parte, el área del Proyecto se encuentra adyacente al memorial “Un lugar para la memoria: Nattino, Parada y Guerrero” en recuerdo de tres profesionales degollados en marzo de 1985, sin embargo, no lo afecta en ningún modo.</w:t>
                  </w:r>
                </w:p>
              </w:tc>
            </w:tr>
          </w:tbl>
          <w:p w:rsidR="008D21BD" w:rsidRPr="00130AEF" w:rsidRDefault="008D21BD" w:rsidP="005076D3">
            <w:pPr>
              <w:jc w:val="both"/>
              <w:rPr>
                <w:rFonts w:asciiTheme="minorHAnsi" w:eastAsiaTheme="minorHAnsi" w:hAnsiTheme="minorHAnsi" w:cstheme="minorBidi"/>
                <w:b/>
                <w:color w:val="000000" w:themeColor="text1"/>
                <w:lang w:val="es-CL" w:eastAsia="en-US"/>
              </w:rPr>
            </w:pPr>
          </w:p>
          <w:p w:rsidR="008D21BD" w:rsidRPr="00130AEF" w:rsidRDefault="008D21BD" w:rsidP="005076D3">
            <w:pPr>
              <w:jc w:val="both"/>
              <w:rPr>
                <w:rFonts w:asciiTheme="minorHAnsi" w:eastAsiaTheme="minorHAnsi" w:hAnsiTheme="minorHAnsi" w:cstheme="minorBidi"/>
                <w:b/>
                <w:color w:val="000000" w:themeColor="text1"/>
                <w:lang w:val="es-CL" w:eastAsia="en-US"/>
              </w:rPr>
            </w:pPr>
          </w:p>
        </w:tc>
      </w:tr>
    </w:tbl>
    <w:p w:rsidR="00711281" w:rsidRDefault="00711281">
      <w:r>
        <w:br w:type="page"/>
      </w:r>
    </w:p>
    <w:tbl>
      <w:tblPr>
        <w:tblStyle w:val="Tablaconcuadrcula3"/>
        <w:tblW w:w="5000" w:type="pct"/>
        <w:tblLook w:val="04A0" w:firstRow="1" w:lastRow="0" w:firstColumn="1" w:lastColumn="0" w:noHBand="0" w:noVBand="1"/>
      </w:tblPr>
      <w:tblGrid>
        <w:gridCol w:w="13562"/>
      </w:tblGrid>
      <w:tr w:rsidR="00E91BC5" w:rsidRPr="00E91BC5" w:rsidTr="007A5089">
        <w:trPr>
          <w:trHeight w:val="540"/>
        </w:trPr>
        <w:tc>
          <w:tcPr>
            <w:tcW w:w="5000" w:type="pct"/>
          </w:tcPr>
          <w:p w:rsidR="00E91BC5" w:rsidRPr="00C724EF" w:rsidRDefault="00E91BC5" w:rsidP="00AB2BBF">
            <w:pPr>
              <w:spacing w:after="160" w:line="259" w:lineRule="auto"/>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b/>
                <w:color w:val="000000" w:themeColor="text1"/>
                <w:sz w:val="22"/>
                <w:szCs w:val="22"/>
                <w:lang w:val="es-CL" w:eastAsia="en-US"/>
              </w:rPr>
              <w:lastRenderedPageBreak/>
              <w:t>Hecho (s):</w:t>
            </w:r>
          </w:p>
          <w:p w:rsidR="008D21BD" w:rsidRDefault="00E91BC5" w:rsidP="00AB2BBF">
            <w:pPr>
              <w:pStyle w:val="Prrafodelista"/>
              <w:numPr>
                <w:ilvl w:val="0"/>
                <w:numId w:val="29"/>
              </w:numPr>
              <w:rPr>
                <w:rFonts w:eastAsia="Times New Roman"/>
                <w:color w:val="000000" w:themeColor="text1"/>
                <w:lang w:eastAsia="es-CL"/>
              </w:rPr>
            </w:pPr>
            <w:r w:rsidRPr="00C724EF">
              <w:rPr>
                <w:rFonts w:eastAsia="Times New Roman"/>
                <w:color w:val="000000" w:themeColor="text1"/>
                <w:lang w:val="es-CL" w:eastAsia="es-CL"/>
              </w:rPr>
              <w:t>Durante las actividades de inspección</w:t>
            </w:r>
            <w:r w:rsidR="00EA4895" w:rsidRPr="00C724EF">
              <w:rPr>
                <w:rFonts w:eastAsia="Times New Roman"/>
                <w:color w:val="000000" w:themeColor="text1"/>
                <w:lang w:val="es-CL" w:eastAsia="es-CL"/>
              </w:rPr>
              <w:t xml:space="preserve"> ambiental</w:t>
            </w:r>
            <w:r w:rsidR="008D21BD" w:rsidRPr="00C724EF">
              <w:rPr>
                <w:rFonts w:eastAsia="Times New Roman"/>
                <w:color w:val="000000" w:themeColor="text1"/>
                <w:lang w:val="es-CL" w:eastAsia="es-CL"/>
              </w:rPr>
              <w:t xml:space="preserve">, </w:t>
            </w:r>
            <w:r w:rsidR="00FE3738">
              <w:rPr>
                <w:rFonts w:eastAsia="Times New Roman"/>
                <w:color w:val="000000" w:themeColor="text1"/>
                <w:lang w:eastAsia="es-CL"/>
              </w:rPr>
              <w:t>s</w:t>
            </w:r>
            <w:r w:rsidR="008D21BD" w:rsidRPr="00C724EF">
              <w:rPr>
                <w:rFonts w:eastAsia="Times New Roman"/>
                <w:color w:val="000000" w:themeColor="text1"/>
                <w:lang w:eastAsia="es-CL"/>
              </w:rPr>
              <w:t>e visitó el sector de emplazamiento del memorial “Un lugar para la memoria: Nattino, Parada y Guerrero”, donde se constató:</w:t>
            </w:r>
          </w:p>
          <w:p w:rsidR="00F66B56" w:rsidRPr="00C724EF" w:rsidRDefault="00F66B56" w:rsidP="00F66B56">
            <w:pPr>
              <w:pStyle w:val="Prrafodelista"/>
              <w:ind w:left="360"/>
              <w:rPr>
                <w:rFonts w:eastAsia="Times New Roman"/>
                <w:color w:val="000000" w:themeColor="text1"/>
                <w:lang w:eastAsia="es-CL"/>
              </w:rPr>
            </w:pPr>
          </w:p>
          <w:p w:rsidR="008D21BD" w:rsidRPr="00C724EF" w:rsidRDefault="008D21BD" w:rsidP="00AB2BBF">
            <w:pPr>
              <w:pStyle w:val="Prrafodelista"/>
              <w:numPr>
                <w:ilvl w:val="0"/>
                <w:numId w:val="26"/>
              </w:numPr>
              <w:rPr>
                <w:rFonts w:eastAsia="Times New Roman"/>
                <w:color w:val="000000" w:themeColor="text1"/>
                <w:lang w:eastAsia="es-CL"/>
              </w:rPr>
            </w:pPr>
            <w:r w:rsidRPr="00C724EF">
              <w:rPr>
                <w:rFonts w:eastAsia="Times New Roman"/>
                <w:color w:val="000000" w:themeColor="text1"/>
                <w:lang w:eastAsia="es-CL"/>
              </w:rPr>
              <w:t>El retiro del “Cerco Vivo” adyacente al memorial con el fin de ser reemplazado por una estructura metálica tipo acma, para lo cual se realizó un terraplén en dicho sector, de aproximadamente 1,5 metros del terreno natural para elevar cota a la altura de la vereda en todo el frontis del lindero del proyecto con la caletera (sector Renca) Américo Vespucio Norte.</w:t>
            </w:r>
            <w:r w:rsidR="00162A37" w:rsidRPr="00C724EF">
              <w:rPr>
                <w:rFonts w:eastAsia="Times New Roman"/>
                <w:color w:val="000000" w:themeColor="text1"/>
                <w:lang w:eastAsia="es-CL"/>
              </w:rPr>
              <w:t xml:space="preserve"> El motivo de la implementación del cerco definitivo es que el cerco vivo se vio afectado por incendios intencionales</w:t>
            </w:r>
            <w:r w:rsidR="00FE3738">
              <w:rPr>
                <w:rFonts w:eastAsia="Times New Roman"/>
                <w:color w:val="000000" w:themeColor="text1"/>
                <w:lang w:eastAsia="es-CL"/>
              </w:rPr>
              <w:t xml:space="preserve"> por parte de terceros</w:t>
            </w:r>
            <w:r w:rsidR="00162A37" w:rsidRPr="00C724EF">
              <w:rPr>
                <w:rFonts w:eastAsia="Times New Roman"/>
                <w:color w:val="000000" w:themeColor="text1"/>
                <w:lang w:eastAsia="es-CL"/>
              </w:rPr>
              <w:t>, para acceder a robar a la agrícola que opera en la propiedad del proyecto de CCU (ver fotografía</w:t>
            </w:r>
            <w:r w:rsidR="00322837">
              <w:rPr>
                <w:rFonts w:eastAsia="Times New Roman"/>
                <w:color w:val="000000" w:themeColor="text1"/>
                <w:lang w:eastAsia="es-CL"/>
              </w:rPr>
              <w:t>s</w:t>
            </w:r>
            <w:r w:rsidR="00162A37" w:rsidRPr="00C724EF">
              <w:rPr>
                <w:rFonts w:eastAsia="Times New Roman"/>
                <w:color w:val="000000" w:themeColor="text1"/>
                <w:lang w:eastAsia="es-CL"/>
              </w:rPr>
              <w:t xml:space="preserve"> </w:t>
            </w:r>
            <w:r w:rsidR="00A11A6B">
              <w:rPr>
                <w:rFonts w:eastAsia="Times New Roman"/>
                <w:color w:val="000000" w:themeColor="text1"/>
                <w:lang w:eastAsia="es-CL"/>
              </w:rPr>
              <w:t>18 y 19</w:t>
            </w:r>
            <w:r w:rsidR="00162A37" w:rsidRPr="00C724EF">
              <w:rPr>
                <w:rFonts w:eastAsia="Times New Roman"/>
                <w:color w:val="000000" w:themeColor="text1"/>
                <w:lang w:eastAsia="es-CL"/>
              </w:rPr>
              <w:t>).</w:t>
            </w:r>
          </w:p>
          <w:p w:rsidR="00BE6A22" w:rsidRPr="00C724EF" w:rsidRDefault="00BE6A22" w:rsidP="00AB2BBF">
            <w:pPr>
              <w:pStyle w:val="Prrafodelista"/>
              <w:rPr>
                <w:rFonts w:eastAsia="Times New Roman"/>
                <w:color w:val="000000" w:themeColor="text1"/>
                <w:lang w:eastAsia="es-CL"/>
              </w:rPr>
            </w:pPr>
          </w:p>
          <w:p w:rsidR="008D21BD" w:rsidRPr="00C724EF" w:rsidRDefault="008D21BD" w:rsidP="00AB2BBF">
            <w:pPr>
              <w:pStyle w:val="Prrafodelista"/>
              <w:numPr>
                <w:ilvl w:val="0"/>
                <w:numId w:val="26"/>
              </w:numPr>
              <w:rPr>
                <w:rFonts w:eastAsia="Times New Roman"/>
                <w:color w:val="000000" w:themeColor="text1"/>
                <w:lang w:eastAsia="es-CL"/>
              </w:rPr>
            </w:pPr>
            <w:r w:rsidRPr="00A11A6B">
              <w:rPr>
                <w:rFonts w:eastAsia="Times New Roman"/>
                <w:color w:val="000000" w:themeColor="text1"/>
                <w:lang w:eastAsia="es-CL"/>
              </w:rPr>
              <w:t>También se constató la instalación de un cerco provisorio construido con rollizos de madera y malla de faena color naranj</w:t>
            </w:r>
            <w:r w:rsidR="008C47B6" w:rsidRPr="00A11A6B">
              <w:rPr>
                <w:rFonts w:eastAsia="Times New Roman"/>
                <w:color w:val="000000" w:themeColor="text1"/>
                <w:lang w:eastAsia="es-CL"/>
              </w:rPr>
              <w:t xml:space="preserve">o (ver fotografías </w:t>
            </w:r>
            <w:r w:rsidR="00A11A6B" w:rsidRPr="00A11A6B">
              <w:rPr>
                <w:rFonts w:eastAsia="Times New Roman"/>
                <w:color w:val="000000" w:themeColor="text1"/>
                <w:lang w:eastAsia="es-CL"/>
              </w:rPr>
              <w:t>16 y 17</w:t>
            </w:r>
            <w:r w:rsidR="008C47B6" w:rsidRPr="00A11A6B">
              <w:rPr>
                <w:rFonts w:eastAsia="Times New Roman"/>
                <w:color w:val="000000" w:themeColor="text1"/>
                <w:lang w:eastAsia="es-CL"/>
              </w:rPr>
              <w:t>)</w:t>
            </w:r>
            <w:r w:rsidRPr="00A11A6B">
              <w:rPr>
                <w:rFonts w:eastAsia="Times New Roman"/>
                <w:color w:val="000000" w:themeColor="text1"/>
                <w:lang w:eastAsia="es-CL"/>
              </w:rPr>
              <w:t>,</w:t>
            </w:r>
            <w:r w:rsidRPr="00C724EF">
              <w:rPr>
                <w:rFonts w:eastAsia="Times New Roman"/>
                <w:color w:val="000000" w:themeColor="text1"/>
                <w:lang w:eastAsia="es-CL"/>
              </w:rPr>
              <w:t xml:space="preserve"> </w:t>
            </w:r>
            <w:r w:rsidR="007445BF" w:rsidRPr="00C724EF">
              <w:rPr>
                <w:rFonts w:eastAsia="Times New Roman"/>
                <w:color w:val="000000" w:themeColor="text1"/>
                <w:lang w:eastAsia="es-CL"/>
              </w:rPr>
              <w:t xml:space="preserve">lo que </w:t>
            </w:r>
            <w:r w:rsidRPr="00C724EF">
              <w:rPr>
                <w:rFonts w:eastAsia="Times New Roman"/>
                <w:color w:val="000000" w:themeColor="text1"/>
                <w:lang w:eastAsia="es-CL"/>
              </w:rPr>
              <w:t xml:space="preserve">de acuerdo a lo indicado por </w:t>
            </w:r>
            <w:r w:rsidR="005466B8">
              <w:rPr>
                <w:rFonts w:eastAsia="Times New Roman"/>
                <w:color w:val="000000" w:themeColor="text1"/>
                <w:lang w:eastAsia="es-CL"/>
              </w:rPr>
              <w:t>Jaime Navarrete</w:t>
            </w:r>
            <w:r w:rsidR="0045369D">
              <w:rPr>
                <w:rFonts w:eastAsia="Times New Roman"/>
                <w:color w:val="000000" w:themeColor="text1"/>
                <w:lang w:eastAsia="es-CL"/>
              </w:rPr>
              <w:t xml:space="preserve"> -</w:t>
            </w:r>
            <w:r w:rsidR="005466B8" w:rsidRPr="005466B8">
              <w:rPr>
                <w:rFonts w:eastAsia="Times New Roman"/>
                <w:color w:val="000000" w:themeColor="text1"/>
                <w:lang w:eastAsia="es-CL"/>
              </w:rPr>
              <w:t>Inspector Técnico de Obras de</w:t>
            </w:r>
            <w:r w:rsidR="005466B8">
              <w:rPr>
                <w:rFonts w:eastAsia="Times New Roman"/>
                <w:color w:val="000000" w:themeColor="text1"/>
                <w:lang w:eastAsia="es-CL"/>
              </w:rPr>
              <w:t xml:space="preserve"> la empresa Juan Eduardo Mujica</w:t>
            </w:r>
            <w:r w:rsidR="005466B8" w:rsidRPr="005466B8">
              <w:rPr>
                <w:rFonts w:eastAsia="Times New Roman"/>
                <w:color w:val="000000" w:themeColor="text1"/>
                <w:lang w:eastAsia="es-CL"/>
              </w:rPr>
              <w:t xml:space="preserve">, </w:t>
            </w:r>
            <w:r w:rsidR="007445BF" w:rsidRPr="00C724EF">
              <w:rPr>
                <w:rFonts w:eastAsia="Times New Roman"/>
                <w:color w:val="000000" w:themeColor="text1"/>
                <w:lang w:eastAsia="es-CL"/>
              </w:rPr>
              <w:t>sería</w:t>
            </w:r>
            <w:r w:rsidRPr="00C724EF">
              <w:rPr>
                <w:rFonts w:eastAsia="Times New Roman"/>
                <w:color w:val="000000" w:themeColor="text1"/>
                <w:lang w:eastAsia="es-CL"/>
              </w:rPr>
              <w:t xml:space="preserve"> para evitar el ingreso de terceros a las instalaciones de faena y a la agrícola arrendada a David del Curto que opera dentro de la propiedad de CCU. </w:t>
            </w:r>
            <w:r w:rsidR="007445BF" w:rsidRPr="00C724EF">
              <w:rPr>
                <w:rFonts w:eastAsia="Times New Roman"/>
                <w:color w:val="000000" w:themeColor="text1"/>
                <w:lang w:eastAsia="es-CL"/>
              </w:rPr>
              <w:t xml:space="preserve">La ejecución de </w:t>
            </w:r>
            <w:r w:rsidRPr="00C724EF">
              <w:rPr>
                <w:rFonts w:eastAsia="Times New Roman"/>
                <w:color w:val="000000" w:themeColor="text1"/>
                <w:lang w:eastAsia="es-CL"/>
              </w:rPr>
              <w:t xml:space="preserve">estas obras en el sector del memorial, </w:t>
            </w:r>
            <w:r w:rsidR="007445BF" w:rsidRPr="00C724EF">
              <w:rPr>
                <w:rFonts w:eastAsia="Times New Roman"/>
                <w:color w:val="000000" w:themeColor="text1"/>
                <w:lang w:eastAsia="es-CL"/>
              </w:rPr>
              <w:t xml:space="preserve">se inició </w:t>
            </w:r>
            <w:r w:rsidRPr="00C724EF">
              <w:rPr>
                <w:rFonts w:eastAsia="Times New Roman"/>
                <w:color w:val="000000" w:themeColor="text1"/>
                <w:lang w:eastAsia="es-CL"/>
              </w:rPr>
              <w:t>el día 15 de enero del 2018.</w:t>
            </w:r>
          </w:p>
          <w:p w:rsidR="00BE6A22" w:rsidRPr="00C724EF" w:rsidRDefault="00BE6A22" w:rsidP="00AB2BBF">
            <w:pPr>
              <w:pStyle w:val="Prrafodelista"/>
              <w:rPr>
                <w:rFonts w:eastAsia="Times New Roman"/>
                <w:color w:val="000000" w:themeColor="text1"/>
                <w:lang w:eastAsia="es-CL"/>
              </w:rPr>
            </w:pPr>
          </w:p>
          <w:p w:rsidR="00162A37" w:rsidRPr="00C724EF" w:rsidRDefault="007445BF" w:rsidP="00AB2BBF">
            <w:pPr>
              <w:pStyle w:val="Prrafodelista"/>
              <w:numPr>
                <w:ilvl w:val="0"/>
                <w:numId w:val="26"/>
              </w:numPr>
              <w:rPr>
                <w:rFonts w:eastAsia="Times New Roman"/>
                <w:color w:val="000000" w:themeColor="text1"/>
                <w:lang w:eastAsia="es-CL"/>
              </w:rPr>
            </w:pPr>
            <w:r w:rsidRPr="00C724EF">
              <w:rPr>
                <w:rFonts w:eastAsia="Times New Roman"/>
                <w:color w:val="000000" w:themeColor="text1"/>
                <w:lang w:eastAsia="es-CL"/>
              </w:rPr>
              <w:t xml:space="preserve">De acuerdo a lo que pudo verificarse en terreno, los </w:t>
            </w:r>
            <w:r w:rsidR="008D21BD" w:rsidRPr="00C724EF">
              <w:rPr>
                <w:rFonts w:eastAsia="Times New Roman"/>
                <w:color w:val="000000" w:themeColor="text1"/>
                <w:lang w:eastAsia="es-CL"/>
              </w:rPr>
              <w:t>trabajo</w:t>
            </w:r>
            <w:r w:rsidRPr="00C724EF">
              <w:rPr>
                <w:rFonts w:eastAsia="Times New Roman"/>
                <w:color w:val="000000" w:themeColor="text1"/>
                <w:lang w:eastAsia="es-CL"/>
              </w:rPr>
              <w:t>s</w:t>
            </w:r>
            <w:r w:rsidR="008D21BD" w:rsidRPr="00C724EF">
              <w:rPr>
                <w:rFonts w:eastAsia="Times New Roman"/>
                <w:color w:val="000000" w:themeColor="text1"/>
                <w:lang w:eastAsia="es-CL"/>
              </w:rPr>
              <w:t xml:space="preserve"> de las obras de ejecución del terraplén, retiro del cerco vivo e implementación de cerco provisorio,</w:t>
            </w:r>
            <w:r w:rsidRPr="00C724EF">
              <w:rPr>
                <w:rFonts w:eastAsia="Times New Roman"/>
                <w:color w:val="000000" w:themeColor="text1"/>
                <w:lang w:eastAsia="es-CL"/>
              </w:rPr>
              <w:t xml:space="preserve"> intervinieron</w:t>
            </w:r>
            <w:r w:rsidR="008D21BD" w:rsidRPr="00C724EF">
              <w:rPr>
                <w:rFonts w:eastAsia="Times New Roman"/>
                <w:color w:val="000000" w:themeColor="text1"/>
                <w:lang w:eastAsia="es-CL"/>
              </w:rPr>
              <w:t xml:space="preserve"> el memorial en los siguientes aspectos:</w:t>
            </w:r>
          </w:p>
          <w:p w:rsidR="008D21BD" w:rsidRPr="00C724EF" w:rsidRDefault="008D21BD" w:rsidP="00AB2BBF">
            <w:pPr>
              <w:pStyle w:val="Prrafodelista"/>
              <w:numPr>
                <w:ilvl w:val="0"/>
                <w:numId w:val="25"/>
              </w:numPr>
              <w:rPr>
                <w:rFonts w:eastAsia="Times New Roman"/>
                <w:color w:val="000000" w:themeColor="text1"/>
                <w:lang w:eastAsia="es-CL"/>
              </w:rPr>
            </w:pPr>
            <w:r w:rsidRPr="00C724EF">
              <w:rPr>
                <w:rFonts w:eastAsia="Times New Roman"/>
                <w:color w:val="000000" w:themeColor="text1"/>
                <w:lang w:eastAsia="es-CL"/>
              </w:rPr>
              <w:t xml:space="preserve">Del despeje del </w:t>
            </w:r>
            <w:r w:rsidRPr="00A11A6B">
              <w:rPr>
                <w:rFonts w:eastAsia="Times New Roman"/>
                <w:color w:val="000000" w:themeColor="text1"/>
                <w:lang w:eastAsia="es-CL"/>
              </w:rPr>
              <w:t>cerco vivo, realizado con maquinaria pesada, se dañó la denominada “</w:t>
            </w:r>
            <w:r w:rsidR="00CC492A" w:rsidRPr="00A11A6B">
              <w:rPr>
                <w:rFonts w:eastAsia="Times New Roman"/>
                <w:color w:val="000000" w:themeColor="text1"/>
                <w:lang w:eastAsia="es-CL"/>
              </w:rPr>
              <w:t>losa</w:t>
            </w:r>
            <w:r w:rsidRPr="00A11A6B">
              <w:rPr>
                <w:rFonts w:eastAsia="Times New Roman"/>
                <w:color w:val="000000" w:themeColor="text1"/>
                <w:lang w:eastAsia="es-CL"/>
              </w:rPr>
              <w:t xml:space="preserve"> histórica” del memorial, ubicada al nororiente de la plaza “El Encuentro</w:t>
            </w:r>
            <w:r w:rsidR="007445BF" w:rsidRPr="00A11A6B">
              <w:rPr>
                <w:rFonts w:eastAsia="Times New Roman"/>
                <w:color w:val="000000" w:themeColor="text1"/>
                <w:lang w:eastAsia="es-CL"/>
              </w:rPr>
              <w:t xml:space="preserve">” (ver fotografías </w:t>
            </w:r>
            <w:r w:rsidR="00A11A6B" w:rsidRPr="00A11A6B">
              <w:rPr>
                <w:rFonts w:eastAsia="Times New Roman"/>
                <w:color w:val="000000" w:themeColor="text1"/>
                <w:lang w:eastAsia="es-CL"/>
              </w:rPr>
              <w:t>10, 11, 12, 13, 22 y 23</w:t>
            </w:r>
            <w:r w:rsidR="007445BF" w:rsidRPr="00A11A6B">
              <w:rPr>
                <w:rFonts w:eastAsia="Times New Roman"/>
                <w:color w:val="000000" w:themeColor="text1"/>
                <w:lang w:eastAsia="es-CL"/>
              </w:rPr>
              <w:t>)</w:t>
            </w:r>
            <w:r w:rsidRPr="00A11A6B">
              <w:rPr>
                <w:rFonts w:eastAsia="Times New Roman"/>
                <w:color w:val="000000" w:themeColor="text1"/>
                <w:lang w:eastAsia="es-CL"/>
              </w:rPr>
              <w:t>.</w:t>
            </w:r>
          </w:p>
          <w:p w:rsidR="008D21BD" w:rsidRPr="00C724EF" w:rsidRDefault="008D21BD" w:rsidP="00AB2BBF">
            <w:pPr>
              <w:pStyle w:val="Prrafodelista"/>
              <w:numPr>
                <w:ilvl w:val="0"/>
                <w:numId w:val="25"/>
              </w:numPr>
              <w:rPr>
                <w:rFonts w:eastAsia="Times New Roman"/>
                <w:color w:val="000000" w:themeColor="text1"/>
                <w:lang w:eastAsia="es-CL"/>
              </w:rPr>
            </w:pPr>
            <w:r w:rsidRPr="00A11A6B">
              <w:rPr>
                <w:rFonts w:eastAsia="Times New Roman"/>
                <w:color w:val="000000" w:themeColor="text1"/>
                <w:lang w:eastAsia="es-CL"/>
              </w:rPr>
              <w:t xml:space="preserve">Se constató la realización de </w:t>
            </w:r>
            <w:r w:rsidR="00BE6A22" w:rsidRPr="00A11A6B">
              <w:rPr>
                <w:rFonts w:eastAsia="Times New Roman"/>
                <w:color w:val="000000" w:themeColor="text1"/>
                <w:lang w:eastAsia="es-CL"/>
              </w:rPr>
              <w:t>obras</w:t>
            </w:r>
            <w:r w:rsidRPr="00A11A6B">
              <w:rPr>
                <w:rFonts w:eastAsia="Times New Roman"/>
                <w:color w:val="000000" w:themeColor="text1"/>
                <w:lang w:eastAsia="es-CL"/>
              </w:rPr>
              <w:t xml:space="preserve"> en la plaza “El Encuentro”, específicamente la “reparación” de </w:t>
            </w:r>
            <w:r w:rsidR="00A11A6B" w:rsidRPr="00A11A6B">
              <w:rPr>
                <w:rFonts w:eastAsia="Times New Roman"/>
                <w:color w:val="000000" w:themeColor="text1"/>
                <w:lang w:eastAsia="es-CL"/>
              </w:rPr>
              <w:t xml:space="preserve">las placas </w:t>
            </w:r>
            <w:r w:rsidRPr="00A11A6B">
              <w:rPr>
                <w:rFonts w:eastAsia="Times New Roman"/>
                <w:color w:val="000000" w:themeColor="text1"/>
                <w:lang w:eastAsia="es-CL"/>
              </w:rPr>
              <w:t>conmemorativas</w:t>
            </w:r>
            <w:r w:rsidR="00BE6A22" w:rsidRPr="00A11A6B">
              <w:rPr>
                <w:rFonts w:eastAsia="Times New Roman"/>
                <w:color w:val="000000" w:themeColor="text1"/>
                <w:lang w:eastAsia="es-CL"/>
              </w:rPr>
              <w:t xml:space="preserve"> (ver fotografía </w:t>
            </w:r>
            <w:r w:rsidR="00A11A6B" w:rsidRPr="00A11A6B">
              <w:rPr>
                <w:rFonts w:eastAsia="Times New Roman"/>
                <w:color w:val="000000" w:themeColor="text1"/>
                <w:lang w:eastAsia="es-CL"/>
              </w:rPr>
              <w:t>14</w:t>
            </w:r>
            <w:r w:rsidR="00BE6A22" w:rsidRPr="00A11A6B">
              <w:rPr>
                <w:rFonts w:eastAsia="Times New Roman"/>
                <w:color w:val="000000" w:themeColor="text1"/>
                <w:lang w:eastAsia="es-CL"/>
              </w:rPr>
              <w:t>)</w:t>
            </w:r>
            <w:r w:rsidRPr="00A11A6B">
              <w:rPr>
                <w:rFonts w:eastAsia="Times New Roman"/>
                <w:color w:val="000000" w:themeColor="text1"/>
                <w:lang w:eastAsia="es-CL"/>
              </w:rPr>
              <w:t xml:space="preserve"> y la construcción de una estructura semicircular de albañilería en reemplazo de solera preexistente</w:t>
            </w:r>
            <w:r w:rsidR="00BE6A22" w:rsidRPr="00A11A6B">
              <w:rPr>
                <w:rFonts w:eastAsia="Times New Roman"/>
                <w:color w:val="000000" w:themeColor="text1"/>
                <w:lang w:eastAsia="es-CL"/>
              </w:rPr>
              <w:t xml:space="preserve"> (ver fotografía </w:t>
            </w:r>
            <w:r w:rsidR="00A11A6B" w:rsidRPr="00A11A6B">
              <w:rPr>
                <w:rFonts w:eastAsia="Times New Roman"/>
                <w:color w:val="000000" w:themeColor="text1"/>
                <w:lang w:eastAsia="es-CL"/>
              </w:rPr>
              <w:t>15</w:t>
            </w:r>
            <w:r w:rsidR="00BE6A22" w:rsidRPr="00A11A6B">
              <w:rPr>
                <w:rFonts w:eastAsia="Times New Roman"/>
                <w:color w:val="000000" w:themeColor="text1"/>
                <w:lang w:eastAsia="es-CL"/>
              </w:rPr>
              <w:t>)</w:t>
            </w:r>
            <w:r w:rsidRPr="00A11A6B">
              <w:rPr>
                <w:rFonts w:eastAsia="Times New Roman"/>
                <w:color w:val="000000" w:themeColor="text1"/>
                <w:lang w:eastAsia="es-CL"/>
              </w:rPr>
              <w:t>. Según</w:t>
            </w:r>
            <w:r w:rsidRPr="00C724EF">
              <w:rPr>
                <w:rFonts w:eastAsia="Times New Roman"/>
                <w:color w:val="000000" w:themeColor="text1"/>
                <w:lang w:eastAsia="es-CL"/>
              </w:rPr>
              <w:t xml:space="preserve"> lo indicado por Jaime Navarrete y Walter Lee, estas labores fueron ejecutadas por terceros.</w:t>
            </w:r>
          </w:p>
          <w:p w:rsidR="008D21BD" w:rsidRPr="00C724EF" w:rsidRDefault="008D21BD" w:rsidP="00AB2BBF">
            <w:pPr>
              <w:pStyle w:val="Prrafodelista"/>
              <w:numPr>
                <w:ilvl w:val="0"/>
                <w:numId w:val="25"/>
              </w:numPr>
              <w:rPr>
                <w:rFonts w:eastAsia="Times New Roman"/>
                <w:color w:val="000000" w:themeColor="text1"/>
                <w:lang w:eastAsia="es-CL"/>
              </w:rPr>
            </w:pPr>
            <w:r w:rsidRPr="00C724EF">
              <w:rPr>
                <w:rFonts w:eastAsia="Times New Roman"/>
                <w:color w:val="000000" w:themeColor="text1"/>
                <w:lang w:eastAsia="es-CL"/>
              </w:rPr>
              <w:t xml:space="preserve">Dado las discrepancias de líneas oficiales entre los planos de arquitectura de CCU y MOP, se paralizaron las obras de implementación del terraplén para elevar cota a la altura de la vereda. </w:t>
            </w:r>
            <w:r w:rsidR="00F66B56">
              <w:rPr>
                <w:rFonts w:eastAsia="Times New Roman"/>
                <w:color w:val="000000" w:themeColor="text1"/>
                <w:lang w:eastAsia="es-CL"/>
              </w:rPr>
              <w:t>L</w:t>
            </w:r>
            <w:r w:rsidRPr="00C724EF">
              <w:rPr>
                <w:rFonts w:eastAsia="Times New Roman"/>
                <w:color w:val="000000" w:themeColor="text1"/>
                <w:lang w:eastAsia="es-CL"/>
              </w:rPr>
              <w:t xml:space="preserve">o </w:t>
            </w:r>
            <w:r w:rsidR="00F66B56">
              <w:rPr>
                <w:rFonts w:eastAsia="Times New Roman"/>
                <w:color w:val="000000" w:themeColor="text1"/>
                <w:lang w:eastAsia="es-CL"/>
              </w:rPr>
              <w:t xml:space="preserve">anterior </w:t>
            </w:r>
            <w:r w:rsidRPr="00C724EF">
              <w:rPr>
                <w:rFonts w:eastAsia="Times New Roman"/>
                <w:color w:val="000000" w:themeColor="text1"/>
                <w:lang w:eastAsia="es-CL"/>
              </w:rPr>
              <w:t>posibilitó la generación de dos accesos informales, uno ubicado entre el sector de estacionamiento del memorial y la primera silla del monumento; el segundo acceso se encuentra entre la plaza “El Encuentro” y la denominada “</w:t>
            </w:r>
            <w:r w:rsidR="00CC492A" w:rsidRPr="00C724EF">
              <w:rPr>
                <w:rFonts w:eastAsia="Times New Roman"/>
                <w:color w:val="000000" w:themeColor="text1"/>
                <w:lang w:eastAsia="es-CL"/>
              </w:rPr>
              <w:t>losa</w:t>
            </w:r>
            <w:r w:rsidRPr="00C724EF">
              <w:rPr>
                <w:rFonts w:eastAsia="Times New Roman"/>
                <w:color w:val="000000" w:themeColor="text1"/>
                <w:lang w:eastAsia="es-CL"/>
              </w:rPr>
              <w:t xml:space="preserve"> histórica”</w:t>
            </w:r>
            <w:r w:rsidR="00F66B56">
              <w:rPr>
                <w:rFonts w:eastAsia="Times New Roman"/>
                <w:color w:val="000000" w:themeColor="text1"/>
                <w:lang w:eastAsia="es-CL"/>
              </w:rPr>
              <w:t>, l</w:t>
            </w:r>
            <w:r w:rsidRPr="00C724EF">
              <w:rPr>
                <w:rFonts w:eastAsia="Times New Roman"/>
                <w:color w:val="000000" w:themeColor="text1"/>
                <w:lang w:eastAsia="es-CL"/>
              </w:rPr>
              <w:t>os que fueron “bloqueados” con el cerco provisorio. Según lo indicado por Jaime Navarrete, estos accesos fueron utilizados por terceros para ingresar a robar tanto a la agrícola, como a las instalaciones de faena del proyecto.</w:t>
            </w:r>
          </w:p>
          <w:p w:rsidR="00162A37" w:rsidRPr="00C724EF" w:rsidRDefault="00162A37" w:rsidP="00AB2BBF">
            <w:pPr>
              <w:pStyle w:val="Prrafodelista"/>
              <w:ind w:left="1068"/>
              <w:rPr>
                <w:rFonts w:eastAsia="Times New Roman"/>
                <w:color w:val="000000" w:themeColor="text1"/>
                <w:lang w:eastAsia="es-CL"/>
              </w:rPr>
            </w:pPr>
          </w:p>
          <w:p w:rsidR="003A6E0F" w:rsidRDefault="003A6E0F" w:rsidP="00AB2BBF">
            <w:pPr>
              <w:pStyle w:val="Prrafodelista"/>
              <w:numPr>
                <w:ilvl w:val="0"/>
                <w:numId w:val="30"/>
              </w:numPr>
              <w:rPr>
                <w:rFonts w:eastAsia="Times New Roman"/>
                <w:color w:val="000000" w:themeColor="text1"/>
                <w:lang w:eastAsia="es-CL"/>
              </w:rPr>
            </w:pPr>
            <w:r w:rsidRPr="00C724EF">
              <w:rPr>
                <w:rFonts w:eastAsia="Times New Roman"/>
                <w:color w:val="000000" w:themeColor="text1"/>
                <w:lang w:eastAsia="es-CL"/>
              </w:rPr>
              <w:t xml:space="preserve">Una vez finalizado el recorrido y </w:t>
            </w:r>
            <w:r w:rsidR="00F66B56">
              <w:rPr>
                <w:rFonts w:eastAsia="Times New Roman"/>
                <w:color w:val="000000" w:themeColor="text1"/>
                <w:lang w:eastAsia="es-CL"/>
              </w:rPr>
              <w:t xml:space="preserve">estando </w:t>
            </w:r>
            <w:r w:rsidRPr="00C724EF">
              <w:rPr>
                <w:rFonts w:eastAsia="Times New Roman"/>
                <w:color w:val="000000" w:themeColor="text1"/>
                <w:lang w:eastAsia="es-CL"/>
              </w:rPr>
              <w:t xml:space="preserve">en las oficinas de la instalación de faenas, </w:t>
            </w:r>
            <w:r w:rsidR="005466B8">
              <w:rPr>
                <w:rFonts w:eastAsia="Times New Roman"/>
                <w:color w:val="000000" w:themeColor="text1"/>
                <w:lang w:eastAsia="es-CL"/>
              </w:rPr>
              <w:t>Walter Lee</w:t>
            </w:r>
            <w:r w:rsidR="0045369D">
              <w:rPr>
                <w:rFonts w:eastAsia="Times New Roman"/>
                <w:color w:val="000000" w:themeColor="text1"/>
                <w:lang w:eastAsia="es-CL"/>
              </w:rPr>
              <w:t xml:space="preserve"> -</w:t>
            </w:r>
            <w:r w:rsidR="00F66B56">
              <w:rPr>
                <w:rFonts w:eastAsia="Times New Roman"/>
                <w:color w:val="000000" w:themeColor="text1"/>
                <w:lang w:eastAsia="es-CL"/>
              </w:rPr>
              <w:t>J</w:t>
            </w:r>
            <w:r w:rsidR="005466B8">
              <w:rPr>
                <w:rFonts w:eastAsia="Times New Roman"/>
                <w:color w:val="000000" w:themeColor="text1"/>
                <w:lang w:eastAsia="es-CL"/>
              </w:rPr>
              <w:t>efe de Proyectos CCU,</w:t>
            </w:r>
            <w:r w:rsidR="00CA0431">
              <w:rPr>
                <w:rFonts w:eastAsia="Times New Roman"/>
                <w:color w:val="000000" w:themeColor="text1"/>
                <w:lang w:eastAsia="es-CL"/>
              </w:rPr>
              <w:t xml:space="preserve"> </w:t>
            </w:r>
            <w:r w:rsidRPr="00C724EF">
              <w:rPr>
                <w:rFonts w:eastAsia="Times New Roman"/>
                <w:color w:val="000000" w:themeColor="text1"/>
                <w:lang w:eastAsia="es-CL"/>
              </w:rPr>
              <w:t>presentó fotografías del sector del memorial “Un lugar para la memoria: Nattino, Parada y Guerrero” previas a las intervenciones constatadas.</w:t>
            </w:r>
          </w:p>
          <w:p w:rsidR="00AB2BBF" w:rsidRPr="00C724EF" w:rsidRDefault="00AB2BBF" w:rsidP="00AB2BBF">
            <w:pPr>
              <w:pStyle w:val="Prrafodelista"/>
              <w:rPr>
                <w:rFonts w:eastAsia="Times New Roman"/>
                <w:color w:val="000000" w:themeColor="text1"/>
                <w:lang w:eastAsia="es-CL"/>
              </w:rPr>
            </w:pPr>
          </w:p>
          <w:p w:rsidR="003A6E0F" w:rsidRPr="00C724EF" w:rsidRDefault="00AB347F" w:rsidP="00AB2BBF">
            <w:pPr>
              <w:pStyle w:val="Prrafodelista"/>
              <w:numPr>
                <w:ilvl w:val="0"/>
                <w:numId w:val="30"/>
              </w:numPr>
              <w:rPr>
                <w:rFonts w:eastAsia="Times New Roman"/>
                <w:color w:val="000000" w:themeColor="text1"/>
                <w:lang w:eastAsia="es-CL"/>
              </w:rPr>
            </w:pPr>
            <w:r w:rsidRPr="00C724EF">
              <w:rPr>
                <w:rFonts w:eastAsia="Times New Roman"/>
                <w:color w:val="000000" w:themeColor="text1"/>
                <w:lang w:eastAsia="es-CL"/>
              </w:rPr>
              <w:t>Posteriormente, Carolina Acuña -Asesora de la Inspección Fiscal de la empresa C</w:t>
            </w:r>
            <w:r w:rsidR="006D1EAA" w:rsidRPr="00C724EF">
              <w:rPr>
                <w:rFonts w:eastAsia="Times New Roman"/>
                <w:color w:val="000000" w:themeColor="text1"/>
                <w:lang w:eastAsia="es-CL"/>
              </w:rPr>
              <w:t>ruz y Dávila (CyD)</w:t>
            </w:r>
            <w:r w:rsidRPr="00C724EF">
              <w:rPr>
                <w:rFonts w:eastAsia="Times New Roman"/>
                <w:color w:val="000000" w:themeColor="text1"/>
                <w:lang w:eastAsia="es-CL"/>
              </w:rPr>
              <w:t xml:space="preserve"> expuso que mientras se desarrollaba la inspección, ella participó en una reunión sostenida en las dependencias de la Dirección de Concesiones del MOP, reunión en la que también participaron Nicolás Petersen (Inspector Fiscal de la </w:t>
            </w:r>
            <w:r w:rsidR="00F66B56">
              <w:rPr>
                <w:rFonts w:eastAsia="Times New Roman"/>
                <w:color w:val="000000" w:themeColor="text1"/>
                <w:lang w:eastAsia="es-CL"/>
              </w:rPr>
              <w:t>E</w:t>
            </w:r>
            <w:r w:rsidRPr="00C724EF">
              <w:rPr>
                <w:rFonts w:eastAsia="Times New Roman"/>
                <w:color w:val="000000" w:themeColor="text1"/>
                <w:lang w:eastAsia="es-CL"/>
              </w:rPr>
              <w:t>xplotación de la Concesión Américo Vespucio Norte</w:t>
            </w:r>
            <w:r w:rsidR="00F66B56">
              <w:rPr>
                <w:rFonts w:eastAsia="Times New Roman"/>
                <w:color w:val="000000" w:themeColor="text1"/>
                <w:lang w:eastAsia="es-CL"/>
              </w:rPr>
              <w:t>)</w:t>
            </w:r>
            <w:r w:rsidRPr="00C724EF">
              <w:rPr>
                <w:rFonts w:eastAsia="Times New Roman"/>
                <w:color w:val="000000" w:themeColor="text1"/>
                <w:lang w:eastAsia="es-CL"/>
              </w:rPr>
              <w:t>, Alicia Alarcón (Dirección de Arquitectura del MOP), Álvaro Cort</w:t>
            </w:r>
            <w:r w:rsidR="003E562A">
              <w:rPr>
                <w:rFonts w:eastAsia="Times New Roman"/>
                <w:color w:val="000000" w:themeColor="text1"/>
                <w:lang w:eastAsia="es-CL"/>
              </w:rPr>
              <w:t>é</w:t>
            </w:r>
            <w:r w:rsidRPr="00C724EF">
              <w:rPr>
                <w:rFonts w:eastAsia="Times New Roman"/>
                <w:color w:val="000000" w:themeColor="text1"/>
                <w:lang w:eastAsia="es-CL"/>
              </w:rPr>
              <w:t>s, Constanza Abarca y Carlos González (todos ellos de CCU), Hugo Riquelme</w:t>
            </w:r>
            <w:r w:rsidR="00F66B56">
              <w:rPr>
                <w:rFonts w:eastAsia="Times New Roman"/>
                <w:color w:val="000000" w:themeColor="text1"/>
                <w:lang w:eastAsia="es-CL"/>
              </w:rPr>
              <w:t>,</w:t>
            </w:r>
            <w:r w:rsidRPr="00C724EF">
              <w:rPr>
                <w:rFonts w:eastAsia="Times New Roman"/>
                <w:color w:val="000000" w:themeColor="text1"/>
                <w:lang w:eastAsia="es-CL"/>
              </w:rPr>
              <w:t xml:space="preserve"> de Axioma y Jean Serri de Axioma(</w:t>
            </w:r>
            <w:r w:rsidR="00AE6247" w:rsidRPr="00C724EF">
              <w:rPr>
                <w:rFonts w:eastAsia="Times New Roman"/>
                <w:color w:val="000000" w:themeColor="text1"/>
                <w:lang w:eastAsia="es-CL"/>
              </w:rPr>
              <w:t>asesor de la Inspección fiscal de la concesión Vespucio Norte</w:t>
            </w:r>
            <w:r w:rsidRPr="00C724EF">
              <w:rPr>
                <w:rFonts w:eastAsia="Times New Roman"/>
                <w:color w:val="000000" w:themeColor="text1"/>
                <w:lang w:eastAsia="es-CL"/>
              </w:rPr>
              <w:t>)</w:t>
            </w:r>
            <w:r w:rsidR="00AE6247" w:rsidRPr="00C724EF">
              <w:rPr>
                <w:rFonts w:eastAsia="Times New Roman"/>
                <w:color w:val="000000" w:themeColor="text1"/>
                <w:lang w:eastAsia="es-CL"/>
              </w:rPr>
              <w:t xml:space="preserve">. En esta reunión se acordó, </w:t>
            </w:r>
            <w:r w:rsidR="00F66B56">
              <w:rPr>
                <w:rFonts w:eastAsia="Times New Roman"/>
                <w:color w:val="000000" w:themeColor="text1"/>
                <w:lang w:eastAsia="es-CL"/>
              </w:rPr>
              <w:t xml:space="preserve">conforme </w:t>
            </w:r>
            <w:r w:rsidR="00AE6247" w:rsidRPr="00C724EF">
              <w:rPr>
                <w:rFonts w:eastAsia="Times New Roman"/>
                <w:color w:val="000000" w:themeColor="text1"/>
                <w:lang w:eastAsia="es-CL"/>
              </w:rPr>
              <w:t>a lo señalado por Carolina Acuña:</w:t>
            </w:r>
          </w:p>
          <w:p w:rsidR="00AE6247" w:rsidRPr="00C724EF" w:rsidRDefault="00AE6247" w:rsidP="00AB2BBF">
            <w:pPr>
              <w:pStyle w:val="Prrafodelista"/>
              <w:numPr>
                <w:ilvl w:val="0"/>
                <w:numId w:val="31"/>
              </w:numPr>
              <w:rPr>
                <w:rFonts w:eastAsia="Times New Roman"/>
                <w:color w:val="000000" w:themeColor="text1"/>
                <w:lang w:eastAsia="es-CL"/>
              </w:rPr>
            </w:pPr>
            <w:r w:rsidRPr="00C724EF">
              <w:rPr>
                <w:rFonts w:eastAsia="Times New Roman"/>
                <w:color w:val="000000" w:themeColor="text1"/>
                <w:lang w:eastAsia="es-CL"/>
              </w:rPr>
              <w:t>Instalar barrera tipo “F” en el frontis del memorial</w:t>
            </w:r>
            <w:r w:rsidR="00F66B56">
              <w:rPr>
                <w:rFonts w:eastAsia="Times New Roman"/>
                <w:color w:val="000000" w:themeColor="text1"/>
                <w:lang w:eastAsia="es-CL"/>
              </w:rPr>
              <w:t>.</w:t>
            </w:r>
          </w:p>
          <w:p w:rsidR="00AE6247" w:rsidRPr="00C724EF" w:rsidRDefault="00AE6247" w:rsidP="00AB2BBF">
            <w:pPr>
              <w:pStyle w:val="Prrafodelista"/>
              <w:numPr>
                <w:ilvl w:val="0"/>
                <w:numId w:val="31"/>
              </w:numPr>
              <w:rPr>
                <w:rFonts w:eastAsia="Times New Roman"/>
                <w:color w:val="000000" w:themeColor="text1"/>
                <w:lang w:eastAsia="es-CL"/>
              </w:rPr>
            </w:pPr>
            <w:r w:rsidRPr="00C724EF">
              <w:rPr>
                <w:rFonts w:eastAsia="Times New Roman"/>
                <w:color w:val="000000" w:themeColor="text1"/>
                <w:lang w:eastAsia="es-CL"/>
              </w:rPr>
              <w:t>Mantener la limpieza de protección del memorial al 28 de marzo de 2018</w:t>
            </w:r>
            <w:r w:rsidR="00F66B56">
              <w:rPr>
                <w:rFonts w:eastAsia="Times New Roman"/>
                <w:color w:val="000000" w:themeColor="text1"/>
                <w:lang w:eastAsia="es-CL"/>
              </w:rPr>
              <w:t>.</w:t>
            </w:r>
          </w:p>
          <w:p w:rsidR="00AE6247" w:rsidRPr="00C724EF" w:rsidRDefault="00AE6247" w:rsidP="00AB2BBF">
            <w:pPr>
              <w:pStyle w:val="Prrafodelista"/>
              <w:numPr>
                <w:ilvl w:val="0"/>
                <w:numId w:val="31"/>
              </w:numPr>
              <w:rPr>
                <w:rFonts w:eastAsia="Times New Roman"/>
                <w:color w:val="000000" w:themeColor="text1"/>
                <w:lang w:eastAsia="es-CL"/>
              </w:rPr>
            </w:pPr>
            <w:r w:rsidRPr="00C724EF">
              <w:rPr>
                <w:rFonts w:eastAsia="Times New Roman"/>
                <w:color w:val="000000" w:themeColor="text1"/>
                <w:lang w:eastAsia="es-CL"/>
              </w:rPr>
              <w:lastRenderedPageBreak/>
              <w:t>Se propuso por parte de CCU, distanciar el cierre definitivo del Memorial.</w:t>
            </w:r>
          </w:p>
          <w:p w:rsidR="00AE6247" w:rsidRPr="00C724EF" w:rsidRDefault="00AE6247" w:rsidP="00AB2BBF">
            <w:pPr>
              <w:pStyle w:val="Prrafodelista"/>
              <w:numPr>
                <w:ilvl w:val="0"/>
                <w:numId w:val="31"/>
              </w:numPr>
              <w:rPr>
                <w:rFonts w:eastAsia="Times New Roman"/>
                <w:color w:val="000000" w:themeColor="text1"/>
                <w:lang w:eastAsia="es-CL"/>
              </w:rPr>
            </w:pPr>
            <w:r w:rsidRPr="00C724EF">
              <w:rPr>
                <w:rFonts w:eastAsia="Times New Roman"/>
                <w:color w:val="000000" w:themeColor="text1"/>
                <w:lang w:eastAsia="es-CL"/>
              </w:rPr>
              <w:t>El día martes 06 de marzo, CCU presentará propuesta del trazado final del cierre en el sector del memorial.</w:t>
            </w:r>
          </w:p>
          <w:p w:rsidR="00A43B3A" w:rsidRPr="00C724EF" w:rsidRDefault="00A43B3A" w:rsidP="00AB2BBF">
            <w:pPr>
              <w:pStyle w:val="Prrafodelista"/>
              <w:ind w:left="1068"/>
              <w:rPr>
                <w:rFonts w:eastAsia="Times New Roman"/>
                <w:color w:val="000000" w:themeColor="text1"/>
                <w:lang w:eastAsia="es-CL"/>
              </w:rPr>
            </w:pPr>
          </w:p>
          <w:p w:rsidR="00F07CFD" w:rsidRPr="00C724EF" w:rsidRDefault="00F07CFD" w:rsidP="00AB2BBF">
            <w:pPr>
              <w:numPr>
                <w:ilvl w:val="0"/>
                <w:numId w:val="29"/>
              </w:numPr>
              <w:spacing w:after="160" w:line="259" w:lineRule="auto"/>
              <w:ind w:left="313" w:hanging="313"/>
              <w:contextualSpacing/>
              <w:jc w:val="both"/>
              <w:rPr>
                <w:rFonts w:asciiTheme="minorHAnsi" w:eastAsiaTheme="minorHAnsi" w:hAnsiTheme="minorHAnsi" w:cstheme="minorBidi"/>
                <w:color w:val="000000" w:themeColor="text1"/>
                <w:sz w:val="22"/>
                <w:szCs w:val="22"/>
                <w:lang w:val="es-CL" w:eastAsia="en-US"/>
              </w:rPr>
            </w:pPr>
            <w:r w:rsidRPr="00C724EF">
              <w:rPr>
                <w:rFonts w:asciiTheme="minorHAnsi" w:eastAsiaTheme="minorHAnsi" w:hAnsiTheme="minorHAnsi" w:cstheme="minorBidi"/>
                <w:color w:val="000000" w:themeColor="text1"/>
                <w:sz w:val="22"/>
                <w:szCs w:val="22"/>
                <w:lang w:val="es-CL" w:eastAsia="en-US"/>
              </w:rPr>
              <w:t>A través de acta de inspección ambiental, se le solicitaron al titula</w:t>
            </w:r>
            <w:r w:rsidR="00AB2BBF">
              <w:rPr>
                <w:rFonts w:asciiTheme="minorHAnsi" w:eastAsiaTheme="minorHAnsi" w:hAnsiTheme="minorHAnsi" w:cstheme="minorBidi"/>
                <w:color w:val="000000" w:themeColor="text1"/>
                <w:sz w:val="22"/>
                <w:szCs w:val="22"/>
                <w:lang w:val="es-CL" w:eastAsia="en-US"/>
              </w:rPr>
              <w:t>r</w:t>
            </w:r>
            <w:r w:rsidRPr="00C724EF">
              <w:rPr>
                <w:rFonts w:asciiTheme="minorHAnsi" w:eastAsiaTheme="minorHAnsi" w:hAnsiTheme="minorHAnsi" w:cstheme="minorBidi"/>
                <w:color w:val="000000" w:themeColor="text1"/>
                <w:sz w:val="22"/>
                <w:szCs w:val="22"/>
                <w:lang w:val="es-CL" w:eastAsia="en-US"/>
              </w:rPr>
              <w:t>, los siguientes documentos:</w:t>
            </w:r>
          </w:p>
          <w:p w:rsidR="00F07CFD" w:rsidRPr="00C724EF" w:rsidRDefault="00F07CFD" w:rsidP="00AB2BBF">
            <w:pPr>
              <w:pStyle w:val="Prrafodelista"/>
              <w:numPr>
                <w:ilvl w:val="0"/>
                <w:numId w:val="32"/>
              </w:numPr>
              <w:rPr>
                <w:color w:val="000000" w:themeColor="text1"/>
                <w:lang w:val="es-CL" w:eastAsia="en-US"/>
              </w:rPr>
            </w:pPr>
            <w:r w:rsidRPr="00C724EF">
              <w:rPr>
                <w:color w:val="000000" w:themeColor="text1"/>
                <w:lang w:val="es-CL" w:eastAsia="en-US"/>
              </w:rPr>
              <w:t>Set de fotografías del sector del memorial “Un lugar para la memoria: Nattino, Parada y Guerrero”, previo y durante los trabajos realizados con descripción.</w:t>
            </w:r>
          </w:p>
          <w:p w:rsidR="00F07CFD" w:rsidRPr="00C724EF" w:rsidRDefault="00F07CFD" w:rsidP="00AB2BBF">
            <w:pPr>
              <w:pStyle w:val="Prrafodelista"/>
              <w:numPr>
                <w:ilvl w:val="0"/>
                <w:numId w:val="32"/>
              </w:numPr>
              <w:rPr>
                <w:color w:val="000000" w:themeColor="text1"/>
                <w:lang w:val="es-CL" w:eastAsia="en-US"/>
              </w:rPr>
            </w:pPr>
            <w:r w:rsidRPr="00C724EF">
              <w:rPr>
                <w:color w:val="000000" w:themeColor="text1"/>
                <w:lang w:val="es-CL" w:eastAsia="en-US"/>
              </w:rPr>
              <w:t>Acta de reunión sostenida el día 1 de marzo de 2018 en la Dirección General de Concesiones del MOP y planos de propuestas de trazado de cerco (formato PDF y kmz).</w:t>
            </w:r>
          </w:p>
          <w:p w:rsidR="00F07CFD" w:rsidRPr="00A11A6B" w:rsidRDefault="00F07CFD" w:rsidP="00AB2BBF">
            <w:pPr>
              <w:pStyle w:val="Prrafodelista"/>
              <w:numPr>
                <w:ilvl w:val="0"/>
                <w:numId w:val="32"/>
              </w:numPr>
              <w:rPr>
                <w:color w:val="000000" w:themeColor="text1"/>
                <w:lang w:val="es-CL" w:eastAsia="en-US"/>
              </w:rPr>
            </w:pPr>
            <w:r w:rsidRPr="00A11A6B">
              <w:rPr>
                <w:color w:val="000000" w:themeColor="text1"/>
                <w:lang w:val="es-CL" w:eastAsia="en-US"/>
              </w:rPr>
              <w:t>Set fotográfico que acredite el bloqueo definitivo de los accesos informales al predio del proyecto.</w:t>
            </w:r>
          </w:p>
          <w:p w:rsidR="00F07CFD" w:rsidRPr="00A11A6B" w:rsidRDefault="00F07CFD" w:rsidP="00AB2BBF">
            <w:pPr>
              <w:pStyle w:val="Prrafodelista"/>
              <w:numPr>
                <w:ilvl w:val="0"/>
                <w:numId w:val="32"/>
              </w:numPr>
              <w:rPr>
                <w:color w:val="000000" w:themeColor="text1"/>
                <w:lang w:val="es-CL" w:eastAsia="en-US"/>
              </w:rPr>
            </w:pPr>
            <w:r w:rsidRPr="00A11A6B">
              <w:rPr>
                <w:color w:val="000000" w:themeColor="text1"/>
                <w:lang w:val="es-CL" w:eastAsia="en-US"/>
              </w:rPr>
              <w:t>Layout del cierre propuesto para el memorial en formato PDF y KMZ</w:t>
            </w:r>
            <w:r w:rsidR="00FC1199" w:rsidRPr="00A11A6B">
              <w:rPr>
                <w:color w:val="000000" w:themeColor="text1"/>
                <w:lang w:val="es-CL" w:eastAsia="en-US"/>
              </w:rPr>
              <w:t xml:space="preserve"> (ver figura </w:t>
            </w:r>
            <w:r w:rsidR="00A11A6B" w:rsidRPr="00A11A6B">
              <w:rPr>
                <w:color w:val="000000" w:themeColor="text1"/>
                <w:lang w:val="es-CL" w:eastAsia="en-US"/>
              </w:rPr>
              <w:t>10</w:t>
            </w:r>
            <w:r w:rsidR="00FC1199" w:rsidRPr="00A11A6B">
              <w:rPr>
                <w:color w:val="000000" w:themeColor="text1"/>
                <w:lang w:val="es-CL" w:eastAsia="en-US"/>
              </w:rPr>
              <w:t>)</w:t>
            </w:r>
            <w:r w:rsidRPr="00A11A6B">
              <w:rPr>
                <w:color w:val="000000" w:themeColor="text1"/>
                <w:lang w:val="es-CL" w:eastAsia="en-US"/>
              </w:rPr>
              <w:t>.</w:t>
            </w:r>
          </w:p>
          <w:p w:rsidR="00F07CFD" w:rsidRPr="00A11A6B" w:rsidRDefault="00F07CFD" w:rsidP="00AB2BBF">
            <w:pPr>
              <w:ind w:left="313"/>
              <w:jc w:val="both"/>
              <w:rPr>
                <w:color w:val="000000" w:themeColor="text1"/>
                <w:lang w:val="es-CL" w:eastAsia="en-US"/>
              </w:rPr>
            </w:pPr>
          </w:p>
          <w:p w:rsidR="00F07CFD" w:rsidRPr="00A11A6B" w:rsidRDefault="006D1EAA" w:rsidP="00AB2BBF">
            <w:pPr>
              <w:ind w:left="313"/>
              <w:jc w:val="both"/>
              <w:rPr>
                <w:color w:val="000000" w:themeColor="text1"/>
                <w:lang w:val="es-CL" w:eastAsia="en-US"/>
              </w:rPr>
            </w:pPr>
            <w:r w:rsidRPr="00A11A6B">
              <w:rPr>
                <w:color w:val="000000" w:themeColor="text1"/>
                <w:lang w:val="es-CL" w:eastAsia="en-US"/>
              </w:rPr>
              <w:t xml:space="preserve">El titular envió el día 08-03-2018 </w:t>
            </w:r>
            <w:r w:rsidR="00F66B56">
              <w:rPr>
                <w:color w:val="000000" w:themeColor="text1"/>
                <w:lang w:val="es-CL" w:eastAsia="en-US"/>
              </w:rPr>
              <w:t xml:space="preserve">un </w:t>
            </w:r>
            <w:r w:rsidRPr="00CA0431">
              <w:rPr>
                <w:color w:val="000000" w:themeColor="text1"/>
                <w:lang w:val="es-CL" w:eastAsia="en-US"/>
              </w:rPr>
              <w:t xml:space="preserve">escrito </w:t>
            </w:r>
            <w:r w:rsidR="00CA0431" w:rsidRPr="00CA0431">
              <w:rPr>
                <w:color w:val="000000" w:themeColor="text1"/>
              </w:rPr>
              <w:t>(Anexo 3),</w:t>
            </w:r>
            <w:r w:rsidR="00CA0431">
              <w:rPr>
                <w:color w:val="000000" w:themeColor="text1"/>
              </w:rPr>
              <w:t xml:space="preserve"> </w:t>
            </w:r>
            <w:r w:rsidRPr="00A11A6B">
              <w:rPr>
                <w:color w:val="000000" w:themeColor="text1"/>
                <w:lang w:val="es-CL" w:eastAsia="en-US"/>
              </w:rPr>
              <w:t xml:space="preserve">en el que adjunta los antecedentes solicitados en la inspección ambiental. </w:t>
            </w:r>
            <w:r w:rsidR="00A045EA" w:rsidRPr="00A11A6B">
              <w:rPr>
                <w:color w:val="000000" w:themeColor="text1"/>
                <w:lang w:val="es-CL" w:eastAsia="en-US"/>
              </w:rPr>
              <w:t xml:space="preserve">Del examen </w:t>
            </w:r>
            <w:r w:rsidR="00A11A6B" w:rsidRPr="00A11A6B">
              <w:rPr>
                <w:color w:val="000000" w:themeColor="text1"/>
                <w:lang w:val="es-CL" w:eastAsia="en-US"/>
              </w:rPr>
              <w:t>del set fotográfico</w:t>
            </w:r>
            <w:r w:rsidR="00A045EA" w:rsidRPr="00A11A6B">
              <w:rPr>
                <w:color w:val="000000" w:themeColor="text1"/>
                <w:lang w:val="es-CL" w:eastAsia="en-US"/>
              </w:rPr>
              <w:t xml:space="preserve"> solicitados</w:t>
            </w:r>
            <w:r w:rsidR="00F07CFD" w:rsidRPr="00A11A6B">
              <w:rPr>
                <w:color w:val="000000" w:themeColor="text1"/>
                <w:lang w:val="es-CL" w:eastAsia="en-US"/>
              </w:rPr>
              <w:t xml:space="preserve"> en acta</w:t>
            </w:r>
            <w:r w:rsidR="00CA0431">
              <w:rPr>
                <w:color w:val="000000" w:themeColor="text1"/>
                <w:lang w:val="es-CL" w:eastAsia="en-US"/>
              </w:rPr>
              <w:t xml:space="preserve"> </w:t>
            </w:r>
            <w:r w:rsidR="00CA0431" w:rsidRPr="00CA0431">
              <w:rPr>
                <w:color w:val="000000" w:themeColor="text1"/>
              </w:rPr>
              <w:t xml:space="preserve">(Anexo  </w:t>
            </w:r>
            <w:r w:rsidR="00CA0431" w:rsidRPr="00CA0431">
              <w:rPr>
                <w:color w:val="000000" w:themeColor="text1"/>
              </w:rPr>
              <w:fldChar w:fldCharType="begin"/>
            </w:r>
            <w:r w:rsidR="00CA0431" w:rsidRPr="00CA0431">
              <w:rPr>
                <w:color w:val="000000" w:themeColor="text1"/>
              </w:rPr>
              <w:instrText xml:space="preserve"> SEQ Anexo_ \* ARABIC </w:instrText>
            </w:r>
            <w:r w:rsidR="00CA0431" w:rsidRPr="00CA0431">
              <w:rPr>
                <w:color w:val="000000" w:themeColor="text1"/>
              </w:rPr>
              <w:fldChar w:fldCharType="separate"/>
            </w:r>
            <w:r w:rsidR="00ED4208">
              <w:rPr>
                <w:noProof/>
                <w:color w:val="000000" w:themeColor="text1"/>
              </w:rPr>
              <w:t>5</w:t>
            </w:r>
            <w:r w:rsidR="00CA0431" w:rsidRPr="00CA0431">
              <w:rPr>
                <w:color w:val="000000" w:themeColor="text1"/>
              </w:rPr>
              <w:fldChar w:fldCharType="end"/>
            </w:r>
            <w:r w:rsidR="00CA0431" w:rsidRPr="00CA0431">
              <w:rPr>
                <w:color w:val="000000" w:themeColor="text1"/>
              </w:rPr>
              <w:t>)</w:t>
            </w:r>
            <w:r w:rsidR="00CA0431" w:rsidRPr="003B0F14">
              <w:rPr>
                <w:color w:val="000000" w:themeColor="text1"/>
              </w:rPr>
              <w:t>,</w:t>
            </w:r>
            <w:r w:rsidR="00F07CFD" w:rsidRPr="00A11A6B">
              <w:rPr>
                <w:color w:val="000000" w:themeColor="text1"/>
                <w:lang w:val="es-CL" w:eastAsia="en-US"/>
              </w:rPr>
              <w:t xml:space="preserve"> ha sido posible desprender lo siguiente:</w:t>
            </w:r>
          </w:p>
          <w:p w:rsidR="005F1088" w:rsidRPr="00A11A6B" w:rsidRDefault="005F1088" w:rsidP="00AB2BBF">
            <w:pPr>
              <w:pStyle w:val="Prrafodelista"/>
              <w:numPr>
                <w:ilvl w:val="0"/>
                <w:numId w:val="33"/>
              </w:numPr>
              <w:rPr>
                <w:color w:val="000000" w:themeColor="text1"/>
                <w:lang w:val="es-CL" w:eastAsia="en-US"/>
              </w:rPr>
            </w:pPr>
            <w:r w:rsidRPr="00A11A6B">
              <w:rPr>
                <w:color w:val="000000" w:themeColor="text1"/>
                <w:lang w:val="es-CL" w:eastAsia="en-US"/>
              </w:rPr>
              <w:t xml:space="preserve">Respecto del set fotográfico, </w:t>
            </w:r>
            <w:r w:rsidR="003E562A">
              <w:rPr>
                <w:color w:val="000000" w:themeColor="text1"/>
                <w:lang w:val="es-CL" w:eastAsia="en-US"/>
              </w:rPr>
              <w:t>é</w:t>
            </w:r>
            <w:r w:rsidRPr="00A11A6B">
              <w:rPr>
                <w:color w:val="000000" w:themeColor="text1"/>
                <w:lang w:val="es-CL" w:eastAsia="en-US"/>
              </w:rPr>
              <w:t>ste no indica la fecha de las capturas fotográficas.</w:t>
            </w:r>
          </w:p>
          <w:p w:rsidR="00F07CFD" w:rsidRPr="00A11A6B" w:rsidRDefault="00D5044A" w:rsidP="00AB2BBF">
            <w:pPr>
              <w:pStyle w:val="Prrafodelista"/>
              <w:numPr>
                <w:ilvl w:val="0"/>
                <w:numId w:val="33"/>
              </w:numPr>
              <w:rPr>
                <w:color w:val="000000" w:themeColor="text1"/>
                <w:lang w:val="es-CL" w:eastAsia="en-US"/>
              </w:rPr>
            </w:pPr>
            <w:r w:rsidRPr="00A11A6B">
              <w:rPr>
                <w:color w:val="000000" w:themeColor="text1"/>
                <w:lang w:val="es-CL" w:eastAsia="en-US"/>
              </w:rPr>
              <w:t xml:space="preserve">Se presentan fotografías que muestran la ocurrencia de un incendio </w:t>
            </w:r>
            <w:r w:rsidR="00CA4D9C" w:rsidRPr="00A11A6B">
              <w:rPr>
                <w:color w:val="000000" w:themeColor="text1"/>
                <w:lang w:val="es-CL" w:eastAsia="en-US"/>
              </w:rPr>
              <w:t xml:space="preserve">que afectó </w:t>
            </w:r>
            <w:r w:rsidRPr="00A11A6B">
              <w:rPr>
                <w:color w:val="000000" w:themeColor="text1"/>
                <w:lang w:val="es-CL" w:eastAsia="en-US"/>
              </w:rPr>
              <w:t>el cerco vivo</w:t>
            </w:r>
            <w:r w:rsidR="00CA4D9C" w:rsidRPr="00A11A6B">
              <w:rPr>
                <w:color w:val="000000" w:themeColor="text1"/>
                <w:lang w:val="es-CL" w:eastAsia="en-US"/>
              </w:rPr>
              <w:t>, emplazado en el frontis del predio de propiedad de CCU, cuyos restos fueron retirados</w:t>
            </w:r>
            <w:r w:rsidR="00FC1199" w:rsidRPr="00A11A6B">
              <w:rPr>
                <w:color w:val="000000" w:themeColor="text1"/>
                <w:lang w:val="es-CL" w:eastAsia="en-US"/>
              </w:rPr>
              <w:t xml:space="preserve"> (ver fotografías </w:t>
            </w:r>
            <w:r w:rsidR="00A11A6B" w:rsidRPr="00A11A6B">
              <w:rPr>
                <w:color w:val="000000" w:themeColor="text1"/>
                <w:lang w:val="es-CL" w:eastAsia="en-US"/>
              </w:rPr>
              <w:t>18 y 19</w:t>
            </w:r>
            <w:r w:rsidR="00FC1199" w:rsidRPr="00A11A6B">
              <w:rPr>
                <w:color w:val="000000" w:themeColor="text1"/>
                <w:lang w:val="es-CL" w:eastAsia="en-US"/>
              </w:rPr>
              <w:t>)</w:t>
            </w:r>
            <w:r w:rsidR="00CA4D9C" w:rsidRPr="00A11A6B">
              <w:rPr>
                <w:color w:val="000000" w:themeColor="text1"/>
                <w:lang w:val="es-CL" w:eastAsia="en-US"/>
              </w:rPr>
              <w:t>.</w:t>
            </w:r>
          </w:p>
          <w:p w:rsidR="00CA4D9C" w:rsidRPr="00A11A6B" w:rsidRDefault="00CA4D9C" w:rsidP="00AB2BBF">
            <w:pPr>
              <w:pStyle w:val="Prrafodelista"/>
              <w:numPr>
                <w:ilvl w:val="0"/>
                <w:numId w:val="33"/>
              </w:numPr>
              <w:rPr>
                <w:color w:val="000000" w:themeColor="text1"/>
                <w:lang w:val="es-CL" w:eastAsia="en-US"/>
              </w:rPr>
            </w:pPr>
            <w:r w:rsidRPr="00A11A6B">
              <w:rPr>
                <w:color w:val="000000" w:themeColor="text1"/>
                <w:lang w:val="es-CL" w:eastAsia="en-US"/>
              </w:rPr>
              <w:t xml:space="preserve">Se presentaron fotografías que muestran </w:t>
            </w:r>
            <w:r w:rsidR="0014032F" w:rsidRPr="00A11A6B">
              <w:rPr>
                <w:color w:val="000000" w:themeColor="text1"/>
                <w:lang w:val="es-CL" w:eastAsia="en-US"/>
              </w:rPr>
              <w:t xml:space="preserve">despejado del cerco vivo en sector del memorial hacia el frontis del predio de CCU. En las fotografías es posible observar </w:t>
            </w:r>
            <w:r w:rsidR="00F8417E" w:rsidRPr="00A11A6B">
              <w:rPr>
                <w:color w:val="000000" w:themeColor="text1"/>
                <w:lang w:val="es-CL" w:eastAsia="en-US"/>
              </w:rPr>
              <w:t>que se encuentra instalado un cerco constituido por rollizos y ma</w:t>
            </w:r>
            <w:r w:rsidR="003E562A">
              <w:rPr>
                <w:color w:val="000000" w:themeColor="text1"/>
                <w:lang w:val="es-CL" w:eastAsia="en-US"/>
              </w:rPr>
              <w:t>lla</w:t>
            </w:r>
            <w:r w:rsidR="00F8417E" w:rsidRPr="00A11A6B">
              <w:rPr>
                <w:color w:val="000000" w:themeColor="text1"/>
                <w:lang w:val="es-CL" w:eastAsia="en-US"/>
              </w:rPr>
              <w:t xml:space="preserve"> faenera color naranjo, el cual se emplaza a pocos centímetros de la solera de la plaza “El Encuentro” y de la escultura “Las Sillas”</w:t>
            </w:r>
            <w:r w:rsidR="00FC1199" w:rsidRPr="00A11A6B">
              <w:rPr>
                <w:color w:val="000000" w:themeColor="text1"/>
                <w:lang w:val="es-CL" w:eastAsia="en-US"/>
              </w:rPr>
              <w:t xml:space="preserve"> (ver fotografías </w:t>
            </w:r>
            <w:r w:rsidR="00A11A6B" w:rsidRPr="00A11A6B">
              <w:rPr>
                <w:color w:val="000000" w:themeColor="text1"/>
                <w:lang w:val="es-CL" w:eastAsia="en-US"/>
              </w:rPr>
              <w:t>20 y 21</w:t>
            </w:r>
            <w:r w:rsidR="00FC1199" w:rsidRPr="00A11A6B">
              <w:rPr>
                <w:color w:val="000000" w:themeColor="text1"/>
                <w:lang w:val="es-CL" w:eastAsia="en-US"/>
              </w:rPr>
              <w:t>)</w:t>
            </w:r>
            <w:r w:rsidR="007A5089" w:rsidRPr="00A11A6B">
              <w:rPr>
                <w:color w:val="000000" w:themeColor="text1"/>
                <w:lang w:val="es-CL" w:eastAsia="en-US"/>
              </w:rPr>
              <w:t>, que forman parte del memorial.</w:t>
            </w:r>
          </w:p>
          <w:p w:rsidR="00CC492A" w:rsidRPr="00A11A6B" w:rsidRDefault="00CC492A" w:rsidP="00AB2BBF">
            <w:pPr>
              <w:pStyle w:val="Prrafodelista"/>
              <w:numPr>
                <w:ilvl w:val="0"/>
                <w:numId w:val="33"/>
              </w:numPr>
              <w:rPr>
                <w:color w:val="000000" w:themeColor="text1"/>
                <w:lang w:val="es-CL" w:eastAsia="en-US"/>
              </w:rPr>
            </w:pPr>
            <w:r w:rsidRPr="00A11A6B">
              <w:rPr>
                <w:color w:val="000000" w:themeColor="text1"/>
                <w:lang w:val="es-CL" w:eastAsia="en-US"/>
              </w:rPr>
              <w:t>Se incluyen fotografías que muestran la plaza “El Encuentro” previo a la construcción de la solera de ladrillo y de la reparación de las losas</w:t>
            </w:r>
            <w:r w:rsidR="00CB781D" w:rsidRPr="00A11A6B">
              <w:rPr>
                <w:color w:val="000000" w:themeColor="text1"/>
                <w:lang w:val="es-CL" w:eastAsia="en-US"/>
              </w:rPr>
              <w:t xml:space="preserve"> conmemorativas, constatadas durante la inspección ambiental</w:t>
            </w:r>
            <w:r w:rsidR="00FC1199" w:rsidRPr="00A11A6B">
              <w:rPr>
                <w:color w:val="000000" w:themeColor="text1"/>
                <w:lang w:val="es-CL" w:eastAsia="en-US"/>
              </w:rPr>
              <w:t xml:space="preserve"> (ver fotografías </w:t>
            </w:r>
            <w:r w:rsidR="00A11A6B" w:rsidRPr="00A11A6B">
              <w:rPr>
                <w:color w:val="000000" w:themeColor="text1"/>
                <w:lang w:val="es-CL" w:eastAsia="en-US"/>
              </w:rPr>
              <w:t>22 y 23</w:t>
            </w:r>
            <w:r w:rsidR="00FC1199" w:rsidRPr="00A11A6B">
              <w:rPr>
                <w:color w:val="000000" w:themeColor="text1"/>
                <w:lang w:val="es-CL" w:eastAsia="en-US"/>
              </w:rPr>
              <w:t>)</w:t>
            </w:r>
            <w:r w:rsidR="00CB781D" w:rsidRPr="00A11A6B">
              <w:rPr>
                <w:color w:val="000000" w:themeColor="text1"/>
                <w:lang w:val="es-CL" w:eastAsia="en-US"/>
              </w:rPr>
              <w:t>.</w:t>
            </w:r>
          </w:p>
          <w:p w:rsidR="006D1EAA" w:rsidRPr="00A11A6B" w:rsidRDefault="006D1EAA" w:rsidP="00AB2BBF">
            <w:pPr>
              <w:pStyle w:val="Prrafodelista"/>
              <w:numPr>
                <w:ilvl w:val="0"/>
                <w:numId w:val="33"/>
              </w:numPr>
              <w:rPr>
                <w:color w:val="000000" w:themeColor="text1"/>
                <w:lang w:val="es-CL" w:eastAsia="en-US"/>
              </w:rPr>
            </w:pPr>
            <w:r w:rsidRPr="00A11A6B">
              <w:rPr>
                <w:color w:val="000000" w:themeColor="text1"/>
                <w:lang w:val="es-CL" w:eastAsia="en-US"/>
              </w:rPr>
              <w:t>Se presentaron fotografías que muestran cerco perimetral instalado hacia el norte del sector de emplazamiento del memorial.</w:t>
            </w:r>
          </w:p>
          <w:p w:rsidR="005F1088" w:rsidRPr="00A11A6B" w:rsidRDefault="006D1EAA" w:rsidP="00AB2BBF">
            <w:pPr>
              <w:pStyle w:val="Prrafodelista"/>
              <w:numPr>
                <w:ilvl w:val="0"/>
                <w:numId w:val="33"/>
              </w:numPr>
              <w:rPr>
                <w:color w:val="000000" w:themeColor="text1"/>
                <w:lang w:val="es-CL" w:eastAsia="en-US"/>
              </w:rPr>
            </w:pPr>
            <w:r w:rsidRPr="00A11A6B">
              <w:rPr>
                <w:color w:val="000000" w:themeColor="text1"/>
                <w:lang w:val="es-CL" w:eastAsia="en-US"/>
              </w:rPr>
              <w:t>Se presentaron</w:t>
            </w:r>
            <w:r w:rsidR="005F1088" w:rsidRPr="00A11A6B">
              <w:rPr>
                <w:color w:val="000000" w:themeColor="text1"/>
                <w:lang w:val="es-CL" w:eastAsia="en-US"/>
              </w:rPr>
              <w:t xml:space="preserve"> fotografías que serían posteriores a la actividad de inspección ambiental, las cuales no presentan fecha de captura, </w:t>
            </w:r>
            <w:r w:rsidR="00493DF2" w:rsidRPr="00A11A6B">
              <w:rPr>
                <w:color w:val="000000" w:themeColor="text1"/>
                <w:lang w:val="es-CL" w:eastAsia="en-US"/>
              </w:rPr>
              <w:t>pudiendo observarse que se ha trazado una propuesta de cierre definitivo</w:t>
            </w:r>
            <w:r w:rsidR="00FC1199" w:rsidRPr="00A11A6B">
              <w:rPr>
                <w:color w:val="000000" w:themeColor="text1"/>
                <w:lang w:val="es-CL" w:eastAsia="en-US"/>
              </w:rPr>
              <w:t xml:space="preserve"> (ver fotografía </w:t>
            </w:r>
            <w:r w:rsidR="00A11A6B" w:rsidRPr="00A11A6B">
              <w:rPr>
                <w:color w:val="000000" w:themeColor="text1"/>
                <w:lang w:val="es-CL" w:eastAsia="en-US"/>
              </w:rPr>
              <w:t>24</w:t>
            </w:r>
            <w:r w:rsidR="00FC1199" w:rsidRPr="00A11A6B">
              <w:rPr>
                <w:color w:val="000000" w:themeColor="text1"/>
                <w:lang w:val="es-CL" w:eastAsia="en-US"/>
              </w:rPr>
              <w:t>)</w:t>
            </w:r>
            <w:r w:rsidR="00493DF2" w:rsidRPr="00A11A6B">
              <w:rPr>
                <w:color w:val="000000" w:themeColor="text1"/>
                <w:lang w:val="es-CL" w:eastAsia="en-US"/>
              </w:rPr>
              <w:t>, más alejada del memorial que el cierre constatado durante la inspección ambiental del 01-03-2018</w:t>
            </w:r>
            <w:r w:rsidR="00B4454F" w:rsidRPr="00A11A6B">
              <w:rPr>
                <w:color w:val="000000" w:themeColor="text1"/>
                <w:lang w:val="es-CL" w:eastAsia="en-US"/>
              </w:rPr>
              <w:t xml:space="preserve">. </w:t>
            </w:r>
            <w:r w:rsidR="00CC492A" w:rsidRPr="00A11A6B">
              <w:rPr>
                <w:color w:val="000000" w:themeColor="text1"/>
                <w:lang w:val="es-CL" w:eastAsia="en-US"/>
              </w:rPr>
              <w:t>También</w:t>
            </w:r>
            <w:r w:rsidR="00B4454F" w:rsidRPr="00A11A6B">
              <w:rPr>
                <w:color w:val="000000" w:themeColor="text1"/>
                <w:lang w:val="es-CL" w:eastAsia="en-US"/>
              </w:rPr>
              <w:t xml:space="preserve"> se observa la instalación de barreras tipo F en </w:t>
            </w:r>
            <w:r w:rsidR="00CC492A" w:rsidRPr="00A11A6B">
              <w:rPr>
                <w:color w:val="000000" w:themeColor="text1"/>
                <w:lang w:val="es-CL" w:eastAsia="en-US"/>
              </w:rPr>
              <w:t>un tramo</w:t>
            </w:r>
            <w:r w:rsidR="00B4454F" w:rsidRPr="00A11A6B">
              <w:rPr>
                <w:color w:val="000000" w:themeColor="text1"/>
                <w:lang w:val="es-CL" w:eastAsia="en-US"/>
              </w:rPr>
              <w:t xml:space="preserve"> entre la escultura “Las Sillas” y el frontis de la propiedad de CCU</w:t>
            </w:r>
            <w:r w:rsidR="00FC1199" w:rsidRPr="00A11A6B">
              <w:rPr>
                <w:color w:val="000000" w:themeColor="text1"/>
                <w:lang w:val="es-CL" w:eastAsia="en-US"/>
              </w:rPr>
              <w:t xml:space="preserve"> (ver fotografía </w:t>
            </w:r>
            <w:r w:rsidR="00A11A6B" w:rsidRPr="00A11A6B">
              <w:rPr>
                <w:color w:val="000000" w:themeColor="text1"/>
                <w:lang w:val="es-CL" w:eastAsia="en-US"/>
              </w:rPr>
              <w:t>25</w:t>
            </w:r>
            <w:r w:rsidR="00FC1199" w:rsidRPr="00A11A6B">
              <w:rPr>
                <w:color w:val="000000" w:themeColor="text1"/>
                <w:lang w:val="es-CL" w:eastAsia="en-US"/>
              </w:rPr>
              <w:t>)</w:t>
            </w:r>
            <w:r w:rsidR="00CC492A" w:rsidRPr="00A11A6B">
              <w:rPr>
                <w:color w:val="000000" w:themeColor="text1"/>
                <w:lang w:val="es-CL" w:eastAsia="en-US"/>
              </w:rPr>
              <w:t>.</w:t>
            </w:r>
            <w:r w:rsidR="00C77AF4" w:rsidRPr="00A11A6B">
              <w:rPr>
                <w:color w:val="000000" w:themeColor="text1"/>
                <w:lang w:val="es-CL" w:eastAsia="en-US"/>
              </w:rPr>
              <w:t xml:space="preserve"> </w:t>
            </w:r>
          </w:p>
          <w:p w:rsidR="00C77AF4" w:rsidRPr="00A11A6B" w:rsidRDefault="00C77AF4" w:rsidP="00AB2BBF">
            <w:pPr>
              <w:ind w:left="313"/>
              <w:jc w:val="both"/>
              <w:rPr>
                <w:color w:val="000000" w:themeColor="text1"/>
                <w:lang w:val="es-CL" w:eastAsia="en-US"/>
              </w:rPr>
            </w:pPr>
          </w:p>
          <w:p w:rsidR="00C77AF4" w:rsidRPr="00C724EF" w:rsidRDefault="00C77AF4" w:rsidP="00AB2BBF">
            <w:pPr>
              <w:ind w:left="313"/>
              <w:jc w:val="both"/>
              <w:rPr>
                <w:color w:val="000000" w:themeColor="text1"/>
                <w:lang w:val="es-CL" w:eastAsia="en-US"/>
              </w:rPr>
            </w:pPr>
            <w:r w:rsidRPr="00A11A6B">
              <w:rPr>
                <w:color w:val="000000" w:themeColor="text1"/>
                <w:lang w:val="es-CL" w:eastAsia="en-US"/>
              </w:rPr>
              <w:t>Las últimas acciones previenen mayores daños al memorial, al impedir el tránsito vehicular dentro del memorial.</w:t>
            </w:r>
          </w:p>
          <w:p w:rsidR="00311495" w:rsidRPr="00C724EF" w:rsidRDefault="00311495" w:rsidP="00AB2BBF">
            <w:pPr>
              <w:pStyle w:val="Prrafodelista"/>
              <w:ind w:left="673"/>
              <w:rPr>
                <w:color w:val="000000" w:themeColor="text1"/>
                <w:lang w:val="es-CL" w:eastAsia="en-US"/>
              </w:rPr>
            </w:pPr>
          </w:p>
          <w:p w:rsidR="005F1088" w:rsidRPr="00C724EF" w:rsidRDefault="00A045EA" w:rsidP="00AB2BBF">
            <w:pPr>
              <w:ind w:left="313"/>
              <w:jc w:val="both"/>
              <w:rPr>
                <w:color w:val="000000" w:themeColor="text1"/>
                <w:lang w:val="es-CL" w:eastAsia="en-US"/>
              </w:rPr>
            </w:pPr>
            <w:r w:rsidRPr="00C724EF">
              <w:rPr>
                <w:color w:val="000000" w:themeColor="text1"/>
                <w:lang w:val="es-CL" w:eastAsia="en-US"/>
              </w:rPr>
              <w:t>Del examen del “Borrador Acta de Reunión 01-03-2018” enviado por el titular a la SMA</w:t>
            </w:r>
            <w:r w:rsidR="00CA0431">
              <w:rPr>
                <w:color w:val="000000" w:themeColor="text1"/>
                <w:lang w:val="es-CL" w:eastAsia="en-US"/>
              </w:rPr>
              <w:t xml:space="preserve"> </w:t>
            </w:r>
            <w:r w:rsidR="00CA0431" w:rsidRPr="00CA0431">
              <w:rPr>
                <w:color w:val="000000" w:themeColor="text1"/>
              </w:rPr>
              <w:t xml:space="preserve">(Anexo  </w:t>
            </w:r>
            <w:r w:rsidR="00CA0431" w:rsidRPr="00CA0431">
              <w:rPr>
                <w:color w:val="000000" w:themeColor="text1"/>
              </w:rPr>
              <w:fldChar w:fldCharType="begin"/>
            </w:r>
            <w:r w:rsidR="00CA0431" w:rsidRPr="00CA0431">
              <w:rPr>
                <w:color w:val="000000" w:themeColor="text1"/>
              </w:rPr>
              <w:instrText xml:space="preserve"> SEQ Anexo_ \* ARABIC </w:instrText>
            </w:r>
            <w:r w:rsidR="00CA0431" w:rsidRPr="00CA0431">
              <w:rPr>
                <w:color w:val="000000" w:themeColor="text1"/>
              </w:rPr>
              <w:fldChar w:fldCharType="separate"/>
            </w:r>
            <w:r w:rsidR="00ED4208">
              <w:rPr>
                <w:noProof/>
                <w:color w:val="000000" w:themeColor="text1"/>
              </w:rPr>
              <w:t>6</w:t>
            </w:r>
            <w:r w:rsidR="00CA0431" w:rsidRPr="00CA0431">
              <w:rPr>
                <w:color w:val="000000" w:themeColor="text1"/>
              </w:rPr>
              <w:fldChar w:fldCharType="end"/>
            </w:r>
            <w:r w:rsidR="00CA0431">
              <w:rPr>
                <w:color w:val="000000" w:themeColor="text1"/>
              </w:rPr>
              <w:t>)</w:t>
            </w:r>
            <w:r w:rsidRPr="00C724EF">
              <w:rPr>
                <w:color w:val="000000" w:themeColor="text1"/>
                <w:lang w:val="es-CL" w:eastAsia="en-US"/>
              </w:rPr>
              <w:t>,</w:t>
            </w:r>
            <w:r w:rsidR="008370E4" w:rsidRPr="00C724EF">
              <w:rPr>
                <w:color w:val="000000" w:themeColor="text1"/>
                <w:lang w:val="es-CL" w:eastAsia="en-US"/>
              </w:rPr>
              <w:t xml:space="preserve"> ha sido posible desprender</w:t>
            </w:r>
            <w:r w:rsidR="00E37C22" w:rsidRPr="00C724EF">
              <w:rPr>
                <w:color w:val="000000" w:themeColor="text1"/>
                <w:lang w:val="es-CL" w:eastAsia="en-US"/>
              </w:rPr>
              <w:t xml:space="preserve"> que de acuerdo a lo señalado en la carta conductora de los antecedentes, ésta acta fue elaborada por CCU en base a los acuerdos </w:t>
            </w:r>
            <w:r w:rsidR="003E562A">
              <w:rPr>
                <w:color w:val="000000" w:themeColor="text1"/>
                <w:lang w:val="es-CL" w:eastAsia="en-US"/>
              </w:rPr>
              <w:t>adopta</w:t>
            </w:r>
            <w:r w:rsidR="00E37C22" w:rsidRPr="00C724EF">
              <w:rPr>
                <w:color w:val="000000" w:themeColor="text1"/>
                <w:lang w:val="es-CL" w:eastAsia="en-US"/>
              </w:rPr>
              <w:t xml:space="preserve">dos. De acuerdo al borrador del acta, </w:t>
            </w:r>
            <w:r w:rsidR="008370E4" w:rsidRPr="00C724EF">
              <w:rPr>
                <w:color w:val="000000" w:themeColor="text1"/>
                <w:lang w:val="es-CL" w:eastAsia="en-US"/>
              </w:rPr>
              <w:t xml:space="preserve">los temas tratados se corresponden </w:t>
            </w:r>
            <w:r w:rsidR="003B680E" w:rsidRPr="00C724EF">
              <w:rPr>
                <w:color w:val="000000" w:themeColor="text1"/>
                <w:lang w:val="es-CL" w:eastAsia="en-US"/>
              </w:rPr>
              <w:t>con aquellos</w:t>
            </w:r>
            <w:r w:rsidR="00E37C22" w:rsidRPr="00C724EF">
              <w:rPr>
                <w:color w:val="000000" w:themeColor="text1"/>
                <w:lang w:val="es-CL" w:eastAsia="en-US"/>
              </w:rPr>
              <w:t xml:space="preserve"> señalados por parte de C</w:t>
            </w:r>
            <w:r w:rsidR="008370E4" w:rsidRPr="00C724EF">
              <w:rPr>
                <w:color w:val="000000" w:themeColor="text1"/>
                <w:lang w:val="es-CL" w:eastAsia="en-US"/>
              </w:rPr>
              <w:t>arolina Acuña, durante la inspección ambiental del día 01-03-2018.</w:t>
            </w:r>
            <w:r w:rsidR="003B680E" w:rsidRPr="00C724EF">
              <w:rPr>
                <w:color w:val="000000" w:themeColor="text1"/>
                <w:lang w:val="es-CL" w:eastAsia="en-US"/>
              </w:rPr>
              <w:t xml:space="preserve"> Los temas tratados y acuerdos alcanzados, según borrador de acta, correspondieron a:</w:t>
            </w:r>
          </w:p>
          <w:p w:rsidR="003B680E" w:rsidRPr="00C724EF" w:rsidRDefault="003B680E" w:rsidP="00AB2BBF">
            <w:pPr>
              <w:pStyle w:val="Prrafodelista"/>
              <w:numPr>
                <w:ilvl w:val="0"/>
                <w:numId w:val="34"/>
              </w:numPr>
              <w:rPr>
                <w:color w:val="000000" w:themeColor="text1"/>
                <w:lang w:val="es-CL" w:eastAsia="en-US"/>
              </w:rPr>
            </w:pPr>
            <w:r w:rsidRPr="00C724EF">
              <w:rPr>
                <w:color w:val="000000" w:themeColor="text1"/>
                <w:lang w:val="es-CL" w:eastAsia="en-US"/>
              </w:rPr>
              <w:t>CCU propondrá una desviación de su deslinde, para no interferir con el monumento. Se acuerda reunirse en terreno el 06 de marzo de 2018 para definir el punto exacto.</w:t>
            </w:r>
          </w:p>
          <w:p w:rsidR="003B680E" w:rsidRPr="00C724EF" w:rsidRDefault="003B680E" w:rsidP="00AB2BBF">
            <w:pPr>
              <w:pStyle w:val="Prrafodelista"/>
              <w:numPr>
                <w:ilvl w:val="0"/>
                <w:numId w:val="34"/>
              </w:numPr>
              <w:rPr>
                <w:color w:val="000000" w:themeColor="text1"/>
                <w:lang w:val="es-CL" w:eastAsia="en-US"/>
              </w:rPr>
            </w:pPr>
            <w:r w:rsidRPr="00C724EF">
              <w:rPr>
                <w:color w:val="000000" w:themeColor="text1"/>
                <w:lang w:val="es-CL" w:eastAsia="en-US"/>
              </w:rPr>
              <w:t>De acuerdo a lo i</w:t>
            </w:r>
            <w:r w:rsidR="00DE1DFF" w:rsidRPr="00C724EF">
              <w:rPr>
                <w:color w:val="000000" w:themeColor="text1"/>
                <w:lang w:val="es-CL" w:eastAsia="en-US"/>
              </w:rPr>
              <w:t>ndicado por CCU el cerco vivo e</w:t>
            </w:r>
            <w:r w:rsidRPr="00C724EF">
              <w:rPr>
                <w:color w:val="000000" w:themeColor="text1"/>
                <w:lang w:val="es-CL" w:eastAsia="en-US"/>
              </w:rPr>
              <w:t>s parte del deslinde y fue retirado por razones de seguridad</w:t>
            </w:r>
            <w:r w:rsidR="003E562A">
              <w:rPr>
                <w:color w:val="000000" w:themeColor="text1"/>
                <w:lang w:val="es-CL" w:eastAsia="en-US"/>
              </w:rPr>
              <w:t xml:space="preserve">; </w:t>
            </w:r>
            <w:r w:rsidRPr="00C724EF">
              <w:rPr>
                <w:color w:val="000000" w:themeColor="text1"/>
                <w:lang w:val="es-CL" w:eastAsia="en-US"/>
              </w:rPr>
              <w:t>se señala que la e</w:t>
            </w:r>
            <w:r w:rsidR="00932B87">
              <w:rPr>
                <w:color w:val="000000" w:themeColor="text1"/>
                <w:lang w:val="es-CL" w:eastAsia="en-US"/>
              </w:rPr>
              <w:t xml:space="preserve">mpresa </w:t>
            </w:r>
            <w:r w:rsidR="003E562A">
              <w:rPr>
                <w:color w:val="000000" w:themeColor="text1"/>
                <w:lang w:val="es-CL" w:eastAsia="en-US"/>
              </w:rPr>
              <w:t xml:space="preserve">lo </w:t>
            </w:r>
            <w:r w:rsidR="00932B87">
              <w:rPr>
                <w:color w:val="000000" w:themeColor="text1"/>
                <w:lang w:val="es-CL" w:eastAsia="en-US"/>
              </w:rPr>
              <w:t>reemplazar</w:t>
            </w:r>
            <w:r w:rsidR="003E562A">
              <w:rPr>
                <w:color w:val="000000" w:themeColor="text1"/>
                <w:lang w:val="es-CL" w:eastAsia="en-US"/>
              </w:rPr>
              <w:t>á</w:t>
            </w:r>
            <w:r w:rsidR="00932B87">
              <w:rPr>
                <w:color w:val="000000" w:themeColor="text1"/>
                <w:lang w:val="es-CL" w:eastAsia="en-US"/>
              </w:rPr>
              <w:t xml:space="preserve"> con malla ac</w:t>
            </w:r>
            <w:r w:rsidRPr="00C724EF">
              <w:rPr>
                <w:color w:val="000000" w:themeColor="text1"/>
                <w:lang w:val="es-CL" w:eastAsia="en-US"/>
              </w:rPr>
              <w:t>ma y con</w:t>
            </w:r>
            <w:r w:rsidR="00932B87">
              <w:rPr>
                <w:color w:val="000000" w:themeColor="text1"/>
                <w:lang w:val="es-CL" w:eastAsia="en-US"/>
              </w:rPr>
              <w:t xml:space="preserve"> </w:t>
            </w:r>
            <w:r w:rsidRPr="00C724EF">
              <w:rPr>
                <w:color w:val="000000" w:themeColor="text1"/>
                <w:lang w:val="es-CL" w:eastAsia="en-US"/>
              </w:rPr>
              <w:t>ce</w:t>
            </w:r>
            <w:r w:rsidR="00CA0431">
              <w:rPr>
                <w:color w:val="000000" w:themeColor="text1"/>
                <w:lang w:val="es-CL" w:eastAsia="en-US"/>
              </w:rPr>
              <w:t>n</w:t>
            </w:r>
            <w:r w:rsidRPr="00C724EF">
              <w:rPr>
                <w:color w:val="000000" w:themeColor="text1"/>
                <w:lang w:val="es-CL" w:eastAsia="en-US"/>
              </w:rPr>
              <w:t>tina. Se indica que una vez implementado el cierre definitivo</w:t>
            </w:r>
            <w:r w:rsidR="003E562A">
              <w:rPr>
                <w:color w:val="000000" w:themeColor="text1"/>
                <w:lang w:val="es-CL" w:eastAsia="en-US"/>
              </w:rPr>
              <w:t>,</w:t>
            </w:r>
            <w:r w:rsidRPr="00C724EF">
              <w:rPr>
                <w:color w:val="000000" w:themeColor="text1"/>
                <w:lang w:val="es-CL" w:eastAsia="en-US"/>
              </w:rPr>
              <w:t xml:space="preserve"> se definirá el tipo de árboles a colocar en el deslinde. Se indica que la mesa considera recomendable plantar acacias para mantener la situación original.</w:t>
            </w:r>
          </w:p>
          <w:p w:rsidR="003B680E" w:rsidRPr="00C724EF" w:rsidRDefault="00311495" w:rsidP="00AB2BBF">
            <w:pPr>
              <w:pStyle w:val="Prrafodelista"/>
              <w:numPr>
                <w:ilvl w:val="0"/>
                <w:numId w:val="34"/>
              </w:numPr>
              <w:rPr>
                <w:color w:val="000000" w:themeColor="text1"/>
                <w:lang w:val="es-CL" w:eastAsia="en-US"/>
              </w:rPr>
            </w:pPr>
            <w:r w:rsidRPr="00C724EF">
              <w:rPr>
                <w:color w:val="000000" w:themeColor="text1"/>
                <w:lang w:val="es-CL" w:eastAsia="en-US"/>
              </w:rPr>
              <w:lastRenderedPageBreak/>
              <w:t>Se acuerda coordinar con la concesionaria la limpieza de manera previa al 28 de marzo de 2018.</w:t>
            </w:r>
          </w:p>
          <w:p w:rsidR="00311495" w:rsidRPr="00C724EF" w:rsidRDefault="00311495" w:rsidP="00AB2BBF">
            <w:pPr>
              <w:pStyle w:val="Prrafodelista"/>
              <w:numPr>
                <w:ilvl w:val="0"/>
                <w:numId w:val="34"/>
              </w:numPr>
              <w:rPr>
                <w:color w:val="000000" w:themeColor="text1"/>
                <w:lang w:val="es-CL" w:eastAsia="en-US"/>
              </w:rPr>
            </w:pPr>
            <w:r w:rsidRPr="00C724EF">
              <w:rPr>
                <w:color w:val="000000" w:themeColor="text1"/>
                <w:lang w:val="es-CL" w:eastAsia="en-US"/>
              </w:rPr>
              <w:t>El borrador del acta señala que respecto al Sitio Histórico Número 1, CCU propondrá a través de carta, el restablecimiento de la situación original para la aprobación del artista, más una muralla que proteja el sitio, teniendo cuidado que las hojas de las acacias no escondan el sitio histórico.</w:t>
            </w:r>
          </w:p>
          <w:p w:rsidR="00C77AF4" w:rsidRPr="00C724EF" w:rsidRDefault="00C77AF4" w:rsidP="00AB2BBF">
            <w:pPr>
              <w:ind w:left="313"/>
              <w:jc w:val="both"/>
              <w:rPr>
                <w:color w:val="000000" w:themeColor="text1"/>
                <w:lang w:val="es-CL" w:eastAsia="en-US"/>
              </w:rPr>
            </w:pPr>
          </w:p>
          <w:p w:rsidR="00C77AF4" w:rsidRPr="00C724EF" w:rsidRDefault="00C77AF4" w:rsidP="00AB2BBF">
            <w:pPr>
              <w:jc w:val="both"/>
              <w:rPr>
                <w:color w:val="000000" w:themeColor="text1"/>
                <w:lang w:val="es-CL" w:eastAsia="en-US"/>
              </w:rPr>
            </w:pPr>
            <w:r w:rsidRPr="00C724EF">
              <w:rPr>
                <w:color w:val="000000" w:themeColor="text1"/>
                <w:lang w:val="es-CL" w:eastAsia="en-US"/>
              </w:rPr>
              <w:t xml:space="preserve">De la revisión de artículos de prensa del día 28-01-2018, </w:t>
            </w:r>
            <w:r w:rsidR="005F7860" w:rsidRPr="00C724EF">
              <w:rPr>
                <w:color w:val="000000" w:themeColor="text1"/>
                <w:lang w:val="es-CL" w:eastAsia="en-US"/>
              </w:rPr>
              <w:t>disponibles</w:t>
            </w:r>
            <w:r w:rsidRPr="00C724EF">
              <w:rPr>
                <w:color w:val="000000" w:themeColor="text1"/>
                <w:lang w:val="es-CL" w:eastAsia="en-US"/>
              </w:rPr>
              <w:t xml:space="preserve"> en las plataformas digitales de distintos medios, se denuncia la profanación al memorial y se señala que las obras de reparación realizadas en el sector Plaza El Encuentro y a las Placas Conmemorativas las </w:t>
            </w:r>
            <w:r w:rsidR="003E562A">
              <w:rPr>
                <w:color w:val="000000" w:themeColor="text1"/>
                <w:lang w:val="es-CL" w:eastAsia="en-US"/>
              </w:rPr>
              <w:t>efectu</w:t>
            </w:r>
            <w:r w:rsidRPr="00C724EF">
              <w:rPr>
                <w:color w:val="000000" w:themeColor="text1"/>
                <w:lang w:val="es-CL" w:eastAsia="en-US"/>
              </w:rPr>
              <w:t>aron, a modo personal, miembros del municipio de Quilicura y familiares de las víctimas del “Caso Degollados”. Ver siguientes enlaces:</w:t>
            </w:r>
          </w:p>
          <w:p w:rsidR="00C77AF4" w:rsidRPr="00AB2BBF" w:rsidRDefault="00ED4208" w:rsidP="00AB2BBF">
            <w:pPr>
              <w:pStyle w:val="Prrafodelista"/>
              <w:numPr>
                <w:ilvl w:val="0"/>
                <w:numId w:val="35"/>
              </w:numPr>
              <w:rPr>
                <w:rStyle w:val="Hipervnculo"/>
                <w:color w:val="000000" w:themeColor="text1"/>
                <w:u w:val="none"/>
                <w:lang w:val="es-CL" w:eastAsia="en-US"/>
              </w:rPr>
            </w:pPr>
            <w:hyperlink r:id="rId29" w:history="1">
              <w:r w:rsidR="00C77AF4" w:rsidRPr="00C724EF">
                <w:rPr>
                  <w:rStyle w:val="Hipervnculo"/>
                  <w:color w:val="000000" w:themeColor="text1"/>
                  <w:u w:val="none"/>
                  <w:lang w:val="es-CL" w:eastAsia="en-US"/>
                </w:rPr>
                <w:t>http://www.cooperativa.cl/noticias/pais/dd-hh/municipio-de-quilicura-confirmo-ataque-a-memorial-de-victimas-del-caso/2018-01-28/202734.html</w:t>
              </w:r>
            </w:hyperlink>
          </w:p>
          <w:p w:rsidR="00C77AF4" w:rsidRPr="00C724EF" w:rsidRDefault="00ED4208" w:rsidP="00AB2BBF">
            <w:pPr>
              <w:pStyle w:val="Prrafodelista"/>
              <w:numPr>
                <w:ilvl w:val="0"/>
                <w:numId w:val="35"/>
              </w:numPr>
              <w:rPr>
                <w:color w:val="000000" w:themeColor="text1"/>
              </w:rPr>
            </w:pPr>
            <w:hyperlink r:id="rId30" w:history="1">
              <w:r w:rsidR="00C77AF4" w:rsidRPr="00C724EF">
                <w:rPr>
                  <w:rStyle w:val="Hipervnculo"/>
                  <w:color w:val="000000" w:themeColor="text1"/>
                  <w:u w:val="none"/>
                  <w:lang w:val="es-CL" w:eastAsia="en-US"/>
                </w:rPr>
                <w:t>http://www.emol.com/noticias/Nacional/2018/01/28/892995/Profanan-en-Quilicura-memorial-de-los-profesores-Nattino-Guerrero-y-Parada-simbolos-del-Caso-Degollados.html</w:t>
              </w:r>
            </w:hyperlink>
          </w:p>
          <w:p w:rsidR="00C77AF4" w:rsidRPr="00C724EF" w:rsidRDefault="00ED4208" w:rsidP="00AB2BBF">
            <w:pPr>
              <w:pStyle w:val="Prrafodelista"/>
              <w:numPr>
                <w:ilvl w:val="0"/>
                <w:numId w:val="35"/>
              </w:numPr>
              <w:rPr>
                <w:rStyle w:val="Hipervnculo"/>
                <w:color w:val="000000" w:themeColor="text1"/>
                <w:u w:val="none"/>
                <w:lang w:val="es-CL" w:eastAsia="en-US"/>
              </w:rPr>
            </w:pPr>
            <w:hyperlink r:id="rId31" w:history="1">
              <w:r w:rsidR="00C77AF4" w:rsidRPr="00C724EF">
                <w:rPr>
                  <w:rStyle w:val="Hipervnculo"/>
                  <w:color w:val="000000" w:themeColor="text1"/>
                  <w:u w:val="none"/>
                  <w:lang w:val="es-CL" w:eastAsia="en-US"/>
                </w:rPr>
                <w:t>http://www.biobiochile.cl/noticias/artes-y-cultura/actualidad-cultural/2018/01/29/profanan-memorial-en-honor-a-victimas-del-caso-degollados-en-quilicura.shtml</w:t>
              </w:r>
            </w:hyperlink>
          </w:p>
          <w:p w:rsidR="007A5089" w:rsidRPr="00C724EF" w:rsidRDefault="00ED4208" w:rsidP="00AB2BBF">
            <w:pPr>
              <w:pStyle w:val="Prrafodelista"/>
              <w:numPr>
                <w:ilvl w:val="0"/>
                <w:numId w:val="35"/>
              </w:numPr>
              <w:rPr>
                <w:rStyle w:val="Hipervnculo"/>
                <w:color w:val="000000" w:themeColor="text1"/>
                <w:u w:val="none"/>
              </w:rPr>
            </w:pPr>
            <w:hyperlink r:id="rId32" w:history="1">
              <w:r w:rsidR="00C77AF4" w:rsidRPr="00C724EF">
                <w:rPr>
                  <w:rStyle w:val="Hipervnculo"/>
                  <w:color w:val="000000" w:themeColor="text1"/>
                  <w:u w:val="none"/>
                  <w:lang w:val="es-CL" w:eastAsia="en-US"/>
                </w:rPr>
                <w:t>http://radiosantiagobueras.cl/profanaron-en-quilicura-el-memorial-dedicado-a-las-victimas-del-caso-degollados/</w:t>
              </w:r>
            </w:hyperlink>
          </w:p>
          <w:p w:rsidR="005F7860" w:rsidRPr="00C724EF" w:rsidRDefault="005F7860" w:rsidP="00AB2BBF">
            <w:pPr>
              <w:jc w:val="both"/>
              <w:rPr>
                <w:color w:val="000000" w:themeColor="text1"/>
              </w:rPr>
            </w:pPr>
          </w:p>
          <w:p w:rsidR="005F7860" w:rsidRPr="00C724EF" w:rsidRDefault="005F7860" w:rsidP="00AB2BBF">
            <w:pPr>
              <w:jc w:val="both"/>
              <w:rPr>
                <w:color w:val="000000" w:themeColor="text1"/>
              </w:rPr>
            </w:pPr>
            <w:r w:rsidRPr="00C724EF">
              <w:rPr>
                <w:color w:val="000000" w:themeColor="text1"/>
              </w:rPr>
              <w:t>En conclusión, de la revisión de los planos de arquitectura del memorial</w:t>
            </w:r>
            <w:r w:rsidR="00DD4672">
              <w:rPr>
                <w:color w:val="000000" w:themeColor="text1"/>
              </w:rPr>
              <w:t xml:space="preserve"> </w:t>
            </w:r>
            <w:r w:rsidR="00CA0431" w:rsidRPr="00CA0431">
              <w:rPr>
                <w:color w:val="000000" w:themeColor="text1"/>
              </w:rPr>
              <w:t xml:space="preserve">(Anexo  </w:t>
            </w:r>
            <w:r w:rsidR="00CA0431" w:rsidRPr="00CA0431">
              <w:rPr>
                <w:color w:val="000000" w:themeColor="text1"/>
              </w:rPr>
              <w:fldChar w:fldCharType="begin"/>
            </w:r>
            <w:r w:rsidR="00CA0431" w:rsidRPr="00CA0431">
              <w:rPr>
                <w:color w:val="000000" w:themeColor="text1"/>
              </w:rPr>
              <w:instrText xml:space="preserve"> SEQ Anexo_ \* ARABIC </w:instrText>
            </w:r>
            <w:r w:rsidR="00CA0431" w:rsidRPr="00CA0431">
              <w:rPr>
                <w:color w:val="000000" w:themeColor="text1"/>
              </w:rPr>
              <w:fldChar w:fldCharType="separate"/>
            </w:r>
            <w:r w:rsidR="00ED4208">
              <w:rPr>
                <w:noProof/>
                <w:color w:val="000000" w:themeColor="text1"/>
              </w:rPr>
              <w:t>7</w:t>
            </w:r>
            <w:r w:rsidR="00CA0431" w:rsidRPr="00CA0431">
              <w:rPr>
                <w:color w:val="000000" w:themeColor="text1"/>
              </w:rPr>
              <w:fldChar w:fldCharType="end"/>
            </w:r>
            <w:r w:rsidR="00CA0431">
              <w:rPr>
                <w:color w:val="000000" w:themeColor="text1"/>
              </w:rPr>
              <w:t>)</w:t>
            </w:r>
            <w:r w:rsidR="00CA0431" w:rsidRPr="00C724EF">
              <w:rPr>
                <w:color w:val="000000" w:themeColor="text1"/>
                <w:lang w:val="es-CL" w:eastAsia="en-US"/>
              </w:rPr>
              <w:t xml:space="preserve">, </w:t>
            </w:r>
            <w:r w:rsidR="00A52C81" w:rsidRPr="00C724EF">
              <w:rPr>
                <w:color w:val="000000" w:themeColor="text1"/>
              </w:rPr>
              <w:t>y lo constatado en terreno</w:t>
            </w:r>
            <w:r w:rsidR="003E562A">
              <w:rPr>
                <w:color w:val="000000" w:themeColor="text1"/>
              </w:rPr>
              <w:t>,</w:t>
            </w:r>
            <w:r w:rsidR="00A52C81" w:rsidRPr="00C724EF">
              <w:rPr>
                <w:color w:val="000000" w:themeColor="text1"/>
              </w:rPr>
              <w:t xml:space="preserve"> se </w:t>
            </w:r>
            <w:r w:rsidR="00C724EF" w:rsidRPr="00C724EF">
              <w:rPr>
                <w:color w:val="000000" w:themeColor="text1"/>
              </w:rPr>
              <w:t>colige</w:t>
            </w:r>
            <w:r w:rsidR="00A52C81" w:rsidRPr="00C724EF">
              <w:rPr>
                <w:color w:val="000000" w:themeColor="text1"/>
              </w:rPr>
              <w:t xml:space="preserve"> que</w:t>
            </w:r>
            <w:r w:rsidR="00A12927" w:rsidRPr="00C724EF">
              <w:rPr>
                <w:color w:val="000000" w:themeColor="text1"/>
              </w:rPr>
              <w:t xml:space="preserve"> las obras realizadas por CCU intervinieron el área de emplazamiento del memorial “Un lugar para la memoria: Nattino, Parada y Guerrero” y se constató el daño realizado en las acciones de despeje del cerco vivo a la denominada “Losa </w:t>
            </w:r>
            <w:r w:rsidR="00C724EF" w:rsidRPr="00C724EF">
              <w:rPr>
                <w:color w:val="000000" w:themeColor="text1"/>
              </w:rPr>
              <w:t>Histórica</w:t>
            </w:r>
            <w:r w:rsidR="00A12927" w:rsidRPr="00C724EF">
              <w:rPr>
                <w:color w:val="000000" w:themeColor="text1"/>
              </w:rPr>
              <w:t>”.</w:t>
            </w:r>
          </w:p>
          <w:p w:rsidR="005F7860" w:rsidRPr="00C724EF" w:rsidRDefault="005F7860" w:rsidP="00AB2BBF">
            <w:pPr>
              <w:jc w:val="both"/>
              <w:rPr>
                <w:color w:val="000000" w:themeColor="text1"/>
                <w:u w:val="single"/>
              </w:rPr>
            </w:pPr>
          </w:p>
        </w:tc>
      </w:tr>
    </w:tbl>
    <w:p w:rsidR="00B42466" w:rsidRDefault="00B42466">
      <w:r>
        <w:lastRenderedPageBreak/>
        <w:br w:type="page"/>
      </w:r>
    </w:p>
    <w:p w:rsidR="00490258" w:rsidRDefault="00490258"/>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5946"/>
        <w:gridCol w:w="7616"/>
      </w:tblGrid>
      <w:tr w:rsidR="001D55B1" w:rsidRPr="00D42470" w:rsidTr="00A12927">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D55B1" w:rsidRPr="00D42470" w:rsidRDefault="001D55B1" w:rsidP="00A1292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1D55B1" w:rsidRPr="00D42470" w:rsidTr="00B42466">
        <w:trPr>
          <w:trHeight w:val="5917"/>
        </w:trPr>
        <w:tc>
          <w:tcPr>
            <w:tcW w:w="5000" w:type="pct"/>
            <w:gridSpan w:val="2"/>
            <w:tcBorders>
              <w:top w:val="nil"/>
              <w:left w:val="single" w:sz="4" w:space="0" w:color="auto"/>
              <w:right w:val="single" w:sz="4" w:space="0" w:color="auto"/>
            </w:tcBorders>
            <w:shd w:val="clear" w:color="auto" w:fill="auto"/>
            <w:noWrap/>
            <w:vAlign w:val="center"/>
            <w:hideMark/>
          </w:tcPr>
          <w:p w:rsidR="001D55B1" w:rsidRPr="00D42470" w:rsidRDefault="00B42466" w:rsidP="00A12927">
            <w:pPr>
              <w:spacing w:after="0" w:line="240" w:lineRule="auto"/>
              <w:jc w:val="center"/>
              <w:rPr>
                <w:rFonts w:ascii="Calibri" w:eastAsia="Times New Roman" w:hAnsi="Calibri" w:cs="Times New Roman"/>
                <w:color w:val="000000"/>
                <w:sz w:val="20"/>
                <w:szCs w:val="20"/>
                <w:lang w:eastAsia="es-CL"/>
              </w:rPr>
            </w:pPr>
            <w:r w:rsidRPr="00B424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2172ABC4" wp14:editId="06860C68">
                      <wp:simplePos x="0" y="0"/>
                      <wp:positionH relativeFrom="column">
                        <wp:posOffset>5768340</wp:posOffset>
                      </wp:positionH>
                      <wp:positionV relativeFrom="paragraph">
                        <wp:posOffset>1563370</wp:posOffset>
                      </wp:positionV>
                      <wp:extent cx="278130" cy="262255"/>
                      <wp:effectExtent l="0" t="0" r="26670" b="23495"/>
                      <wp:wrapNone/>
                      <wp:docPr id="53" name="Rectángulo 53"/>
                      <wp:cNvGraphicFramePr/>
                      <a:graphic xmlns:a="http://schemas.openxmlformats.org/drawingml/2006/main">
                        <a:graphicData uri="http://schemas.microsoft.com/office/word/2010/wordprocessingShape">
                          <wps:wsp>
                            <wps:cNvSpPr/>
                            <wps:spPr>
                              <a:xfrm>
                                <a:off x="0" y="0"/>
                                <a:ext cx="278130" cy="262255"/>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67F35" w:rsidRPr="00711281" w:rsidRDefault="00167F35" w:rsidP="00B42466">
                                  <w:pPr>
                                    <w:jc w:val="center"/>
                                    <w:rPr>
                                      <w:color w:val="000000" w:themeColor="text1"/>
                                    </w:rPr>
                                  </w:pPr>
                                  <w:r>
                                    <w:rPr>
                                      <w:color w:val="000000" w:themeColor="text1"/>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72ABC4" id="Rectángulo 53" o:spid="_x0000_s1031" style="position:absolute;left:0;text-align:left;margin-left:454.2pt;margin-top:123.1pt;width:21.9pt;height:20.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" fillcolor="#f2f2f2 [3052]" strokecolor="black [3213]" strokeweight="1pt">
                      <v:textbox>
                        <w:txbxContent>
                          <w:p w:rsidR="00167F35" w:rsidRPr="00711281" w:rsidRDefault="00167F35" w:rsidP="00B42466">
                            <w:pPr>
                              <w:jc w:val="center"/>
                              <w:rPr>
                                <w:color w:val="000000" w:themeColor="text1"/>
                              </w:rPr>
                            </w:pPr>
                            <w:r>
                              <w:rPr>
                                <w:color w:val="000000" w:themeColor="text1"/>
                              </w:rPr>
                              <w:t>3</w:t>
                            </w:r>
                          </w:p>
                        </w:txbxContent>
                      </v:textbox>
                    </v:rect>
                  </w:pict>
                </mc:Fallback>
              </mc:AlternateContent>
            </w:r>
            <w:r w:rsidRPr="00B424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59D11CC8" wp14:editId="5532E6A9">
                      <wp:simplePos x="0" y="0"/>
                      <wp:positionH relativeFrom="column">
                        <wp:posOffset>4784725</wp:posOffset>
                      </wp:positionH>
                      <wp:positionV relativeFrom="paragraph">
                        <wp:posOffset>2171700</wp:posOffset>
                      </wp:positionV>
                      <wp:extent cx="278130" cy="254000"/>
                      <wp:effectExtent l="0" t="0" r="26670" b="12700"/>
                      <wp:wrapNone/>
                      <wp:docPr id="52" name="Rectángulo 52"/>
                      <wp:cNvGraphicFramePr/>
                      <a:graphic xmlns:a="http://schemas.openxmlformats.org/drawingml/2006/main">
                        <a:graphicData uri="http://schemas.microsoft.com/office/word/2010/wordprocessingShape">
                          <wps:wsp>
                            <wps:cNvSpPr/>
                            <wps:spPr>
                              <a:xfrm>
                                <a:off x="0" y="0"/>
                                <a:ext cx="278130" cy="254000"/>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67F35" w:rsidRPr="00711281" w:rsidRDefault="00167F35" w:rsidP="00B42466">
                                  <w:pPr>
                                    <w:jc w:val="center"/>
                                    <w:rPr>
                                      <w:color w:val="000000" w:themeColor="text1"/>
                                    </w:rPr>
                                  </w:pPr>
                                  <w:r>
                                    <w:rPr>
                                      <w:color w:val="000000" w:themeColor="text1"/>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D11CC8" id="Rectángulo 52" o:spid="_x0000_s1032" style="position:absolute;left:0;text-align:left;margin-left:376.75pt;margin-top:171pt;width:21.9pt;height:2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" fillcolor="#f2f2f2 [3052]" strokecolor="black [3213]" strokeweight="1pt">
                      <v:textbox>
                        <w:txbxContent>
                          <w:p w:rsidR="00167F35" w:rsidRPr="00711281" w:rsidRDefault="00167F35" w:rsidP="00B42466">
                            <w:pPr>
                              <w:jc w:val="center"/>
                              <w:rPr>
                                <w:color w:val="000000" w:themeColor="text1"/>
                              </w:rPr>
                            </w:pPr>
                            <w:r>
                              <w:rPr>
                                <w:color w:val="000000" w:themeColor="text1"/>
                              </w:rPr>
                              <w:t>2</w:t>
                            </w:r>
                          </w:p>
                        </w:txbxContent>
                      </v:textbox>
                    </v:rect>
                  </w:pict>
                </mc:Fallback>
              </mc:AlternateContent>
            </w:r>
            <w:r w:rsidRPr="00B424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352731D5" wp14:editId="56054788">
                      <wp:simplePos x="0" y="0"/>
                      <wp:positionH relativeFrom="column">
                        <wp:posOffset>2591435</wp:posOffset>
                      </wp:positionH>
                      <wp:positionV relativeFrom="paragraph">
                        <wp:posOffset>2743200</wp:posOffset>
                      </wp:positionV>
                      <wp:extent cx="278130" cy="262255"/>
                      <wp:effectExtent l="0" t="0" r="26670" b="23495"/>
                      <wp:wrapNone/>
                      <wp:docPr id="51" name="Rectángulo 51"/>
                      <wp:cNvGraphicFramePr/>
                      <a:graphic xmlns:a="http://schemas.openxmlformats.org/drawingml/2006/main">
                        <a:graphicData uri="http://schemas.microsoft.com/office/word/2010/wordprocessingShape">
                          <wps:wsp>
                            <wps:cNvSpPr/>
                            <wps:spPr>
                              <a:xfrm>
                                <a:off x="0" y="0"/>
                                <a:ext cx="278130" cy="262255"/>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67F35" w:rsidRPr="00711281" w:rsidRDefault="00167F35" w:rsidP="00B42466">
                                  <w:pPr>
                                    <w:jc w:val="center"/>
                                    <w:rPr>
                                      <w:color w:val="000000" w:themeColor="text1"/>
                                    </w:rPr>
                                  </w:pPr>
                                  <w:r w:rsidRPr="00711281">
                                    <w:rPr>
                                      <w:color w:val="000000" w:themeColor="text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2731D5" id="Rectángulo 51" o:spid="_x0000_s1033" style="position:absolute;left:0;text-align:left;margin-left:204.05pt;margin-top:3in;width:21.9pt;height:20.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" fillcolor="#f2f2f2 [3052]" strokecolor="black [3213]" strokeweight="1pt">
                      <v:textbox>
                        <w:txbxContent>
                          <w:p w:rsidR="00167F35" w:rsidRPr="00711281" w:rsidRDefault="00167F35" w:rsidP="00B42466">
                            <w:pPr>
                              <w:jc w:val="center"/>
                              <w:rPr>
                                <w:color w:val="000000" w:themeColor="text1"/>
                              </w:rPr>
                            </w:pPr>
                            <w:r w:rsidRPr="00711281">
                              <w:rPr>
                                <w:color w:val="000000" w:themeColor="text1"/>
                              </w:rPr>
                              <w:t>1</w:t>
                            </w:r>
                          </w:p>
                        </w:txbxContent>
                      </v:textbox>
                    </v:rect>
                  </w:pict>
                </mc:Fallback>
              </mc:AlternateContent>
            </w:r>
            <w:r w:rsidR="001D55B1">
              <w:rPr>
                <w:noProof/>
                <w:lang w:eastAsia="es-CL"/>
              </w:rPr>
              <w:drawing>
                <wp:inline distT="0" distB="0" distL="0" distR="0" wp14:anchorId="3E40495A" wp14:editId="5A0084D0">
                  <wp:extent cx="6146358" cy="3661910"/>
                  <wp:effectExtent l="0" t="0" r="6985"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46358" cy="3661910"/>
                          </a:xfrm>
                          <a:prstGeom prst="rect">
                            <a:avLst/>
                          </a:prstGeom>
                        </pic:spPr>
                      </pic:pic>
                    </a:graphicData>
                  </a:graphic>
                </wp:inline>
              </w:drawing>
            </w:r>
          </w:p>
        </w:tc>
      </w:tr>
      <w:tr w:rsidR="001D55B1" w:rsidRPr="00D42470" w:rsidTr="00A12927">
        <w:trPr>
          <w:trHeight w:val="300"/>
        </w:trPr>
        <w:tc>
          <w:tcPr>
            <w:tcW w:w="2192" w:type="pct"/>
            <w:tcBorders>
              <w:top w:val="single" w:sz="4" w:space="0" w:color="auto"/>
              <w:left w:val="single" w:sz="4" w:space="0" w:color="auto"/>
              <w:bottom w:val="single" w:sz="4" w:space="0" w:color="000000"/>
              <w:right w:val="single" w:sz="4" w:space="0" w:color="000000"/>
            </w:tcBorders>
            <w:noWrap/>
            <w:vAlign w:val="center"/>
            <w:hideMark/>
          </w:tcPr>
          <w:p w:rsidR="001D55B1" w:rsidRPr="00D42470" w:rsidRDefault="00322837" w:rsidP="00A12927">
            <w:pPr>
              <w:spacing w:after="0" w:line="240" w:lineRule="auto"/>
              <w:contextualSpacing/>
              <w:outlineLvl w:val="1"/>
              <w:rPr>
                <w:rFonts w:ascii="Calibri" w:eastAsia="Times New Roman" w:hAnsi="Calibri" w:cs="Calibri"/>
                <w:b/>
                <w:color w:val="000000"/>
                <w:sz w:val="18"/>
                <w:szCs w:val="20"/>
                <w:lang w:eastAsia="es-CL"/>
              </w:rPr>
            </w:pPr>
            <w:bookmarkStart w:id="167" w:name="_Toc508889152"/>
            <w:bookmarkStart w:id="168" w:name="_Toc508894264"/>
            <w:r w:rsidRPr="00322837">
              <w:rPr>
                <w:rFonts w:ascii="Calibri" w:eastAsia="Calibri" w:hAnsi="Calibri" w:cs="Times New Roman"/>
                <w:b/>
              </w:rPr>
              <w:t xml:space="preserve">Figura </w:t>
            </w:r>
            <w:r w:rsidRPr="00322837">
              <w:rPr>
                <w:rFonts w:ascii="Calibri" w:eastAsia="Calibri" w:hAnsi="Calibri" w:cs="Times New Roman"/>
                <w:b/>
              </w:rPr>
              <w:fldChar w:fldCharType="begin"/>
            </w:r>
            <w:r w:rsidRPr="00322837">
              <w:rPr>
                <w:rFonts w:ascii="Calibri" w:eastAsia="Calibri" w:hAnsi="Calibri" w:cs="Times New Roman"/>
                <w:b/>
              </w:rPr>
              <w:instrText xml:space="preserve"> SEQ Figura \* ARABIC </w:instrText>
            </w:r>
            <w:r w:rsidRPr="00322837">
              <w:rPr>
                <w:rFonts w:ascii="Calibri" w:eastAsia="Calibri" w:hAnsi="Calibri" w:cs="Times New Roman"/>
                <w:b/>
              </w:rPr>
              <w:fldChar w:fldCharType="separate"/>
            </w:r>
            <w:r w:rsidR="00ED4208">
              <w:rPr>
                <w:rFonts w:ascii="Calibri" w:eastAsia="Calibri" w:hAnsi="Calibri" w:cs="Times New Roman"/>
                <w:b/>
                <w:noProof/>
              </w:rPr>
              <w:t>7</w:t>
            </w:r>
            <w:bookmarkEnd w:id="167"/>
            <w:bookmarkEnd w:id="168"/>
            <w:r w:rsidRPr="00322837">
              <w:rPr>
                <w:rFonts w:ascii="Calibri" w:eastAsia="Calibri" w:hAnsi="Calibri" w:cs="Times New Roman"/>
                <w:b/>
              </w:rPr>
              <w:fldChar w:fldCharType="end"/>
            </w:r>
          </w:p>
        </w:tc>
        <w:tc>
          <w:tcPr>
            <w:tcW w:w="2808" w:type="pct"/>
            <w:tcBorders>
              <w:top w:val="single" w:sz="4" w:space="0" w:color="auto"/>
              <w:left w:val="single" w:sz="4" w:space="0" w:color="auto"/>
              <w:bottom w:val="single" w:sz="4" w:space="0" w:color="000000"/>
              <w:right w:val="single" w:sz="4" w:space="0" w:color="000000"/>
            </w:tcBorders>
            <w:noWrap/>
            <w:vAlign w:val="center"/>
            <w:hideMark/>
          </w:tcPr>
          <w:p w:rsidR="001D55B1" w:rsidRPr="00D42470" w:rsidRDefault="00322837" w:rsidP="00A12927">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 Google Street View</w:t>
            </w:r>
          </w:p>
        </w:tc>
      </w:tr>
      <w:tr w:rsidR="001D55B1" w:rsidRPr="00D42470" w:rsidTr="00A12927">
        <w:trPr>
          <w:trHeight w:val="397"/>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1D55B1" w:rsidRDefault="001D55B1"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Vista </w:t>
            </w:r>
            <w:r w:rsidR="00B42466">
              <w:rPr>
                <w:rFonts w:ascii="Calibri" w:eastAsia="Times New Roman" w:hAnsi="Calibri" w:cs="Times New Roman"/>
                <w:color w:val="000000"/>
                <w:sz w:val="18"/>
                <w:szCs w:val="18"/>
                <w:lang w:eastAsia="es-CL"/>
              </w:rPr>
              <w:t xml:space="preserve">de Google Street View del sector de emplazamiento del </w:t>
            </w:r>
            <w:r w:rsidR="00B42466" w:rsidRPr="00B42466">
              <w:rPr>
                <w:rFonts w:ascii="Calibri" w:eastAsia="Times New Roman" w:hAnsi="Calibri" w:cs="Times New Roman"/>
                <w:color w:val="000000"/>
                <w:sz w:val="18"/>
                <w:szCs w:val="18"/>
                <w:lang w:eastAsia="es-CL"/>
              </w:rPr>
              <w:t>memorial “Un lugar para la memoria: Nattino, Parada y Guerrero”</w:t>
            </w:r>
            <w:r w:rsidR="00B42466">
              <w:rPr>
                <w:rFonts w:ascii="Calibri" w:eastAsia="Times New Roman" w:hAnsi="Calibri" w:cs="Times New Roman"/>
                <w:color w:val="000000"/>
                <w:sz w:val="18"/>
                <w:szCs w:val="18"/>
                <w:lang w:eastAsia="es-CL"/>
              </w:rPr>
              <w:t>, previo a la intervención</w:t>
            </w:r>
            <w:r w:rsidR="006D1EAA">
              <w:rPr>
                <w:rFonts w:ascii="Calibri" w:eastAsia="Times New Roman" w:hAnsi="Calibri" w:cs="Times New Roman"/>
                <w:color w:val="000000"/>
                <w:sz w:val="18"/>
                <w:szCs w:val="18"/>
                <w:lang w:eastAsia="es-CL"/>
              </w:rPr>
              <w:t>, Imagen del año 20</w:t>
            </w:r>
            <w:r w:rsidR="00B76449">
              <w:rPr>
                <w:rFonts w:ascii="Calibri" w:eastAsia="Times New Roman" w:hAnsi="Calibri" w:cs="Times New Roman"/>
                <w:color w:val="000000"/>
                <w:sz w:val="18"/>
                <w:szCs w:val="18"/>
                <w:lang w:eastAsia="es-CL"/>
              </w:rPr>
              <w:t>16.</w:t>
            </w:r>
            <w:r w:rsidR="00B42466">
              <w:rPr>
                <w:rFonts w:ascii="Calibri" w:eastAsia="Times New Roman" w:hAnsi="Calibri" w:cs="Times New Roman"/>
                <w:color w:val="000000"/>
                <w:sz w:val="18"/>
                <w:szCs w:val="18"/>
                <w:lang w:eastAsia="es-CL"/>
              </w:rPr>
              <w:t xml:space="preserve"> Se puede apreciar la denominada Losa Histórica (1), la Plaza del </w:t>
            </w:r>
            <w:r w:rsidR="00B76449">
              <w:rPr>
                <w:rFonts w:ascii="Calibri" w:eastAsia="Times New Roman" w:hAnsi="Calibri" w:cs="Times New Roman"/>
                <w:color w:val="000000"/>
                <w:sz w:val="18"/>
                <w:szCs w:val="18"/>
                <w:lang w:eastAsia="es-CL"/>
              </w:rPr>
              <w:t>E</w:t>
            </w:r>
            <w:r w:rsidR="00B42466">
              <w:rPr>
                <w:rFonts w:ascii="Calibri" w:eastAsia="Times New Roman" w:hAnsi="Calibri" w:cs="Times New Roman"/>
                <w:color w:val="000000"/>
                <w:sz w:val="18"/>
                <w:szCs w:val="18"/>
                <w:lang w:eastAsia="es-CL"/>
              </w:rPr>
              <w:t xml:space="preserve">ncuentro (2) </w:t>
            </w:r>
            <w:r w:rsidR="00B76449">
              <w:rPr>
                <w:rFonts w:ascii="Calibri" w:eastAsia="Times New Roman" w:hAnsi="Calibri" w:cs="Times New Roman"/>
                <w:color w:val="000000"/>
                <w:sz w:val="18"/>
                <w:szCs w:val="18"/>
                <w:lang w:eastAsia="es-CL"/>
              </w:rPr>
              <w:t>y escultura de Las Tres Sillas (3).</w:t>
            </w:r>
          </w:p>
          <w:p w:rsidR="001D55B1" w:rsidRPr="0046191E" w:rsidRDefault="001D55B1" w:rsidP="00A12927">
            <w:pPr>
              <w:spacing w:after="0" w:line="240" w:lineRule="auto"/>
              <w:rPr>
                <w:rFonts w:ascii="Calibri" w:eastAsia="Times New Roman" w:hAnsi="Calibri" w:cs="Times New Roman"/>
                <w:sz w:val="18"/>
                <w:szCs w:val="18"/>
                <w:lang w:eastAsia="es-CL"/>
              </w:rPr>
            </w:pPr>
          </w:p>
        </w:tc>
      </w:tr>
      <w:tr w:rsidR="001D55B1" w:rsidRPr="00D42470" w:rsidTr="00A12927">
        <w:trPr>
          <w:trHeight w:val="305"/>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1D55B1" w:rsidRPr="00D42470" w:rsidRDefault="001D55B1" w:rsidP="00A12927">
            <w:pPr>
              <w:spacing w:after="0" w:line="240" w:lineRule="auto"/>
              <w:rPr>
                <w:rFonts w:ascii="Calibri" w:eastAsia="Times New Roman" w:hAnsi="Calibri" w:cs="Times New Roman"/>
                <w:color w:val="000000"/>
                <w:lang w:eastAsia="es-CL"/>
              </w:rPr>
            </w:pPr>
          </w:p>
        </w:tc>
      </w:tr>
    </w:tbl>
    <w:p w:rsidR="00490258" w:rsidRDefault="005C4E54">
      <w:r>
        <w:br w:type="page"/>
      </w:r>
    </w:p>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5946"/>
        <w:gridCol w:w="7616"/>
      </w:tblGrid>
      <w:tr w:rsidR="00C724EF" w:rsidRPr="00D42470" w:rsidTr="005466B8">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24EF" w:rsidRPr="00D42470" w:rsidRDefault="00C724EF" w:rsidP="005466B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C724EF" w:rsidRPr="00D42470" w:rsidTr="005466B8">
        <w:trPr>
          <w:trHeight w:val="5917"/>
        </w:trPr>
        <w:tc>
          <w:tcPr>
            <w:tcW w:w="5000" w:type="pct"/>
            <w:gridSpan w:val="2"/>
            <w:tcBorders>
              <w:top w:val="nil"/>
              <w:left w:val="single" w:sz="4" w:space="0" w:color="auto"/>
              <w:right w:val="single" w:sz="4" w:space="0" w:color="auto"/>
            </w:tcBorders>
            <w:shd w:val="clear" w:color="auto" w:fill="auto"/>
            <w:noWrap/>
            <w:vAlign w:val="center"/>
            <w:hideMark/>
          </w:tcPr>
          <w:p w:rsidR="00C724EF" w:rsidRPr="00D42470" w:rsidRDefault="00C724EF" w:rsidP="005466B8">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3F787A7" wp14:editId="70562696">
                  <wp:extent cx="8115288" cy="4516341"/>
                  <wp:effectExtent l="0" t="0" r="635"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8233926" cy="4582366"/>
                          </a:xfrm>
                          <a:prstGeom prst="rect">
                            <a:avLst/>
                          </a:prstGeom>
                        </pic:spPr>
                      </pic:pic>
                    </a:graphicData>
                  </a:graphic>
                </wp:inline>
              </w:drawing>
            </w:r>
          </w:p>
        </w:tc>
      </w:tr>
      <w:tr w:rsidR="00C724EF" w:rsidRPr="00D42470" w:rsidTr="005466B8">
        <w:trPr>
          <w:trHeight w:val="300"/>
        </w:trPr>
        <w:tc>
          <w:tcPr>
            <w:tcW w:w="2192" w:type="pct"/>
            <w:tcBorders>
              <w:top w:val="single" w:sz="4" w:space="0" w:color="auto"/>
              <w:left w:val="single" w:sz="4" w:space="0" w:color="auto"/>
              <w:bottom w:val="single" w:sz="4" w:space="0" w:color="000000"/>
              <w:right w:val="single" w:sz="4" w:space="0" w:color="000000"/>
            </w:tcBorders>
            <w:noWrap/>
            <w:vAlign w:val="center"/>
            <w:hideMark/>
          </w:tcPr>
          <w:p w:rsidR="00C724EF" w:rsidRPr="00D42470" w:rsidRDefault="00322837" w:rsidP="005466B8">
            <w:pPr>
              <w:spacing w:after="0" w:line="240" w:lineRule="auto"/>
              <w:contextualSpacing/>
              <w:outlineLvl w:val="1"/>
              <w:rPr>
                <w:rFonts w:ascii="Calibri" w:eastAsia="Times New Roman" w:hAnsi="Calibri" w:cs="Calibri"/>
                <w:b/>
                <w:color w:val="000000"/>
                <w:sz w:val="18"/>
                <w:szCs w:val="20"/>
                <w:lang w:eastAsia="es-CL"/>
              </w:rPr>
            </w:pPr>
            <w:bookmarkStart w:id="169" w:name="_Toc508889153"/>
            <w:bookmarkStart w:id="170" w:name="_Toc508894265"/>
            <w:r w:rsidRPr="00322837">
              <w:rPr>
                <w:rFonts w:ascii="Calibri" w:eastAsia="Calibri" w:hAnsi="Calibri" w:cs="Times New Roman"/>
                <w:b/>
              </w:rPr>
              <w:t xml:space="preserve">Figura </w:t>
            </w:r>
            <w:r w:rsidRPr="00322837">
              <w:rPr>
                <w:rFonts w:ascii="Calibri" w:eastAsia="Calibri" w:hAnsi="Calibri" w:cs="Times New Roman"/>
                <w:b/>
              </w:rPr>
              <w:fldChar w:fldCharType="begin"/>
            </w:r>
            <w:r w:rsidRPr="00322837">
              <w:rPr>
                <w:rFonts w:ascii="Calibri" w:eastAsia="Calibri" w:hAnsi="Calibri" w:cs="Times New Roman"/>
                <w:b/>
              </w:rPr>
              <w:instrText xml:space="preserve"> SEQ Figura \* ARABIC </w:instrText>
            </w:r>
            <w:r w:rsidRPr="00322837">
              <w:rPr>
                <w:rFonts w:ascii="Calibri" w:eastAsia="Calibri" w:hAnsi="Calibri" w:cs="Times New Roman"/>
                <w:b/>
              </w:rPr>
              <w:fldChar w:fldCharType="separate"/>
            </w:r>
            <w:r w:rsidR="00ED4208">
              <w:rPr>
                <w:rFonts w:ascii="Calibri" w:eastAsia="Calibri" w:hAnsi="Calibri" w:cs="Times New Roman"/>
                <w:b/>
                <w:noProof/>
              </w:rPr>
              <w:t>8</w:t>
            </w:r>
            <w:bookmarkEnd w:id="169"/>
            <w:bookmarkEnd w:id="170"/>
            <w:r w:rsidRPr="00322837">
              <w:rPr>
                <w:rFonts w:ascii="Calibri" w:eastAsia="Calibri" w:hAnsi="Calibri" w:cs="Times New Roman"/>
                <w:b/>
              </w:rPr>
              <w:fldChar w:fldCharType="end"/>
            </w:r>
          </w:p>
        </w:tc>
        <w:tc>
          <w:tcPr>
            <w:tcW w:w="2808" w:type="pct"/>
            <w:tcBorders>
              <w:top w:val="single" w:sz="4" w:space="0" w:color="auto"/>
              <w:left w:val="single" w:sz="4" w:space="0" w:color="auto"/>
              <w:bottom w:val="single" w:sz="4" w:space="0" w:color="000000"/>
              <w:right w:val="single" w:sz="4" w:space="0" w:color="000000"/>
            </w:tcBorders>
            <w:noWrap/>
            <w:vAlign w:val="center"/>
            <w:hideMark/>
          </w:tcPr>
          <w:p w:rsidR="00C724EF" w:rsidRPr="00D42470" w:rsidRDefault="00C724EF" w:rsidP="005466B8">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 01-03-2018</w:t>
            </w:r>
          </w:p>
        </w:tc>
      </w:tr>
      <w:tr w:rsidR="00C724EF" w:rsidRPr="00D42470" w:rsidTr="005466B8">
        <w:trPr>
          <w:trHeight w:val="397"/>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724EF" w:rsidRPr="0046191E" w:rsidRDefault="00C724EF" w:rsidP="00DD4672">
            <w:pPr>
              <w:spacing w:after="0" w:line="240" w:lineRule="auto"/>
              <w:rPr>
                <w:rFonts w:ascii="Calibri" w:eastAsia="Times New Roman" w:hAnsi="Calibri" w:cs="Times New Roman"/>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D4672">
              <w:rPr>
                <w:rFonts w:ascii="Calibri" w:eastAsia="Times New Roman" w:hAnsi="Calibri" w:cs="Times New Roman"/>
                <w:color w:val="000000"/>
                <w:sz w:val="18"/>
                <w:szCs w:val="18"/>
                <w:lang w:eastAsia="es-CL"/>
              </w:rPr>
              <w:t>Plano de emplazamiento</w:t>
            </w:r>
            <w:r w:rsidRPr="00B42466">
              <w:rPr>
                <w:rFonts w:ascii="Calibri" w:eastAsia="Times New Roman" w:hAnsi="Calibri" w:cs="Times New Roman"/>
                <w:color w:val="000000"/>
                <w:sz w:val="18"/>
                <w:szCs w:val="18"/>
                <w:lang w:eastAsia="es-CL"/>
              </w:rPr>
              <w:t xml:space="preserve"> </w:t>
            </w:r>
            <w:r w:rsidR="00DD4672">
              <w:rPr>
                <w:rFonts w:ascii="Calibri" w:eastAsia="Times New Roman" w:hAnsi="Calibri" w:cs="Times New Roman"/>
                <w:color w:val="000000"/>
                <w:sz w:val="18"/>
                <w:szCs w:val="18"/>
                <w:lang w:eastAsia="es-CL"/>
              </w:rPr>
              <w:t xml:space="preserve">del </w:t>
            </w:r>
            <w:r w:rsidRPr="00B42466">
              <w:rPr>
                <w:rFonts w:ascii="Calibri" w:eastAsia="Times New Roman" w:hAnsi="Calibri" w:cs="Times New Roman"/>
                <w:color w:val="000000"/>
                <w:sz w:val="18"/>
                <w:szCs w:val="18"/>
                <w:lang w:eastAsia="es-CL"/>
              </w:rPr>
              <w:t>memoria</w:t>
            </w:r>
            <w:r w:rsidR="00DD4672">
              <w:rPr>
                <w:rFonts w:ascii="Calibri" w:eastAsia="Times New Roman" w:hAnsi="Calibri" w:cs="Times New Roman"/>
                <w:color w:val="000000"/>
                <w:sz w:val="18"/>
                <w:szCs w:val="18"/>
                <w:lang w:eastAsia="es-CL"/>
              </w:rPr>
              <w:t>l</w:t>
            </w:r>
            <w:r w:rsidRPr="00B42466">
              <w:rPr>
                <w:rFonts w:ascii="Calibri" w:eastAsia="Times New Roman" w:hAnsi="Calibri" w:cs="Times New Roman"/>
                <w:color w:val="000000"/>
                <w:sz w:val="18"/>
                <w:szCs w:val="18"/>
                <w:lang w:eastAsia="es-CL"/>
              </w:rPr>
              <w:t>: Nattino, Parada y Guerrero</w:t>
            </w:r>
            <w:r w:rsidR="00DD4672">
              <w:rPr>
                <w:rFonts w:ascii="Calibri" w:eastAsia="Times New Roman" w:hAnsi="Calibri" w:cs="Times New Roman"/>
                <w:color w:val="000000"/>
                <w:sz w:val="18"/>
                <w:szCs w:val="18"/>
                <w:lang w:eastAsia="es-CL"/>
              </w:rPr>
              <w:t>.</w:t>
            </w:r>
          </w:p>
        </w:tc>
      </w:tr>
      <w:tr w:rsidR="00C724EF" w:rsidRPr="00D42470" w:rsidTr="005466B8">
        <w:trPr>
          <w:trHeight w:val="305"/>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724EF" w:rsidRPr="00D42470" w:rsidRDefault="00C724EF" w:rsidP="005466B8">
            <w:pPr>
              <w:spacing w:after="0" w:line="240" w:lineRule="auto"/>
              <w:rPr>
                <w:rFonts w:ascii="Calibri" w:eastAsia="Times New Roman" w:hAnsi="Calibri" w:cs="Times New Roman"/>
                <w:color w:val="000000"/>
                <w:lang w:eastAsia="es-CL"/>
              </w:rPr>
            </w:pPr>
          </w:p>
        </w:tc>
      </w:tr>
    </w:tbl>
    <w:p w:rsidR="00C724EF" w:rsidRDefault="00C724EF"/>
    <w:p w:rsidR="00C724EF" w:rsidRDefault="00C724EF">
      <w:r>
        <w:br w:type="page"/>
      </w:r>
    </w:p>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5946"/>
        <w:gridCol w:w="7616"/>
      </w:tblGrid>
      <w:tr w:rsidR="00A52C81" w:rsidRPr="00D42470" w:rsidTr="005466B8">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52C81" w:rsidRPr="00D42470" w:rsidRDefault="00A52C81" w:rsidP="005466B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A52C81" w:rsidRPr="00D42470" w:rsidTr="005466B8">
        <w:trPr>
          <w:trHeight w:val="5917"/>
        </w:trPr>
        <w:tc>
          <w:tcPr>
            <w:tcW w:w="5000" w:type="pct"/>
            <w:gridSpan w:val="2"/>
            <w:tcBorders>
              <w:top w:val="nil"/>
              <w:left w:val="single" w:sz="4" w:space="0" w:color="auto"/>
              <w:right w:val="single" w:sz="4" w:space="0" w:color="auto"/>
            </w:tcBorders>
            <w:shd w:val="clear" w:color="auto" w:fill="auto"/>
            <w:noWrap/>
            <w:vAlign w:val="center"/>
            <w:hideMark/>
          </w:tcPr>
          <w:p w:rsidR="00A52C81" w:rsidRDefault="00C724EF" w:rsidP="005466B8">
            <w:pPr>
              <w:spacing w:after="0" w:line="240" w:lineRule="auto"/>
              <w:jc w:val="center"/>
              <w:rPr>
                <w:rFonts w:ascii="Calibri" w:eastAsia="Times New Roman" w:hAnsi="Calibri" w:cs="Times New Roman"/>
                <w:color w:val="000000"/>
                <w:sz w:val="20"/>
                <w:szCs w:val="20"/>
                <w:lang w:eastAsia="es-CL"/>
              </w:rPr>
            </w:pPr>
            <w:r w:rsidRPr="00C724EF">
              <w:rPr>
                <w:rFonts w:ascii="Calibri" w:eastAsia="Times New Roman" w:hAnsi="Calibri" w:cs="Times New Roman"/>
                <w:noProof/>
                <w:color w:val="000000"/>
                <w:sz w:val="20"/>
                <w:szCs w:val="20"/>
                <w:lang w:eastAsia="es-CL"/>
              </w:rPr>
              <w:drawing>
                <wp:inline distT="0" distB="0" distL="0" distR="0" wp14:anchorId="717481EF" wp14:editId="7B7B0C30">
                  <wp:extent cx="3689405" cy="4062406"/>
                  <wp:effectExtent l="0" t="0" r="635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24231" cy="4100753"/>
                          </a:xfrm>
                          <a:prstGeom prst="rect">
                            <a:avLst/>
                          </a:prstGeom>
                          <a:noFill/>
                          <a:ln>
                            <a:noFill/>
                          </a:ln>
                        </pic:spPr>
                      </pic:pic>
                    </a:graphicData>
                  </a:graphic>
                </wp:inline>
              </w:drawing>
            </w:r>
          </w:p>
          <w:p w:rsidR="00C724EF" w:rsidRPr="00D42470" w:rsidRDefault="00C724EF" w:rsidP="005466B8">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F8346FD" wp14:editId="52BC50B0">
                  <wp:extent cx="5486400" cy="668923"/>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810256" cy="708409"/>
                          </a:xfrm>
                          <a:prstGeom prst="rect">
                            <a:avLst/>
                          </a:prstGeom>
                        </pic:spPr>
                      </pic:pic>
                    </a:graphicData>
                  </a:graphic>
                </wp:inline>
              </w:drawing>
            </w:r>
          </w:p>
        </w:tc>
      </w:tr>
      <w:tr w:rsidR="00A52C81" w:rsidRPr="00D42470" w:rsidTr="005466B8">
        <w:trPr>
          <w:trHeight w:val="300"/>
        </w:trPr>
        <w:tc>
          <w:tcPr>
            <w:tcW w:w="2192" w:type="pct"/>
            <w:tcBorders>
              <w:top w:val="single" w:sz="4" w:space="0" w:color="auto"/>
              <w:left w:val="single" w:sz="4" w:space="0" w:color="auto"/>
              <w:bottom w:val="single" w:sz="4" w:space="0" w:color="000000"/>
              <w:right w:val="single" w:sz="4" w:space="0" w:color="000000"/>
            </w:tcBorders>
            <w:noWrap/>
            <w:vAlign w:val="center"/>
            <w:hideMark/>
          </w:tcPr>
          <w:p w:rsidR="00A52C81" w:rsidRPr="00D42470" w:rsidRDefault="00322837" w:rsidP="005466B8">
            <w:pPr>
              <w:spacing w:after="0" w:line="240" w:lineRule="auto"/>
              <w:contextualSpacing/>
              <w:outlineLvl w:val="1"/>
              <w:rPr>
                <w:rFonts w:ascii="Calibri" w:eastAsia="Times New Roman" w:hAnsi="Calibri" w:cs="Calibri"/>
                <w:b/>
                <w:color w:val="000000"/>
                <w:sz w:val="18"/>
                <w:szCs w:val="20"/>
                <w:lang w:eastAsia="es-CL"/>
              </w:rPr>
            </w:pPr>
            <w:bookmarkStart w:id="171" w:name="_Toc508889154"/>
            <w:bookmarkStart w:id="172" w:name="_Toc508894266"/>
            <w:r w:rsidRPr="00322837">
              <w:rPr>
                <w:rFonts w:ascii="Calibri" w:eastAsia="Calibri" w:hAnsi="Calibri" w:cs="Times New Roman"/>
                <w:b/>
              </w:rPr>
              <w:t xml:space="preserve">Figura </w:t>
            </w:r>
            <w:r w:rsidRPr="00322837">
              <w:rPr>
                <w:rFonts w:ascii="Calibri" w:eastAsia="Calibri" w:hAnsi="Calibri" w:cs="Times New Roman"/>
                <w:b/>
              </w:rPr>
              <w:fldChar w:fldCharType="begin"/>
            </w:r>
            <w:r w:rsidRPr="00322837">
              <w:rPr>
                <w:rFonts w:ascii="Calibri" w:eastAsia="Calibri" w:hAnsi="Calibri" w:cs="Times New Roman"/>
                <w:b/>
              </w:rPr>
              <w:instrText xml:space="preserve"> SEQ Figura \* ARABIC </w:instrText>
            </w:r>
            <w:r w:rsidRPr="00322837">
              <w:rPr>
                <w:rFonts w:ascii="Calibri" w:eastAsia="Calibri" w:hAnsi="Calibri" w:cs="Times New Roman"/>
                <w:b/>
              </w:rPr>
              <w:fldChar w:fldCharType="separate"/>
            </w:r>
            <w:r w:rsidR="00ED4208">
              <w:rPr>
                <w:rFonts w:ascii="Calibri" w:eastAsia="Calibri" w:hAnsi="Calibri" w:cs="Times New Roman"/>
                <w:b/>
                <w:noProof/>
              </w:rPr>
              <w:t>9</w:t>
            </w:r>
            <w:bookmarkEnd w:id="171"/>
            <w:bookmarkEnd w:id="172"/>
            <w:r w:rsidRPr="00322837">
              <w:rPr>
                <w:rFonts w:ascii="Calibri" w:eastAsia="Calibri" w:hAnsi="Calibri" w:cs="Times New Roman"/>
                <w:b/>
              </w:rPr>
              <w:fldChar w:fldCharType="end"/>
            </w:r>
          </w:p>
        </w:tc>
        <w:tc>
          <w:tcPr>
            <w:tcW w:w="2808" w:type="pct"/>
            <w:tcBorders>
              <w:top w:val="single" w:sz="4" w:space="0" w:color="auto"/>
              <w:left w:val="single" w:sz="4" w:space="0" w:color="auto"/>
              <w:bottom w:val="single" w:sz="4" w:space="0" w:color="000000"/>
              <w:right w:val="single" w:sz="4" w:space="0" w:color="000000"/>
            </w:tcBorders>
            <w:noWrap/>
            <w:vAlign w:val="center"/>
            <w:hideMark/>
          </w:tcPr>
          <w:p w:rsidR="00A52C81" w:rsidRPr="00D42470" w:rsidRDefault="00322837" w:rsidP="005466B8">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w:t>
            </w:r>
          </w:p>
        </w:tc>
      </w:tr>
      <w:tr w:rsidR="00A52C81" w:rsidRPr="00D42470" w:rsidTr="005466B8">
        <w:trPr>
          <w:trHeight w:val="397"/>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A52C81" w:rsidRPr="0046191E" w:rsidRDefault="00A52C81" w:rsidP="00C724EF">
            <w:pPr>
              <w:spacing w:after="0" w:line="240" w:lineRule="auto"/>
              <w:rPr>
                <w:rFonts w:ascii="Calibri" w:eastAsia="Times New Roman" w:hAnsi="Calibri" w:cs="Times New Roman"/>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724EF">
              <w:rPr>
                <w:rFonts w:ascii="Calibri" w:eastAsia="Times New Roman" w:hAnsi="Calibri" w:cs="Times New Roman"/>
                <w:color w:val="000000"/>
                <w:sz w:val="18"/>
                <w:szCs w:val="18"/>
                <w:lang w:eastAsia="es-CL"/>
              </w:rPr>
              <w:t>Extracto del de Plano Detalle Sillas</w:t>
            </w:r>
            <w:r w:rsidR="00C724EF">
              <w:rPr>
                <w:rFonts w:ascii="Calibri" w:eastAsia="Times New Roman" w:hAnsi="Calibri" w:cs="Times New Roman"/>
                <w:sz w:val="18"/>
                <w:szCs w:val="18"/>
                <w:lang w:eastAsia="es-CL"/>
              </w:rPr>
              <w:t>, muestra que el área del memorial llega hasta el cerco vivo.</w:t>
            </w:r>
          </w:p>
        </w:tc>
      </w:tr>
      <w:tr w:rsidR="00A52C81" w:rsidRPr="00D42470" w:rsidTr="005466B8">
        <w:trPr>
          <w:trHeight w:val="305"/>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A52C81" w:rsidRPr="00D42470" w:rsidRDefault="00A52C81" w:rsidP="005466B8">
            <w:pPr>
              <w:spacing w:after="0" w:line="240" w:lineRule="auto"/>
              <w:rPr>
                <w:rFonts w:ascii="Calibri" w:eastAsia="Times New Roman" w:hAnsi="Calibri" w:cs="Times New Roman"/>
                <w:color w:val="000000"/>
                <w:lang w:eastAsia="es-CL"/>
              </w:rPr>
            </w:pPr>
          </w:p>
        </w:tc>
      </w:tr>
    </w:tbl>
    <w:p w:rsidR="00DD4672" w:rsidRDefault="00DD4672">
      <w:r>
        <w:br w:type="page"/>
      </w:r>
    </w:p>
    <w:p w:rsidR="00A52C81" w:rsidRDefault="00A52C81"/>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5954"/>
        <w:gridCol w:w="7608"/>
      </w:tblGrid>
      <w:tr w:rsidR="007A5089" w:rsidRPr="00D42470" w:rsidTr="007A5089">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5089" w:rsidRPr="00D42470" w:rsidRDefault="007A5089" w:rsidP="007A5089">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7A5089" w:rsidRPr="00D42470" w:rsidTr="007A5089">
        <w:trPr>
          <w:trHeight w:val="7071"/>
        </w:trPr>
        <w:tc>
          <w:tcPr>
            <w:tcW w:w="5000" w:type="pct"/>
            <w:gridSpan w:val="2"/>
            <w:tcBorders>
              <w:top w:val="nil"/>
              <w:left w:val="single" w:sz="4" w:space="0" w:color="auto"/>
              <w:right w:val="single" w:sz="4" w:space="0" w:color="auto"/>
            </w:tcBorders>
            <w:shd w:val="clear" w:color="auto" w:fill="auto"/>
            <w:noWrap/>
            <w:vAlign w:val="center"/>
            <w:hideMark/>
          </w:tcPr>
          <w:p w:rsidR="007A5089" w:rsidRPr="00D42470" w:rsidRDefault="007A5089" w:rsidP="007A5089">
            <w:pPr>
              <w:spacing w:after="0" w:line="240" w:lineRule="auto"/>
              <w:jc w:val="center"/>
              <w:rPr>
                <w:rFonts w:ascii="Calibri" w:eastAsia="Times New Roman" w:hAnsi="Calibri" w:cs="Times New Roman"/>
                <w:color w:val="000000"/>
                <w:sz w:val="20"/>
                <w:szCs w:val="20"/>
                <w:lang w:eastAsia="es-CL"/>
              </w:rPr>
            </w:pPr>
            <w:r w:rsidRPr="00790598">
              <w:rPr>
                <w:rFonts w:ascii="Calibri" w:eastAsia="Times New Roman" w:hAnsi="Calibri" w:cs="Times New Roman"/>
                <w:noProof/>
                <w:color w:val="000000"/>
                <w:sz w:val="20"/>
                <w:szCs w:val="20"/>
                <w:lang w:eastAsia="es-CL"/>
              </w:rPr>
              <w:drawing>
                <wp:inline distT="0" distB="0" distL="0" distR="0" wp14:anchorId="7DB3C198" wp14:editId="7416EDDC">
                  <wp:extent cx="5654040" cy="4222208"/>
                  <wp:effectExtent l="0" t="0" r="3810" b="6985"/>
                  <wp:docPr id="27" name="Imagen 27" descr="C:\Users\angelica.medina\Documents\Fiscalización 2018\Fiscalización\Embotelladora CCU Renca\Fotos 01032018\Fotos AMR\IMG_01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gelica.medina\Documents\Fiscalización 2018\Fiscalización\Embotelladora CCU Renca\Fotos 01032018\Fotos AMR\IMG_0191.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59508" cy="4226291"/>
                          </a:xfrm>
                          <a:prstGeom prst="rect">
                            <a:avLst/>
                          </a:prstGeom>
                          <a:noFill/>
                          <a:ln>
                            <a:noFill/>
                          </a:ln>
                        </pic:spPr>
                      </pic:pic>
                    </a:graphicData>
                  </a:graphic>
                </wp:inline>
              </w:drawing>
            </w:r>
          </w:p>
        </w:tc>
      </w:tr>
      <w:tr w:rsidR="007A5089" w:rsidRPr="00D42470" w:rsidTr="006D1EAA">
        <w:trPr>
          <w:trHeight w:val="300"/>
        </w:trPr>
        <w:tc>
          <w:tcPr>
            <w:tcW w:w="2192" w:type="pct"/>
            <w:tcBorders>
              <w:top w:val="single" w:sz="4" w:space="0" w:color="auto"/>
              <w:left w:val="single" w:sz="4" w:space="0" w:color="auto"/>
              <w:bottom w:val="single" w:sz="4" w:space="0" w:color="auto"/>
              <w:right w:val="single" w:sz="4" w:space="0" w:color="000000"/>
            </w:tcBorders>
            <w:noWrap/>
            <w:vAlign w:val="center"/>
            <w:hideMark/>
          </w:tcPr>
          <w:p w:rsidR="007A5089" w:rsidRPr="00D42470" w:rsidRDefault="00322837" w:rsidP="007A5089">
            <w:pPr>
              <w:spacing w:after="0" w:line="240" w:lineRule="auto"/>
              <w:contextualSpacing/>
              <w:outlineLvl w:val="1"/>
              <w:rPr>
                <w:rFonts w:ascii="Calibri" w:eastAsia="Times New Roman" w:hAnsi="Calibri" w:cs="Calibri"/>
                <w:b/>
                <w:color w:val="000000"/>
                <w:sz w:val="18"/>
                <w:szCs w:val="20"/>
                <w:lang w:eastAsia="es-CL"/>
              </w:rPr>
            </w:pPr>
            <w:bookmarkStart w:id="173" w:name="_Toc353998121"/>
            <w:bookmarkStart w:id="174" w:name="_Toc353998194"/>
            <w:bookmarkStart w:id="175" w:name="_Toc382383548"/>
            <w:bookmarkStart w:id="176" w:name="_Toc382472370"/>
            <w:bookmarkStart w:id="177" w:name="_Toc390184280"/>
            <w:bookmarkStart w:id="178" w:name="_Toc390360011"/>
            <w:bookmarkStart w:id="179" w:name="_Toc390777032"/>
            <w:bookmarkStart w:id="180" w:name="_Toc447875243"/>
            <w:bookmarkStart w:id="181" w:name="_Toc448926733"/>
            <w:bookmarkStart w:id="182" w:name="_Toc448926922"/>
            <w:bookmarkStart w:id="183" w:name="_Toc448927010"/>
            <w:bookmarkStart w:id="184" w:name="_Toc448928073"/>
            <w:bookmarkStart w:id="185" w:name="_Toc449085421"/>
            <w:bookmarkStart w:id="186" w:name="_Toc449105979"/>
            <w:bookmarkStart w:id="187" w:name="_Toc449106095"/>
            <w:bookmarkStart w:id="188" w:name="_Toc508694466"/>
            <w:bookmarkStart w:id="189" w:name="_Toc508889155"/>
            <w:bookmarkStart w:id="190" w:name="_Toc50889426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9</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tc>
        <w:tc>
          <w:tcPr>
            <w:tcW w:w="2808" w:type="pct"/>
            <w:tcBorders>
              <w:top w:val="single" w:sz="4" w:space="0" w:color="auto"/>
              <w:left w:val="single" w:sz="4" w:space="0" w:color="auto"/>
              <w:bottom w:val="single" w:sz="4" w:space="0" w:color="auto"/>
              <w:right w:val="single" w:sz="4" w:space="0" w:color="000000"/>
            </w:tcBorders>
            <w:noWrap/>
            <w:vAlign w:val="center"/>
            <w:hideMark/>
          </w:tcPr>
          <w:p w:rsidR="007A5089" w:rsidRPr="00D42470" w:rsidRDefault="007A5089" w:rsidP="007A5089">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 01-03-2018</w:t>
            </w:r>
          </w:p>
        </w:tc>
      </w:tr>
      <w:tr w:rsidR="006D1EAA" w:rsidRPr="00D42470" w:rsidTr="006D1EAA">
        <w:trPr>
          <w:trHeight w:val="300"/>
        </w:trPr>
        <w:tc>
          <w:tcPr>
            <w:tcW w:w="5000" w:type="pct"/>
            <w:gridSpan w:val="2"/>
            <w:tcBorders>
              <w:top w:val="single" w:sz="4" w:space="0" w:color="auto"/>
              <w:left w:val="single" w:sz="4" w:space="0" w:color="auto"/>
              <w:bottom w:val="single" w:sz="4" w:space="0" w:color="000000"/>
              <w:right w:val="single" w:sz="4" w:space="0" w:color="000000"/>
            </w:tcBorders>
            <w:noWrap/>
            <w:vAlign w:val="center"/>
          </w:tcPr>
          <w:p w:rsidR="006D1EAA" w:rsidRDefault="006D1EAA"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AB2BBF" w:rsidRPr="00D42470">
              <w:rPr>
                <w:rFonts w:ascii="Calibri" w:eastAsia="Times New Roman" w:hAnsi="Calibri" w:cs="Times New Roman"/>
                <w:b/>
                <w:color w:val="000000"/>
                <w:sz w:val="18"/>
                <w:szCs w:val="18"/>
                <w:lang w:eastAsia="es-CL"/>
              </w:rPr>
              <w:t>:</w:t>
            </w:r>
            <w:r w:rsidR="00AB2BBF" w:rsidRPr="00D42470">
              <w:rPr>
                <w:rFonts w:ascii="Calibri" w:eastAsia="Times New Roman" w:hAnsi="Calibri" w:cs="Times New Roman"/>
                <w:color w:val="000000"/>
                <w:sz w:val="18"/>
                <w:szCs w:val="18"/>
                <w:lang w:eastAsia="es-CL"/>
              </w:rPr>
              <w:t xml:space="preserve"> </w:t>
            </w:r>
            <w:r w:rsidR="00AB2BBF">
              <w:t>Vista</w:t>
            </w:r>
            <w:r w:rsidRPr="006D1EAA">
              <w:rPr>
                <w:rFonts w:ascii="Calibri" w:eastAsia="Times New Roman" w:hAnsi="Calibri" w:cs="Times New Roman"/>
                <w:color w:val="000000"/>
                <w:sz w:val="18"/>
                <w:szCs w:val="18"/>
                <w:lang w:eastAsia="es-CL"/>
              </w:rPr>
              <w:t xml:space="preserve"> hacia el sur, del sector del memorial “Un lugar para la memoria: Nattino, Parada y Guerrero”. En primer plano se observa la plaza “El Encuentro”, al fondo se observa la escultura “Las Sillas</w:t>
            </w:r>
            <w:r w:rsidR="00AB2BBF" w:rsidRPr="006D1EAA">
              <w:rPr>
                <w:rFonts w:ascii="Calibri" w:eastAsia="Times New Roman" w:hAnsi="Calibri" w:cs="Times New Roman"/>
                <w:color w:val="000000"/>
                <w:sz w:val="18"/>
                <w:szCs w:val="18"/>
                <w:lang w:eastAsia="es-CL"/>
              </w:rPr>
              <w:t>”,</w:t>
            </w:r>
            <w:r w:rsidRPr="006D1EAA">
              <w:rPr>
                <w:rFonts w:ascii="Calibri" w:eastAsia="Times New Roman" w:hAnsi="Calibri" w:cs="Times New Roman"/>
                <w:color w:val="000000"/>
                <w:sz w:val="18"/>
                <w:szCs w:val="18"/>
                <w:lang w:eastAsia="es-CL"/>
              </w:rPr>
              <w:t xml:space="preserve"> consistente en tres sillas de acero.</w:t>
            </w:r>
            <w:r w:rsidR="00A52C81">
              <w:rPr>
                <w:rFonts w:ascii="Calibri" w:eastAsia="Times New Roman" w:hAnsi="Calibri" w:cs="Times New Roman"/>
                <w:color w:val="000000"/>
                <w:sz w:val="18"/>
                <w:szCs w:val="18"/>
                <w:lang w:eastAsia="es-CL"/>
              </w:rPr>
              <w:t xml:space="preserve"> </w:t>
            </w:r>
            <w:hyperlink r:id="rId38" w:history="1">
              <w:r w:rsidR="00A52C81" w:rsidRPr="003F1788">
                <w:rPr>
                  <w:rStyle w:val="Hipervnculo"/>
                  <w:rFonts w:ascii="Calibri" w:eastAsia="Times New Roman" w:hAnsi="Calibri" w:cs="Times New Roman"/>
                  <w:sz w:val="18"/>
                  <w:szCs w:val="18"/>
                  <w:lang w:eastAsia="es-CL"/>
                </w:rPr>
                <w:t>http://www.plataformaurbana.cl/archive/2014/12/05/arte-y-ciudad-escultura-las-sillas-en-renca/</w:t>
              </w:r>
            </w:hyperlink>
          </w:p>
          <w:p w:rsidR="006D1EAA" w:rsidRDefault="006D1EAA" w:rsidP="00A52C81">
            <w:pPr>
              <w:spacing w:after="0" w:line="240" w:lineRule="auto"/>
              <w:rPr>
                <w:rFonts w:ascii="Calibri" w:eastAsia="Times New Roman" w:hAnsi="Calibri" w:cs="Times New Roman"/>
                <w:b/>
                <w:color w:val="000000"/>
                <w:sz w:val="18"/>
                <w:szCs w:val="18"/>
                <w:lang w:eastAsia="es-CL"/>
              </w:rPr>
            </w:pPr>
          </w:p>
        </w:tc>
      </w:tr>
    </w:tbl>
    <w:p w:rsidR="0046191E" w:rsidRDefault="00B76449" w:rsidP="00B76449">
      <w:r>
        <w:br w:type="page"/>
      </w:r>
    </w:p>
    <w:tbl>
      <w:tblPr>
        <w:tblpPr w:leftFromText="141" w:rightFromText="141" w:vertAnchor="text" w:horzAnchor="margin" w:tblpY="1"/>
        <w:tblW w:w="5000" w:type="pct"/>
        <w:tblCellMar>
          <w:left w:w="70" w:type="dxa"/>
          <w:right w:w="70" w:type="dxa"/>
        </w:tblCellMar>
        <w:tblLook w:val="04A0" w:firstRow="1" w:lastRow="0" w:firstColumn="1" w:lastColumn="0" w:noHBand="0" w:noVBand="1"/>
      </w:tblPr>
      <w:tblGrid>
        <w:gridCol w:w="1413"/>
        <w:gridCol w:w="5384"/>
        <w:gridCol w:w="1278"/>
        <w:gridCol w:w="5487"/>
      </w:tblGrid>
      <w:tr w:rsidR="00DD4672" w:rsidRPr="00D42470" w:rsidTr="005466B8">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4672" w:rsidRPr="00D42470" w:rsidRDefault="00DD4672" w:rsidP="005466B8">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DD4672" w:rsidRPr="00D42470" w:rsidTr="005466B8">
        <w:trPr>
          <w:trHeight w:val="3446"/>
        </w:trPr>
        <w:tc>
          <w:tcPr>
            <w:tcW w:w="2506" w:type="pct"/>
            <w:gridSpan w:val="2"/>
            <w:tcBorders>
              <w:top w:val="nil"/>
              <w:left w:val="single" w:sz="4" w:space="0" w:color="auto"/>
              <w:right w:val="single" w:sz="4" w:space="0" w:color="auto"/>
            </w:tcBorders>
            <w:shd w:val="clear" w:color="auto" w:fill="auto"/>
            <w:noWrap/>
            <w:vAlign w:val="center"/>
            <w:hideMark/>
          </w:tcPr>
          <w:p w:rsidR="00DD4672" w:rsidRPr="00D42470" w:rsidRDefault="00DD4672" w:rsidP="005466B8">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099F69C" wp14:editId="4B5C0D9B">
                  <wp:extent cx="4102427" cy="2884059"/>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t="2158"/>
                          <a:stretch/>
                        </pic:blipFill>
                        <pic:spPr bwMode="auto">
                          <a:xfrm>
                            <a:off x="0" y="0"/>
                            <a:ext cx="4114352" cy="2892442"/>
                          </a:xfrm>
                          <a:prstGeom prst="rect">
                            <a:avLst/>
                          </a:prstGeom>
                          <a:ln>
                            <a:noFill/>
                          </a:ln>
                          <a:extLst>
                            <a:ext uri="{53640926-AAD7-44D8-BBD7-CCE9431645EC}">
                              <a14:shadowObscured xmlns:a14="http://schemas.microsoft.com/office/drawing/2010/main"/>
                            </a:ext>
                          </a:extLst>
                        </pic:spPr>
                      </pic:pic>
                    </a:graphicData>
                  </a:graphic>
                </wp:inline>
              </w:drawing>
            </w:r>
          </w:p>
        </w:tc>
        <w:tc>
          <w:tcPr>
            <w:tcW w:w="2494" w:type="pct"/>
            <w:gridSpan w:val="2"/>
            <w:tcBorders>
              <w:top w:val="nil"/>
              <w:left w:val="single" w:sz="4" w:space="0" w:color="auto"/>
              <w:right w:val="single" w:sz="4" w:space="0" w:color="auto"/>
            </w:tcBorders>
            <w:shd w:val="clear" w:color="auto" w:fill="auto"/>
            <w:noWrap/>
            <w:vAlign w:val="center"/>
            <w:hideMark/>
          </w:tcPr>
          <w:p w:rsidR="00DD4672" w:rsidRPr="00D42470" w:rsidRDefault="00DD4672" w:rsidP="005466B8">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F1265CE" wp14:editId="629DD5A3">
                  <wp:extent cx="4137929" cy="2854519"/>
                  <wp:effectExtent l="0" t="0" r="0" b="3175"/>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b="5458"/>
                          <a:stretch/>
                        </pic:blipFill>
                        <pic:spPr bwMode="auto">
                          <a:xfrm>
                            <a:off x="0" y="0"/>
                            <a:ext cx="4150620" cy="2863274"/>
                          </a:xfrm>
                          <a:prstGeom prst="rect">
                            <a:avLst/>
                          </a:prstGeom>
                          <a:ln>
                            <a:noFill/>
                          </a:ln>
                          <a:extLst>
                            <a:ext uri="{53640926-AAD7-44D8-BBD7-CCE9431645EC}">
                              <a14:shadowObscured xmlns:a14="http://schemas.microsoft.com/office/drawing/2010/main"/>
                            </a:ext>
                          </a:extLst>
                        </pic:spPr>
                      </pic:pic>
                    </a:graphicData>
                  </a:graphic>
                </wp:inline>
              </w:drawing>
            </w:r>
          </w:p>
        </w:tc>
      </w:tr>
      <w:tr w:rsidR="00A11A6B" w:rsidRPr="00D42470" w:rsidTr="00DD4672">
        <w:trPr>
          <w:trHeight w:val="300"/>
        </w:trPr>
        <w:tc>
          <w:tcPr>
            <w:tcW w:w="521" w:type="pct"/>
            <w:tcBorders>
              <w:top w:val="single" w:sz="4" w:space="0" w:color="auto"/>
              <w:left w:val="single" w:sz="4" w:space="0" w:color="auto"/>
              <w:bottom w:val="single" w:sz="4" w:space="0" w:color="auto"/>
              <w:right w:val="nil"/>
            </w:tcBorders>
            <w:shd w:val="clear" w:color="auto" w:fill="auto"/>
            <w:noWrap/>
            <w:vAlign w:val="center"/>
            <w:hideMark/>
          </w:tcPr>
          <w:p w:rsidR="00DD4672" w:rsidRPr="00D42470" w:rsidRDefault="00322837" w:rsidP="005466B8">
            <w:pPr>
              <w:spacing w:after="0" w:line="240" w:lineRule="auto"/>
              <w:contextualSpacing/>
              <w:outlineLvl w:val="1"/>
              <w:rPr>
                <w:rFonts w:ascii="Calibri" w:eastAsia="Times New Roman" w:hAnsi="Calibri" w:cs="Calibri"/>
                <w:b/>
                <w:color w:val="000000"/>
                <w:sz w:val="18"/>
                <w:szCs w:val="18"/>
                <w:lang w:eastAsia="es-CL"/>
              </w:rPr>
            </w:pPr>
            <w:bookmarkStart w:id="191" w:name="_Toc508889156"/>
            <w:bookmarkStart w:id="192" w:name="_Toc50889426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10</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91"/>
            <w:bookmarkEnd w:id="192"/>
          </w:p>
        </w:tc>
        <w:tc>
          <w:tcPr>
            <w:tcW w:w="19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4672" w:rsidRPr="00D42470" w:rsidRDefault="00DD4672" w:rsidP="005466B8">
            <w:pPr>
              <w:spacing w:after="0" w:line="240" w:lineRule="auto"/>
              <w:rPr>
                <w:rFonts w:ascii="Calibri" w:eastAsia="Times New Roman" w:hAnsi="Calibri" w:cs="Times New Roman"/>
                <w:b/>
                <w:color w:val="000000"/>
                <w:sz w:val="18"/>
                <w:szCs w:val="18"/>
                <w:lang w:eastAsia="es-CL"/>
              </w:rPr>
            </w:pPr>
            <w:r w:rsidRPr="00DD4672">
              <w:rPr>
                <w:rFonts w:ascii="Calibri" w:eastAsia="Times New Roman" w:hAnsi="Calibri" w:cs="Times New Roman"/>
                <w:color w:val="000000"/>
                <w:sz w:val="18"/>
                <w:szCs w:val="18"/>
                <w:lang w:eastAsia="es-CL"/>
              </w:rPr>
              <w:t>Fuente: denuncia.</w:t>
            </w:r>
          </w:p>
        </w:tc>
        <w:tc>
          <w:tcPr>
            <w:tcW w:w="471" w:type="pct"/>
            <w:tcBorders>
              <w:top w:val="single" w:sz="4" w:space="0" w:color="auto"/>
              <w:left w:val="nil"/>
              <w:bottom w:val="single" w:sz="4" w:space="0" w:color="auto"/>
              <w:right w:val="nil"/>
            </w:tcBorders>
            <w:shd w:val="clear" w:color="auto" w:fill="auto"/>
            <w:noWrap/>
            <w:vAlign w:val="center"/>
            <w:hideMark/>
          </w:tcPr>
          <w:p w:rsidR="00DD4672" w:rsidRPr="00D42470" w:rsidRDefault="00322837" w:rsidP="005466B8">
            <w:pPr>
              <w:spacing w:after="0" w:line="240" w:lineRule="auto"/>
              <w:contextualSpacing/>
              <w:outlineLvl w:val="1"/>
              <w:rPr>
                <w:rFonts w:ascii="Calibri" w:eastAsia="Times New Roman" w:hAnsi="Calibri" w:cs="Calibri"/>
                <w:b/>
                <w:color w:val="365F91"/>
                <w:sz w:val="18"/>
                <w:szCs w:val="18"/>
              </w:rPr>
            </w:pPr>
            <w:bookmarkStart w:id="193" w:name="_Toc508889157"/>
            <w:bookmarkStart w:id="194" w:name="_Toc50889426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93"/>
            <w:bookmarkEnd w:id="194"/>
          </w:p>
        </w:tc>
        <w:tc>
          <w:tcPr>
            <w:tcW w:w="20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4672" w:rsidRPr="00D42470" w:rsidRDefault="00DD4672" w:rsidP="005466B8">
            <w:pPr>
              <w:spacing w:after="0" w:line="240" w:lineRule="auto"/>
              <w:rPr>
                <w:rFonts w:ascii="Calibri" w:eastAsia="Times New Roman" w:hAnsi="Calibri" w:cs="Times New Roman"/>
                <w:b/>
                <w:color w:val="000000"/>
                <w:sz w:val="18"/>
                <w:szCs w:val="18"/>
                <w:lang w:eastAsia="es-CL"/>
              </w:rPr>
            </w:pPr>
            <w:r w:rsidRPr="00DD4672">
              <w:rPr>
                <w:rFonts w:ascii="Calibri" w:eastAsia="Times New Roman" w:hAnsi="Calibri" w:cs="Times New Roman"/>
                <w:color w:val="000000"/>
                <w:sz w:val="18"/>
                <w:szCs w:val="18"/>
                <w:lang w:eastAsia="es-CL"/>
              </w:rPr>
              <w:t>Fuente: denuncia.</w:t>
            </w:r>
          </w:p>
        </w:tc>
      </w:tr>
      <w:tr w:rsidR="00DD4672" w:rsidRPr="00D42470" w:rsidTr="005466B8">
        <w:trPr>
          <w:trHeight w:val="300"/>
        </w:trPr>
        <w:tc>
          <w:tcPr>
            <w:tcW w:w="250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DD4672" w:rsidRPr="00D42470" w:rsidRDefault="00DD4672" w:rsidP="005466B8">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de emplazamiento de la Denominada “Losa Histórica” del memorial.</w:t>
            </w:r>
          </w:p>
        </w:tc>
        <w:tc>
          <w:tcPr>
            <w:tcW w:w="249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DD4672" w:rsidRPr="00D42470" w:rsidRDefault="00DD4672"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de la Denominada “Losa Histórica” del memorial, previo a la intervención.</w:t>
            </w:r>
          </w:p>
        </w:tc>
      </w:tr>
      <w:tr w:rsidR="00DD4672" w:rsidRPr="00D42470" w:rsidTr="005466B8">
        <w:trPr>
          <w:trHeight w:val="450"/>
        </w:trPr>
        <w:tc>
          <w:tcPr>
            <w:tcW w:w="2506" w:type="pct"/>
            <w:gridSpan w:val="2"/>
            <w:vMerge/>
            <w:tcBorders>
              <w:top w:val="single" w:sz="4" w:space="0" w:color="auto"/>
              <w:left w:val="single" w:sz="4" w:space="0" w:color="auto"/>
              <w:bottom w:val="single" w:sz="4" w:space="0" w:color="000000"/>
              <w:right w:val="single" w:sz="4" w:space="0" w:color="000000"/>
            </w:tcBorders>
            <w:vAlign w:val="center"/>
            <w:hideMark/>
          </w:tcPr>
          <w:p w:rsidR="00DD4672" w:rsidRPr="00D42470" w:rsidRDefault="00DD4672" w:rsidP="005466B8">
            <w:pPr>
              <w:spacing w:after="0" w:line="240" w:lineRule="auto"/>
              <w:rPr>
                <w:rFonts w:ascii="Calibri" w:eastAsia="Times New Roman" w:hAnsi="Calibri" w:cs="Times New Roman"/>
                <w:color w:val="000000"/>
                <w:sz w:val="20"/>
                <w:szCs w:val="20"/>
                <w:lang w:eastAsia="es-CL"/>
              </w:rPr>
            </w:pPr>
          </w:p>
        </w:tc>
        <w:tc>
          <w:tcPr>
            <w:tcW w:w="2494" w:type="pct"/>
            <w:gridSpan w:val="2"/>
            <w:vMerge/>
            <w:tcBorders>
              <w:top w:val="single" w:sz="4" w:space="0" w:color="auto"/>
              <w:left w:val="single" w:sz="4" w:space="0" w:color="auto"/>
              <w:bottom w:val="single" w:sz="4" w:space="0" w:color="000000"/>
              <w:right w:val="single" w:sz="4" w:space="0" w:color="000000"/>
            </w:tcBorders>
            <w:vAlign w:val="center"/>
            <w:hideMark/>
          </w:tcPr>
          <w:p w:rsidR="00DD4672" w:rsidRPr="00D42470" w:rsidRDefault="00DD4672" w:rsidP="005466B8">
            <w:pPr>
              <w:spacing w:after="0" w:line="240" w:lineRule="auto"/>
              <w:rPr>
                <w:rFonts w:ascii="Calibri" w:eastAsia="Times New Roman" w:hAnsi="Calibri" w:cs="Times New Roman"/>
                <w:color w:val="000000"/>
                <w:sz w:val="20"/>
                <w:szCs w:val="20"/>
                <w:lang w:eastAsia="es-CL"/>
              </w:rPr>
            </w:pPr>
          </w:p>
        </w:tc>
      </w:tr>
    </w:tbl>
    <w:p w:rsidR="00DD4672" w:rsidRDefault="00DD4672" w:rsidP="00B76449"/>
    <w:p w:rsidR="00DD4672" w:rsidRDefault="00DD4672">
      <w:r>
        <w:br w:type="page"/>
      </w:r>
    </w:p>
    <w:p w:rsidR="00DD4672" w:rsidRDefault="00DD4672" w:rsidP="00B76449"/>
    <w:tbl>
      <w:tblPr>
        <w:tblW w:w="50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52"/>
        <w:gridCol w:w="3341"/>
        <w:gridCol w:w="3162"/>
        <w:gridCol w:w="3724"/>
      </w:tblGrid>
      <w:tr w:rsidR="0046191E" w:rsidRPr="00D42470" w:rsidTr="00B76449">
        <w:trPr>
          <w:trHeight w:val="300"/>
          <w:jc w:val="center"/>
        </w:trPr>
        <w:tc>
          <w:tcPr>
            <w:tcW w:w="5000" w:type="pct"/>
            <w:gridSpan w:val="4"/>
            <w:shd w:val="clear" w:color="auto" w:fill="auto"/>
            <w:noWrap/>
            <w:vAlign w:val="center"/>
            <w:hideMark/>
          </w:tcPr>
          <w:p w:rsidR="0046191E" w:rsidRPr="00D42470" w:rsidRDefault="0046191E" w:rsidP="00756A0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46191E" w:rsidRPr="00D42470" w:rsidTr="00B76449">
        <w:trPr>
          <w:trHeight w:val="3446"/>
          <w:jc w:val="center"/>
        </w:trPr>
        <w:tc>
          <w:tcPr>
            <w:tcW w:w="2500" w:type="pct"/>
            <w:gridSpan w:val="2"/>
            <w:shd w:val="clear" w:color="auto" w:fill="auto"/>
            <w:noWrap/>
            <w:vAlign w:val="center"/>
            <w:hideMark/>
          </w:tcPr>
          <w:p w:rsidR="0046191E" w:rsidRPr="00D42470" w:rsidRDefault="00C26ADB" w:rsidP="00756A02">
            <w:pPr>
              <w:spacing w:after="0" w:line="240" w:lineRule="auto"/>
              <w:jc w:val="center"/>
              <w:rPr>
                <w:rFonts w:ascii="Calibri" w:eastAsia="Times New Roman" w:hAnsi="Calibri" w:cs="Times New Roman"/>
                <w:color w:val="000000"/>
                <w:sz w:val="20"/>
                <w:szCs w:val="20"/>
                <w:lang w:eastAsia="es-CL"/>
              </w:rPr>
            </w:pPr>
            <w:r w:rsidRPr="00C26ADB">
              <w:rPr>
                <w:rFonts w:ascii="Calibri" w:eastAsia="Times New Roman" w:hAnsi="Calibri" w:cs="Times New Roman"/>
                <w:noProof/>
                <w:color w:val="000000"/>
                <w:sz w:val="20"/>
                <w:szCs w:val="20"/>
                <w:lang w:eastAsia="es-CL"/>
              </w:rPr>
              <w:drawing>
                <wp:inline distT="0" distB="0" distL="0" distR="0" wp14:anchorId="4703BD1C" wp14:editId="757AA353">
                  <wp:extent cx="4288663" cy="3215640"/>
                  <wp:effectExtent l="0" t="0" r="0" b="3810"/>
                  <wp:docPr id="32" name="Imagen 32" descr="C:\Users\angelica.medina\Documents\Fiscalización 2018\Fiscalización\Embotelladora CCU Renca\Fotos 01032018\Fotos EDC\DSC094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ngelica.medina\Documents\Fiscalización 2018\Fiscalización\Embotelladora CCU Renca\Fotos 01032018\Fotos EDC\DSC09499.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290935" cy="3217344"/>
                          </a:xfrm>
                          <a:prstGeom prst="rect">
                            <a:avLst/>
                          </a:prstGeom>
                          <a:noFill/>
                          <a:ln>
                            <a:noFill/>
                          </a:ln>
                        </pic:spPr>
                      </pic:pic>
                    </a:graphicData>
                  </a:graphic>
                </wp:inline>
              </w:drawing>
            </w:r>
          </w:p>
        </w:tc>
        <w:tc>
          <w:tcPr>
            <w:tcW w:w="2500" w:type="pct"/>
            <w:gridSpan w:val="2"/>
            <w:shd w:val="clear" w:color="auto" w:fill="auto"/>
            <w:noWrap/>
            <w:vAlign w:val="center"/>
            <w:hideMark/>
          </w:tcPr>
          <w:p w:rsidR="0046191E" w:rsidRPr="00D42470" w:rsidRDefault="00574B34" w:rsidP="00756A02">
            <w:pPr>
              <w:spacing w:after="0" w:line="240" w:lineRule="auto"/>
              <w:jc w:val="center"/>
              <w:rPr>
                <w:rFonts w:ascii="Calibri" w:eastAsia="Times New Roman" w:hAnsi="Calibri" w:cs="Times New Roman"/>
                <w:color w:val="000000"/>
                <w:sz w:val="20"/>
                <w:szCs w:val="20"/>
                <w:lang w:eastAsia="es-CL"/>
              </w:rPr>
            </w:pPr>
            <w:r w:rsidRPr="00574B34">
              <w:rPr>
                <w:rFonts w:ascii="Calibri" w:eastAsia="Times New Roman" w:hAnsi="Calibri" w:cs="Times New Roman"/>
                <w:noProof/>
                <w:color w:val="000000"/>
                <w:sz w:val="20"/>
                <w:szCs w:val="20"/>
                <w:lang w:eastAsia="es-CL"/>
              </w:rPr>
              <w:drawing>
                <wp:inline distT="0" distB="0" distL="0" distR="0" wp14:anchorId="7CD8A447" wp14:editId="1E23452F">
                  <wp:extent cx="4236085" cy="3176217"/>
                  <wp:effectExtent l="0" t="0" r="0" b="5715"/>
                  <wp:docPr id="5" name="Imagen 5" descr="C:\Users\angelica.medina\Documents\Fiscalización 2018\Fiscalización\Embotelladora CCU Renca\Fotos 01032018\Fotos EDC\DSC09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gelica.medina\Documents\Fiscalización 2018\Fiscalización\Embotelladora CCU Renca\Fotos 01032018\Fotos EDC\DSC09513.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240911" cy="3179836"/>
                          </a:xfrm>
                          <a:prstGeom prst="rect">
                            <a:avLst/>
                          </a:prstGeom>
                          <a:noFill/>
                          <a:ln>
                            <a:noFill/>
                          </a:ln>
                        </pic:spPr>
                      </pic:pic>
                    </a:graphicData>
                  </a:graphic>
                </wp:inline>
              </w:drawing>
            </w:r>
          </w:p>
        </w:tc>
      </w:tr>
      <w:tr w:rsidR="0046191E" w:rsidRPr="00D42470" w:rsidTr="00B76449">
        <w:trPr>
          <w:trHeight w:val="300"/>
          <w:jc w:val="center"/>
        </w:trPr>
        <w:tc>
          <w:tcPr>
            <w:tcW w:w="1288" w:type="pct"/>
            <w:shd w:val="clear" w:color="auto" w:fill="auto"/>
            <w:noWrap/>
            <w:vAlign w:val="center"/>
            <w:hideMark/>
          </w:tcPr>
          <w:p w:rsidR="0046191E" w:rsidRPr="00D42470" w:rsidRDefault="00322837" w:rsidP="00756A02">
            <w:pPr>
              <w:spacing w:after="0" w:line="240" w:lineRule="auto"/>
              <w:contextualSpacing/>
              <w:outlineLvl w:val="1"/>
              <w:rPr>
                <w:rFonts w:ascii="Calibri" w:eastAsia="Times New Roman" w:hAnsi="Calibri" w:cs="Calibri"/>
                <w:b/>
                <w:color w:val="000000"/>
                <w:sz w:val="18"/>
                <w:szCs w:val="18"/>
                <w:lang w:eastAsia="es-CL"/>
              </w:rPr>
            </w:pPr>
            <w:bookmarkStart w:id="195" w:name="_Toc508889158"/>
            <w:bookmarkStart w:id="196" w:name="_Toc50889427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12</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95"/>
            <w:bookmarkEnd w:id="196"/>
          </w:p>
        </w:tc>
        <w:tc>
          <w:tcPr>
            <w:tcW w:w="1212" w:type="pct"/>
            <w:shd w:val="clear" w:color="auto" w:fill="auto"/>
            <w:noWrap/>
            <w:vAlign w:val="center"/>
            <w:hideMark/>
          </w:tcPr>
          <w:p w:rsidR="0046191E" w:rsidRPr="00D42470" w:rsidRDefault="0046191E" w:rsidP="00756A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01-03-2018</w:t>
            </w:r>
          </w:p>
        </w:tc>
        <w:tc>
          <w:tcPr>
            <w:tcW w:w="1148" w:type="pct"/>
            <w:shd w:val="clear" w:color="auto" w:fill="auto"/>
            <w:noWrap/>
            <w:vAlign w:val="center"/>
            <w:hideMark/>
          </w:tcPr>
          <w:p w:rsidR="0046191E" w:rsidRPr="00D42470" w:rsidRDefault="00322837" w:rsidP="00756A02">
            <w:pPr>
              <w:spacing w:after="0" w:line="240" w:lineRule="auto"/>
              <w:contextualSpacing/>
              <w:outlineLvl w:val="1"/>
              <w:rPr>
                <w:rFonts w:ascii="Calibri" w:eastAsia="Times New Roman" w:hAnsi="Calibri" w:cs="Calibri"/>
                <w:b/>
                <w:color w:val="365F91"/>
                <w:sz w:val="18"/>
                <w:szCs w:val="18"/>
              </w:rPr>
            </w:pPr>
            <w:bookmarkStart w:id="197" w:name="_Toc508889159"/>
            <w:bookmarkStart w:id="198" w:name="_Toc50889427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97"/>
            <w:bookmarkEnd w:id="198"/>
          </w:p>
        </w:tc>
        <w:tc>
          <w:tcPr>
            <w:tcW w:w="1352" w:type="pct"/>
            <w:shd w:val="clear" w:color="auto" w:fill="auto"/>
            <w:noWrap/>
            <w:vAlign w:val="center"/>
            <w:hideMark/>
          </w:tcPr>
          <w:p w:rsidR="0046191E" w:rsidRPr="00D42470" w:rsidRDefault="0046191E" w:rsidP="00756A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98725F">
              <w:rPr>
                <w:rFonts w:ascii="Calibri" w:eastAsia="Times New Roman" w:hAnsi="Calibri" w:cs="Times New Roman"/>
                <w:color w:val="000000" w:themeColor="text1"/>
                <w:sz w:val="18"/>
                <w:szCs w:val="18"/>
                <w:lang w:eastAsia="es-CL"/>
              </w:rPr>
              <w:t>01-03-2018</w:t>
            </w:r>
          </w:p>
        </w:tc>
      </w:tr>
      <w:tr w:rsidR="0046191E" w:rsidRPr="00D42470" w:rsidTr="00B76449">
        <w:trPr>
          <w:trHeight w:val="300"/>
          <w:jc w:val="center"/>
        </w:trPr>
        <w:tc>
          <w:tcPr>
            <w:tcW w:w="2500" w:type="pct"/>
            <w:gridSpan w:val="2"/>
            <w:vMerge w:val="restart"/>
            <w:shd w:val="clear" w:color="auto" w:fill="auto"/>
            <w:hideMark/>
          </w:tcPr>
          <w:p w:rsidR="0046191E" w:rsidRPr="00D42470" w:rsidRDefault="0046191E"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Vista </w:t>
            </w:r>
            <w:r w:rsidR="00C26ADB">
              <w:rPr>
                <w:rFonts w:ascii="Calibri" w:eastAsia="Times New Roman" w:hAnsi="Calibri" w:cs="Times New Roman"/>
                <w:color w:val="000000"/>
                <w:sz w:val="18"/>
                <w:szCs w:val="18"/>
                <w:lang w:eastAsia="es-CL"/>
              </w:rPr>
              <w:t>del sector de emplazamiento de la denominada “</w:t>
            </w:r>
            <w:r w:rsidR="00711281">
              <w:rPr>
                <w:rFonts w:ascii="Calibri" w:eastAsia="Times New Roman" w:hAnsi="Calibri" w:cs="Times New Roman"/>
                <w:color w:val="000000"/>
                <w:sz w:val="18"/>
                <w:szCs w:val="18"/>
                <w:lang w:eastAsia="es-CL"/>
              </w:rPr>
              <w:t>L</w:t>
            </w:r>
            <w:r w:rsidR="00CC492A">
              <w:rPr>
                <w:rFonts w:ascii="Calibri" w:eastAsia="Times New Roman" w:hAnsi="Calibri" w:cs="Times New Roman"/>
                <w:color w:val="000000"/>
                <w:sz w:val="18"/>
                <w:szCs w:val="18"/>
                <w:lang w:eastAsia="es-CL"/>
              </w:rPr>
              <w:t>osa</w:t>
            </w:r>
            <w:r w:rsidR="00C26ADB">
              <w:rPr>
                <w:rFonts w:ascii="Calibri" w:eastAsia="Times New Roman" w:hAnsi="Calibri" w:cs="Times New Roman"/>
                <w:color w:val="000000"/>
                <w:sz w:val="18"/>
                <w:szCs w:val="18"/>
                <w:lang w:eastAsia="es-CL"/>
              </w:rPr>
              <w:t xml:space="preserve"> Histórica”, la cual, durante la inspección se encontraba rodeada de cerco provisorio construido con rollizos y malla faenera anaranjada.</w:t>
            </w:r>
          </w:p>
        </w:tc>
        <w:tc>
          <w:tcPr>
            <w:tcW w:w="2500" w:type="pct"/>
            <w:gridSpan w:val="2"/>
            <w:vMerge w:val="restart"/>
            <w:shd w:val="clear" w:color="auto" w:fill="auto"/>
            <w:hideMark/>
          </w:tcPr>
          <w:p w:rsidR="0046191E" w:rsidRPr="00D42470" w:rsidRDefault="0046191E"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311D83">
              <w:rPr>
                <w:rFonts w:ascii="Calibri" w:eastAsia="Times New Roman" w:hAnsi="Calibri" w:cs="Times New Roman"/>
                <w:color w:val="000000"/>
                <w:sz w:val="18"/>
                <w:szCs w:val="18"/>
                <w:lang w:eastAsia="es-CL"/>
              </w:rPr>
              <w:t xml:space="preserve">Detalle de la intervención </w:t>
            </w:r>
            <w:r w:rsidR="00A52C81">
              <w:rPr>
                <w:rFonts w:ascii="Calibri" w:eastAsia="Times New Roman" w:hAnsi="Calibri" w:cs="Times New Roman"/>
                <w:color w:val="000000"/>
                <w:sz w:val="18"/>
                <w:szCs w:val="18"/>
                <w:lang w:eastAsia="es-CL"/>
              </w:rPr>
              <w:t xml:space="preserve">que casó daño </w:t>
            </w:r>
            <w:r w:rsidR="00DD4672">
              <w:rPr>
                <w:rFonts w:ascii="Calibri" w:eastAsia="Times New Roman" w:hAnsi="Calibri" w:cs="Times New Roman"/>
                <w:color w:val="000000"/>
                <w:sz w:val="18"/>
                <w:szCs w:val="18"/>
                <w:lang w:eastAsia="es-CL"/>
              </w:rPr>
              <w:t xml:space="preserve">en </w:t>
            </w:r>
            <w:r w:rsidR="00311D83">
              <w:rPr>
                <w:rFonts w:ascii="Calibri" w:eastAsia="Times New Roman" w:hAnsi="Calibri" w:cs="Times New Roman"/>
                <w:color w:val="000000"/>
                <w:sz w:val="18"/>
                <w:szCs w:val="18"/>
                <w:lang w:eastAsia="es-CL"/>
              </w:rPr>
              <w:t>la “</w:t>
            </w:r>
            <w:r w:rsidR="00CC492A">
              <w:rPr>
                <w:rFonts w:ascii="Calibri" w:eastAsia="Times New Roman" w:hAnsi="Calibri" w:cs="Times New Roman"/>
                <w:color w:val="000000"/>
                <w:sz w:val="18"/>
                <w:szCs w:val="18"/>
                <w:lang w:eastAsia="es-CL"/>
              </w:rPr>
              <w:t>Losa</w:t>
            </w:r>
            <w:r w:rsidR="00311D83">
              <w:rPr>
                <w:rFonts w:ascii="Calibri" w:eastAsia="Times New Roman" w:hAnsi="Calibri" w:cs="Times New Roman"/>
                <w:color w:val="000000"/>
                <w:sz w:val="18"/>
                <w:szCs w:val="18"/>
                <w:lang w:eastAsia="es-CL"/>
              </w:rPr>
              <w:t xml:space="preserve"> Histórica”.</w:t>
            </w:r>
          </w:p>
        </w:tc>
      </w:tr>
      <w:tr w:rsidR="0046191E" w:rsidRPr="00D42470" w:rsidTr="00B76449">
        <w:trPr>
          <w:trHeight w:val="450"/>
          <w:jc w:val="center"/>
        </w:trPr>
        <w:tc>
          <w:tcPr>
            <w:tcW w:w="2500" w:type="pct"/>
            <w:gridSpan w:val="2"/>
            <w:vMerge/>
            <w:vAlign w:val="center"/>
            <w:hideMark/>
          </w:tcPr>
          <w:p w:rsidR="0046191E" w:rsidRPr="00D42470" w:rsidRDefault="0046191E" w:rsidP="003E562A">
            <w:pPr>
              <w:spacing w:after="0" w:line="240" w:lineRule="auto"/>
              <w:jc w:val="both"/>
              <w:rPr>
                <w:rFonts w:ascii="Calibri" w:eastAsia="Times New Roman" w:hAnsi="Calibri" w:cs="Times New Roman"/>
                <w:color w:val="000000"/>
                <w:sz w:val="20"/>
                <w:szCs w:val="20"/>
                <w:lang w:eastAsia="es-CL"/>
              </w:rPr>
            </w:pPr>
          </w:p>
        </w:tc>
        <w:tc>
          <w:tcPr>
            <w:tcW w:w="2500" w:type="pct"/>
            <w:gridSpan w:val="2"/>
            <w:vMerge/>
            <w:vAlign w:val="center"/>
            <w:hideMark/>
          </w:tcPr>
          <w:p w:rsidR="0046191E" w:rsidRPr="00D42470" w:rsidRDefault="0046191E" w:rsidP="003E562A">
            <w:pPr>
              <w:spacing w:after="0" w:line="240" w:lineRule="auto"/>
              <w:jc w:val="both"/>
              <w:rPr>
                <w:rFonts w:ascii="Calibri" w:eastAsia="Times New Roman" w:hAnsi="Calibri" w:cs="Times New Roman"/>
                <w:color w:val="000000"/>
                <w:sz w:val="20"/>
                <w:szCs w:val="20"/>
                <w:lang w:eastAsia="es-CL"/>
              </w:rPr>
            </w:pPr>
          </w:p>
        </w:tc>
      </w:tr>
    </w:tbl>
    <w:p w:rsidR="00711281" w:rsidRDefault="00711281" w:rsidP="003E562A">
      <w:pPr>
        <w:pStyle w:val="Listaconnmeros"/>
        <w:numPr>
          <w:ilvl w:val="0"/>
          <w:numId w:val="0"/>
        </w:numPr>
        <w:ind w:left="360" w:hanging="360"/>
        <w:jc w:val="both"/>
      </w:pPr>
    </w:p>
    <w:p w:rsidR="00711281" w:rsidRDefault="00711281">
      <w:r>
        <w:br w:type="page"/>
      </w:r>
    </w:p>
    <w:tbl>
      <w:tblPr>
        <w:tblW w:w="5191" w:type="pct"/>
        <w:jc w:val="center"/>
        <w:tblCellMar>
          <w:left w:w="70" w:type="dxa"/>
          <w:right w:w="70" w:type="dxa"/>
        </w:tblCellMar>
        <w:tblLook w:val="04A0" w:firstRow="1" w:lastRow="0" w:firstColumn="1" w:lastColumn="0" w:noHBand="0" w:noVBand="1"/>
      </w:tblPr>
      <w:tblGrid>
        <w:gridCol w:w="3612"/>
        <w:gridCol w:w="3398"/>
        <w:gridCol w:w="3247"/>
        <w:gridCol w:w="3823"/>
      </w:tblGrid>
      <w:tr w:rsidR="002B3E51" w:rsidRPr="00D42470" w:rsidTr="0071128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3E51" w:rsidRPr="00D42470" w:rsidRDefault="002B3E51" w:rsidP="00756A0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2B3E51" w:rsidRPr="00D42470" w:rsidTr="00711281">
        <w:trPr>
          <w:trHeight w:val="3446"/>
          <w:jc w:val="center"/>
        </w:trPr>
        <w:tc>
          <w:tcPr>
            <w:tcW w:w="2489" w:type="pct"/>
            <w:gridSpan w:val="2"/>
            <w:tcBorders>
              <w:top w:val="nil"/>
              <w:left w:val="single" w:sz="4" w:space="0" w:color="auto"/>
              <w:right w:val="single" w:sz="4" w:space="0" w:color="auto"/>
            </w:tcBorders>
            <w:shd w:val="clear" w:color="auto" w:fill="auto"/>
            <w:noWrap/>
            <w:vAlign w:val="center"/>
            <w:hideMark/>
          </w:tcPr>
          <w:p w:rsidR="002B3E51" w:rsidRPr="00D42470" w:rsidRDefault="002C375D" w:rsidP="00756A02">
            <w:pPr>
              <w:spacing w:after="0" w:line="240" w:lineRule="auto"/>
              <w:jc w:val="center"/>
              <w:rPr>
                <w:rFonts w:ascii="Calibri" w:eastAsia="Times New Roman" w:hAnsi="Calibri" w:cs="Times New Roman"/>
                <w:color w:val="000000"/>
                <w:sz w:val="20"/>
                <w:szCs w:val="20"/>
                <w:lang w:eastAsia="es-CL"/>
              </w:rPr>
            </w:pPr>
            <w:r w:rsidRPr="002C375D">
              <w:rPr>
                <w:rFonts w:ascii="Calibri" w:eastAsia="Times New Roman" w:hAnsi="Calibri" w:cs="Times New Roman"/>
                <w:noProof/>
                <w:color w:val="000000"/>
                <w:sz w:val="20"/>
                <w:szCs w:val="20"/>
                <w:lang w:eastAsia="es-CL"/>
              </w:rPr>
              <w:drawing>
                <wp:inline distT="0" distB="0" distL="0" distR="0" wp14:anchorId="4A21EC9F" wp14:editId="127F73B8">
                  <wp:extent cx="4359802" cy="3268980"/>
                  <wp:effectExtent l="0" t="0" r="3175" b="7620"/>
                  <wp:docPr id="6" name="Imagen 6" descr="C:\Users\angelica.medina\Documents\Fiscalización 2018\Fiscalización\Embotelladora CCU Renca\Fotos 01032018\Fotos EDC\DSC09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gelica.medina\Documents\Fiscalización 2018\Fiscalización\Embotelladora CCU Renca\Fotos 01032018\Fotos EDC\DSC09524.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370055" cy="3276668"/>
                          </a:xfrm>
                          <a:prstGeom prst="rect">
                            <a:avLst/>
                          </a:prstGeom>
                          <a:noFill/>
                          <a:ln>
                            <a:noFill/>
                          </a:ln>
                        </pic:spPr>
                      </pic:pic>
                    </a:graphicData>
                  </a:graphic>
                </wp:inline>
              </w:drawing>
            </w:r>
          </w:p>
        </w:tc>
        <w:tc>
          <w:tcPr>
            <w:tcW w:w="2511" w:type="pct"/>
            <w:gridSpan w:val="2"/>
            <w:tcBorders>
              <w:top w:val="nil"/>
              <w:left w:val="single" w:sz="4" w:space="0" w:color="auto"/>
              <w:right w:val="single" w:sz="4" w:space="0" w:color="auto"/>
            </w:tcBorders>
            <w:shd w:val="clear" w:color="auto" w:fill="auto"/>
            <w:noWrap/>
            <w:vAlign w:val="center"/>
            <w:hideMark/>
          </w:tcPr>
          <w:p w:rsidR="002B3E51" w:rsidRPr="00D42470" w:rsidRDefault="00F9724B" w:rsidP="00756A02">
            <w:pPr>
              <w:spacing w:after="0" w:line="240" w:lineRule="auto"/>
              <w:jc w:val="center"/>
              <w:rPr>
                <w:rFonts w:ascii="Calibri" w:eastAsia="Times New Roman" w:hAnsi="Calibri" w:cs="Times New Roman"/>
                <w:color w:val="000000"/>
                <w:sz w:val="20"/>
                <w:szCs w:val="20"/>
                <w:lang w:eastAsia="es-CL"/>
              </w:rPr>
            </w:pPr>
            <w:r w:rsidRPr="00F9724B">
              <w:rPr>
                <w:noProof/>
                <w:lang w:eastAsia="es-CL"/>
              </w:rPr>
              <w:drawing>
                <wp:inline distT="0" distB="0" distL="0" distR="0" wp14:anchorId="3E871929" wp14:editId="5FDD0007">
                  <wp:extent cx="4397962" cy="3284220"/>
                  <wp:effectExtent l="0" t="0" r="3175" b="0"/>
                  <wp:docPr id="9" name="Imagen 9" descr="C:\Users\angelica.medina\Documents\Fiscalización 2018\Fiscalización\Embotelladora CCU Renca\Fotos 01032018\Fotos EDC\IMG_59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gelica.medina\Documents\Fiscalización 2018\Fiscalización\Embotelladora CCU Renca\Fotos 01032018\Fotos EDC\IMG_5910.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411031" cy="3293979"/>
                          </a:xfrm>
                          <a:prstGeom prst="rect">
                            <a:avLst/>
                          </a:prstGeom>
                          <a:noFill/>
                          <a:ln>
                            <a:noFill/>
                          </a:ln>
                        </pic:spPr>
                      </pic:pic>
                    </a:graphicData>
                  </a:graphic>
                </wp:inline>
              </w:drawing>
            </w:r>
          </w:p>
        </w:tc>
      </w:tr>
      <w:tr w:rsidR="002B3E51" w:rsidRPr="00D42470" w:rsidTr="00711281">
        <w:trPr>
          <w:trHeight w:val="300"/>
          <w:jc w:val="center"/>
        </w:trPr>
        <w:tc>
          <w:tcPr>
            <w:tcW w:w="1283" w:type="pct"/>
            <w:tcBorders>
              <w:top w:val="single" w:sz="4" w:space="0" w:color="auto"/>
              <w:left w:val="single" w:sz="4" w:space="0" w:color="auto"/>
              <w:bottom w:val="single" w:sz="4" w:space="0" w:color="auto"/>
              <w:right w:val="nil"/>
            </w:tcBorders>
            <w:shd w:val="clear" w:color="auto" w:fill="auto"/>
            <w:noWrap/>
            <w:vAlign w:val="center"/>
            <w:hideMark/>
          </w:tcPr>
          <w:p w:rsidR="002B3E51" w:rsidRPr="00D42470" w:rsidRDefault="00322837" w:rsidP="00756A02">
            <w:pPr>
              <w:spacing w:after="0" w:line="240" w:lineRule="auto"/>
              <w:contextualSpacing/>
              <w:outlineLvl w:val="1"/>
              <w:rPr>
                <w:rFonts w:ascii="Calibri" w:eastAsia="Times New Roman" w:hAnsi="Calibri" w:cs="Calibri"/>
                <w:b/>
                <w:color w:val="000000"/>
                <w:sz w:val="18"/>
                <w:szCs w:val="18"/>
                <w:lang w:eastAsia="es-CL"/>
              </w:rPr>
            </w:pPr>
            <w:bookmarkStart w:id="199" w:name="_Toc508889160"/>
            <w:bookmarkStart w:id="200" w:name="_Toc50889427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99"/>
            <w:bookmarkEnd w:id="200"/>
          </w:p>
        </w:tc>
        <w:tc>
          <w:tcPr>
            <w:tcW w:w="12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3E51" w:rsidRPr="00D42470" w:rsidRDefault="002B3E51" w:rsidP="00756A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01-03-2018</w:t>
            </w:r>
          </w:p>
        </w:tc>
        <w:tc>
          <w:tcPr>
            <w:tcW w:w="1153" w:type="pct"/>
            <w:tcBorders>
              <w:top w:val="single" w:sz="4" w:space="0" w:color="auto"/>
              <w:left w:val="nil"/>
              <w:bottom w:val="single" w:sz="4" w:space="0" w:color="auto"/>
              <w:right w:val="nil"/>
            </w:tcBorders>
            <w:shd w:val="clear" w:color="auto" w:fill="auto"/>
            <w:noWrap/>
            <w:vAlign w:val="center"/>
            <w:hideMark/>
          </w:tcPr>
          <w:p w:rsidR="002B3E51" w:rsidRPr="00D42470" w:rsidRDefault="00322837" w:rsidP="00756A02">
            <w:pPr>
              <w:spacing w:after="0" w:line="240" w:lineRule="auto"/>
              <w:contextualSpacing/>
              <w:outlineLvl w:val="1"/>
              <w:rPr>
                <w:rFonts w:ascii="Calibri" w:eastAsia="Times New Roman" w:hAnsi="Calibri" w:cs="Calibri"/>
                <w:b/>
                <w:color w:val="365F91"/>
                <w:sz w:val="18"/>
                <w:szCs w:val="18"/>
              </w:rPr>
            </w:pPr>
            <w:bookmarkStart w:id="201" w:name="_Toc508889161"/>
            <w:bookmarkStart w:id="202" w:name="_Toc50889427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15</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01"/>
            <w:bookmarkEnd w:id="202"/>
          </w:p>
        </w:tc>
        <w:tc>
          <w:tcPr>
            <w:tcW w:w="13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B3E51" w:rsidRPr="00D42470" w:rsidRDefault="002B3E51" w:rsidP="00756A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98725F">
              <w:rPr>
                <w:rFonts w:ascii="Calibri" w:eastAsia="Times New Roman" w:hAnsi="Calibri" w:cs="Times New Roman"/>
                <w:color w:val="000000" w:themeColor="text1"/>
                <w:sz w:val="18"/>
                <w:szCs w:val="18"/>
                <w:lang w:eastAsia="es-CL"/>
              </w:rPr>
              <w:t>01-03-2018</w:t>
            </w:r>
          </w:p>
        </w:tc>
      </w:tr>
      <w:tr w:rsidR="002B3E51" w:rsidRPr="00D42470" w:rsidTr="00711281">
        <w:trPr>
          <w:trHeight w:val="300"/>
          <w:jc w:val="center"/>
        </w:trPr>
        <w:tc>
          <w:tcPr>
            <w:tcW w:w="248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B3E51" w:rsidRPr="00D42470" w:rsidRDefault="002B3E51"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5C4E54">
              <w:rPr>
                <w:rFonts w:ascii="Calibri" w:eastAsia="Times New Roman" w:hAnsi="Calibri" w:cs="Times New Roman"/>
                <w:color w:val="000000"/>
                <w:sz w:val="18"/>
                <w:szCs w:val="18"/>
                <w:lang w:eastAsia="es-CL"/>
              </w:rPr>
              <w:t>Placas</w:t>
            </w:r>
            <w:r w:rsidR="002C375D">
              <w:rPr>
                <w:rFonts w:ascii="Calibri" w:eastAsia="Times New Roman" w:hAnsi="Calibri" w:cs="Times New Roman"/>
                <w:color w:val="000000"/>
                <w:sz w:val="18"/>
                <w:szCs w:val="18"/>
                <w:lang w:eastAsia="es-CL"/>
              </w:rPr>
              <w:t xml:space="preserve"> conmemorativas</w:t>
            </w:r>
            <w:r w:rsidR="00F9724B">
              <w:rPr>
                <w:rFonts w:ascii="Calibri" w:eastAsia="Times New Roman" w:hAnsi="Calibri" w:cs="Times New Roman"/>
                <w:color w:val="000000"/>
                <w:sz w:val="18"/>
                <w:szCs w:val="18"/>
                <w:lang w:eastAsia="es-CL"/>
              </w:rPr>
              <w:t>, ubicadas en la plaza “El Encuentro”</w:t>
            </w:r>
            <w:r w:rsidR="002C375D">
              <w:rPr>
                <w:rFonts w:ascii="Calibri" w:eastAsia="Times New Roman" w:hAnsi="Calibri" w:cs="Times New Roman"/>
                <w:color w:val="000000"/>
                <w:sz w:val="18"/>
                <w:szCs w:val="18"/>
                <w:lang w:eastAsia="es-CL"/>
              </w:rPr>
              <w:t>, las cuales fueron reparadas</w:t>
            </w:r>
            <w:r w:rsidR="005C4E54">
              <w:rPr>
                <w:rFonts w:ascii="Calibri" w:eastAsia="Times New Roman" w:hAnsi="Calibri" w:cs="Times New Roman"/>
                <w:color w:val="000000"/>
                <w:sz w:val="18"/>
                <w:szCs w:val="18"/>
                <w:lang w:eastAsia="es-CL"/>
              </w:rPr>
              <w:t xml:space="preserve"> por terceros</w:t>
            </w:r>
            <w:r w:rsidR="002C375D">
              <w:rPr>
                <w:rFonts w:ascii="Calibri" w:eastAsia="Times New Roman" w:hAnsi="Calibri" w:cs="Times New Roman"/>
                <w:color w:val="000000"/>
                <w:sz w:val="18"/>
                <w:szCs w:val="18"/>
                <w:lang w:eastAsia="es-CL"/>
              </w:rPr>
              <w:t xml:space="preserve"> adosándolas a un bloque de concreto.</w:t>
            </w:r>
          </w:p>
        </w:tc>
        <w:tc>
          <w:tcPr>
            <w:tcW w:w="251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B3E51" w:rsidRPr="00D42470" w:rsidRDefault="002B3E51"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Pr="0098725F">
              <w:rPr>
                <w:rFonts w:ascii="Calibri" w:eastAsia="Times New Roman" w:hAnsi="Calibri" w:cs="Times New Roman"/>
                <w:color w:val="000000"/>
                <w:sz w:val="18"/>
                <w:szCs w:val="18"/>
                <w:lang w:eastAsia="es-CL"/>
              </w:rPr>
              <w:t xml:space="preserve">Vista </w:t>
            </w:r>
            <w:r>
              <w:rPr>
                <w:rFonts w:ascii="Calibri" w:eastAsia="Times New Roman" w:hAnsi="Calibri" w:cs="Times New Roman"/>
                <w:color w:val="000000"/>
                <w:sz w:val="18"/>
                <w:szCs w:val="18"/>
                <w:lang w:eastAsia="es-CL"/>
              </w:rPr>
              <w:t xml:space="preserve">hacia el </w:t>
            </w:r>
            <w:r w:rsidR="00F9724B">
              <w:rPr>
                <w:rFonts w:ascii="Calibri" w:eastAsia="Times New Roman" w:hAnsi="Calibri" w:cs="Times New Roman"/>
                <w:color w:val="000000"/>
                <w:sz w:val="18"/>
                <w:szCs w:val="18"/>
                <w:lang w:eastAsia="es-CL"/>
              </w:rPr>
              <w:t>oriente –desde la caletera-</w:t>
            </w:r>
            <w:r w:rsidR="000553CA">
              <w:rPr>
                <w:rFonts w:ascii="Calibri" w:eastAsia="Times New Roman" w:hAnsi="Calibri" w:cs="Times New Roman"/>
                <w:color w:val="000000"/>
                <w:sz w:val="18"/>
                <w:szCs w:val="18"/>
                <w:lang w:eastAsia="es-CL"/>
              </w:rPr>
              <w:t>, de</w:t>
            </w:r>
            <w:r w:rsidR="00F9724B">
              <w:rPr>
                <w:rFonts w:ascii="Calibri" w:eastAsia="Times New Roman" w:hAnsi="Calibri" w:cs="Times New Roman"/>
                <w:color w:val="000000"/>
                <w:sz w:val="18"/>
                <w:szCs w:val="18"/>
                <w:lang w:eastAsia="es-CL"/>
              </w:rPr>
              <w:t xml:space="preserve"> la </w:t>
            </w:r>
            <w:r w:rsidR="00F9724B" w:rsidRPr="00F9724B">
              <w:rPr>
                <w:rFonts w:ascii="Calibri" w:eastAsia="Times New Roman" w:hAnsi="Calibri" w:cs="Times New Roman"/>
                <w:color w:val="000000"/>
                <w:sz w:val="18"/>
                <w:szCs w:val="18"/>
                <w:lang w:eastAsia="es-CL"/>
              </w:rPr>
              <w:t>estructura semicircular de albañilería</w:t>
            </w:r>
            <w:r w:rsidR="00B76449">
              <w:rPr>
                <w:rFonts w:ascii="Calibri" w:eastAsia="Times New Roman" w:hAnsi="Calibri" w:cs="Times New Roman"/>
                <w:color w:val="000000"/>
                <w:sz w:val="18"/>
                <w:szCs w:val="18"/>
                <w:lang w:eastAsia="es-CL"/>
              </w:rPr>
              <w:t xml:space="preserve"> realizada por terceros</w:t>
            </w:r>
            <w:r w:rsidR="00F9724B">
              <w:rPr>
                <w:rFonts w:ascii="Calibri" w:eastAsia="Times New Roman" w:hAnsi="Calibri" w:cs="Times New Roman"/>
                <w:color w:val="000000"/>
                <w:sz w:val="18"/>
                <w:szCs w:val="18"/>
                <w:lang w:eastAsia="es-CL"/>
              </w:rPr>
              <w:t>, en la plaza “El Encuentro”</w:t>
            </w:r>
            <w:r>
              <w:rPr>
                <w:rFonts w:ascii="Calibri" w:eastAsia="Times New Roman" w:hAnsi="Calibri" w:cs="Times New Roman"/>
                <w:color w:val="000000"/>
                <w:sz w:val="18"/>
                <w:szCs w:val="18"/>
                <w:lang w:eastAsia="es-CL"/>
              </w:rPr>
              <w:t xml:space="preserve">. </w:t>
            </w:r>
          </w:p>
        </w:tc>
      </w:tr>
      <w:tr w:rsidR="002B3E51" w:rsidRPr="00D42470" w:rsidTr="00711281">
        <w:trPr>
          <w:trHeight w:val="450"/>
          <w:jc w:val="center"/>
        </w:trPr>
        <w:tc>
          <w:tcPr>
            <w:tcW w:w="2489" w:type="pct"/>
            <w:gridSpan w:val="2"/>
            <w:vMerge/>
            <w:tcBorders>
              <w:top w:val="single" w:sz="4" w:space="0" w:color="auto"/>
              <w:left w:val="single" w:sz="4" w:space="0" w:color="auto"/>
              <w:bottom w:val="single" w:sz="4" w:space="0" w:color="000000"/>
              <w:right w:val="single" w:sz="4" w:space="0" w:color="000000"/>
            </w:tcBorders>
            <w:vAlign w:val="center"/>
            <w:hideMark/>
          </w:tcPr>
          <w:p w:rsidR="002B3E51" w:rsidRPr="00D42470" w:rsidRDefault="002B3E51" w:rsidP="00756A02">
            <w:pPr>
              <w:spacing w:after="0" w:line="240" w:lineRule="auto"/>
              <w:rPr>
                <w:rFonts w:ascii="Calibri" w:eastAsia="Times New Roman" w:hAnsi="Calibri" w:cs="Times New Roman"/>
                <w:color w:val="000000"/>
                <w:sz w:val="20"/>
                <w:szCs w:val="20"/>
                <w:lang w:eastAsia="es-CL"/>
              </w:rPr>
            </w:pPr>
          </w:p>
        </w:tc>
        <w:tc>
          <w:tcPr>
            <w:tcW w:w="2511" w:type="pct"/>
            <w:gridSpan w:val="2"/>
            <w:vMerge/>
            <w:tcBorders>
              <w:top w:val="single" w:sz="4" w:space="0" w:color="auto"/>
              <w:left w:val="single" w:sz="4" w:space="0" w:color="auto"/>
              <w:bottom w:val="single" w:sz="4" w:space="0" w:color="000000"/>
              <w:right w:val="single" w:sz="4" w:space="0" w:color="000000"/>
            </w:tcBorders>
            <w:vAlign w:val="center"/>
            <w:hideMark/>
          </w:tcPr>
          <w:p w:rsidR="002B3E51" w:rsidRPr="00D42470" w:rsidRDefault="002B3E51" w:rsidP="00756A02">
            <w:pPr>
              <w:spacing w:after="0" w:line="240" w:lineRule="auto"/>
              <w:rPr>
                <w:rFonts w:ascii="Calibri" w:eastAsia="Times New Roman" w:hAnsi="Calibri" w:cs="Times New Roman"/>
                <w:color w:val="000000"/>
                <w:sz w:val="20"/>
                <w:szCs w:val="20"/>
                <w:lang w:eastAsia="es-CL"/>
              </w:rPr>
            </w:pPr>
          </w:p>
        </w:tc>
      </w:tr>
    </w:tbl>
    <w:p w:rsidR="00711281" w:rsidRDefault="00711281" w:rsidP="00E91BC5">
      <w:pPr>
        <w:pStyle w:val="Listaconnmeros"/>
        <w:numPr>
          <w:ilvl w:val="0"/>
          <w:numId w:val="0"/>
        </w:numPr>
        <w:ind w:left="360" w:hanging="360"/>
      </w:pPr>
    </w:p>
    <w:p w:rsidR="00711281" w:rsidRDefault="00711281">
      <w:r>
        <w:br w:type="page"/>
      </w:r>
    </w:p>
    <w:tbl>
      <w:tblPr>
        <w:tblW w:w="5080" w:type="pct"/>
        <w:jc w:val="center"/>
        <w:tblCellMar>
          <w:left w:w="70" w:type="dxa"/>
          <w:right w:w="70" w:type="dxa"/>
        </w:tblCellMar>
        <w:tblLook w:val="04A0" w:firstRow="1" w:lastRow="0" w:firstColumn="1" w:lastColumn="0" w:noHBand="0" w:noVBand="1"/>
      </w:tblPr>
      <w:tblGrid>
        <w:gridCol w:w="3549"/>
        <w:gridCol w:w="3340"/>
        <w:gridCol w:w="3164"/>
        <w:gridCol w:w="3726"/>
      </w:tblGrid>
      <w:tr w:rsidR="00D83CAA" w:rsidRPr="00D42470" w:rsidTr="003D29B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3CAA" w:rsidRPr="00D42470" w:rsidRDefault="00D83CAA" w:rsidP="003D29B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D83CAA" w:rsidRPr="00D42470" w:rsidTr="003D29B2">
        <w:trPr>
          <w:trHeight w:val="3446"/>
          <w:jc w:val="center"/>
        </w:trPr>
        <w:tc>
          <w:tcPr>
            <w:tcW w:w="2500" w:type="pct"/>
            <w:gridSpan w:val="2"/>
            <w:tcBorders>
              <w:top w:val="nil"/>
              <w:left w:val="single" w:sz="4" w:space="0" w:color="auto"/>
              <w:right w:val="single" w:sz="4" w:space="0" w:color="auto"/>
            </w:tcBorders>
            <w:shd w:val="clear" w:color="auto" w:fill="auto"/>
            <w:noWrap/>
            <w:vAlign w:val="center"/>
            <w:hideMark/>
          </w:tcPr>
          <w:p w:rsidR="00D83CAA" w:rsidRPr="00D42470" w:rsidRDefault="00D83CAA" w:rsidP="003D29B2">
            <w:pPr>
              <w:spacing w:after="0" w:line="240" w:lineRule="auto"/>
              <w:jc w:val="center"/>
              <w:rPr>
                <w:rFonts w:ascii="Calibri" w:eastAsia="Times New Roman" w:hAnsi="Calibri" w:cs="Times New Roman"/>
                <w:color w:val="000000"/>
                <w:sz w:val="20"/>
                <w:szCs w:val="20"/>
                <w:lang w:eastAsia="es-CL"/>
              </w:rPr>
            </w:pPr>
            <w:r w:rsidRPr="0046191E">
              <w:rPr>
                <w:rFonts w:ascii="Calibri" w:eastAsia="Times New Roman" w:hAnsi="Calibri" w:cs="Times New Roman"/>
                <w:noProof/>
                <w:color w:val="000000"/>
                <w:sz w:val="20"/>
                <w:szCs w:val="20"/>
                <w:lang w:eastAsia="es-CL"/>
              </w:rPr>
              <w:drawing>
                <wp:inline distT="0" distB="0" distL="0" distR="0" wp14:anchorId="5CA12BB7" wp14:editId="2E1701F2">
                  <wp:extent cx="4236720" cy="3176693"/>
                  <wp:effectExtent l="0" t="0" r="0" b="5080"/>
                  <wp:docPr id="8" name="Imagen 8" descr="C:\Users\angelica.medina\Documents\Fiscalización 2018\Fiscalización\Embotelladora CCU Renca\Fotos 01032018\Fotos EDC\DSC094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ngelica.medina\Documents\Fiscalización 2018\Fiscalización\Embotelladora CCU Renca\Fotos 01032018\Fotos EDC\DSC09495.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247776" cy="3184983"/>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D83CAA" w:rsidRPr="00D42470" w:rsidRDefault="00D83CAA" w:rsidP="003D29B2">
            <w:pPr>
              <w:spacing w:after="0" w:line="240" w:lineRule="auto"/>
              <w:jc w:val="center"/>
              <w:rPr>
                <w:rFonts w:ascii="Calibri" w:eastAsia="Times New Roman" w:hAnsi="Calibri" w:cs="Times New Roman"/>
                <w:color w:val="000000"/>
                <w:sz w:val="20"/>
                <w:szCs w:val="20"/>
                <w:lang w:eastAsia="es-CL"/>
              </w:rPr>
            </w:pPr>
            <w:r w:rsidRPr="000447F8">
              <w:rPr>
                <w:rFonts w:ascii="Calibri" w:eastAsia="Times New Roman" w:hAnsi="Calibri" w:cs="Times New Roman"/>
                <w:noProof/>
                <w:color w:val="000000"/>
                <w:sz w:val="20"/>
                <w:szCs w:val="20"/>
                <w:lang w:eastAsia="es-CL"/>
              </w:rPr>
              <w:drawing>
                <wp:inline distT="0" distB="0" distL="0" distR="0" wp14:anchorId="43B25B0F" wp14:editId="2C5C267E">
                  <wp:extent cx="4217525" cy="3162300"/>
                  <wp:effectExtent l="0" t="0" r="0" b="0"/>
                  <wp:docPr id="10" name="Imagen 10" descr="C:\Users\angelica.medina\Documents\Fiscalización 2018\Fiscalización\Embotelladora CCU Renca\Fotos 01032018\Fotos EDC\DSC094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gelica.medina\Documents\Fiscalización 2018\Fiscalización\Embotelladora CCU Renca\Fotos 01032018\Fotos EDC\DSC09498.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238112" cy="3177736"/>
                          </a:xfrm>
                          <a:prstGeom prst="rect">
                            <a:avLst/>
                          </a:prstGeom>
                          <a:noFill/>
                          <a:ln>
                            <a:noFill/>
                          </a:ln>
                        </pic:spPr>
                      </pic:pic>
                    </a:graphicData>
                  </a:graphic>
                </wp:inline>
              </w:drawing>
            </w:r>
          </w:p>
        </w:tc>
      </w:tr>
      <w:tr w:rsidR="00D83CAA" w:rsidRPr="00D42470" w:rsidTr="003D29B2">
        <w:trPr>
          <w:trHeight w:val="300"/>
          <w:jc w:val="center"/>
        </w:trPr>
        <w:tc>
          <w:tcPr>
            <w:tcW w:w="1288" w:type="pct"/>
            <w:tcBorders>
              <w:top w:val="single" w:sz="4" w:space="0" w:color="auto"/>
              <w:left w:val="single" w:sz="4" w:space="0" w:color="auto"/>
              <w:bottom w:val="single" w:sz="4" w:space="0" w:color="auto"/>
              <w:right w:val="nil"/>
            </w:tcBorders>
            <w:shd w:val="clear" w:color="auto" w:fill="auto"/>
            <w:noWrap/>
            <w:vAlign w:val="center"/>
            <w:hideMark/>
          </w:tcPr>
          <w:p w:rsidR="00D83CAA" w:rsidRPr="00D42470" w:rsidRDefault="00322837" w:rsidP="003D29B2">
            <w:pPr>
              <w:spacing w:after="0" w:line="240" w:lineRule="auto"/>
              <w:contextualSpacing/>
              <w:outlineLvl w:val="1"/>
              <w:rPr>
                <w:rFonts w:ascii="Calibri" w:eastAsia="Times New Roman" w:hAnsi="Calibri" w:cs="Calibri"/>
                <w:b/>
                <w:color w:val="000000"/>
                <w:sz w:val="18"/>
                <w:szCs w:val="18"/>
                <w:lang w:eastAsia="es-CL"/>
              </w:rPr>
            </w:pPr>
            <w:bookmarkStart w:id="203" w:name="_Toc508889162"/>
            <w:bookmarkStart w:id="204" w:name="_Toc50889427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16</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03"/>
            <w:bookmarkEnd w:id="204"/>
          </w:p>
        </w:tc>
        <w:tc>
          <w:tcPr>
            <w:tcW w:w="121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3CAA" w:rsidRPr="00D42470" w:rsidRDefault="00D83CAA" w:rsidP="003D29B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01-03-2018</w:t>
            </w:r>
          </w:p>
        </w:tc>
        <w:tc>
          <w:tcPr>
            <w:tcW w:w="1148" w:type="pct"/>
            <w:tcBorders>
              <w:top w:val="single" w:sz="4" w:space="0" w:color="auto"/>
              <w:left w:val="nil"/>
              <w:bottom w:val="single" w:sz="4" w:space="0" w:color="auto"/>
              <w:right w:val="nil"/>
            </w:tcBorders>
            <w:shd w:val="clear" w:color="auto" w:fill="auto"/>
            <w:noWrap/>
            <w:vAlign w:val="center"/>
            <w:hideMark/>
          </w:tcPr>
          <w:p w:rsidR="00D83CAA" w:rsidRPr="00D42470" w:rsidRDefault="00322837" w:rsidP="003D29B2">
            <w:pPr>
              <w:spacing w:after="0" w:line="240" w:lineRule="auto"/>
              <w:contextualSpacing/>
              <w:outlineLvl w:val="1"/>
              <w:rPr>
                <w:rFonts w:ascii="Calibri" w:eastAsia="Times New Roman" w:hAnsi="Calibri" w:cs="Calibri"/>
                <w:b/>
                <w:color w:val="365F91"/>
                <w:sz w:val="18"/>
                <w:szCs w:val="18"/>
              </w:rPr>
            </w:pPr>
            <w:bookmarkStart w:id="205" w:name="_Toc508889163"/>
            <w:bookmarkStart w:id="206" w:name="_Toc50889427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17</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05"/>
            <w:bookmarkEnd w:id="206"/>
          </w:p>
        </w:tc>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3CAA" w:rsidRPr="00D42470" w:rsidRDefault="00D83CAA" w:rsidP="003D29B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98725F">
              <w:rPr>
                <w:rFonts w:ascii="Calibri" w:eastAsia="Times New Roman" w:hAnsi="Calibri" w:cs="Times New Roman"/>
                <w:color w:val="000000" w:themeColor="text1"/>
                <w:sz w:val="18"/>
                <w:szCs w:val="18"/>
                <w:lang w:eastAsia="es-CL"/>
              </w:rPr>
              <w:t>01-03-2018</w:t>
            </w:r>
          </w:p>
        </w:tc>
      </w:tr>
      <w:tr w:rsidR="00D83CAA" w:rsidRPr="00D42470" w:rsidTr="003D29B2">
        <w:trPr>
          <w:trHeight w:val="30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D83CAA" w:rsidRPr="00D42470" w:rsidRDefault="00D83CAA"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Cerco provisoria de rollizo y malla faenera, como puede apreciarse el cerco toca las patas de una de las sillas que componen el memorial. Puede observarse el relleno del terreno, para subir la cota a la vereda.</w:t>
            </w: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D83CAA" w:rsidRPr="00D42470" w:rsidRDefault="00D83CAA"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Vista del cerco provisorio y malla faenera, instalado en sector de plaza “El Encuentro”. </w:t>
            </w:r>
            <w:r w:rsidRPr="002B3E51">
              <w:rPr>
                <w:rFonts w:ascii="Calibri" w:eastAsia="Times New Roman" w:hAnsi="Calibri" w:cs="Times New Roman"/>
                <w:color w:val="000000"/>
                <w:sz w:val="18"/>
                <w:szCs w:val="18"/>
                <w:lang w:eastAsia="es-CL"/>
              </w:rPr>
              <w:t>Puede observarse el relleno del terreno, para subir la cota a la vereda.</w:t>
            </w:r>
          </w:p>
        </w:tc>
      </w:tr>
      <w:tr w:rsidR="00D83CAA" w:rsidRPr="00D42470" w:rsidTr="003D29B2">
        <w:trPr>
          <w:trHeight w:val="450"/>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rsidR="00D83CAA" w:rsidRPr="00D42470" w:rsidRDefault="00D83CAA" w:rsidP="003E562A">
            <w:pPr>
              <w:spacing w:after="0" w:line="240" w:lineRule="auto"/>
              <w:jc w:val="both"/>
              <w:rPr>
                <w:rFonts w:ascii="Calibri" w:eastAsia="Times New Roman" w:hAnsi="Calibri" w:cs="Times New Roman"/>
                <w:color w:val="000000"/>
                <w:sz w:val="20"/>
                <w:szCs w:val="20"/>
                <w:lang w:eastAsia="es-CL"/>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rsidR="00D83CAA" w:rsidRPr="00D42470" w:rsidRDefault="00D83CAA" w:rsidP="003E562A">
            <w:pPr>
              <w:spacing w:after="0" w:line="240" w:lineRule="auto"/>
              <w:jc w:val="both"/>
              <w:rPr>
                <w:rFonts w:ascii="Calibri" w:eastAsia="Times New Roman" w:hAnsi="Calibri" w:cs="Times New Roman"/>
                <w:color w:val="000000"/>
                <w:sz w:val="20"/>
                <w:szCs w:val="20"/>
                <w:lang w:eastAsia="es-CL"/>
              </w:rPr>
            </w:pPr>
          </w:p>
        </w:tc>
      </w:tr>
    </w:tbl>
    <w:p w:rsidR="00711281" w:rsidRDefault="00711281" w:rsidP="003E562A">
      <w:pPr>
        <w:pStyle w:val="Listaconnmeros"/>
        <w:numPr>
          <w:ilvl w:val="0"/>
          <w:numId w:val="0"/>
        </w:numPr>
        <w:ind w:left="360" w:hanging="360"/>
        <w:jc w:val="both"/>
      </w:pPr>
    </w:p>
    <w:p w:rsidR="00711281" w:rsidRDefault="00711281">
      <w:r>
        <w:br w:type="page"/>
      </w:r>
    </w:p>
    <w:tbl>
      <w:tblPr>
        <w:tblW w:w="5080" w:type="pct"/>
        <w:jc w:val="center"/>
        <w:tblCellMar>
          <w:left w:w="70" w:type="dxa"/>
          <w:right w:w="70" w:type="dxa"/>
        </w:tblCellMar>
        <w:tblLook w:val="04A0" w:firstRow="1" w:lastRow="0" w:firstColumn="1" w:lastColumn="0" w:noHBand="0" w:noVBand="1"/>
      </w:tblPr>
      <w:tblGrid>
        <w:gridCol w:w="1413"/>
        <w:gridCol w:w="424"/>
        <w:gridCol w:w="4192"/>
        <w:gridCol w:w="860"/>
        <w:gridCol w:w="1328"/>
        <w:gridCol w:w="141"/>
        <w:gridCol w:w="5421"/>
      </w:tblGrid>
      <w:tr w:rsidR="00F83D2B" w:rsidRPr="00D42470" w:rsidTr="003D29B2">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83D2B" w:rsidRPr="00D42470" w:rsidRDefault="00F83D2B" w:rsidP="003D29B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F83D2B" w:rsidRPr="00D42470" w:rsidTr="003D29B2">
        <w:trPr>
          <w:trHeight w:val="7071"/>
          <w:jc w:val="center"/>
        </w:trPr>
        <w:tc>
          <w:tcPr>
            <w:tcW w:w="5000" w:type="pct"/>
            <w:gridSpan w:val="7"/>
            <w:tcBorders>
              <w:top w:val="nil"/>
              <w:left w:val="single" w:sz="4" w:space="0" w:color="auto"/>
              <w:right w:val="single" w:sz="4" w:space="0" w:color="auto"/>
            </w:tcBorders>
            <w:shd w:val="clear" w:color="auto" w:fill="auto"/>
            <w:noWrap/>
            <w:vAlign w:val="center"/>
            <w:hideMark/>
          </w:tcPr>
          <w:p w:rsidR="00F83D2B" w:rsidRPr="00D42470" w:rsidRDefault="00F83D2B" w:rsidP="003D29B2">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C416D87" wp14:editId="7E7FF942">
                  <wp:extent cx="8314380" cy="5001370"/>
                  <wp:effectExtent l="0" t="0" r="0" b="889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8379042" cy="5040266"/>
                          </a:xfrm>
                          <a:prstGeom prst="rect">
                            <a:avLst/>
                          </a:prstGeom>
                        </pic:spPr>
                      </pic:pic>
                    </a:graphicData>
                  </a:graphic>
                </wp:inline>
              </w:drawing>
            </w:r>
          </w:p>
        </w:tc>
      </w:tr>
      <w:tr w:rsidR="00F83D2B" w:rsidRPr="00D42470" w:rsidTr="003D29B2">
        <w:trPr>
          <w:trHeight w:val="300"/>
          <w:jc w:val="center"/>
        </w:trPr>
        <w:tc>
          <w:tcPr>
            <w:tcW w:w="2188" w:type="pct"/>
            <w:gridSpan w:val="3"/>
            <w:tcBorders>
              <w:top w:val="single" w:sz="4" w:space="0" w:color="auto"/>
              <w:left w:val="single" w:sz="4" w:space="0" w:color="auto"/>
              <w:bottom w:val="single" w:sz="4" w:space="0" w:color="000000"/>
              <w:right w:val="single" w:sz="4" w:space="0" w:color="000000"/>
            </w:tcBorders>
            <w:noWrap/>
            <w:vAlign w:val="center"/>
            <w:hideMark/>
          </w:tcPr>
          <w:p w:rsidR="00F83D2B" w:rsidRPr="00D42470" w:rsidRDefault="00322837" w:rsidP="003D29B2">
            <w:pPr>
              <w:spacing w:after="0" w:line="240" w:lineRule="auto"/>
              <w:contextualSpacing/>
              <w:outlineLvl w:val="1"/>
              <w:rPr>
                <w:rFonts w:ascii="Calibri" w:eastAsia="Times New Roman" w:hAnsi="Calibri" w:cs="Calibri"/>
                <w:b/>
                <w:color w:val="000000"/>
                <w:sz w:val="18"/>
                <w:szCs w:val="20"/>
                <w:lang w:eastAsia="es-CL"/>
              </w:rPr>
            </w:pPr>
            <w:bookmarkStart w:id="207" w:name="_Toc508889164"/>
            <w:bookmarkStart w:id="208" w:name="_Toc508894276"/>
            <w:r w:rsidRPr="00322837">
              <w:rPr>
                <w:rFonts w:ascii="Calibri" w:eastAsia="Calibri" w:hAnsi="Calibri" w:cs="Times New Roman"/>
                <w:b/>
              </w:rPr>
              <w:t xml:space="preserve">Figura </w:t>
            </w:r>
            <w:r w:rsidRPr="00322837">
              <w:rPr>
                <w:rFonts w:ascii="Calibri" w:eastAsia="Calibri" w:hAnsi="Calibri" w:cs="Times New Roman"/>
                <w:b/>
              </w:rPr>
              <w:fldChar w:fldCharType="begin"/>
            </w:r>
            <w:r w:rsidRPr="00322837">
              <w:rPr>
                <w:rFonts w:ascii="Calibri" w:eastAsia="Calibri" w:hAnsi="Calibri" w:cs="Times New Roman"/>
                <w:b/>
              </w:rPr>
              <w:instrText xml:space="preserve"> SEQ Figura \* ARABIC </w:instrText>
            </w:r>
            <w:r w:rsidRPr="00322837">
              <w:rPr>
                <w:rFonts w:ascii="Calibri" w:eastAsia="Calibri" w:hAnsi="Calibri" w:cs="Times New Roman"/>
                <w:b/>
              </w:rPr>
              <w:fldChar w:fldCharType="separate"/>
            </w:r>
            <w:r w:rsidR="00ED4208">
              <w:rPr>
                <w:rFonts w:ascii="Calibri" w:eastAsia="Calibri" w:hAnsi="Calibri" w:cs="Times New Roman"/>
                <w:b/>
                <w:noProof/>
              </w:rPr>
              <w:t>10</w:t>
            </w:r>
            <w:bookmarkEnd w:id="207"/>
            <w:bookmarkEnd w:id="208"/>
            <w:r w:rsidRPr="00322837">
              <w:rPr>
                <w:rFonts w:ascii="Calibri" w:eastAsia="Calibri" w:hAnsi="Calibri" w:cs="Times New Roman"/>
                <w:b/>
              </w:rPr>
              <w:fldChar w:fldCharType="end"/>
            </w:r>
          </w:p>
        </w:tc>
        <w:tc>
          <w:tcPr>
            <w:tcW w:w="2812" w:type="pct"/>
            <w:gridSpan w:val="4"/>
            <w:tcBorders>
              <w:top w:val="single" w:sz="4" w:space="0" w:color="auto"/>
              <w:left w:val="single" w:sz="4" w:space="0" w:color="auto"/>
              <w:bottom w:val="single" w:sz="4" w:space="0" w:color="000000"/>
              <w:right w:val="single" w:sz="4" w:space="0" w:color="000000"/>
            </w:tcBorders>
            <w:noWrap/>
            <w:vAlign w:val="center"/>
            <w:hideMark/>
          </w:tcPr>
          <w:p w:rsidR="00F83D2B" w:rsidRPr="00D42470" w:rsidRDefault="00322837" w:rsidP="003D29B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Fuente:</w:t>
            </w:r>
          </w:p>
        </w:tc>
      </w:tr>
      <w:tr w:rsidR="00F83D2B" w:rsidRPr="00D42470" w:rsidTr="003D29B2">
        <w:trPr>
          <w:trHeight w:val="397"/>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auto" w:fill="auto"/>
          </w:tcPr>
          <w:p w:rsidR="00F83D2B" w:rsidRDefault="00F83D2B"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Layout de deslindes. La línea morada continua muestra el trazado original, cuyo cierre con malla faenera naranja fue constatado durante la inspección ambiental desarrollada el 01-03-2018. La línea roja gruesa y discontinua, muestra el trazado modificado según </w:t>
            </w:r>
            <w:r w:rsidR="003D532F">
              <w:rPr>
                <w:rFonts w:ascii="Calibri" w:eastAsia="Times New Roman" w:hAnsi="Calibri" w:cs="Times New Roman"/>
                <w:color w:val="000000"/>
                <w:sz w:val="18"/>
                <w:szCs w:val="18"/>
                <w:lang w:eastAsia="es-CL"/>
              </w:rPr>
              <w:t>la Dirección de C</w:t>
            </w:r>
            <w:r>
              <w:rPr>
                <w:rFonts w:ascii="Calibri" w:eastAsia="Times New Roman" w:hAnsi="Calibri" w:cs="Times New Roman"/>
                <w:color w:val="000000"/>
                <w:sz w:val="18"/>
                <w:szCs w:val="18"/>
                <w:lang w:eastAsia="es-CL"/>
              </w:rPr>
              <w:t>oncesiones</w:t>
            </w:r>
            <w:r w:rsidR="003D532F">
              <w:rPr>
                <w:rFonts w:ascii="Calibri" w:eastAsia="Times New Roman" w:hAnsi="Calibri" w:cs="Times New Roman"/>
                <w:color w:val="000000"/>
                <w:sz w:val="18"/>
                <w:szCs w:val="18"/>
                <w:lang w:eastAsia="es-CL"/>
              </w:rPr>
              <w:t xml:space="preserve"> del MOP</w:t>
            </w:r>
            <w:r>
              <w:rPr>
                <w:rFonts w:ascii="Calibri" w:eastAsia="Times New Roman" w:hAnsi="Calibri" w:cs="Times New Roman"/>
                <w:color w:val="000000"/>
                <w:sz w:val="18"/>
                <w:szCs w:val="18"/>
                <w:lang w:eastAsia="es-CL"/>
              </w:rPr>
              <w:t>. La línea amarilla gruesa y discontinua muestra el trazado propuest</w:t>
            </w:r>
            <w:r w:rsidR="003D532F">
              <w:rPr>
                <w:rFonts w:ascii="Calibri" w:eastAsia="Times New Roman" w:hAnsi="Calibri" w:cs="Times New Roman"/>
                <w:color w:val="000000"/>
                <w:sz w:val="18"/>
                <w:szCs w:val="18"/>
                <w:lang w:eastAsia="es-CL"/>
              </w:rPr>
              <w:t>o por CCU</w:t>
            </w:r>
            <w:r>
              <w:rPr>
                <w:rFonts w:ascii="Calibri" w:eastAsia="Times New Roman" w:hAnsi="Calibri" w:cs="Times New Roman"/>
                <w:color w:val="000000"/>
                <w:sz w:val="18"/>
                <w:szCs w:val="18"/>
                <w:lang w:eastAsia="es-CL"/>
              </w:rPr>
              <w:t>, para evitar intervenciones al memorial.</w:t>
            </w:r>
          </w:p>
          <w:p w:rsidR="00F83D2B" w:rsidRPr="0046191E" w:rsidRDefault="00F83D2B" w:rsidP="003E562A">
            <w:pPr>
              <w:spacing w:after="0" w:line="240" w:lineRule="auto"/>
              <w:jc w:val="both"/>
              <w:rPr>
                <w:rFonts w:ascii="Calibri" w:eastAsia="Times New Roman" w:hAnsi="Calibri" w:cs="Times New Roman"/>
                <w:sz w:val="18"/>
                <w:szCs w:val="18"/>
                <w:lang w:eastAsia="es-CL"/>
              </w:rPr>
            </w:pPr>
          </w:p>
        </w:tc>
      </w:tr>
      <w:tr w:rsidR="00F83D2B" w:rsidRPr="00D42470" w:rsidTr="003D29B2">
        <w:trPr>
          <w:trHeight w:val="305"/>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tcPr>
          <w:p w:rsidR="00F83D2B" w:rsidRPr="00D42470" w:rsidRDefault="00F83D2B" w:rsidP="003D29B2">
            <w:pPr>
              <w:spacing w:after="0" w:line="240" w:lineRule="auto"/>
              <w:rPr>
                <w:rFonts w:ascii="Calibri" w:eastAsia="Times New Roman" w:hAnsi="Calibri" w:cs="Times New Roman"/>
                <w:color w:val="000000"/>
                <w:lang w:eastAsia="es-CL"/>
              </w:rPr>
            </w:pPr>
          </w:p>
        </w:tc>
      </w:tr>
      <w:tr w:rsidR="002C375D" w:rsidRPr="00D42470" w:rsidTr="003A6E0F">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375D" w:rsidRPr="00D42470" w:rsidRDefault="002C375D" w:rsidP="003A6E0F">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22158F" w:rsidRPr="00D42470" w:rsidTr="00EE12DA">
        <w:trPr>
          <w:trHeight w:val="3367"/>
          <w:jc w:val="center"/>
        </w:trPr>
        <w:tc>
          <w:tcPr>
            <w:tcW w:w="2500" w:type="pct"/>
            <w:gridSpan w:val="4"/>
            <w:tcBorders>
              <w:top w:val="nil"/>
              <w:left w:val="single" w:sz="4" w:space="0" w:color="auto"/>
              <w:right w:val="single" w:sz="4" w:space="0" w:color="auto"/>
            </w:tcBorders>
            <w:shd w:val="clear" w:color="auto" w:fill="auto"/>
            <w:noWrap/>
            <w:vAlign w:val="center"/>
            <w:hideMark/>
          </w:tcPr>
          <w:p w:rsidR="002C375D" w:rsidRPr="00D42470" w:rsidRDefault="00D86C22" w:rsidP="003A6E0F">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55F4A39" wp14:editId="73AF50F5">
                  <wp:extent cx="3644659" cy="2415540"/>
                  <wp:effectExtent l="0" t="0" r="0" b="38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692546" cy="244727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2C375D" w:rsidRPr="00D42470" w:rsidRDefault="00D86C22" w:rsidP="003A6E0F">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7C1C88F" wp14:editId="5037CBAC">
                  <wp:extent cx="3504642" cy="2417510"/>
                  <wp:effectExtent l="0" t="0" r="635" b="190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551380" cy="2449750"/>
                          </a:xfrm>
                          <a:prstGeom prst="rect">
                            <a:avLst/>
                          </a:prstGeom>
                        </pic:spPr>
                      </pic:pic>
                    </a:graphicData>
                  </a:graphic>
                </wp:inline>
              </w:drawing>
            </w:r>
          </w:p>
        </w:tc>
      </w:tr>
      <w:tr w:rsidR="00DE1DFF" w:rsidRPr="00D42470" w:rsidTr="003D532F">
        <w:trPr>
          <w:trHeight w:val="300"/>
          <w:jc w:val="center"/>
        </w:trPr>
        <w:tc>
          <w:tcPr>
            <w:tcW w:w="667" w:type="pct"/>
            <w:gridSpan w:val="2"/>
            <w:tcBorders>
              <w:top w:val="single" w:sz="4" w:space="0" w:color="auto"/>
              <w:left w:val="single" w:sz="4" w:space="0" w:color="auto"/>
              <w:bottom w:val="single" w:sz="4" w:space="0" w:color="auto"/>
              <w:right w:val="nil"/>
            </w:tcBorders>
            <w:shd w:val="clear" w:color="auto" w:fill="auto"/>
            <w:noWrap/>
            <w:vAlign w:val="center"/>
            <w:hideMark/>
          </w:tcPr>
          <w:p w:rsidR="002C375D" w:rsidRPr="00D42470" w:rsidRDefault="00322837" w:rsidP="003A6E0F">
            <w:pPr>
              <w:spacing w:after="0" w:line="240" w:lineRule="auto"/>
              <w:contextualSpacing/>
              <w:outlineLvl w:val="1"/>
              <w:rPr>
                <w:rFonts w:ascii="Calibri" w:eastAsia="Times New Roman" w:hAnsi="Calibri" w:cs="Calibri"/>
                <w:b/>
                <w:color w:val="000000"/>
                <w:sz w:val="18"/>
                <w:szCs w:val="18"/>
                <w:lang w:eastAsia="es-CL"/>
              </w:rPr>
            </w:pPr>
            <w:bookmarkStart w:id="209" w:name="_Toc508889165"/>
            <w:bookmarkStart w:id="210" w:name="_Toc50889427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18</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09"/>
            <w:bookmarkEnd w:id="210"/>
          </w:p>
        </w:tc>
        <w:tc>
          <w:tcPr>
            <w:tcW w:w="183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375D" w:rsidRPr="00D42470" w:rsidRDefault="003D532F" w:rsidP="00CE66A8">
            <w:pPr>
              <w:spacing w:after="0" w:line="240" w:lineRule="auto"/>
              <w:rPr>
                <w:rFonts w:ascii="Calibri" w:eastAsia="Times New Roman" w:hAnsi="Calibri" w:cs="Times New Roman"/>
                <w:b/>
                <w:color w:val="000000"/>
                <w:sz w:val="18"/>
                <w:szCs w:val="18"/>
                <w:lang w:eastAsia="es-CL"/>
              </w:rPr>
            </w:pPr>
            <w:r w:rsidRPr="003D532F">
              <w:rPr>
                <w:rFonts w:ascii="Calibri" w:eastAsia="Times New Roman" w:hAnsi="Calibri" w:cs="Times New Roman"/>
                <w:color w:val="000000"/>
                <w:sz w:val="18"/>
                <w:szCs w:val="18"/>
                <w:lang w:eastAsia="es-CL"/>
              </w:rPr>
              <w:t>Fuente: Set fotográfico adjunto a carta CCU del 08-03-2018.</w:t>
            </w:r>
          </w:p>
        </w:tc>
        <w:tc>
          <w:tcPr>
            <w:tcW w:w="533" w:type="pct"/>
            <w:gridSpan w:val="2"/>
            <w:tcBorders>
              <w:top w:val="single" w:sz="4" w:space="0" w:color="auto"/>
              <w:left w:val="nil"/>
              <w:bottom w:val="single" w:sz="4" w:space="0" w:color="auto"/>
              <w:right w:val="nil"/>
            </w:tcBorders>
            <w:shd w:val="clear" w:color="auto" w:fill="auto"/>
            <w:noWrap/>
            <w:vAlign w:val="center"/>
            <w:hideMark/>
          </w:tcPr>
          <w:p w:rsidR="002C375D" w:rsidRPr="00D42470" w:rsidRDefault="00322837" w:rsidP="003A6E0F">
            <w:pPr>
              <w:spacing w:after="0" w:line="240" w:lineRule="auto"/>
              <w:contextualSpacing/>
              <w:outlineLvl w:val="1"/>
              <w:rPr>
                <w:rFonts w:ascii="Calibri" w:eastAsia="Times New Roman" w:hAnsi="Calibri" w:cs="Calibri"/>
                <w:b/>
                <w:color w:val="365F91"/>
                <w:sz w:val="18"/>
                <w:szCs w:val="18"/>
              </w:rPr>
            </w:pPr>
            <w:bookmarkStart w:id="211" w:name="_Toc508889166"/>
            <w:bookmarkStart w:id="212" w:name="_Toc50889427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19</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11"/>
            <w:bookmarkEnd w:id="212"/>
          </w:p>
        </w:tc>
        <w:tc>
          <w:tcPr>
            <w:tcW w:w="19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375D" w:rsidRPr="00D42470" w:rsidRDefault="003D532F" w:rsidP="00CE66A8">
            <w:pPr>
              <w:spacing w:after="0" w:line="240" w:lineRule="auto"/>
              <w:rPr>
                <w:rFonts w:ascii="Calibri" w:eastAsia="Times New Roman" w:hAnsi="Calibri" w:cs="Times New Roman"/>
                <w:b/>
                <w:color w:val="000000"/>
                <w:sz w:val="18"/>
                <w:szCs w:val="18"/>
                <w:lang w:eastAsia="es-CL"/>
              </w:rPr>
            </w:pPr>
            <w:r w:rsidRPr="003D532F">
              <w:rPr>
                <w:rFonts w:ascii="Calibri" w:eastAsia="Times New Roman" w:hAnsi="Calibri" w:cs="Times New Roman"/>
                <w:color w:val="000000"/>
                <w:sz w:val="18"/>
                <w:szCs w:val="18"/>
                <w:lang w:eastAsia="es-CL"/>
              </w:rPr>
              <w:t>Fuente: Set fotográfico adjunto a carta CCU del 08-03-2018.</w:t>
            </w:r>
          </w:p>
        </w:tc>
      </w:tr>
      <w:tr w:rsidR="00DE1DFF" w:rsidRPr="00D42470" w:rsidTr="003D532F">
        <w:trPr>
          <w:trHeight w:val="300"/>
          <w:jc w:val="center"/>
        </w:trPr>
        <w:tc>
          <w:tcPr>
            <w:tcW w:w="2500" w:type="pct"/>
            <w:gridSpan w:val="4"/>
            <w:tcBorders>
              <w:top w:val="single" w:sz="4" w:space="0" w:color="auto"/>
              <w:left w:val="single" w:sz="4" w:space="0" w:color="auto"/>
              <w:bottom w:val="single" w:sz="4" w:space="0" w:color="auto"/>
              <w:right w:val="single" w:sz="4" w:space="0" w:color="000000"/>
            </w:tcBorders>
            <w:shd w:val="clear" w:color="auto" w:fill="auto"/>
            <w:hideMark/>
          </w:tcPr>
          <w:p w:rsidR="00D86C22" w:rsidRPr="00D42470" w:rsidRDefault="002C375D" w:rsidP="002C375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86C22">
              <w:rPr>
                <w:rFonts w:ascii="Calibri" w:eastAsia="Times New Roman" w:hAnsi="Calibri" w:cs="Times New Roman"/>
                <w:color w:val="000000"/>
                <w:sz w:val="18"/>
                <w:szCs w:val="18"/>
                <w:lang w:eastAsia="es-CL"/>
              </w:rPr>
              <w:t>Incendio en sector de cerco vivo.</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86C22" w:rsidRPr="00D42470" w:rsidRDefault="002C375D" w:rsidP="002C375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86C22">
              <w:rPr>
                <w:rFonts w:ascii="Calibri" w:eastAsia="Times New Roman" w:hAnsi="Calibri" w:cs="Times New Roman"/>
                <w:color w:val="000000"/>
                <w:sz w:val="18"/>
                <w:szCs w:val="18"/>
                <w:lang w:eastAsia="es-CL"/>
              </w:rPr>
              <w:t>Retiro restos cerco vivo, luego del incendio.</w:t>
            </w:r>
          </w:p>
        </w:tc>
      </w:tr>
      <w:tr w:rsidR="0022158F" w:rsidRPr="00D42470" w:rsidTr="00EE12DA">
        <w:trPr>
          <w:trHeight w:val="3370"/>
          <w:jc w:val="center"/>
        </w:trPr>
        <w:tc>
          <w:tcPr>
            <w:tcW w:w="2500" w:type="pct"/>
            <w:gridSpan w:val="4"/>
            <w:tcBorders>
              <w:top w:val="nil"/>
              <w:left w:val="single" w:sz="4" w:space="0" w:color="auto"/>
              <w:right w:val="single" w:sz="4" w:space="0" w:color="auto"/>
            </w:tcBorders>
            <w:shd w:val="clear" w:color="auto" w:fill="auto"/>
            <w:noWrap/>
            <w:vAlign w:val="center"/>
            <w:hideMark/>
          </w:tcPr>
          <w:p w:rsidR="00D86C22" w:rsidRPr="00D42470" w:rsidRDefault="007A5089" w:rsidP="003D29B2">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9FF521C" wp14:editId="42FDD6E9">
                  <wp:extent cx="3299460" cy="213789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320553" cy="2151557"/>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86C22" w:rsidRPr="00D42470" w:rsidRDefault="007A5089" w:rsidP="003D29B2">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F2A8136" wp14:editId="3CABC2EB">
                  <wp:extent cx="3733800" cy="2113949"/>
                  <wp:effectExtent l="0" t="0" r="0" b="63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772713" cy="2135980"/>
                          </a:xfrm>
                          <a:prstGeom prst="rect">
                            <a:avLst/>
                          </a:prstGeom>
                        </pic:spPr>
                      </pic:pic>
                    </a:graphicData>
                  </a:graphic>
                </wp:inline>
              </w:drawing>
            </w:r>
          </w:p>
        </w:tc>
      </w:tr>
      <w:tr w:rsidR="0022158F" w:rsidRPr="00D42470" w:rsidTr="003D532F">
        <w:trPr>
          <w:trHeight w:val="300"/>
          <w:jc w:val="center"/>
        </w:trPr>
        <w:tc>
          <w:tcPr>
            <w:tcW w:w="667" w:type="pct"/>
            <w:gridSpan w:val="2"/>
            <w:tcBorders>
              <w:top w:val="single" w:sz="4" w:space="0" w:color="auto"/>
              <w:left w:val="single" w:sz="4" w:space="0" w:color="auto"/>
              <w:bottom w:val="single" w:sz="4" w:space="0" w:color="auto"/>
              <w:right w:val="nil"/>
            </w:tcBorders>
            <w:shd w:val="clear" w:color="auto" w:fill="auto"/>
            <w:noWrap/>
            <w:vAlign w:val="center"/>
            <w:hideMark/>
          </w:tcPr>
          <w:p w:rsidR="00D86C22" w:rsidRPr="00D42470" w:rsidRDefault="00322837" w:rsidP="003D29B2">
            <w:pPr>
              <w:spacing w:after="0" w:line="240" w:lineRule="auto"/>
              <w:contextualSpacing/>
              <w:outlineLvl w:val="1"/>
              <w:rPr>
                <w:rFonts w:ascii="Calibri" w:eastAsia="Times New Roman" w:hAnsi="Calibri" w:cs="Calibri"/>
                <w:b/>
                <w:color w:val="000000"/>
                <w:sz w:val="18"/>
                <w:szCs w:val="18"/>
                <w:lang w:eastAsia="es-CL"/>
              </w:rPr>
            </w:pPr>
            <w:bookmarkStart w:id="213" w:name="_Toc508889167"/>
            <w:bookmarkStart w:id="214" w:name="_Toc50889427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20</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13"/>
            <w:bookmarkEnd w:id="214"/>
          </w:p>
        </w:tc>
        <w:tc>
          <w:tcPr>
            <w:tcW w:w="183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6C22" w:rsidRPr="00D42470" w:rsidRDefault="003D532F" w:rsidP="00CE66A8">
            <w:pPr>
              <w:spacing w:after="0" w:line="240" w:lineRule="auto"/>
              <w:rPr>
                <w:rFonts w:ascii="Calibri" w:eastAsia="Times New Roman" w:hAnsi="Calibri" w:cs="Times New Roman"/>
                <w:b/>
                <w:color w:val="000000"/>
                <w:sz w:val="18"/>
                <w:szCs w:val="18"/>
                <w:lang w:eastAsia="es-CL"/>
              </w:rPr>
            </w:pPr>
            <w:r w:rsidRPr="003D532F">
              <w:rPr>
                <w:rFonts w:ascii="Calibri" w:eastAsia="Times New Roman" w:hAnsi="Calibri" w:cs="Times New Roman"/>
                <w:color w:val="000000"/>
                <w:sz w:val="18"/>
                <w:szCs w:val="18"/>
                <w:lang w:eastAsia="es-CL"/>
              </w:rPr>
              <w:t>Fuente: Set fotográfico adjunto a carta CCU del 08-03-2018.</w:t>
            </w:r>
          </w:p>
        </w:tc>
        <w:tc>
          <w:tcPr>
            <w:tcW w:w="533" w:type="pct"/>
            <w:gridSpan w:val="2"/>
            <w:tcBorders>
              <w:top w:val="single" w:sz="4" w:space="0" w:color="auto"/>
              <w:left w:val="nil"/>
              <w:bottom w:val="single" w:sz="4" w:space="0" w:color="auto"/>
              <w:right w:val="nil"/>
            </w:tcBorders>
            <w:shd w:val="clear" w:color="auto" w:fill="auto"/>
            <w:noWrap/>
            <w:vAlign w:val="center"/>
            <w:hideMark/>
          </w:tcPr>
          <w:p w:rsidR="00D86C22" w:rsidRPr="00D42470" w:rsidRDefault="00322837" w:rsidP="003D29B2">
            <w:pPr>
              <w:spacing w:after="0" w:line="240" w:lineRule="auto"/>
              <w:contextualSpacing/>
              <w:outlineLvl w:val="1"/>
              <w:rPr>
                <w:rFonts w:ascii="Calibri" w:eastAsia="Times New Roman" w:hAnsi="Calibri" w:cs="Calibri"/>
                <w:b/>
                <w:color w:val="365F91"/>
                <w:sz w:val="18"/>
                <w:szCs w:val="18"/>
              </w:rPr>
            </w:pPr>
            <w:bookmarkStart w:id="215" w:name="_Toc508889168"/>
            <w:bookmarkStart w:id="216" w:name="_Toc50889428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21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15"/>
            <w:bookmarkEnd w:id="216"/>
          </w:p>
        </w:tc>
        <w:tc>
          <w:tcPr>
            <w:tcW w:w="196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86C22" w:rsidRPr="00D42470" w:rsidRDefault="003D532F" w:rsidP="00CE66A8">
            <w:pPr>
              <w:spacing w:after="0" w:line="240" w:lineRule="auto"/>
              <w:rPr>
                <w:rFonts w:ascii="Calibri" w:eastAsia="Times New Roman" w:hAnsi="Calibri" w:cs="Times New Roman"/>
                <w:b/>
                <w:color w:val="000000"/>
                <w:sz w:val="18"/>
                <w:szCs w:val="18"/>
                <w:lang w:eastAsia="es-CL"/>
              </w:rPr>
            </w:pPr>
            <w:r w:rsidRPr="003D532F">
              <w:rPr>
                <w:rFonts w:ascii="Calibri" w:eastAsia="Times New Roman" w:hAnsi="Calibri" w:cs="Times New Roman"/>
                <w:color w:val="000000"/>
                <w:sz w:val="18"/>
                <w:szCs w:val="18"/>
                <w:lang w:eastAsia="es-CL"/>
              </w:rPr>
              <w:t>Fuente: Set fotográfico adjunto a carta CCU del 08-03-2018.</w:t>
            </w:r>
          </w:p>
        </w:tc>
      </w:tr>
      <w:tr w:rsidR="0022158F" w:rsidRPr="00D42470" w:rsidTr="003D29B2">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EE12DA" w:rsidRPr="00D42470" w:rsidRDefault="00D86C22"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E12DA">
              <w:rPr>
                <w:rFonts w:ascii="Calibri" w:eastAsia="Times New Roman" w:hAnsi="Calibri" w:cs="Times New Roman"/>
                <w:color w:val="000000"/>
                <w:sz w:val="18"/>
                <w:szCs w:val="18"/>
                <w:lang w:eastAsia="es-CL"/>
              </w:rPr>
              <w:t>Cerco de rollizo y malla faenera, se observa despeje de cerco vivo, sector escultura “Las Sillas”</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EE12DA" w:rsidRPr="00D42470" w:rsidRDefault="00D86C22"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E12DA">
              <w:rPr>
                <w:rFonts w:ascii="Calibri" w:eastAsia="Times New Roman" w:hAnsi="Calibri" w:cs="Times New Roman"/>
                <w:color w:val="000000"/>
                <w:sz w:val="18"/>
                <w:szCs w:val="18"/>
                <w:lang w:eastAsia="es-CL"/>
              </w:rPr>
              <w:t xml:space="preserve">Cerco de rollizo y malla faenera, se observa despeje de cerco vivo, sector </w:t>
            </w:r>
            <w:r w:rsidR="00A52C81">
              <w:rPr>
                <w:rFonts w:ascii="Calibri" w:eastAsia="Times New Roman" w:hAnsi="Calibri" w:cs="Times New Roman"/>
                <w:color w:val="000000"/>
                <w:sz w:val="18"/>
                <w:szCs w:val="18"/>
                <w:lang w:eastAsia="es-CL"/>
              </w:rPr>
              <w:t>P</w:t>
            </w:r>
            <w:r w:rsidR="00EE12DA">
              <w:rPr>
                <w:rFonts w:ascii="Calibri" w:eastAsia="Times New Roman" w:hAnsi="Calibri" w:cs="Times New Roman"/>
                <w:color w:val="000000"/>
                <w:sz w:val="18"/>
                <w:szCs w:val="18"/>
                <w:lang w:eastAsia="es-CL"/>
              </w:rPr>
              <w:t>laza “El Encuentro”</w:t>
            </w:r>
          </w:p>
        </w:tc>
      </w:tr>
      <w:tr w:rsidR="0022158F" w:rsidRPr="00D42470" w:rsidTr="003D532F">
        <w:trPr>
          <w:trHeight w:val="450"/>
          <w:jc w:val="center"/>
        </w:trPr>
        <w:tc>
          <w:tcPr>
            <w:tcW w:w="2500" w:type="pct"/>
            <w:gridSpan w:val="4"/>
            <w:vMerge/>
            <w:tcBorders>
              <w:top w:val="single" w:sz="4" w:space="0" w:color="auto"/>
              <w:left w:val="single" w:sz="4" w:space="0" w:color="auto"/>
              <w:bottom w:val="single" w:sz="4" w:space="0" w:color="auto"/>
              <w:right w:val="single" w:sz="4" w:space="0" w:color="000000"/>
            </w:tcBorders>
            <w:vAlign w:val="center"/>
            <w:hideMark/>
          </w:tcPr>
          <w:p w:rsidR="00D86C22" w:rsidRPr="00D42470" w:rsidRDefault="00D86C22" w:rsidP="003D29B2">
            <w:pPr>
              <w:spacing w:after="0" w:line="240" w:lineRule="auto"/>
              <w:rPr>
                <w:rFonts w:ascii="Calibri" w:eastAsia="Times New Roman" w:hAnsi="Calibri" w:cs="Times New Roman"/>
                <w:color w:val="000000"/>
                <w:sz w:val="20"/>
                <w:szCs w:val="20"/>
                <w:lang w:eastAsia="es-CL"/>
              </w:rPr>
            </w:pPr>
          </w:p>
        </w:tc>
        <w:tc>
          <w:tcPr>
            <w:tcW w:w="2500" w:type="pct"/>
            <w:gridSpan w:val="3"/>
            <w:vMerge/>
            <w:tcBorders>
              <w:top w:val="single" w:sz="4" w:space="0" w:color="auto"/>
              <w:left w:val="single" w:sz="4" w:space="0" w:color="auto"/>
              <w:bottom w:val="single" w:sz="4" w:space="0" w:color="auto"/>
              <w:right w:val="single" w:sz="4" w:space="0" w:color="000000"/>
            </w:tcBorders>
            <w:vAlign w:val="center"/>
            <w:hideMark/>
          </w:tcPr>
          <w:p w:rsidR="00D86C22" w:rsidRPr="00D42470" w:rsidRDefault="00D86C22" w:rsidP="003D29B2">
            <w:pPr>
              <w:spacing w:after="0" w:line="240" w:lineRule="auto"/>
              <w:rPr>
                <w:rFonts w:ascii="Calibri" w:eastAsia="Times New Roman" w:hAnsi="Calibri" w:cs="Times New Roman"/>
                <w:color w:val="000000"/>
                <w:sz w:val="20"/>
                <w:szCs w:val="20"/>
                <w:lang w:eastAsia="es-CL"/>
              </w:rPr>
            </w:pPr>
          </w:p>
        </w:tc>
      </w:tr>
      <w:tr w:rsidR="0022158F" w:rsidRPr="00D42470" w:rsidTr="003D29B2">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6A8" w:rsidRPr="00D42470" w:rsidRDefault="00CE66A8" w:rsidP="003D29B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22158F" w:rsidRPr="00D42470" w:rsidTr="003D29B2">
        <w:trPr>
          <w:trHeight w:val="3367"/>
          <w:jc w:val="center"/>
        </w:trPr>
        <w:tc>
          <w:tcPr>
            <w:tcW w:w="2500" w:type="pct"/>
            <w:gridSpan w:val="4"/>
            <w:tcBorders>
              <w:top w:val="nil"/>
              <w:left w:val="single" w:sz="4" w:space="0" w:color="auto"/>
              <w:right w:val="single" w:sz="4" w:space="0" w:color="auto"/>
            </w:tcBorders>
            <w:shd w:val="clear" w:color="auto" w:fill="auto"/>
            <w:noWrap/>
            <w:vAlign w:val="center"/>
            <w:hideMark/>
          </w:tcPr>
          <w:p w:rsidR="00CE66A8" w:rsidRPr="00D42470" w:rsidRDefault="0022158F" w:rsidP="003D29B2">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09FFA081" wp14:editId="412BD561">
                  <wp:extent cx="3322320" cy="2400188"/>
                  <wp:effectExtent l="0" t="0" r="0" b="63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337501" cy="241115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E66A8" w:rsidRPr="00D42470" w:rsidRDefault="0022158F" w:rsidP="003D29B2">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91D457F" wp14:editId="16662834">
                  <wp:extent cx="3716655" cy="2415825"/>
                  <wp:effectExtent l="0" t="0" r="0" b="381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752292" cy="2438989"/>
                          </a:xfrm>
                          <a:prstGeom prst="rect">
                            <a:avLst/>
                          </a:prstGeom>
                        </pic:spPr>
                      </pic:pic>
                    </a:graphicData>
                  </a:graphic>
                </wp:inline>
              </w:drawing>
            </w:r>
          </w:p>
        </w:tc>
      </w:tr>
      <w:tr w:rsidR="0022158F" w:rsidRPr="00D42470" w:rsidTr="003D532F">
        <w:trPr>
          <w:trHeight w:val="300"/>
          <w:jc w:val="center"/>
        </w:trPr>
        <w:tc>
          <w:tcPr>
            <w:tcW w:w="513" w:type="pct"/>
            <w:tcBorders>
              <w:top w:val="single" w:sz="4" w:space="0" w:color="auto"/>
              <w:left w:val="single" w:sz="4" w:space="0" w:color="auto"/>
              <w:bottom w:val="single" w:sz="4" w:space="0" w:color="auto"/>
              <w:right w:val="nil"/>
            </w:tcBorders>
            <w:shd w:val="clear" w:color="auto" w:fill="auto"/>
            <w:noWrap/>
            <w:vAlign w:val="center"/>
            <w:hideMark/>
          </w:tcPr>
          <w:p w:rsidR="00CE66A8" w:rsidRPr="00D42470" w:rsidRDefault="00322837" w:rsidP="003D29B2">
            <w:pPr>
              <w:spacing w:after="0" w:line="240" w:lineRule="auto"/>
              <w:contextualSpacing/>
              <w:outlineLvl w:val="1"/>
              <w:rPr>
                <w:rFonts w:ascii="Calibri" w:eastAsia="Times New Roman" w:hAnsi="Calibri" w:cs="Calibri"/>
                <w:b/>
                <w:color w:val="000000"/>
                <w:sz w:val="18"/>
                <w:szCs w:val="18"/>
                <w:lang w:eastAsia="es-CL"/>
              </w:rPr>
            </w:pPr>
            <w:bookmarkStart w:id="217" w:name="_Toc508889169"/>
            <w:bookmarkStart w:id="218" w:name="_Toc50889428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22</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17"/>
            <w:bookmarkEnd w:id="218"/>
          </w:p>
        </w:tc>
        <w:tc>
          <w:tcPr>
            <w:tcW w:w="1987"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6A8" w:rsidRPr="00D42470" w:rsidRDefault="003D532F" w:rsidP="003D29B2">
            <w:pPr>
              <w:spacing w:after="0" w:line="240" w:lineRule="auto"/>
              <w:rPr>
                <w:rFonts w:ascii="Calibri" w:eastAsia="Times New Roman" w:hAnsi="Calibri" w:cs="Times New Roman"/>
                <w:b/>
                <w:color w:val="000000"/>
                <w:sz w:val="18"/>
                <w:szCs w:val="18"/>
                <w:lang w:eastAsia="es-CL"/>
              </w:rPr>
            </w:pPr>
            <w:r w:rsidRPr="00D86C22">
              <w:rPr>
                <w:rFonts w:ascii="Calibri" w:eastAsia="Times New Roman" w:hAnsi="Calibri" w:cs="Times New Roman"/>
                <w:color w:val="000000"/>
                <w:sz w:val="18"/>
                <w:szCs w:val="18"/>
                <w:lang w:eastAsia="es-CL"/>
              </w:rPr>
              <w:t>Fuente: Set fotográfico adjunto a carta CCU del 08-03-2018.</w:t>
            </w:r>
          </w:p>
        </w:tc>
        <w:tc>
          <w:tcPr>
            <w:tcW w:w="482" w:type="pct"/>
            <w:tcBorders>
              <w:top w:val="single" w:sz="4" w:space="0" w:color="auto"/>
              <w:left w:val="nil"/>
              <w:bottom w:val="single" w:sz="4" w:space="0" w:color="auto"/>
              <w:right w:val="nil"/>
            </w:tcBorders>
            <w:shd w:val="clear" w:color="auto" w:fill="auto"/>
            <w:noWrap/>
            <w:vAlign w:val="center"/>
            <w:hideMark/>
          </w:tcPr>
          <w:p w:rsidR="00CE66A8" w:rsidRPr="00D42470" w:rsidRDefault="00322837" w:rsidP="003D29B2">
            <w:pPr>
              <w:spacing w:after="0" w:line="240" w:lineRule="auto"/>
              <w:contextualSpacing/>
              <w:outlineLvl w:val="1"/>
              <w:rPr>
                <w:rFonts w:ascii="Calibri" w:eastAsia="Times New Roman" w:hAnsi="Calibri" w:cs="Calibri"/>
                <w:b/>
                <w:color w:val="365F91"/>
                <w:sz w:val="18"/>
                <w:szCs w:val="18"/>
              </w:rPr>
            </w:pPr>
            <w:bookmarkStart w:id="219" w:name="_Toc508889170"/>
            <w:bookmarkStart w:id="220" w:name="_Toc50889428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23</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19"/>
            <w:bookmarkEnd w:id="220"/>
          </w:p>
        </w:tc>
        <w:tc>
          <w:tcPr>
            <w:tcW w:w="201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6A8" w:rsidRPr="00D42470" w:rsidRDefault="003D532F" w:rsidP="003D29B2">
            <w:pPr>
              <w:spacing w:after="0" w:line="240" w:lineRule="auto"/>
              <w:rPr>
                <w:rFonts w:ascii="Calibri" w:eastAsia="Times New Roman" w:hAnsi="Calibri" w:cs="Times New Roman"/>
                <w:b/>
                <w:color w:val="000000"/>
                <w:sz w:val="18"/>
                <w:szCs w:val="18"/>
                <w:lang w:eastAsia="es-CL"/>
              </w:rPr>
            </w:pPr>
            <w:r w:rsidRPr="00D86C22">
              <w:rPr>
                <w:rFonts w:ascii="Calibri" w:eastAsia="Times New Roman" w:hAnsi="Calibri" w:cs="Times New Roman"/>
                <w:color w:val="000000"/>
                <w:sz w:val="18"/>
                <w:szCs w:val="18"/>
                <w:lang w:eastAsia="es-CL"/>
              </w:rPr>
              <w:t>Fuente: Set fotográfico adjunto a carta CCU del 08-03-2018.</w:t>
            </w:r>
          </w:p>
        </w:tc>
      </w:tr>
      <w:tr w:rsidR="0022158F" w:rsidRPr="00D42470" w:rsidTr="0016173E">
        <w:trPr>
          <w:trHeight w:val="187"/>
          <w:jc w:val="center"/>
        </w:trPr>
        <w:tc>
          <w:tcPr>
            <w:tcW w:w="2500" w:type="pct"/>
            <w:gridSpan w:val="4"/>
            <w:tcBorders>
              <w:top w:val="single" w:sz="4" w:space="0" w:color="auto"/>
              <w:left w:val="single" w:sz="4" w:space="0" w:color="auto"/>
              <w:bottom w:val="single" w:sz="4" w:space="0" w:color="auto"/>
              <w:right w:val="single" w:sz="4" w:space="0" w:color="000000"/>
            </w:tcBorders>
            <w:shd w:val="clear" w:color="auto" w:fill="auto"/>
          </w:tcPr>
          <w:p w:rsidR="001C37CD" w:rsidRPr="00D42470" w:rsidRDefault="0016173E" w:rsidP="003E562A">
            <w:pPr>
              <w:spacing w:line="240" w:lineRule="auto"/>
              <w:jc w:val="both"/>
              <w:rPr>
                <w:rFonts w:ascii="Calibri" w:eastAsia="Times New Roman" w:hAnsi="Calibri" w:cs="Times New Roman"/>
                <w:color w:val="000000"/>
                <w:sz w:val="18"/>
                <w:szCs w:val="18"/>
                <w:lang w:eastAsia="es-CL"/>
              </w:rPr>
            </w:pPr>
            <w:r w:rsidRPr="0016173E">
              <w:rPr>
                <w:rFonts w:ascii="Calibri" w:eastAsia="Times New Roman" w:hAnsi="Calibri" w:cs="Times New Roman"/>
                <w:color w:val="000000"/>
                <w:sz w:val="18"/>
                <w:szCs w:val="18"/>
                <w:lang w:eastAsia="es-CL"/>
              </w:rPr>
              <w:t>Descripción del medio de prueba: Plaza “El Encuentro”, previo a intervención que habría sido realizada por terceros, consistente en la construcción de solerilla.</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tcPr>
          <w:p w:rsidR="00CE66A8" w:rsidRPr="00D42470" w:rsidRDefault="0016173E" w:rsidP="003E562A">
            <w:pPr>
              <w:spacing w:after="0" w:line="240" w:lineRule="auto"/>
              <w:jc w:val="both"/>
              <w:rPr>
                <w:rFonts w:ascii="Calibri" w:eastAsia="Times New Roman" w:hAnsi="Calibri" w:cs="Times New Roman"/>
                <w:color w:val="000000"/>
                <w:sz w:val="18"/>
                <w:szCs w:val="18"/>
                <w:lang w:eastAsia="es-CL"/>
              </w:rPr>
            </w:pPr>
            <w:r w:rsidRPr="0016173E">
              <w:rPr>
                <w:rFonts w:ascii="Calibri" w:eastAsia="Times New Roman" w:hAnsi="Calibri" w:cs="Times New Roman"/>
                <w:b/>
                <w:color w:val="000000"/>
                <w:sz w:val="18"/>
                <w:szCs w:val="18"/>
                <w:lang w:eastAsia="es-CL"/>
              </w:rPr>
              <w:t>Descripción del medio de prueba</w:t>
            </w:r>
            <w:r w:rsidRPr="0016173E">
              <w:rPr>
                <w:rFonts w:ascii="Calibri" w:eastAsia="Times New Roman" w:hAnsi="Calibri" w:cs="Times New Roman"/>
                <w:color w:val="000000"/>
                <w:sz w:val="18"/>
                <w:szCs w:val="18"/>
                <w:lang w:eastAsia="es-CL"/>
              </w:rPr>
              <w:t>: Vista de las</w:t>
            </w:r>
            <w:r w:rsidR="00B76449">
              <w:rPr>
                <w:rFonts w:ascii="Calibri" w:eastAsia="Times New Roman" w:hAnsi="Calibri" w:cs="Times New Roman"/>
                <w:color w:val="000000"/>
                <w:sz w:val="18"/>
                <w:szCs w:val="18"/>
                <w:lang w:eastAsia="es-CL"/>
              </w:rPr>
              <w:t xml:space="preserve"> placas</w:t>
            </w:r>
            <w:r w:rsidRPr="0016173E">
              <w:rPr>
                <w:rFonts w:ascii="Calibri" w:eastAsia="Times New Roman" w:hAnsi="Calibri" w:cs="Times New Roman"/>
                <w:color w:val="000000"/>
                <w:sz w:val="18"/>
                <w:szCs w:val="18"/>
                <w:lang w:eastAsia="es-CL"/>
              </w:rPr>
              <w:t xml:space="preserve"> conmemorativas, previo a su restitución en bloque de concreto.</w:t>
            </w:r>
          </w:p>
        </w:tc>
      </w:tr>
      <w:tr w:rsidR="00CE66A8" w:rsidRPr="00D42470" w:rsidTr="003E6080">
        <w:trPr>
          <w:trHeight w:val="3251"/>
          <w:jc w:val="center"/>
        </w:trPr>
        <w:tc>
          <w:tcPr>
            <w:tcW w:w="2500" w:type="pct"/>
            <w:gridSpan w:val="4"/>
            <w:tcBorders>
              <w:top w:val="nil"/>
              <w:left w:val="single" w:sz="4" w:space="0" w:color="auto"/>
              <w:right w:val="single" w:sz="4" w:space="0" w:color="auto"/>
            </w:tcBorders>
            <w:shd w:val="clear" w:color="auto" w:fill="auto"/>
            <w:noWrap/>
            <w:vAlign w:val="center"/>
            <w:hideMark/>
          </w:tcPr>
          <w:p w:rsidR="00CE66A8" w:rsidRPr="00D42470" w:rsidRDefault="00DE1DFF" w:rsidP="003D29B2">
            <w:pPr>
              <w:spacing w:after="0" w:line="240" w:lineRule="auto"/>
              <w:jc w:val="center"/>
              <w:rPr>
                <w:rFonts w:ascii="Calibri" w:eastAsia="Times New Roman" w:hAnsi="Calibri" w:cs="Times New Roman"/>
                <w:color w:val="000000"/>
                <w:sz w:val="20"/>
                <w:szCs w:val="20"/>
                <w:lang w:eastAsia="es-CL"/>
              </w:rPr>
            </w:pPr>
            <w:r w:rsidRPr="00DE1DFF">
              <w:rPr>
                <w:rFonts w:ascii="Calibri" w:eastAsia="Times New Roman" w:hAnsi="Calibri" w:cs="Times New Roman"/>
                <w:noProof/>
                <w:color w:val="000000"/>
                <w:sz w:val="20"/>
                <w:szCs w:val="20"/>
                <w:lang w:eastAsia="es-CL"/>
              </w:rPr>
              <w:drawing>
                <wp:inline distT="0" distB="0" distL="0" distR="0" wp14:anchorId="29FD6D46" wp14:editId="09004E05">
                  <wp:extent cx="1880014" cy="2072005"/>
                  <wp:effectExtent l="0" t="0" r="6350" b="444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888852" cy="2081745"/>
                          </a:xfrm>
                          <a:prstGeom prst="rect">
                            <a:avLst/>
                          </a:prstGeom>
                          <a:noFill/>
                          <a:ln>
                            <a:noFill/>
                          </a:ln>
                        </pic:spPr>
                      </pic:pic>
                    </a:graphicData>
                  </a:graphic>
                </wp:inline>
              </w:drawing>
            </w:r>
            <w:r>
              <w:rPr>
                <w:noProof/>
                <w:lang w:eastAsia="es-CL"/>
              </w:rPr>
              <w:drawing>
                <wp:inline distT="0" distB="0" distL="0" distR="0" wp14:anchorId="06F69069" wp14:editId="3144B7A5">
                  <wp:extent cx="1920240" cy="2074385"/>
                  <wp:effectExtent l="0" t="0" r="3810" b="254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936248" cy="209167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CE66A8" w:rsidRPr="00D42470" w:rsidRDefault="003E6080" w:rsidP="003D29B2">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480F3A5" wp14:editId="4A752C20">
                  <wp:extent cx="3413760" cy="2063800"/>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450285" cy="2085882"/>
                          </a:xfrm>
                          <a:prstGeom prst="rect">
                            <a:avLst/>
                          </a:prstGeom>
                        </pic:spPr>
                      </pic:pic>
                    </a:graphicData>
                  </a:graphic>
                </wp:inline>
              </w:drawing>
            </w:r>
          </w:p>
        </w:tc>
      </w:tr>
      <w:tr w:rsidR="003E6080" w:rsidRPr="00D42470" w:rsidTr="003D532F">
        <w:trPr>
          <w:trHeight w:val="300"/>
          <w:jc w:val="center"/>
        </w:trPr>
        <w:tc>
          <w:tcPr>
            <w:tcW w:w="513" w:type="pct"/>
            <w:tcBorders>
              <w:top w:val="single" w:sz="4" w:space="0" w:color="auto"/>
              <w:left w:val="single" w:sz="4" w:space="0" w:color="auto"/>
              <w:bottom w:val="single" w:sz="4" w:space="0" w:color="auto"/>
              <w:right w:val="nil"/>
            </w:tcBorders>
            <w:shd w:val="clear" w:color="auto" w:fill="auto"/>
            <w:noWrap/>
            <w:vAlign w:val="center"/>
            <w:hideMark/>
          </w:tcPr>
          <w:p w:rsidR="00CE66A8" w:rsidRPr="00D42470" w:rsidRDefault="00322837" w:rsidP="003D29B2">
            <w:pPr>
              <w:spacing w:after="0" w:line="240" w:lineRule="auto"/>
              <w:contextualSpacing/>
              <w:outlineLvl w:val="1"/>
              <w:rPr>
                <w:rFonts w:ascii="Calibri" w:eastAsia="Times New Roman" w:hAnsi="Calibri" w:cs="Calibri"/>
                <w:b/>
                <w:color w:val="000000"/>
                <w:sz w:val="18"/>
                <w:szCs w:val="18"/>
                <w:lang w:eastAsia="es-CL"/>
              </w:rPr>
            </w:pPr>
            <w:bookmarkStart w:id="221" w:name="_Toc508889171"/>
            <w:bookmarkStart w:id="222" w:name="_Toc50889428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24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21"/>
            <w:bookmarkEnd w:id="222"/>
          </w:p>
        </w:tc>
        <w:tc>
          <w:tcPr>
            <w:tcW w:w="1987"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6A8" w:rsidRPr="00D42470" w:rsidRDefault="003D532F" w:rsidP="003D29B2">
            <w:pPr>
              <w:spacing w:after="0" w:line="240" w:lineRule="auto"/>
              <w:rPr>
                <w:rFonts w:ascii="Calibri" w:eastAsia="Times New Roman" w:hAnsi="Calibri" w:cs="Times New Roman"/>
                <w:b/>
                <w:color w:val="000000"/>
                <w:sz w:val="18"/>
                <w:szCs w:val="18"/>
                <w:lang w:eastAsia="es-CL"/>
              </w:rPr>
            </w:pPr>
            <w:r w:rsidRPr="00D86C22">
              <w:rPr>
                <w:rFonts w:ascii="Calibri" w:eastAsia="Times New Roman" w:hAnsi="Calibri" w:cs="Times New Roman"/>
                <w:color w:val="000000"/>
                <w:sz w:val="18"/>
                <w:szCs w:val="18"/>
                <w:lang w:eastAsia="es-CL"/>
              </w:rPr>
              <w:t>Fuente: Set fotográfico adjunto a carta CCU del 08-03-2018.</w:t>
            </w:r>
          </w:p>
        </w:tc>
        <w:tc>
          <w:tcPr>
            <w:tcW w:w="482" w:type="pct"/>
            <w:tcBorders>
              <w:top w:val="single" w:sz="4" w:space="0" w:color="auto"/>
              <w:left w:val="nil"/>
              <w:bottom w:val="single" w:sz="4" w:space="0" w:color="auto"/>
              <w:right w:val="nil"/>
            </w:tcBorders>
            <w:shd w:val="clear" w:color="auto" w:fill="auto"/>
            <w:noWrap/>
            <w:vAlign w:val="center"/>
            <w:hideMark/>
          </w:tcPr>
          <w:p w:rsidR="00CE66A8" w:rsidRPr="00D42470" w:rsidRDefault="00322837" w:rsidP="003D29B2">
            <w:pPr>
              <w:spacing w:after="0" w:line="240" w:lineRule="auto"/>
              <w:contextualSpacing/>
              <w:outlineLvl w:val="1"/>
              <w:rPr>
                <w:rFonts w:ascii="Calibri" w:eastAsia="Times New Roman" w:hAnsi="Calibri" w:cs="Calibri"/>
                <w:b/>
                <w:color w:val="365F91"/>
                <w:sz w:val="18"/>
                <w:szCs w:val="18"/>
              </w:rPr>
            </w:pPr>
            <w:bookmarkStart w:id="223" w:name="_Toc508889172"/>
            <w:bookmarkStart w:id="224" w:name="_Toc50889428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ED4208">
              <w:rPr>
                <w:rFonts w:ascii="Calibri" w:eastAsia="Calibri" w:hAnsi="Calibri" w:cs="Calibri"/>
                <w:b/>
                <w:noProof/>
                <w:sz w:val="18"/>
                <w:szCs w:val="20"/>
              </w:rPr>
              <w:t>25</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223"/>
            <w:bookmarkEnd w:id="224"/>
          </w:p>
        </w:tc>
        <w:tc>
          <w:tcPr>
            <w:tcW w:w="201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6A8" w:rsidRPr="00D42470" w:rsidRDefault="003D532F" w:rsidP="003D29B2">
            <w:pPr>
              <w:spacing w:after="0" w:line="240" w:lineRule="auto"/>
              <w:rPr>
                <w:rFonts w:ascii="Calibri" w:eastAsia="Times New Roman" w:hAnsi="Calibri" w:cs="Times New Roman"/>
                <w:b/>
                <w:color w:val="000000"/>
                <w:sz w:val="18"/>
                <w:szCs w:val="18"/>
                <w:lang w:eastAsia="es-CL"/>
              </w:rPr>
            </w:pPr>
            <w:r w:rsidRPr="00D86C22">
              <w:rPr>
                <w:rFonts w:ascii="Calibri" w:eastAsia="Times New Roman" w:hAnsi="Calibri" w:cs="Times New Roman"/>
                <w:color w:val="000000"/>
                <w:sz w:val="18"/>
                <w:szCs w:val="18"/>
                <w:lang w:eastAsia="es-CL"/>
              </w:rPr>
              <w:t>Fuente: Set fotográfico adjunto a carta CCU del 08-03-2018.</w:t>
            </w:r>
          </w:p>
        </w:tc>
      </w:tr>
      <w:tr w:rsidR="00CE66A8" w:rsidRPr="00D42470" w:rsidTr="003D29B2">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CE66A8" w:rsidRPr="00D42470" w:rsidRDefault="00CE66A8"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3E6080">
              <w:rPr>
                <w:rFonts w:ascii="Calibri" w:eastAsia="Times New Roman" w:hAnsi="Calibri" w:cs="Times New Roman"/>
                <w:color w:val="000000"/>
                <w:sz w:val="18"/>
                <w:szCs w:val="18"/>
                <w:lang w:eastAsia="es-CL"/>
              </w:rPr>
              <w:t>Marcaje de trazado de cierre definitivo, en sectores del memorial</w:t>
            </w:r>
          </w:p>
        </w:tc>
        <w:tc>
          <w:tcPr>
            <w:tcW w:w="250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CE66A8" w:rsidRPr="00D42470" w:rsidRDefault="00CE66A8" w:rsidP="003E562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3E6080">
              <w:rPr>
                <w:rFonts w:ascii="Calibri" w:eastAsia="Times New Roman" w:hAnsi="Calibri" w:cs="Times New Roman"/>
                <w:color w:val="000000"/>
                <w:sz w:val="18"/>
                <w:szCs w:val="18"/>
                <w:lang w:eastAsia="es-CL"/>
              </w:rPr>
              <w:t xml:space="preserve">Instalación de </w:t>
            </w:r>
            <w:r w:rsidR="00490258">
              <w:rPr>
                <w:rFonts w:ascii="Calibri" w:eastAsia="Times New Roman" w:hAnsi="Calibri" w:cs="Times New Roman"/>
                <w:color w:val="000000"/>
                <w:sz w:val="18"/>
                <w:szCs w:val="18"/>
                <w:lang w:eastAsia="es-CL"/>
              </w:rPr>
              <w:t xml:space="preserve">barrera tipo F en sector </w:t>
            </w:r>
            <w:r w:rsidR="00D26633">
              <w:rPr>
                <w:rFonts w:ascii="Calibri" w:eastAsia="Times New Roman" w:hAnsi="Calibri" w:cs="Times New Roman"/>
                <w:color w:val="000000"/>
                <w:sz w:val="18"/>
                <w:szCs w:val="18"/>
                <w:lang w:eastAsia="es-CL"/>
              </w:rPr>
              <w:t xml:space="preserve">frente a escultura “Las Sillas”, para sellar accesos informales. </w:t>
            </w:r>
          </w:p>
        </w:tc>
      </w:tr>
      <w:tr w:rsidR="00CE66A8" w:rsidRPr="00D42470" w:rsidTr="003D29B2">
        <w:trPr>
          <w:trHeight w:val="450"/>
          <w:jc w:val="center"/>
        </w:trPr>
        <w:tc>
          <w:tcPr>
            <w:tcW w:w="2500" w:type="pct"/>
            <w:gridSpan w:val="4"/>
            <w:vMerge/>
            <w:tcBorders>
              <w:top w:val="single" w:sz="4" w:space="0" w:color="auto"/>
              <w:left w:val="single" w:sz="4" w:space="0" w:color="auto"/>
              <w:bottom w:val="single" w:sz="4" w:space="0" w:color="000000"/>
              <w:right w:val="single" w:sz="4" w:space="0" w:color="000000"/>
            </w:tcBorders>
            <w:vAlign w:val="center"/>
            <w:hideMark/>
          </w:tcPr>
          <w:p w:rsidR="00CE66A8" w:rsidRPr="00D42470" w:rsidRDefault="00CE66A8" w:rsidP="003D29B2">
            <w:pPr>
              <w:spacing w:after="0" w:line="240" w:lineRule="auto"/>
              <w:rPr>
                <w:rFonts w:ascii="Calibri" w:eastAsia="Times New Roman" w:hAnsi="Calibri" w:cs="Times New Roman"/>
                <w:color w:val="000000"/>
                <w:sz w:val="20"/>
                <w:szCs w:val="20"/>
                <w:lang w:eastAsia="es-CL"/>
              </w:rPr>
            </w:pPr>
          </w:p>
        </w:tc>
        <w:tc>
          <w:tcPr>
            <w:tcW w:w="2500" w:type="pct"/>
            <w:gridSpan w:val="3"/>
            <w:vMerge/>
            <w:tcBorders>
              <w:top w:val="single" w:sz="4" w:space="0" w:color="auto"/>
              <w:left w:val="single" w:sz="4" w:space="0" w:color="auto"/>
              <w:bottom w:val="single" w:sz="4" w:space="0" w:color="000000"/>
              <w:right w:val="single" w:sz="4" w:space="0" w:color="000000"/>
            </w:tcBorders>
            <w:vAlign w:val="center"/>
            <w:hideMark/>
          </w:tcPr>
          <w:p w:rsidR="00CE66A8" w:rsidRPr="00D42470" w:rsidRDefault="00CE66A8" w:rsidP="003D29B2">
            <w:pPr>
              <w:spacing w:after="0" w:line="240" w:lineRule="auto"/>
              <w:rPr>
                <w:rFonts w:ascii="Calibri" w:eastAsia="Times New Roman" w:hAnsi="Calibri" w:cs="Times New Roman"/>
                <w:color w:val="000000"/>
                <w:sz w:val="20"/>
                <w:szCs w:val="20"/>
                <w:lang w:eastAsia="es-CL"/>
              </w:rPr>
            </w:pPr>
          </w:p>
        </w:tc>
      </w:tr>
    </w:tbl>
    <w:p w:rsidR="00D42470" w:rsidRPr="00D42470" w:rsidRDefault="00D42470" w:rsidP="005863D4">
      <w:pPr>
        <w:pStyle w:val="Ttulo1"/>
      </w:pPr>
      <w:bookmarkStart w:id="225" w:name="_Toc352840404"/>
      <w:bookmarkStart w:id="226" w:name="_Toc352841464"/>
      <w:bookmarkStart w:id="227" w:name="_Toc447875253"/>
      <w:bookmarkStart w:id="228" w:name="_Toc449085431"/>
      <w:bookmarkStart w:id="229" w:name="_Toc508894285"/>
      <w:bookmarkEnd w:id="163"/>
      <w:bookmarkEnd w:id="164"/>
      <w:bookmarkEnd w:id="165"/>
      <w:bookmarkEnd w:id="166"/>
      <w:r w:rsidRPr="00D42470">
        <w:lastRenderedPageBreak/>
        <w:t>CONCLUSIONES</w:t>
      </w:r>
      <w:bookmarkEnd w:id="225"/>
      <w:bookmarkEnd w:id="226"/>
      <w:bookmarkEnd w:id="227"/>
      <w:bookmarkEnd w:id="228"/>
      <w:bookmarkEnd w:id="229"/>
    </w:p>
    <w:p w:rsidR="00D42470" w:rsidRPr="00F7456A" w:rsidRDefault="00D42470" w:rsidP="00D42470">
      <w:pPr>
        <w:spacing w:after="0" w:line="240" w:lineRule="auto"/>
        <w:contextualSpacing/>
        <w:jc w:val="both"/>
        <w:rPr>
          <w:rFonts w:eastAsia="Calibri" w:cs="Calibri"/>
          <w:b/>
          <w:sz w:val="20"/>
          <w:szCs w:val="20"/>
        </w:rPr>
      </w:pPr>
    </w:p>
    <w:p w:rsidR="00D42470" w:rsidRPr="002B6498" w:rsidRDefault="00D42470" w:rsidP="00D42470">
      <w:pPr>
        <w:spacing w:after="0" w:line="240" w:lineRule="auto"/>
        <w:jc w:val="both"/>
        <w:rPr>
          <w:rFonts w:eastAsia="Calibri" w:cs="Calibri"/>
          <w:sz w:val="20"/>
          <w:szCs w:val="20"/>
        </w:rPr>
      </w:pPr>
      <w:r w:rsidRPr="002B6498">
        <w:rPr>
          <w:rFonts w:eastAsia="Calibri" w:cs="Calibri"/>
          <w:sz w:val="20"/>
          <w:szCs w:val="20"/>
        </w:rPr>
        <w:t xml:space="preserve">Los resultados de las actividades de fiscalización, asociados los Instrumentos de </w:t>
      </w:r>
      <w:r w:rsidR="00E65EF9" w:rsidRPr="002B6498">
        <w:rPr>
          <w:rFonts w:eastAsia="Calibri" w:cs="Calibri"/>
          <w:sz w:val="20"/>
          <w:szCs w:val="20"/>
        </w:rPr>
        <w:t>Carácter</w:t>
      </w:r>
      <w:r w:rsidRPr="002B6498">
        <w:rPr>
          <w:rFonts w:eastAsia="Calibri" w:cs="Calibri"/>
          <w:sz w:val="20"/>
          <w:szCs w:val="20"/>
        </w:rPr>
        <w:t xml:space="preserve"> Ambiental indicados en el punto 3, permitieron identificar ciertos hallazgos que se describen a continuación:</w:t>
      </w:r>
    </w:p>
    <w:p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8"/>
        <w:gridCol w:w="2251"/>
        <w:gridCol w:w="3542"/>
        <w:gridCol w:w="6621"/>
      </w:tblGrid>
      <w:tr w:rsidR="00D42470" w:rsidRPr="00F7456A" w:rsidTr="00A12927">
        <w:trPr>
          <w:trHeight w:val="395"/>
          <w:tblHeader/>
          <w:jc w:val="center"/>
        </w:trPr>
        <w:tc>
          <w:tcPr>
            <w:tcW w:w="423"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830" w:type="pct"/>
            <w:shd w:val="clear" w:color="auto" w:fill="D9D9D9"/>
            <w:vAlign w:val="center"/>
          </w:tcPr>
          <w:p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306"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2441" w:type="pct"/>
            <w:shd w:val="clear" w:color="auto" w:fill="D9D9D9"/>
            <w:vAlign w:val="center"/>
          </w:tcPr>
          <w:p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rsidTr="00A12927">
        <w:trPr>
          <w:jc w:val="center"/>
        </w:trPr>
        <w:tc>
          <w:tcPr>
            <w:tcW w:w="423" w:type="pct"/>
            <w:vAlign w:val="center"/>
          </w:tcPr>
          <w:p w:rsidR="00D42470" w:rsidRPr="00F7456A" w:rsidRDefault="002B6498"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830" w:type="pct"/>
            <w:vAlign w:val="center"/>
          </w:tcPr>
          <w:p w:rsidR="00D42470" w:rsidRPr="00F7456A" w:rsidRDefault="002B6498"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Intervención Memorial</w:t>
            </w:r>
          </w:p>
        </w:tc>
        <w:tc>
          <w:tcPr>
            <w:tcW w:w="1306" w:type="pct"/>
            <w:vAlign w:val="center"/>
          </w:tcPr>
          <w:p w:rsidR="002B6498" w:rsidRPr="002B6498" w:rsidRDefault="002B6498" w:rsidP="002B6498">
            <w:pPr>
              <w:widowControl w:val="0"/>
              <w:overflowPunct w:val="0"/>
              <w:autoSpaceDE w:val="0"/>
              <w:autoSpaceDN w:val="0"/>
              <w:adjustRightInd w:val="0"/>
              <w:spacing w:after="120"/>
              <w:jc w:val="both"/>
              <w:rPr>
                <w:rFonts w:asciiTheme="minorHAnsi" w:hAnsiTheme="minorHAnsi" w:cs="Calibri"/>
                <w:b/>
                <w:lang w:val="es-CL" w:eastAsia="en-US"/>
              </w:rPr>
            </w:pPr>
            <w:r w:rsidRPr="002B6498">
              <w:rPr>
                <w:rFonts w:asciiTheme="minorHAnsi" w:hAnsiTheme="minorHAnsi" w:cs="Calibri"/>
                <w:b/>
                <w:lang w:val="es-CL" w:eastAsia="en-US"/>
              </w:rPr>
              <w:t>RCA N°280/2016, Proyecto “Embotelladora CCU Renca”, considerando 5.6.</w:t>
            </w:r>
          </w:p>
          <w:p w:rsidR="002B6498" w:rsidRPr="002B6498" w:rsidRDefault="002B6498" w:rsidP="002B6498">
            <w:pPr>
              <w:widowControl w:val="0"/>
              <w:overflowPunct w:val="0"/>
              <w:autoSpaceDE w:val="0"/>
              <w:autoSpaceDN w:val="0"/>
              <w:adjustRightInd w:val="0"/>
              <w:spacing w:after="120"/>
              <w:jc w:val="both"/>
              <w:rPr>
                <w:rFonts w:asciiTheme="minorHAnsi" w:hAnsiTheme="minorHAnsi" w:cs="Calibri"/>
                <w:b/>
                <w:lang w:val="es-CL" w:eastAsia="en-US"/>
              </w:rPr>
            </w:pPr>
            <w:r w:rsidRPr="002B6498">
              <w:rPr>
                <w:rFonts w:asciiTheme="minorHAnsi" w:hAnsiTheme="minorHAnsi" w:cs="Calibri"/>
                <w:b/>
                <w:lang w:val="es-CL" w:eastAsia="en-US"/>
              </w:rPr>
              <w:t>Alteración de monumentos, sitios con valor antropológico, arqueológico, histórico y, en general, los pertenecientes al patrimonio cultural.</w:t>
            </w:r>
          </w:p>
          <w:p w:rsidR="002B6498" w:rsidRPr="002B6498" w:rsidRDefault="002B6498" w:rsidP="002B6498">
            <w:pPr>
              <w:widowControl w:val="0"/>
              <w:overflowPunct w:val="0"/>
              <w:autoSpaceDE w:val="0"/>
              <w:autoSpaceDN w:val="0"/>
              <w:adjustRightInd w:val="0"/>
              <w:spacing w:after="120"/>
              <w:jc w:val="both"/>
              <w:rPr>
                <w:rFonts w:asciiTheme="minorHAnsi" w:hAnsiTheme="minorHAnsi" w:cs="Calibri"/>
                <w:i/>
                <w:lang w:val="es-CL" w:eastAsia="en-US"/>
              </w:rPr>
            </w:pPr>
            <w:r w:rsidRPr="002B6498">
              <w:rPr>
                <w:rFonts w:asciiTheme="minorHAnsi" w:hAnsiTheme="minorHAnsi" w:cs="Calibri"/>
                <w:i/>
                <w:lang w:val="es-CL" w:eastAsia="en-US"/>
              </w:rPr>
              <w:t>Según las prospecciones arqueológicas realizadas en el área del Proyecto, no se detectó la presencia de hallazgos con valor antropológico, arqueológico, histórico o cultural que deban ser reportados. En el área del Proyecto no se encuentran construcciones, lugares o sitios que posean valor científico, histórico o cultural que pudieran ser afectados por la implementación del Proyecto.</w:t>
            </w:r>
          </w:p>
          <w:p w:rsidR="00D42470" w:rsidRPr="00F7456A" w:rsidRDefault="002B6498" w:rsidP="002B6498">
            <w:pPr>
              <w:widowControl w:val="0"/>
              <w:overflowPunct w:val="0"/>
              <w:autoSpaceDE w:val="0"/>
              <w:autoSpaceDN w:val="0"/>
              <w:adjustRightInd w:val="0"/>
              <w:spacing w:after="120"/>
              <w:jc w:val="both"/>
              <w:rPr>
                <w:rFonts w:asciiTheme="minorHAnsi" w:hAnsiTheme="minorHAnsi" w:cs="Calibri"/>
                <w:lang w:val="es-CL" w:eastAsia="en-US"/>
              </w:rPr>
            </w:pPr>
            <w:r w:rsidRPr="002B6498">
              <w:rPr>
                <w:rFonts w:asciiTheme="minorHAnsi" w:hAnsiTheme="minorHAnsi" w:cs="Calibri"/>
                <w:i/>
                <w:lang w:val="es-CL" w:eastAsia="en-US"/>
              </w:rPr>
              <w:t>El área del Proyecto se encuentra cercano al memorial “Un lugar para la memoria: Nattino, Parada y Guerrero”, sin embargo, no será afectado por el Proyecto.</w:t>
            </w:r>
          </w:p>
        </w:tc>
        <w:tc>
          <w:tcPr>
            <w:tcW w:w="2441" w:type="pct"/>
            <w:vAlign w:val="center"/>
          </w:tcPr>
          <w:p w:rsidR="002B6498" w:rsidRPr="002B6498" w:rsidRDefault="00E757B1" w:rsidP="002B6498">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Con la finalidad de implementar el cierre definitivo del proyecto en el sector Américo Vespucio se realizaron las</w:t>
            </w:r>
            <w:r w:rsidR="002B6498" w:rsidRPr="002B6498">
              <w:rPr>
                <w:rFonts w:asciiTheme="minorHAnsi" w:hAnsiTheme="minorHAnsi" w:cs="Calibri"/>
                <w:lang w:val="es-CL" w:eastAsia="en-US"/>
              </w:rPr>
              <w:t xml:space="preserve"> obras de ejecución del terraplén, retiro del cerco vivo e imp</w:t>
            </w:r>
            <w:r w:rsidR="002B6498">
              <w:rPr>
                <w:rFonts w:asciiTheme="minorHAnsi" w:hAnsiTheme="minorHAnsi" w:cs="Calibri"/>
                <w:lang w:val="es-CL" w:eastAsia="en-US"/>
              </w:rPr>
              <w:t>lementación de cerco provisorio, desarrollados por CCU</w:t>
            </w:r>
            <w:r>
              <w:rPr>
                <w:rFonts w:asciiTheme="minorHAnsi" w:hAnsiTheme="minorHAnsi" w:cs="Calibri"/>
                <w:lang w:val="es-CL" w:eastAsia="en-US"/>
              </w:rPr>
              <w:t xml:space="preserve">. Dichas acciones </w:t>
            </w:r>
            <w:r w:rsidR="002B6498" w:rsidRPr="002B6498">
              <w:rPr>
                <w:rFonts w:asciiTheme="minorHAnsi" w:hAnsiTheme="minorHAnsi" w:cs="Calibri"/>
                <w:lang w:val="es-CL" w:eastAsia="en-US"/>
              </w:rPr>
              <w:t>intervinieron el memorial en los siguientes aspectos:</w:t>
            </w:r>
          </w:p>
          <w:p w:rsidR="002B6498" w:rsidRPr="002B6498" w:rsidRDefault="002B6498" w:rsidP="002B6498">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Las ac</w:t>
            </w:r>
            <w:r w:rsidR="00E757B1">
              <w:rPr>
                <w:rFonts w:asciiTheme="minorHAnsi" w:hAnsiTheme="minorHAnsi" w:cs="Calibri"/>
                <w:lang w:val="es-CL" w:eastAsia="en-US"/>
              </w:rPr>
              <w:t>tividades</w:t>
            </w:r>
            <w:r>
              <w:rPr>
                <w:rFonts w:asciiTheme="minorHAnsi" w:hAnsiTheme="minorHAnsi" w:cs="Calibri"/>
                <w:lang w:val="es-CL" w:eastAsia="en-US"/>
              </w:rPr>
              <w:t xml:space="preserve"> de </w:t>
            </w:r>
            <w:r w:rsidRPr="002B6498">
              <w:rPr>
                <w:rFonts w:asciiTheme="minorHAnsi" w:hAnsiTheme="minorHAnsi" w:cs="Calibri"/>
                <w:lang w:val="es-CL" w:eastAsia="en-US"/>
              </w:rPr>
              <w:t>despeje</w:t>
            </w:r>
            <w:r>
              <w:rPr>
                <w:rFonts w:asciiTheme="minorHAnsi" w:hAnsiTheme="minorHAnsi" w:cs="Calibri"/>
                <w:lang w:val="es-CL" w:eastAsia="en-US"/>
              </w:rPr>
              <w:t xml:space="preserve"> de restos</w:t>
            </w:r>
            <w:r w:rsidRPr="002B6498">
              <w:rPr>
                <w:rFonts w:asciiTheme="minorHAnsi" w:hAnsiTheme="minorHAnsi" w:cs="Calibri"/>
                <w:lang w:val="es-CL" w:eastAsia="en-US"/>
              </w:rPr>
              <w:t xml:space="preserve"> del cerco vivo, </w:t>
            </w:r>
            <w:r>
              <w:rPr>
                <w:rFonts w:asciiTheme="minorHAnsi" w:hAnsiTheme="minorHAnsi" w:cs="Calibri"/>
                <w:lang w:val="es-CL" w:eastAsia="en-US"/>
              </w:rPr>
              <w:t>dañaron</w:t>
            </w:r>
            <w:r w:rsidRPr="002B6498">
              <w:rPr>
                <w:rFonts w:asciiTheme="minorHAnsi" w:hAnsiTheme="minorHAnsi" w:cs="Calibri"/>
                <w:lang w:val="es-CL" w:eastAsia="en-US"/>
              </w:rPr>
              <w:t xml:space="preserve"> la denominada “losa histórica” del memorial, ubicada al nororiente de la plaza “El Encuentro”</w:t>
            </w:r>
            <w:r>
              <w:rPr>
                <w:rFonts w:asciiTheme="minorHAnsi" w:hAnsiTheme="minorHAnsi" w:cs="Calibri"/>
                <w:lang w:val="es-CL" w:eastAsia="en-US"/>
              </w:rPr>
              <w:t>.</w:t>
            </w:r>
          </w:p>
          <w:p w:rsidR="002B6498" w:rsidRPr="002B6498" w:rsidRDefault="002B6498" w:rsidP="002B6498">
            <w:pPr>
              <w:widowControl w:val="0"/>
              <w:overflowPunct w:val="0"/>
              <w:autoSpaceDE w:val="0"/>
              <w:autoSpaceDN w:val="0"/>
              <w:adjustRightInd w:val="0"/>
              <w:spacing w:after="120"/>
              <w:jc w:val="both"/>
              <w:rPr>
                <w:rFonts w:asciiTheme="minorHAnsi" w:hAnsiTheme="minorHAnsi" w:cs="Calibri"/>
                <w:lang w:val="es-CL" w:eastAsia="en-US"/>
              </w:rPr>
            </w:pPr>
            <w:r w:rsidRPr="002B6498">
              <w:rPr>
                <w:rFonts w:asciiTheme="minorHAnsi" w:hAnsiTheme="minorHAnsi" w:cs="Calibri"/>
                <w:lang w:val="es-CL" w:eastAsia="en-US"/>
              </w:rPr>
              <w:t xml:space="preserve">Se constató la realización de obras en la plaza “El Encuentro”, específicamente la “reparación” de </w:t>
            </w:r>
            <w:r w:rsidR="00AA36EB">
              <w:rPr>
                <w:rFonts w:asciiTheme="minorHAnsi" w:hAnsiTheme="minorHAnsi" w:cs="Calibri"/>
                <w:lang w:val="es-CL" w:eastAsia="en-US"/>
              </w:rPr>
              <w:t>placas</w:t>
            </w:r>
            <w:r w:rsidRPr="002B6498">
              <w:rPr>
                <w:rFonts w:asciiTheme="minorHAnsi" w:hAnsiTheme="minorHAnsi" w:cs="Calibri"/>
                <w:lang w:val="es-CL" w:eastAsia="en-US"/>
              </w:rPr>
              <w:t xml:space="preserve"> conmemorativas y la construcción de una estructura semicircular de albañilería en reemplazo de solera preexistente. </w:t>
            </w:r>
            <w:r>
              <w:rPr>
                <w:rFonts w:asciiTheme="minorHAnsi" w:hAnsiTheme="minorHAnsi" w:cs="Calibri"/>
                <w:lang w:val="es-CL" w:eastAsia="en-US"/>
              </w:rPr>
              <w:t>Estas labores habrían sido</w:t>
            </w:r>
            <w:r w:rsidRPr="002B6498">
              <w:rPr>
                <w:rFonts w:asciiTheme="minorHAnsi" w:hAnsiTheme="minorHAnsi" w:cs="Calibri"/>
                <w:lang w:val="es-CL" w:eastAsia="en-US"/>
              </w:rPr>
              <w:t xml:space="preserve"> ejecutadas por terceros</w:t>
            </w:r>
            <w:r w:rsidR="005332CE">
              <w:rPr>
                <w:rFonts w:asciiTheme="minorHAnsi" w:hAnsiTheme="minorHAnsi" w:cs="Calibri"/>
                <w:lang w:val="es-CL" w:eastAsia="en-US"/>
              </w:rPr>
              <w:t xml:space="preserve"> no vinculados al titular del proyecto</w:t>
            </w:r>
            <w:r w:rsidRPr="002B6498">
              <w:rPr>
                <w:rFonts w:asciiTheme="minorHAnsi" w:hAnsiTheme="minorHAnsi" w:cs="Calibri"/>
                <w:lang w:val="es-CL" w:eastAsia="en-US"/>
              </w:rPr>
              <w:t>.</w:t>
            </w:r>
          </w:p>
          <w:p w:rsidR="00225141" w:rsidRDefault="002B6498" w:rsidP="00225141">
            <w:pPr>
              <w:widowControl w:val="0"/>
              <w:overflowPunct w:val="0"/>
              <w:autoSpaceDE w:val="0"/>
              <w:autoSpaceDN w:val="0"/>
              <w:adjustRightInd w:val="0"/>
              <w:spacing w:after="120"/>
              <w:jc w:val="both"/>
              <w:rPr>
                <w:rFonts w:asciiTheme="minorHAnsi" w:hAnsiTheme="minorHAnsi" w:cs="Calibri"/>
                <w:lang w:val="es-CL" w:eastAsia="en-US"/>
              </w:rPr>
            </w:pPr>
            <w:r w:rsidRPr="002B6498">
              <w:rPr>
                <w:rFonts w:asciiTheme="minorHAnsi" w:hAnsiTheme="minorHAnsi" w:cs="Calibri"/>
                <w:lang w:val="es-CL" w:eastAsia="en-US"/>
              </w:rPr>
              <w:t xml:space="preserve">Dado las discrepancias de líneas oficiales entre los planos de arquitectura de CCU y MOP, se paralizaron las obras de implementación del terraplén para elevar cota a la altura de la vereda. Ello posibilitó la generación de dos accesos informales, uno ubicado entre el sector de estacionamiento del memorial y la primera silla del monumento; el segundo acceso se encuentra entre la plaza “El Encuentro” y la denominada “losa histórica”. Los que fueron “bloqueados” con el cerco provisorio. </w:t>
            </w:r>
            <w:r>
              <w:rPr>
                <w:rFonts w:asciiTheme="minorHAnsi" w:hAnsiTheme="minorHAnsi" w:cs="Calibri"/>
                <w:lang w:val="es-CL" w:eastAsia="en-US"/>
              </w:rPr>
              <w:t>E</w:t>
            </w:r>
            <w:r w:rsidRPr="002B6498">
              <w:rPr>
                <w:rFonts w:asciiTheme="minorHAnsi" w:hAnsiTheme="minorHAnsi" w:cs="Calibri"/>
                <w:lang w:val="es-CL" w:eastAsia="en-US"/>
              </w:rPr>
              <w:t xml:space="preserve">stos accesos </w:t>
            </w:r>
            <w:r>
              <w:rPr>
                <w:rFonts w:asciiTheme="minorHAnsi" w:hAnsiTheme="minorHAnsi" w:cs="Calibri"/>
                <w:lang w:val="es-CL" w:eastAsia="en-US"/>
              </w:rPr>
              <w:t>habrían sido</w:t>
            </w:r>
            <w:r w:rsidRPr="002B6498">
              <w:rPr>
                <w:rFonts w:asciiTheme="minorHAnsi" w:hAnsiTheme="minorHAnsi" w:cs="Calibri"/>
                <w:lang w:val="es-CL" w:eastAsia="en-US"/>
              </w:rPr>
              <w:t xml:space="preserve"> utilizados por terceros para ingresar a robar </w:t>
            </w:r>
            <w:r w:rsidR="00C73397">
              <w:rPr>
                <w:rFonts w:asciiTheme="minorHAnsi" w:hAnsiTheme="minorHAnsi" w:cs="Calibri"/>
                <w:lang w:val="es-CL" w:eastAsia="en-US"/>
              </w:rPr>
              <w:t xml:space="preserve">en la propiedad donde se emplaza el proyecto, </w:t>
            </w:r>
            <w:r w:rsidRPr="002B6498">
              <w:rPr>
                <w:rFonts w:asciiTheme="minorHAnsi" w:hAnsiTheme="minorHAnsi" w:cs="Calibri"/>
                <w:lang w:val="es-CL" w:eastAsia="en-US"/>
              </w:rPr>
              <w:t>tanto a la agrícola</w:t>
            </w:r>
            <w:r w:rsidR="00C73397">
              <w:rPr>
                <w:rFonts w:asciiTheme="minorHAnsi" w:hAnsiTheme="minorHAnsi" w:cs="Calibri"/>
                <w:lang w:val="es-CL" w:eastAsia="en-US"/>
              </w:rPr>
              <w:t xml:space="preserve"> que opera en el </w:t>
            </w:r>
            <w:r w:rsidR="00A12927">
              <w:rPr>
                <w:rFonts w:asciiTheme="minorHAnsi" w:hAnsiTheme="minorHAnsi" w:cs="Calibri"/>
                <w:lang w:val="es-CL" w:eastAsia="en-US"/>
              </w:rPr>
              <w:t>lugar,</w:t>
            </w:r>
            <w:r w:rsidRPr="002B6498">
              <w:rPr>
                <w:rFonts w:asciiTheme="minorHAnsi" w:hAnsiTheme="minorHAnsi" w:cs="Calibri"/>
                <w:lang w:val="es-CL" w:eastAsia="en-US"/>
              </w:rPr>
              <w:t xml:space="preserve"> como a las inst</w:t>
            </w:r>
            <w:r w:rsidR="00225141">
              <w:rPr>
                <w:rFonts w:asciiTheme="minorHAnsi" w:hAnsiTheme="minorHAnsi" w:cs="Calibri"/>
                <w:lang w:val="es-CL" w:eastAsia="en-US"/>
              </w:rPr>
              <w:t>alaciones de faena del proyecto y que posterior a la inspección ambiental fueron bloqueados con barreras tipo F.</w:t>
            </w:r>
          </w:p>
          <w:p w:rsidR="00A12927" w:rsidRPr="005F7860" w:rsidRDefault="00A12927" w:rsidP="00225141">
            <w:pPr>
              <w:jc w:val="both"/>
              <w:rPr>
                <w:color w:val="000000" w:themeColor="text1"/>
              </w:rPr>
            </w:pPr>
            <w:r w:rsidRPr="005F7860">
              <w:rPr>
                <w:color w:val="000000" w:themeColor="text1"/>
              </w:rPr>
              <w:t xml:space="preserve">En </w:t>
            </w:r>
            <w:r>
              <w:rPr>
                <w:color w:val="000000" w:themeColor="text1"/>
              </w:rPr>
              <w:t>c</w:t>
            </w:r>
            <w:r w:rsidRPr="005F7860">
              <w:rPr>
                <w:color w:val="000000" w:themeColor="text1"/>
              </w:rPr>
              <w:t xml:space="preserve">onclusión, </w:t>
            </w:r>
            <w:r>
              <w:rPr>
                <w:color w:val="000000" w:themeColor="text1"/>
              </w:rPr>
              <w:t xml:space="preserve">de la revisión de los planos de arquitectura del memorial, las obras realizadas por CCU intervinieron el área de emplazamiento del </w:t>
            </w:r>
            <w:r w:rsidRPr="00A12927">
              <w:rPr>
                <w:color w:val="000000" w:themeColor="text1"/>
              </w:rPr>
              <w:t>memorial “Un lugar para la memoria: Nattino, Parada y Guerrero”</w:t>
            </w:r>
            <w:r>
              <w:rPr>
                <w:color w:val="000000" w:themeColor="text1"/>
              </w:rPr>
              <w:t xml:space="preserve"> y se constató el daño realizado en las acciones de despeje del cerco vivo a la denominada “Losa </w:t>
            </w:r>
            <w:r w:rsidR="00AB2BBF">
              <w:rPr>
                <w:color w:val="000000" w:themeColor="text1"/>
              </w:rPr>
              <w:t>Histórica”</w:t>
            </w:r>
            <w:r>
              <w:rPr>
                <w:color w:val="000000" w:themeColor="text1"/>
              </w:rPr>
              <w:t>.</w:t>
            </w:r>
          </w:p>
          <w:p w:rsidR="00A12927" w:rsidRPr="00F7456A" w:rsidRDefault="00A12927" w:rsidP="002B6498">
            <w:pPr>
              <w:widowControl w:val="0"/>
              <w:overflowPunct w:val="0"/>
              <w:autoSpaceDE w:val="0"/>
              <w:autoSpaceDN w:val="0"/>
              <w:adjustRightInd w:val="0"/>
              <w:spacing w:after="120"/>
              <w:jc w:val="both"/>
              <w:rPr>
                <w:rFonts w:asciiTheme="minorHAnsi" w:hAnsiTheme="minorHAnsi" w:cs="Calibri"/>
                <w:lang w:val="es-CL" w:eastAsia="en-US"/>
              </w:rPr>
            </w:pPr>
          </w:p>
        </w:tc>
      </w:tr>
    </w:tbl>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230" w:name="_Toc449085432"/>
      <w:bookmarkStart w:id="231" w:name="_Toc508894286"/>
      <w:r w:rsidRPr="00D42470">
        <w:lastRenderedPageBreak/>
        <w:t>ANEXOS</w:t>
      </w:r>
      <w:bookmarkEnd w:id="230"/>
      <w:bookmarkEnd w:id="231"/>
    </w:p>
    <w:p w:rsidR="00D42470" w:rsidRPr="00D42470" w:rsidRDefault="00D42470" w:rsidP="00D42470">
      <w:pPr>
        <w:spacing w:after="0" w:line="240" w:lineRule="auto"/>
        <w:jc w:val="both"/>
        <w:rPr>
          <w:rFonts w:ascii="Calibri" w:eastAsia="Calibri" w:hAnsi="Calibri" w:cs="Times New Roman"/>
          <w:sz w:val="20"/>
          <w:szCs w:val="20"/>
        </w:rPr>
      </w:pPr>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955DB8" w:rsidRDefault="00955DB8" w:rsidP="00D42470">
            <w:pPr>
              <w:jc w:val="both"/>
              <w:rPr>
                <w:rFonts w:cs="Calibri"/>
                <w:lang w:val="es-CL" w:eastAsia="en-US"/>
              </w:rPr>
            </w:pPr>
            <w:r w:rsidRPr="00955DB8">
              <w:rPr>
                <w:rFonts w:cs="Calibri"/>
                <w:lang w:val="es-CL" w:eastAsia="en-US"/>
              </w:rPr>
              <w:t xml:space="preserve">Acta de Inspección Ambiental </w:t>
            </w:r>
            <w:r>
              <w:rPr>
                <w:rFonts w:cs="Calibri"/>
                <w:lang w:val="es-CL" w:eastAsia="en-US"/>
              </w:rPr>
              <w:t xml:space="preserve">del </w:t>
            </w:r>
            <w:r w:rsidRPr="00955DB8">
              <w:rPr>
                <w:rFonts w:cs="Calibri"/>
                <w:iCs/>
              </w:rPr>
              <w:t>día 01 de marzo de 2017</w:t>
            </w:r>
            <w:r w:rsidR="00130AEF">
              <w:rPr>
                <w:rFonts w:cs="Calibri"/>
                <w:iCs/>
              </w:rPr>
              <w:t>.</w:t>
            </w:r>
          </w:p>
        </w:tc>
      </w:tr>
      <w:tr w:rsidR="00D42470" w:rsidRPr="00D42470" w:rsidTr="0031512B">
        <w:trPr>
          <w:trHeight w:val="264"/>
          <w:jc w:val="center"/>
        </w:trPr>
        <w:tc>
          <w:tcPr>
            <w:tcW w:w="1038" w:type="pct"/>
            <w:vAlign w:val="center"/>
          </w:tcPr>
          <w:p w:rsidR="00D42470" w:rsidRPr="00D42470" w:rsidRDefault="00A11A6B" w:rsidP="00D42470">
            <w:pPr>
              <w:jc w:val="center"/>
              <w:rPr>
                <w:rFonts w:cs="Calibri"/>
                <w:lang w:val="es-CL" w:eastAsia="en-US"/>
              </w:rPr>
            </w:pPr>
            <w:r>
              <w:rPr>
                <w:rFonts w:cs="Calibri"/>
                <w:lang w:val="es-CL" w:eastAsia="en-US"/>
              </w:rPr>
              <w:t>2</w:t>
            </w:r>
          </w:p>
        </w:tc>
        <w:tc>
          <w:tcPr>
            <w:tcW w:w="3962" w:type="pct"/>
            <w:vAlign w:val="center"/>
          </w:tcPr>
          <w:p w:rsidR="00D42470" w:rsidRPr="00955DB8" w:rsidRDefault="00154400" w:rsidP="00D42470">
            <w:pPr>
              <w:jc w:val="both"/>
              <w:rPr>
                <w:rFonts w:cs="Calibri"/>
                <w:lang w:val="es-CL" w:eastAsia="en-US"/>
              </w:rPr>
            </w:pPr>
            <w:r w:rsidRPr="00154400">
              <w:rPr>
                <w:rFonts w:cs="Calibri"/>
                <w:lang w:val="es-CL" w:eastAsia="en-US"/>
              </w:rPr>
              <w:t>Solicitud de Actividad de Fiscalización Ambiental N°99-2018</w:t>
            </w:r>
            <w:r w:rsidR="00130AEF">
              <w:rPr>
                <w:rFonts w:cs="Calibri"/>
                <w:lang w:val="es-CL" w:eastAsia="en-US"/>
              </w:rPr>
              <w:t>.</w:t>
            </w:r>
          </w:p>
        </w:tc>
      </w:tr>
      <w:tr w:rsidR="00D42470" w:rsidRPr="00D42470" w:rsidTr="0031512B">
        <w:trPr>
          <w:trHeight w:val="286"/>
          <w:jc w:val="center"/>
        </w:trPr>
        <w:tc>
          <w:tcPr>
            <w:tcW w:w="1038" w:type="pct"/>
            <w:vAlign w:val="center"/>
          </w:tcPr>
          <w:p w:rsidR="00D42470" w:rsidRPr="00D42470" w:rsidRDefault="00A11A6B" w:rsidP="00D42470">
            <w:pPr>
              <w:jc w:val="center"/>
              <w:rPr>
                <w:rFonts w:cs="Calibri"/>
                <w:lang w:val="es-CL" w:eastAsia="en-US"/>
              </w:rPr>
            </w:pPr>
            <w:r>
              <w:rPr>
                <w:rFonts w:cs="Calibri"/>
                <w:lang w:val="es-CL" w:eastAsia="en-US"/>
              </w:rPr>
              <w:t>3</w:t>
            </w:r>
          </w:p>
        </w:tc>
        <w:tc>
          <w:tcPr>
            <w:tcW w:w="3962" w:type="pct"/>
            <w:vAlign w:val="center"/>
          </w:tcPr>
          <w:p w:rsidR="00D42470" w:rsidRPr="00D42470" w:rsidRDefault="00666F8C" w:rsidP="00D42470">
            <w:pPr>
              <w:jc w:val="both"/>
              <w:rPr>
                <w:rFonts w:cs="Calibri"/>
                <w:lang w:val="es-CL" w:eastAsia="en-US"/>
              </w:rPr>
            </w:pPr>
            <w:r>
              <w:rPr>
                <w:rFonts w:cs="Calibri"/>
                <w:lang w:val="es-CL" w:eastAsia="en-US"/>
              </w:rPr>
              <w:t>C</w:t>
            </w:r>
            <w:r w:rsidR="00154400" w:rsidRPr="00154400">
              <w:rPr>
                <w:rFonts w:cs="Calibri"/>
                <w:lang w:val="es-CL" w:eastAsia="en-US"/>
              </w:rPr>
              <w:t>arta recibida en esta Superintendencia el 08-03-2018, firmada por el Jefe de Proyecto de la Compañía Cervecerías Unidas S.A</w:t>
            </w:r>
            <w:r w:rsidR="00130AEF">
              <w:rPr>
                <w:rFonts w:cs="Calibri"/>
                <w:lang w:val="es-CL" w:eastAsia="en-US"/>
              </w:rPr>
              <w:t>.</w:t>
            </w:r>
            <w:r w:rsidR="00AB2BBF">
              <w:rPr>
                <w:rFonts w:cs="Calibri"/>
                <w:lang w:val="es-CL" w:eastAsia="en-US"/>
              </w:rPr>
              <w:t xml:space="preserve"> y sus anexos.</w:t>
            </w:r>
          </w:p>
        </w:tc>
      </w:tr>
      <w:tr w:rsidR="00D42470" w:rsidRPr="00D42470" w:rsidTr="0031512B">
        <w:trPr>
          <w:trHeight w:val="286"/>
          <w:jc w:val="center"/>
        </w:trPr>
        <w:tc>
          <w:tcPr>
            <w:tcW w:w="1038" w:type="pct"/>
            <w:vAlign w:val="center"/>
          </w:tcPr>
          <w:p w:rsidR="00D42470" w:rsidRPr="00D42470" w:rsidRDefault="00A11A6B" w:rsidP="00D42470">
            <w:pPr>
              <w:jc w:val="center"/>
              <w:rPr>
                <w:rFonts w:cs="Calibri"/>
                <w:lang w:val="es-CL" w:eastAsia="en-US"/>
              </w:rPr>
            </w:pPr>
            <w:r>
              <w:rPr>
                <w:rFonts w:cs="Calibri"/>
                <w:lang w:val="es-CL" w:eastAsia="en-US"/>
              </w:rPr>
              <w:t>4</w:t>
            </w:r>
          </w:p>
        </w:tc>
        <w:tc>
          <w:tcPr>
            <w:tcW w:w="3962" w:type="pct"/>
            <w:vAlign w:val="center"/>
          </w:tcPr>
          <w:p w:rsidR="00D42470" w:rsidRPr="00D42470" w:rsidRDefault="00154400" w:rsidP="00D42470">
            <w:pPr>
              <w:jc w:val="both"/>
              <w:rPr>
                <w:rFonts w:cs="Calibri"/>
                <w:lang w:val="es-CL" w:eastAsia="en-US"/>
              </w:rPr>
            </w:pPr>
            <w:r w:rsidRPr="00154400">
              <w:rPr>
                <w:rFonts w:cs="Calibri"/>
                <w:lang w:val="es-CL" w:eastAsia="en-US"/>
              </w:rPr>
              <w:t>Ord. N°2282 del Director Regional de Validad de la Región Metropolitana</w:t>
            </w:r>
            <w:r w:rsidR="00130AEF">
              <w:rPr>
                <w:rFonts w:cs="Calibri"/>
                <w:lang w:val="es-CL" w:eastAsia="en-US"/>
              </w:rPr>
              <w:t>.</w:t>
            </w:r>
          </w:p>
        </w:tc>
      </w:tr>
      <w:tr w:rsidR="00A11A6B" w:rsidRPr="00D42470" w:rsidTr="0031512B">
        <w:trPr>
          <w:trHeight w:val="286"/>
          <w:jc w:val="center"/>
        </w:trPr>
        <w:tc>
          <w:tcPr>
            <w:tcW w:w="1038" w:type="pct"/>
            <w:vAlign w:val="center"/>
          </w:tcPr>
          <w:p w:rsidR="00A11A6B" w:rsidRPr="00D42470" w:rsidRDefault="00A11A6B" w:rsidP="00D42470">
            <w:pPr>
              <w:jc w:val="center"/>
              <w:rPr>
                <w:rFonts w:cs="Calibri"/>
              </w:rPr>
            </w:pPr>
            <w:r>
              <w:rPr>
                <w:rFonts w:cs="Calibri"/>
              </w:rPr>
              <w:t>5</w:t>
            </w:r>
          </w:p>
        </w:tc>
        <w:tc>
          <w:tcPr>
            <w:tcW w:w="3962" w:type="pct"/>
            <w:vAlign w:val="center"/>
          </w:tcPr>
          <w:p w:rsidR="00A11A6B" w:rsidRPr="00D42470" w:rsidRDefault="00154400" w:rsidP="00D42470">
            <w:pPr>
              <w:jc w:val="both"/>
              <w:rPr>
                <w:rFonts w:cs="Calibri"/>
              </w:rPr>
            </w:pPr>
            <w:r w:rsidRPr="00154400">
              <w:rPr>
                <w:rFonts w:cs="Calibri"/>
              </w:rPr>
              <w:t>Ord. N°2283 del Director Regional de Validad de la Región Metropolitana</w:t>
            </w:r>
            <w:r w:rsidR="00130AEF">
              <w:rPr>
                <w:rFonts w:cs="Calibri"/>
              </w:rPr>
              <w:t>.</w:t>
            </w:r>
          </w:p>
        </w:tc>
      </w:tr>
      <w:tr w:rsidR="00A11A6B" w:rsidRPr="00D42470" w:rsidTr="0031512B">
        <w:trPr>
          <w:trHeight w:val="286"/>
          <w:jc w:val="center"/>
        </w:trPr>
        <w:tc>
          <w:tcPr>
            <w:tcW w:w="1038" w:type="pct"/>
            <w:vAlign w:val="center"/>
          </w:tcPr>
          <w:p w:rsidR="00A11A6B" w:rsidRPr="00D42470" w:rsidRDefault="00A11A6B" w:rsidP="00D42470">
            <w:pPr>
              <w:jc w:val="center"/>
              <w:rPr>
                <w:rFonts w:cs="Calibri"/>
              </w:rPr>
            </w:pPr>
            <w:r>
              <w:rPr>
                <w:rFonts w:cs="Calibri"/>
              </w:rPr>
              <w:t>6</w:t>
            </w:r>
          </w:p>
        </w:tc>
        <w:tc>
          <w:tcPr>
            <w:tcW w:w="3962" w:type="pct"/>
            <w:vAlign w:val="center"/>
          </w:tcPr>
          <w:p w:rsidR="00A11A6B" w:rsidRPr="00D42470" w:rsidRDefault="00154400" w:rsidP="00D42470">
            <w:pPr>
              <w:jc w:val="both"/>
              <w:rPr>
                <w:rFonts w:cs="Calibri"/>
              </w:rPr>
            </w:pPr>
            <w:r>
              <w:rPr>
                <w:rFonts w:cs="Calibri"/>
              </w:rPr>
              <w:t>S</w:t>
            </w:r>
            <w:r w:rsidRPr="00154400">
              <w:rPr>
                <w:rFonts w:cs="Calibri"/>
              </w:rPr>
              <w:t>et fotográfico solicitados en acta</w:t>
            </w:r>
            <w:r w:rsidR="00130AEF">
              <w:rPr>
                <w:rFonts w:cs="Calibri"/>
              </w:rPr>
              <w:t>.</w:t>
            </w:r>
          </w:p>
        </w:tc>
      </w:tr>
      <w:tr w:rsidR="00A11A6B" w:rsidRPr="00D42470" w:rsidTr="0031512B">
        <w:trPr>
          <w:trHeight w:val="286"/>
          <w:jc w:val="center"/>
        </w:trPr>
        <w:tc>
          <w:tcPr>
            <w:tcW w:w="1038" w:type="pct"/>
            <w:vAlign w:val="center"/>
          </w:tcPr>
          <w:p w:rsidR="00A11A6B" w:rsidRPr="00D42470" w:rsidRDefault="00A11A6B" w:rsidP="00D42470">
            <w:pPr>
              <w:jc w:val="center"/>
              <w:rPr>
                <w:rFonts w:cs="Calibri"/>
              </w:rPr>
            </w:pPr>
            <w:r>
              <w:rPr>
                <w:rFonts w:cs="Calibri"/>
              </w:rPr>
              <w:t>7</w:t>
            </w:r>
          </w:p>
        </w:tc>
        <w:tc>
          <w:tcPr>
            <w:tcW w:w="3962" w:type="pct"/>
            <w:vAlign w:val="center"/>
          </w:tcPr>
          <w:p w:rsidR="00A11A6B" w:rsidRPr="00D42470" w:rsidRDefault="00154400" w:rsidP="00D42470">
            <w:pPr>
              <w:jc w:val="both"/>
              <w:rPr>
                <w:rFonts w:cs="Calibri"/>
              </w:rPr>
            </w:pPr>
            <w:r w:rsidRPr="00154400">
              <w:rPr>
                <w:rFonts w:cs="Calibri"/>
              </w:rPr>
              <w:t>Borrador Acta de Reunión 01-03-2018</w:t>
            </w:r>
            <w:r w:rsidR="00130AEF">
              <w:rPr>
                <w:rFonts w:cs="Calibri"/>
              </w:rPr>
              <w:t>.</w:t>
            </w:r>
          </w:p>
        </w:tc>
      </w:tr>
      <w:tr w:rsidR="00A11A6B" w:rsidRPr="00D42470" w:rsidTr="0031512B">
        <w:trPr>
          <w:trHeight w:val="286"/>
          <w:jc w:val="center"/>
        </w:trPr>
        <w:tc>
          <w:tcPr>
            <w:tcW w:w="1038" w:type="pct"/>
            <w:vAlign w:val="center"/>
          </w:tcPr>
          <w:p w:rsidR="00A11A6B" w:rsidRPr="00D42470" w:rsidRDefault="00A11A6B" w:rsidP="00D42470">
            <w:pPr>
              <w:jc w:val="center"/>
              <w:rPr>
                <w:rFonts w:cs="Calibri"/>
              </w:rPr>
            </w:pPr>
            <w:r>
              <w:rPr>
                <w:rFonts w:cs="Calibri"/>
              </w:rPr>
              <w:t>8</w:t>
            </w:r>
          </w:p>
        </w:tc>
        <w:tc>
          <w:tcPr>
            <w:tcW w:w="3962" w:type="pct"/>
            <w:vAlign w:val="center"/>
          </w:tcPr>
          <w:p w:rsidR="00A11A6B" w:rsidRPr="00D42470" w:rsidRDefault="00154400" w:rsidP="00D42470">
            <w:pPr>
              <w:jc w:val="both"/>
              <w:rPr>
                <w:rFonts w:cs="Calibri"/>
              </w:rPr>
            </w:pPr>
            <w:r>
              <w:rPr>
                <w:rFonts w:cs="Calibri"/>
              </w:rPr>
              <w:t>Pl</w:t>
            </w:r>
            <w:r w:rsidRPr="00154400">
              <w:rPr>
                <w:rFonts w:cs="Calibri"/>
              </w:rPr>
              <w:t>anos de arquitectura del memorial</w:t>
            </w:r>
            <w:r w:rsidR="00130AEF">
              <w:rPr>
                <w:rFonts w:cs="Calibri"/>
              </w:rPr>
              <w:t>.</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57"/>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E2605" w:rsidRDefault="006E2605" w:rsidP="00E56524">
      <w:pPr>
        <w:spacing w:after="0" w:line="240" w:lineRule="auto"/>
      </w:pPr>
      <w:r>
        <w:separator/>
      </w:r>
    </w:p>
    <w:p w:rsidR="006E2605" w:rsidRDefault="006E2605"/>
  </w:endnote>
  <w:endnote w:type="continuationSeparator" w:id="0">
    <w:p w:rsidR="006E2605" w:rsidRDefault="006E2605" w:rsidP="00E56524">
      <w:pPr>
        <w:spacing w:after="0" w:line="240" w:lineRule="auto"/>
      </w:pPr>
      <w:r>
        <w:continuationSeparator/>
      </w:r>
    </w:p>
    <w:p w:rsidR="006E2605" w:rsidRDefault="006E26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167F35" w:rsidRDefault="00167F35">
        <w:pPr>
          <w:pStyle w:val="Piedepgina"/>
          <w:jc w:val="right"/>
        </w:pPr>
        <w:r>
          <w:fldChar w:fldCharType="begin"/>
        </w:r>
        <w:r>
          <w:instrText>PAGE   \* MERGEFORMAT</w:instrText>
        </w:r>
        <w:r>
          <w:fldChar w:fldCharType="separate"/>
        </w:r>
        <w:r w:rsidR="003E562A" w:rsidRPr="003E562A">
          <w:rPr>
            <w:noProof/>
            <w:lang w:val="es-ES"/>
          </w:rPr>
          <w:t>18</w:t>
        </w:r>
        <w:r>
          <w:fldChar w:fldCharType="end"/>
        </w:r>
      </w:p>
    </w:sdtContent>
  </w:sdt>
  <w:p w:rsidR="00167F35" w:rsidRPr="00E56524" w:rsidRDefault="00167F3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67F35" w:rsidRPr="00E56524" w:rsidRDefault="00167F3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67F35" w:rsidRDefault="00167F3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167F35" w:rsidRDefault="00167F35">
        <w:pPr>
          <w:pStyle w:val="Piedepgina"/>
          <w:jc w:val="right"/>
        </w:pPr>
        <w:r>
          <w:fldChar w:fldCharType="begin"/>
        </w:r>
        <w:r>
          <w:instrText>PAGE   \* MERGEFORMAT</w:instrText>
        </w:r>
        <w:r>
          <w:fldChar w:fldCharType="separate"/>
        </w:r>
        <w:r w:rsidR="003E562A" w:rsidRPr="003E562A">
          <w:rPr>
            <w:noProof/>
            <w:lang w:val="es-ES"/>
          </w:rPr>
          <w:t>32</w:t>
        </w:r>
        <w:r>
          <w:fldChar w:fldCharType="end"/>
        </w:r>
      </w:p>
    </w:sdtContent>
  </w:sdt>
  <w:p w:rsidR="00167F35" w:rsidRPr="00E56524" w:rsidRDefault="00167F3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67F35" w:rsidRPr="00E56524" w:rsidRDefault="00167F3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67F35" w:rsidRDefault="00167F35">
    <w:pPr>
      <w:pStyle w:val="Piedepgina"/>
    </w:pPr>
  </w:p>
  <w:p w:rsidR="00167F35" w:rsidRDefault="00167F3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E2605" w:rsidRDefault="006E2605" w:rsidP="00E56524">
      <w:pPr>
        <w:spacing w:after="0" w:line="240" w:lineRule="auto"/>
      </w:pPr>
      <w:r>
        <w:separator/>
      </w:r>
    </w:p>
    <w:p w:rsidR="006E2605" w:rsidRDefault="006E2605"/>
  </w:footnote>
  <w:footnote w:type="continuationSeparator" w:id="0">
    <w:p w:rsidR="006E2605" w:rsidRDefault="006E2605" w:rsidP="00E56524">
      <w:pPr>
        <w:spacing w:after="0" w:line="240" w:lineRule="auto"/>
      </w:pPr>
      <w:r>
        <w:continuationSeparator/>
      </w:r>
    </w:p>
    <w:p w:rsidR="006E2605" w:rsidRDefault="006E260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91B04F9"/>
    <w:multiLevelType w:val="hybridMultilevel"/>
    <w:tmpl w:val="EE42DCE0"/>
    <w:lvl w:ilvl="0" w:tplc="F1FE2D52">
      <w:start w:val="1"/>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4" w15:restartNumberingAfterBreak="0">
    <w:nsid w:val="09FC3135"/>
    <w:multiLevelType w:val="hybridMultilevel"/>
    <w:tmpl w:val="0AD25ACE"/>
    <w:lvl w:ilvl="0" w:tplc="F1FE2D52">
      <w:start w:val="1"/>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5" w15:restartNumberingAfterBreak="0">
    <w:nsid w:val="0BCC4131"/>
    <w:multiLevelType w:val="hybridMultilevel"/>
    <w:tmpl w:val="5FF4990A"/>
    <w:lvl w:ilvl="0" w:tplc="340A000F">
      <w:start w:val="1"/>
      <w:numFmt w:val="decimal"/>
      <w:lvlText w:val="%1."/>
      <w:lvlJc w:val="left"/>
      <w:pPr>
        <w:ind w:left="1068" w:hanging="360"/>
      </w:pPr>
      <w:rPr>
        <w:rFonts w:hint="default"/>
        <w:b w:val="0"/>
        <w:color w:val="auto"/>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6" w15:restartNumberingAfterBreak="0">
    <w:nsid w:val="122A11AF"/>
    <w:multiLevelType w:val="hybridMultilevel"/>
    <w:tmpl w:val="DF06A13E"/>
    <w:lvl w:ilvl="0" w:tplc="0A887884">
      <w:start w:val="1"/>
      <w:numFmt w:val="decimal"/>
      <w:lvlText w:val="%1-"/>
      <w:lvlJc w:val="left"/>
      <w:pPr>
        <w:ind w:left="502" w:hanging="360"/>
      </w:pPr>
      <w:rPr>
        <w:rFonts w:hint="default"/>
      </w:rPr>
    </w:lvl>
    <w:lvl w:ilvl="1" w:tplc="340A0019" w:tentative="1">
      <w:start w:val="1"/>
      <w:numFmt w:val="lowerLetter"/>
      <w:lvlText w:val="%2."/>
      <w:lvlJc w:val="left"/>
      <w:pPr>
        <w:ind w:left="1222" w:hanging="360"/>
      </w:pPr>
    </w:lvl>
    <w:lvl w:ilvl="2" w:tplc="340A001B" w:tentative="1">
      <w:start w:val="1"/>
      <w:numFmt w:val="lowerRoman"/>
      <w:lvlText w:val="%3."/>
      <w:lvlJc w:val="right"/>
      <w:pPr>
        <w:ind w:left="1942" w:hanging="180"/>
      </w:pPr>
    </w:lvl>
    <w:lvl w:ilvl="3" w:tplc="340A000F" w:tentative="1">
      <w:start w:val="1"/>
      <w:numFmt w:val="decimal"/>
      <w:lvlText w:val="%4."/>
      <w:lvlJc w:val="left"/>
      <w:pPr>
        <w:ind w:left="2662" w:hanging="360"/>
      </w:pPr>
    </w:lvl>
    <w:lvl w:ilvl="4" w:tplc="340A0019" w:tentative="1">
      <w:start w:val="1"/>
      <w:numFmt w:val="lowerLetter"/>
      <w:lvlText w:val="%5."/>
      <w:lvlJc w:val="left"/>
      <w:pPr>
        <w:ind w:left="3382" w:hanging="360"/>
      </w:pPr>
    </w:lvl>
    <w:lvl w:ilvl="5" w:tplc="340A001B" w:tentative="1">
      <w:start w:val="1"/>
      <w:numFmt w:val="lowerRoman"/>
      <w:lvlText w:val="%6."/>
      <w:lvlJc w:val="right"/>
      <w:pPr>
        <w:ind w:left="4102" w:hanging="180"/>
      </w:pPr>
    </w:lvl>
    <w:lvl w:ilvl="6" w:tplc="340A000F" w:tentative="1">
      <w:start w:val="1"/>
      <w:numFmt w:val="decimal"/>
      <w:lvlText w:val="%7."/>
      <w:lvlJc w:val="left"/>
      <w:pPr>
        <w:ind w:left="4822" w:hanging="360"/>
      </w:pPr>
    </w:lvl>
    <w:lvl w:ilvl="7" w:tplc="340A0019" w:tentative="1">
      <w:start w:val="1"/>
      <w:numFmt w:val="lowerLetter"/>
      <w:lvlText w:val="%8."/>
      <w:lvlJc w:val="left"/>
      <w:pPr>
        <w:ind w:left="5542" w:hanging="360"/>
      </w:pPr>
    </w:lvl>
    <w:lvl w:ilvl="8" w:tplc="340A001B" w:tentative="1">
      <w:start w:val="1"/>
      <w:numFmt w:val="lowerRoman"/>
      <w:lvlText w:val="%9."/>
      <w:lvlJc w:val="right"/>
      <w:pPr>
        <w:ind w:left="6262" w:hanging="180"/>
      </w:pPr>
    </w:lvl>
  </w:abstractNum>
  <w:abstractNum w:abstractNumId="7" w15:restartNumberingAfterBreak="0">
    <w:nsid w:val="172C15CE"/>
    <w:multiLevelType w:val="hybridMultilevel"/>
    <w:tmpl w:val="949A498C"/>
    <w:lvl w:ilvl="0" w:tplc="0FFE0890">
      <w:start w:val="1"/>
      <w:numFmt w:val="lowerLetter"/>
      <w:lvlText w:val="%1)"/>
      <w:lvlJc w:val="left"/>
      <w:pPr>
        <w:ind w:left="360" w:hanging="360"/>
      </w:pPr>
      <w:rPr>
        <w:rFonts w:asciiTheme="minorHAnsi" w:eastAsia="Times New Roman" w:hAnsiTheme="minorHAnsi" w:cstheme="minorBidi"/>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1C511796"/>
    <w:multiLevelType w:val="hybridMultilevel"/>
    <w:tmpl w:val="24120AFE"/>
    <w:lvl w:ilvl="0" w:tplc="F1FE2D52">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046610E"/>
    <w:multiLevelType w:val="hybridMultilevel"/>
    <w:tmpl w:val="51EC2C04"/>
    <w:lvl w:ilvl="0" w:tplc="340A000F">
      <w:start w:val="1"/>
      <w:numFmt w:val="decimal"/>
      <w:lvlText w:val="%1."/>
      <w:lvlJc w:val="left"/>
      <w:pPr>
        <w:ind w:left="1068" w:hanging="360"/>
      </w:pPr>
      <w:rPr>
        <w:rFonts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10" w15:restartNumberingAfterBreak="0">
    <w:nsid w:val="282A194A"/>
    <w:multiLevelType w:val="hybridMultilevel"/>
    <w:tmpl w:val="8A1E10B2"/>
    <w:lvl w:ilvl="0" w:tplc="E43666C4">
      <w:start w:val="1"/>
      <w:numFmt w:val="bullet"/>
      <w:lvlText w:val=""/>
      <w:lvlJc w:val="left"/>
      <w:pPr>
        <w:ind w:left="1033" w:hanging="360"/>
      </w:pPr>
      <w:rPr>
        <w:rFonts w:ascii="Symbol" w:hAnsi="Symbol" w:hint="default"/>
        <w:color w:val="000000" w:themeColor="text1"/>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11"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33366164"/>
    <w:multiLevelType w:val="hybridMultilevel"/>
    <w:tmpl w:val="F580C4BA"/>
    <w:lvl w:ilvl="0" w:tplc="F1FE2D52">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75C7C2F"/>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4967034"/>
    <w:multiLevelType w:val="hybridMultilevel"/>
    <w:tmpl w:val="A3E2B3BE"/>
    <w:lvl w:ilvl="0" w:tplc="F1FE2D52">
      <w:start w:val="1"/>
      <w:numFmt w:val="bullet"/>
      <w:lvlText w:val="-"/>
      <w:lvlJc w:val="left"/>
      <w:pPr>
        <w:ind w:left="720" w:hanging="360"/>
      </w:pPr>
      <w:rPr>
        <w:rFonts w:ascii="Calibri" w:eastAsia="Calibri" w:hAnsi="Calibri" w:cs="Times New Roman"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DAF7739"/>
    <w:multiLevelType w:val="hybridMultilevel"/>
    <w:tmpl w:val="52A4C1A2"/>
    <w:lvl w:ilvl="0" w:tplc="F1FE2D52">
      <w:start w:val="1"/>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18" w15:restartNumberingAfterBreak="0">
    <w:nsid w:val="4F0D70FA"/>
    <w:multiLevelType w:val="hybridMultilevel"/>
    <w:tmpl w:val="FA0A1A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5B84392"/>
    <w:multiLevelType w:val="hybridMultilevel"/>
    <w:tmpl w:val="F11C4BFE"/>
    <w:lvl w:ilvl="0" w:tplc="F1FE2D52">
      <w:start w:val="1"/>
      <w:numFmt w:val="bullet"/>
      <w:lvlText w:val="-"/>
      <w:lvlJc w:val="left"/>
      <w:pPr>
        <w:ind w:left="673" w:hanging="360"/>
      </w:pPr>
      <w:rPr>
        <w:rFonts w:ascii="Calibri" w:eastAsia="Calibri" w:hAnsi="Calibri" w:cs="Times New Roman"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2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E6F2242"/>
    <w:multiLevelType w:val="hybridMultilevel"/>
    <w:tmpl w:val="F2D6B4DC"/>
    <w:lvl w:ilvl="0" w:tplc="F1FE2D52">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64AC5FB0"/>
    <w:multiLevelType w:val="hybridMultilevel"/>
    <w:tmpl w:val="5E961448"/>
    <w:lvl w:ilvl="0" w:tplc="F1FE2D52">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69AE0DE1"/>
    <w:multiLevelType w:val="hybridMultilevel"/>
    <w:tmpl w:val="B2FAB8D2"/>
    <w:lvl w:ilvl="0" w:tplc="340A0017">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7DA86DEB"/>
    <w:multiLevelType w:val="hybridMultilevel"/>
    <w:tmpl w:val="52DE652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9"/>
  </w:num>
  <w:num w:numId="4">
    <w:abstractNumId w:val="22"/>
  </w:num>
  <w:num w:numId="5">
    <w:abstractNumId w:val="7"/>
  </w:num>
  <w:num w:numId="6">
    <w:abstractNumId w:val="1"/>
  </w:num>
  <w:num w:numId="7">
    <w:abstractNumId w:val="20"/>
  </w:num>
  <w:num w:numId="8">
    <w:abstractNumId w:val="14"/>
  </w:num>
  <w:num w:numId="9">
    <w:abstractNumId w:val="16"/>
  </w:num>
  <w:num w:numId="10">
    <w:abstractNumId w:val="26"/>
  </w:num>
  <w:num w:numId="11">
    <w:abstractNumId w:val="27"/>
  </w:num>
  <w:num w:numId="12">
    <w:abstractNumId w:val="2"/>
  </w:num>
  <w:num w:numId="13">
    <w:abstractNumId w:val="11"/>
  </w:num>
  <w:num w:numId="14">
    <w:abstractNumId w:val="16"/>
  </w:num>
  <w:num w:numId="15">
    <w:abstractNumId w:val="16"/>
  </w:num>
  <w:num w:numId="16">
    <w:abstractNumId w:val="16"/>
  </w:num>
  <w:num w:numId="17">
    <w:abstractNumId w:val="16"/>
  </w:num>
  <w:num w:numId="18">
    <w:abstractNumId w:val="2"/>
  </w:num>
  <w:num w:numId="19">
    <w:abstractNumId w:val="28"/>
  </w:num>
  <w:num w:numId="20">
    <w:abstractNumId w:val="18"/>
  </w:num>
  <w:num w:numId="21">
    <w:abstractNumId w:val="13"/>
  </w:num>
  <w:num w:numId="22">
    <w:abstractNumId w:val="24"/>
  </w:num>
  <w:num w:numId="23">
    <w:abstractNumId w:val="6"/>
  </w:num>
  <w:num w:numId="24">
    <w:abstractNumId w:val="15"/>
  </w:num>
  <w:num w:numId="25">
    <w:abstractNumId w:val="5"/>
  </w:num>
  <w:num w:numId="26">
    <w:abstractNumId w:val="8"/>
  </w:num>
  <w:num w:numId="27">
    <w:abstractNumId w:val="17"/>
  </w:num>
  <w:num w:numId="28">
    <w:abstractNumId w:val="12"/>
  </w:num>
  <w:num w:numId="29">
    <w:abstractNumId w:val="25"/>
  </w:num>
  <w:num w:numId="30">
    <w:abstractNumId w:val="23"/>
  </w:num>
  <w:num w:numId="31">
    <w:abstractNumId w:val="9"/>
  </w:num>
  <w:num w:numId="32">
    <w:abstractNumId w:val="3"/>
  </w:num>
  <w:num w:numId="33">
    <w:abstractNumId w:val="21"/>
  </w:num>
  <w:num w:numId="34">
    <w:abstractNumId w:val="4"/>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4E09"/>
    <w:rsid w:val="00031478"/>
    <w:rsid w:val="000447F8"/>
    <w:rsid w:val="000553CA"/>
    <w:rsid w:val="000556C1"/>
    <w:rsid w:val="00062C8D"/>
    <w:rsid w:val="0007552A"/>
    <w:rsid w:val="000A28D4"/>
    <w:rsid w:val="000D13D1"/>
    <w:rsid w:val="000E52B7"/>
    <w:rsid w:val="001029E5"/>
    <w:rsid w:val="00130AEF"/>
    <w:rsid w:val="0014032F"/>
    <w:rsid w:val="00145020"/>
    <w:rsid w:val="00146CA0"/>
    <w:rsid w:val="001520B1"/>
    <w:rsid w:val="00154400"/>
    <w:rsid w:val="00154497"/>
    <w:rsid w:val="0016173E"/>
    <w:rsid w:val="00162A37"/>
    <w:rsid w:val="00165F44"/>
    <w:rsid w:val="00167F35"/>
    <w:rsid w:val="00191FC0"/>
    <w:rsid w:val="001A6602"/>
    <w:rsid w:val="001A7FD0"/>
    <w:rsid w:val="001B3510"/>
    <w:rsid w:val="001C286B"/>
    <w:rsid w:val="001C2BC9"/>
    <w:rsid w:val="001C37CD"/>
    <w:rsid w:val="001D55B1"/>
    <w:rsid w:val="001E78F4"/>
    <w:rsid w:val="001F0966"/>
    <w:rsid w:val="0021422E"/>
    <w:rsid w:val="0022034F"/>
    <w:rsid w:val="0022158F"/>
    <w:rsid w:val="00225141"/>
    <w:rsid w:val="00236422"/>
    <w:rsid w:val="002561F7"/>
    <w:rsid w:val="00262969"/>
    <w:rsid w:val="002B3E51"/>
    <w:rsid w:val="002B4D7A"/>
    <w:rsid w:val="002B6498"/>
    <w:rsid w:val="002C375D"/>
    <w:rsid w:val="002C4B04"/>
    <w:rsid w:val="002D3B77"/>
    <w:rsid w:val="002E111E"/>
    <w:rsid w:val="002E78C9"/>
    <w:rsid w:val="002F5F8F"/>
    <w:rsid w:val="00303DE0"/>
    <w:rsid w:val="0030690A"/>
    <w:rsid w:val="00311495"/>
    <w:rsid w:val="00311D83"/>
    <w:rsid w:val="00311E8D"/>
    <w:rsid w:val="0031512B"/>
    <w:rsid w:val="00322837"/>
    <w:rsid w:val="00336432"/>
    <w:rsid w:val="003437A1"/>
    <w:rsid w:val="00352367"/>
    <w:rsid w:val="003562F4"/>
    <w:rsid w:val="00362C8B"/>
    <w:rsid w:val="00383DC2"/>
    <w:rsid w:val="003A6E0F"/>
    <w:rsid w:val="003A7DFB"/>
    <w:rsid w:val="003B0F14"/>
    <w:rsid w:val="003B301C"/>
    <w:rsid w:val="003B32B9"/>
    <w:rsid w:val="003B680E"/>
    <w:rsid w:val="003C1349"/>
    <w:rsid w:val="003D29B2"/>
    <w:rsid w:val="003D532F"/>
    <w:rsid w:val="003E4783"/>
    <w:rsid w:val="003E562A"/>
    <w:rsid w:val="003E6080"/>
    <w:rsid w:val="004438A3"/>
    <w:rsid w:val="00445B0D"/>
    <w:rsid w:val="0044610D"/>
    <w:rsid w:val="0045369D"/>
    <w:rsid w:val="00457ACB"/>
    <w:rsid w:val="0046191E"/>
    <w:rsid w:val="00490258"/>
    <w:rsid w:val="00493DF2"/>
    <w:rsid w:val="004B4617"/>
    <w:rsid w:val="004B58F6"/>
    <w:rsid w:val="004C2A75"/>
    <w:rsid w:val="004C578A"/>
    <w:rsid w:val="004E09F0"/>
    <w:rsid w:val="00501EB9"/>
    <w:rsid w:val="005076D3"/>
    <w:rsid w:val="0052057D"/>
    <w:rsid w:val="005243BF"/>
    <w:rsid w:val="005332CE"/>
    <w:rsid w:val="00536378"/>
    <w:rsid w:val="00541E5B"/>
    <w:rsid w:val="0054584D"/>
    <w:rsid w:val="005466B8"/>
    <w:rsid w:val="00556C92"/>
    <w:rsid w:val="00574B34"/>
    <w:rsid w:val="005863D4"/>
    <w:rsid w:val="005933B2"/>
    <w:rsid w:val="00594ABA"/>
    <w:rsid w:val="005C4E54"/>
    <w:rsid w:val="005D3D57"/>
    <w:rsid w:val="005E1DDA"/>
    <w:rsid w:val="005F1088"/>
    <w:rsid w:val="005F3FBB"/>
    <w:rsid w:val="005F7860"/>
    <w:rsid w:val="006101A3"/>
    <w:rsid w:val="00610E5F"/>
    <w:rsid w:val="00641FD0"/>
    <w:rsid w:val="00666F8C"/>
    <w:rsid w:val="00667C95"/>
    <w:rsid w:val="00674A12"/>
    <w:rsid w:val="006B03F9"/>
    <w:rsid w:val="006C1281"/>
    <w:rsid w:val="006C2243"/>
    <w:rsid w:val="006D1EAA"/>
    <w:rsid w:val="006E2605"/>
    <w:rsid w:val="006F4870"/>
    <w:rsid w:val="006F4EA6"/>
    <w:rsid w:val="006F53ED"/>
    <w:rsid w:val="0070102D"/>
    <w:rsid w:val="00711281"/>
    <w:rsid w:val="00732AF9"/>
    <w:rsid w:val="00742F86"/>
    <w:rsid w:val="007445BF"/>
    <w:rsid w:val="00744C41"/>
    <w:rsid w:val="00756A02"/>
    <w:rsid w:val="00790598"/>
    <w:rsid w:val="00791465"/>
    <w:rsid w:val="007A5089"/>
    <w:rsid w:val="007A7DEB"/>
    <w:rsid w:val="007C1EB9"/>
    <w:rsid w:val="007F0257"/>
    <w:rsid w:val="008043E3"/>
    <w:rsid w:val="00810D59"/>
    <w:rsid w:val="0081733E"/>
    <w:rsid w:val="008370E4"/>
    <w:rsid w:val="0085246F"/>
    <w:rsid w:val="00863EE2"/>
    <w:rsid w:val="008A1D15"/>
    <w:rsid w:val="008C47B6"/>
    <w:rsid w:val="008D21BD"/>
    <w:rsid w:val="008F6853"/>
    <w:rsid w:val="00904ABC"/>
    <w:rsid w:val="00905BDD"/>
    <w:rsid w:val="009076E5"/>
    <w:rsid w:val="0093042A"/>
    <w:rsid w:val="00932B87"/>
    <w:rsid w:val="00933D7F"/>
    <w:rsid w:val="00945A14"/>
    <w:rsid w:val="0095256C"/>
    <w:rsid w:val="00955DB8"/>
    <w:rsid w:val="00956221"/>
    <w:rsid w:val="00973681"/>
    <w:rsid w:val="009839A8"/>
    <w:rsid w:val="0098725F"/>
    <w:rsid w:val="00987770"/>
    <w:rsid w:val="00987C39"/>
    <w:rsid w:val="00992B8C"/>
    <w:rsid w:val="009A14AB"/>
    <w:rsid w:val="009A3990"/>
    <w:rsid w:val="009A4542"/>
    <w:rsid w:val="009B6DC0"/>
    <w:rsid w:val="009C2554"/>
    <w:rsid w:val="009E30E5"/>
    <w:rsid w:val="009F1382"/>
    <w:rsid w:val="009F2DAA"/>
    <w:rsid w:val="00A045EA"/>
    <w:rsid w:val="00A11A6B"/>
    <w:rsid w:val="00A12927"/>
    <w:rsid w:val="00A37206"/>
    <w:rsid w:val="00A425B7"/>
    <w:rsid w:val="00A43B3A"/>
    <w:rsid w:val="00A52C81"/>
    <w:rsid w:val="00A6065A"/>
    <w:rsid w:val="00A66A2F"/>
    <w:rsid w:val="00A858AE"/>
    <w:rsid w:val="00A93B17"/>
    <w:rsid w:val="00A9797F"/>
    <w:rsid w:val="00AA081B"/>
    <w:rsid w:val="00AA36EB"/>
    <w:rsid w:val="00AB2BBF"/>
    <w:rsid w:val="00AB347F"/>
    <w:rsid w:val="00AB4A8F"/>
    <w:rsid w:val="00AC7930"/>
    <w:rsid w:val="00AD6A8F"/>
    <w:rsid w:val="00AE6247"/>
    <w:rsid w:val="00AF764E"/>
    <w:rsid w:val="00B32B3B"/>
    <w:rsid w:val="00B36889"/>
    <w:rsid w:val="00B42466"/>
    <w:rsid w:val="00B4420E"/>
    <w:rsid w:val="00B4454F"/>
    <w:rsid w:val="00B44A38"/>
    <w:rsid w:val="00B54A74"/>
    <w:rsid w:val="00B54A9E"/>
    <w:rsid w:val="00B5591A"/>
    <w:rsid w:val="00B74395"/>
    <w:rsid w:val="00B75D9D"/>
    <w:rsid w:val="00B76449"/>
    <w:rsid w:val="00BB5A6B"/>
    <w:rsid w:val="00BC6EF2"/>
    <w:rsid w:val="00BE6A22"/>
    <w:rsid w:val="00BF33C7"/>
    <w:rsid w:val="00C00378"/>
    <w:rsid w:val="00C04633"/>
    <w:rsid w:val="00C1005C"/>
    <w:rsid w:val="00C11245"/>
    <w:rsid w:val="00C13549"/>
    <w:rsid w:val="00C13A5E"/>
    <w:rsid w:val="00C26ADB"/>
    <w:rsid w:val="00C373B9"/>
    <w:rsid w:val="00C51582"/>
    <w:rsid w:val="00C67FC3"/>
    <w:rsid w:val="00C724EF"/>
    <w:rsid w:val="00C73397"/>
    <w:rsid w:val="00C77AF4"/>
    <w:rsid w:val="00C80993"/>
    <w:rsid w:val="00C96739"/>
    <w:rsid w:val="00CA0431"/>
    <w:rsid w:val="00CA0C19"/>
    <w:rsid w:val="00CA4D9C"/>
    <w:rsid w:val="00CB781D"/>
    <w:rsid w:val="00CC492A"/>
    <w:rsid w:val="00CE29FB"/>
    <w:rsid w:val="00CE3854"/>
    <w:rsid w:val="00CE66A8"/>
    <w:rsid w:val="00D14AAD"/>
    <w:rsid w:val="00D200F9"/>
    <w:rsid w:val="00D22E71"/>
    <w:rsid w:val="00D26633"/>
    <w:rsid w:val="00D36068"/>
    <w:rsid w:val="00D41CC0"/>
    <w:rsid w:val="00D42470"/>
    <w:rsid w:val="00D5044A"/>
    <w:rsid w:val="00D83CAA"/>
    <w:rsid w:val="00D86C22"/>
    <w:rsid w:val="00D870B9"/>
    <w:rsid w:val="00DB68AB"/>
    <w:rsid w:val="00DD0A8E"/>
    <w:rsid w:val="00DD4672"/>
    <w:rsid w:val="00DD6203"/>
    <w:rsid w:val="00DE1DFF"/>
    <w:rsid w:val="00DF1CA1"/>
    <w:rsid w:val="00E22786"/>
    <w:rsid w:val="00E37C22"/>
    <w:rsid w:val="00E46996"/>
    <w:rsid w:val="00E53682"/>
    <w:rsid w:val="00E55815"/>
    <w:rsid w:val="00E56524"/>
    <w:rsid w:val="00E65EF9"/>
    <w:rsid w:val="00E71D23"/>
    <w:rsid w:val="00E7354B"/>
    <w:rsid w:val="00E757B1"/>
    <w:rsid w:val="00E7748C"/>
    <w:rsid w:val="00E91BC5"/>
    <w:rsid w:val="00E92700"/>
    <w:rsid w:val="00E93179"/>
    <w:rsid w:val="00EA4895"/>
    <w:rsid w:val="00EB6E04"/>
    <w:rsid w:val="00ED0DD6"/>
    <w:rsid w:val="00ED4208"/>
    <w:rsid w:val="00EE12DA"/>
    <w:rsid w:val="00EF1051"/>
    <w:rsid w:val="00EF4563"/>
    <w:rsid w:val="00F03CD4"/>
    <w:rsid w:val="00F07CFD"/>
    <w:rsid w:val="00F14D23"/>
    <w:rsid w:val="00F2706D"/>
    <w:rsid w:val="00F3489B"/>
    <w:rsid w:val="00F42B9D"/>
    <w:rsid w:val="00F442BB"/>
    <w:rsid w:val="00F444C7"/>
    <w:rsid w:val="00F66B56"/>
    <w:rsid w:val="00F67953"/>
    <w:rsid w:val="00F72D4E"/>
    <w:rsid w:val="00F7456A"/>
    <w:rsid w:val="00F83D2B"/>
    <w:rsid w:val="00F8417E"/>
    <w:rsid w:val="00F9724B"/>
    <w:rsid w:val="00FA0BA5"/>
    <w:rsid w:val="00FB2247"/>
    <w:rsid w:val="00FC1199"/>
    <w:rsid w:val="00FC470A"/>
    <w:rsid w:val="00FC5FD6"/>
    <w:rsid w:val="00FE3738"/>
    <w:rsid w:val="00FF537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CBBB92E5-B13A-4497-B894-1CAEF2AAA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B6498"/>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table" w:customStyle="1" w:styleId="Tablaconcuadrcula3">
    <w:name w:val="Tabla con cuadrícula3"/>
    <w:basedOn w:val="Tablanormal"/>
    <w:next w:val="Tablaconcuadrcula"/>
    <w:uiPriority w:val="99"/>
    <w:rsid w:val="00E91BC5"/>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C67FC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67FC3"/>
    <w:rPr>
      <w:sz w:val="20"/>
      <w:szCs w:val="20"/>
    </w:rPr>
  </w:style>
  <w:style w:type="character" w:styleId="Refdenotaalpie">
    <w:name w:val="footnote reference"/>
    <w:basedOn w:val="Fuentedeprrafopredeter"/>
    <w:uiPriority w:val="99"/>
    <w:semiHidden/>
    <w:unhideWhenUsed/>
    <w:rsid w:val="00C67FC3"/>
    <w:rPr>
      <w:vertAlign w:val="superscript"/>
    </w:rPr>
  </w:style>
  <w:style w:type="paragraph" w:styleId="Asuntodelcomentario">
    <w:name w:val="annotation subject"/>
    <w:basedOn w:val="Textocomentario"/>
    <w:next w:val="Textocomentario"/>
    <w:link w:val="AsuntodelcomentarioCar"/>
    <w:uiPriority w:val="99"/>
    <w:semiHidden/>
    <w:unhideWhenUsed/>
    <w:rsid w:val="00D83CA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83CAA"/>
    <w:rPr>
      <w:rFonts w:eastAsia="Calibri" w:cs="Times New Roman"/>
      <w:b/>
      <w:bCs/>
      <w:sz w:val="20"/>
      <w:szCs w:val="20"/>
    </w:rPr>
  </w:style>
  <w:style w:type="character" w:customStyle="1" w:styleId="Mencinsinresolver1">
    <w:name w:val="Mención sin resolver1"/>
    <w:basedOn w:val="Fuentedeprrafopredeter"/>
    <w:uiPriority w:val="99"/>
    <w:semiHidden/>
    <w:unhideWhenUsed/>
    <w:rsid w:val="005C4E54"/>
    <w:rPr>
      <w:color w:val="808080"/>
      <w:shd w:val="clear" w:color="auto" w:fill="E6E6E6"/>
    </w:rPr>
  </w:style>
  <w:style w:type="paragraph" w:styleId="Descripcin">
    <w:name w:val="caption"/>
    <w:basedOn w:val="Normal"/>
    <w:next w:val="Normal"/>
    <w:uiPriority w:val="35"/>
    <w:unhideWhenUsed/>
    <w:qFormat/>
    <w:rsid w:val="0081733E"/>
    <w:pPr>
      <w:spacing w:after="200" w:line="240" w:lineRule="auto"/>
    </w:pPr>
    <w:rPr>
      <w:i/>
      <w:iCs/>
      <w:color w:val="44546A" w:themeColor="text2"/>
      <w:sz w:val="18"/>
      <w:szCs w:val="18"/>
    </w:rPr>
  </w:style>
  <w:style w:type="character" w:styleId="Hipervnculovisitado">
    <w:name w:val="FollowedHyperlink"/>
    <w:basedOn w:val="Fuentedeprrafopredeter"/>
    <w:uiPriority w:val="99"/>
    <w:semiHidden/>
    <w:unhideWhenUsed/>
    <w:rsid w:val="00AB2BB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dpanelat@ccu.cl" TargetMode="External"/><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image" Target="media/image24.png"/><Relationship Id="rId21" Type="http://schemas.openxmlformats.org/officeDocument/2006/relationships/image" Target="media/image11.jpeg"/><Relationship Id="rId34" Type="http://schemas.openxmlformats.org/officeDocument/2006/relationships/image" Target="media/image20.png"/><Relationship Id="rId42" Type="http://schemas.openxmlformats.org/officeDocument/2006/relationships/image" Target="media/image27.jpe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19.png"/><Relationship Id="rId38" Type="http://schemas.openxmlformats.org/officeDocument/2006/relationships/hyperlink" Target="http://www.plataformaurbana.cl/archive/2014/12/05/arte-y-ciudad-escultura-las-sillas-en-renca/" TargetMode="External"/><Relationship Id="rId46" Type="http://schemas.openxmlformats.org/officeDocument/2006/relationships/image" Target="media/image31.jpe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hyperlink" Target="http://www.cooperativa.cl/noticias/pais/dd-hh/municipio-de-quilicura-confirmo-ataque-a-memorial-de-victimas-del-caso/2018-01-28/202734.html" TargetMode="External"/><Relationship Id="rId41" Type="http://schemas.openxmlformats.org/officeDocument/2006/relationships/image" Target="media/image26.jpeg"/><Relationship Id="rId54" Type="http://schemas.openxmlformats.org/officeDocument/2006/relationships/image" Target="media/image3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4.jpeg"/><Relationship Id="rId32" Type="http://schemas.openxmlformats.org/officeDocument/2006/relationships/hyperlink" Target="http://radiosantiagobueras.cl/profanaron-en-quilicura-el-memorial-dedicado-a-las-victimas-del-caso-degollados/" TargetMode="External"/><Relationship Id="rId37" Type="http://schemas.openxmlformats.org/officeDocument/2006/relationships/image" Target="media/image23.jpeg"/><Relationship Id="rId40" Type="http://schemas.openxmlformats.org/officeDocument/2006/relationships/image" Target="media/image25.png"/><Relationship Id="rId45" Type="http://schemas.openxmlformats.org/officeDocument/2006/relationships/image" Target="media/image30.jpeg"/><Relationship Id="rId53" Type="http://schemas.openxmlformats.org/officeDocument/2006/relationships/image" Target="media/image38.pn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3.jpeg"/><Relationship Id="rId28" Type="http://schemas.openxmlformats.org/officeDocument/2006/relationships/image" Target="media/image18.emf"/><Relationship Id="rId36" Type="http://schemas.openxmlformats.org/officeDocument/2006/relationships/image" Target="media/image22.png"/><Relationship Id="rId49" Type="http://schemas.openxmlformats.org/officeDocument/2006/relationships/image" Target="media/image34.png"/><Relationship Id="rId57"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9.png"/><Relationship Id="rId31" Type="http://schemas.openxmlformats.org/officeDocument/2006/relationships/hyperlink" Target="http://www.biobiochile.cl/noticias/artes-y-cultura/actualidad-cultural/2018/01/29/profanan-memorial-en-honor-a-victimas-del-caso-degollados-en-quilicura.shtml" TargetMode="External"/><Relationship Id="rId44" Type="http://schemas.openxmlformats.org/officeDocument/2006/relationships/image" Target="media/image29.jpeg"/><Relationship Id="rId52" Type="http://schemas.openxmlformats.org/officeDocument/2006/relationships/image" Target="media/image37.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dpanelat@ccu.cl" TargetMode="External"/><Relationship Id="rId22" Type="http://schemas.openxmlformats.org/officeDocument/2006/relationships/image" Target="media/image12.jpeg"/><Relationship Id="rId27" Type="http://schemas.openxmlformats.org/officeDocument/2006/relationships/image" Target="media/image17.emf"/><Relationship Id="rId30" Type="http://schemas.openxmlformats.org/officeDocument/2006/relationships/hyperlink" Target="http://www.emol.com/noticias/Nacional/2018/01/28/892995/Profanan-en-Quilicura-memorial-de-los-profesores-Nattino-Guerrero-y-Parada-simbolos-del-Caso-Degollados.html" TargetMode="External"/><Relationship Id="rId35" Type="http://schemas.openxmlformats.org/officeDocument/2006/relationships/image" Target="media/image21.emf"/><Relationship Id="rId43" Type="http://schemas.openxmlformats.org/officeDocument/2006/relationships/image" Target="media/image28.jpeg"/><Relationship Id="rId48" Type="http://schemas.openxmlformats.org/officeDocument/2006/relationships/image" Target="media/image33.png"/><Relationship Id="rId56" Type="http://schemas.openxmlformats.org/officeDocument/2006/relationships/image" Target="media/image41.png"/><Relationship Id="rId8" Type="http://schemas.openxmlformats.org/officeDocument/2006/relationships/image" Target="media/image1.jpeg"/><Relationship Id="rId51" Type="http://schemas.openxmlformats.org/officeDocument/2006/relationships/image" Target="media/image36.pn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V2SxiF85C/Y8yzbocnmCcq2BuNyNDtb2RIMYKc/oMyc=</DigestValue>
    </Reference>
    <Reference Type="http://www.w3.org/2000/09/xmldsig#Object" URI="#idOfficeObject">
      <DigestMethod Algorithm="http://www.w3.org/2001/04/xmlenc#sha256"/>
      <DigestValue>x/6dWn+kP3j4X7iFROYNsn1jdjAEWmQIq2tMzUU8lrY=</DigestValue>
    </Reference>
    <Reference Type="http://uri.etsi.org/01903#SignedProperties" URI="#idSignedProperties">
      <Transforms>
        <Transform Algorithm="http://www.w3.org/TR/2001/REC-xml-c14n-20010315"/>
      </Transforms>
      <DigestMethod Algorithm="http://www.w3.org/2001/04/xmlenc#sha256"/>
      <DigestValue>ie2QxGDZMnSu6gAvrBpXd/2ngny29idpATbIREduJlg=</DigestValue>
    </Reference>
    <Reference Type="http://www.w3.org/2000/09/xmldsig#Object" URI="#idValidSigLnImg">
      <DigestMethod Algorithm="http://www.w3.org/2001/04/xmlenc#sha256"/>
      <DigestValue>NLteH1f0FPIFcj4vh3wKZGlD5mCfkCFgnMZz7YETtV0=</DigestValue>
    </Reference>
    <Reference Type="http://www.w3.org/2000/09/xmldsig#Object" URI="#idInvalidSigLnImg">
      <DigestMethod Algorithm="http://www.w3.org/2001/04/xmlenc#sha256"/>
      <DigestValue>n9yQMnn58oJ+pmRhjVM9MCUT9OTTfTVF/G2uF74REW8=</DigestValue>
    </Reference>
  </SignedInfo>
  <SignatureValue>k+oAwyB9w7RPsDpDTIBYzvqNUUc3QfI0l20vRhLH9vj3TIw2jZeOYSQlPwnnt8AHl4pCqpQGfRxN
p8q7jIDtDTPDKZxMsDRgmMebaw3shNJQzb5td2XRcsjYhLroqzv1mx2dktu6YytDkn5g/DQ2+YuN
DcndzVOQ+CBbQHZSusEDBfWoFIOHSOCpeCuI1xNJ/45r4cWD6kE2PuSKRXyjzPKxtbKjTnnLNH6Y
DxbX7q+VTuMEU8nn1cvCR+bmkDnMY96oEi++pHNLLOrGVa9fElQmsFPDn139jnvPurEdEQt2WM4V
lfe739P9zmjuunSM1jJ+Ww3xoA9jQPUozl2k1A==</SignatureValue>
  <KeyInfo>
    <X509Data>
      <X509Certificate>MIIH9jCCBt6gAwIBAgIIMokl0/heOm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xNDE1MDcwMFoXDTE5MDMxNDE1MDcwMFowggEq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wOTkwNzEtODAjBgNVHRIEHDAaoBgGCCsGAQQBwQECoAwWCjk5NTUxNzQwLUswDQYJKoZIhvcNAQELBQADggEBAJ95A96u0Ux79sLXZ25xgTD0tajEERvpTh3GK/mhwYtMdxjvLKsPS+hCdSYurw9/HsdXbnUT/yOeoK5IYllTYtXK+fjBcY4bcLr7JUP1Yp/N6DfCIzMGtBnIClj2aIFb0o8zu3TVXzmRBS+px6IMz5aKoSk+kN+1C2fVlZv2I4Y3+5G0MzNl5xiqtANzbF0vkag/pDqfY9BI+Fz/fOoLSDqHnFpAJ5JUmi48SPbM4uRGG+ftV63hinOexsJpOL2kPD/0nQSF8llKtgCP6AqJt4SNz8/yrvN2FYGsgbm5liVYtpc6moiZNNU6h8KcmvLKAA7dOVecsCvPzppOfokMXZ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BFE60bzrJg8iT8GVWUIETsXmxw0m4nIQUSz+GjEWNEg=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LFBbzfSUXSMhCDN52FTrJyW080KT2l/yKfxbUS/u/a0=</DigestValue>
      </Reference>
      <Reference URI="/word/endnotes.xml?ContentType=application/vnd.openxmlformats-officedocument.wordprocessingml.endnotes+xml">
        <DigestMethod Algorithm="http://www.w3.org/2001/04/xmlenc#sha256"/>
        <DigestValue>Orq+V4M2je1jgCm0A/FBdHpAFCdVK9UuDmfVWL4bZBk=</DigestValue>
      </Reference>
      <Reference URI="/word/fontTable.xml?ContentType=application/vnd.openxmlformats-officedocument.wordprocessingml.fontTable+xml">
        <DigestMethod Algorithm="http://www.w3.org/2001/04/xmlenc#sha256"/>
        <DigestValue>3JNkEZEBVu2BFgYzzKZrq/yX3WjUOWvFmnCLLFZW9uo=</DigestValue>
      </Reference>
      <Reference URI="/word/footer1.xml?ContentType=application/vnd.openxmlformats-officedocument.wordprocessingml.footer+xml">
        <DigestMethod Algorithm="http://www.w3.org/2001/04/xmlenc#sha256"/>
        <DigestValue>4Q/DX5rbg8TQTnao9OShqif6fbuqjyPjaOg+ZRbSzgs=</DigestValue>
      </Reference>
      <Reference URI="/word/footer2.xml?ContentType=application/vnd.openxmlformats-officedocument.wordprocessingml.footer+xml">
        <DigestMethod Algorithm="http://www.w3.org/2001/04/xmlenc#sha256"/>
        <DigestValue>mbxPvACDREwuTKcBWobLlUzwV3VGXWFh+wX0FKf+Dts=</DigestValue>
      </Reference>
      <Reference URI="/word/footnotes.xml?ContentType=application/vnd.openxmlformats-officedocument.wordprocessingml.footnotes+xml">
        <DigestMethod Algorithm="http://www.w3.org/2001/04/xmlenc#sha256"/>
        <DigestValue>Y7O68I7ReqDX3N0lrabzhLqEVd+6vM04YR5b81YSVao=</DigestValue>
      </Reference>
      <Reference URI="/word/media/image1.jpeg?ContentType=image/jpeg">
        <DigestMethod Algorithm="http://www.w3.org/2001/04/xmlenc#sha256"/>
        <DigestValue>ly/lI6xWj8Z6v5rCZzZ4iKcuVBq4kyOJJWMrb7BatWw=</DigestValue>
      </Reference>
      <Reference URI="/word/media/image10.emf?ContentType=image/x-emf">
        <DigestMethod Algorithm="http://www.w3.org/2001/04/xmlenc#sha256"/>
        <DigestValue>HC7su8pusAxLeF9Bc5oWTx4AaKZRMR9rFShCaQah/P0=</DigestValue>
      </Reference>
      <Reference URI="/word/media/image11.jpeg?ContentType=image/jpeg">
        <DigestMethod Algorithm="http://www.w3.org/2001/04/xmlenc#sha256"/>
        <DigestValue>biqlJf5OIPTo7w/y0CK9nHWvn2qoVkem815I6YttbYc=</DigestValue>
      </Reference>
      <Reference URI="/word/media/image12.jpeg?ContentType=image/jpeg">
        <DigestMethod Algorithm="http://www.w3.org/2001/04/xmlenc#sha256"/>
        <DigestValue>Vi/UBD1kYAEVkLJPNXlJqpqJr/QJHU++rldugsWjrqk=</DigestValue>
      </Reference>
      <Reference URI="/word/media/image13.jpeg?ContentType=image/jpeg">
        <DigestMethod Algorithm="http://www.w3.org/2001/04/xmlenc#sha256"/>
        <DigestValue>O2HOAeN779nO51tWtlxUuHYg8H+CAcUuQd0m0hUhk80=</DigestValue>
      </Reference>
      <Reference URI="/word/media/image14.jpeg?ContentType=image/jpeg">
        <DigestMethod Algorithm="http://www.w3.org/2001/04/xmlenc#sha256"/>
        <DigestValue>y5bKXxNBfxBGTbYTp09ghsO6UQoN8v1FnOpTk0vH2/0=</DigestValue>
      </Reference>
      <Reference URI="/word/media/image15.jpeg?ContentType=image/jpeg">
        <DigestMethod Algorithm="http://www.w3.org/2001/04/xmlenc#sha256"/>
        <DigestValue>p6AtdvcKq0O76SHHeX34Q/Xd5Uz4uR45nk1BGJYKD1Y=</DigestValue>
      </Reference>
      <Reference URI="/word/media/image16.jpeg?ContentType=image/jpeg">
        <DigestMethod Algorithm="http://www.w3.org/2001/04/xmlenc#sha256"/>
        <DigestValue>tRNzRsKHhHPluRj8Og3cAdxejdz6p3sm0bPltOyjGvU=</DigestValue>
      </Reference>
      <Reference URI="/word/media/image17.emf?ContentType=image/x-emf">
        <DigestMethod Algorithm="http://www.w3.org/2001/04/xmlenc#sha256"/>
        <DigestValue>QSuoR7Aoj7oys0xIikY3E1WJ9LGnpg1scqassSDwb4c=</DigestValue>
      </Reference>
      <Reference URI="/word/media/image18.emf?ContentType=image/x-emf">
        <DigestMethod Algorithm="http://www.w3.org/2001/04/xmlenc#sha256"/>
        <DigestValue>oAHIBPU0jkDZeRM07/jyG7mxzoNiNwSIWnNeg9CmTUA=</DigestValue>
      </Reference>
      <Reference URI="/word/media/image19.png?ContentType=image/png">
        <DigestMethod Algorithm="http://www.w3.org/2001/04/xmlenc#sha256"/>
        <DigestValue>rctx6HEzsrtUFAHDGvup8Fe6aV3s45NkVwOpWW4Pl4I=</DigestValue>
      </Reference>
      <Reference URI="/word/media/image2.emf?ContentType=image/x-emf">
        <DigestMethod Algorithm="http://www.w3.org/2001/04/xmlenc#sha256"/>
        <DigestValue>mtz8xkzW78imnyQ4QhL2YbGx/H8GvIpbJwTkf2cyNfM=</DigestValue>
      </Reference>
      <Reference URI="/word/media/image20.png?ContentType=image/png">
        <DigestMethod Algorithm="http://www.w3.org/2001/04/xmlenc#sha256"/>
        <DigestValue>cGgvhDQVl943kzPSQVFhCKGd3Sm+6N5pWUt/sMpb7a8=</DigestValue>
      </Reference>
      <Reference URI="/word/media/image21.emf?ContentType=image/x-emf">
        <DigestMethod Algorithm="http://www.w3.org/2001/04/xmlenc#sha256"/>
        <DigestValue>vCYon1YWVtNhy60rL4F2SfTj/CjCXPfc7iUM+zq+VdU=</DigestValue>
      </Reference>
      <Reference URI="/word/media/image22.png?ContentType=image/png">
        <DigestMethod Algorithm="http://www.w3.org/2001/04/xmlenc#sha256"/>
        <DigestValue>0j088LgNbvhgU1hkorW/qbgIunvmCyg6B9AWK2WQpm0=</DigestValue>
      </Reference>
      <Reference URI="/word/media/image23.jpeg?ContentType=image/jpeg">
        <DigestMethod Algorithm="http://www.w3.org/2001/04/xmlenc#sha256"/>
        <DigestValue>WQEWyJWlTmg6Sd3neEsLdbxCpzBAOmgV3Kfv/H47cXA=</DigestValue>
      </Reference>
      <Reference URI="/word/media/image24.png?ContentType=image/png">
        <DigestMethod Algorithm="http://www.w3.org/2001/04/xmlenc#sha256"/>
        <DigestValue>KAE7+s6FHPjT5zScZCpMscR48eD3LZRJLPwkJLukxrY=</DigestValue>
      </Reference>
      <Reference URI="/word/media/image25.png?ContentType=image/png">
        <DigestMethod Algorithm="http://www.w3.org/2001/04/xmlenc#sha256"/>
        <DigestValue>xXFkMzmKjil//B+oq/tB71f2QO9QAf/gxI0ZzbvOKEA=</DigestValue>
      </Reference>
      <Reference URI="/word/media/image26.jpeg?ContentType=image/jpeg">
        <DigestMethod Algorithm="http://www.w3.org/2001/04/xmlenc#sha256"/>
        <DigestValue>Ndmo7Px9NyE02dvT5LNTw+KCHxJDhmBCY3G793p0+HI=</DigestValue>
      </Reference>
      <Reference URI="/word/media/image27.jpeg?ContentType=image/jpeg">
        <DigestMethod Algorithm="http://www.w3.org/2001/04/xmlenc#sha256"/>
        <DigestValue>2FhLGBQ/g6SfHOFMT8DMC2++eZ4dqheSh26u7dxifIY=</DigestValue>
      </Reference>
      <Reference URI="/word/media/image28.jpeg?ContentType=image/jpeg">
        <DigestMethod Algorithm="http://www.w3.org/2001/04/xmlenc#sha256"/>
        <DigestValue>a19bDJK5TNjB+KN8q8MQ5gvpoE9hmizsC2U6/gt4CKM=</DigestValue>
      </Reference>
      <Reference URI="/word/media/image29.jpeg?ContentType=image/jpeg">
        <DigestMethod Algorithm="http://www.w3.org/2001/04/xmlenc#sha256"/>
        <DigestValue>uD3Xhxfg0QTSP0nmAi6cIS4somxJbXXQp4PTBNAm/KQ=</DigestValue>
      </Reference>
      <Reference URI="/word/media/image3.emf?ContentType=image/x-emf">
        <DigestMethod Algorithm="http://www.w3.org/2001/04/xmlenc#sha256"/>
        <DigestValue>7tooa88Hmq7EZ1ITghLkY3IbsRtqHbkHzxEUg8P1jkU=</DigestValue>
      </Reference>
      <Reference URI="/word/media/image30.jpeg?ContentType=image/jpeg">
        <DigestMethod Algorithm="http://www.w3.org/2001/04/xmlenc#sha256"/>
        <DigestValue>AduA2ccg9yux5mOHO2KB7vr/BEbtBbMG50zXoSnX/L4=</DigestValue>
      </Reference>
      <Reference URI="/word/media/image31.jpeg?ContentType=image/jpeg">
        <DigestMethod Algorithm="http://www.w3.org/2001/04/xmlenc#sha256"/>
        <DigestValue>U6U55TDjvO/AcGfHMkK3r1+BAxSfqmi4GlYycLR7+4E=</DigestValue>
      </Reference>
      <Reference URI="/word/media/image32.png?ContentType=image/png">
        <DigestMethod Algorithm="http://www.w3.org/2001/04/xmlenc#sha256"/>
        <DigestValue>8j4dRMd/2pQOnxXGrKTDd5/UsSZw818kJzFEzcYH/3M=</DigestValue>
      </Reference>
      <Reference URI="/word/media/image33.png?ContentType=image/png">
        <DigestMethod Algorithm="http://www.w3.org/2001/04/xmlenc#sha256"/>
        <DigestValue>5NGt+mlolUaaojoPf9dMmFFGHMLyDjREaioPPnPeJAE=</DigestValue>
      </Reference>
      <Reference URI="/word/media/image34.png?ContentType=image/png">
        <DigestMethod Algorithm="http://www.w3.org/2001/04/xmlenc#sha256"/>
        <DigestValue>bnSgadW/+sZjj/wW4S251nlRBQ2sCQgwtl0kFVkQ6FI=</DigestValue>
      </Reference>
      <Reference URI="/word/media/image35.png?ContentType=image/png">
        <DigestMethod Algorithm="http://www.w3.org/2001/04/xmlenc#sha256"/>
        <DigestValue>CJr9Vsd85jVHBSIOuXxYmYnAK312ccssOITDyT6ab68=</DigestValue>
      </Reference>
      <Reference URI="/word/media/image36.png?ContentType=image/png">
        <DigestMethod Algorithm="http://www.w3.org/2001/04/xmlenc#sha256"/>
        <DigestValue>ahpdCZLtGJt9HrkYXzLVUtdCM3fOASo3eW7ylwUpBLc=</DigestValue>
      </Reference>
      <Reference URI="/word/media/image37.png?ContentType=image/png">
        <DigestMethod Algorithm="http://www.w3.org/2001/04/xmlenc#sha256"/>
        <DigestValue>RhQVxGfPgBKfpzFkSQxwEMZNjvQIDwr5N/YNcdC+45c=</DigestValue>
      </Reference>
      <Reference URI="/word/media/image38.png?ContentType=image/png">
        <DigestMethod Algorithm="http://www.w3.org/2001/04/xmlenc#sha256"/>
        <DigestValue>LFBq2ljke/w+V/6eRfdGy17/OjUTEifl69w+rAdk+Mk=</DigestValue>
      </Reference>
      <Reference URI="/word/media/image39.emf?ContentType=image/x-emf">
        <DigestMethod Algorithm="http://www.w3.org/2001/04/xmlenc#sha256"/>
        <DigestValue>fPYoK4q5WIfVYP5MhtmxMNXwrukvZnXslYajtAKu+CU=</DigestValue>
      </Reference>
      <Reference URI="/word/media/image4.emf?ContentType=image/x-emf">
        <DigestMethod Algorithm="http://www.w3.org/2001/04/xmlenc#sha256"/>
        <DigestValue>Rv1kcVoKcUn0jJz7LaWclMWMpPBmqWkcPqKEOLuML+Y=</DigestValue>
      </Reference>
      <Reference URI="/word/media/image40.png?ContentType=image/png">
        <DigestMethod Algorithm="http://www.w3.org/2001/04/xmlenc#sha256"/>
        <DigestValue>29OioCHhS83A+UKczbxB5h7mDlQZO00pxLUNHilbuO0=</DigestValue>
      </Reference>
      <Reference URI="/word/media/image41.png?ContentType=image/png">
        <DigestMethod Algorithm="http://www.w3.org/2001/04/xmlenc#sha256"/>
        <DigestValue>FTPIGWuIvZl0UGUnzUVWcvsifMN+eDgP/63ft69foSI=</DigestValue>
      </Reference>
      <Reference URI="/word/media/image5.jpg?ContentType=image/jpeg">
        <DigestMethod Algorithm="http://www.w3.org/2001/04/xmlenc#sha256"/>
        <DigestValue>3ArlpvY9W/tSZHb4+K5USXTt9E7kEl0rxaNinAhWVtg=</DigestValue>
      </Reference>
      <Reference URI="/word/media/image6.png?ContentType=image/png">
        <DigestMethod Algorithm="http://www.w3.org/2001/04/xmlenc#sha256"/>
        <DigestValue>bqitoAiCQsktR2T4MFQmUzi8UyyYIuL/meZu/D/tsL4=</DigestValue>
      </Reference>
      <Reference URI="/word/media/image7.jpeg?ContentType=image/jpeg">
        <DigestMethod Algorithm="http://www.w3.org/2001/04/xmlenc#sha256"/>
        <DigestValue>OV1WPieZm1FHtQce6txSchBYJObBQPE1SCwI7QDBgNI=</DigestValue>
      </Reference>
      <Reference URI="/word/media/image8.png?ContentType=image/png">
        <DigestMethod Algorithm="http://www.w3.org/2001/04/xmlenc#sha256"/>
        <DigestValue>Rc4yhHLGiaRfurgujuaVj227Bc8HXYfHD0/Zp8RYp/8=</DigestValue>
      </Reference>
      <Reference URI="/word/media/image9.png?ContentType=image/png">
        <DigestMethod Algorithm="http://www.w3.org/2001/04/xmlenc#sha256"/>
        <DigestValue>+tS/zHAn+WAsSvrjjCJ8RvRMM8UOFzi+8bRqiu9HYBA=</DigestValue>
      </Reference>
      <Reference URI="/word/numbering.xml?ContentType=application/vnd.openxmlformats-officedocument.wordprocessingml.numbering+xml">
        <DigestMethod Algorithm="http://www.w3.org/2001/04/xmlenc#sha256"/>
        <DigestValue>UVyDyfi15uG7OsJByoGm02gqJTm45Ind13sFDekFMjk=</DigestValue>
      </Reference>
      <Reference URI="/word/settings.xml?ContentType=application/vnd.openxmlformats-officedocument.wordprocessingml.settings+xml">
        <DigestMethod Algorithm="http://www.w3.org/2001/04/xmlenc#sha256"/>
        <DigestValue>u6QURPNUPRuY8oiSOPYux+u/+8EpgYLkSM31/bKQteM=</DigestValue>
      </Reference>
      <Reference URI="/word/styles.xml?ContentType=application/vnd.openxmlformats-officedocument.wordprocessingml.styles+xml">
        <DigestMethod Algorithm="http://www.w3.org/2001/04/xmlenc#sha256"/>
        <DigestValue>oKyPJoHPWO5xzQsV9B9wjnJFpfzuK/KdwPuhPIueAjk=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2018-03-15T21:08:33Z</mdssi:Value>
        </mdssi:SignatureTime>
      </SignatureProperty>
    </SignatureProperties>
  </Object>
  <Object Id="idOfficeObject">
    <SignatureProperties>
      <SignatureProperty Id="idOfficeV1Details" Target="#idPackageSignature">
        <SignatureInfoV1 xmlns="http://schemas.microsoft.com/office/2006/digsig">
          <SetupID>{90923C14-8CC3-4C19-B8C1-7530E3DDAAED}</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16.0.9029/12</OfficeVersion>
          <ApplicationVersion>16.0.9029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2018-03-15T21:08:33Z</xd:SigningTime>
          <xd:SigningCertificate>
            <xd:Cert>
              <xd:CertDigest>
                <DigestMethod Algorithm="http://www.w3.org/2001/04/xmlenc#sha256"/>
                <DigestValue>+J+zueN8vOqa4lwC3EhOXhsB6Otw1/Iv9NaHCq7AqW4=</DigestValue>
              </xd:CertDigest>
              <xd:IssuerSerial>
                <X509IssuerName>E=e-sign@esign-la.com, CN=ESign Class 3 Firma Electronica Avanzada para Estado de Chile CA, OU=Terminos de uso en www.esign-la.com/acuerdoterceros, O=E-Sign S.A., C=CL</X509IssuerName>
                <X509SerialNumber>3641483366041008746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DRGQAAaQwAACBFTUYAAAEAdAEBAMs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wMWz//9YT9khgM3//wMAAAAAAAAA8E3ZIYDN//8qs9biAfj//wAAAAAAAAAAAAAAAAAAhRABAAAAAAAAAAAAAABQAQAAAAAAAJgTAAAAAAAAAAAAAFABAAAAAAAAAAAAAAgAAACIhNwAAAAAAJgshRABAAAAiITcABXDUHXga1p12GJtDJiF3AAtw1B1SRYBtgyzXRCYhdwASRa2//////+YEwAAQR97AEADBRWBbMTVAADcAMBYUnVBHyF7wGMAHQoAAAD/////AAAAAHR2SBiQhNwAAAAAAP////8Eh9wAdlpTdUEfIXvAYwAdCgAAAAAA//8AAAAAdHZIGJCE3ACofDEdQR8he1+dUHUAAAAAQR97//////+YEwAAIXsBBMAJ+x4AAAAAQR97//////9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AAA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Object Id="idInvalidSigLnImg">AQAAAGwAAAAAAAAAAAAAAAkBAAB/AAAAAAAAAAAAAADRGQAAaQwAACBFTUYAAAEAEAUBANE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8c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PjkrgI/l/ZhCQAAAAkAAABQcmh08e1iYYCAP2IAAAAASLttDAAAAAAAAL1hH7FbpfijSQyMqNwAKexiYbuxW6X45K4CqHRvDKh0bwyRRd8I5Hq7Yah0bwwAAAAASLttDCCt3ABMKuN29YNSdQQAAAAAqtwAAKrcAAACAAAAANwAHG7ac9yo3AAEE9JzEAAAAAKq3AAJAAAAWW/acwAAAAFUBgN/aP4CMfyo3ABN39lzAABodPCo3AAAAAAAAADcAAAAAAA/l/ZhAABodAAAAAATABQAgIA/YlByaHQQqdwAFKI4dQAAaHSAgD9iP5f2YWSp3ACgVt4xZKnc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DnAxbP//1hP2SGAzf//AwAAAAAAAADwTdkhgM3//yqz1uIB+P//AAAAAAAAAAAAAAAAAABpdJUCAACRAgAAVoA/Yv6BDncAAAAAAABodHAP3ADBHhR3AAAAAFaAP2LhHhR3rA/cAPAzCAFWgD9iAAAAAPAzCAEAAAAAMM6GEAAAAAAAAAAAAAAAAAAAAADYNAgBAAAAAAAAAAAAAAAAAAAAAAQAAACwENwAsBDcAAACAAAAANwAHG7ac4wP3AAEE9JzEAAAALIQ3AAHAAAAWW/ac1xYAjFUBgN/BwAAABQT0nOwENwAAAIAALAQ3AAAAAAAAAAAAAAAAAAAAAAAAAAAAAAAAAA/l/ZhCQAAAAkAAAC2wjn33A/cAOJp2nMAAAAAAAIAALAQ3AAHAAAAsBDc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ZhvAmzYQIAAADMTbNhrE2zYYMXW6X3F1ulGrrfyCQP3ACAwvZhAQAAAAAAAAAlAAAAMwAAAGAAAAAzAAAA/wAAAKw10ggPAAAAAAAAAEvD9mEAAAAADgAAAFwS3AALAAAArDXSCEwq43b1g1J1BAAAAGgQ3ABoENwAAAIAAAAA3AAcbtpzRA/cAAQT0nMQAAAAahDcAAYAAABZb9pzAAAAAVQGA38GAAAAFBPSc2gQ3AAAAgAAaBDcAAAAAAAAAAAAAAAAAAAAAAAAAAAAAAAAAAAAAAAAAAAAAAAAAP7COfeUD9wA4mnacwAAAAAAAgAAaBDcAAYAAABoENwA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wMWz//9YT9khgM3//wMAAAAAAAAA8E3ZIYDN//8qs9biAfj//wAAAAAAAAAAAAAAAAAAAABVABIAAAAAABFsxNUAAAAAeITcAIDEUHVVAAESIATrHA8AAAD/////AAAAAAAAAACIhdwAAAAAAP/////YYm0MiIXcAJHEUHVVAAESIATrHOCD3ACF1flhXCnjdsZIAWJLJCHPAAAAAAEAAAAchNwASyTPAAEAAACBbMTVAADcAMBYUnVLJCHPIATrHA8AAAD/////AAAAAPx5SBiQhNwAAAAAAP////8Eh9wAdlpTdUskIc8gBOscDwAAAAAA//8AAAAA/HlIGJCE3ACofDEdSyQhz1+dUHWYjtwASyTP//////+YEwAAIc8BBMAJ+x4AAAAASyTP//////9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AAA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hr2f6VFUpP1iNzF/QdNLfVe0bMriljzi09InFLIvb9o=</DigestValue>
    </Reference>
    <Reference Type="http://www.w3.org/2000/09/xmldsig#Object" URI="#idOfficeObject">
      <DigestMethod Algorithm="http://www.w3.org/2001/04/xmlenc#sha256"/>
      <DigestValue>mcX9PBNzniATWDPm88x7LP11XaWP1UWX4Gxt0IJK++Y=</DigestValue>
    </Reference>
    <Reference Type="http://uri.etsi.org/01903#SignedProperties" URI="#idSignedProperties">
      <Transforms>
        <Transform Algorithm="http://www.w3.org/TR/2001/REC-xml-c14n-20010315"/>
      </Transforms>
      <DigestMethod Algorithm="http://www.w3.org/2001/04/xmlenc#sha256"/>
      <DigestValue>pkwo2esoI4x/ggeH0CeVqN6xxjTS8KZ3OqoLoE2Bgj4=</DigestValue>
    </Reference>
    <Reference Type="http://www.w3.org/2000/09/xmldsig#Object" URI="#idValidSigLnImg">
      <DigestMethod Algorithm="http://www.w3.org/2001/04/xmlenc#sha256"/>
      <DigestValue>fjHSaWCVZynJj9iUxai4bHJIVPp0ul2e9R59qbybaQc=</DigestValue>
    </Reference>
    <Reference Type="http://www.w3.org/2000/09/xmldsig#Object" URI="#idInvalidSigLnImg">
      <DigestMethod Algorithm="http://www.w3.org/2001/04/xmlenc#sha256"/>
      <DigestValue>Cd+NW6LfzTS2GpNV37VJu4XJrJ1swgYih5sJ/5WCS8Q=</DigestValue>
    </Reference>
  </SignedInfo>
  <SignatureValue>pDo//xNv1xpNOFGXNndoN+9cwTUQ0Oir/YuuOLdXGdF9xt+lwzMNanbKhpzexiCKFmF/zi4IoZHL
jO4E64Fkp2NnwBLJYdd5AjwJlaGCUWQFJYBPNeT2/r4SX6ZRmUNBa08R9lJWj6/AyIPB7i1UngzK
kQu33CkYzinm/PZkTKXuaruo8J4BKgDV7jIjpjNop0I7VDhyIGON1REo/Gs/oopr8i2FrNXFr2Nj
dU15HFf62v5D4Eoz3/btqoYyO04f4E6EdI3pVpmTNhnL26gHtJ4ztcP5W6BlhaO8m4W2QySe9T78
EWK02/xnwrrXMCSIz6CuzK8XNzPIkJHM6Adu1Q==</SignatureValue>
  <KeyInfo>
    <X509Data>
      <X509Certificate>MIIHRzCCBi+gAwIBAgIQLu/o5szCznwo4hNb5tH/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pghkgBhvhFAQYJBAMBAf8wHQYDVR0lBBYwFAYIKwYBBQUHAwIGCCsGAQUFBwMEMCMGA1UdEgQcMBqgGAYIKwYBBAHBAQKgDBYKOTk1NTE3NDAtSzANBgkqhkiG9w0BAQsFAAOCAQEAM74dLckK2sJgrDcG6xWsolh4OHJ+FlNyjfl3mArGztVqVDLgTq27Hm3svHt2CTX6G8AkQYOx9i2PCu62OV2TdqUQ0koQdFSiXBc6bHX27Ng450oMpRQmpZutryOCM9NY0d5A30s9R2xc4od9inOE1whDLMQ8ludsHerMJi+b3W3PK6sXl7twsCxCM2YEzna7TE/w0NpFKLXAQQ2Cl+fp+BsGU6QLbOqD0jbCPo/GXCBJ1y0zwMR2KWaGoNkbkhsK10Fp4GmUvpPQNyyFzvviS7O0HWIqatQwavjtz5MUVL2qn5m2iHDFlysOVjdeUY4gwUjE6SUvw9R7KHZuKlIR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BFE60bzrJg8iT8GVWUIETsXmxw0m4nIQUSz+GjEWNEg=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LFBbzfSUXSMhCDN52FTrJyW080KT2l/yKfxbUS/u/a0=</DigestValue>
      </Reference>
      <Reference URI="/word/endnotes.xml?ContentType=application/vnd.openxmlformats-officedocument.wordprocessingml.endnotes+xml">
        <DigestMethod Algorithm="http://www.w3.org/2001/04/xmlenc#sha256"/>
        <DigestValue>Orq+V4M2je1jgCm0A/FBdHpAFCdVK9UuDmfVWL4bZBk=</DigestValue>
      </Reference>
      <Reference URI="/word/fontTable.xml?ContentType=application/vnd.openxmlformats-officedocument.wordprocessingml.fontTable+xml">
        <DigestMethod Algorithm="http://www.w3.org/2001/04/xmlenc#sha256"/>
        <DigestValue>3JNkEZEBVu2BFgYzzKZrq/yX3WjUOWvFmnCLLFZW9uo=</DigestValue>
      </Reference>
      <Reference URI="/word/footer1.xml?ContentType=application/vnd.openxmlformats-officedocument.wordprocessingml.footer+xml">
        <DigestMethod Algorithm="http://www.w3.org/2001/04/xmlenc#sha256"/>
        <DigestValue>4Q/DX5rbg8TQTnao9OShqif6fbuqjyPjaOg+ZRbSzgs=</DigestValue>
      </Reference>
      <Reference URI="/word/footer2.xml?ContentType=application/vnd.openxmlformats-officedocument.wordprocessingml.footer+xml">
        <DigestMethod Algorithm="http://www.w3.org/2001/04/xmlenc#sha256"/>
        <DigestValue>mbxPvACDREwuTKcBWobLlUzwV3VGXWFh+wX0FKf+Dts=</DigestValue>
      </Reference>
      <Reference URI="/word/footnotes.xml?ContentType=application/vnd.openxmlformats-officedocument.wordprocessingml.footnotes+xml">
        <DigestMethod Algorithm="http://www.w3.org/2001/04/xmlenc#sha256"/>
        <DigestValue>Y7O68I7ReqDX3N0lrabzhLqEVd+6vM04YR5b81YSVao=</DigestValue>
      </Reference>
      <Reference URI="/word/media/image1.jpeg?ContentType=image/jpeg">
        <DigestMethod Algorithm="http://www.w3.org/2001/04/xmlenc#sha256"/>
        <DigestValue>ly/lI6xWj8Z6v5rCZzZ4iKcuVBq4kyOJJWMrb7BatWw=</DigestValue>
      </Reference>
      <Reference URI="/word/media/image10.emf?ContentType=image/x-emf">
        <DigestMethod Algorithm="http://www.w3.org/2001/04/xmlenc#sha256"/>
        <DigestValue>HC7su8pusAxLeF9Bc5oWTx4AaKZRMR9rFShCaQah/P0=</DigestValue>
      </Reference>
      <Reference URI="/word/media/image11.jpeg?ContentType=image/jpeg">
        <DigestMethod Algorithm="http://www.w3.org/2001/04/xmlenc#sha256"/>
        <DigestValue>biqlJf5OIPTo7w/y0CK9nHWvn2qoVkem815I6YttbYc=</DigestValue>
      </Reference>
      <Reference URI="/word/media/image12.jpeg?ContentType=image/jpeg">
        <DigestMethod Algorithm="http://www.w3.org/2001/04/xmlenc#sha256"/>
        <DigestValue>Vi/UBD1kYAEVkLJPNXlJqpqJr/QJHU++rldugsWjrqk=</DigestValue>
      </Reference>
      <Reference URI="/word/media/image13.jpeg?ContentType=image/jpeg">
        <DigestMethod Algorithm="http://www.w3.org/2001/04/xmlenc#sha256"/>
        <DigestValue>O2HOAeN779nO51tWtlxUuHYg8H+CAcUuQd0m0hUhk80=</DigestValue>
      </Reference>
      <Reference URI="/word/media/image14.jpeg?ContentType=image/jpeg">
        <DigestMethod Algorithm="http://www.w3.org/2001/04/xmlenc#sha256"/>
        <DigestValue>y5bKXxNBfxBGTbYTp09ghsO6UQoN8v1FnOpTk0vH2/0=</DigestValue>
      </Reference>
      <Reference URI="/word/media/image15.jpeg?ContentType=image/jpeg">
        <DigestMethod Algorithm="http://www.w3.org/2001/04/xmlenc#sha256"/>
        <DigestValue>p6AtdvcKq0O76SHHeX34Q/Xd5Uz4uR45nk1BGJYKD1Y=</DigestValue>
      </Reference>
      <Reference URI="/word/media/image16.jpeg?ContentType=image/jpeg">
        <DigestMethod Algorithm="http://www.w3.org/2001/04/xmlenc#sha256"/>
        <DigestValue>tRNzRsKHhHPluRj8Og3cAdxejdz6p3sm0bPltOyjGvU=</DigestValue>
      </Reference>
      <Reference URI="/word/media/image17.emf?ContentType=image/x-emf">
        <DigestMethod Algorithm="http://www.w3.org/2001/04/xmlenc#sha256"/>
        <DigestValue>QSuoR7Aoj7oys0xIikY3E1WJ9LGnpg1scqassSDwb4c=</DigestValue>
      </Reference>
      <Reference URI="/word/media/image18.emf?ContentType=image/x-emf">
        <DigestMethod Algorithm="http://www.w3.org/2001/04/xmlenc#sha256"/>
        <DigestValue>oAHIBPU0jkDZeRM07/jyG7mxzoNiNwSIWnNeg9CmTUA=</DigestValue>
      </Reference>
      <Reference URI="/word/media/image19.png?ContentType=image/png">
        <DigestMethod Algorithm="http://www.w3.org/2001/04/xmlenc#sha256"/>
        <DigestValue>rctx6HEzsrtUFAHDGvup8Fe6aV3s45NkVwOpWW4Pl4I=</DigestValue>
      </Reference>
      <Reference URI="/word/media/image2.emf?ContentType=image/x-emf">
        <DigestMethod Algorithm="http://www.w3.org/2001/04/xmlenc#sha256"/>
        <DigestValue>mtz8xkzW78imnyQ4QhL2YbGx/H8GvIpbJwTkf2cyNfM=</DigestValue>
      </Reference>
      <Reference URI="/word/media/image20.png?ContentType=image/png">
        <DigestMethod Algorithm="http://www.w3.org/2001/04/xmlenc#sha256"/>
        <DigestValue>cGgvhDQVl943kzPSQVFhCKGd3Sm+6N5pWUt/sMpb7a8=</DigestValue>
      </Reference>
      <Reference URI="/word/media/image21.emf?ContentType=image/x-emf">
        <DigestMethod Algorithm="http://www.w3.org/2001/04/xmlenc#sha256"/>
        <DigestValue>vCYon1YWVtNhy60rL4F2SfTj/CjCXPfc7iUM+zq+VdU=</DigestValue>
      </Reference>
      <Reference URI="/word/media/image22.png?ContentType=image/png">
        <DigestMethod Algorithm="http://www.w3.org/2001/04/xmlenc#sha256"/>
        <DigestValue>0j088LgNbvhgU1hkorW/qbgIunvmCyg6B9AWK2WQpm0=</DigestValue>
      </Reference>
      <Reference URI="/word/media/image23.jpeg?ContentType=image/jpeg">
        <DigestMethod Algorithm="http://www.w3.org/2001/04/xmlenc#sha256"/>
        <DigestValue>WQEWyJWlTmg6Sd3neEsLdbxCpzBAOmgV3Kfv/H47cXA=</DigestValue>
      </Reference>
      <Reference URI="/word/media/image24.png?ContentType=image/png">
        <DigestMethod Algorithm="http://www.w3.org/2001/04/xmlenc#sha256"/>
        <DigestValue>KAE7+s6FHPjT5zScZCpMscR48eD3LZRJLPwkJLukxrY=</DigestValue>
      </Reference>
      <Reference URI="/word/media/image25.png?ContentType=image/png">
        <DigestMethod Algorithm="http://www.w3.org/2001/04/xmlenc#sha256"/>
        <DigestValue>xXFkMzmKjil//B+oq/tB71f2QO9QAf/gxI0ZzbvOKEA=</DigestValue>
      </Reference>
      <Reference URI="/word/media/image26.jpeg?ContentType=image/jpeg">
        <DigestMethod Algorithm="http://www.w3.org/2001/04/xmlenc#sha256"/>
        <DigestValue>Ndmo7Px9NyE02dvT5LNTw+KCHxJDhmBCY3G793p0+HI=</DigestValue>
      </Reference>
      <Reference URI="/word/media/image27.jpeg?ContentType=image/jpeg">
        <DigestMethod Algorithm="http://www.w3.org/2001/04/xmlenc#sha256"/>
        <DigestValue>2FhLGBQ/g6SfHOFMT8DMC2++eZ4dqheSh26u7dxifIY=</DigestValue>
      </Reference>
      <Reference URI="/word/media/image28.jpeg?ContentType=image/jpeg">
        <DigestMethod Algorithm="http://www.w3.org/2001/04/xmlenc#sha256"/>
        <DigestValue>a19bDJK5TNjB+KN8q8MQ5gvpoE9hmizsC2U6/gt4CKM=</DigestValue>
      </Reference>
      <Reference URI="/word/media/image29.jpeg?ContentType=image/jpeg">
        <DigestMethod Algorithm="http://www.w3.org/2001/04/xmlenc#sha256"/>
        <DigestValue>uD3Xhxfg0QTSP0nmAi6cIS4somxJbXXQp4PTBNAm/KQ=</DigestValue>
      </Reference>
      <Reference URI="/word/media/image3.emf?ContentType=image/x-emf">
        <DigestMethod Algorithm="http://www.w3.org/2001/04/xmlenc#sha256"/>
        <DigestValue>7tooa88Hmq7EZ1ITghLkY3IbsRtqHbkHzxEUg8P1jkU=</DigestValue>
      </Reference>
      <Reference URI="/word/media/image30.jpeg?ContentType=image/jpeg">
        <DigestMethod Algorithm="http://www.w3.org/2001/04/xmlenc#sha256"/>
        <DigestValue>AduA2ccg9yux5mOHO2KB7vr/BEbtBbMG50zXoSnX/L4=</DigestValue>
      </Reference>
      <Reference URI="/word/media/image31.jpeg?ContentType=image/jpeg">
        <DigestMethod Algorithm="http://www.w3.org/2001/04/xmlenc#sha256"/>
        <DigestValue>U6U55TDjvO/AcGfHMkK3r1+BAxSfqmi4GlYycLR7+4E=</DigestValue>
      </Reference>
      <Reference URI="/word/media/image32.png?ContentType=image/png">
        <DigestMethod Algorithm="http://www.w3.org/2001/04/xmlenc#sha256"/>
        <DigestValue>8j4dRMd/2pQOnxXGrKTDd5/UsSZw818kJzFEzcYH/3M=</DigestValue>
      </Reference>
      <Reference URI="/word/media/image33.png?ContentType=image/png">
        <DigestMethod Algorithm="http://www.w3.org/2001/04/xmlenc#sha256"/>
        <DigestValue>5NGt+mlolUaaojoPf9dMmFFGHMLyDjREaioPPnPeJAE=</DigestValue>
      </Reference>
      <Reference URI="/word/media/image34.png?ContentType=image/png">
        <DigestMethod Algorithm="http://www.w3.org/2001/04/xmlenc#sha256"/>
        <DigestValue>bnSgadW/+sZjj/wW4S251nlRBQ2sCQgwtl0kFVkQ6FI=</DigestValue>
      </Reference>
      <Reference URI="/word/media/image35.png?ContentType=image/png">
        <DigestMethod Algorithm="http://www.w3.org/2001/04/xmlenc#sha256"/>
        <DigestValue>CJr9Vsd85jVHBSIOuXxYmYnAK312ccssOITDyT6ab68=</DigestValue>
      </Reference>
      <Reference URI="/word/media/image36.png?ContentType=image/png">
        <DigestMethod Algorithm="http://www.w3.org/2001/04/xmlenc#sha256"/>
        <DigestValue>ahpdCZLtGJt9HrkYXzLVUtdCM3fOASo3eW7ylwUpBLc=</DigestValue>
      </Reference>
      <Reference URI="/word/media/image37.png?ContentType=image/png">
        <DigestMethod Algorithm="http://www.w3.org/2001/04/xmlenc#sha256"/>
        <DigestValue>RhQVxGfPgBKfpzFkSQxwEMZNjvQIDwr5N/YNcdC+45c=</DigestValue>
      </Reference>
      <Reference URI="/word/media/image38.png?ContentType=image/png">
        <DigestMethod Algorithm="http://www.w3.org/2001/04/xmlenc#sha256"/>
        <DigestValue>LFBq2ljke/w+V/6eRfdGy17/OjUTEifl69w+rAdk+Mk=</DigestValue>
      </Reference>
      <Reference URI="/word/media/image39.emf?ContentType=image/x-emf">
        <DigestMethod Algorithm="http://www.w3.org/2001/04/xmlenc#sha256"/>
        <DigestValue>fPYoK4q5WIfVYP5MhtmxMNXwrukvZnXslYajtAKu+CU=</DigestValue>
      </Reference>
      <Reference URI="/word/media/image4.emf?ContentType=image/x-emf">
        <DigestMethod Algorithm="http://www.w3.org/2001/04/xmlenc#sha256"/>
        <DigestValue>Rv1kcVoKcUn0jJz7LaWclMWMpPBmqWkcPqKEOLuML+Y=</DigestValue>
      </Reference>
      <Reference URI="/word/media/image40.png?ContentType=image/png">
        <DigestMethod Algorithm="http://www.w3.org/2001/04/xmlenc#sha256"/>
        <DigestValue>29OioCHhS83A+UKczbxB5h7mDlQZO00pxLUNHilbuO0=</DigestValue>
      </Reference>
      <Reference URI="/word/media/image41.png?ContentType=image/png">
        <DigestMethod Algorithm="http://www.w3.org/2001/04/xmlenc#sha256"/>
        <DigestValue>FTPIGWuIvZl0UGUnzUVWcvsifMN+eDgP/63ft69foSI=</DigestValue>
      </Reference>
      <Reference URI="/word/media/image5.jpg?ContentType=image/jpeg">
        <DigestMethod Algorithm="http://www.w3.org/2001/04/xmlenc#sha256"/>
        <DigestValue>3ArlpvY9W/tSZHb4+K5USXTt9E7kEl0rxaNinAhWVtg=</DigestValue>
      </Reference>
      <Reference URI="/word/media/image6.png?ContentType=image/png">
        <DigestMethod Algorithm="http://www.w3.org/2001/04/xmlenc#sha256"/>
        <DigestValue>bqitoAiCQsktR2T4MFQmUzi8UyyYIuL/meZu/D/tsL4=</DigestValue>
      </Reference>
      <Reference URI="/word/media/image7.jpeg?ContentType=image/jpeg">
        <DigestMethod Algorithm="http://www.w3.org/2001/04/xmlenc#sha256"/>
        <DigestValue>OV1WPieZm1FHtQce6txSchBYJObBQPE1SCwI7QDBgNI=</DigestValue>
      </Reference>
      <Reference URI="/word/media/image8.png?ContentType=image/png">
        <DigestMethod Algorithm="http://www.w3.org/2001/04/xmlenc#sha256"/>
        <DigestValue>Rc4yhHLGiaRfurgujuaVj227Bc8HXYfHD0/Zp8RYp/8=</DigestValue>
      </Reference>
      <Reference URI="/word/media/image9.png?ContentType=image/png">
        <DigestMethod Algorithm="http://www.w3.org/2001/04/xmlenc#sha256"/>
        <DigestValue>+tS/zHAn+WAsSvrjjCJ8RvRMM8UOFzi+8bRqiu9HYBA=</DigestValue>
      </Reference>
      <Reference URI="/word/numbering.xml?ContentType=application/vnd.openxmlformats-officedocument.wordprocessingml.numbering+xml">
        <DigestMethod Algorithm="http://www.w3.org/2001/04/xmlenc#sha256"/>
        <DigestValue>UVyDyfi15uG7OsJByoGm02gqJTm45Ind13sFDekFMjk=</DigestValue>
      </Reference>
      <Reference URI="/word/settings.xml?ContentType=application/vnd.openxmlformats-officedocument.wordprocessingml.settings+xml">
        <DigestMethod Algorithm="http://www.w3.org/2001/04/xmlenc#sha256"/>
        <DigestValue>u6QURPNUPRuY8oiSOPYux+u/+8EpgYLkSM31/bKQteM=</DigestValue>
      </Reference>
      <Reference URI="/word/styles.xml?ContentType=application/vnd.openxmlformats-officedocument.wordprocessingml.styles+xml">
        <DigestMethod Algorithm="http://www.w3.org/2001/04/xmlenc#sha256"/>
        <DigestValue>oKyPJoHPWO5xzQsV9B9wjnJFpfzuK/KdwPuhPIueAjk=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2018-03-15T21:10:42Z</mdssi:Value>
        </mdssi:SignatureTime>
      </SignatureProperty>
    </SignatureProperties>
  </Object>
  <Object Id="idOfficeObject">
    <SignatureProperties>
      <SignatureProperty Id="idOfficeV1Details" Target="#idPackageSignature">
        <SignatureInfoV1 xmlns="http://schemas.microsoft.com/office/2006/digsig">
          <SetupID>{ADC03F95-98A4-4145-AB31-2E3F7446F5D4}</SetupID>
          <SignatureText/>
          <SignatureImage>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399b/9/33v/f/9//3//f/9//3//f/9//3//f/9//3//f/9//3//f/9//3//f/9//3//f/9//3//f/9//3//f/9//3//f/9//3//f/9//3//f/9//3//f/9//3//f/9//3//f/9//3//f/9//3//f/9//3//f/9//3//f/9//3//f/9//3//f/9//3//f/9//3//f/9//3//f/9//3//f/9//3//f/9//3//f/9//3//f/9//3//f/9//3//f/9//3//f/9//3//f/9//3//f/9//3//f/9//3//f/9//3//f/9//3//f/9//3//f/9//3//f/9//3//f/9//3//f/9//3//f/9//3//f/9//3//f/9//3//f/9//3//f/9//3//f/9//3//f/9//3//f/9//3//f/9//3//f/9//3//f/9//3//f/9//3//f/9//3//f/9//3//f/9//3//f/9//3//f/9//3//f/9//3//f/9//3//f/9//3//f957/3//f/9//3//f/9/33//f997/3//f/9//nv/f/9//3//f/9//3//f/9//3//f/9//3//f/9//3//f/9//3//f/9//3//f/9//3//f/9//3/ff/9//3//f20tqBTJHP9//3//f/9//3//f/9//3//f/9//3//f/9//3//f/9//3//f/9//3//f/9//3//f/9//3//f/9//3//f/9//3//f/9//3//f/9//3//f/9//3//f/9//3//f/9//3//f/9//3//f/9//3//f/9//3//f/9//3//f/9//3//f/9//3//f/9//3//f/9//3//f/9//3//f/9//3//f/9//3//f/9//3//f/9//3//f/9//3//f/9//3//f/9//3//f/9//3//f/9//3//f/9//3//f/9//3//f/9//3//f/9//3//f/9//3//f/9//3//f/9//3//f/9//3//f/9//3//f/9//3//f/9//3//f/9//3//f/9//3//f/9//3//f/9//3//f/9//3//f/9//3//f/9//3//f/9//3//f/9//3//f/9//3//f/9//3//f/9//3//f/9//3//f/9//3//f/9//3//f/9//3//f/9//3//f/9//3//f/9//3//f/9//3//f/9//3//f/9/33vfe/9//3//f/9//3//f/9//3//f/9//3//f/9//3//f/9//3//f/9//3//f/9//3//f/9//3//f957/398b/9/jzWwNbhWhxTfe/9//3//f/9//3//f/9//3//f/9//3//f/9//3//f/9//3//f/9//3//f/9//3//f/9//3//f/9//3//f/9//3//f/9//3//f/9//3//f/9//3//f/9//3//f/9//3//f/9//3//f/9//3//f/9//3//f/9//3//f/9//3//f/9//3//f/9//3//f/9//3//f/9//3//f/9//3//f/9//3//f/9//3//f/9//3//f/9//3//f/9//3//f/9//3//f/9//3//f/9//3//f/9//3//f/9//3//f/9//3//f/9//3//f/9//3//f/9//3//f/9//3//f/9//3//f/9//3//f/9//3//f/9//3//f/9//3//f/9//3//f/9//3//f/9//3//f/9//3//f/9//3//f/9//3//f/9//3//f/9//3//f/9//3//f/9//3//f/9//3//f/9//3//f/9//3//f/9//3//f/9//3//f/9//3//f/9//3/+f/9//3//f/9//3/ff553/3//f/9//3//f/9//3//f/9//3//f/9//3//f/9//3//f/9//3//f/9//3//f/9//3//f/9//3//f/9//3//f/9//3/yQQslXm/ffwIA33v/f/9//3//f/9//3//f/9//3//f/9//3//f/9//3//f/9//3//f/9//3//f/9//3//f/9//3//f/9//3//f/9//3//f/9//3//f/9//3//f/9//3//f/9//3//f/9//3//f/9//3//f/9//3//f/9//3//f/9//3//f/9//3//f/9//3//f/9//3//f/9//3//f/9//3//f/9//3//f/9//3//f/9//3//f/9//3//f/9//3//f/9//3//f/9//3//f/9//3//f/9//3//f/9//3//f/9//3//f/9//3//f/9//3//f/9//3//f/9//3//f/9//3//f/9//3//f/9//3//f/9//3//f/9//3//f/9//3//f/9//3//f/9//3//f/9//3//f/9//3//f/9//3//f/9//3//f/9//3//f/9//3//f/9//3//f/9//3//f/9//3//f/9//3//f/9//3//f/9//3//f/9//3//f/9//3//f/9//3//f99733v/f/9/33v/f/9/33v/f/9//3//f/9//3//f/9//3//f/9//3//f/9//3//f/9//3//f/9//3//f/9//3//f/9//3//f/9/vnf/f+kc6hxda/9/HWdmEJ1z/3//f/9/3nv/f/9/3nv/f/9//3//f/9//3//f/9//3//f/9//3//f/9//3//f/9//3//f/9//3//f/9//3//f/9//3//f/9//3//f/9//3//f/9//3//f/9//3//f/9//3//f/9//3//f/9//3//f/9//3//f/9//3//f/9//3//f/9//3//f/9//3//f/9//3//f/9//3//f/9//3//f/9//3//f/9//3//f/9//3//f/9//3//f/9//3//f/9//3//f/9//3//f/9//3//f/9//3//f/9//3//f/9//3//f/9//3//f/9//3//f/9//3//f/9//3//f/9//3//f/9//3//f/9//3//f/9//3//f/9//3//f/9//3//f/9//3//f/9//3//f/9//3//f/9//3//f/9//3//f/9//3//f/9//3//f/9//3//f/9//3//f/9//3//f/9//3//f/9//3//f/9//3//f/9//3//f/9//3//f/9//3//f/9/fnM8azxr+l5+c/9//3//f/9//3//f/9//3//f/9//3//f/9//3//f/9//3//f/9//3//f/9//3//f/9//3//f/9//3//f/9/tlYCANle/3/ff3dOyhied957/3/ee957/3//f/9//3//f/9//3//f/9//3//f/9//3//f/9//3//f/9//3//f/9//3//f/9//3//f/9//3//f/9//3//f/9//3//f/9//3//f/9//3//f/9//3//f/9//3//f/9//3//f/9//3//f/9//3//f/9//3//f/9//3//f/9//3//f/9//3//f/9//3//f/9//3//f/9//3//f/9//3//f/9//3//f/9//3//f/9//3//f/9//3//f/9//3//f/9//3//f/9//3//f/9//3//f/9//3//f/9//3//f/9//3//f/9//3//f/9//3//f/9//3//f/9//3//f/9//3//f/9//3//f/9//3//f/9//3//f/9//3//f/9//3//f/9//3//f/9//3//f/9//3//f/9//3//f/9//3//f/9//3//f/9//3//f/9//3//f/9//3//f/9//3//f/9//3//f/9//3//f/9//3//f/9//3//f997fW9USgohRQhmDGcQ0T07Z99733v/f/9//3//f/9//3//f/9//3//f/9//3//f/9//3//f/9//3//f/9//3//f/9//3//f/9/33uWVoYQ+l7/f997/3+xNesg/3//f/9//3//f/9/3nv/f/9//3//f/9//3//f/9//3//f/9//3//f/9//3//f/9//3//f/9//3//f/9//3//f/9//3//f/9//3//f/9//3//f/9//3//f/9//3//f/9//3//f/9//3//f/9//3//f/9//3//f/9//3//f/9//3//f/9//3//f/9//3//f/9//3//f/9//3//f/9//3//f/9//3//f/9//3//f/9//3//f/9//3//f/9//3//f/9//3//f/9//3//f/9//3//f/9//3//f/9//3//f/9//3//f/9//3//f/9//3//f/9//3//f/9//3//f/9//3//f/9//3//f/9//3//f/9//3//f/9//3//f/9//3//f/9//3//f/9//3//f/9//3//f/9//3//f/9//3//f/9//3//f/9//3//f/9//3//f/9//3//f/9//3//f/9//3//f/9//3//f/9//3//f/9//3//f/9//3//f/9//3++d9A5KyVUSr93/3+/d24thxQzRv9//3//f/9//3//f/9//3//f/9//3//f/9//3//f/9//3//f/9//3//f/9//3//f/9//3/ff753xxhcb997/3//f99/LiktJf9/33v/f/9/33v4XrZW117/f/9//3//f/9//3//f/9//3//f/9//3//f/9//3//f/9//3//f/9//3//f/9//3//f/9//3//f/9//3//f/9//3//f/9//3//f/9//3//f/9//3//f/9//3//f/9//3//f/9//3//f/9//3//f/9//3//f/9//3//f/9//3//f/9//3//f/9//3//f/9//3//f/9//3//f/9//3//f/9//3//f/9//3//f/9//3//f/9//3//f/9//3//f/9//3//f/9//3//f/9//3//f/9//3//f/9//3//f/9//3//f/9//3//f/9//3//f/9//3//f/9//3//f/9//3//f/9//3//f/9//3//f/9//3//f/9//3//f/9//3//f/9//3//f/9//3//f/9//3//f/9//3//f/9//3//f/9//3//f/9//3//f/9//3//f/9//3//f/9//3//f/9//n/ee/9//n//f/9//3/ff99/yRzyQb93/3+/d/9/33v/f1VORQxUSt9733//f/9//3//f/9//3//f/9//3//f/9//3//f/9//3//f/9//n/+f/9//3//f/9/vne2VnNOvXf/f/9/v3v/f4kUmVbfe/9//3/ZWskcIwRECGUMqBhVTv9//3/ff/9//3//f/9//3//f/9//3//f/9//3//f/9//3//f/9//3//f/9//3//f/9//3//f/9//3//f/9//3//f/9//3//f/9//3//f/9//n//f/9//3//f/9//3//f/9/33v/f/9//3//f/9//3//f/9//3/ee997/3//f/9//3//f/9//3//f/9//3//f/9//3//f/9//3//f/9//3//f/9//3//f/9//3//f/9//3//f/9//3//f/9//3//f/9//3//f/9//3//f/9//3//f/9//3//f/9//3//f/9//3//f/9//3//f/9//3//f/9//3//f/9//3//f/9//3//f/9//3//f/9//3//f/9//3//f/9//3//f/9//3//f/9//3//f/9//3//f/9//3//f/9//3//f/9//3//f/9//3//f/9//3//f/9//3//f/9//3//f/9//3//f/9//3//f/9/n3dWTrA1+mL/f/9//3//f/9/33v/f/leyBjaXv9//3//f/9//3//f/9//3//f/9//3//f/9//3//f/9//3//f/9//n//f/9//3//f99/W2+9d/9/3nvff/9/338FBB5n/39/c5A1JARNLRtj33vffxRCDCX/f/9//3//f/9//3//f/9//3//f/9//3//f/9//3//f/9//3//f/9//3//f/9//3//f/9//3//f/9//3//f/9//3//f/9//3//f/9//3//f/9//3//f/9//3//f/9//3//f/9//3//f/9//3/+f/9//3//f/9//3//f/9//3//f/9//3//f/9//3//f/9//3//f/9//3//f/9//3//f/9//3//f/9//3//f/9//3//f/9//3//f/9//3//f/9//3//f/9//3//f/9//3//f/9//3//f/9//3//f/9//3//f/9//3//f/9//3//f/9//3//f/9//3//f/9//3//f/9//3//f/9//3//f/9//3//f/9//3//f/9//3//f/9//3//f/9//3//f/9//3//f/9//3//f/9//3//f/9//3//f/9//3//f/9//3//f/9//3//f/9//3//f/9/vXfee/9/vnf/f7habi36Xv9//3/ff/9//3//f757/3//f44xLCm/e99//3//f/9//3//f/9//3//f/9//3//f/9//3//f/9//3/+f/9//3//f/9/33u/e/9//3//f957/3//f5hWDyn/f39zkDGIFBNGv3f/f/9//39eb8kYdlLff/9//3//f/9//3//f/9//3//f/9//3//f/9//3//f/9//3//f/9//3//f/9//3//f/9//3//f/9//3//f/9//3//f/9//3//f/5//3//f/9//3//f/9//3/fe/9//3//f/9//3//f/9//3//f/9//3/fe/9//3//f/9//3//f/9//3//f/9//3//f/9//3//f/9//3//f/9//3//f/9//3//f/9//3//f/9//3//f/9//3//f/9//3//f/9//3//f/9//3//f/9//3//f/9//3//f/9//3//f/9//3//f/9//3//f/9//3//f/9//3//f/9//3//f/9//3//f/9//3//f/9//3//f/9//3//f/9//3//f/9//3//f/9//3//f/9//3//f/9//3//f/9//3//f/9//3//f/9//3//f/9//3//f/9//3//f/9//3//f/9//nv/f/9//3//f/9/33uvOfE9/3//f/9//3//f957/3//f/9/vnf/fwolllLfe/9/33v/f/9//3//f/9//3//f/9//3//f/9//3//f/9//n//f/9/33//f99733v/f/9/vXf/f/9//3/LHF9vH2epGAohuFr/f/9/33v/f/9//38TQskYXW//f753/3/+e/9//3//f/9//3//f/9//3//f/9//3//f/9//3//f/9//3//f/9//3//f/9//3//f/9//3//f/9//3//f/9//3//f/9//3//f/9//3//f/9//3//f/9/33v/f/9//3//f/9//3//f/9/33v/f/9//3//f/9//3//f/9//3//f/9//3//f/9//3//f/9//3//f/9//3//f/9//3//f/9//3//f/9//3//f/9//3//f/9//3//f/9//3//f/9//3//f/9//3//f/9//3//f/9//3//f/9//3//f/9//3//f/9//3//f/9//3//f/9//3//f/9//3//f/9//3//f/9//3//f/9//3//f/9//3//f/9//3//f/9//3//f/9//3//f/9//3//f/9//3//f/9//3//f/9//3//f/9//3//f/9//3//f/9//3//f/9//3//f/9//3//f3VOCiE7Z/9/33v/f/9//3//f957/3//f/9//38ZYwkhnXP/f/9//3//f/9//3//f/9//3//f/9//3//f/9//3//f95//3//f75733v/f957/3//f7x3/3//f/tiihQfZzAtTi1cb/9//3/fe997vnf/f/9/nnNFCDNG/3//f/9//3//f/9//3//f/9//3//f/9//3//f/9//3//f/9//3//f/9//3//f/9//3//f/9//3//f/9//3//f/9//3//f/9//3//f/9//3/fe/9//3//f99733//f/9//3//f99733v/f99/33//f/9//3//f/9//3//f/9//3//f/9//3//f/9//3//f/9//3//f/9//3//f/9//3//f/9//3//f/9//3//f/9//3//f/9//3//f/9//3//f/9//3//f/9//3//f/9//3//f/9//3//f/9//3//f/9//3//f/9//3//f/9//3//f/9//3//f/9//3//f/9//3//f/9//3//f/9//3//f/9//3//f/9//3//f/9//3//f/9//3//f/9//3//f/9//3//f/9//3//f/9//3//f/9//3//f/9//3//f/9//3//f/9//3//f/9//3//f99/33srJfA9/3//f997/3//f/9//3//f/9//3//f997/38yRhJC33v/f/9//3//f/9//3//f/9//3//f/9//3//f/9//3//f/9/33udc997/3//f/9//3//f/9//381SrQ590FzNX9zv3f/f/9//3//f/9//3//f/9/sDXqIP9//3//f/9//3//f/9//3//f/9//3//f/9//3//f/9//3//f/9//3//f/9//3//f/9//3//f/9//3//f/9//3//f/9//3//f/9//3//f/9//3//f/9//3//f/9//3//f/9/33//f/9//3//f/9/33v/f/9//3//f/9//3//f/9//3//f/9//3//f/9//3//f/9//3//f/9//3//f/9//3//f/9//3//f/9//3//f/9//3//f/9//3//f/9//3//f/9//3//f/9//3//f/9//3//f/9//3//f/9//3//f/9//3//f/9//3//f/9//3//f/9//3//f/9//3//f/9//3//f/9//3//f/9//3//f/9//3//f/9//3//f/9//3//f/9//3//f/9//3//f/9//3//f/9//3//f/9//3//f/9//3//f/9//3//f/9//3//f957/3//f/9//3//fxtnsDkaZ/9/33v/f/9//3//f/9//3//f997/3//f/9/33uvNbZW/3//f997/3//f997/3//f/9//3//f/9//3//f/9//3+ed3xvvnffe/9//3//f/5//3//f15vcDH2QbY9X2//f/9//3//f3tv/nv/f/9/33//fxtnLCk7Z/9//3//f/9//3//f/9//3//f/9//3//f/9//3//f/9//3//f/9//3//f/9//3//f/9//3//f/9//3//f/9//3//f/9//3//f/9//3//f997vnd8b1xvVE4SQkwtbS0KJY4x0Dl0Tjpn/3//f753/3//f957/3//f/9//3//f/9//3//f/9//3//f/9//3//f/9//3//f/9//3//f/9//3//f/9//3//f/9//3//f/9//3//f/9//3//f/9//3//f/9//3//f/9//3//f/9//3//f/9//3//f/9//3//f/9//3//f/9//3//f/9//3//f/9//3//f/9//3//f/9//3//f/9//3//f/9//3//f/9//3//f/9//3//f/9//3//f/9//3//f/9//3//f/9//3//f/9//3//f/9//3//f/9//3//f/9//3//f/9//3//f/9//3/ff/9/33uwNY8133+/e/9//3//f/9//3/fe/9//3//f797/3//f/9/+WKPNX1v/3/fe/9//3/fe/9//3//f/9//3//f/9//3//f997Gmdba/9//3//f/9//n//f/9//38TQg0lDyWcWv9//3//f/9//n//f/9//3//f/9//3//fxNGt1bfe/9//3//f/9//3//f/9//3//f/9//3//f/9//3//f/9//3//f/9//3//f/9//3//f/9//3//f/9//3//f/9//3//f/9//3/fe51zOWfXWlNKEULQOVRKEkYSQrZWt1aWUtA9bTErKXxv/3//f/9//3/ee/9//3//f/9//3//f/9//3//f/9//3//f/9//3//f/9//3//f/9//3//f/9//3//f/9//3//f/9//3//f/9//3//f/9//3//f/9//3//f/9//3//f/9//3//f/9//3//f/9//3//f/9//3//f/9//3//f/9//3//f/9//3//f/9//3//f/9//3//f/9//3//f/9//3//f/9//3//f/9//3//f/9//3//f/9//3//f/9//3//f/9//3//f/9//3//f/9//3//f/9//3//f/9//3//f/9//3//f/9//n//f/9//3//f35zAwAbY/9//3/ff99733//f/9//3//f/9//3//f793/3//f793TS0zRv9//3//f/9/33v/f/9//3//f/9/33v/f/9//3+WVjtnv3v/f/9//3//f/9//3//f35zcDEVRhZGn3f/f/9//3//f/9//n//f/9//3/fe/9//3+WUo41/3/fe/9//3/de/9//3//f997/3//f997/3//f/9//3//f/9//3++d/9//3//f/9//3//f/9/vnf/f/9//3//f713Wmu1VnROMkoRQpVSOmfff/9//3//f/9/33//f99733//f55zEkLpIL93/3//f/9//3//f/9//3//f/9//3//f/9//3//f/9//3//f/9//3//f/9//3//f/9//3//f/9//3//f/9//3//f/9//3//f/9//3//f/9//3//f/9//3//f/9//3//f/9//3//f/9//3//f/9//3//f/9//3//f/9//3//f/9//3//f/9//3//f/9//3//f/9//3//f/9//3//f/9//3//f/9//3//f/9//3//f/9//3//f/9//3//f/9//3//f/9//3//f/9//3//f/9//3//f/9//3//f/9//3//f/9//3//f/9/vXf/f/9/v3cURm8tn3f/f/9//3//f/9/PGuWUjRKjzWvNVRKPGf/f/9/33//fxtjyRxda997/3//f/9//3//f/9//3//f/9/nXP/f7da+mJcb/9//3//f/5//3//f/9//38cZ8ocTy3bXv9//3//f/9//3//f/9//n//f/9//3//f/9/2F4KJb53/3//f/9//3//f997/3/ff/9//3//f/9/33t9c/9/33v/f/9//3//f95733v/f/9//3+/e/9/nnOed757lVLWWtZalFK+d75333v/f/9//3//f/9//3//f/9//3//f/9//3//fzxrKyX/f/9//3//f/9//3//f/9//3//f/9//3//f/9//3//f/9//3//f/9//3//f/9//3//f/9//3//f/9//3//f/9//3//f/9//3//f/9//3//f/9//3//f/9//3//f/9//3//f/9//3//f/9//3//f/9//3//f/9//3//f/9//3//f/9//3//f/9//3//f/9//3//f/9//3//f/9//3//f/9//3//f/9//3//f/9//3//f/9//3//f/9//3//f/9//3//f/9//3//f/9//3//f/9//3//f/9//3//f/9//3//f/5//3//f/9/33vfe/9/Ty2yOf9/v3t+c7laEkIsJagU6RzROY8xLCWPMbA5yBgLIbhW/3//fxRC0j3/f79733v/f99//3//f/9//3//f/9/+F7xQZ1z33v/f/9//3//f/9//3//f5936yCIFFZO/3//f99//3//f/9//3/+f/9//n//f/9//3/fe55z6Bx9c/9//3//f/9//3//f/9/33vff/9/PGsTQskcLCVdb/9/33vff/9/33v/f/9/33//f797v3v5XhJCdVLff31z/3//f/9//3//f/9//3//f/9/33v/f/9//3//f99//3//f55z/3/YWuoc/3//f/9//3//f/9//3//f/9//3//f/9//3//f/9//3//f/9//3//f/9//3//f/9//3//f/9//3//f/9//3//f/9//3//f/9//3//f/9//3//f/9//3//f/9//3//f/9//3//f/9//3//f/9//3//f/9//3//f/9//3//f/9//3//f/9//3//f/9//3//f/9//3//f/9//3//f/9//3//f/9//3//f/9//3//f/9//3//f/9//3//f/9//3//f/9//3//f/9//3//f/9//3//f/9//3//f/9//3//f/9//3//f/9//3//f/9//3+fc5E1Hmfff3ZOsDULJY81+l6/d99/33+fd/9//3+fcztnM0ZNKQslXm+fc/NBn3P/f/9//3//f/9//3//f99//3+ecxJC2Fr/f/9//3//f/9//3//f/9//3+/dwQALim/e99//3//f/9//3//f/9//3/+f/9//3//f/9//3//f/A9O2f/f/9//3//f/9//3//f/9//3/aXqkYDCUtKckYsDWfc/9//3//f997v3tbaztrG2PZWjRGRQhmEOogEkbfe997/3//f/9//3//f/9//3//f/9//3//f/9//3//f/9//3/fe99/Ti0sJd97/3//f/9//3//f/9//3//f/9//3//f/9//3//f/9//3//f/9//3//f/9//3//f/9//3//f/9//3//f/9//3//f/9//3//f/9//3//f/9//3//f/9//3//f/9//3//f/9//3//f/9//3//f/9//3//f/9//3//f/9//3//f/9//3//f/9//3//f/9//3//f/9//3//f/9//3//f/9//3//f/9//3//f/9//3//f/9//3//f/9//3//f/9//3//f/9//3//f/9//3//f/9//3//f/9//3//f/9//3//f/9//3//f/5//3/fe/9/PWvcXrta9EFOLXVOO2e/e/9//3//f/9//3+/e/9//3/fe/9/fW/RPfRBV04VRjVG/3//f793/3//f/9//3/fe797rzn4Xv9//3//f/9//3/+f/9//3//f99/214FBPNB33/fe/9//3//f/9//3//f/5//3/+f/9//3//f/9//38ZY9da33v/f/9//3//f797/3//f3dOyxyqGBxn/38cZwwl+l7/f997llLXWthellLfe593l1IMJfNB+2IbYxJCt1r/f/9//3//f/9//3//f/9//3//f/9//3//f/9//3//f/9//3/ZXqgUuFa/e/9//3//f/9//3//f/9//3//f/9//3//f/9//3//f/9//3//f/9//3//f/9//3//f/9//3//f/9//3//f/9//3//f/9//3//f/9//3//f/9//3//f/9//3//f/9//3//f/9//3//f/9//3//f/9//3//f/9//3//f/9//3//f/9//3//f/9//3//f/9//3//f/9//3//f/9//3//f/9//3//f/9//3//f/9//3//f/9//3//f/9//3//f/9//3//f/9//3//f/9//3//f/9//3//f/9//3//f/9//3//f/9//3//f/9//3//f/teFUYOJdM9G2ffe/9//3//f/9//3/fe/9//3//f997/3//f99733/bXhVGkDGxOZ9z/3//f/9//3//f99733vwPRpj33v/f/9//3//f/9//3//f/9//3+fd4kU7CAdZ/9//3//f713/3//f/9//3//f/9//3//f/9//3//f/9/33tTSt97/3/ee/9/33v/f/9/mFYMIZE133//f/9/n3NOLS0pVk64Vp5zfG//f/9//39WSrE5sTm/e/9//3/ROUQI/3/fe757/3//f/9//3//f/5//3//f/9//3//f/9//3//f99/0DksJd97/3//f/9//3//f/9//3//f/9//3//f/9//3//f/9//3//f/9//3//f/9//3//f/9//3//f/9//3//f/9//3//f/9//3//f/9//3//f/9//3//f/9//3//f/9//3//f/9//3//f/9//3//f/9//3//f/9//3//f/9//3//f/9//3//f/9//3//f/9//3//f/9//3//f/9//3//f/9//3//f/9//3//f/9//3//f/9//3//f/9//3//f/9//3//f/9//3//f/9//3//f/9//3//f/9//3//f/9//3//f/9//3/+f/9//3/ee/9/n3eqGIkU9kG/e/9//3//f997/3//f/9//3//f793/3//f/9//3//f/9//3/fe9Q90jnyQf9//3//f/9/vnf/f/A92Fr/f/9/v3f/f/9//3//f/9//3//f99/FUYFABVG/3/ff/9/3Hv+f/9//3//f/9//3//f/5//3//f/9/33v/f753EULfe/9//3//f/9//3/6Xk4tDSX9Ytxe9UGSNdte9EFoEDVK/3//f997/3//fxNCDCVWSv9/33/ff9972VoCAJ53/3/ff997/3//f/9//3//f/9//3//f/9//3//f/9//3/5XkwpVU7/f797/3//f/9//3//f/9//3//f/9//3//f/9//3//f/9//3//f/9//3//f/9//3//f/9//3//f/9//3//f/9//3//f/9//3//f/9//3//f/9//3//f/9//3//f/9//3//f/9//3//f/9//3//f/9//3//f/9//3//f/9//3//f/9//3//f/9//3//f/9//3//f/9//3//f/9//3//f/9//3//f/9//3//f/9//3//f/9//3//f/9//3//f/9//3//f/9//3//f/9//3//f/9//3//f/9//3//f/9//3//f/9//3//f997/3/ff7E5cDGZVt9//3//f/9//3//f/9//3//f/9//3//f/9//3//f/9//3/ff99//3+fd4kUyhz/f797/3//f/9/MUZTSv9//3+/d/9//3//f/9//n//f/9/33+/e5E17SR4Uv9/33//f/5//n//f/9//3//f/9//3//f/9//3//f/9//3+ec9E9/3/fe/9//3//f9peRgiIFNM99EEcY15vf3P/f797yhxWSr97/3//f/9/HGOpGPNBv3ffe/9//3/ff/9/yhzyPf9//3//f/9//3//f/9//3//f/9//3//f/9/33v/f/9/M0orJf9//3/fe/9//3//f/9//3//f/9//3//f/9//3//f/9//3//f/9//3//f/9//3//f/9//3//f/9//3//f/9//3//f/9//3//f/9//3//f/9//3//f/9//3//f/9//3//f/9//3//f/9//3//f/9//3//f/9//3//f/9//3//f/9//3//f/9//3//f/9//3//f/9//3//f/9//3//f/9//3//f/9//3//f/9//3//f/9//3//f/9//3//f/9//3//f/9//3//f/9//3//f/9//3//f/9//3//f/9/3nv/f/9//n//f/9//3+/e99/kDE2SnhSXm//f797/3//f/9//3//f/9//3//f/9//3//f/9//3//f/9//3//f997/3/7XiYIN0rff/9//3+OMfhe/3/ee99//3//f/9//3+7d/1//n//f/9/NkonCJI1/3//f957/3//f/9//3//f/9//3//f/9//3//f99//3+/d/9/3381Rt97PWtWSpE1Ty0NJYkUFUb/f/9//3//f/9//3/ffzRGRgz/f/9//3+/e7I5Ty1+c/9//n//f713/3/ff+wg2l7/f/9//3//f/9//3//f/9//n//f997/3/ff/9/338bZ4cUEkL/f/9//3//f/9//3//f/9//3//f/9//3//f/9//3//f/9//3//f/9//3//f/9//3//f/9//3//f/9//3//f/9//3//f/9//3//f/9//3//f/9//3//f/9//3//f/9//3//f/9//3//f/9//3//f/9//3//f/9//3//f/9//3//f/9//3//f/9//3//f/9//3//f/9//3//f/9//3//f/9//3//f/9//3//f/9//3//f/9//3//f/9//3//f/9//3//f/9//3//f/9//3//f/9//3//f/9//3//f/9//3/+f/9//3//f99//39WSjZKPmtWTt97/3//f/9//3//f/9//3//f/9//3//f/9//3//f/9//3//f/9//3//f/9//3+zOSgIX2+/e9I9VErfe/9//3//f/9/33u/d/9//3/9f/5//3//f4oUrBgeZ/9/33//f/9//3//f/9/3nv/f/9//3//f/9//3//f99//38dZzVKJQQtKXAxulp/cxZGkTW6Wv9/33u/e/9//3//f/9//387Z+sg2Vrfe593/GKqGLlW33v/f/5//n/+f/9//394Uk4p/3//f/9//3//f/9//3/+f/9//3//f/9/33v/f793kDWxOd9//3//f/9//3//f/9//3//f/9//3//f/9//3//f/9//3//f/9//3//f/9//3//f/9//3//f/9//3//f/9//3//f/9//3//f/9//3//f/9//3//f/9//3//f/9//3//f/9//3//f/9//3//f/9//3//f/9//3//f/9//3//f/9//3//f/9//3//f/9//3//f/9//3//f/9//3//f/9//3//f/9//3//f/9//3//f/9//3//f/9//3//f/9//3//f/9//3//f/9//3//f/9//3//f/9//3//f/9//3//f/9/3nv/f/9/33v/f7hWyhzbXv9/sjkcY/9/33/fe/9//3//f/9//3//f/9//3//f/9//3//f/9//3//f/9//3/ff99/v3vNIBdK/WLzQZ9z/3//f957/3//f/9//3//f917/n/+f/9/f29IDA4l/3+/e/9//3//f/9//3//f/9//3//f99//3+edztr8kFNLWYQTSmXUtI9/3//f99/f3OJFDZKv3v/f/9//3//f/9//3//f/9//39OLdI9/3/ff7I5qxjff/9//n/9f/1//3+/e/9/n3NnEL97/3//f/9//3//f/9//3//f/9/33v/f/9//3+YViwl+mL/f/9//3//f/9//3//f/9//3//f/9//3//f/9//3//f/9//3//f/9//3//f/9//3//f/9//3//f/9//3//f/9//3//f/9//3//f/9//3//f/9//3//f/9//3//f/9//3//f/9//3//f/9//3//f/9//3//f/9//3//f/9//3//f/9//3//f/9//3//f/9//3//f/9//3//f/9//3//f/9//3//f/9//3//f/9//3//f/9//3//f/9//3//f/9//3//f/9//3//f/9//3//f/9//3//f/9//3//f/9//3//f/9//3/ff/9/33uwNW8xn3f/f7I50Tnff1RK3nv+f/9//3//f/9//3//f/9//3//f/9//3//f/9//3/+f/9//3+/d/9/LimKFPVB33//f/9//3/de/9//3//f/9/33/+f/9//3/fezVKJwj1Qb97/3//f/9/33v/f997/3//f/9/O2syRkwpTC1sLXROW2tba/9/v3tNKd97v3ffe6oYaBCfd/9/33v/f/9//3//f/9//3//f99/0j3SPf9/PGcmCLM5/3//f/9//X/+f/9//3//f99/qBSec/9//3//f/9//3//f/9//3//f/9//3/ff35v6hyxOf9/v3v/f/9//3//f/9//3//f/9//3//f/9//3//f/9//3//f/9//3//f/9//3//f/9//3//f/9//3//f/9//3//f/9//3//f/9//3//f/9//3//f/9//3//f/9//3//f/9//3//f/9//3//f/9//3//f/9//3//f/9//3//f/9//3//f/9//3//f/9//3//f/9//3//f/9//3//f/9//3//f/9//3//f/9//3//f/9//3//f/9//3//f/9//3//f/9//3//f/9//3//f/9//3//f/9//3//f/9//3//f/9/3nv/f99733v/f7hWLCk8Z/9//3+YVrla33szRr53/3//f/9//3//f/9//3//f/9//3//f/9//3//f/9//3//f797/3+fd5E1yxxXTn9z33++e/9//3//f95//3/ff/9//3//f997v3vLHGkQv3vff/9/33//f/9/nnPZWhRGDCWIFCwl8kH4Xp1z/3//f/9//3//fxpjjzW/e/9/E0IlBNpe/3+fd/9/33vfe/9//3/ee/9/33vff3ZSNUr/fxNCiRQ+a99//3//f/5//n//f/9//3+/e4cUXG//f/9//3//f/9//3//f/9//3//f997/3/6XpA1fnP/f/9//3//f/9//3//f/9//3//f/9//3//f/9//3//f/9//3//f/9//3//f/9//3//f/9//3//f/9//3//f/9//3//f/9//3//f/9//3//f/9//3//f/9//3//f/9//3//f/9//3//f/9//3//f/9//3//f/9//3//f/9//3//f/9//3//f/9//3//f/9//3//f/9//3//f/9//3//f/9//3//f/9//3//f/9//3//f/9//3//f/9//3//f/9//3//f/9//3//f/9//3//f/9//3//f/9//3//f/9//3//f/9//3//f/9/339MKU0t/3//f99/+l48Z7la+V7/f/9//3//f/9//3//f/9//3//f/9//3//f/9//3//f/9/vXf/f99/d1L8YvRB/GIUQr93/3//f/9//3/ee/9//3//f/9/33//fxxnaBCSNZ93n3f/f9hallZsLacULCUURhRC2l6/d/9/vnv/f/9//3//f/9/33v5Xkwpv3v6XkYMdlL/f99/33//f/9//3//f/9//3//f/9//39eb1ZO33/rHHdO33//f/9//3/+f/9//3//f/9//38jCDpn/3//f/9//3//f/9//3//f/9//3//f35vZgzROb9333v/f/9//3//f/9//3//f/9//3//f/9//3//f/9//3//f/9//3//f/9//3//f/9//3//f/9//3//f/9//3//f/9//3//f/9//3//f/9//3//f/9//3//f/9//3//f/9//3//f/9//3//f/9//3//f/9//3//f/9//3//f/9//3//f/9//3//f/9//3//f/9//3//f/9//3//f/9//3//f/9//3//f/9//3//f/9//3//f/9//3//f/9//3//f/9//3//f/9//3//f/9//3//f/9//3//f/9//3//f/5//3//f99//3//f9haLCl2Uv9//3+/d7habi2oFPle/3//f/9//3//f/9//3//f/9//3//f/9//3//f/9//3/ee753/392UtM9f3NPLfxi80EcZ/9/33vff/9/33v/f/9/33v/f/9//3/0QQYEkzXcXk8tZgwCAAkhM0Z1Tl1v/3/ff99//3//f/9//3//f/5//3+cc/9/XGuQNf9/bzEDBP9/v3v/f/9/nXP/f/9//n//f/9//3//f/9/33u5VjZKZxAcZ59333//f/9//3/+f/9//3//f/9/TCkyRv9//3//f/9//3//f/9//3//f997/3+XVqgYPGv/f/9//3//f/9//3//f/9//3//f/9//3//f/9//3//f/9//3//f/9//3//f/9//3//f/9//3//f/9//3//f/9//3//f/9//3//f/9//3//f/9//3//f/9//3//f/9//3//f/9//3//f/9//3//f/9//3//f/9//3//f/9//3//f/9//3//f/9//3//f/9//3//f/9//3//f/9//3//f/9//3//f/9//3//f/9//3//f/9//3//f/9//3//f/9//3//f/9//3//f/9//3//f/9//3//f/9//3//f/9//3//f/5//3/fe/9/v3fyPRNC/3//f/9//3//f4YQyRx9b/9//3//f/9//3//f/9//3//f/9//3//f/9//3//f/9//3//f3ZSTSn/f/9/cTHbXvxiFUbfe/9//3//f/9/33v/f/9/33/8YtxeihRIDO0gTy3rHFRKnnN9b/9//3//f/9//3//f/9//3//f/9/3Xv/f/57/3//f9pesTVfb8sYEkLfe/9//3/ff/9//3/+f/9//n//f/9//3/fe/9/HWeyOZE1n3fff/9//3//f/9//3//f/9/vnf/fxljbS3/f/9//3//f/9//3//f/9//3//fzxnyRiPMd97/3//f/9//3//f/9//3//f/9//3//f/9//3//f/9//3//f/9//3//f/9//3//f/9//3//f/9//3//f/9//3//f/9//3//f/9//3//f/9//3//f/9//3//f/9//3//f/9//3//f/9//3//f/9//3//f/9//3//f/9//3//f/9//3//f/9//3//f/9//3//f/9//3//f/9//3//f/9//3//f/9//3//f/9//3//f/9//3//f/9//3//f/9//3//f/9//3//f/9//3//f/9//3//f/9//3//f/9//3//f/9//n//f/9//3//f/peLCX6Yv9/33v/f/9/v3caYxtj33v/f/9//3//f/9//3//f/9//3//f/9//3//f/9//3//f99/d1ItKX9z33//f3ExWE6fd3ExPmu/e797/3+ed7932FqPMcoYJwirGCgIqxhfb99//3//f/9//3//f/9//3//f/9//3//f/9//3/+f/5//n//f/9//3+ZVhZGtTlxMX5z3nv/f/9//3//f/9//3/+f/5//n//f/9//3//f3dOaBAuKd97/3//f997/3//f/9//3//f/9//3//f681/3//f99//3//f/9//3//f/9/338URqgUG2Pfe/9/33v/f/9//3//f/9//3//f/9//3//f/9//3//f/9//3//f/9//3//f/9//3//f/9//3//f/9//3//f/9//3//f/9//3//f/9//3//f/9//3//f/9//3//f/9//3//f/9//3//f/9//3//f/9//3//f/9//3//f/9//3//f/9//3//f/9//3//f/9//3//f/9//3//f/9//3//f/9//3//f/9//3//f/9//3//f/9//3//f/9//3//f/9//3//f/9//3//f/9//3//f/9//3//f/9//3//f/9//3//f/5//3//f/9//38URm4tn3P/f/9//3//f/9/v3fff/9//3//f/9//3//f/9//3//f/9//3//f/9//3//f/9//393Uuscf3P/f/9//3+8XpI133+bVj9rHmuZVvNB6RxlEIYQyRg2Sj9rOUprFJI133//f/9//3//f/9//3//f/9//3//f/9//3//f/5//n/+f/9//3//f/9/V05yMVIxWE7fe/9//3//f/9//3//f/9//3/+f/9//3//f/9//3/TPYkUFEb/f/9//3//f/9//3//f/9//3//f/9//3+PNd97/3//f/9/3nv/f/9//3//f59zbzHzQb93/3//f/9//3//f/9//3//f/9//3//f/9//3//f/9//3//f/9//3//f/9//3//f/9//3//f/9//3//f/9//3//f/9//3//f/9//3//f/9//3//f/9//3//f/9//3//f/9//3//f/9//3//f/9//3//f/9//3//f/9//3//f/9//3//f/9//3//f/9//3//f/9//3//f/9//3//f/9//3//f/9//3//f/9//3//f/9//3//f/9//3//f/9//3//f/9//3//f/9//3//f/9//3//f/9//3//f/9//3//f/9//3/+f/9/33v/f797bzHROf9//3//f/9//3//f/9//3//f/9//3//f/9//3//f/9//3//f/9//3+/d997/3+ec7haTy09a/9/f3P/f99//WIOJZxaGEprFAYEaBAMJdI9t1adc/9/339fb64caxC7Wr97/3//f/9//3//f/9//3//f/9//3/+f/5//n/+f/5//3//f/9//3//f7M5DyUxKV9v/3//f/9//3//f/9//3//f/5//3/+f/9//3//f793DSVoEBxn/3//f/9//3//f/9//3//f/9//3//f99/TS2fd/9//3//f/9//3//f997/39VSqkY2l7/f/9//3//f/9//3//f/9//3//f/9//3//f/9//3//f/9//3//f/9//3//f/9//3//f/9//3//f/9//3//f/9//3//f/9//3//f/9//3//f/9//3//f/9//3//f/9//3//f/9//3//f/9//3//f/9//3//f/9//3//f/9//3//f/9//3//f/9//3//f/9//3//f/9//3//f/9//3//f/9//3//f/9//3//f/9//3//f/9//3//f/9//3//f/9//3//f/9//3//f/9//3//f/9//3//f/9//3//f/9//3//f/9//3//f/9//39eby0puVr/f/9//3//f/5//3//f/9/33v/f/9//3//f/9//3//f/9//3//f/9//3//f797uVrSOb97/3+/e99/PWtWTnhSBgSsGNZBtDn1Qb97/3//f797/3/ff593elLPHBAlv3v/f/9//3//f/9//3//f/9//3//f/9//3/+f/9//n//f/9//3//f997338vKe4g90Xff/9//3//f/9//3//f/9//3//f/9//3//f/9//39fb0gMiRS/e/9/3nv/f/9//3//f/9//3//f/9//3//f24tf3P/f997/3//f/9/33/ff797Ti3rIJ93/3//f99//3//f/9//3//f/9//3//f/9//3//f/9//3//f/9//3//f/9//3//f/9//3//f/9//3//f/9//3//f/9//3//f/9//3//f/9//3//f/9//3//f/9//3//f/9//3//f/9//3//f/9//3//f/9//3//f/9//3//f/9//3//f/9//3//f/9//3//f/9//3//f/9//3//f/9//3//f/9//3//f/9//3//f/9//3//f/9//3//f/9//3//f/9//3//f/9//3//f/9//3//f/9//3//f/9//3//f/9//3//f/5//n//f/9/9EEuKZ9z33//f/9//n//f/9//3//f/9//3//f/9//3//f/9//3//f/9//3/ff/9/v3uZVndSf289azZK0j1NKQME0T13UgQAvFqfd/5i1UGfd/9//3//f/9//3/ff/dBESXWPZ93/3//f/5//n//f/9//3//f/9//n//f/5//3/+f/9//3//f/9//3+/d793iBAuJR1n/3//f/9//3//f/9//3//f/9//n//f/9//3//f/9/mlYHBOwc/3//f/9//n/+f/9//3//f/9//n//f/9//39OKV5r/3+9d/9//3/ee/9//3/7YgwleFL/f/9/33v/f/9//3//f/9//3//f/9//3//f/9//3//f/9//3//f/9//3//f/9//3//f/9//3//f/9//3//f/9//3//f/9//3//f/9//3//f/9//3//f/9//3//f/9//3//f/9//3//f/9//3//f/9//3//f/9//3//f/9//3//f/9//3//f/9//3//f/9//3//f/9//3//f/9//3//f/9//3//f/9//3//f/9//3//f/9//3//f/9//3//f/9//3//f/9//3//f/9//3//f/9//3//f/9//3//f/9//3//f/9//3//f/5//3+/d8oYkTX/f/9//3//f/9//n//f/9//3//f/9//n//f/9//3//f/9//3//f/9/33v8YhVG7SDMHHExyxwMJW4xNEpca31z338UQl9v/3+/exZG/GL/f/9//3/ee/9/PmtsFEwQ90Hff/9//n/9f/9//3//f/9//3/+f/9//3//f/9//3//f/9//3//f/9//38aYyQEkDXff/9//3/+f/9//3//f/9//3//f/9//3//f/9//3/ff/ZBSAyyOf9//3/+f/5//n//f/9//3//f/9//3//f997LikdZ/9/3nv/f/9/33//f31vLCVOLZ9z/3//f/9//3//f/5//3//f/9//3//f/9//3//f/9//3//f/9//3//f/9//3//f/9//3//f/9//3//f/9//3//f/9//3//f/9//3//f/9//3//f/9//3//f/9//3//f/9//3//f/9//3//f/9//3//f/9//3//f/9//3//f/9//3//f/9//3//f/9//3//f/9//3//f/9//3//f/9//3//f/9//3//f/9//3//f/9//3//f/9//3//f/9//3//f/9//3//f/9//3//f/9//3//f/9//3//f/9//3//f/9//3//f/9//n//f/9/Xm9HCLpW/3//f/9//3/+f/5//3//f99//3//f/9//3//f/9//3+ec11vuFaYVk8tJwiJFHEx9kF5Uj5r/3/ff/9//3+/e/9/CyWZVt9/n3dYTtI5fXP/f/9//3/fe/VBlTmWOZxWn3P/f/1//X/9f/9//3//f/5//n//f/9//3//f/9//3//f/9/33//f/9/8T0CBJZS33//f/9//3//f/9//3//f/9//3//f/5//3//f/9/v3tQLcwcFkb/f/9//n/9f/5//3//f/9//3//f/9//n/few4lX2/fe/9//3//f/9//391TocQ9EHff797/3//f/9//n/+f/9//3//f/9//3//f/9//3//f/9//3//f/9//3//f/9//3//f/9//3//f/9//3//f/9//3//f/9//3//f/9//3//f/9//3//f/9//3//f/9//3//f/9//3//f/9//3//f/9//3//f/9//3//f/9//3//f/9//3//f/9//3//f/9//3//f/9//3//f/9//3//f/9//3//f/9//3//f/9//3//f/9//3//f/9//3//f/9//3//f/9//3//f/9//3//f/9//3//f/9//3//f/9//3//f/9//3//f/9//3//fzxniRS/d99/33v/f/9//3/9f/9//3//f99//3//f/9//3+/e/piNEZvMdM9kTUvKdM5X2vff99//3//f99//3//f99//3/ffxNGFUb/f/9/n3exNRtn/3/ff/9/339QLbU9lTXdXv9/33/+f/1//n/+f/9//3//f/5//3//f/9//3//f/9//3//f/9//3//f+ogZgx9b997/3//f/9//3//f/9//3//f/9//3/+e/9//3//f5937iAPJXhSv3f/f/5//n/+f/9//3//f/9//3//f/9/v3dPLZ93/3//f/9/33//f35zNUqwNT1r/3//f/9//3//f/9//n//f/9//3//f/9//3//f/9//3//f/9//3//f/9//3//f/9//3//f/9//3//f/9//3//f/9//3//f/9//3//f/9//3//f/9//3//f/9//3//f/9//3//f/9//3//f/9//3//f/9//3//f/9//3//f/9//3//f/9//3//f/9//3//f/9//3//f/9//3//f/9//3//f/9//3//f/9//3//f/9//3//f/9//3//f/9//3//f/9//3//f/9//3//f/9//3//f/9//3//f/9//3//f/9//3//f/9//3/fe/9//3/SPYgUn3ffe/9//3//f/9//3//f/9//3//f/5//X//f/9/n3exNRZGF0Y4ShdGeVJ/c/9//3//f/9//3//f/9//3//f99//3/0QfRB/3+/e99/9EFWSt9/33/ff5lSF0Y3SlAtf3P/f/9//3//f/5//3//f/9//n/+f/5//3//f/9/33v/f/5//3/fe/9/PmcnCO0gn3P/f/5//3//f/9//3//f/9//3//f/9//3//f/9/33vbXpM19kH7Xv9//3//f/5//3//f/9//3/ee/9//3+/d35vyhi/d/5//3//f/9//39XTi4p+l7/f/9//n//f/5//3/ee/9//3//f/9//3//f/9//3//f/9//3//f/9//3//f/9//3/ee/9//3//f/9//3//f/9//3//f/9//3//f/9//3//f/9//3//f/9//3//f/9//3//f/9//3//f/9//3//f/9//3//f/9//3//f/9//3//f/9//3//f/9//3//f/9//3//f/9//3//f/9//3//f/9//3//f/9//3//f/9//3//f/9//3//f/9//3//f/9//3//f/9//3//f/9//3//f/9//3//f/9//3//f/9//3//f/9//3//f/9//3//f99/bi0sKf9//3//f/9//3//f/9//3//f/9//3//f7x33nv/f/9/X296UlpOrRiMFFAtNkpWTrA58D2VUvpiO2d+c79333/ff/9/mVbTPd9//3//f3lS1D2/e/9//3/4RbQ59kHUPZ93/3//f/9//3//f/9//3//f/9//3//f/9//3//f/9//3//f/9//3//f1lObBS0Od9//3/+f/9/3nv/f997/3//f/9//3/ee/9/vnv/f/9/cTHVPfVBd1Lfe/9//3//f/9//3//f/9//3//f/9//3+/dw0ln3f/f9x7/3//f99/UC1QLT5r/3//f/5//n/+f/9//3//f9573nv/f/9//3//f/9//n//f/5//3//f/9//n//f/9//3//f/9//3//f/9//3//f/9//3//f/9//3//f/9//3//f/9//3//f/9//3//f/9//3//f/9//3//f/9//3//f/9//3//f/9//3//f/9//3//f/9//3//f/9//3//f/9//3//f/9//3//f/9//3//f/9//3//f/9//3//f/9//3//f/9//3//f/9//3//f/9//3//f/9//3//f/9//3//f/9//3//f/9//3//f/9//3//f/9//3//f/9//3+ec+kcjzH/f/9//3//f/9//3//f/9//3//f/9/3Xv/f/9//39/c/9/HmeTNRdK3WL9YnhS0j0SQhJCEUJtLUwpyRyGEIcULSk1Sm8xiBS6Wj5r/GJYTi8p216fd75a2D0aShlK90X/f/9/33/ff/9//3//f99/33u/e997/3//f99//3/ff/9//3//f797f3O1OTIpGEa/e/9//3//f/9//3//f/9//3//f/9//3//f/9//3//fw8pdDV7Vvxe/3//f/9/v3ffe/9//3//f/9//3//f99/f3PLHD1n/3//f/9//3+7WkkM1T3/f/9//3//f/9/3Xv/f997/3//f/9//3//f/9//3//f/9//3//f/9//3//f/9//3//f/9//3//f/9//3//f/9//3//f/9//3//f/9//3/ee/9//3//f/9//3//f/9//3//f/9//3//f/9//3//f/9//3//f/9//3//f/9//3//f/9//3//f/9//3//f/9//3//f/9//3//f/9//3//f/9//3//f/9//3//f/9//3//f/9//3//f/9//3//f/9//3//f/9//3//f/9//3//f/9//3//f/9//3//f/9//3//f/9//3//f/9//3//f/9/33uGFNE933v/f/9//3//f/9//n//f/9//3//f/9//3//f/9//39ebwwhmVbff99/33+/e99733v/f/9/33/fe793GmO3VjNGNEbKHGcQcDHsIOwg0z2JFKoYrBhtEI8YdjXQHM8gOU4XRtQ9Nko2SphSulodZ19vf3N/c593v3ufd99/n3f/f99//3//fx9nljnxJHxW/3//f/9//3/fe/9/v3v/f/9//3//f/9/v3v/f797339yMflFH2dYTr9733//f/9//3//f/9/33v/f/9//3//fz9rLyl/c/9//3//f593WU7vILxaf3Pff/9//3//f/9//3//f99//3//f/9//3//f/9//3//f/9//3//f/9//3/fe/9//3//f/9//3//f/9//3//f/9//3//f/9//3//f/9//3//f/9//3//f/9//3//f/9//3//f/9//3//f/9//3//f/9//3//f/9//3//f/9//3//f/9//3//f/9//3//f/9//3//f/9//3//f/9//3//f/9//3//f/9//3//f/9//3//f/9//3//f/9//3//f/9//3//f/9//3//f/9//3//f/9//3//f/9//3//f/9//3//f/9//3//f/9//3//f997pxjwPf9//3//f/9//3/+f/5//n//f/9//3/fe/9//3//f/leTS3SPd9//3//f/9//3//f/9/33vff/9//3//f997v3vfe/9/PGsMJX9vHGccZ7pacDEuKThKjhjyJBMpTBBsFM4cSQyKFIkUaBBoDKoYzBwOJcwcqhjqIG8xLin0QS4p80GwNRRGcTEQKXU1jhS2Odxe2Vr5YthauFraXtpePWs9a35vfnN+b/9/+2K/dz9vUy19Up1WelK/e59z33+/e99//3/fe/9/33+/e/9/338fZ3M1v3u/d/9/33+/e7U51j2fd/9/33//f/9//3//f/9//3/ff99//3//f/9//3//f/9//3/fe99/33v/f/9//3//f/9//3//f/9//3//f/9//3//f/9//3/ff/9//3//f/9//3//f/9//3//f/9//3//f/9//3//f/9//3//f/9//3//f/9//3//f/9//3//f/9//3//f/9//3//f/9//3//f/9//3//f/9//3//f/9//3//f/9//3//f/9//3//f/9//3//f/9//3//f/9//3//f/9//3//f/9//3//f/9//3//f/9//3//f/9//3//f/9//3//f/9//3//f/9//3/fe+kg0Dn/f/9//3//f/9//3/+f/9//3//f/9//3/fe/9/0DkrJbdW33v/f997/3//f99//3//f/9//3//f997/3/ff/9//3//f35zTCn/f99//3//f19veFIfZxAlfVadVpU5H2d/c79333+fcx1n2l6YVplWV070QXAx6yBOLS4psjkMJW8xLSmRNe0gaxB1NQkAjRhqECQEAwRFDCQERgwEBEYMBARmDEUIJAiIFGgQLynOHEsMMykSKQ8l1D0OJcociBSoFOocyRgsJagUiBQuKbM5US2LFBdK80F3TjZG9UFKEBAle1K8WldOmFYaY9haG2c8a99//3+/d59zn3efc793v3v/f/9//3//f/9//3//f/9//3+/e/9//3//f/9//3//f/9//3//f/9//3//f/9//3//f/9//3//f/9//3//f/9//3//f/9//3//f/9//3//f/9//3//f/9//3//f/9//3//f/9//3//f/9//3//f/9//3//f/9//3//f/9//3//f/9//3//f/9//3//f/9//3//f/9//3//f/9//3//f/9//3//f/9//3//f/9//3//f/9//3//f/9//3//f/9//3//f/9//3//f/9//3//f/9/vneNMUwp/3//f99//3//f/5//3//f/9//3/fe55333uONQkhOmf/f/9/33v/f/9/33v/f/9/33vfe/9//3//f/9/33v/f/9/33t9byME33vff/9/v3c+a7I5FkbuIH9zeVINJV5v/3//f/9//3//f997/3//f/9/33u/e797/3/ff/9/v3ffe593v3ufd7U5EinQIJxWHme5WpdW2Fq4Wrladk5WTjVGNUpVShNG0j1XTjdKzRzwJBIpVDHOIBVGkTWyOW8xbjFNLSwp0T1NLcscLikOJcwcBwTNHMsY7CBpEEkMBwQQJQ8laRCpFKgYpxQjCCQIJARGDCYIaRBqEEkMahCLFO4gDyVRLZM1tDm0ORdGWlLdXh9nX29+c553vnffe99//3//f/9/v3f/f/9//3//f/9//3//f/9//3//f/9//3//f/9//3//f/9//3//f/9//3//f/9//3//f/9//3//f/9//3//f/9//3//f/9//3//f/9//3//f/9//3//f/9//3//f/9//3//f/9//3//f/9//3//f/9//3//f/9//3//f/9//3//f/9//3//f/9//3//f/9//3//f/9//3//f/9//3//f/9//3//f/9//3//f/9/EkIKId9//3//f/9//3//f/9//3//f997fW/yQY4xllL/f/9/3nv/f/5//n//f/9//3//f/9//3++e/9//3//f957/3//f/9/v3dECL93/3//f/9/v3uyOQ0ld1Lff5A1Zgzfe/9//3//f/9//3//f/9//3//f/9//3//f997/3/fe/9/33//f/9/v3u2PTIpGUa/e99//3//f/9//3//f99//3+/e/9//3//f99//3+/exdGtTn/Zt9e3V7/f99//3/ff99//3//f/9/v3vfe99/n3c/a7xa3V5/c99/X2+0OXIxu1pfbz5nHGfZWthadE75Xtle2V5WSjZKF0Y3ShZG1T1xMQ8lzBxRLS8p7SCKFEgMJwgnCCcIRQxlDIYUqBgKJUwpjjGvNVRKllYaZ1xrfXOec99//3//f/9//3//f/9//3//f/9//3//f/9//3//f/9//3//f/9//3//f/9//3//f/9//3//f/9//3//f/9//3//f/9//3//f/9//3//f/9//3//f/9//3//f/9//3//f/9//3//f/9//3//f/9//3//f/9//3//f/9//3//f/9//3//f/9//3//f/9//3//f/9//3//f/9//3//f/9//3//f9leqBTaXp9z/3/ff/9/nXf/f997v3s0So8xdk48a99//3//f/9//3//f/5//3//f/9//3//f/9//3//f/9//3//f/9//3//f997IwTfe99//3+/d797qhhHDBxnn3MrJegcvnf/f/9//3/+f/9//3//f/9//3//f/9//3//f/9//3//f/9/33//f393rRytGFlOv3v/f/9//3//f/9//3//f/9//3//f/9/33//f/9/33/uILQ5X29bUnlS33v/f/9//3//f/9//3//f/9//3//f797n3eSNX9z33/ff/xekjX1Qf9/33//f/9//3//f/9//3//f/9//3//f/9//3//f/9//3//f/9//3//f9573nu9d713nHO9dxpj+WK3WnVSEkLQOW0tTC3pHMgchhRlDCMERQzJHG4xrzWvNVRK+V75Yn1z/3+/d/9//3//f/9//3//f/9//3//f/9//3//f/9//3//f/9//3//f/9//3//f/9//3//f/9//3//f/9//3//f/9//3//f/9//3//f/9//3//f/9//3//f/9//3//f/9//3//f/9//3//f/9//3//f/9//3//f/9//3//f/9//3//f/9//3//f/9//3//f55z/3//fzVKkDVOLZdW+V58b/leEkJkDKgYEkK/d793/3//f/9//3//f/9//n//f/5//3//f/9//3//f/9//3//f/9//3//f/9//3/fe2QMnnf/f99//3/ff1AtDSWfd35zTCmvNf9//3//f/9//3//f/9//3//f/9//3//f/9//3//f/9//3//f/9//3/eYg8lcjH9Yv9//3//f/9//3//f/9//3//f/9//3//f/9//3//f/9/sjk3St9/GEraWt9//3//f/9//3//f/9//3//f/9//3/fe/xicDG/e/9//39XTgwleFL/f/9//3//f/9//3//f/9//3//f/9//3/+f/5//n/+f/5//n/+f/9//n//f/5//n/+f/5//3//f/9//3//f/9//3//f/9//3//f/9/v3d9bxlj+V75XlROrzmPNUwp6RwKIY4xbS3xPRJCdlL5Xp5z33v/f/9/33//f/9//3//f/9//3/ee/9//3//f/9//3//f/9//3//f/9//3//f/9//3//f/9//3//f/9//3//f/9//3//f/9//3//f/9//3//f/9//3//f/9//3//f/9//3//f/9//3//f/9//3//f/9//3//f/9//3//f/9//3/fe99//3/ff/9/FEbqIAIAhhToHDNGllafd593/3//f/9//3//f997/3//f/9//n/+f/5//3//f/9//3//f/9//3//f/9//3//f/9/33ttMd9//3+/e/9//GJpEGkQv3scZ+scd1L/f/9/33v/f/9//3//f/9//3//f/9//3//f/9//3/+f/5//3//f/9/OEowKQ4l+2L/f/9/33u9d/9//3//f/9//3//f/9//3+9d/9/33ufd+sgUC1fc9U9+17/f/9//3//f/9//3//f/9//3//f/9/33v7Ym8x/3+/e99/LSXrHDxn/3/ff/9//3//f/9//3//f/9//3//f/9//3//f/9//3//f/9//3//f/9//3//f/9//3//f/9//3//f/9//3//f/9/33//f/9//3//f/9//3//f99733v/f997/3//f793v3efd11vfW/6YjRK8T3RPTNGVUqWUrZaWmsYY957/3/ee/9/3nv/f/9//3//f/9//3//f/9//3//f/9//3//f/9//3//f/9//3//f/9//3//f/9//3//f/9//3//f/9//3//f/9//3//f/9//3//f/9//3//f/9//3//f/9//3//f/9//3//f/9//3//f/9//3//f797v3f/f/9//3//f/9//3//f/9//3//f/9//3//f/9/33//f/9//3//f/9//3//f/9//3//f/9//3//f/9//3//f/9//3//f997hRB9b/9/33//f/RBMClxMb97mVaqGPti/3//f/9//3//f/9//3//f/9//3//f/9//3//f/9//X/+f/9//3/fe5Q5tDnUPX9z/3/fe/9//3//f/9//3//f/9//3//f/9//3//f/9/338MJS4pv3s3Shtj/3//f/9//3//f/9//3//f/9//3//f/9/PGvzQf9/338+a0cMjzHff/9//3//f/9//3//f/9//3//f/9//3//f/9//3//f/9//3//f/9//3//f/9//3//f/9//3//f/9//3//f/9//3//f/9//3//f/9//3//f/9//3//f/9//3/fe/9//3//f/9//3/fe/9/33//f/9//3//f793fW97b1prtVbWWhhj9169d3tv/3//f/9//3//f/9//3//f/9//3//f/9//3//f/9//3//f/9//3//f/9//3//f/9//3//f/9//3//f/9//3//f/9//3//f/9//3//f/9//3//f/9//3//f/9//3//f/9//3//f/9//3/ee/9//3//f/9//3/ff/9//3//f997/3//f/9//3//f/9//3//f/9//3//f/9//3//f/9//3//f/9//3//f/9//3//f/9//3//f/9//3//f0MInnPff99/n3fUPZpW9kF/c1hOiRRfb797/3//f/9//3//f/9//3//f/9//3//f/9//3/+f/1//X//f99/v3sPJdU9N0rfe/9//3//f/9//3//f/9//3//f/9//3//f/9/3nvee9976iBPLV9vszn7Yv9//3//f/9//3//f/9//n//f/9//3//f/lesTnff/9/WE4EALla33//f/9//3//f/9//3//f/9//3//f/9//3//f/9//3//f/9//3//f/9//3//f/9//3//f/9//3//f/9//3//f/9//3//f/9//3//f/9//3//f/9/33vfe/9//3//f/9/33v/f/9//3//f/9//3//f/9//3//f/9//3//f/9//3//f/9/nHN7b7133nvee9573nv/f/9//3//f/9//3//f/9//3//f/9//3//f/9//3//f/9//3//f/9//3//f/9//3//f/9//3//f/9//3//f/9//3//f/9//3//f/9//3//f/9//3//f/9//3//f/9//3//f/9/nXe/e/9//3//f957/3//f/9//3/fe/9//3//f/9//3//f/9//3//f/9//3//f/9//3//f/9//3//f/9//3//f/9//3//f/9//39tLb93v3v/f9teLyn9YhZGf3NXTqoYf3Pfe/9//3//f/9//3//f/9//3//f/9//3//f/9//n/8f/5//3//f39z7yBRLVdOv3f/f/9//3++d/9//3//f/9//3//f/9//3//f957/3+/d6kY0zmfd9Q9PGf/f/9//3//f/9//3//f/9//3//f/9//3/yQS0pv3v/f3ExaBCfc99//3//f/9//3//f/9//3//f/9//3//f/9//3//f/9//3//f/9//3//f/9//3//f/9//3//f/9//3//f/9//3//f/9//3//f/9//3//f/9//3//f/9//3/fe/9//3//f/9//3//f/9/33//f/9//3//f/9//3//f/9/3nv/f957/3//f/9//3//f/9//3//f/9//3//f/9//3//f/9//3//f/9//3//f/9//3//f/9//3//f/9//3//f/9//3//f/9//3//f/9//3//f/9//3//f/9//3//f/9//3//f/9//3//f/9//3//f/9//3//f/5//n/de/9//3//f/9//3//f/9//n//f/9//3//f/9//3//f/9//3//f/9//3//f/9//3//f/9//3//f/9//3//f/9//3//f/9//3//f/9/xxj6Yt97338uKe4gX2/+Yl9vVkrJGJ9333v/f/9//3//f/9//n//f/9//3//f/9//3//f/5//H/9f/9/v3tfb84cUjEdZ/9//3/fe/9//3//f/9//3//f/9//3//f/9//3//f/9/O2sDADZGf3OSNV5r/3//f/9//3//f/9//3//f/9//3//f9970T0MJd9/f3esGC4p33//f/9//3//f/9//3//f/9//3//f/9//3//f/9//3//f/9//3//f/9//n//f/5//3//f/9//3//f957/3/ee/9//3//f/9//3//f/9//3/+f957/3//f/9//3//f/9//3//f/9//3//f/9//3//f/9//3//f/9//3//f/9//3//f/9//3//f/9//3//f/9//3//f/9//3//f/9//3//f/9//3//f/9//3//f/9//3//f/9//3//f/9//3//f/9//3//f/9//3//f/9//3//f/9//3//f/9//3//f/9//3//f/9//3//f/9//3//f/9//3//f/9//n//f/9//3//f/9//3//f/9//n//f/9//3//f/9//3//f/9//3//f/9//3//f/9//3//f/9//3//f/9//3//f/9//3//f/9//3//f0wpXGv/f/teRwg3Sv9/szl/czZK6yDfe/9//3//f/9//3/+f/9//n//f/9//3//f/9//3//f/1//3//f797P2uUNVItHWffe/9//3//f/9//3//f/9//3//f/9//3//f/9//3//f/piBADcXn9zrBifd/9//3//f/9//3//f/9//3//f/9//3//f1VK0jn/f/1iKAj0Qd9//3//f/9//3//f/9//3//f/9//3//f/9//3//f/9//3//f/9//3//f/9//3//f/9//3//f/9//3//f/9//3//f/9//3//f/9//3//f/9//3//f/9//3//f/9//3//f/9//3//f/9//3//f/9//3/+f/9//3//f/9//3//f957/3//f957/3//f/9//3//f/9//3//f/9//3//f/9//3//f/9//3//f/9//3//f/9//3//f/9//3//f/9//3//f/9//3//f/9//3//f/9//3//f/9//3//f/9//3//f/9//3//f/9//3//f/9//3//f/9//3//f/9//3//f/9//3//f/9//3//f/9//3//f/9//3//f/9//3//f/9//3//f/9//3//f/9//3//f/9//3//f/9//3//f/9//3//f/9//3/JHH9v/38VRi8pn3efd/VB3V5ZTk8tv3u/e/9//3//f/5//3//f/9//3//f/9//3//f997/n/de/9//3/ffxhGrRhyMX9v/3//f/9//3//f/9//3//f/9//3//f/9//3/ee/9//38bYwUE/WL+YmkQn3f/f/9//3//f/9//3//f/5//n//f957/38tKbE13384SjApX2//f997/3//f/9//3//f/9//3//f/9//3//f/9//3//f/9//3//f/9//3//f/9//3//f/9//3//f/9//3//f/9//3//f/9//3//f/9//3//f/9//3//f/9//3//f/9//3//f/9//3//f/9//3//f/9//3//f/9//3//f/9//3//f/9//3//f/9//3//f/9//3//f/9//3//f/9//3//f/9//3//f/9//3//f/9//3//f/9//3//f/9//3//f/9//3//f/9//3//f/9//3//f/9//3//f/9//3//f/9//3//f/9//3//f/9//3//f/9//3//f/9//3//f/9//3//f/9//3//f/9//3//f/9//3//f/9//3//f/9//3//f/9//3//f/9//3//f/9//3//f/9//3//f/9//3//f/9//3//f/9/qRi6Wn9z7CD0Qd9//3+6WptW1j0vKb97/3//f/9//3//f/9//3//f/9//3//f/9//3//f/9/3nv/f99/33+UNfAgkjWfd/9//3/+f/9//3//f/9//3//f/9//3//f/9//3//f/9/+V4EALxa/2KLFL97/3//f/9//3//f/9//n/+f/5//3//f/9/Ti1XTv9/F0ZRLZ93/3//f/9//3//f/9//3//f/9//3//f/9//3//f/9//3//f/9//3//f/9//3//f/9//3//f/9//3//f/9//3//f/9//3//f/9//3//f/9//3//f/9//3//f/9//3//f/9//3//f/9//3//f/9//3//f/9//3//f/9//3//f/9//3//f/9//3//f/9//3//f/9//3//f/9//3//f/9//3//f/9//3//f/9//3//f/9//3//f/9//3//f/9//3//f/9//3//f/9//3//f/9//3//f/9//3//f/9//3//f/9//3//f/9//3//f/9//3//f/9//3//f/9//3//f/9//3//f/9//3//f/9//3//f/9//3//f/9//3//f/9//3//f/9//3//f/9//3//f/9//3//f/9//3//f/9//3//f/9//3//fwwl+178YkcM217/f/9/HGMYSpQ17iS/e/9//3/+f/9//3//f/9//3//f/9//3//f/9//3//f/9//3//f99/UzEQJbQ5n3f/f/9//3//f/9//3//f/9//3//f/9//3//f997/3/ffxtnBAC8Wt1eahS/d/9//3//f/9//3//f/9//n//f/9//3//f04tmlafd1EtcTF/c/9/33//f/5//3//f/9//3//f/9//3//f/9//3//f/9//3//f/9//3//f/9//3//f/9//3//f/9//3//f/9//3//f/9//3//f/9//3//f/9//3//f/9//3//f/9//3//f/9//3//f/9//3//f/9//3//f/9//3//f/9//3//f/9//3//f/9//3//f/9//3//f/9//3//f/9//3//f/9//3//f/9//3//f/9//3//f/9//3//f/9//3//f/9//3//f/9//3//f/9//3//f/9//3//f/9//3//f/9//3//f/9//3//f/9//3//f/9//3//f/9//3//f/9//3//f/9//3//f/9//3//f/9//3//f/9//3//f/9//3//f/9//3//f/9//3//f/9//3//f/9//3//f/9//3//f/9//3//f/9//3/SOZ93mVLLHN97/3/ff/teOErVPbM533//f/9//3/+f/9//3//f/9//3//f/9//3//f/9//3//f/9//3//fxAlUjHUPb97/3//f/9//3//f/9//3//f/9//3//f/9//3//f/9//399b4gQu1r/YmkQ33v/f/9//3//f/9//3//f/9//n//f/9//38NJbtavV4wKdQ9n3f/f/9//3//f/9//3//f/9//3//f/9//3//f/9//3//f/9//3//f/9//3//f/9//3//f/9//3//f/9//3//f/9//3//f/9//3//f/9//3//f/9//3//f/9//3//f/9//3//f/9//3//f/9//3//f/9//3//f/9//3//f/9//3//f/9//3//f/9//3//f/9//3//f/9//3//f/9//3//f/9//3//f/9//3//f/9//3//f/9//3//f/9//3//f/9//3//f/9//3//f/9//3//f/9//3//f/9//3//f/9//3//f/9//3//f/9//3//f/9//3//f/9//3//f/9//3//f/9//3//f/9//3//f/9//3//f/9//3//f/9//3//f/9//3//f/9//3//f/9//3//f/9//3//f/9//3//f/9//3//f/9/qRjbXssccDG/e/9/339+bxdGOUp5Uv9//3//f/9//3//f/9//3//f/9//3//f/9//3//f/9//3//f99/X2/NHHMx9kG/e/9//3//f/9//3//f/9//3//f/9//3//f/9//3//f/9/+mIlCBZG3V5qEL97/3//f/9//3//f/9//3//f/9//3//f99/LimbVhhKcTHbXt9//3//f/9//n//f/9//3//f/9//3//f/9//3//f/9//3//f/9//3//f/9//3//f/9//3//f/9//3//f/9//3//f/9//3//f/9//3//f/9//3//f/9//3//f/9//3//f/9//3//f/9//3//f/9//3//f/9//3//f/9//3//f/9//3//f/9//3//f/9//3//f/9//3//f/9//3//f/9//3//f/9//3//f/9//3//f/9//3//f/9//3//f/9//3//f/9//3//f/9//3//f/9//3//f/9//3//f/9//3//f/9//3//f/9//3//f/9//3//f/9//3//f/9//3//f/9//3//f/9//3//f/9//3//f/9//3//f/9//3//f/9//3//f/9//3//f/9//3//f/9//3//f/9//3//f/9//3//f/9//3/ffxRCX29PLR1n/3//f99/fm+0ORhG3F7/f/9//3//f/9//3//f/9//3//f/9//3//f/9//3//f/9//3//fx5nzhzWPTdK/3//f/9//n//f/9//3//f/9//3//f/9//3//f/9/33v/f/leJgjUPf9mqxjff/9//3//f/9//3//f/9//3//f/9//3//f1AtnFa1OZM1f2//f/9//3//f/9//3//f/9//3//f/9//3//f/9//3//f/9//3//f/9//3//f/9//3//f/9//3//f/9//3//f/9//3//f/9//3//f/9//3//f/9//3//f/9//3//f/9//3//f/9//3//f/9//3//f/9//3//f/9//3//f/9//3//f/9//3//f/9//3//f/9//3//f/9//3//f/9//3//f/9//3//f/9//3//f/9//3//f/9//3//f/9//3//f/9//3//f/9//3//f/9//3//f/9//3//f/9//3//f/9//3//f/9//3//f/9//3//f/9//3//f/9//3//f/9//3//f/9//3//f/9//3//f/9//3//f/9//3//f/9//3//f/9//3//f/9//3//f/9//3//f/9//3//f/9//3//f/9//3//f99/339vLbI56xyfd99//3//f99/Lim0OZlW33/fe/9//3//f/9//3//f/9//3//f/9//3//f/9//3//f/9//3+aVjAp1kFYTt9//3/+f/9//3//f/9//3//f/9//3//f/9//3//f/9//3+/d2cQeVIfZw4l33v/f/9//3//f/9//3//f/9//3//f/9/33+TNXtSlDVQLb9733/ff/9//3/+f/9//3//f/9//3//f/9//3//f/9//3//f/9//3//f/9//3//f/9//3//f/9//3//f/9//3//f/9//3//f/9//3//f/9//3//f/9//3//f/9//3//f/9//3//f/9//3//f/9//3//f/9//3//f/9//3//f/9//3//f/9//3//f/9//3//f/9//3//f/9//3//f/9//3//f/9//3//f/9//3//f/9//3//f/9//3//f/9//3//f/9//3//f/9//3//f/9//3//f/9//3//f/9//3//f/9//3//f/9//3//f/9//3//f/9//3//f/9//3//f/9//3//f/9//3//f/9//3//f/9//3//f/9//3//f/9//3//f/9//3//f/9//3//f/9//3//f/9//3//f/9//3//f/9//3//f997sTWqGHAx/3//f99//3/few0lUS14Uv9//3//f/9//3//f/9//3//f/9//3//f/9//3//f/9/3Xv/f/9/N0oPJfdBN0r/f/9//3//f/9//3//f/9//3//f/9//3//f/9//3//f753v3sFBDdKvFrLHP9//3//f/9//3//f/9//3//f/9//3/ff/9/tT18VpQ1cTH/f/9//3//f/9//3//f/9//3//f/9//3//f/9//3//f/9//3//f/9//3//f/9//3//f/9//3//f/9//3//f/9//3//f/9//3//f/9//3//f/9//3//f/9//3//f/9//3//f/9//3//f/9//3//f/9//3//f/9//3//f/9//3//f/9//3//f/9//3//f/9//3//f/9//3//f/9//3//f/9//3//f/9//3//f/9//3//f/9//3//f/9//3//f/9//3//f/9//3//f/9//3//f/9//3//f/9//3//f/9//3//f/9//3//f/9//3//f/9//3//f/9//3//f/9//3//f/9//3//f/9//3//f/9//3//f/9//3//f/9//3//f/9//3//f/9//3//f/9//3//f/9//3//f/9//3//f/9//3//f/9//3//fwwlDCG6Wv9/33v/f/9/v3twMbM5eFL/f/9//3//f/9//3//f/9//3//f/9//3//f/9//3/+f/9//3//f7taahC0Odxe33//f/9//3/fe/9//3//f/9//3//f/9//3//f957/3//f997DCX0QVlO1D3/f/9//3//f/9//3//f/9/3nv/f99//3//fzEptjl0NfRB33//f/9//3/+f/9//3//f/9//3//f/9//3//f/9//3//f/9//3//f/9//3//f/9//3//f/9//3//f/9//3//f/9//3//f/9//3//f/9//3//f/9//3//f/9//3//f/9//3//f/9//3//f/9//3//f/9//3//f/9//3//f/9//3//f/9//3//f/9//3//f/9//3//f/9//3//f/9//3//f/9//3//f/9//3//f/9//3//f/9//3//f/9//3//f/9//3//f/9//3//f/9//3//f/9//3//f/9//3//f/9//3//f/9//3//f/9//3//f/9//3//f/9//3//f/9//3//f/9//3//f/9//3//f/9//3//f/9//3//f/9//3//f/9//3//f/9//3//f/9//3//f/9//3//f/9//3//f/9//3//f/9/33tHDKoYHGf/f/9//3//f/9/9EHUPZhW33//f/9//3//f/9//3//f/9//3//f/9//3//f/9//3//f/9//3/9YosUszkeZ/9//3//f/5//3//f/9//3//f/9//3//f/9//3//f/9//3/fe/NB1D16Ug4l/3//f/9//3//f/9//3//f/9//3//f/9//3/2QdhBlTmZUv9//3//f/9//nv/f/9//3//f/9//3//f/9//3//f/9//3//f/9//3//f/9//3//f/9//3//f/9//3//f/9//3//f/9//3//f/9//3//f/9//3//f/9//3//f/9//3//f/9//3//f/9//3//f/9//3//f/9//3//f/9//3//f/9//3//f/9//3//f/9//3//f/9//3//f/9//3//f/9//3//f/9//3//f/9//3//f/9//3//f/9//3//f/9//3//f/9//3//f/9//3//f/9//3//f/9//3//f/9//3//f/9//3//f/9//3//f/9//3//f/9//3//f/9//3//f/9//3//f/9//3//f/9//3//f/9//3//f/9//3//f/9//3//f/9//3//f/9//3//f/9//3//f/9//3//f/9//3//f/9//3//f15vBQQMIX9z/3//f/9//n//fzVK9EGYUt9//3//f/9//3//f/9//3//f/9//3//f/9//3//f/5//3//f/9//GKLFFAtf3P/f/9//3//f/9//3//f/9//3//f/9//3//f/9/vXf/f/9//39WTk8tWU5PLf9//3//f/9//3//f/9//3//f/9/33v/f99/WU50MVIt/GL/f/9//3//f/5//3//f/9//3//f/9//3//f/9//3//f/9//3//f/9//3//f/9//3//f/9//3//f/9//3//f/9//3//f/9//3//f/9//3//f/9//3//f/9//3//f/9//3//f/9//3//f/9//3//f/9//3//f/9//3//f/9//3//f/9//3//f/9//3//f/9//3//f/9//3//f/9//3//f/9//3//f/9//3//f/9//3//f/9//3//f/9//3//f/9//3//f/9//3//f/9//3//f/9//3//f/9//3//f/9//3//f/9//3//f/9//3//f/9//3//f/9//3//f/9//3//f/9//3//f/9//3//f/9//3//f/9//3//f/9//3//f/9//3//f/9//3//f/9//3//f/9//3//f/9//3//f/9//3//f/9//3/ZWmcQkTXff99//3//f/5//393UtM92l7/f/9//3//f/9//3//f/9//3//f/9//3//f/9//3//f/9//3//f9teaRAvKb93/3/ee/9//n//f/9//3//f/9//3//f/9//3//f/9//3/ee797+l4VQnlScTH/f/9//3//f/9//3//f/9//3//f/9//3+/e9U9Uy0QJX9v/3//f/9//3/+f/9//3//f/9//3//f/9//3//f/9//3//f/9//3//f/9//3//f/9//3//f/9//3//f/9//3//f/9//3//f/9//3//f/9//3//f/9//3//f/9//3//f/9//3//f/9//3//f/9//3//f/9//3//f/9//3//f/9//3//f/9//3//f/9//3//f/9//3//f/9//3//f/9//3//f/9//3//f/9//3//f/9//3//f/9//3//f/9//3//f/9//3//f/9//3//f/9//3//f/9//3//f/9//3//f/9//3//f/9//3//f/9//3//f/9//3//f/9//3//f/9//3//f/9//3//f/9//3//f/9//3//f/9//3//f/9//3//f/9//3//f/9//3//f/9//3//f/9//3//f/9//3//f/9//3//f/9/NEYFBBVG33/fe/9//3/9f/9/uFb0QRtj/3//f/9//3//f/9//3//f/9//3//f/9//3//f/9//n//f/9//3+6WmgQUC3ff/9/3nv/f/9//3//f/9//3//f/9//3//f/9//3//f/9/33v/f/te/F7VPdQ9/3//f/9//3//f/9//3//f/9//3//f/9/339RLXMxkzWfc/9/33v/f/9//n//f/9//3//f/9//3//f/9//3//f/9//3//f/9//3//f/9//3//f/9//3//f/9//3//f/9//3//f/9//3//f/9//3//f/9//3//f/9//3//f/9//3//f/9//3//f/9//3//f/9//3//f/9//3//f/9//3//f/9//3//f/9//3//f/9//3//f/9//3//f/9//3//f/9//3//f/9//3//f/9//3//f/9//3//f/9//3//f/9//3//f/9//3//f/9//3//f/9//3//f/9//3//f/9//3//f/9//3//f/9//3//f/9//3//f/9//3//f/9//3//f/9//3//f/9//3//f/9//3//f/9//3//f/9//3//f/9//3//f/9//3//f/9//3//f/9//3//f/9//3//f/9//3//f/9//3//f00pBQTbXv9//3//f/5//n//f1xrFUZ+b/9//3/ee/9//3//f/9//3//f/9//3//f/9//3//f/9//3//f/9/215pEDdK/3//f/9//3//f/9//3//f/9//3//f/9//3//f/9//n//f/9//3/aWh5nLyn1Qf9//3//f/9//3//f/9//3//f/9//3//f/9/7SByMfZB/3//f/9//3//f/5//3//f/9//3//f/9//3//f/9//3//f/9//3//f/9//3//f/9//3//f/9//3//f/9//3//f/9//3//f/9//3//f/9//3//f/9//3//f/9//3//f/9//3//f/9//3//f/9//3//f/9//3//f/9//3//f/9//3//f/9//3//f/9//3//f/9//3//f/9//3//f/9//3//f/9//3//f/9//3//f/9//3//f/9//3//f/9//3//f/9//3//f/9//3//f/9//3//f/9//3//f/9//3//f/9//3//f/9//3//f/9//3//f/9//3//f/9//3//f/9//3//f/9//3//f/9//3//f/9//3//f/9//3//f/9//3//f/9//3//f/9//3//f/9//3//f/9//3//f/9//3//f/9//3//f/9/33tnEGcQ33//f/9//3/+f/1//n9dbxRGXWv/f/9//3//f/9//3//f/9//3//f/9//3//f/9//3//f/9//3//f9peaRDbXv9//3//f/9//3//f/9//3//f/9//3//f/9//3//f/9//3//f7532l6/d80gsjn/f/9//3//f/9//3//f/9//3//f/9//3/ffw4lzRxZTv9//3//f/9//n//f/9//3//f/9//3//f/9//3//f/9//3//f/9//3//f/9//3//f/9//3//f/9//3//f/9//3//f/9//3//f/9//3//f/9//3//f/9//3//f/9//3//f/9//3//f/9//3//f/9//3//f/9//3//f/9//3//f/9//3//f/9//3//f/9//3//f/9//3//f/9//3//f/9//3//f/9//3//f/9//3//f/9//3//f/9//3//f/9//3//f/9//3//f/9//3//f/9//3//f/9//3//f/9//3//f/9//3//f/9//3//f/9//3//f/9//3//f/9//3//f/9//3//f/9//3//f/9//3//f/9//3//f/9//3//f/9//3//f/9//3//f/9//3//f/9//3//f/9//3//f/9//3//f/9//3/ff797AwDrIP9/v3fff/9//3/+f/57XGvSOV1r/3//f/9//3/ee/9//3//f/9//3//f/9//3//f/9//3//f/9//3/bXmgQX2u/e/9//3//f/9//3//f/9//3//f/9//3//f/9//3//f/9//3+ec9peX28wKTdK/3//f/9//3//f/9//3//f/9//n//f/9//39xMYwUu1r/f/9//3//f/5//3//f/9//3//f/9//3//f/9//3//f/9//3//f/9//3//f/9//3//f/9//3//f/9//3//f/9//3//f/9//3//f/9//3//f/9//3//f/9//3//f/9//3//f/9//3//f/9//3//f/9//3//f/9//3//f/9//3//f/9//3//f/9//3//f/9//3//f/9//3//f/9//3//f/9//3//f/9//3//f/9//3//f/9//3//f/9//3//f/9//3//f/9//3//f/9//3//f/9//3//f/9//3//f/9//3//f/9//3//f/9//3//f/9//3//f/9//3//f/9//3//f/9//3//f/9//3//f/9//3//f/9//3//f/9//3//f/9//3//f/9//3//f/9//3//f/9//3//f/9//3//f/9//3//f/9//39XTkYIbjG/e/9//3//f997/3//f35z6yC5Wv9//3//f/9//3//f/9//3//f/9//3//f/9//3//f99733v/f/9/V07KGJ9333v/f/9//3//f/9//3//f/9//3//f/9//3//f/9//3/fe/9//38cY19vMCmaVv9//3//f/9//3//f/9//3//f/9//3//f593FkasGBZG/3//f/9//3//f/9//3//f/9//3//f/9//3//f/9//3//f/9//3//f/9//3//f/9//3//f/9//3//f/9//3//f/9//3//f/9//3//f/9//3//f/9//3//f/9//3//f/9//3//f/9//3//f/9//3//f/9//3//f/9//3//f/9//3//f/9//3//f/9//3//f/9//3//f/9//3//f/9//3//f/9//3//f/9//3//f/9//3//f/9//3//f/9//3//f/9//3//f/9//3//f/9//3//f/9//3//f/9//3//f/9//3//f/9//3//f/9//3//f/9//3//f/9//3//f/9//3//f/9//3//f/9//3//f/9//3//f/9//3//f/9//3//f/9//3//f/9//3//f/9//3//f/9//3//f/9//3//f/9//3//f/9/9kEmBFRK/3//f/9//3/fe/9//3+/dy0pmFbff/9//3//f/9//3//f/9//3//f/9//3//f/9//3//f/9/33+fd7pa0z2/e997/3//f/9//3//f/9//3//f/9//3//f/9//3//f/9//3//f/9/mVJfb5M13F7/f/9//3//f/9//3//f/9//3//f/9//3+/e9Q97iC7Wv9//3//f/9//3//f/9//3//f/9//3//f/9//3//f/9//3//f/9//3//f/9//3//f/9//3//f/9//3//f/9//3//f/9//3//f/9//3//f/9//3//f/9//3//f/9//3//f/9//3//f/9//3//f/9//3//f/9//3//f/9//3//f/9//3//f/9//3//f/9//3//f/9//3//f/9//3//f/9//3//f/9//3//f/9//3//f/9//3//f/9//3//f/9//3//f/9//3//f/9//3//f/9//3//f/9//3//f/9//3//f/9//3//f/9//3//f/9//3//f/9//3//f/9//3//f/9//3//f/9//3//f/9//3//f/9//3//f/9//3//f/9//3//f/9//3//f/9//3//f/9//3//f/9//3//f/9//3//f/9/33v/f1EtJgT5Yv9//3//f/9//3//f/9/fW+HEPI933u/d/9//3//f/9//3//f/9//3//f/9//3//f/9/33//f/9/X282SrE133v/f/9//3//f/9//3//f/9//3//f/9//3//f/9//3//f/9/33vff7I5u1owKXlS/3//f/9//3//f/9//3//f/9//3//f/9/f3MvKWoQ3F7/f/9//3//f/9//3//f/9//3//f/9//3//f/9//3//f/9//3//f/9//3//f/9//3//f/9//3//f/9//3//f/9//3//f/9//3//f/9//3//f/9//3//f/9//3//f/9//3//f/9//3//f/9//3//f/9//3//f/9//3//f/9//3//f/9//3//f/9//3//f/9//3//f/9//3//f/9//3//f/9//3//f/9//3//f/9//3//f/9//3//f/9//3//f/9//3//f/9//3//f/9//3//f/9//3//f/9//3//f/9//3//f/9//3//f/9//3//f/9//3//f/9//3//f/9//3//f/9//3//f/9//3//f/9//3//f/9//3//f/9//3//f/9//3//f/9//3//f/9//3//f/9//3//f/9//3//f/9//3//f99/33sOJSYIfXP/f/9//3//f/9//3//f/9/sTlVSr93/3//f957/3//f/9//3//f/9//3//f/9//3//f/9/33+fczVGFEJ3Tv9//3//f/9//3//f/9//3//f/9//3//f/9//3//f/9//3//f/9//38UQnhStDnbXv9//3//f/9//3//f/9//3//f/9//3//f997UC0PJX9z/3//f/9//3//f/9//3//f/9//3//f/9//3//f/9//3//f/9//3//f/9//3//f/9//3//f/9//3//f/9//3//f/9//3//f/9//3//f/9//3//f/9//3//f/9//3//f/9//3//f/9//3//f/9//3//f/9//3//f/9//3//f/9//3//f/9//3//f/9//3//f/9//3//f/9//3//f/9//3//f/9//3//f/9//3//f/9//3//f/9//3//f/9//3//f/9//3//f/9//3//f/9//3//f/9//3//f/9//3//f/9//3//f/9//3//f/9//3//f/9//3//f/9//3//f/9//3//f/9//3//f/9//3//f/9//3//f/9//3//f/9//3//f/9//3//f/9//3//f/9//3//f/9//3//f/9//3//f/5//3+/e39zrBjLGJ53/3/ee/9//3//f/9//3+/d+oc0Dnff753/3//f/9//3//f/9//3//f/9//3//f/9//3//f/9/v3fSPdM92Vr/f/9//3//f/9//3//f/9//3//f/9//3//f/9//3//f/9//3//f/9/d1KyObM5HGP/f/9//3//f/9//3//f/9//3//f99//3+/e3AxUC1/c/9//3//f/9//3//f/9//3//f/9//3//f/9//3//f/9//3//f/9//3//f/9//3//f/9//3//f/9//3//f/9//3//f/9//3//f/9//3//f/9//3//f/9//3//f/9//3//f/9//3//f/9//3//f/9//3//f/9//3//f/9//3//f/9//3//f/9//3//f/9//3//f/9//3//f/9//3//f/9//3//f/9//3//f/9//3//f/9//3//f/9//3//f/9//3//f/9//3//f/9//3//f/9//3//f/9//3//f/9//3//f/9//3//f/9//3//f/9//3//f/9//3//f/9//3//f/9//3//f/9//3//f/9//3//f/9//3//f/9//3//f/9//3//f/9//3//f/9//3//f/9//3//f/9//3//f/9//3//f/9//38dZ+0gkTX/f/9//3//f/9//3//f/9//38TRjRK33//f/9/vXf/f/9//3//f/9//3//f/9//3//f/5//3//f/9/sTmQNTVK/3//f/9//3//f/9//3//f/9//3//f/9//3//f/9//3//f/9//3//f9peyxyyOdte/3//f/9//3//f/9//3//f/9//3//f99/33tPLXExXmv/f/9//3//f/9//3//f/9//3//f/9//3//f/9//3//f/9//3//f/9//3//f/9//3//f/9//3//f/9//3//f/9//3//f/9//3//f/9//3//f/9//3//f/9//3//f/9//3//f/9//3//f/9//3//f/9//3//f/9//3//f/9//3//f/9//3//f/9//3//f/9//3//f/9//3//f/9//3//f/9//3//f/9//3//f/9//3//f/9//3//f/9//3//f/9//3//f/9//3//f/9//3//f/9//3//f/9//3//f/9//3//f/9//3//f/9//3//f/9//3//f/9//3//f/9//3//f/9//3//f/9//3//f/9//3//f/9//3//f/9//3//f/9//3//f/9//3//f/9//3//f/9//3//f/9//3//f/9//3//f/9/V07NHDdK/3//f/9//3//f/9//n//f997bS2vNf9/33//f/9//3//f/9//3//f/9//3//f/9//n//f/9//399b+ocbzEbY/9//3//f/9//3//f/9//3//f/9//3//f/9//3//f/9//3//f997/39eby0lNUqfd/9//3//f/9//3//f/9//3//f/9//3//f/9/cTHUPf9//3//f/9//3//f/9//3//f/9//3//f/9//3//f/9//3//f/9//3//f/9//3//f/9//3//f/9//3//f/9//3//f/9//3//f/9//3//f/9//3//f/9//3//f/9//3//f/9//3//f/9//3//f/9//3//f/9//3//f/9//3//f/9//3//f/9//3//f/9//3//f/9//3//f/9//3//f/9//3//f/9//3//f/9//3//f/9//3//f/9//3//f/9//3//f/9//3//f/9//3//f/9//3//f/9//3//f/9//3//f/9//3//f/9//3//f/9//3//f/9//3//f/9//3//f/9//3//f/9//3//f/9//3//f/9//3//f/9//3//f/9//3//f/9//3//f/9//3//f/9//3//f/9//3//f/9//3//f/9//3/ff5E1qxhYTv9//3//f/9//3//f/9//n//f681jjW+d/9//3/ee/9//3//f/9//3//f/9//3//f/9//3//f/9/339NKfJBXWv/f/9//3//f/9//3//f/9//3//f/9//3//f/9//3//f/9//3//f/9/v3csJTVKfm//f/9//3//f/9//3//f/9//3//f/9//3/fe+sgkjX/f/9//3//f/9//3//f/9//3//f/9//3//f/9//3//f/9//3//f/9//3//f/9//3//f/9//3//f/9//3//f/9//3//f/9//3//f/9//3//f/9//3//f/9//3//f/9//3//f/9//3//f/9//3//f/9//3//f/9//3//f/9//3//f/9//3//f/9//3//f/9//3//f/9//3//f/9//3//f/9//3//f/9//3//f/9//3//f/9//3//f/9//3//f/9//3//f/9//3//f/9//3//f/9//3//f/9//3//f/9//3//f/9//3//f/9//3//f/9//3//f/9//3//f/9//3//f/9//3//f/9//3//f/9//3//f/9//3//f/9//3//f/9//3//f/9//3//f/9//3//f/9//3//f/9//3//f/9//3//f99/v3sOJQ4l217/f/9//3//f/9//3/+f/9//3//f997/3//f/9//3//f/9//3//f/9//3//f/9//3//f/9//3//f11vpxR2Ut97/3//f/9//3//f/9//3//f/9//3//f/9//3//f/9//3//f/9//3//f31vbjFOLb93/3//f/9//3//f/9//3//f/9//3//f/9/XWvrIPM9/3//f/9//3//f/9//3//f/9//3//f/9//3//f/9//3//f/9//3//f/9//3//f/9//3//f/9//3//f/9//3//f/9//3//f/9//3//f/9//3//f/9//3//f/9//3//f/9//3//f/9//3//f/9//3//f/9//3//f/9//3//f/9//3//f/9//3//f/9//3//f/9//3//f/9//3//f/9//3//f/9//3//f/9//3//f/9//3//f/9//3//f/9//3//f/9//3//f/9//3//f/9//3//f/9//3//f/9//3//f/9//3//f/9//3//f/9//3//f/9//3//f/9//3//f/9//3//f/9//3//f/9//3//f/9//3//f/9//3//f/9//3//f/9//3//f/9//3//f/9//3//f/9//3//f/9//3/ff/9//3//f/9/cDGzOX9z/3//f/9//3//f/9//3/+f/9//3//f/9//3//f/9//3//f/9//3//f/9//3//f/9//3/de/9//3+/d685G2ffe/9//3//f/9//3//f/9//3//f/9//3//f/9//3//f/9//3//f99//3//f35zPGv/f/9//3//f/9//3//f/9//3//f753/3/ff593Rgz0Qd9//3//f/9//3//f/9//3//f/9//3//f/9//3//f/9//3//f/9//3//f/9//3//f/9//3//f/9//3//f/9//3//f/9//3//f/9//3//f/9//3//f/9//3//f/9//3//f/9//3//f/9//3//f/9//3//f/9//3//f/9//3//f/9//3//f/9//3//f/9//3//f/9//3//f/9//3//f/9//3//f/9//3//f/9//3//f/9//3//f/9//3//f/9//3//f/9//3//f/9//3//f/9//3//f/9//3//f/9//3//f/9//3//f/9//3//f/9//3//f/9//3//f/9//3//f/9//3//f/9//3//f/9//3//f/9//3//f/9//3//f/9//3//f/9//3//f/9//3//f/9//3//f/9//3//f/9//3//f/9//39/c+0gDyUdZ/9//3//f/9//3//f/5//n//f/9//3//f/9//3//f/9//3//f/9//3//f/9//3//f/9//3//f/9//399c/9//3//f/9//3//f/9//3//f/9//3//f/9//3//f/9//3//f/9//3//f/9//3//f/9//3//f/9//3//f/9//3//f/9//3/fe/9//39da2cQVkr/f/9//3//f/9//3//f/9//3//f/9//3//f/9//3//f/9//3//f/9//3//f/9//3//f/9//3//f/9//3//f/9//3//f/9//3//f/9//3//f/9//3//f/9//3//f/9//3//f/9//3//f/9//3//f/9//3//f/9//3//f/9//3//f/9//3//f/9//3//f/9//3//f/9//3//f/9//3//f/9//3//f/9//3//f/9//3//f/9//3//f/9//3//f/9//3//f/9//3//f/9//3//f/9//3//f/9//3//f/9//3//f/9//3//f/9//3//f/9//3//f/9//3//f/9//3//f/9//3//f/9//3//f/9//3//f/9//3//f/9//3//f/9//3//f/9//3//f/9//3//f/9//3//f/9//3//f/9//3//f/9/f3MNJXExX2//f/9//3//f/9//3//f/5//3//f/9//3//f/9//3//f/9//3//f/9//3//f/9//3//f/5//3//f/9//3//f/9//3//f/9//3//f/9//3//f/9//3//f/9//3//f/9//3//f/9//3//f/9/v3v/f/9//3//f/9//3//f/9//3//f/9//3//f/9/2V7qIPte/3//f/9//3//f/9//3//f/9//3//f/9//3//f/9//3//f/9//3//f/9//3//f/9//3//f/9//3//f/9//3//f/9//3//f/9//3//f/9//3//f/9//3//f/9//3//f/9//3//f/9//3//f/9//3//f/9//3//f/9//3//f/9//3//f/9//3//f/9//3//f/9//3//f/9//3//f/9//3//f/9//3//f/9//3//f/9//3//f/9//3//f/9//3//f/9//3//f/9//3//f/9//3//f/9//3//f/9//3//f/9//3//f/9//3//f/9//3//f/9//3//f/9//3//f/9//3//f/9//3//f/9//3//f/9//3//f/9//3//f/9//3//f/9//3//f/9//3//f/9//3//f/9//3//f/9//3//f/9//3//f15rcDHUPd9//3//f/9//3//f/9//n/+f/9//3//f/9//3//f/9//3//f/9//3//f/9//3//f/9//n/+f/9//3/fe/9/33v/f/9//3//f/9//3//f/9//3//f/9//3//f/9//3//f/9//3//f/9//3//f/9//3//f/9//3//f/9//3//f/9//3//f/9/33v/f7hW6iD6Xv9//3//f/9//3//f/9//3//f/9//3//f/9//3//f/9//3//f/9//3//f/9//3//f/9//3//f/9//3//f/9//3//f/9//3//f/9//3//f/9//3//f/9//3//f/9//3//f/9//3//f/9//3//f/9//3//f/9//3//f/9//3//f/9//3//f/9//3//f/9//3//f/9//3//f/9//3//f/9//3//f/9//3//f/9//3//f/9//3//f/9//3//f/9//3//f/9//3//f/9//3//f/9//3//f/9//3//f/9//3//f/9//3//f/9//3//f/9//3//f/9//3//f/9//3//f/9//3//f/9//3//f/9//3//f/9//3//f/9//3//f/9//3//f/9//3//f/9//3//f/9//3//f/9//3//f/9//3//f/9//389a5E1Fka/d/9//3//f/9//3//f/9//n//f/9//3//f/9//3//f/9//3//f/9//3//f/9//3//f/9//n//f/9//3//f/9//3//f/9//3//f/9//3//f/9//3//f/9//3//f/9//3//f/9//3//f/9//3//f/9//3//f/9//3//f/9//3//f/9//3++d/9//39db2YM2V6/e/9//3//f/9//3//f/9//3//f/9//3//f/9//3//f/9//3//f/9//3//f/9//3//f/9//3//f/9//3//f/9//3//f/9//3//f/9//3//f/9//3//f/9//3//f/9//3//f/9//3//f/9//3//f/9//3//f/9//3//f/9//3//f/9//3//f/9//3//f/9//3//f/9//3//f/9//3//f/9//3//f/9//3//f/9//3//f/9//3//f/9//3//f/9//3//f/9//3//f/9//3//f/9//3//f/9//3//f/9//3//f/9//3//f/9//3//f/9//3//f/9//3//f/9//3//f/9//3//f/9//3//f/9//3//f/9//3//f/9//3//f/9//3//f/9//3//f/9//3//f/9//3//f/9//3//f99//3/ee/9/Xms3SppW/3//f/9//3//f/9//3/+f/5//3//f/9//3//f/9//3//f/9//3//f/9//3//f/9//3/+f/5//n//f/9//3//f/9//3//f/5//3//f/9//3//f/9//3//f/9//3//f/9//3/ee/9//3//f957/3//f/9//3//f/9//3//f/9//3//f/9//3//f/9/PGskCJdW/3//f/9//3//f/9//3//f/9//3//f/9//3//f/9//3//f/9//3//f/9//3//f/9//3//f/9//3//f/9//3//f/9//3//f/9//3//f/9//3//f/9//3//f/9//3//f/9//3//f/9//3//f/9//3//f/9//3//f/9//3//f/9//3//f/9//3//f/9//3//f/9//3//f/9//3//f/9//3//f/9//3//f/9//3//f/9//3//f/9//3//f/9//3//f/9//3//f/9//3//f/9//3//f/9//3//f/9//3//f/9//3//f/9//3//f/9//3//f/9//3//f/9//3//f/9//3//f/9//3//f/9//3//f/9//3//f/9//3//f/9//3//f/9//3//f/9//3//f/9//3//f/9//3//f/9//3//f/9//3/fe15rN0q7Wt9//3//f/9//3//f/9//3//f/9//3//f/9//3//f/9//3//f/9//3//f/9//3//f/9//3//f/9//3//f/9//3/ee/9//3//f/9//3//f/9//3//f/9//3//f/9//3//f/9//3//f/9//3//f/9//3//f/9//3//f/9//3//f/9//3//f/9/33//f7dWRAi3Vv9//3//f/9//3//f/9//3//f/9//3//f/9//3//f/9//3//f/9//3//f/9//3//f/9//3//f/9//3//f/9//3//f/9//3//f/9//3//f/9//3//f/9//3//f/9//3//f/9//3//f/9//3//f/9//3//f/9//3//f/9//3//f/9//3//f/9//3//f/9//3//f/9//3//f/9//3//f/9//3//f/9//3//f/9//3//f/9//3//f/9//3//f/9//3//f/9//3//f/9//3//f/9//3//f/9//3//f/9//3//f/9//3//f/9//3//f/9//3//f/9//3//f/9//3//f/9//3//f/9//3//f/9//3//f/9//3//f/9//3//f/9//3//f/9//3//f/9//3//f/9//3//f/9//3//f/9//3//f/9/f3N5UvZBmVb/f/9//3/9f/5//n//f/9//3//f/9//3//f/9//3//f/9//3//f/9//3//f/9//3//f/9//3//f/9//3//f/9//3//f/9//3//f/9//3//f/9//3//f/9//3//f/9//3//f/9//3//f/9//3//f/9//3//f/9//3//f/9//3//f/9/33v/f/9//3++d5VSnXP/f/9//3//f/9//3//f/9//3//f/9//3//f/9//3//f/9//3//f/9//3//f/9//3//f/9//3//f/9//3//f/9//3//f/9//3//f/9//3//f/9//3//f/9//3//f/9//3//f/9//3//f/9//3//f/9//3//f/9//3//f/9//3//f/9//3//f/9//3//f/9//3//f/9//3//f/9//3//f/9//3//f/9//3//f/9//3//f/9//3//f/9//3//f/9//3//f/9//3//f/9//3//f/9//3//f/9//3//f/9//3//f/9//3//f/9//3//f/9//3//f/9//3//f/9//3//f/9//3//f/9//3//f/9//3//f/9//3//f/9//3//f/9//3//f/9//3//f/9//3//f/9//3//f/9//3//f997/39da9M9eVIXRr97/3//f/5//n/9f/9//3//f/9//3//f/9//3//f/9//3//f/9//3//f/9//3//f/9//3//f/9//3//f/9//3//f/9//3//f/9//3//f/9//3//f/9//3//f/9//3//f/9//3//f/9//3//f/9//3//f/9//3//f/9//3//f/9//3//f/9//3//f/9//3+cc/9//3//f/9//3//f/9//3//f/9//3//f/9//3//f/9//3//f/9//3//f/9//3//f/9//3//f/9//3//f/9//3//f/9//3//f/9//3//f/9//3//f/9//3//f/9//3//f/9//3//f/9//3//f/9//3//f/9//3//f/9//3//f/9//3//f/9//3//f/9//3//f/9//3//f/9//3//f/9//3//f/9//3//f/9//3//f/9//3//f/9//3//f/9//3//f/9//3//f/9//3//f/9//3//f/9//3//f/9//3//f/9//3//f/9//3//f/9//3//f/9//3//f/9//3//f/9//3//f/9//3//f/9//3//f/9//3//f/9//3//f/9//3//f/9//3//f/9//3//f/9//3//f/9//3//f/9//3//f/9/NEaRMR5nFkbff797/3//f/1//X/+f/9//3//f/9//3//f/9//3//f/9//3//f/9//3//f/9//3//f/9//3//f/9//3//f/9//3//f/9//3//f/9//3//f/9//3//f/9//3//f/9//3//f/9//3//f/9//3//f/9//3//f/9//3//f/9//3//f/9//3//f/9/3nv/f/9//3//f/9//3//f/9//3//f/9//3//f/9//3//f/9//3//f/9//3//f/9//3//f/9//3//f/9//3//f/9//3//f/9//3//f/9//3//f/9//3//f/9//3//f/9//3//f/9//3//f/9//3//f/9//3//f/9//3//f/9//3//f/9//3//f/9//3//f/9//3//f/9//3//f/9//3//f/9//3//f/9//3//f/9//3//f/9//3//f/9//3//f/9//3//f/9//3//f/9//3//f/9//3//f/9//3//f/9//3//f/9//3//f/9//3//f/9//3//f/9//3//f/9//3//f/9//3//f/9//3//f/9//3//f/9//3//f/9//3//f/9//3//f/9//3//f/9//3//f/9//3//f/9//3//f/9//3//f/9//3//f3ZOd1L9YrI1v3v/f/9//3/+f/1//3//f/9//3//f/9//3//f/9//3//f/9//3//f/9//3//f/9//3//f/9//3//f/9//3//f/9//3//f/9//3//f/9//3//f/9//3//f/9//3//f/9//3//f/9//3//f/9//3//f/9//3//f/9//3//f/9//3//f/9//3//f/9//3//f/9//3/ee/9//3//f/9//3//f/9//3//f/9//3//f/9//3//f/9//3//f/9//3//f/9//3//f/9//3//f/9//3//f/9//3//f/9//3//f/9//3//f/9//3//f/9//3//f/9//3//f/9//3//f/9//3//f/9//3//f/9//3//f/9//3//f/9//3//f/9//3//f/9//3//f/9//3//f/9//3//f/9//3//f/9//3//f/9//3//f/9//3//f/9//3//f/9//3//f/9//3//f/9//3//f/9//3//f/9//3//f/9//3//f/9//3//f/9//3//f/9//3//f/9//3//f/9//3//f/9//3//f/9//3//f/9//3//f/9//3//f/9//3//f/9//3//f/9//3//f/9//3//f/9//3//f/9//3//f997/3/yQTZK9EHbXv9//3//f/9//X/+f/5//3//f/9//3//f/9//3//f/9//3//f/9//3//f/9//3//f/9//3//f/9//3//f/9//3//f/9//3//f/9//3//f/9//3//f/9//3//f/9//3//f/9//3//f/9//3//f/9//3//f/9//3//f/9//3//f/9//3//f957/3//f/9/3nv/f/9//3//f/9//3//f/9//3//f/9//3//f/9//3//f/9//3//f/9//3//f/9//3//f/9//3//f/9//3//f/9//3//f/9//3//f/9//3//f/9//3//f/9//3//f/9//3//f/9//3//f/9//3//f/9//3//f/9//3//f/9//3//f/9//3//f/9//3//f/9//3//f/9//3//f/9//3//f/9//3//f/9//3//f/9//3//f/9//3//f/9//3//f/9//3//f/9//3//f/9//3//f/9//3//f/9//3//f/9//3//f/9//3//f/9//3//f/9//3//f/9//3//f/9//3//f/9//3//f/9//3//f/9//3//f/9//3//f/9//3//f/9//3//f/9//3//f/9//3//f/9//3//f/9//3//f/9//3//f99/bi0UQjZK/3//f793/3//f/9//n//f/9//3//f/9//3//f/9//3//f/9//3//f/9//3//f/9//3//f/9//3//f/9//3//f/9//3//f/9//3//f/9//3//f/9//3//f/9//3//f/9//3//f/9//3//f/9//3//f/9//3//f/9//3//f/9//3//f/9//3//f/9//3//f/9//3//f/9//3//f/9//3//f/9//3//f/9//3//f/9//3//f/9//3//f/9//3//f/9//3//f/9//3//f/9//3//f/9//3//f/9//3//f/9//3//f/9//3//f/9//3//f/9//3//f/9//3//f/9//3//f/9//3//f/9//3//f/9//3//f/9//3//f/9//3//f/9//3//f/9//3//f/9//3//f/9//3//f/9//3//f/9//3//f/9//3//f/9//3//f/9//3//f/9//3//f/9//3//f/9//3//f/9//3//f/9//3//f/9//3//f/9//3//f/9//3//f/9//3//f/9//3//f/9//3//f/9//3//f/9//3//f/9//3//f/9//3//f/9//3//f/9//3//f/9//3//f/9//3//f/9//3//f/9/vnffe0wpVU48Z79733v/f/9//3/+f/5//3//f/9//3//f/9//3//f/9//3//f/9//3//f/9//3//f/9//3//f/9//3//f/9//3//f/9//3//f/9//3//f/9//3//f/9//3//f/9//3//f/9//3//f/9//3//f/9//3//f/9//3//f/9//3//f/9//3//f/9//3//f/9//3//f/9/3nv/f/9//3//f/9//3//f/9//3//f/9//3//f/9//3//f/9//3//f/9//3//f/9//3//f/9//3//f/9//3//f/9//3//f/9//3//f/9//3//f/9//3//f/9//3//f/9//3//f/9//3//f/9//3//f/9//3//f/9//3//f/9//3//f/9//3//f/9//3//f/9//3//f/9//3//f/9//3//f/9//3//f/9//3//f/9//3//f/9//3//f/9//3//f/9//3//f/9//3//f/9//3//f/9//3//f/9//3//f/9//3//f/9//3//f/9//3//f/9//3//f/9//3//f/9//3//f/9//3//f/9//3//f/9//3//f/9//3//f/9//3//f/9//3//f/9//3//f/9//3//f/9//3//f/9//3//f/9/vnuGFG4x/3//f/9/33//f/9//3//f/9//3//f/9//3//f/9//3//f/9//3//f/9//3//f/9//3//f/9//3//f/9//3//f/9//3//f/9//3//f/9//3//f/9//3//f/9//3//f/9//3//f/9//3//f/9//3//f/9//3//f/9//3//f/9//3//f/9//3//f/9/3nv/f/9//3//f/9//3//f/9//3//f/9//3//f/9//3//f/9//3//f/9//3//f/9//3//f/9//3//f/9//3//f/9//3//f/9//3//f/9//3//f/9//3//f/9//3//f/9//3//f/9//3//f/9//3//f/9//3//f/9//3//f/9//3//f/9//3//f/9//3//f/9//3//f/9//3//f/9//3//f/9//3//f/9//3//f/9//3//f/9//3//f/9//3//f/9//3//f/9//3//f/9//3//f/9//3//f/9//3//f/9//3//f/9//3//f/9//3//f/9//3//f/9//3//f/9//3//f/9//3//f/9//3//f/9//3//f/9//3//f/9//3//f/9//3//f/9//3//f/9//3//f/9//3//f/9//3//f/9//3//f/9//3//f753fG99c793/3//f/9//3//f/9//3//f/9//3//f/9//3//f/9//3//f/9//3//f/9//3//f/9//3//f/9//3//f/9//3//f/9//3//f/9//3//f/9//3//f/9//3//f/9//3//f/9//3//f/9//3//f/9//3//f/9//3//f/9//3//f/9//3//f/9//3//f/9//3//f/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39MAAAAZAAAAAAAAAAAAAAAjQAAAEwAAAAAAAAAAAAAAI4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2018-03-15T21:10:42Z</xd:SigningTime>
          <xd:SigningCertificate>
            <xd:Cert>
              <xd:CertDigest>
                <DigestMethod Algorithm="http://www.w3.org/2001/04/xmlenc#sha256"/>
                <DigestValue>2gZprEiyPtKBJ46t+oxMWTkFBfXlFDKdui7r5BnIRYQ=</DigestValue>
              </xd:CertDigest>
              <xd:IssuerSerial>
                <X509IssuerName>E=e-sign@e-sign.cl, CN=E-Sign Firma Electronica Avanzada para Estado de Chile CA, OU=Class 2 Managed PKI Individual Subscriber CA, OU=Symantec Trust Network, O=E-Sign S.A., C=CL</X509IssuerName>
                <X509SerialNumber>62390170560171828135527222431322341307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nAcB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5//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f99//39+c/9//3//f/9//3//f/9//3//f/9//3//f/9//3//f/9//3//f/9//3//f/9//3//f/9//3//f/9//3//f/9//3//f/9//3//f/9//3//f/9//3//f/9//3//f/9//3//f/9//3//f/9//3//f/9//3//f/9//3//f/9//3//f/9//3//f/9//3//f/9//3//f/9//3//f/9//3//f/9//3//f/9//3//f/9//3//f/9//3//f/9//3//f/9//3//f/9//3//f/9//3//f/9//3//f/9//3//f/9//3//f/9//3//f/9//3//f/9//3//f/9//3//f/9//3//f/9//3//f/9//3//f/9//3//f/9//3//f/9//38AAP9//3//f/9//3//f/9//3//f/9//3//f/9//3//f/9//3//f/9//3//f/9//3//f/9//3//f/9//3//f/9//3//f/9//3//f/9//3//f/9//3//f/9//3//f/9//3//f917/3//f/9//3//f/9//3/fe99733v/f/9//n/+e/9//3//f/9//3//f/9//3//f/9//3//f/9//3//f/9//3//f/9//3//f/9//3//f/9//3//f/9//3//f20thxDJHP9//3//f/9//3//f/9//3//f/9//3//f/9//3//f/9//3//f/9//3//f/9//3//f/9//3//f/9//3//f/9//3//f/9//3//f/9//3//f/9//3//f/9//3//f/9//3//f/9//3//f/9//3//f/9//3//f/9//3//f/9//3//f/9//3//f/9//3//f/9//3//f/9//3//f/9//3//f/9//3//f/9//3//f/9//3//f/9//3//f/9//3//f/9//3//f/9//3//f/9//3//f/9//3//f/9//3//f/9//3//f/9//3//f/9//3//f/9//3//f/9//3//f/9//3//f/9//3//f/9//3//f/9//3//f/9//3//f/9/AAD/f/9//3//f/9//3//f/9//3//f/9//3//f/9//3//f/9//3//f/9//3//f/9//3//f/9//3//f/9//3//f/9//3//f/9//3//f/9//3//f/9//3//f/9//3//f/9//3//f/9//3//f/9//3//f/9//3//f/9/33v/f/9//3/+f/9//3//f/9//3//f/9//3//f/9//3//f/9//3//f/9//3//f/9//3//f/9//3//f997/3+dc/9/sDWQNdlahxD/f957/3//f/9//3//f/9//3//f/9//3//f/9//3//f/9//3//f/9//3//f/9//3//f/9//3//f/9//3//f/9//3//f/9//3//f/9//3//f/9//3//f/9//3//f/9//3//f/9//3//f/9//3//f/9//3//f/9//3//f/9//3//f/9//3//f/9//3//f/9//3//f/9//3//f/9//3//f/9//3//f/9//3//f/9//3//f/9//3//f/9//3//f/9//3//f/9//3//f/9//3//f/9//3//f/9//3//f/9//3//f/9//3//f/9//3//f/9//3//f/9//3//f/9//3//f/9//3//f/9//3//f/9//3//f/9//3//fwAA/3//f/9//3//f/9//3//f/9//3//f/9//3//f/9//3//f/9//3//f/9//3//f/9//3//f/9//3//f/9//3//f/9//3//f/9//3//f/9//3//f/9//3//f/9//3//f/9//3//f957/3//f/9//3//f55z/3//f/9/33v/f/9//3//f/9//3//f/9//3//f/9//3//f/9//3//f/9//3//f/9//3//f/9//3//f/9//3//f/9/33sSQuogXm+/ewMAvnf/f/9//3//f/9//3//f/9//3//f/9//3//f/9//3//f/9//3//f/9//3//f/9//3//f/9//3//f/9//3//f/9//3//f/9//3//f/9//3//f/9//3//f/9//3//f/9//3//f/9//3//f/9//3//f/9//3//f/9//3//f/9//3//f/9//3//f/9//3//f/9//3//f/9//3//f/9//3//f/9//3//f/9//3//f/9//3//f/9//3//f/9//3//f/9//3//f/9//3//f/9//3//f/9//3//f/9//3//f/9//3//f/9//3//f/9//3//f/9//3//f/9//3//f/9//3//f/9//3//f/9//3//f/9//3//f/9//38AAP9//3//f/9//3//f/9//3//f/9//3//f/9//3//f/9//3//f/9//3//f/9//3//f/9//3//f/9//3//f/9//3//f/9//3//f/9//3//f/9//3//f/9//3//f/9//3//f/9//3//f997/3//f/9/v3v/f/9/33//f/9//3//f/9//3//f/9//3//f/9//3//f/9//3//f/9//3//f/9//3//f/9//3//f/9//3//f/9/33v/f+ogyRx+b/9/PmtmDJ13/3//f/9//3//f/9/3nv/f/9//3//f/9//3//f/9//3//f/9//3//f/9//3//f/9//3//f/9//3//f/9//3//f/9//3//f/9//3//f/9//3//f/9//3//f/9//3//f/9//3//f/9//3//f/9//3//f/9//3//f/9//3//f/9//3//f/9//3//f/9//3//f/9//3//f/9//3//f/9//3//f/9//3//f/9//3//f/9//3//f/9//3//f/9//3//f/9//3//f/9//3//f/9//3//f/9//3//f/9//3//f/9//3//f/9//3//f/9//3//f/9//3//f/9//3//f/9//3//f/9//3//f/9//3//f/9//3//f/9/AAD/f/9//3//f/9//3//f/9//3//f/9//3//f/9//3//f/9//3//f/9//3//f/9//3//f/9//3//f/9//3//f/9//3//f/9//3//f/9//3//f/9//3//f/9//3//f/9//3//f/9//3//f/9/nnMbZzxr2Vp+c/9//3//f/9//3//f/9//3//f/9//3//f/9//3//f/9//3//f/9//3//f/9//3//f/9//3//f/9//3//f/9/tlYCAPle/3/ff1dOyhydc/9//3/ee957/3//f/9//3//f/9//3//f/9//3//f/9//3//f/9//3//f/9//3//f/9//3//f/9//3//f/9//3//f/9//3//f/9//3//f/9//3//f/9//3//f/9//3//f/9//3//f/9//3//f/9//3//f/9//3//f/9//3//f/9//3//f/9//3//f/9//3//f/9//3//f/9//3//f/9//3//f/9//3//f/9//3//f/9//3//f/9//3//f/9//3//f/9//3//f/9//3//f/9//3//f/9//3//f/9//3//f/9//3//f/9//3//f/9//3//f/9//3//f/9//3//f/9//3//f/9//3//f/9//3//f/9//3//fwAA/3//f/9//3//f/9//3//f/9//3//f/9//3//f/9//3//f/9//3//f/9//3//f/9//3//f/9//3//f/9//3//f/9//3//f/9//3//f/9//3//f/9//3//f/9//3//f/9//3/fe/9/fW9VTuogZgxmDIcU0Tk8a997/3//f/9//3//f/9//3//f/9//3//f/9//3//f/9//3//f/9//3//f/9//3//f/9//3//f/9/33u2VoYQG2P/f99//3/SOesg/3//f/9//3//f957/3//f/9//3//f/9//3//f/9//3//f/9//3//f/9//3//f/9//3//f/9//3//f/9//3//f/9//3//f/9//3//f/9//3//f/9//3//f/9//3//f/9//3//f/9//3//f/9//3//f/9//3//f/9//3//f/9//3//f/9//3//f/9//3//f/9//3//f/9//3//f/9//3//f/9//3//f/9//3//f/9//3//f/9//3//f/9//3//f/9//3//f/9//3//f/9//3//f/9//3//f/9//3//f/9//3//f/9//3//f/9//3//f/9//3//f/9//3//f/9//3//f/9//3//f/9//3//f/9//3//f/9//38AAP9//3//f/9//3//f/9//3//f/9//3//f/9//3//f/9//3//f/9//3//f/9//3//f/9//3//f/9//3//f/9//3//f/9//3//f/9//3//f/9//3//f/9//3//f/9//3//f/9//3+ec9A5CyVVSp93/3+fd24xZhAzRt9//3/fe/9//3//f/9//3//f/9//3//f/9//3//f/9//3//f/9//3//f/9//3//f/9//3/ee753phR8b793/3//f99/LSUtKf9/33vfe/9/vnf4XpVW917/f/9//3//f/9//3//f/9//3//f/9//3//f/9//3//f/9//3//f/9//3//f/9//3//f/9//3//f/9//3//f/9//3//f/9//3//f/9//3//f/9//3//f/9//3//f/9//3//f/9//3//f/9//3//f/9//3//f/9//3//f/9//3//f/9//3//f/9//3//f/9//3//f/9//3//f/9//3//f/9//3//f/9//3//f/9//3//f/9//3//f/9//3//f/9//3//f/9//3//f/9//3//f/9//3//f/9//3//f/9//3//f/9//3//f/9//3//f/9//3//f/9//3//f/9//3//f/9//3//f/9/AAD/f/9//3//f/9//3//f/9//3//f/9//3//f/9//3//f/9//3//f/9//3//f/9//3//f/9//3//f/9//3//f/9//3//f/9//3//f/9//3//f/9//n/+f/9//3//f/9/33//f99/6hzyPb97/3+/e99//3//f3VORQhVTt97/3//f/9//3//f/9//3//f/9//3//f/9//3//f/9//3//f/9//3/+f/9//3//f/9/33u2VpRSvXf/f99/33//f6oYeFL/f/9//3/YWuogIwRlDEUMyRxVTv9//3//f/9//3//f/9//3//f/9//3//f/9//3//f/9//3//f/9//3//f/9//3//f/9//3//f/9//3//f/9//3//f/9//3//f/9//3//f/9//3//f/9//3//f/9//3//f/9/33v/f/9//3/+f/9//3//f/9//3/ee/9//3//f/9//3//f/9//3//f/9//3//f/9//3//f/9//3//f/9//3//f/9//3//f/9//3//f/9//3//f/9//3//f/9//3//f/9//3//f/9//3//f/9//3//f/9//3//f/9//3//f/9//3//f/9//3//f/9//3//f/9//3//f/9//3//f/9//3//fwAA/3//f/9//3//f/9//3//f/9//3//f/9//3//f/9//3//f/9//3//f/9//3//f/9//3//f/9//3//f/9//3//f/9//3//f/9//3//f/9//3/+f/9//3//f957/3//f/9/fnNWTpA1+mL/f/9//3//f/9/33vff/piqBT6Xt97/3//f/9//3//f/9//3//f/9//3//f/9//3//f/9//3//f/5//3//f/9/33//f797e2+dd/9/vXf/f/9/338EAB5n339/c28xJAhNKRtnv3v/f/NBDCXfe/9//3//f/5//3//f/9//3//f/9//3//f/9//3//f/9//3//f/9//3//f/9//3//f/9//3//f/9//3//f/9//3//f/9//3//f/9//3//f/9//3//f/9//3//f/9//3//f/9//3//f/9//3/ee/9//3//f/9//3//f/9//3//f/9//3//f/9//3//f/9//3//f/9//3//f/9//3//f/9//3//f/9//3//f/9//3//f/9//3//f/9//3//f/9//3//f/9//3//f/9//3//f/9//3//f/9//3//f/9//3//f/9//3//f/9//3//f/9//3//f/9//3//f/9//3//f/9//38AAP9//3//f/9//3//f/9//3//f/9//3//f/9//3//f/9//3//f/9//3//f/9//3//f/9//3//f/9//3//f/9//3//f/9//3//f/9//3//f/9//3//f/9/vXf/f/9/3nv/f9labi0aY/9//3/fe/9//3//f753/3//f681LCXff99//3//f/9//3//f/9//3//f/9//3//f/9//3//f/9//3//f/9//3//f/9/33vff/9//3//f/9//3//f5hSMC3/f593bzGoGBNCv3v/f/9/339+c8kYl1Lff/9/33v/f/9//3//f/9//3//f/9//3//f/9//3//f/9//3//f/9//3//f/9//3//f/9//3//f/9//3//f/9//3//f/9//3//f/9//n//f/9//3//f/9//3//f/9//3//f/9//3//f/9//3//f/9//3//f/9//3//f/9//3//f/9//3//f/9//3//f/9//3//f/9//3//f/9//3//f/9//3//f/9//3//f/9//3//f/9//3//f/9//3//f/9//3//f/9//3//f/9//3//f/9//3//f/9//3//f/9//3//f/9//3//f/9//3//f/9//3//f/9//3//f/9//3//f/9/AAD/f/9//3//f/9//3//f/9//3//f/9//3//f/9//3//f/9//3//f/9//3//f/9//3//f/9//3//f/9//3//f/9//3//f/9//3//f/9//3//f/9//n//f/9//3//f/9/33uvNfE9/3//f/9//3//f957/3//f997vnffeysldU7fe/9//3//f/9//3//f/9//3//f/9//3//f/9//3//f/9/3nv/f/9//3//f997vnf/f/9/vXv/f/9/33/LHD9rH2uJFAsht1b/f/9/33//f/9//38TRqgUfW//f957/3/+f/9//3//f/9//3//f/9//3//f/9//3//f/9//3//f/9//3//f/9//3//f/9//3//f/9//3//f/9//3//f/9//3//f/9//3//f/9//3//f/9//3//f99733//f/9//3//f/9//3//f/9/3nv/f/9//3//f/9//3//f/9//3//f/9//3//f/9//3//f/9//3//f/9//3//f/9//3//f/9//3//f/9//3//f/9//3//f/9//3//f/9//3//f/9//3//f/9//3//f/9//3//f/9//3//f/9//3//f/9//3//f/9//3//f/9//3//f/9//3//f/9//3//fwAA/3//f/9//3//f/9//3//f/9//3//f/9//3//f/9//3//f/9//3//f/9//3//f/9//3//f/9//3//f/9//3//f/9//3//f/9//3//f/9//3//f/9//3//f/9/33//f3ROKiU7Z/9/33v/f/9//3//f/9//3//f99//3/5YgolfXP/f/9//3//f/9//3//f/9//3//f/9//3//f/9//3//f/9//3//f753/3/ff/9//3//f7x3/3//fxxjihQ/azApbzFca/9//3//f99733v/f/9/fnNFDBNG/3/ff/9//n//f/9//3//f/9//3//f/9//3//f/9//3//f/9//3//f/9//3//f/9//3//f/9//3//f/9//3//f/9//3//f/9//3//f/9/33v/f/9//3//f/9/33//f/9//3//f/9/33v/f997/3//f/9//3//f/9//3//f/9//3//f/9//3//f/9//3//f/9//3//f/9//3//f/9//3//f/9//3//f/9//3//f/9//3//f/9//3//f/9//3//f/9//3//f/9//3//f/9//3//f/9//3//f/9//3//f/9//3//f/9//3//f/9//3//f/9//3//f/9//3//f/9//38AAP9//3//f/9//3//f/9//3//f/9//3//f/9//3//f/9//3//f/9//3//f/9//3//f/9//3//f/9//3//f/9//3//f/9//3//f/9//3//f/9//3//f/9//3/fe/9/v3crKdA5/3//f99//3//f/5//3/+f/9//3//f757/38SQhJGvnf/f/9//3//f/9//3//f/9//3//f/9//3//f/9//3//f/9/vnedd757/3//f/9//3//f/9//38VRrQ91j2TNX5vv3vfe/9//3//f/9//3//f/9/jzUKId97/3//f/9//3//f/9//3//f/9//3//f/9//3//f/9//3//f/9//3//f/9//3//f/9//3//f/9//3//f/9//3//f/9//3//f957/3//f/9//3//f/9//3//f/9//3//f997/3//f/9//3//f99733v/f/9//3//f/9//3//f/9//3//f/9//3//f/9//3//f/9//3//f/9//3//f/9//3//f/9//3//f/9//3//f/9//3//f/9//3//f/9//3//f/9//3//f/9//3//f/9//3//f/9//3//f/9//3//f/9//3//f/9//3//f/9//3//f/9//3//f/9//3//f/9/AAD/f/9//3//f/9//3//f/9//3//f/9//3//f/9//3//f/9//3//f/9//3//f/9//3//f/9//3//f/9//3//f/9//3//f/9//3//f/9//3//f/5//3//f/9//3//fzxrrzU7Z/9//3//f/9/33v/f/9//3//f/9//3//f99//3+vNbda33//f997/3//f/9//3//f/9//3//f/9//3//f/9//3+dc51zvnf/f/9//3//f/9//3//f15vcDH2QddBX2//f/9//3//f5tz3nv/f/9//3//fzxrKyVba/9//3//f/9//3//f/9//3//f/9//3//f/9//3//f/9//3//f/9//3//f/9//3//f/9//3//f/9//3//f/9//3//f/9//3//f/9//3//f/9/vnedc1xvdU4RQm0xbC0rJY0x8D10Tltr/3//f753/3//f/9//3//f/9//3//f/9//3//f/9//3//f/9//3//f/9//3//f/9//3//f/9//3//f/9//3//f/9//3//f/9//3//f/9//3//f/9//3//f/9//3//f/9//3//f/9//3//f/9//3//f/9//3//f/9//3//f/9//3//f/9//3//f/9//3//f/9//3//fwAA/3//f/9//3//f/9//3//f/9//3//f/9//3//f/9//3//f/9//3//f/9//3//f/9//3//f/9//3//f/9//3//f/9//3//f/9//3//f/9//3//f/9//3//f/9/33uPMbA1v3vfe997/3/ff/9//3//f/9//3//f997/3//f/9/GmOOMX1v/3/fe/9//3++d/9//3//f/9//3//f/9//3//f797Omc7a/9//3//f/9//3//f/9/338URuwgDyWcVv9/33v/f957/n//f/9/3nv/f997/3/fezNGllLff/9//3//f/9//3//f/9//3//f/9//3//f/9//3//f/9//3//f/9//3//f/9//3//f/9//3//f/9//3//f/9//3//f/9//3/fe3xvOme2VnRO8UHQPTNKMkbxPbdWllaWVs85jTEqJXxv/3//f/9//3/ee/9//3//f/9//3//f/9//3//f/9//3//f/9//3//f/9//3//f/9//3//f/9//3//f/9//3//f/9//3//f/9//3//f/9//3//f/9//3//f/9//3//f/9//3//f/9//3//f/9//3//f/9//3//f/9//3//f/9//3//f/9//3//f/9//3//f/9//38AAP9//3//f/9//3//f/9//3//f/9//3//f/9//3//f/9//3//f/9//3//f/9//3//f/9//3//f/9//3//f/9//3//f/9//3//f/9//3//f/9//3//f/9//3//f35zBAT7Yv9//3//f797/3//f/9//3//f/9//3//f997/3//f593bjETRv9//3//f/9//3//f/9/33v/f/9//3//f/9//3+3Vjtn33v/f/9//3//f/9//3//f55zbzEWShZGn3vff/9//3//f/9//3//f/9//3//f/9//392Uq81/3//f/9//3/de/9//3//f997/3//f/9//3//f997/3//f/9//3/ee/9//3//f/9//3//f/9/33v/f/9//3//f713e2+1VpVSMkYyRnRSW2vfe/9//3//f/9//3//f/9/33v/f55zM0bpIL97/3//f/9//3/ee/9//3//f/9//3//f/9//3//f/9//3//f/9//3//f/9//3//f/9//3//f/9//3//f/9//3//f/9//3//f/9//3//f/9//3//f/9//3//f/9//3//f/9//3//f/9//3//f/9//3//f/9//3//f/9//3//f/9//3//f/9//3//f/9//3//f/9/AAD/f/9//3//f/9//3//f/9//3//f/9//3//f/9//3//f/9//3//f/9//3//f/9//3//f/9//3//f/9//3//f/9//3//f/9//3//f/9//3//f/9/vXf/f/9/n3M0Rk4tn3f/f/9/33//f99/XGt2UlRKjjGwOTRGPGvff/9/33v/f/peyhw8a997/3//f/9//3//f/9//3//f/9/nXP/f9da+V58b997/3//f/9//3//f99//3/7YsocLincXt9//3//f/9//3//f/5//n/+f/9//3//f997+F4JIb53/3//f/9//3//f997/3//f/9//3//f/9/v3eec/9/33vfe/9//3//f713/3/fe/9//3/fe/9/nnedc997dE7WWrZWlVK9d75333v/f/9//3//f/9//3//f/9//3//f/9/33//fztnKyX/f/9/33v/f/9//3//f/9//3//f/9//3//f/9//3//f/9//3//f/9//3//f/9//3//f/9//3//f/9//3//f/9//3//f/9//3//f/9//3//f/9//3//f/9//3//f/9//3//f/9//3//f/9//3//f/9//3//f/9//3//f/9//3//f/9//3//f/9//3//f/9//3//fwAA/3//f/9//3//f/9//3//f/9//3//f/9//3//f/9//3//f/9//3//f/9//3//f/9//3//f/9//3//f/9//3//f/9//3//f/9//3//f/9//3//f/9//3+/e/9/Ti3TPf9/33t+b9le8kEsKYcU6iDROY81CyWvNbA5yRzqILla/3//f/NB80H/f99733v/f997/3//f/9//3//f/9/GWPxQZ5333v/f/9//3//f/9//3//f593DCGIFFdO/3//f99//3//f/9//3//f/5//3//f/9//3//f51z6SB8b/9//3//f/9//3//f/9/33v/f/9/XWvyQeogLCV9b/9//3/ff/9/33v/f/9//3/ff99/v3f6YvJBllLfe51z/3//f/9//3//f/9//3//f/9//3//f/9//3//f99//3//f793/3/ZXskc/3//f/9//3//f/9//3//f/9//3//f/9//3//f/9//3//f/9//3//f/9//3//f/9//3//f/9//3//f/9//3//f/9//3//f/9//3//f/9//3//f/9//3//f/9//3//f/9//3//f/9//3//f/9//3//f/9//3//f/9//3//f/9//3//f/9//3//f/9//3//f/9//38AAP9//3//f/9//3//f/9//3//f/9//3//f/9//3//f/9//3//f/9//3//f/9//3//f/9//3//f/9//3//f/9//3//f/9//3//f/9//3/+f/9//3//f/9//39/c5E1HWPff1ZKsDULIY812Vq/d797339+c/9//3+fcxtjNEYsJQwlPmufd9M9n3P/f/9//3//f/9//3/fe/9//3+ed/E92F7/f/9//3//f/9//3//f/9/33+/ewMALimfd99//3//f/9//3//f/9//n//f/5//3//f/9//3//f9A5O2v/f/9//3//f/9//3//f/9/33/aXqkULSUMJckYjzWfc/9//3/ff99/vndcaxtnG2e4WjRGJARmEOkcM0a/e99733v/f/9//3/fe/9//3//f/9//3//f/9//3//f/9//3+/e99/TSksKb97/3//f/9/3nv/f/9//3//f/9//3//f/9//3//f/9//3//f/9//3//f/9//3//f/9//3//f/9//3//f/9//3//f/9//3//f/9//3//f/9//3//f/9//3//f/9//3//f/9//3//f/9//3//f/9//3//f/9//3//f/9//3//f/9//3//f/9//3//f/9//3//f/9/AAD/f/9//3//f/9//3//f/9//3//f/9//3//f/9//3//f/9//3//f/9//3//f/9//3//f/9//3//f/9//3//f/9//3//f/9//3//f/9//3//f/9//3//f/9/Xm/cXtxe9EFuMVVOXGu/d/9//3//f/9//3+/e/9//3//f/9/fXPRPRVGV042ShRG/3//f997/3//f/9//3/ee99/rzX5Xv9//3//f/9//3//f/9//3//f/9/214mCPNB/3+/e/9/33//f/9//3//f/9//3//f/9//3//f/9//386Z9da/3//f/9//3//f793/3//f3hSyxzKGBxj/38cYy0p2l7/f797tlbXWvlellL/f593mFYMJRRG+2IbZ/JB2Fr/f/9//3//f/9//3//f/9//3//f/9//3//f/9//3//f/9//3/YWskYuFbfe/9//3//f/9//3//f/9//3//f/9//3//f/9//3//f/9//3//f/9//3//f/9//3//f/9//3//f/9//3//f/9//3//f/9//3//f/9//3//f/9//3//f/9//3//f/9//3//f/9//3//f/9//3//f/9//3//f/9//3//f/9//3//f/9//3//f/9//3//f/9//3//fwAA/3//f/9//3//f/9//3//f/9//3//f/9//3//f/9//3//f/9//3//f/9//3//f/9//3//f/9//3//f/9//3//f/9//3//f/9//3//f/9//3//f/9/33v/f9peFkbuINM9G2Pff/9//3//f/9/33vff/9//3//f99//3//f79733+6WhVGcDGxOX5v/3/fe/9//3//f75733vPORpjv3f/f/9//3//f/9//n//f/9//39/c4oUyxw9a/9//3//f917/3//f/9//3//f/9//3//f/9//3/fe/9/vndTTt57/3++d/9/v3f/f/9/mFbrIJE1v3v/f99/n3ctKU4pVUq4Wn1vfG//f/9//39WTpE1sTmfd/9//3/ROSQE/3+/d99733v/f/9//3//f/5//n//f/9//3//f/9/33//f9970T0LId9/33v/f997/3//f/9//3//f/9//3//f/9//3//f/9//3//f/9//3//f/9//3//f/9//3//f/9//3//f/9//3//f/9//3//f/9//3//f/9//3//f/9//3//f/9//3//f/9//3//f/9//3//f/9//3//f/9//3//f/9//3//f/9//3//f/9//3//f/9//3//f/9//38AAP9//3//f/9//3//f/9//3//f/9//3//f/9//3//f/9//3//f/9//3//f/9//3//f/9//3//f/9//3//f/9//3//f/9//3//f/9//3//f/9//3++e/9/n3fKHGkQF0a/e/9//3//f997/3//f/9//3//f753/3//f/9//3//f/9//3+/e/RBsjkTQv9//3//f/9/vXf/f/A9+F7/f/9/v3f/f/9//3//f/9//3//f99/FUYEABZK/3//f/5//X/+f/9//3//f/9//3//f/9//3//f/9//3//f9978EH/f/9//3//f/9//3/7Yk4tLin9Ytxe9UGzOdteFEJnEFZO/3//f997/3//fxRGDCVXTv9//3/fe99/2VoDAJ5z/3/fe/9//3//f/9//3//f/9//3//f/9//3//f/9//38ZY0wpdk7/f99//3//f/9//3//f/9//3//f/9//3//f/9//3//f/9//3//f/9//3//f/9//3//f/9//3//f/9//3//f/9//3//f/9//3//f/9//3//f/9//3//f/9//3//f/9//3//f/9//3//f/9//3//f/9//3//f/9//3//f/9//3//f/9//3//f/9//3//f/9//3//f/9/AAD/f/9//3//f/9//3//f/9//3//f/9//3//f/9//3//f/9//3//f/9//3//f/9//3//f/9//3//f/9//3//f/9//3//f/9//3//f/9//3//f753/3+/e9E5Ty2aVt9//3//f/9//3//f/9//3/fe/9//3//f/9//3//f/9//3//f797/39/c6kUqRj/f593/3/ff/9/EUJTTt97/3+ec/9/33//f/9//3/+f/9/33u/e3AxDSV3Uv9/33v/f/1//n//f/9//3//f/9//3//f/9//3//f99//39+c/E9/3/fe/9//3//f/peJQiIFNI59EH7Yl9vX2//f7936xw1St9733v/f/9/HGeIFBNCn3Pff997/3+/e/9/qRjyPf9//3//f/9//3//f/9//3//f/9//3//f/9/33v/f/9/MkYrJf9//3+/e/9//3//f/9//3//f/9//3//f/9//3//f/9//3//f/9//3//f/9//3//f/9//3//f/9//3//f/9//3//f/9//3//f/9//3//f/9//3//f/9//3//f/9//3//f/9//3//f/9//3//f/9//3//f/9//3//f/9//3//f/9//3//f/9//3//f/9//3//f/9//3//fwAA/3//f/9//3//f/9//3//f/9//3//f/9//3//f/9//3//f/9//3//f/9//3//f/9//3//f/9//3//f/9//3//f/9/3nv/f/9//3//f/9//3/fe997kTUVRplWXm//f793/3//f/9//3//f/9//3//f/9//3//f/9//3//f/9//3//f997/3/aXkcMN0r/f/9//3+OMfli/3//f997/3//f/9//3/cd/1//3//f/9/NkpIDJI1/3//f/9//3//f/9//3//f/9//3//f/9//3/ff/9//3/fe/9//38URt9/PWtXTpE1cDEMIaoYFUb/f/9//3/ff/9//3//fzRGZxD/f/9//3/ff7I5cDF+c/9//nv/f713/3/ffw0l2l7/f/9//3//f/9//3//f/9//3//f/9//3//f/9//38bZ6gU8kH/f/9//3//f/9//3//f/9//3//f/9//3//f/9//3//f/9//3//f/9//3//f/9//3//f/9//3//f/9//3//f/9//3//f/9//3//f/9//3//f/9//3//f/9//3//f/9//3//f/9//3//f/9//3//f/9//3//f/9//3//f/9//3//f/9//3//f/9//3//f/9//3//f/9//38AAP9//3//f/9//3//f/9//3//f/9//3//f/9//3//f/9//3//f/9//3//f/9//3//f/9//3//f/9//3//f/9//3//f/9//3//f/9//3/ff99/339WThVGPms2St9//3//f/9//3//f/9//3//f/9//3//f/9//3//f/9//3//f/9//3//f/9//3+SNSkMP2u/f7I5VUq+d/9//3//f/9/33+ec/9//n/+f/5//3/ff4oUixgeZ99//3//f/9/33//f/5//n//f/9//3//f/9//3//f99//389ZxVGJQgNJZAxmlZ/c/VBkjW5Vv9/v3vfe99//3//f/9//388a8oc2V6/e793+16rGJhW33//f/5//X/+f/9//39XTk4t/3//f/9//3//f/9//3//f/5//3//f/9/v3f/f593kDWwNd9//3//f/9//3//f/9//3//f/9//3//f/9//3//f/9//3//f/9//3//f/9//3//f/9//3//f/9//3//f/9//3//f/9//3//f/9//3//f/9//3//f/9//3//f/9//3//f/9//3//f/9//3//f/9//3//f/9//3//f/9//3//f/9//3//f/9//3//f/9//3//f/9//3//f/9/AAD/f/9//3//f/9//3//f/9//3//f/9//3//f/9//3//f/9//3//f/9//3//f/9//3//f/9//3//f/9//3//f/9//3//f/9/3nv/f/9//3//f9layhz8Yv9/0j37Yv9/33v/f/9//3//f/9//3//f/9//3//f/9//3//f/9//3//f/9//3//f99/v3vNHDhK/WL0QX5z/3//f95//3//f/9//3//f/5//n//f/9/n3NIDA8l/3/ff/9//3//f/9//3//f/9//3//f/9/33+/dztnEkJMKYcQTSmYVtE5/3//f/9/X2+qFDZK33//f/9//3//f/9//3//f/9//39vMdE9/3/fe9M9qxj/f/9//3/9f/1//3/fe/9/n3dmDN97/3//f/9//3//f/9//3//f/9/33v/f/9//3+5WgwlG2f/f/9//3//f/9//3//f/9//3//f/9//3//f/9//3//f/9//3//f/9//3//f/9//3//f/9//3//f/9//3//f/9//3//f/9//3//f/9//3//f/9//3//f/9//3//f/9//3//f/9//3//f/9//3//f/9//3//f/9//3//f/9//3//f/9//3//f/9//3//f/9//3//f/9//3//fwAA/3//f/9//3//f/9//3//f/9//3//f/9//3//f/9//3//f/9//3//f/9//3//f/9//3//f/9//3//f/9//3//f/9//3//f/9//3//f/9/33+PMW8xf3P/f7E10jnfe1RKvnf/f/9//3//f/9//3//f/9//3//f/9//3//f/9//3/de/9//3+/e/9/LylpEBVG33//f99//3+9d/9//3//f/9//3/ee/9//3/ffxVGJwjVPd9//3//f95733v/f99//3//f997PGsSQkwtSyltMVNKW2s7Z/9/v3dNLb93v3u/e6oYRwyfd99/33//f/9//3//f957/3/ff/9/0TnSPd97PGcmBNM5/3//f/9//X/9f/9/33v/f797qBh9c/9//3//f/9//3//f/9//3//f/9//3/fe35vyhzROf9/33v/f/9//3//f/9//3//f/9//3//f/9//3//f/9//3//f/9//3//f/9//3//f/9//3//f/9//3//f/9//3//f/9//3//f/9//3//f/9//3//f/9//3//f/9//3//f/9//3//f/9//3//f/9//3//f/9//3//f/9//3//f/9//3//f/9//3//f/9//3//f/9//3//f/9//38AAP9//3//f/9//3//f/9//3//f/9//3//f/9//3//f/9//3//f/9//3//f/9//3//f/9//3//f/9//3//f/9//3//f/9//3//f/9/33v/f7dWTS08Z/9//3+5Vrla338zRt97/3//f/9//3//f/9//3//f/9//3//f/9//3//f/9//3//f997/3+/e3ExzCA2Sp9333/fe/9//3//f/9//3//f/9//3//f/9/v3vsIGkQ33/fe/9/33v/f/9/nnfYWjVKDCWoFCslEkb4Xr53/3//f/9//3/feztnjzXfe/9/FEYEBPti/3+/d/9//3/fe/9//n/+f/9//3/fe5dSNEb/f/NBqRQ+Z/9//3//f/5//3//f/9//3/fe4cUfG//f/9//3//f/9//3//f/9//3//f997/3/6XrE5fnP/f997/3//f/9//3//f/9//3//f/9//3//f/9//3//f/9//3//f/9//3//f/9//3//f/9//3//f/9//3//f/9//3//f/9//3//f/9//3//f/9//3//f/9//3//f/9//3//f/9//3//f/9//3//f/9//3//f/9//3//f/9//3//f/9//3//f/9//3//f/9//3//f/9//3//f/9/AAD/f/9//3//f/9//3//f/9//3//f/9//3//f/9//3//f/9//3//f/9//3//f/9//3//f/9//3//f/9//3//f/9//n//f997/3/fe/9/33tNKUwp/3//f99/2V48a7hW+mLfe/9//3//f/9//3//f/9//3//f/9//3//f/9//3//f/9/vXf/f99/Vk78YtQ9/GLzQb93/3//f/9//3+9e/9//3//f/9//3/fexxnSAySNZ93n3f/f9helVJtMYYQLCX0QRVGuVq/d99733vee/9/3nv/f/9/33/YWk0pv3f7XkUIdlL/f99/v3v/f/9//3//f/9//n//f/9//39da1ZOv3vrIFdO33/fe/9//n//f/5//3//f/9//39ECBlj/3//f/9//3//f/9//3//f/9//3//f11rZgywOb93v3f/f/9//3//f/9//3//f/9//3//f/9//3//f/9//3//f/9//3//f/9//3//f/9//3//f/9//3//f/9//3//f/9//3//f/9//3//f/9//3//f/9//3//f/9//3//f/9//3//f/9//3//f/9//3//f/9//3//f/9//3//f/9//3//f/9//3//f/9//3//f/9//3//f/9//3//fwAA/3//f/9//3//f/9//3//f/9//3//f/9//3//f/9//3//f/9//3//f/9//3//f/9//3//f/9//3//f/9//3//f/9//3//f997/3//f9leLCmWUv9//3+/d9laTS3JGNle/3//f/9//3//f/9//3//f/9//3//f/9//3//f/9//3//f753/392TvNBX29wMfxi9EEcZ/9/33v/f/9//3//f/9/v3v/f/9//3/0QScIkzXcXk8thxACAAolMkaWUl1v/3/fe/9//3//f/9//3//f/9//3+9d/9/XW+PMf9/bzEkCP9/33v/f/9/nXP/f/9//3//f/9//3//f/9//3+5VlZOZww9Z593/3//f/9//3//f/9//3//f/9/SylTSv9//3//f/9//3//f/9//3//f/9//3+4VqgYXWv/f/9//3//f/9//3//f/9//3//f/9//3//f/9//3//f/9//3//f/9//3//f/9//3//f/9//3//f/9//3//f/9//3//f/9//3//f/9//3//f/9//3//f/9//3//f/9//3//f/9//3//f/9//3//f/9//3//f/9//3//f/9//3//f/9//3//f/9//3//f/9//3//f/9//3//f/9//38AAP9//3//f/9//3//f/9//3//f/9//3//f/9//3//f/9//3//f/9//3//f/9//3//f/9//3//f/9//3//f/9//3//f/5//3/fe/9/v3fRPRNG/3//f997/3/ff4cQqBh9b/9//3//f/9//3//f/9//3//f/9//3//f/9//3//f/9//3//f1VOTS3ff/9/UDHbXtteFUa/e/9/33//f/9/33v/f/9/v3v8YtteqxgnCO4gLinrHDRGnndcb/9//3//f99//3//f/9/33v/f/5//Xv+f/5//3//f7lasjlfb8sc8j3ff/9//3/fe/9//3//f/5//n/+f/9//3/fe/9/PWexNZE1f3P/f/9//3//f/9//3//f/9/3nv/fxljTCn/f/9//3//f/9//3//f/9//3//fzxrqBiPMb97/3//f/9//3//f/9//3//f/9//3//f/9//3//f/9//3//f/9//3//f/9//3//f/9//3//f/9//3//f/9//3//f/9//3//f/9//3//f/9//3//f/9//3//f/9//3//f/9//3//f/9//3//f/9//3//f/9//3//f/9//3//f/9//3//f/9//3//f/9//3//f/9//3//f/9//3//f/9/AAD/f/9//3//f/9//3//f/9//3//f/9//3//f/9//3//f/9//3//f/9//3//f/9//3//f/9//3//f/9//3//f/9//3//f/9//3//f/peLCn6Xv9/33v/f/9/33v6Yhtnv3v/f/9//3//f/9//3//f/9//3//f/9//3//f/9//3/fe/9/dlJOLX9v33//f3E1OE6/e3ExX2+/e99//3+/d7932V6PMcscBgSsHCgIrBhfb/9//3//f/9//3//f/9//3//f/9//3//f/9//3//f/5//3//f/9//3+5WvZB1T1QLZ933nv/f/9//3//f/9//3//f/5//3//f/9//3//f1dOiRQuKf9//3//f997/3//f/9//3//f/9//3//f885/3//f997/3//f/9//3//f99//38URqkY+mL/f/9/33//f/9//3//f/9//3//f/9//3//f/9//3//f/9//3//f/9//3//f/9//3//f/9//3//f/9//3//f/9//3//f/9//3//f/9//3//f/9//3//f/9//3//f/9//3//f/9//3//f/9//3//f/9//3//f/9//3//f/9//3//f/9//3//f/9//3//f/9//3//f/9//3//f/9//3//fwAA/3//f/9//3//f/9//3//f/9//3//f/9//3//f/9//3//f/9//3//f/9//3//f/9//3//f/9//3//f/9//3//f957/3//f/9/3380Rk0pn3f/f/9//3//f/9/v3u/e/9//3//f/9//3//f/9//3//f/9//3//f/9//3//f/9//39WTusgXm//f99//3+7WpI1v3+bWh9nP2uYVvNByRhmEGUMyRgVRj9rGEaLFHIx/3/ff/9//3//f/9//3//f/9//3//f/9//3/+f/5//n/+f/5//3//f/9/NkpyMTItWE6/d/9//3//f/9//3//f/9//n/+f/9//3//f/9//3/TPWgQFEb/f/9//3//f/9//3//f/9//3//f/9//39uMd97/3//f/9/3nv/f/9//3//f35vjzHSPb97/3//f/9//3//f/9//3//f/9//3//f/9//3//f/9//3//f/9//3//f/9//3//f/9//3//f/9//3//f/9//3//f/9//3//f/9//3//f/9//3//f/9//3//f/9//3//f/9//3//f/9//3//f/9//3//f/9//3//f/9//3//f/9//3//f/9//3//f/9//3//f/9//3//f/9//3//f/9//38AAP9//3//f/9//3//f/9//3//f/9//3//f/9//3//f/9//3//f/9//3//f/9//3//f/9//3//f/9//3//f/9//3//f/9//3//f99/by3SPf9//3//f/9//3//f/9//3//f/9//3//f/9//3//f/9//3//f/9//3+/d/9//3+/d7habzEdZ/9/X2//f797HmcOJbxaF0aMGAYEaRAMIfJBt1aed/9//39fb88cahDcXr97/3//f/9//3//f/9//3//f/9//3//f/5//3/+f/9//3//f/9//3//f9M97yQyLV9v/3//f/9//3//f/9//3//f/9//3//f/9//3//f997DSGJFBxn/3//f/9//3//f/9//3//f/9//3//f997bjGfd/9//3//f/9//3//f/9/339WTqkY+2L/f/9//3//f/9//3//f/9//3//f/9//3//f/9//3//f/9//3//f/9//3//f/9//3//f/9//3//f/9//3//f/9//3//f/9//3//f/9//3//f/9//3//f/9//3//f/9//3//f/9//3//f/9//3//f/9//3//f/9//3//f/9//3//f/9//3//f/9//3//f/9//3//f/9//3//f/9//3//f/9/AAD/f/9//3//f/9//3//f/9//3//f/9//3//f/9//3//f/9//3//f/9//3//f/9//3//f/9//3//f/9//3//f/9//n//f997/389ay4puVb/f/9//3//f/5//3//f/9/33v/f/9//3//f/9//3//f/9//3//f99//3//f997mFbSPZ93/3+fd99/PWdXTldOBgSLFPZBlDX2QZ93/3/fe997/3//f39ze1KuHBApn3f/f/9//3//f/9//3//f/9//3//f/9//n/+f/5//3/+f/9//3//f793338uJe4g9kHff/9//3//f/9//3//f/9//3/+f/9//n//f/9//38+a0gMaRC/e/9//3/+f/9//3//f/9//3//f/9//3//f04tn3P/f/9//3//f/9//3/fe997LSkMIX9z/3/ff/9//3//f/9//3//f/9//3//f/9//3//f/9//3//f/9//3//f/9//3//f/9//3//f/9//3//f/9//3//f/9//3//f/9//3//f/9//3//f/9//3//f/9//3//f/9//3//f/9//3//f/9//3//f/9//3//f/9//3//f/9//3//f/9//3//f/9//3//f/9//3//f/9//3//f/9//3//fwAA/3//f/9//3//f/9//3//f/9//3//f/9//3//f/9//3//f/9//3//f/9//3//f/9//3//f/9//3//f/9//3//f/9//n//f/9/FUYuKZ9333//f/9//3/+f/9//3//f/9//3//f/9//3//f/9//3//f/9/33//f/9/33uZVnhSX28+azZK80EtKSQI0Tl4UgQA3F6fd/5m1D2fd/9//3//f/9//3/ff/dBMinWPb9733v/f/5//3//f/9//3//f/9//3//f/9//3//f/9//3//f/9//3/fe593iRQOJR5n/3//f/9//3//f/9//3//f/9//3//f/9//3//f/9/uloGBO0g/3//f/5//3/+f/9//3//f/9//3//f/9//39OLT1r/3+9d/9//3//f/9//3/6Yi0leFL/f/9//3//f/9//3//f/9//3//f/9//3//f/9//3//f/9//3//f/9//3//f/9//3//f/9//3//f/9//3//f/9//3//f/9//3//f/9//3//f/9//3//f/9//3//f/9//3//f/9//3//f/9//3//f/9//3//f/9//3//f/9//3//f/9//3//f/9//3//f/9//3//f/9//3//f/9//3//f/9//38AAP9//3//f/9//3//f/9//3//f/9//3//f/9//3//f/9//3//f/9//3//f/9//3//f/9//3//f/9//3//f/9//3/+f/5//3+/e6oYkTX/f/9//3//f/5//3//f/9//3//f/9//n/ee/9//3//f/9//3/fe/9/v3v8YvRBDSXLHJExqhgMJU0tVEo7Z35zv3sURj9r/3+fexZG+2L/f/9//3+9d/9/HmeMFEsM+EW/e/9//n/9f/5//3//f/9//n//f/5//3//f/9//3//f/9//3/fe/9//38bYwQEkDW/e/9/33v/f/9//3//f/9//3//f/9//3//f/9//3/ff/VBSQyRNf9//3//f/1//n/fe/9//3//f/5//3//f99/DSU9Z/9/3nv/f/9/3nv/f11vLCUuKZ9333//f/9//3//f/5//3//f/9//3//f/9//3//f/9//3//f/9//3//f/9//3//f/9//3//f/9//3//f/9//3//f/9//3//f/9//3//f/9//3//f/9//3//f/9//3//f/9//3//f/9//3//f/9//3//f/9//3//f/9//3//f/9//3//f/9//3//f/9//3//f/9//3//f/9//3//f/9//3//f/9/AAD/f/9//3//f/9//3//f/9//3//f/9//3//f/9//3//f/9//3//f/9//3//f/9//3//f/9//3//f/9//3//f/9//n/+f/9/XW9HDJlW/3//f/9//3//f/5//3//f/9/33//f/9//3//f/9//3+/d11vuFqYVm8xJgiqFHExFkZ5Ul5v/3//f/9//3++d/9/CyGZVr97v3tYTtI9fW//f/9//3/fexZGlTm3OXxWv3f/f/5//X/+f/9//3//f/9//n//f/9//3//f/9//3//f/9//3//f/9/8T0jBJZS/3//f/9//3//f/9//3//f/9//3//f/5//3//f/9/v3dRLcwcNkrff/9//n/+f/5//3//f/9//3//f/5//3+/dy4pX2//f/9//3//f/9//3+WUocQFEbff99//3//f/9//3/+f/9//3//f/9//3//f/9//3//f/9//3//f/9//3//f/9//3//f/9//3//f/9//3//f/9//3//f/9//3//f/9//3//f/9//3//f/9//3//f/9//3//f/9//3//f/9//3//f/9//3//f/9//3//f/9//3//f/9//3//f/9//3//f/9//3//f/9//3//f/9//3//f/9//3//fwAA/3//f/9//3//f/9//3//f/9//3//f/9//3//f/9//3//f/9//3//f/9//3//f/9//3//f/9//3//f/9//3//f/9//3/fezxniBC/e99733//f/9//n/+f/9//3//f/9//3//f/9//3++dxpjE0aQMdI5kjUuKdM9Pmvff797/3//f99/33//f997/3/fexNG9EH/f99/n3eQNTxn33vff/9/338vKdY9dDXdXt9//3/+f/1//n/+f/9//3/+f/5//3//f/9//3//f/9//3//f/9//3/ff+sgRQh9b757/3//f/9//3//f/9//3//f/9//3/+f/9//3/ff5937SAvKVdOv3f/f/5//X//f/9//3//f/9//3//f957v3tOKb93/3//f/9//3//f35zFEaxORxn/3//f/9//3//f/9//3//f/9//3//f/9//3//f/9//3//f/9//3//f/9//3//f/9//3//f/9//3//f/9//3//f/9//3//f/9//3//f/9//3//f/9//3//f/9//3//f/9//3//f/9//3//f/9//3//f/9//3//f/9//3//f/9//3//f/9//3//f/9//3//f/9//3//f/9//3//f/9//3//f/9//38AAP9//3//f/9//3//f/9//3//f/9//3//f/9//3//f/9//3//f/9//3//f/9//3//f/9//3//f/9//3//f/9//3//f/9//3/RPakUn3fff/9//3//f/9//3//f/9//3//f/9//X//f/9/v3eRNRZGF0ZZThdGelJ/c/9//3//f/9//3//f/9//3//f99//3/zQRVG/3/ff99/FUZWSv9/33v/f3lSN0oXRnExf3P/f/9//3//f/9//n//f/9//3/+f/9//3//f/9//3//f/9//3//f/9/P2snCA4ln3P/f/5//3//f/9//3//f/9//3//f/9//3//f/9//3/bXpM19UEcY/9//3//f/9//3//f/9//3/ee/9//3/fe31vyhyfd/9//n//f/9//39XTk4p2l7/f/9//3//f/9//3//f957/3//f/9//3//f/9//3//f/9//3//f/9//3//f/9//3//f/9//3//f/9//3//f/9//3//f/9//3//f/9//3//f/9//3//f/9//3//f/9//3//f/9//3//f/9//3//f/9//3//f/9//3//f/9//3//f/9//3//f/9//3//f/9//3//f/9//3//f/9//3//f/9//3//f/9/AAD/f/9//3//f/9//3//f/9//3//f/9//3//f/9//3//f/9//3//f/9//3//f/9//3//f/9//3//f/9//3//f/9//3//f797bjELJf9//3//f/9//3//f/9//3//f/9//3/+f9x33Xv/f/9/X29ZTlpOjBSMFDApN0o1StA50DmVUvlePGd9b793v3v/f/9/mVazOf9//3//f3hS9UG/e/9/338YRpQ1FkazOb9333//f997/3//f/9//3//f/9//3//f/9//3//f/9//3//f/9//3//fzlKjBSTNd9//3//f/5/3nv/f99//3//f/9//3/ee/9/vnf/f/9/cTG0OfVBVk7fe997/3//f/9//3//f/9//3//f/9/33+/ewwhn3f+f91733v/f797UC0vKV5r33v/f/5//n/de/9//3//f957/n//f/9//3//f/9//3/+e/9//n//f/5//3/+f/9//3//f/9//3//f/9//3//f/9//3//f/9//3//f/9//3//f/9//3//f/9//3//f/9//3//f/9//3//f/9//3//f/9//3//f/9//3//f/9//3//f/9//3//f/9//3//f/9//3//f/9//3//f/9//3//f/9//3//fwAA/3//f/9//3//f/9//3//f/9//3//f/9//3//f/9//3//f/9//3//f/9//3//f/9//3//f/9//3//f/9//3//f/9//3+/d8kcrzX/f/9//3//f/9//3//f/9//3//f/9//nv/f/9//3+fd/9/P2uSNThK3V4eZ3dO8j3yQTNG8UFtMSwp6iCGEKgULCVWTm8xqRSZVl9r/GJ4Ui8p3F6fd99euD07ShlKGEb/f/9/33//f/9//3//f/9/v3vfe997/3//f/9//3//f/9//3//f99/f3PWPRIpOUq/e/9//3//f/9//3/ff/9//3//f/9//3//f/9//3//fw8llDl7Uvxi/3//f/9/33u+e/9//3//f/9//3/ff/9/f2/sIBxn/3//f/9//3+8WkkM9UH/f/9//3//f/9//n//f/9//3//f/9//3//f/9//3//f/9//3//f/9//3//f/9//3//f/9//3//f/9//3//f/9//3//f/9//3//f/9//3//f/9//3//f/9//3//f/9//3//f/9//3//f/9//3//f/9//3//f/9//3//f/9//3//f/9//3//f/9//3//f/9//3//f/9//3//f/9//3//f/9//3//f/9//38AAP9//3//f/9//3//f/9//3//f/9//3//f/9//3//f/9//3//f/9//3//f/9//3//f/9//3//f/9//3//f/9//3//f/9/v3umFNA533vfe/9//3//f/5//3//f/9//3//f/9//3//f/9//39eb+wgmVa/e99/v3vfe79333//f/9/33vfe553G2eXUjRGE0LKHEYMcDHrHO0gsjmJFIkUrBhMEI8YVTHQIK4cWU72QdU9FUZWSndS2locY19vX29/c35z33ufc99/n3P/f997/3//fx9rlTXxJHtS/3//f/9//3/ff99/33v/f/9//3//f/9/33v/f797v3tyMfhBH2tYTr97v3v/f/9//3//f/9/v3v/f/9//3//f19rDyV/c/9//3/ff793OErvIJtWf3Pfe/9/33v/f/9//3//f/9/33//f997/3//f/9//3//f/9//3//f/9/33v/f997/3//f/9//3//f/9//3//f/9//3//f/9//3//f/9//3//f/9//3//f/9//3//f/9//3//f/9//3//f/9//3//f/9//3//f/9//3//f/9//3//f/9//3//f/9//3//f/9//3//f/9//3//f/9//3//f/9//3//f/9/AAD/f/9//3//f/9//3//f/9//3//f/9//3//f/9//3//f/9//3//f/9//3//f/9//3//f/9//3//f/9//3//f/9//3//f/9/phQRQv9//3//f/9//3/+f/5//3//f/9//3//f/9//3//fxpjTSnyQd97/3//f/9//3//f/9//3/fe/9//3//f79333vfe/9/PGctKX9vPWf8YttecDEvKThKrxzyJDMtSwyNFM4cahBqEKoYaBBoEIkU7SANJe0gqhgLIW8xTi3zQU8t8z2wORRGkjUQKZY1bRTXPbxe2l75XvleuFr6YtleXms9a59zfm+fc/9/HGOfd19vUi1+Vn1Wm1a/e593v3vff99//3/fe/9/33/fe/9//38eZ5M1v3vfe/9//3+fd9Y91j2fe/9//3//f/9//3//f/9//3/fe/9//3//f/9//3//f/9//3//f997/3//f/9//3//f/9//3//f/9//3//f/9//3//f/9//3//f/9//3//f/9//3//f/9//3//f/9//3//f/9//3//f/9//3//f/9//3//f/9//3//f/9//3//f/9//3//f/9//3//f/9//3//f/9//3//f/9//3//f/9//3//f/9//3//fwAA/3//f/9//3//f/9//3//f/9//3//f/9//3//f/9//3//f/9//3//f/9//3//f/9//3//f/9//3//f/9//3//f/9//3++dwkhrzn/f/9//3//f/9//n/+f/5//3//f/9//3/fe/9/0D0KJbdWv3v/f793/3//f/9/33v/f/9//3/fe99//3//f/9//3//f35zLCX/f797/3//f19vV04/a+8gnVZ8VrU5H2efd593339/cz1nuVqZVnhSV07TPXAxyhxuLS0l0jnrIJAxLSWRNc0caxBUMQkEbBSKFAQEAwQkCCQEJQgEBCUIJQRGCEYMAwSIFGcMTy2tGEsQEikSKe8k1D0NJcsciBCoFMkYyRwLJagUZxAuKZI1US1rEDdK0z13ThVG9kFKDBAlWk68XlZKuFb5XtheGmNca797/3+fd593f3Ofc59z33v/f/9//3//f/9//3/ff/9/33vfe/9//3//f/9//3//f/9//3//f/9//3//f/9//3/ff/9//3//f/9//3//f/9//3//f/9//3//f/9//3//f/9//3//f/9//3//f/9//3//f/9//3//f/9//3//f/9//3//f/9//3//f/9//3//f/9//3//f/9//38AAP9//3//f/9//3//f/9//3//f/9//3//f/9//3//f/9//3//f/9//3//f/9//3//f/9//3//f/9//3//f/9//3//f/9/33ttMU0t/3//f997/3//f/9//3//f/9//3/fe79333uvNQkhW2v/f/9/33v/f/9//3//f/9/3nv/f/9//3//f/9/33v/f/9//39db0QIv3v/f/9/v3s+a9M9FUYOJV9vmVYNJX9v33//f99//3//f/9//3//f/9//3+/e99//3//f/9/33u/e797v3ufd5U5My3QIJ1aHmfaXpZS2V64Vtpedk53UhRGVk41SjRG0Tl4UjZKziDwJDMpVDHuIPVBsjmxOZAxbi1uMSwp8j1NKewgLikvKawcCATMHMsc6xyKFEkMCAQPJTApSQyqGKgUyBgjCEQIIwRnECYIihRqEGoQahCsGM0cMClRLZM1kzXVPRdGelLdXj9rX2+fc55zv3vfe/9//3//f/9/33vff/9//3//f/9//3//f/9//3//f/9//3//f/9//3//f/9//3//f/9//3//f/9//3//f/9//3//f/9//3//f/9//3//f/9//3//f/9//3//f/9//3//f/9//3//f/9//3//f/9/AAD/f/9//3//f/9//3//f/9//3//f/9//3//f/9//3//f/9//3//f/9//3//f/9//3//f/9//3//f/9//3//f/9//3//f/9/EkLpHN9//3//f/9//3//f/9//3//f793fXPRPY81dU7/f/9/3nv/f/5/3Xv/f/9//3//f/9//3/ee/9//3//f957/3//f/9/v3cjBL9733//f/9/v3uSNQ4lV07ff48xZhC/d/9//3//f/9//3//f/9//3//f/9//3/ff997/3/fe/9//3//f/9/n3fWPREpGUqfe99//3//f/9//3//f99//3+/e/9//3/ff99//3/fe/ZBtTnfYt9evF7/f797/3+/e99//3//f/9/33u/e99/f3M/a5tW/WJfb99/X2/UPVEtvFpfbz5rHGPZXrdWdU7YXvle2VpWShVGN0oWRhZG1D1xMQ4lzBxQLS8p7SCKFEgMJwgHBEcMRQhlDGYQyBjqIEwtbTGvNTNGt1YaY1xvfW+ec797/3//f/9//3//f/9//3//f/9//3//f/9//3//f/9//3//f/9//3//f/9//3//f/9//3//f/9//3//f/9//3//f/9//3//f/9//3//f/9//3//f/9//3//fwAA/3//f/9//3//f/9//3//f/9//3//f/9//3//f/9//3//f/9//3//f/9//3//f/9//3//f/9//3//f/9//3//f/9//3//f9layRjaXp93/3//f/9/vnf/f/9/v3dUSo4xllI8Z/9//3//f/9//3//f/9//3//f/9//3//f/9//3//f/9//3//f/9//3//f797RAi/e/9//3+/e793yxhHDD1rn3MsKcgc33v/f/9//n//f/9//3//f/9//3//f/9//3//f/9//3//f99//3//f597rRjOHDlO33//f/9//3//f/9//3//f/9//3//f/9//3//f/9/33sOJbQ5X3NaTppW33v/f/9//3//f/9//3//f/9//3/ff99/n3ezOX9z/3/ff/xikTUVRv9//3//f/9//3//f/9//3//f/9//3//f/9//3//f/9//3//f/9//3//f/9/3nvee713vXedczpn+WLYWnVOM0awOY4xTCkKIcgYpxRFDEQIRAzpHG0t0DmvNXRO+F4aY31z/3++d/9//3//f/9//3//f/9//3//f/9//3//f/9//3//f/9//3//f/9//3//f/9//3//f/9//3//f/9//3//f/9//3//f/9//38AAP9//3//f/9//3//f/9//3//f/9//3//f/9//3//f/9//3//f/9//3//f/9//3//f/9//3//f/9//3//f/9//3//f553/3//fxRGkDUtKZdW2Fp8b9heEkZECMgY8j2/e59z/3//f/9//3//f/9//n/+f/5//n//f/9//3//f/9//3//f/9//3//f/9//3/fe0MIv3f/f99/33//fy8pDSWfc35zLCWvNf9//3//f/9//n//f/9//3//f/9//3//f/9//3//f/9//3//f/9//3/dXhAlUS39Yv9//3//f/9//3//f/9//3//f/9//3//f/9//3//f/9/kTU4Sr97OEq6Wv9//3//f/9//3//f/9//3//f/9//3+/e/xiTy3fe99//382Sg0ld07/f99//3//f/9//3//f/9//3//f/9//n/+f/5//n/+f/5//n/+f/5//n/+f/5//n/+f/5//3//f/9//3//f/9//3//f/9//3//f997v3tcaxpj2F75XlRK0DmOMUwtyBgKJW4xbS3QORJCVU75Yn1v33//f/9/3nv/f957/3//f/9//3//f/9//3//f/9//3//f/9//3//f/9//3//f/9//3//f/9//3//f/9/AAD/f/9//3//f/9//3//f/9//3//f/9//3//f/9//3//f/9//3//f/9//3//f/9//3//f/9//3//f/9//3//f/9//3+/e/9//3//f/9/NUrqIAIEhhAJITJGt1afc797/3//f/9//3//f/9//3//f/5//3/+f/9//3//f/9//3//f/9//3//f/9//3//f/9/33uNMd97/3+/e/9//F6KFGkQ338cZwwhd1L/f/9//3//f/9//3//f/9//3//f/9//3//f/9//3/+f/9//3//f99/WU4wKS8p+2L/f/9//3+9d/9//3//f/9//3//f/9//3/ee/9//3+ec+wgUC1/d9U9+2L/f/9//3//f/9//3//f/9//3//f/9/33/6XpA1/3/ff997LinKHDxr/3//f/9//3//f/9//3//f/9//3//f/9//3//f/9//3//f/9//3//f/9//3//f/9//3//f/9//3//f/9//3//f/9//3//f/9//3//f/9//3//f/9/33v/f997/3//f997v3e/e11vfnP5XlVO0T3xPRNGdk6VUtdaWms5Z957/3/ee/9/3nv/f/9//3//f/9//3//f/9//3//f/9//3//f/9//3//f/9//3//fwAA/3//f/9//3//f/9//3//f/9//3//f/9//3//f/9//3//f/9//3//f/9//3//f/9//3//f/9//3//f/9//3//f/9//3//f997n3f/f99//3//f/9/33v/f997/3/fe/9//3//f/9//3//f/9//3//f/5//3/+f/9//3//f/9//3//f/9//3//f/9//3//f99/ZAx9b/9/33//f/VBLylyMZ93mVaJFPxi/3//f997/3//f/9//3//f/9//3//f/9//3//f/5//X/+f/9//3/ff5M1tDnTPX9z33/fe/9//3//f/9//3//f/9//3//f/9//3//f/9//3/rIC4pn3c3Svti/3//f/9//3//f/9//3//f/9//3//f/9/XWvSPf9/v3s+ayYIkDXfe/9//3//f/9//3//f/9//3//f/9//3//f/9//3//f/9//3//f/9//3//f/9//3//f/9//3//f/9//3//f/9//3//f/9//3//f/9/33v/f/9//3//f/9/33/ff/9//3//f/9//3/ff997/3//f/9//3//f593fW9ba1prlFLWWvdeGGOcc5xz3nv/f957/3//f/9//3//f/9//3//f/9//3//f/9//3//f/9//38AAP9//3//f/9//3//f/9//3//f/9//3//f/9//3//f/9//3//f/9//3//f/9//3//f/9//3//f/9//3//f/9//3/fe99//3//f/9//3//f/9//3//f/9//3//f/9//3//f/9//3//f/9//3//f/9//3//f/9//3//f/9//3//f/9//3//f/9//3//f/9//3//f2QMnnP/f99/v3vUPbta9UGfd1hOihRea99//3//f/9//3//f/9//3//f/9//3//f/9//3/+f/x//n//f/9/n3cwKdU9V06/e/9//3//f/9//3//f/9//3//f/9//3//f/9/3nvfe797CyFPLX9zkjUbZ/9//3//f/9//3//f/9//3//f/9//3//f9le0Tnfe/9/V04EALhW/3//f/9//3//f/9//3//f/9//3//f/9//3//f/9//3//f/9//3//f/9//3//f/9//3//f/9//3//f/9//3//f/9//3//f/9//3//f/9//3//f/9//3/ee/9//3//f/9//3/ff/9//3//f/9//3//f/9//3//f/9//3//f/9//3//f/9/vXdaa9573nvee957/3//f/9//3//f/9//3//f/9//3//f/9//3//f/9/AAD/f/9//3//f/9//3//f/9//3//f/9//3//f/9//3//f/9//3//f/9//3//f/9//3//f/9//3//f/9//3//f/9//3//f/9/vXe+d/9//3//f713/3//f/9/3nvfe997/3//f/9//3//f/9//3//f/9//3//f/9//3//f/9//3//f/9//3//f/9//3//f/9//39MLb93v3f/f7paLyncXhdGf3NXTqoUf3O/d/9//3//f/9//3//f/9//3//f/9//3//f/9//X/9f/1//3/fe39zzhxRLTZKv3f/f/9//3/ee/9//3//f/9//3//f/9//3//f/5//3+/d4gU0z1/d9Q9G2f/f/9//3//f/9//3//f/9//3//f/9/33vyQQwl33vff3ExRwyfc997/3//f/9//3//f/9//3//f/9//3//f/9//3//f/9//3//f/9//3//f/9//3//f/9//3//f/9//3//f/9//3//f/9//3//f/9//3//f/9//3//f/9//3/ee/9//3//f/9//3//f/9/3nv/f/9//3//f/9//3//f/9//3//f9573nv/f/9//3//f/9//3//f957/3//f/9//3//f/9//3//f/9//3//f/9//3//fwAA/3//f/9//3//f/9//3//f/9//3//f/9//3//f/9//3//f/9//3//f/9//3//f/9//3//f/9//3//f/9//3//f/9//n/+f/9//3//f/9//3//f/5//3//f/9//3//f/9//3//f/9//3//f/9//3//f/9//3//f/9//3//f/9//3//f/9//3//f/9//3//f/9/yBj5Xv9/338vKe0gf3P+Yn9zNUrKHJ93/3//f/9//3//f/9//3//f/9//3//f/9//3//f/5//H/+f/9/33tfb88gUi0+a/9//3/ee/9//3//f/9//3//f/9//3//f/9//3//f/9/O2sDABVGn3eSNV5v/3//f/9//3//f/9//3//f/9//3//f/9/0TktKd9/n3esGE8p33//f997/3//f/9//3//f/9//3//f/9//3//f/9//3//f/9//3//f/9//3/+f/9//3//f/9//3//f/5/3nv/f/9//3//f/9//3//f/9//3/ee957/n//f/9//3//f/9//3//f/9//3//f/9//3//f/9//3//f/9//3//f/9//3//f/9//3//f/9//3//f/9//3//f/9//3//f/9//3//f/9//3//f/9//3//f/9//38AAP9//3//f/9//3//f/9//3//f/9//3//f/9//3//f/9//3//f/9//3//f/9//3//f/9//3//f/9//3//f/9//3/+f/9/3nv/f957/3//f/9//3//f/5//n//f/9//3//f/9//3/+f/9//3//f/9//3//f/9//3//f/9//3//f/9//3//f/9//3//f/9//3//fyslXWv/f/tiJgg3St9/szlfbzZKyhzfe/9//3//f/9//n//f/5//3//f/9//n//f/9//3/+f/1//n//f793P2t0MVItHWPfe/9//3//f/9//3//f/9//3//f/9//3//f/9//3/fexpjAwD8Yl9zrBifc/9//3//f/9//3//f/9//3//f/9//3//f1VOsTn/f91eKAjTPd9//3//f/9//3//f/9//3//f/9//3//f/9//3//f/5//3/+f/9//n//f/9//3//f/9//3//f/9//3//f/9//3//f/9//3//f/9//n//f/9//3//f/9//3//f/9//3//f/9//3//f/5//3//f/9/3nv/f/9//3//f/9//3//f957/3//f957/3//f/9//3//f/9//3//f/9//3//f/9//3//f/9//3//f/9//3//f/9/AAD/f/9//3//f/9//3//f/9//3//f/9//3//f/9//3//f/9//3//f/9//3//f/9//3//f/9//3//f/9//3//f/9//3//f/9//3//f/9//3//f/9//3//f/9//3//f/9//3//f/9//3//f/9//3//f/9//3//f/9//3//f/9//3//f/9//3//f/9//3//f/9//3/qHH9v/38VRk8tn3e/e/RB/WJZTlAtv3vff/9//3/+f/9//3//f/9//3//f/9//3//f997/3/de/9//3//f/hFzhxSMX9z33//f/9//3//f/9//3//f/9//3//f/9//3//f/9//38aYyYI/WL/YkkQv3v/f/9//3//f/9//3//f/5//n//f713/38sKbI5339ZTjApX2//f/9//3//f/9//3//f/9//3//f/9//3//f/9//3//f/9//3//f/9//3//f/9//3//f/9//3//f/9//3//f/9//3//f/9//3//f/9//3//f/9//3//f/9//3//f/9//3//f/9//3//f/9//3//f/9//3//f/9//3//f/9//3//f/9//3//f/9//3//f/9//3//f/9//3//f/9//3//f/9//3//f/9//3//f/9//3//fwAA/3//f/9//3//f/9//3//f/9//3//f/9//3//f/9//3//f/9//3//f/9//3//f/9//3//f/9//3//f/9//3//f/9//3//f/9//3//f/9//3//f/9//3//f/9//3//f/9//3//f/9//3//f/9//3//f/9//3//f/9//3//f/9//3//f/9//3//f/9//3//f/9/iBS6Wn9v7CDTPd9//3+6WntS1kEOJb97/3//f/9//3//f/9//3//f/9//3//f/9//3//f/9/3nv/f99/v3uVOc8gkzV/c/9//n//f/9//3//f/9//3//f/9//3//f/9//3//f/9/+l4DANxe3mKrGJ93/3//f/9//3//f/9//3/+f/5//n//f/9/bi02Sv9/9kFxMX9z/3/fe/9//n//f/9//3//f/9//3//f/9//3//f/9//3//f/9//3//f/9//3//f/9//3//f/9//3//f/9//3//f/9//3//f/9//3//f/9//3//f/9//3//f/9//3//f/9//3//f/9//3//f/9//3//f/9//3//f/9//3//f/9//3//f/9//3//f/9//3//f/9//3//f/9//3//f/9//3//f/9//3//f/9//3//f/9//38AAP9//3//f/9//3//f/9//3//f/9//3//f/9//3//f/9//3//f/9//3//f/9//3//f/9//3//f/9//3//f/9//3//f/9//3//f/9//3//f/9//3//f/9//3//f/9//3//f/9//3//f/9//3//f/9//3//f/9//3//f/9//3//f/9//3//f/9//3//f/9//3//fy0p214dZ0cM+2L/f/9/HGM5SnQ1DyW/e/9//3//f/9//3//f/9//3//f/9//3//f/9//3//f/9//3//f/9/UjExKbM5v3v/f/9//3//f/9//3//f/9//3//f/9//3//f/9//3//fxtnBAC7Wt5iahC/e/9//3//f/9//3//f/9//3/+f/9//3//f04tulqfd1ExcTGfd/9//3//f/9//3//f/9//3//f/9//3//f/9//3//f/9//3//f/9//3//f/9//3//f/9//3//f/9//3//f/9//3//f/9//3//f/9//3//f/9//3//f/9//3//f/9//3//f/9//3//f/9//3//f/9//3//f/9//3//f/9//3//f/9//3//f/9//3//f/9//3//f/9//3//f/9//3//f/9//3//f/9//3//f/9//3//f/9/AAD/f/9//3//f/9//3//f/9//3//f/9//3//f/9//3//f/9//3//f/9//3//f/9//3//f/9//3//f/9//3//f/9//3//f/9//3//f/9//3//f/9//3//f/9//3//f/9//3//f/9//3//f/9//3//f/9//3//f/9//3//f/9//3//f/9//3//f/9//3//f/9//3+xNZ93eFLLHL97/3+/e/tiF0bWPZI133//f/9//n/+f/9//3//f/9//3//f/9//3//f/9//n//f/9//3/ffxEpMi3VPb93/3//f/9//3//f/9//3//f/9//3//f/9//3//f/9//399b2cQu1reYmoQv3f/f/9//3//f/9//3//f/5//3/+f/9//38tJZpW3V4PJfVBn3P/f/9//3/+f/9//3//f/9//3//f/9//3//f/9//3//f/9//3//f/9//3//f/9//3//f/9//3//f/9//3//f/9//3//f/9//3//f/9//3//f/9//3//f/9//3//f/9//3//f/9//3//f/9//3//f/9//3//f/9//3//f/9//3//f/9//3//f/9//3//f/9//3//f/9//3//f/9//3//f/9//3//f/9//3//f/9//3//fwAA/3//f/9//3//f/9//3//f/9//3//f/9//3//f/9//3//f/9//3//f/9//3//f/9//3//f/9//3//f/9//3//f/9//3//f/9//3//f/9//3//f/9//3//f/9//3//f/9//3//f/9//3//f/9//3//f/9//3//f/9//3//f/9//3//f/9//3//f/9//3//f/9/yhjbXuwgby3fe/9//39ebzdKOUp5Uv9//3//f/9//3//f/9//3//f/9//3//f/9//3//f/9//3//f99/f3OtGJQ19kHfe/9//3//f/9//3//f/9//3//f/9//3//f/9//3//f/9/+l5GCBZG3mJpEN97/3//f/9//3//f/9//3//f/9//3//f/9/Lim8WhhGkjXbXv9//3//f/9//n/+f/9//3//f/9//3//f/9//3//f/9//3//f/9//3//f/9//3//f/9//3//f/9//3//f/9//3//f/9//3//f/9//3//f/9//3//f/9//3//f/9//3//f/9//3//f/9//3//f/9//3//f/9//3//f/9//3//f/9//3//f/9//3//f/9//3//f/9//3//f/9//3//f/9//3//f/9//3//f/9//3//f/9//38AAP9//3//f/9//3//f/9//3//f/9//3//f/9//3//f/9//3//f/9//3//f/9//3//f/9//3//f/9//3//f/9//3//f/9//3//f/9//3//f/9//3//f/9//3//f/9//3//f/9//3//f/9//3//f/9//3//f/9//3//f/9//3//f/9//3//f/9//3//f/9//3//f/NBX28uKT1n/3//f997fnOzORhKu1r/f997/3//f/9//3//f/9//3//f/9//3//f/9//3//f/9//3//f/1iziC1PTdK33//f/5//3//f/9//3//f/9//3//f/9//3//f/9//3//f/leJQT1Qf5iqxjfe/9//3//f/9//3//f/9//3//f/9//3/ff1Ate1a1OXIxf3P/f/9//3//f/5//3//f/9//3//f/9//3//f/9//3//f/9//3//f/9//3//f/9//3//f/9//3//f/9//3//f/9//3//f/9//3//f/9//3//f/9//3//f/9//3//f/9//3//f/9//3//f/9//3//f/9//3//f/9//3//f/9//3//f/9//3//f/9//3//f/9//3//f/9//3//f/9//3//f/9//3//f/9//3//f/9//3//f/9/AAD/f/9//3//f/9//3//f/9//3//f/9//3//f/9//3//f/9//3//f/9//3//f/9//3//f/9//3//f/9//3//f/9//3//f/9//3//f/9//3//f/9//3//f/9//3//f/9//3//f/9//3//f/9//3//f/9//3//f/9//3//f/9//3//f/9//3//f/9//3//f/9/33twMZE1DCGfd/9//3//f99/LymTObpW33//f/9//3/+f/9//3//f/9//3//f/9//3//f/9//3/+f/9//3+7WhAp90E3Sv9//3//f/5//3//f/9//3//f/9//3//f/9//3//f/9//3+/d4gUeVI/aw4l33//f/9//3//f/9//3//f/9//3//f/9//3+SNZxWlDVxMb97/3/ff/9//3//f/9//3//f/9//3//f/9//3//f/9//3//f/9//3//f/9//3//f/9//3//f/9//3//f/9//3//f/9//3//f/9//3//f/9//3//f/9//3//f/9//3//f/9//3//f/9//3//f/9//3//f/9//3//f/9//3//f/9//3//f/9//3//f/9//3//f/9//3//f/9//3//f/9//3//f/9//3//f/9//3//f/9//3//fwAA/3//f/9//3//f/9//3//f/9//3//f/9//3//f/9//3//f/9//3//f/9//3//f/9//3//f/9//3//f/9//3//f/9//3//f/9//3//f/9//3//f/9//3//f/9//3//f/9//3//f/9//3//f/9//3//f/9//3//f/9//3//f/9//3//f/9//3//f/9//3/fe997kDXKGE8t/3//f/9//3/fe+wgcTF4Tv9//3//f/9//3//f/9//3//f/9//3//f/9//3//f/9/3nv/f/9/FkYPJdZBN0rfe/9//n//f/9//3//f/9//3//f/9//3//f/9/3nv/f51333sEAFhOvFrMHN97/3//f/9//3//f/9//3//f/9//3//f/9/1T18UpU1UC3/f/9//3//f/9//n//f/9//3//f/9//3//f/9//3//f/9//3//f/9//3//f/9//3//f/9//3//f/9//3//f/9//3//f/9//3//f/9//3//f/9//3//f/9//3//f/9//3//f/9//3//f/9//3//f/9//3//f/9//3//f/9//3//f/9//3//f/9//3//f/9//3//f/9//3//f/9//3//f/9//3//f/9//3//f/9//3//f/9//38AAP9//3//f/9//3//f/9//3//f/9//3//f/9//3//f/9//3//f/9//3//f/9//3//f/9//3//f/9//3//f/9//3//f/9//3//f/9//3//f/9//3//f/9//3//f/9//3//f/9//3//f/9//3//f/9//3//f/9//3//f/9//3//f/9//3//f/9//3//f/9//3//fy0p7CDaWv9//3//f/9/vneRNbM5mVb/f/9//3//f/9//3//f/9//3//f/9//3//f/9//3//f/9//3//f9teSQzVPdte/3//f/9//3//f/9//3//f/9//3//f/9//3//f/9//3//f997LSn0PXpS1D3/f/9//3//f/9//3//f/9//3//f/9/33//fzAp1z1zMRVC33v/f/9//3/+f/9//n//f/9//3//f/9//3//f/9//3//f/9//3//f/9//3//f/9//3//f/9//3//f/9//3//f/9//3//f/9//3//f/9//3//f/9//3//f/9//3//f/9//3//f/9//3//f/9//3//f/9//3//f/9//3//f/9//3//f/9//3//f/9//3//f/9//3//f/9//3//f/9//3//f/9//3//f/9//3//f/9//3//f/9/AAD/f/9//3//f/9//3//f/9//3//f/9//3//f/9//3//f/9//3//f/9//3//f/9//3//f/9//3//f/9//3//f/9//3//f/9//3//f/9//3//f/9//3//f/9//3//f/9//3//f/9//3//f/9//3//f/9//3//f/9//3//f/9//3//f/9//3//f/9//3//f/9/33tGCKoY/GL/f997/3//f/9/8z3UPXdS/3/ff/9//3//f/9//3//f/9//3//f/9//3//f/9//n//f/9//3/8XosUkzU+Z/9//3//f/9//3//f/9//3//f/9//3//f/9//3//f/9/33vfe/M91D16Ui8p/3//f/9//3//f/9//3//f957/3/fe/9/33/3Qbc9tTl4Uv9//3//f/9//n//f/9//3//f/9//3//f/9//3//f/9//3//f/9//3//f/9//3//f/9//3//f/9//3//f/9//3//f/9//3//f/9//3//f/9//3//f/9//3//f/9//3//f/9//3//f/9//3//f/9//3//f/9//3//f/9//3//f/9//3//f/9//3//f/9//3//f/9//3//f/9//3//f/9//3//f/9//3//f/9//3//f/9//3//fwAA/3//f/9//3//f/9//3//f/9//3//f/9//3//f/9//3//f/9//3//f/9//3//f/9//3//f/9//3//f/9//3//f/9//3//f/9//3//f/9//3//f/9//3//f/9//3//f/9//3//f/9//3//f/9//3//f/9//3//f/9//3//f/9//3//f/9//3//f/9//3//f15vJQjsIJ93/3//f/9//3//f1ZK1D2YVt9//3//f/9//3//f/9//3//f/9//3//f/9//3//f/9//3//f/9/HWOLFFEtf3P/f/9//3/+f/9//3//f/9//3//f/9//3//f/9/3nv/f/9//393Tk8pelIvKf9//3//f/9//3//f/9//3//f/9//3//f99/OUp1NVItHWf/f/9//3//f917/3//f/9//3//f/9//3//f/9//3//f/9//3//f/9//3//f/9//3//f/9//3//f/9//3//f/9//3//f/9//3//f/9//3//f/9//3//f/9//3//f/9//3//f/9//3//f/9//3//f/9//3//f/9//3//f/9//3//f/9//3//f/9//3//f/9//3//f/9//3//f/9//3//f/9//3//f/9//3//f/9//3//f/9//38AAP9//3//f/9//3//f/9//3//f/9//3//f/9//3//f/9//3//f/9//3//f/9//3//f/9//3//f/9//3//f/9//3//f/9//3//f/9//3//f/9//3//f/9//3//f/9//3//f/9//3//f/9//3//f/9//3//f/9//3//f/9//3//f/9//3//f/9//3//f/9//3/aXkcMkTXfe/9//3//f/17/39WTtM9uVr/f/9//3//f/9//3//f/9//3//f/9//3//f/9//3/+f/9//3//f9paaRAOJb97/3/ee/9//3//f/9//3//f/9//3//f/9//3//f/9//3+9d9972l4VRllOcTH/f/9//3//f/9//3//f/9//3//f/9//3+/d9ZBMikQKV5v/3/fe/9//3/+f/9//3//f/9//3//f/9//3//f/9//3//f/9//3//f/9//3//f/9//3//f/9//3//f/9//3//f/9//3//f/9//3//f/9//3//f/9//3//f/9//3//f/9//3//f/9//3//f/9//3//f/9//3//f/9//3//f/9//3//f/9//3//f/9//3//f/9//3//f/9//3//f/9//3//f/9//3//f/9//3//f/9//3//f/9/AAD/f/9//3//f/9//3//f/9//3//f/9//3//f/9//3//f/9//3//f/9//3//f/9//3//f/9//3//f/9//3//f/9//3//f/9//3//f/9//3//f/9//3//f/9//3//f/9//3//f/9//3//f/9//3//f/9//3//f/9//3//f/9//3//f/9//3//f/9//3//f/9/FEYmCBRG/3/fe/9//3/+f/9/2VrzQTxn/3//f/9//3//f/9//3//f/9//3//f/9//3//f/9//3//f/9//3/aXkgMcTHff/9/3nv/f/9//3//f/9//3//f/9//3//f/9//3//f/9//3//fxtj3F72QdM9/3//f/9//3//f/9//3//f/9//3//f/9//39QLXQ1czW/d/9//3//f/9//n//f/9//3//f/9//3//f/9//3//f/9//3//f/9//3//f/9//3//f/9//3//f/9//3//f/9//3//f/9//3//f/9//3//f/9//3//f/9//3//f/9//3//f/9//3//f/9//3//f/9//3//f/9//3//f/9//3//f/9//3//f/9//3//f/9//3//f/9//3//f/9//3//f/9//3//f/9//3//f/9//3//f/9//3//fwAA/3//f/9//3//f/9//3//f/9//3//f/9//3//f/9//3//f/9//3//f/9//3//f/9//3//f/9//3//f/9//3//f/9//3//f/9//3//f/9//3//f/9//3//f/9//3//f/9//3//f/9//3//f/9//3//f/9//3//f/9//3//f/9//3//f/9//3//f/9//3//f04tBAD7Xv9//3//f/5//X//fzxnNUZda/9/33v/f/9//3//f/9//3//f/9//3//f/9//3//f/9//3//f/9/2lppEBZG/3//f/9//3//f/9//3//f/9//3//f/9//3//f/9/3nv/f/9//3+5Wj5nDyUVQv9//3//f/9//3//f/9//3/+f/9//3//f99/7SBSLRZG33v/f/9//3/+f/9//3//f/9//3//f/9//3//f/9//3//f/9//3//f/9//3//f/9//3//f/9//3//f/9//3//f/9//3//f/9//3//f/9//3//f/9//3//f/9//3//f/9//3//f/9//3//f/9//3//f/9//3//f/9//3//f/9//3//f/9//3//f/9//3//f/9//3//f/9//3//f/9//3//f/9//3//f/9//3//f/9//3//f/9//38AAP9//3//f/9//3//f/9//3//f/9//3//f/9//3//f/9//3//f/9//3//f/9//3//f/9//3//f/9//3//f/9//3//f/9//3//f/9//3//f/9//3//f/9//3//f/9//3//f/9//3//f/9//3//f/9//3//f/9//3//f/9//3//f/9//3//f/9//3//f/9/339nEIgQ33//f/9//3/+f/1//n9+bxRCfm//f/9//3//f/9//3//f/9//3//f/9//3//f/9//3//f/9//3//f/teaRD8Xt9//3//f/9//3//f/9//3//f/9//3//f/9//3//f/9//n//f553+2Kfd+4gsjn/f/9//3//f/9//3//f/9//3//f/9//3//fw4lziBYTv9//3//f/9//n/+f/9//3//f/9//3//f/9//3//f/9//3//f/9//3//f/9//3//f/9//3//f/9//3//f/9//3//f/9//3//f/9//3//f/9//3//f/9//3//f/9//3//f/9//3//f/9//3//f/9//3//f/9//3//f/9//3//f/9//3//f/9//3//f/9//3//f/9//3//f/9//3//f/9//3//f/9//3//f/9//3//f/9//3//f/9/AAD/f/9//3//f/9//3//f/9//3//f/9//3//f/9//3//f/9//3//f/9//3//f/9//3//f/9//3//f/9//3//f/9//3//f/9//3//f/9//3//f/9//3//f/9//3//f/9//3//f/9//3//f/9//3//f/9//3//f/9//3//f/9//3//f/9//3//f/9//3/ff593BADKHP9/n3f/f/9//3/+f/5/PGfSPTxr/3//f/9//3/+f/9//3//f/9//3//f/9//3//f/9//3//f/9//3+6WmgQPmu/e/9//3//f/9//3//f/9//3//f/9//3//f/9//3/+f/9//3+ec9paf3MPJTdK/3//f/9//3//f/9//3//f/9//3//f/9/33+RNWsUu1r/f/9//3//f917/3//f/9//3//f/9//3//f/9//3//f/9//3//f/9//3//f/9//3//f/9//3//f/9//3//f/9//3//f/9//3//f/9//3//f/9//3//f/9//3//f/9//3//f/9//3//f/9//3//f/9//3//f/9//3//f/9//3//f/9//3//f/9//3//f/9//3//f/9//3//f/9//3//f/9//3//f/9//3//f/9//3//f/9//3//fwAA/3//f/9//3//f/9//3//f/9//3//f/9//3//f/9//3//f/9//3//f/9//3//f/9//3//f/9//3//f/9//3//f/9//3//f/9//3//f/9//3//f/9//3//f/9//3//f/9//3//f/9//3//f/9//3//f/9//3//f/9//3//f/9//3//f/9//3//f/9//394TiYIjzW/e/9//3//f997/3//f5936yDZWv9//3//f/9//3//f/9//3//f/9//3//f/9//3//f/9/33v/f/9/eFKqGL9733v/f/9//3//f/9//3//f/9//3//f/9//3//f/9//3/fe/9//38dZ19vMCl5Uv9//3//f/9//3//f/9//3//f/9//3/ff793FkbNHPVB/3//f/9//3//f/9//3//f/9//3//f/9//3//f/9//3//f/9//3//f/9//3//f/9//3//f/9//3//f/9//3//f/9//3//f/9//3//f/9//3//f/9//3//f/9//3//f/9//3//f/9//3//f/9//3//f/9//3//f/9//3//f/9//3//f/9//3//f/9//3//f/9//3//f/9//3//f/9//3//f/9//3//f/9//3//f/9//3//f/9//38AAP9//3//f/9//3//f/9//3//f/9//3//f/9//3//f/9//3//f/9//3//f/9//3//f/9//3//f/9//3//f/9//3//f/9//3//f/9//3//f/9//3//f/9//3//f/9//3//f/9//3//f/9//3//f/9//3//f/9//3//f/9//3//f/9//3//f/5//3//f/9/9UEmCDNG/3//f/9//3/ff/9//3+fcy0pl1Lff/9//3/ee/9//3//f/9//3//f/9//3//f/9//3//f/9/33ufd5lW0z2/d99//3//f/9//3//f/9//3//f/9//3//f/9//3//f/9//3/ff/9/eFJfb3Ix/GL/f/9//3//f/9//3//f/9/3nv/f/9//3+fd9Q9zRy7Wv9//3//f/9//3//f/9//3//f/9//3//f/9//3//f/9//3//f/9//3//f/9//3//f/9//3//f/9//3//f/9//3//f/9//3//f/9//3//f/9//3//f/9//3//f/9//3//f/9//3//f/9//3//f/9//3//f/9//3//f/9//3//f/9//3//f/9//3//f/9//3//f/9//3//f/9//3//f/9//3//f/9//3//f/9//3//f/9//3//f/9/AAD/f/9//3//f/9//3//f/9//3//f/9//3//f/9//3//f/9//3//f/9//3//f/9//3//f/9//3//f/9//3//f/9//3//f/9//3//f/9//3//f/9//3//f/9//3//f/9//3//f/9//3//f/9//3//f/9//3//f/9//3//f/9//3//f/9//3//f/9//3//f3ExBgQaY/9//3//f/9//3//f/9/fnNnEBNCv3vfe/9//3//f/9//3//f/9//3//f/9//3//f/9//3//f/9/Xm9XTpE133//f/9//3//f/9//3//f/9//3//f/9//3//f/9//3//f/9//3/ff7I5u1pQLXlS/3//f/9//3//f/9//3//f/9//3//f/9/f3MOJYsU3F7/f/9//3//f/9//3//f/9//3//f/9//3//f/9//3//f/9//3//f/9//3//f/9//3//f/9//3//f/9//3//f/9//3//f/9//3//f/9//3//f/9//3//f/9//3//f/9//3//f/9//3//f/9//3//f/9//3//f/9//3//f/9//3//f/9//3//f/9//3//f/9//3//f/9//3//f/9//3//f/9//3//f/9//3//f/9//3//f/9//3//fwAA/3//f/9//3//f/9//3//f/9//3//f/9//3//f/9//3//f/9//3//f/9//3//f/9//3//f/9//3//f/9//3//f/9//3//f/9//3//f/9//3//f/9//3//f/9//3//f/9//3//f/9//3//f/9//3//f/9//3//f/9//3//f/9//3//f/9//3//f79733/tIEcIfG//f957/3//f/9//3//f/9/0Tk0Rr97/3//f713/3//f/9//3//f/9//3//f/9//3//f/9//39/czVK80F3Tv9//3//f/9//3//f/9//3//f/9//3//f/9//3//f/9/3nv/f99//3/zQXhSsznbXv9//3//f/9//3//f/9//3//f/9//3//f797UC3uIH9z/3//f/9//3//f/9//3//f/9//3//f/9//3//f/9//3//f/9//3//f/9//3//f/9//3//f/9//3//f/9//3//f/9//3//f/9//3//f/9//3//f/9//3//f/9//3//f/9//3//f/9//3//f/9//3//f/9//3//f/9//3//f/9//3//f/9//3//f/9//3//f/9//3//f/9//3//f/9//3//f/9//3//f/9//3//f/9//3//f/9//38AAP9//3//f/9//3//f/9//3//f/9//3//f/9//3//f/9//3//f/9//3//f/9//3//f/9//3//f/9//3//f/9//3//f/9//3//f/9//3//f/9//3//f/9//3//f/9//3//f/9//3//f/9//3//f/9//3//f/9//3//f/9//3//f/9//3//f/9//3/ff39zzByqGL97/3//f/9//3//f/9//3+/e+oc0T3fe797/3//f/9//3//f/9//3//f/9//3//f/9//3//f/9/v3vSPfNBuVr/f/9//3//f/9//3//f/9//3//f/9//3//f/9//3//f/9//3//f/9/mFKyOdQ9/GL/f/9//3//f/9//3//f/9//3//f/9//3/ff3AxUS1/c/9//3//f/9//3//f/9//3//f/9//3//f/9//3//f/9//3//f/9//3//f/9//3//f/9//3//f/9//3//f/9//3//f/9//3//f/9//3//f/9//3//f/9//3//f/9//3//f/9//3//f/9//3//f/9//3//f/9//3//f/9//3//f/9//3//f/9//3//f/9//3//f/9//3//f/9//3//f/9//3//f/9//3//f/9//3//f/9//3//f/9/AAD/f/9//3//f/9//3//f/9//3//f/9//3//f/9//3//f/9//3//f/9//3//f/9//3//f/9//3//f/9//3//f/9//3//f/9//3//f/9//3//f/9//3//f/9//3//f/9//3//f/9//3//f/9//3//f/9//3//f/9//3//f/9//3//f/9//3/+f/9//38dZ80ckTXfe/9//3//f/9//3//f/9//38zRhNG/3//f/9/vXf/f/9//3//f/9//3//f/9//3/+f/9/33v/f/9/0TmPMTVK/3//f/9//3//f/9//3//f/9//3//f/9//3//f/9//3//f/9//3//f7layxyRNfte/3//f/9//3//f/9//3//f/9//3//f99/v3tPLVAtX2//f/9//3//f/9//3//f/9//3//f/9//3//f/9//3//f/9//3//f/9//3//f/9//3//f/9//3//f/9//3//f/9//3//f/9//3//f/9//3//f/9//3//f/9//3//f/9//3//f/9//3//f/9//3//f/9//3//f/9//3//f/9//3//f/9//3//f/9//3//f/9//3//f/9//3//f/9//3//f/9//3//f/9//3//f/9//3//f/9//3//fwAA/3//f/9//3//f/9//3//f/9//3//f/9//3//f/9//3//f/9//3//f/9//3//f/9//3//f/9//3//f/9//3//f/9//3//f/9//3//f/9//3//f/9//3//f/9//3//f/9//3//f/9//3//f/9//3//f/9//3//f/9//3//f/9//3//f/9//3//f/9/V07tIDZK/3//f/9//3//f/9//3//f/9/bS3QOd9//3//f/9//3//f/9//3//f/9//3//f/9//3//f/9//39+c8ockDUbY/9//3//f/9//3//f/9//3//f/9//3//f/9//3//f/9//3//f/9//39+cwwlVkqfd/9//3//f/9//3//f/9//3//f/9//3//f/9/cDH1Qf9//3//f/9//3//f/9//3//f/9//3//f/9//3//f/9//3//f/9//3//f/9//3//f/9//3//f/9//3//f/9//3//f/9//3//f/9//3//f/9//3//f/9//3//f/9//3//f/9//3//f/9//3//f/9//3//f/9//3//f/9//3//f/9//3//f/9//3//f/9//3//f/9//3//f/9//3//f/9//3//f/9//3//f/9//3//f/9//3//f/9//38AAP9//3//f/9//3//f/9//3//f/9//3//f/9//3//f/9//3//f/9//3//f/9//3//f/9//3//f/9//3//f/9//3//f/9//3//f/9//3//f/9//3//f/9//3//f/9//3//f/9//3//f/9//3//f/9//3//f/9//3//f/9//3//f/9/33v/f/9//3+/e7I1qxh4Uv9//3//f/9/33//f/9//3/fe681jTG+d/9//3/ee/9//3//f/9//3//f/9//3//f/9//3/fe/9/v3tNKdE9XW//f/9//3//f/9//3//f/9//3//f/9//3//f/9//3//f957/3/fe/9/nnMsKRRGfnP/f/9//3//f/9//3//f/9//3//f/9//3+/e+wgkTH/f/9//3//f/9//3//f/9//3//f/9//3//f/9//3//f/9//3//f/9//3//f/9//3//f/9//3//f/9//3//f/9//3//f/9//3//f/9//3//f/9//3//f/9//3//f/9//3//f/9//3//f/9//3//f/9//3//f/9//3//f/9//3//f/9//3//f/9//3//f/9//3//f/9//3//f/9//3//f/9//3//f/9//3//f/9//3//f/9//3//f/9/AAD/f/9//3//f/9//3//f/9//3//f/9//3//f/9//3//f/9//3//f/9//3//f/9//3//f/9//3//f/9//3//f/9//3//f/9//3//f/9//3//f/9//3//f/9//3//f/9//3//f/9//3//f/9//3//f/9//3//f/9//3//f/9//3//f/9//3//f997338OJS8p217/f/9//3//f/9//3//f/9//3//f/9//3//f/9//3//f/9//3//f/9//3//f/9//3//f/9//3//f31zpxSXUr97/3//f/9//3//f/9//3//f/9//3//f/9//3//f/9//3//f/9//3//f55zbjFuMb93/3//f/9//3//f/9//3//f/9//3//f/9/fm/rHPRB/3//f/9//3//f/9//3//f/9//3//f/9//3//f/9//3//f/9//3//f/9//3//f/9//3//f/9//3//f/9//3//f/9//3//f/9//3//f/9//3//f/9//3//f/9//3//f/9//3//f/9//3//f/9//3//f/9//3//f/9//3//f/9//3//f/9//3//f/9//3//f/9//3//f/9//3//f/9//3//f/9//3//f/9//3//f/9//3//f/9//3//fwAA/3//f/9//3//f/9//3//f/9//3//f/9//3//f/9//3//f/9//3//f/9//3//f/9//3//f/9//3//f/9//3//f/9//3//f/9//3//f/9//3//f/9//3//f/9//3//f/9//3//f/9//3//f/9//3//f/9//3//f/9//3//f/9//3/ee/9//3//f/9/cTGTNZ93/3//f/9//3//f/9//n//f/9//3/ff/9//3//f/9//3//f/9//3//f/9//3//f/9//n/+e957/3+ec9A5GmPfe/9//3//f/9//3//f/9//3//f/9//3//f/9//3//f/9//3//f957/3//f35zO2f/f/9//3//f/9//3//f/9//3//f757/3/ff35zZgzzPf9//3//f/9//3//f/9//3//f/9//3//f/9//3//f/9//3//f/9//3//f/9//3//f/9//3//f/9//3//f/9//3//f/9//3//f/9//3//f/9//3//f/9//3//f/9//3//f/9//3//f/9//3//f/9//3//f/9//3//f/9//3//f/9//3//f/9//3//f/9//3//f/9//3//f/9//3//f/9//3//f/9//3//f/9//3//f/9//3//f/9//38AAP9//3//f/9//3//f/9//3//f/9//3//f/9//3//f/9//3//f/9//3//f/9//3//f/9//3//f/9//3//f/9//3//f/9//3//f/9//3//f/9//3//f/9//3//f/9//3//f/9//3//f/9//3//f/9//3//f/9//3//f/9//3//f/9//3//f/9//3+fc+wgLykdZ/9//3//f/9//3//f/9//n//f/9//3//f/9//3//f/9//3//f/9//3//f/9//3//f/9//3//f/9//399b/9//3//f/9//3//f/9//3//f/9//3//f/9//3//f/9//3//f/9//3//f/9//3//f/9//3//f/9//3//f/9//3//f/9//3++d/9//399b2YMd07/f/9//3//f/9//3//f/9//3//f/9//3//f/9//3//f/9//3//f/9//3//f/9//3//f/9//3//f/9//3//f/9//3//f/9//3//f/9//3//f/9//3//f/9//3//f/9//3//f/9//3//f/9//3//f/9//3//f/9//3//f/9//3//f/9//3//f/9//3//f/9//3//f/9//3//f/9//3//f/9//3//f/9//3//f/9//3//f/9//3//f/9/AAD/f/9//3//f/9//3//f/9//3//f/9//3//f/9//3//f/9//3//f/9//3//f/9//3//f/9//3//f/9//3//f/9//3//f/9//3//f/9//3//f/9//3//f/9//3//f/9//3//f/9//3//f/9//3//f/9//3//f/9//3//f/9//3//f/9//3//f/9/Xm8OJVAtf2//f/9//3//f/9//3/+f/5//3//f/9//3//f/9//3//f/9//3//f/9//3//f/9//3/+f/9//3//f/9//3//f/9//3//f/9//3//f/9//3//f/9//3//f/9//3//f/9//3//f/9//3//f99733vfe/9//3//f/9//3//f/9//3//f/9//3//f/9/uFrrINpe/3//f/9//3//f/9//3//f/9//3//f/9//3//f/9//3//f/9//3//f/9//3//f/9//3//f/9//3//f/9//3//f/9//3//f/9//3//f/9//3//f/9//3//f/9//3//f/9//3//f/9//3//f/9//3//f/9//3//f/9//3//f/9//3//f/9//3//f/9//3//f/9//3//f/9//3//f/9//3//f/9//3//f/9//3//f/9//3//f/9//3//fwAA/3//f/9//3//f/9//3//f/9//3//f/9//3//f/9//3//f/9//3//f/9//3//f/9//3//f/9//3//f/9//3//f/9//3//f/9//3//f/9//3//f/9//3//f/9//3//f/9//3//f/9//3//f/9//3//f/9//3//f/9//3//f/9//3//f/9//3//f35vcC31Qb97/3//f/9//3//f/9//3/+f/9//3//f/9//3//f/9//3//f/9//3//f/9//3//f/9//3/+f/9//3//f/9/33//f/9//3//f/9//3//f/9//3//f/9//3//f/9//3//f/9//3/ee/9//3//f/9//3//f/9//3//f/9//3//f/9//3//f/9//3//f9la6hwbY99//3//f/9//3//f/9//3//f/9//3//f/9//3//f/9//3//f/9//3//f/9//3//f/9//3//f/9//3//f/9//3//f/9//3//f/9//3//f/9//3//f/9//3//f/9//3//f/9//3//f/9//3//f/9//3//f/9//3//f/9//3//f/9//3//f/9//3//f/9//3//f/9//3//f/9//3//f/9//3//f/9//3//f/9//3//f/9//3//f/9//38AAP9//3//f/9//3//f/9//3//f/9//3//f/9//3//f/9//3//f/9//3//f/9//3//f/9//3//f/9//3//f/9//3//f/9//3//f/9//3//f/9//3//f/9//3//f/9//3//f/9//3//f/9//3//f/9//3//f/9//3//f/9//3//f/9//3//f/9//38cZ5I19UG/e/9//3//f/9//3//f/5//n//f/9//3//f/9//3//f/9//3//f/9//3//f/9//3//f/5//n//f/9//3//f/9//3//f/9//3//f/9//3//f/9//3//f/9//3//f/9//3//f/9//3//f/9//3//f/9//3//f/9//3//f/9//3//f/9//3/fe/9//388a2YMuFrfe/9//3//f/9//3//f/9//3//f/9//3//f/9//3//f/9//3//f/9//3//f/9//3//f/9//3//f/9//3//f/9//3//f/9//3//f/9//3//f/9//3//f/9//3//f/9//3//f/9//3//f/9//3//f/9//3//f/9//3//f/9//3//f/9//3//f/9//3//f/9//3//f/9//3//f/9//3//f/9//3//f/9//3//f/9//3//f/9//3//f/9/AAD/f/9//3//f/9//3//f/9//3//f/9//3//f/9//3//f/9//3//f/9//3//f/9//3//f/9//3//f/9//3//f/9//3//f/9//3//f/9//3//f/9//3//f/9//3//f/9//3//f/9//3//f/9//3//f/9//3//f/9//3//f/9//3//f/9//3//f/9/Xm82Srta/3//f/9//3//f/9//3//f/5//3//f/9//3//f/9//3//f/9//3//f/9//3//f/9//3/+f/5//3//f/9//3//f/9//3//f/9//3//f/9//3//f/9//3//f/9//3//f/9//3/+f/9//3//f/9//3//f/9//3//f/9//3//f/9//3//f/9/33//f/9/XGskBLhW33//f/9//3//f/9//3//f/9//3//f/9//3//f/9//3//f/9//3//f/9//3//f/9//3//f/9//3//f/9//3//f/9//3//f/9//3//f/9//3//f/9//3//f/9//3//f/9//3//f/9//3//f/9//3//f/9//3//f/9//3//f/9//3//f/9//3//f/9//3//f/9//3//f/9//3//f/9//3//f/9//3//f/9//3//f/9//3//f/9//3//fwAA/3//f/9//3//f/9//3//f/9//3//f/9//3//f/9//3//f/9//3//f/9//3//f/9//3//f/9//3//f/9//3//f/9//3//f/9//3//f/9//3//f/9//3//f/9//3//f/9//3//f/9//3//f/9//3//f/9//3//f/9//3//f/9//3//f/9/33vffz1rWE6aVt9//3//f/5//3//f/9//3//f/9//3//f/9//3//f/9//3//f/9//3//f/9//3//f/9//n//f/9//3//f/9//3/ee/9//3//f/9//3//f/9//3//f/9//3//f/9//3//f/9//3//f/9//3//f/9/33v/f/9//3//f/9//3//f/9//3/fe/9/33v/f5ZWRAiWUv9//3//f/9//3//f/9//3//f/9//3//f/9//3//f/9//3//f/9//3//f/9//3//f/9//3//f/9//3//f/9//3//f/9//3//f/9//3//f/9//3//f/9//3//f/9//3//f/9//3//f/9//3//f/9//3//f/9//3//f/9//3//f/9//3//f/9//3//f/9//3//f/9//3//f/9//3//f/9//3//f/9//3//f/9//3//f/9//3//f/9//38AAP9//3//f/9//3//f/9//3//f/9//3//f/9//3//f/9//3//f/9//3//f/9//3//f/9//3//f/9//3//f/9//3//f/9//3//f/9//3//f/9//3//f/9//3//f/9//3//f/9//3//f/9//3//f/9//3//f/9//3//f/9//3//f/9//3//f/9/f3OaVvZBmlb/f/9//3/+f/5//3//f/9//3//f/9//3//f/9//3//f/9//3//f/9//3//f/9//3//f/9//3//f/9//3//f/9//3//f/9//3//f/9//3//f/9//3//f/9//3//f/9//3//f/9//3//f/9//3//f/9//3//f/9//3//f/9//3//f/9//3//f/9/33vee5VSnXf/f/9//3//f/9//3//f/9//3//f/9//3//f/9//3//f/9//3//f/9//3//f/9//3//f/9//3//f/9//3//f/9//3//f/9//3//f/9//3//f/9//3//f/9//3//f/9//3//f/9//3//f/9//3//f/9//3//f/9//3//f/9//3//f/9//3//f/9//3//f/9//3//f/9//3//f/9//3//f/9//3//f/9//3//f/9//3//f/9//3//f/9/AAD/f/9//3//f/9//3//f/9//3//f/9//3//f/9//3//f/9//3//f/9//3//f/9//3//f/9//3//f/9//3//f/9//3//f/9//3//f/9//3//f/9//3//f/9//3//f/9//3//f/9//3//f/9//3//f/9//3//f/9//3//f/9//3//f753/389a9Q9WE43Sp93/3//f/5//X/9f/5//3//f/9//3//f/9//3//f/9//3//f/9//3//f/9//3//f/9//3//f/9//3//f/9//3//f/9//3//f/9//3//f/9//3//f/9//3//f/9//3//f/9//3//f/9//3//f/9//3//f/9//3//f/9//3//f/9//3//f/9//3//f/9//3+cc/9//3//f/9//3//f/9//3//f/9//3//f/9//3//f/9//3//f/9//3//f/9//3//f/9//3//f/9//3//f/9//3//f/9//3//f/9//3//f/9//3//f/9//3//f/9//3//f/9//3//f/9//3//f/9//3//f/9//3//f/9//3//f/9//3//f/9//3//f/9//3//f/9//3//f/9//3//f/9//3//f/9//3//f/9//3//f/9//3//f/9//3//fwAA/3//f/9//3//f/9//3//f/9//3//f/9//3//f/9//3//f/9//3//f/9//3//f/9//3//f/9//3//f/9//3//f/9//3//f/9//3//f/9//3//f/9//3//f/9//3//f/9//3//f/9//3//f/9//3//f/9//3//f/9//3//f/9//3//f/9/VUpxMT9rFkb/f797/3/+f/5//X//f/9//3//f/9//3//f/9//3//f/9//3//f/9//3//f/9//3//f/9//3//f/9//3//f/9//3//f/9//3//f/9//3//f/9//3//f/9//3//f/9//3//f/9//3//f/9//3//f/9//3//f/9//3//f/9//3//f/9//3//f/9//3//f/9//3//f/9//3//f/9//3//f/9//3//f/9//3//f/9//3//f/9//3//f/9//3//f/9//3//f/9//3//f/9//3//f/9//3//f/9//3//f/9//3//f/9//3//f/9//3//f/9//3//f/9//3//f/9//3//f/9//3//f/9//3//f/9//3//f/9//3//f/9//3//f/9//3//f/9//3//f/9//3//f/9//3//f/9//3//f/9//3//f/9//3//f/9//38AAP9//3//f/9//3//f/9//3//f/9//3//f/9//3//f/9//3//f/9//3//f/9//3//f/9//3//f/9//3//f/9//3//f/9//3//f/9//3//f/9//3//f/9//3//f/9//3//f/9//3//f/9//3//f/9//3//f/9//3//f/9//3//f/9//3//f1VOeFLcXrI5n3f/f/9//3/9f/5//n//f/9//3//f/9//3//f/9//3//f/9//3//f/9//3//f/9//3//f/9//3//f/9//3//f/9//3//f/9//3//f/9//3//f/9//3//f/9//3//f/9//3//f/9//3//f/9//3//f/9//3//f/9//3//f/9//3//f/9//3//f/9//3/ee/9/3nv/f/9//3//f/9//3//f/9//3//f/9//3//f/9//3//f/9//3//f/9//3//f/9//3//f/9//3//f/9//3//f/9//3//f/9//3//f/9//3//f/9//3//f/9//3//f/9//3//f/9//3//f/9//3//f/9//3//f/9//3//f/9//3//f/9//3//f/9//3//f/9//3//f/9//3//f/9//3//f/9//3//f/9//3//f/9//3//f/9//3//f/9/AAD/f/9//3//f/9//3//f/9//3//f/9//3//f/9//3//f/9//3//f/9//3//f/9//3//f/9//3//f/9//3//f/9//3//f/9//3//f/9//3//f/9//3//f/9//3//f/9//3//f/9//3//f/9//3//f/9//3//f/9//3//f/9//3//f/9//38TQjVKFUbbXv9//3//f/9//n/+f/9//3//f/9//3//f/9//3//f/9//3//f/9//3//f/9//3//f/9//3//f/9//3//f/9//3//f/9//3//f/9//3//f/9//3//f/9//3//f/9//3//f/9//3//f/9//3//f/9//3//f/9//3//f/9//3//f/9//3//f/9//3//f/9/3nv/f/9//3//f/9//3//f/9//3//f/9//3//f/9//3//f/9//3//f/9//3//f/9//3//f/9//3//f/9//3//f/9//3//f/9//3//f/9//3//f/9//3//f/9//3//f/9//3//f/9//3//f/9//3//f/9//3//f/9//3//f/9//3//f/9//3//f/9//3//f/9//3//f/9//3//f/9//3//f/9//3//f/9//3//f/9//3//f/9//3//f/9//3//fwAA/3//f/9//3//f/9//3//f/9//3//f/9//3//f/9//3//f/9//3//f/9//3//f/9//3//f/9//3//f/9//3//f/9//3//f/9//3//f/9//3//f/9//3//f/9//3//f/9//3//f/9//3//f/9//3//f/9//3//f/9//3//f/9//3//f/9/TS0URjVG/3//f797/3//f/5//n/+f/9//3//f/9//3//f/9//3//f/9//3//f/9//3//f/9//3//f/9//3//f/9//3//f/9//3//f/9//3//f/9//3//f/9//3//f/9//3//f/9//3//f/9//3//f/9//3//f/9//3//f/9//3//f/9//3//f/9//3//f/9//3//f957/3//f/9//3//f/9//3//f/9//3//f/9//3//f/9//3//f/9//3//f/9//3//f/9//3//f/9//3//f/9//3//f/9//3//f/9//3//f/9//3//f/9//3//f/9//3//f/9//3//f/9//3//f/9//3//f/9//3//f/9//3//f/9//3//f/9//3//f/9//3//f/9//3//f/9//3//f/9//3//f/9//3//f/9//3//f/9//3//f/9//3//f/9//38AAP9//3//f/9//3//f/9//3//f/9//3//f/9//3//f/9//3//f/9//3//f/9//3//f/9//3//f/9//3//f/9//3//f/9//3//f/9//3//f/9//3//f/9//3//f/9//3//f/9//3//f/9//3//f/9//3//f/9//3//f/9//3//f/9/33vfe20tVU49a793/3//f/9//3//f/5//3//f/9//3//f/9//3//f/9//3//f/9//3//f/9//3//f/9//3//f/9//3//f/9//3//f/9//3//f/9//3//f/9//3//f/9//3//f/9//3//f/9//3//f/9//3//f/9//3//f/9//3//f/9//3//f/9//3//f/9//3//f/9//3//f/9//3//f/9//3//f/9//3//f/9//3//f/9//3//f/9//3//f/9//3//f/9//3//f/9//3//f/9//3//f/9//3//f/9//3//f/9//3//f/9//3//f/9//3//f/9//3//f/9//3//f/9//3//f/9//3//f/9//3//f/9//3//f/9//3//f/9//3//f/9//3//f/9//3//f/9//3//f/9//3//f/9//3//f/9//3//f/9//3//f/9//3//f/9/AAD/f/9//3//f/9//3//f/9//3//f/9//3//f/9//3//f/9//3//f/9//3//f/9//3//f/9//3//f/9//3//f/9//3//f/9//3//f/9//3//f/9//3//f/9//3//f/9//3//f/9//3//f/9//3//f/9//3//f/9//3//f/9//3//f/9/33uFEG4x/3//f/9//3//f/9//n//f/9//3//f/9//3//f/9//3//f/9//3//f/9//3//f/9//3//f/9//3//f/9//3//f/9//3//f/9//3//f/9//3//f/9//3//f/9//3//f/9//3//f/9//3//f/9//3//f/9//3//f/9//3//f/9//3//f/9//3//f/9/3nv/f/9//3//f957/3//f/9//3//f/9//3//f/9//3//f/9//3//f/9//3//f/9//3//f/9//3//f/9//3//f/9//3//f/9//3//f/9//3//f/9//3//f/9//3//f/9//3//f/9//3//f/9//3//f/9//3//f/9//3//f/9//3//f/9//3//f/9//3//f/9//3//f/9//3//f/9//3//f/9//3//f/9//3//f/9//3//f/9//3//f/9//3//f/9//3//fwAA/3//f/9//3//f/9//3//f/9//3//f/9//3//f/9//3//f/9//3//f/9//3//f/9//3//f/9//3//f/9//3//f/9//3//f/9//3//f/9//3//f/9//3//f/9//3//f/9//3//f/9//3//f/9//3//f/9//3//f/9//3//f/9//3//f753fXN9b997/3//f/9//3//f/9//3//f/9//3//f/9//3//f/9//3//f/9//3//f/9//3//f/9//3//f/9//3//f/9//3//f/9//3//f/9//3//f/9//3//f/9//3//f/9//3//f/9//3//f/9//3//f/9//3//f/9//3//f/9//3//f/9//3//f/9//3//f/9//3//f/9//3//f/9//3//f/9//3//f/9//3//f/9//3//f/9//3//f/9//3//f/9//3//f/9//3//f/9//3//f/9//3//f/9//3//f/9//3//f/9//3//f/9//3//f/9//3//f/9//3//f/9//3//f/9//3//f/9//3//f/9//3//f/9//3//f/9//3//f/9//3//f/9//3//f/9//3//f/9//3//f/9//3//f/9//3//f/9//3//f/9//3//f/9//38AAP9//3//f/9//3//f/9//3//f/9//3//f/9//3//f/9//3//f/9//3//f/9//3//f/9//3//f/9//3//f/9//3//f/9//3//f/9//3//f/9//3//f/9//3//f/9//3//f/9//3//f/9//3//f/9//3//f/9//3//f/9//3//f/9//3//f997/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n//f/9//3//f/9//3//f/9//3//f/9//3//f/9//3//f/9//3//f/9//3//f/9//3//f/9//3//f/9//3//f/9//3//f/9//3//f/9//3//f/9//3//f/9//3//f/9//3//f/9//3//f/9//3//f/9//3//f/9//3//f/9//3//f/9//3//f/9//3//f/9//3//f/9//3//f/9//3//f/9//3//f/9//3//f/9//3//f/9//3//f/9//3//f/9//3//f/9//3//f/9//3//f/9//3//f/9//3//f/9//3//f/9//3//f/9//3//f/9//3//f/9//3//f/9//3//f/9//3//f/9//3//f/9//3//f/9//3//f/9//3//f/9//3//f/9//3//f/9//3//f/9//3//f/9//3//f/9//3//f/9//3//f/9//3//fwAA/3//f/9//3//f/9//3//f/9//3//f/9//3//f/9//3//f/9//3//f/9//3//f/9//3//f/9//3//f/9//3//f/9//3//f/9//3//f/9//3//f/9//3//f/9//3//f/9//3//f/9//3//f/9//3//f/9//3//f/9//3//f/9//3//f/9//3/+f/5//n//f/9//3//f/9//3//f/9//3//f/9//3//f/9//3//f/9//3//f/9//3//f/9//3//f/9//3//f/9//3//f/9//3//f/9//3//f/9//3//f/9//3//f/9//3//f/9//3//f/9//3//f/9//3//f/9//3//f/9//3//f/9//3//f/9//3//f/9//3//f/9//3//f/9//3//f/9//3//f/9//3//f/9//3//f/9//3//f/9//3//f/9//3//f/9//3//f/9//3//f/9//3//f/9//3//f/9//3//f/9//3//f/9//3//f/9//3//f/9//3//f/9//3//f/9//3//f/9//3//f/9//3//f/9//3//f/9//3//f/9//3//f/9//3//f/9//3//f/9//3//f/9//3//f/9//3//f/9//3//f/9//3//f/9//38AAP9//3//f/9//3//f/9//3//f/9//3//f/9//3//f/9//3//f/9//3//f/9//3//f/9//3//f/9//3//f/9//3//f/9//3//f/9//3//f/9//3//f/9//3//f/9//3//f/9//3//f/9//3//f/9//3//f/9//3//f/9//3//f/9//3//f/9//3/+f/9//n//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LgAAAAMAAAAYQAAAHsAAABxAAAAAQAAAKsKDUJyHA1CDAAAAGEAAAASAAAATAAAAAAAAAAAAAAAAAAAAP//////////cAAAAEEAbgBnAOkAbABpAGMAYQAgAE0AZQBkAGkAbgBhACAAUgAuAAgAAAAHAAAACAAAAAcAAAADAAAAAwAAAAYAAAAHAAAABAAAAAwAAAAHAAAACA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</Object>
  <Object Id="idInvalidSigLnImg">AQAAAGwAAAAAAAAAAAAAAD8BAACfAAAAAAAAAAAAAAAULAAADRYAACBFTUYAAAEA0As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p3Zunbd1iIzGgoLMxo//8AAAAAMnd+WgAAZJYUAAwAAAAAAAAAGBhaALiVFABQ8zN3AAAAAAAAQ2hhclVwcGVyVwCNVgBQjlYAwLALCOCVVgAQlhQAgAF8dQ5cd3XgW3d1EJYUAGQBAACNYqJ2jWKidiiMzgMACAAAAAIAAAAAAAAwlhQAImqidgAAAAAAAAAAapcUAAkAAABYlxQACQAAAAAAAAAAAAAAWJcUAGiWFADu6qF2AAAAAAACAAAAABQACQAAAFiXFAAJAAAATBKjdgAAAAAAAAAAWJcUAAkAAAAAAAAAlJYUAJUuoXYAAAAAAAIAAFiXF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o58GgPj//wAAAAAAAAAAAAAAAAAAAAAQo58GgPj//zqXAAAAABQA9XG+dyBBFAD1cb53Cq12AP7///+M47l38uC5dxSuaQs4q1oAWKxpC9g5FAAiaqJ2AAAAAAAAAAAMOxQABgAAAAA7FAAGAAAAAAAAAAAAAABsrGkLMMxpC2ysaQsAAAAAMMxpCyg6FACNYqJ2jWKidgAAAAAACAAAAAIAAAAAAAAwOhQAImqidgAAAAAAAAAAZjsUAAcAAABYOxQABwAAAAAAAAAAAAAAWDsUAGg6FADu6qF2AAAAAAACAAAAABQABwAAAFg7FAAHAAAATBKjdgAAAAAAAAAAWDsUAAcAAAAAAAAAlDoUAJUuoXYAAAAAAAIAAFg7F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n//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99/33//f35z/3//f/9//3//f/9//3//f/9//3//f/9//3//f/9//3//f/9//3//f/9//3//f/9//3//f/9//3//f/9//3//f/9//3//f/9//3//f/9//3//f/9//3//f/9//3//f/9//3//f/9//3//f/9//3//f/9//3//f/9//3//f/9//3//f/9//3//f/9//3//f/9//3//f/9//3//f/9//3//f/9//3//f/9//3//f/9//3//f/9//3//f/9//3//f/9//3//f/9//3//f/9//3//f/9//3//f/9//3//f/9//3//f/9//3//f/9//3//f/9//3//f/9//3//f/9//3//f/9//3//f/9//3//f/9//3//f/9//3//fwAA/3//f/9//3//f/9//3//f/9//3//f/9//3//f/9//3//f/9//3//f/9//3//f/9//3//f/9//3//f/9//3//f/9//3//f/9//3//f/9//3//f/9//3//f/9//3//f/9/3Xv/f/9//3//f/9//3//f99733vfe/9//3/+f/57/3//f/9//3//f/9//3//f/9//3//f/9//3//f/9//3//f/9//3//f/9//3//f/9//3//f/9//3//f/9/bS2HEMkc/3//f/9//3//f/9//3//f/9//3//f/9//3//f/9//3//f/9//3//f/9//3//f/9//3//f/9//3//f/9//3//f/9//3//f/9//3//f/9//3//f/9//3//f/9//3//f/9//3//f/9//3//f/9//3//f/9//3//f/9//3//f/9//3//f/9//3//f/9//3//f/9//3//f/9//3//f/9//3//f/9//3//f/9//3//f/9//3//f/9//3//f/9//3//f/9//3//f/9//3//f/9//3//f/9//3//f/9//3//f/9//3//f/9//3//f/9//3//f/9//3//f/9//3//f/9//3//f/9//3//f/9//3//f/9//3//f/9//38AAP9//3//f/9//3//f/9//3//f/9//3//f/9//3//f/9//3//f/9//3//f/9//3//f/9//3//f/9//3//f/9//3//f/9//3//f/9//3//f/9//3//f/9//3//f/9//3//f/9//3//f/9//3//f/9//3//f/9//3/fe/9//3//f/5//3//f/9//3//f/9//3//f/9//3//f/9//3//f/9//3//f/9//3//f/9//3//f/9/33v/f51z/3+wNZA12VqHEP9/3nv/f/9//3//f/9//3//f/9//3//f/9//3//f/9//3//f/9//3//f/9//3//f/9//3//f/9//3//f/9//3//f/9//3//f/9//3//f/9//3//f/9//3//f/9//3//f/9//3//f/9//3//f/9//3//f/9//3//f/9//3//f/9//3//f/9//3//f/9//3//f/9//3//f/9//3//f/9//3//f/9//3//f/9//3//f/9//3//f/9//3//f/9//3//f/9//3//f/9//3//f/9//3//f/9//3//f/9//3//f/9//3//f/9//3//f/9//3//f/9//3//f/9//3//f/9//3//f/9//3//f/9//3//f/9//3//f/9/AAD/f/9//3//f/9//3//f/9//3//f/9//3//f/9//3//f/9//3//f/9//3//f/9//3//f/9//3//f/9//3//f/9//3//f/9//3//f/9//3//f/9//3//f/9//3//f/9//3//f/9/3nv/f/9//3//f/9/nnP/f/9//3/fe/9//3//f/9//3//f/9//3//f/9//3//f/9//3//f/9//3//f/9//3//f/9//3//f/9//3//f/9//3/fexJC6iBeb797AwC+d/9//3//f/9//3//f/9//3//f/9//3//f/9//3//f/9//3//f/9//3//f/9//3//f/9//3//f/9//3//f/9//3//f/9//3//f/9//3//f/9//3//f/9//3//f/9//3//f/9//3//f/9//3//f/9//3//f/9//3//f/9//3//f/9//3//f/9//3//f/9//3//f/9//3//f/9//3//f/9//3//f/9//3//f/9//3//f/9//3//f/9//3//f/9//3//f/9//3//f/9//3//f/9//3//f/9//3//f/9//3//f/9//3//f/9//3//f/9//3//f/9//3//f/9//3//f/9//3//f/9//3//f/9//3//f/9//3//fwAA/3//f/9//3//f/9//3//f/9//3//f/9//3//f/9//3//f/9//3//f/9//3//f/9//3//f/9//3//f/9//3//f/9//3//f/9//3//f/9//3//f/9//3//f/9//3//f/9//3//f/9/33v/f/9//3+/e/9//3/ff/9//3//f/9//3//f/9//3//f/9//3//f/9//3//f/9//3//f/9//3//f/9//3//f/9//3//f/9//3/fe/9/6iDJHH5v/38+a2YMnXf/f/9//3//f/9//3/ee/9//3//f/9//3//f/9//3//f/9//3//f/9//3//f/9//3//f/9//3//f/9//3//f/9//3//f/9//3//f/9//3//f/9//3//f/9//3//f/9//3//f/9//3//f/9//3//f/9//3//f/9//3//f/9//3//f/9//3//f/9//3//f/9//3//f/9//3//f/9//3//f/9//3//f/9//3//f/9//3//f/9//3//f/9//3//f/9//3//f/9//3//f/9//3//f/9//3//f/9//3//f/9//3//f/9//3//f/9//3//f/9//3//f/9//3//f/9//3//f/9//3//f/9//3//f/9//3//f/9//38AAP9//3//f/9//3//f/9//3//f/9//3//f/9//3//f/9//3//f/9//3//f/9//3//f/9//3//f/9//3//f/9//3//f/9//3//f/9//3//f/9//3//f/9//3//f/9//3//f/9//3//f/9//3+ecxtnPGvZWn5z/3//f/9//3//f/9//3//f/9//3//f/9//3//f/9//3//f/9//3//f/9//3//f/9//3//f/9//3//f/9//3+2VgIA+V7/f99/V07KHJ1z/3//f9573nv/f/9//3//f/9//3//f/9//3//f/9//3//f/9//3//f/9//3//f/9//3//f/9//3//f/9//3//f/9//3//f/9//3//f/9//3//f/9//3//f/9//3//f/9//3//f/9//3//f/9//3//f/9//3//f/9//3//f/9//3//f/9//3//f/9//3//f/9//3//f/9//3//f/9//3//f/9//3//f/9//3//f/9//3//f/9//3//f/9//3//f/9//3//f/9//3//f/9//3//f/9//3//f/9//3//f/9//3//f/9//3//f/9//3//f/9//3//f/9//3//f/9//3//f/9//3//f/9//3//f/9//3//f/9/AAD/f/9//3//f/9//3//f/9//3//f/9//3//f/9//3//f/9//3//f/9//3//f/9//3//f/9//3//f/9//3//f/9//3//f/9//3//f/9//3//f/9//3//f/9//3//f/9//3//f997/399b1VO6iBmDGYMhxTROTxr33v/f/9//3//f/9//3//f/9//3//f/9//3//f/9//3//f/9//3//f/9//3//f/9//3//f/9//3/fe7ZWhhAbY/9/33//f9I56yD/f/9//3//f/9/3nv/f/9//3//f/9//3//f/9//3//f/9//3//f/9//3//f/9//3//f/9//3//f/9//3//f/9//3//f/9//3//f/9//3//f/9//3//f/9//3//f/9//3//f/9//3//f/9//3//f/9//3//f/9//3//f/9//3//f/9//3//f/9//3//f/9//3//f/9//3//f/9//3//f/9//3//f/9//3//f/9//3//f/9//3//f/9//3//f/9//3//f/9//3//f/9//3//f/9//3//f/9//3//f/9//3//f/9//3//f/9//3//f/9//3//f/9//3//f/9//3//f/9//3//f/9//3//f/9//3//f/9//3//fwAA/3//f/9//3//f/9//3//f/9//3//f/9//3//f/9//3//f/9//3//f/9//3//f/9//3//f/9//3//f/9//3//f/9//3//f/9//3//f/9//3//f/9//3//f/9//3//f/9//3//f55z0DkLJVVKn3f/f593bjFmEDNG33//f997/3//f/9//3//f/9//3//f/9//3//f/9//3//f/9//3//f/9//3//f/9//3//f957vnemFHxvv3f/f/9/338tJS0p/3/fe997/3++d/helVb3Xv9//3//f/9//3//f/9//3//f/9//3//f/9//3//f/9//3//f/9//3//f/9//3//f/9//3//f/9//3//f/9//3//f/9//3//f/9//3//f/9//3//f/9//3//f/9//3//f/9//3//f/9//3//f/9//3//f/9//3//f/9//3//f/9//3//f/9//3//f/9//3//f/9//3//f/9//3//f/9//3//f/9//3//f/9//3//f/9//3//f/9//3//f/9//3//f/9//3//f/9//3//f/9//3//f/9//3//f/9//3//f/9//3//f/9//3//f/9//3//f/9//3//f/9//3//f/9//3//f/9//38AAP9//3//f/9//3//f/9//3//f/9//3//f/9//3//f/9//3//f/9//3//f/9//3//f/9//3//f/9//3//f/9//3//f/9//3//f/9//3//f/9//3/+f/5//3//f/9//3/ff/9/33/qHPI9v3v/f79733//f/9/dU5FCFVO33v/f/9//3//f/9//3//f/9//3//f/9//3//f/9//3//f/9//3//f/5//3//f/9//3/fe7ZWlFK9d/9/33/ff/9/qhh4Uv9//3//f9ha6iAjBGUMRQzJHFVO/3//f/9//3//f/9//3//f/9//3//f/9//3//f/9//3//f/9//3//f/9//3//f/9//3//f/9//3//f/9//3//f/9//3//f/9//3//f/9//3//f/9//3//f/9//3//f/9//3/fe/9//3//f/5//3//f/9//3//f957/3//f/9//3//f/9//3//f/9//3//f/9//3//f/9//3//f/9//3//f/9//3//f/9//3//f/9//3//f/9//3//f/9//3//f/9//3//f/9//3//f/9//3//f/9//3//f/9//3//f/9//3//f/9//3//f/9//3//f/9//3//f/9//3//f/9//3//f/9/AAD/f/9//3//f/9//3//f/9//3//f/9//3//f/9//3//f/9//3//f/9//3//f/9//3//f/9//3//f/9//3//f/9//3//f/9//3//f/9//3//f/5//3//f/9/3nv/f/9//39+c1ZOkDX6Yv9//3//f/9//3/fe99/+mKoFPpe33v/f/9//3//f/9//3//f/9//3//f/9//3//f/9//3//f/9//n//f/9//3/ff/9/v3t7b513/3+9d/9//3/ffwQAHmfff39zbzEkCE0pG2e/e/9/80EMJd97/3//f/9//n//f/9//3//f/9//3//f/9//3//f/9//3//f/9//3//f/9//3//f/9//3//f/9//3//f/9//3//f/9//3//f/9//3//f/9//3//f/9//3//f/9//3//f/9//3//f/9//3//f957/3//f/9//3//f/9//3//f/9//3//f/9//3//f/9//3//f/9//3//f/9//3//f/9//3//f/9//3//f/9//3//f/9//3//f/9//3//f/9//3//f/9//3//f/9//3//f/9//3//f/9//3//f/9//3//f/9//3//f/9//3//f/9//3//f/9//3//f/9//3//f/9//3//fwAA/3//f/9//3//f/9//3//f/9//3//f/9//3//f/9//3//f/9//3//f/9//3//f/9//3//f/9//3//f/9//3//f/9//3//f/9//3//f/9//3//f/9//3+9d/9//3/ee/9/2VpuLRpj/3//f997/3//f/9/vnf/f/9/rzUsJd9/33//f/9//3//f/9//3//f/9//3//f/9//3//f/9//3//f/9//3//f/9//3/fe99//3//f/9//3//f/9/mFIwLf9/n3dvMagYE0K/e/9//3/ff35zyRiXUt9//3/fe/9//3//f/9//3//f/9//3//f/9//3//f/9//3//f/9//3//f/9//3//f/9//3//f/9//3//f/9//3//f/9//3//f/9//3/+f/9//3//f/9//3//f/9//3//f/9//3//f/9//3//f/9//3//f/9//3//f/9//3//f/9//3//f/9//3//f/9//3//f/9//3//f/9//3//f/9//3//f/9//3//f/9//3//f/9//3//f/9//3//f/9//3//f/9//3//f/9//3//f/9//3//f/9//3//f/9//3//f/9//3//f/9//3//f/9//3//f/9//3//f/9//3//f/9//38AAP9//3//f/9//3//f/9//3//f/9//3//f/9//3//f/9//3//f/9//3//f/9//3//f/9//3//f/9//3//f/9//3//f/9//3//f/9//3//f/9//3/+f/9//3//f/9//3/fe6818T3/f/9//3//f/9/3nv/f/9/33u+d997KyV1Tt97/3//f/9//3//f/9//3//f/9//3//f/9//3//f/9//3/ee/9//3//f/9/33u+d/9//3+9e/9//3/ff8scP2sfa4kUCyG3Vv9//3/ff/9//3//fxNGqBR9b/9/3nv/f/5//3//f/9//3//f/9//3//f/9//3//f/9//3//f/9//3//f/9//3//f/9//3//f/9//3//f/9//3//f/9//3//f/9//3//f/9//3//f/9//3//f/9/33vff/9//3//f/9//3//f/9//3/ee/9//3//f/9//3//f/9//3//f/9//3//f/9//3//f/9//3//f/9//3//f/9//3//f/9//3//f/9//3//f/9//3//f/9//3//f/9//3//f/9//3//f/9//3//f/9//3//f/9//3//f/9//3//f/9//3//f/9//3//f/9//3//f/9//3//f/9//3//f/9/AAD/f/9//3//f/9//3//f/9//3//f/9//3//f/9//3//f/9//3//f/9//3//f/9//3//f/9//3//f/9//3//f/9//3//f/9//3//f/9//3//f/9//3//f/9//3/ff/9/dE4qJTtn/3/fe/9//3//f/9//3//f/9/33//f/liCiV9c/9//3//f/9//3//f/9//3//f/9//3//f/9//3//f/9//3//f/9/vnf/f99//3//f/9/vHf/f/9/HGOKFD9rMClvMVxr/3//f/9/33vfe/9//39+c0UME0b/f99//3/+f/9//3//f/9//3//f/9//3//f/9//3//f/9//3//f/9//3//f/9//3//f/9//3//f/9//3//f/9//3//f/9//3//f/9//3/fe/9//3//f/9//3/ff/9//3//f/9//3/fe/9/33v/f/9//3//f/9//3//f/9//3//f/9//3//f/9//3//f/9//3//f/9//3//f/9//3//f/9//3//f/9//3//f/9//3//f/9//3//f/9//3//f/9//3//f/9//3//f/9//3//f/9//3//f/9//3//f/9//3//f/9//3//f/9//3//f/9//3//f/9//3//f/9//3//fwAA/3//f/9//3//f/9//3//f/9//3//f/9//3//f/9//3//f/9//3//f/9//3//f/9//3//f/9//3//f/9//3//f/9//3//f/9//3//f/9//3//f/9//3//f997/3+/dysp0Dn/f/9/33//f/9//n//f/5//3//f/9/vnv/fxJCEka+d/9//3//f/9//3//f/9//3//f/9//3//f/9//3//f/9//3++d513vnv/f/9//3//f/9//3//fxVGtD3WPZM1fm+/e997/3//f/9//3//f/9//3+PNQoh33v/f/9//3//f/9//3//f/9//3//f/9//3//f/9//3//f/9//3//f/9//3//f/9//3//f/9//3//f/9//3//f/9//3//f/9/3nv/f/9//3//f/9//3//f/9//3//f/9/33v/f/9//3//f/9/33vfe/9//3//f/9//3//f/9//3//f/9//3//f/9//3//f/9//3//f/9//3//f/9//3//f/9//3//f/9//3//f/9//3//f/9//3//f/9//3//f/9//3//f/9//3//f/9//3//f/9//3//f/9//3//f/9//3//f/9//3//f/9//3//f/9//3//f/9//3//f/9//38AAP9//3//f/9//3//f/9//3//f/9//3//f/9//3//f/9//3//f/9//3//f/9//3//f/9//3//f/9//3//f/9//3//f/9//3//f/9//3//f/9//n//f/9//3//f/9/PGuvNTtn/3//f/9//3/fe/9//3//f/9//3//f/9/33//f681t1rff/9/33v/f/9//3//f/9//3//f/9//3//f/9//3//f51znXO+d/9//3//f/9//3//f/9/Xm9wMfZB10Ffb/9//3//f/9/m3Pee/9//3//f/9/PGsrJVtr/3//f/9//3//f/9//3//f/9//3//f/9//3//f/9//3//f/9//3//f/9//3//f/9//3//f/9//3//f/9//3//f/9//3//f/9//3//f/9//3++d51zXG91ThFCbTFsLSsljTHwPXROW2v/f/9/vnf/f/9//3//f/9//3//f/9//3//f/9//3//f/9//3//f/9//3//f/9//3//f/9//3//f/9//3//f/9//3//f/9//3//f/9//3//f/9//3//f/9//3//f/9//3//f/9//3//f/9//3//f/9//3//f/9//3//f/9//3//f/9//3//f/9//3//f/9//3//f/9/AAD/f/9//3//f/9//3//f/9//3//f/9//3//f/9//3//f/9//3//f/9//3//f/9//3//f/9//3//f/9//3//f/9//3//f/9//3//f/9//3//f/9//3//f/9//3/fe48xsDW/e99733v/f99//3//f/9//3//f/9/33v/f/9//38aY44xfW//f997/3//f753/3//f/9//3//f/9//3//f/9/v3s6Zztr/3//f/9//3//f/9//3/ffxRG7CAPJZxW/3/fe/9/3nv+f/9//3/ee/9/33v/f997M0aWUt9//3//f/9//3//f/9//3//f/9//3//f/9//3//f/9//3//f/9//3//f/9//3//f/9//3//f/9//3//f/9//3//f/9//3//f997fG86Z7ZWdE7xQdA9M0oyRvE9t1aWVpZWzzmNMSolfG//f/9//3//f957/3//f/9//3//f/9//3//f/9//3//f/9//3//f/9//3//f/9//3//f/9//3//f/9//3//f/9//3//f/9//3//f/9//3//f/9//3//f/9//3//f/9//3//f/9//3//f/9//3//f/9//3//f/9//3//f/9//3//f/9//3//f/9//3//f/9//3//fwAA/3//f/9//3//f/9//3//f/9//3//f/9//3//f/9//3//f/9//3//f/9//3//f/9//3//f/9//3//f/9//3//f/9//3//f/9//3//f/9//3//f/9//3//f/9/fnMEBPti/3//f/9/v3v/f/9//3//f/9//3//f/9/33v/f/9/n3duMRNG/3//f/9//3//f/9//3/fe/9//3//f/9//3//f7dWO2ffe/9//3//f/9//3//f/9/nnNvMRZKFkafe99//3//f/9//3//f/9//3//f/9//3//f3ZSrzX/f/9//3//f917/3//f/9/33v/f/9//3//f/9/33v/f/9//3//f957/3//f/9//3//f/9//3/fe/9//3//f/9/vXd7b7VWlVIyRjJGdFJba997/3//f/9//3//f/9//3/fe/9/nnMzRukgv3v/f/9//3//f957/3//f/9//3//f/9//3//f/9//3//f/9//3//f/9//3//f/9//3//f/9//3//f/9//3//f/9//3//f/9//3//f/9//3//f/9//3//f/9//3//f/9//3//f/9//3//f/9//3//f/9//3//f/9//3//f/9//3//f/9//3//f/9//3//f/9//38AAP9//3//f/9//3//f/9//3//f/9//3//f/9//3//f/9//3//f/9//3//f/9//3//f/9//3//f/9//3//f/9//3//f/9//3//f/9//3//f/9//3+9d/9//3+fczRGTi2fd/9//3/ff/9/339ca3ZSVEqOMbA5NEY8a99//3/fe/9/+l7KHDxr33v/f/9//3//f/9//3//f/9//3+dc/9/11r5Xnxv33v/f/9//3//f/9/33//f/tiyhwuKdxe33//f/9//3//f/9//n/+f/5//3//f/9/33v4Xgkhvnf/f/9//3//f/9/33v/f/9//3//f/9//3+/d55z/3/fe997/3//f/9/vXf/f997/3//f997/3+ed51z33t0TtZatlaVUr13vnffe/9//3//f/9//3//f/9//3//f/9//3/ff/9/O2crJf9//3/fe/9//3//f/9//3//f/9//3//f/9//3//f/9//3//f/9//3//f/9//3//f/9//3//f/9//3//f/9//3//f/9//3//f/9//3//f/9//3//f/9//3//f/9//3//f/9//3//f/9//3//f/9//3//f/9//3//f/9//3//f/9//3//f/9//3//f/9//3//f/9/AAD/f/9//3//f/9//3//f/9//3//f/9//3//f/9//3//f/9//3//f/9//3//f/9//3//f/9//3//f/9//3//f/9//3//f/9//3//f/9//3//f/9//3//f797/39OLdM9/3/fe35v2V7yQSwphxTqINE5jzULJa81sDnJHOoguVr/f/9/80HzQf9/33vfe/9/33v/f/9//3//f/9//38ZY/FBnnffe/9//3//f/9//3//f/9/n3cMIYgUV07/f/9/33//f/9//3//f/9//n//f/9//3//f/9/nXPpIHxv/3//f/9//3//f/9//3/fe/9//39da/JB6iAsJX1v/3//f99//3/fe/9//3//f99/33+/d/pi8kGWUt97nXP/f/9//3//f/9//3//f/9//3//f/9//3//f/9/33//f/9/v3f/f9leyRz/f/9//3//f/9//3//f/9//3//f/9//3//f/9//3//f/9//3//f/9//3//f/9//3//f/9//3//f/9//3//f/9//3//f/9//3//f/9//3//f/9//3//f/9//3//f/9//3//f/9//3//f/9//3//f/9//3//f/9//3//f/9//3//f/9//3//f/9//3//f/9//3//fwAA/3//f/9//3//f/9//3//f/9//3//f/9//3//f/9//3//f/9//3//f/9//3//f/9//3//f/9//3//f/9//3//f/9//3//f/9//3//f/5//3//f/9//3//f39zkTUdY99/VkqwNQshjzXZWr93v3vff35z/3//f59zG2M0RiwlDCU+a5930z2fc/9//3//f/9//3//f997/3//f5538T3YXv9//3//f/9//3//f/9//3/ff797AwAuKZ9333//f/9//3//f/9//3/+f/9//n//f/9//3//f/9/0Dk7a/9//3//f/9//3//f/9//3/ff9peqRQtJQwlyRiPNZ9z/3//f99/33++d1xrG2cbZ7haNEYkBGYQ6RwzRr9733vfe/9//3//f997/3//f/9//3//f/9//3//f/9//3//f797339NKSwpv3v/f/9//3/ee/9//3//f/9//3//f/9//3//f/9//3//f/9//3//f/9//3//f/9//3//f/9//3//f/9//3//f/9//3//f/9//3//f/9//3//f/9//3//f/9//3//f/9//3//f/9//3//f/9//3//f/9//3//f/9//3//f/9//3//f/9//3//f/9//3//f/9//38AAP9//3//f/9//3//f/9//3//f/9//3//f/9//3//f/9//3//f/9//3//f/9//3//f/9//3//f/9//3//f/9//3//f/9//3//f/9//3//f/9//3//f/9//39eb9xe3F70QW4xVU5ca793/3//f/9//3//f797/3//f/9//399c9E9FUZXTjZKFEb/f/9/33v/f/9//3//f95733+vNfle/3//f/9//3//f/9//3//f/9//3/bXiYI80H/f797/3/ff/9//3//f/9//3//f/9//3//f/9//3//fzpn11r/f/9//3//f/9/v3f/f/9/eFLLHMoYHGP/fxxjLSnaXv9/v3u2Vtda+V6WUv9/n3eYVgwlFEb7Yhtn8kHYWv9//3//f/9//3//f/9//3//f/9//3//f/9//3//f/9//3//f9hayRi4Vt97/3//f/9//3//f/9//3//f/9//3//f/9//3//f/9//3//f/9//3//f/9//3//f/9//3//f/9//3//f/9//3//f/9//3//f/9//3//f/9//3//f/9//3//f/9//3//f/9//3//f/9//3//f/9//3//f/9//3//f/9//3//f/9//3//f/9//3//f/9//3//f/9/AAD/f/9//3//f/9//3//f/9//3//f/9//3//f/9//3//f/9//3//f/9//3//f/9//3//f/9//3//f/9//3//f/9//3//f/9//3//f/9//3//f/9//3/fe/9/2l4WRu4g0z0bY99//3//f/9//3/fe99//3//f/9/33//f/9/v3vff7paFUZwMbE5fm//f997/3//f/9/vnvfe885GmO/d/9//3//f/9//3/+f/9//3//f39zihTLHD1r/3//f/9/3Xv/f/9//3//f/9//3//f/9//3//f997/3++d1NO3nv/f753/3+/d/9//3+YVusgkTW/e/9/33+fdy0pTilVSrhafW98b/9//3//f1ZOkTWxOZ93/3//f9E5JAT/f79333vfe/9//3//f/9//n/+f/9//3//f/9//3/ff/9/33vRPQsh33/fe/9/33v/f/9//3//f/9//3//f/9//3//f/9//3//f/9//3//f/9//3//f/9//3//f/9//3//f/9//3//f/9//3//f/9//3//f/9//3//f/9//3//f/9//3//f/9//3//f/9//3//f/9//3//f/9//3//f/9//3//f/9//3//f/9//3//f/9//3//f/9//3//fwAA/3//f/9//3//f/9//3//f/9//3//f/9//3//f/9//3//f/9//3//f/9//3//f/9//3//f/9//3//f/9//3//f/9//3//f/9//3//f/9//3//f757/3+fd8ocaRAXRr97/3//f/9/33v/f/9//3//f/9/vnf/f/9//3//f/9//3//f7979EGyORNC/3//f/9//3+9d/9/8D34Xv9//3+/d/9//3//f/9//3//f/9/338VRgQAFkr/f/9//n/9f/5//3//f/9//3//f/9//3//f/9//3//f/9/33vwQf9//3//f/9//3//f/tiTi0uKf1i3F71QbM5214UQmcQVk7/f/9/33v/f/9/FEYMJVdO/3//f99733/ZWgMAnnP/f997/3//f/9//3//f/9//3//f/9//3//f/9//3//fxljTCl2Tv9/33//f/9//3//f/9//3//f/9//3//f/9//3//f/9//3//f/9//3//f/9//3//f/9//3//f/9//3//f/9//3//f/9//3//f/9//3//f/9//3//f/9//3//f/9//3//f/9//3//f/9//3//f/9//3//f/9//3//f/9//3//f/9//3//f/9//3//f/9//3//f/9//38AAP9//3//f/9//3//f/9//3//f/9//3//f/9//3//f/9//3//f/9//3//f/9//3//f/9//3//f/9//3//f/9//3//f/9//3//f/9//3//f/9/vnf/f7970TlPLZpW33//f/9//3//f/9//3//f997/3//f/9//3//f/9//3//f/9/v3v/f39zqRSpGP9/n3f/f99//38RQlNO33v/f55z/3/ff/9//3//f/5//3/fe797cDENJXdS/3/fe/9//X/+f/9//3//f/9//3//f/9//3//f/9/33//f35z8T3/f997/3//f/9/+l4lCIgU0jn0QftiX29fb/9/v3frHDVK33vfe/9//38cZ4gUE0Kfc99/33v/f797/3+pGPI9/3//f/9//3//f/9//3//f/9//3//f/9//3/fe/9//38yRisl/3//f797/3//f/9//3//f/9//3//f/9//3//f/9//3//f/9//3//f/9//3//f/9//3//f/9//3//f/9//3//f/9//3//f/9//3//f/9//3//f/9//3//f/9//3//f/9//3//f/9//3//f/9//3//f/9//3//f/9//3//f/9//3//f/9//3//f/9//3//f/9//3//f/9/AAD/f/9//3//f/9//3//f/9//3//f/9//3//f/9//3//f/9//3//f/9//3//f/9//3//f/9//3//f/9//3//f/9//3/ee/9//3//f/9//3//f99733uRNRVGmVZeb/9/v3f/f/9//3//f/9//3//f/9//3//f/9//3//f/9//3//f/9/33v/f9peRww3Sv9//3//f44x+WL/f/9/33v/f/9//3//f9x3/X//f/9//382SkgMkjX/f/9//3//f/9//3//f/9//3//f/9//3//f99//3//f997/3//fxRG3389a1dOkTVwMQwhqhgVRv9//3//f99//3//f/9/NEZnEP9//3//f99/sjlwMX5z/3/+e/9/vXf/f99/DSXaXv9//3//f/9//3//f/9//3//f/9//3//f/9//3//fxtnqBTyQf9//3//f/9//3//f/9//3//f/9//3//f/9//3//f/9//3//f/9//3//f/9//3//f/9//3//f/9//3//f/9//3//f/9//3//f/9//3//f/9//3//f/9//3//f/9//3//f/9//3//f/9//3//f/9//3//f/9//3//f/9//3//f/9//3//f/9//3//f/9//3//f/9//3//fwAA/3//f/9//3//f/9//3//f/9//3//f/9//3//f/9//3//f/9//3//f/9//3//f/9//3//f/9//3//f/9//3//f/9//3//f/9//3//f99/33/ff1ZOFUY+azZK33//f/9//3//f/9//3//f/9//3//f/9//3//f/9//3//f/9//3//f/9//3//f5I1KQw/a79/sjlVSr53/3//f/9//3/ff55z/3/+f/5//n//f99/ihSLGB5n33//f/9//3/ff/9//n/+f/9//3//f/9//3//f/9/33//fz1nFUYlCA0lkDGaVn9z9UGSNblW/3+/e99733//f/9//3//fzxryhzZXr97v3f7XqsYmFbff/9//n/9f/5//3//f1dOTi3/f/9//3//f/9//3//f/9//n//f/9//3+/d/9/n3eQNbA133//f/9//3//f/9//3//f/9//3//f/9//3//f/9//3//f/9//3//f/9//3//f/9//3//f/9//3//f/9//3//f/9//3//f/9//3//f/9//3//f/9//3//f/9//3//f/9//3//f/9//3//f/9//3//f/9//3//f/9//3//f/9//3//f/9//3//f/9//3//f/9//3//f/9//38AAP9//3//f/9//3//f/9//3//f/9//3//f/9//3//f/9//3//f/9//3//f/9//3//f/9//3//f/9//3//f/9//3//f/9//3/ee/9//3//f/9/2VrKHPxi/3/SPfti/3/fe/9//3//f/9//3//f/9//3//f/9//3//f/9//3//f/9//3//f/9/33+/e80cOEr9YvRBfnP/f/9/3n//f/9//3//f/9//n/+f/9//3+fc0gMDyX/f99//3//f/9//3//f/9//3//f/9//3/ff793O2cSQkwphxBNKZhW0Tn/f/9//39fb6oUNkrff/9//3//f/9//3//f/9//3//f28x0T3/f9970z2rGP9//3//f/1//X//f997/3+fd2YM33v/f/9//3//f/9//3//f/9//3/fe/9//3//f7laDCUbZ/9//3//f/9//3//f/9//3//f/9//3//f/9//3//f/9//3//f/9//3//f/9//3//f/9//3//f/9//3//f/9//3//f/9//3//f/9//3//f/9//3//f/9//3//f/9//3//f/9//3//f/9//3//f/9//3//f/9//3//f/9//3//f/9//3//f/9//3//f/9//3//f/9//3//f/9/AAD/f/9//3//f/9//3//f/9//3//f/9//3//f/9//3//f/9//3//f/9//3//f/9//3//f/9//3//f/9//3//f/9//3//f/9//3//f/9//3/ff48xbzF/c/9/sTXSOd97VEq+d/9//3//f/9//3//f/9//3//f/9//3//f/9//3//f917/3//f797/38vKWkQFUbff/9/33//f713/3//f/9//3//f957/3//f99/FUYnCNU933//f/9/3nvfe/9/33//f/9/33s8axJCTC1LKW0xU0pbaztn/3+/d00tv3e/e797qhhHDJ9333/ff/9//3//f/9/3nv/f99//3/ROdI933s8ZyYE0zn/f/9//3/9f/1//3/fe/9/v3uoGH1z/3//f/9//3//f/9//3//f/9//3//f997fm/KHNE5/3/fe/9//3//f/9//3//f/9//3//f/9//3//f/9//3//f/9//3//f/9//3//f/9//3//f/9//3//f/9//3//f/9//3//f/9//3//f/9//3//f/9//3//f/9//3//f/9//3//f/9//3//f/9//3//f/9//3//f/9//3//f/9//3//f/9//3//f/9//3//f/9//3//f/9//3//fwAA/3//f/9//3//f/9//3//f/9//3//f/9//3//f/9//3//f/9//3//f/9//3//f/9//3//f/9//3//f/9//3//f/9//3//f/9//3/fe/9/t1ZNLTxn/3//f7lWuVrffzNG33v/f/9//3//f/9//3//f/9//3//f/9//3//f/9//3//f/9/33v/f797cTHMIDZKn3fff997/3//f/9//3//f/9//3//f/9//3+/e+wgaRDff997/3/fe/9//3+ed9haNUoMJagUKyUSRvhevnf/f/9//3//f997O2ePNd97/38URgQE+2L/f793/3//f997/3/+f/5//3//f997l1I0Rv9/80GpFD5n/3//f/9//n//f/9//3//f997hxR8b/9//3//f/9//3//f/9//3//f/9/33v/f/pesTl+c/9/33v/f/9//3//f/9//3//f/9//3//f/9//3//f/9//3//f/9//3//f/9//3//f/9//3//f/9//3//f/9//3//f/9//3//f/9//3//f/9//3//f/9//3//f/9//3//f/9//3//f/9//3//f/9//3//f/9//3//f/9//3//f/9//3//f/9//3//f/9//3//f/9//3//f/9//38AAP9//3//f/9//3//f/9//3//f/9//3//f/9//3//f/9//3//f/9//3//f/9//3//f/9//3//f/9//3//f/9//3/+f/9/33v/f997/3/fe00pTCn/f/9/33/ZXjxruFb6Yt97/3//f/9//3//f/9//3//f/9//3//f/9//3//f/9//3+9d/9/339WTvxi1D38YvNBv3f/f/9//3//f717/3//f/9//3//f997HGdIDJI1n3efd/9/2F6VUm0xhhAsJfRBFUa5Wr9333vfe957/3/ee/9//3/ff9haTSm/d/teRQh2Uv9/33+/e/9//3//f/9//3/+f/9//3//f11rVk6/e+sgV07ff997/3/+f/9//n//f/9//3//f0QIGWP/f/9//3//f/9//3//f/9//3//f/9/XWtmDLA5v3e/d/9//3//f/9//3//f/9//3//f/9//3//f/9//3//f/9//3//f/9//3//f/9//3//f/9//3//f/9//3//f/9//3//f/9//3//f/9//3//f/9//3//f/9//3//f/9//3//f/9//3//f/9//3//f/9//3//f/9//3//f/9//3//f/9//3//f/9//3//f/9//3//f/9//3//f/9/AAD/f/9//3//f/9//3//f/9//3//f/9//3//f/9//3//f/9//3//f/9//3//f/9//3//f/9//3//f/9//3//f/9//3//f/9/33v/f/9/2V4sKZZS/3//f7932VpNLckY2V7/f/9//3//f/9//3//f/9//3//f/9//3//f/9//3//f/9/vnf/f3ZO80Ffb3Ax/GL0QRxn/3/fe/9//3//f/9//3+/e/9//3//f/RBJwiTNdxeTy2HEAIACiUyRpZSXW//f997/3//f/9//3//f/9//3//f713/39db48x/39vMSQI/3/fe/9//3+dc/9//3//f/9//3//f/9//3//f7lWVk5nDD1nn3f/f/9//3//f/9//3//f/9//39LKVNK/3//f/9//3//f/9//3//f/9//3//f7hWqBhda/9//3//f/9//3//f/9//3//f/9//3//f/9//3//f/9//3//f/9//3//f/9//3//f/9//3//f/9//3//f/9//3//f/9//3//f/9//3//f/9//3//f/9//3//f/9//3//f/9//3//f/9//3//f/9//3//f/9//3//f/9//3//f/9//3//f/9//3//f/9//3//f/9//3//f/9//3//fwAA/3//f/9//3//f/9//3//f/9//3//f/9//3//f/9//3//f/9//3//f/9//3//f/9//3//f/9//3//f/9//3//f/9//n//f997/3+/d9E9E0b/f/9/33v/f99/hxCoGH1v/3//f/9//3//f/9//3//f/9//3//f/9//3//f/9//3//f/9/VU5NLd9//39QMdte214VRr97/3/ff/9//3/fe/9//3+/e/xi216rGCcI7iAuKescNEaed1xv/3//f/9/33//f/9//3/fe/9//n/9e/5//n//f/9/uVqyOV9vyxzyPd9//3//f997/3//f/9//n/+f/5//3//f997/389Z7E1kTV/c/9//3//f/9//3//f/9//3/ee/9/GWNMKf9//3//f/9//3//f/9//3//f/9/PGuoGI8xv3v/f/9//3//f/9//3//f/9//3//f/9//3//f/9//3//f/9//3//f/9//3//f/9//3//f/9//3//f/9//3//f/9//3//f/9//3//f/9//3//f/9//3//f/9//3//f/9//3//f/9//3//f/9//3//f/9//3//f/9//3//f/9//3//f/9//3//f/9//3//f/9//3//f/9//3//f/9//38AAP9//3//f/9//3//f/9//3//f/9//3//f/9//3//f/9//3//f/9//3//f/9//3//f/9//3//f/9//3//f/9//3//f/9//3//f/9/+l4sKfpe/3/fe/9//3/fe/piG2e/e/9//3//f/9//3//f/9//3//f/9//3//f/9//3//f997/392Uk4tf2/ff/9/cTU4Tr97cTFfb79733//f793v3fZXo8xyxwGBKwcKAisGF9v/3//f/9//3//f/9//3//f/9//3//f/9//3//f/9//n//f/9//3//f7la9kHVPVAtn3fee/9//3//f/9//3//f/9//n//f/9//3//f/9/V06JFC4p/3//f/9/33v/f/9//3//f/9//3//f/9/zzn/f/9/33v/f/9//3//f/9/33//fxRGqRj6Yv9//3/ff/9//3//f/9//3//f/9//3//f/9//3//f/9//3//f/9//3//f/9//3//f/9//3//f/9//3//f/9//3//f/9//3//f/9//3//f/9//3//f/9//3//f/9//3//f/9//3//f/9//3//f/9//3//f/9//3//f/9//3//f/9//3//f/9//3//f/9//3//f/9//3//f/9//3//f/9/AAD/f/9//3//f/9//3//f/9//3//f/9//3//f/9//3//f/9//3//f/9//3//f/9//3//f/9//3//f/9//3//f/9/3nv/f/9//3/ffzRGTSmfd/9//3//f/9//3+/e797/3//f/9//3//f/9//3//f/9//3//f/9//3//f/9//3//f1ZO6yBeb/9/33//f7takjW/f5taH2c/a5hW80HJGGYQZQzJGBVGP2sYRosUcjH/f99//3//f/9//3//f/9//3//f/9//3//f/5//n/+f/5//n//f/9//382SnIxMi1YTr93/3//f/9//3//f/9//3/+f/5//3//f/9//3//f9M9aBAURv9//3//f/9//3//f/9//3//f/9//3//f24x33v/f/9//3/ee/9//3//f/9/fm+PMdI9v3v/f/9//3//f/9//3//f/9//3//f/9//3//f/9//3//f/9//3//f/9//3//f/9//3//f/9//3//f/9//3//f/9//3//f/9//3//f/9//3//f/9//3//f/9//3//f/9//3//f/9//3//f/9//3//f/9//3//f/9//3//f/9//3//f/9//3//f/9//3//f/9//3//f/9//3//f/9//3//fwAA/3//f/9//3//f/9//3//f/9//3//f/9//3//f/9//3//f/9//3//f/9//3//f/9//3//f/9//3//f/9//3//f/9//3//f/9/339vLdI9/3//f/9//3//f/9//3//f/9//3//f/9//3//f/9//3//f/9//3//f793/3//f793uFpvMR1n/39fb/9/v3seZw4lvFoXRowYBgRpEAwh8kG3Vp53/3//f19vzxxqENxev3v/f/9//3//f/9//3//f/9//3//f/9//n//f/5//3//f/9//3//f/9/0z3vJDItX2//f/9//3//f/9//3//f/9//3//f/9//3//f/9/33sNIYkUHGf/f/9//3//f/9//3//f/9//3//f/9/33tuMZ93/3//f/9//3//f/9//3/ff1ZOqRj7Yv9//3//f/9//3//f/9//3//f/9//3//f/9//3//f/9//3//f/9//3//f/9//3//f/9//3//f/9//3//f/9//3//f/9//3//f/9//3//f/9//3//f/9//3//f/9//3//f/9//3//f/9//3//f/9//3//f/9//3//f/9//3//f/9//3//f/9//3//f/9//3//f/9//3//f/9//3//f/9//38AAP9//3//f/9//3//f/9//3//f/9//3//f/9//3//f/9//3//f/9//3//f/9//3//f/9//3//f/9//3//f/9//3/+f/9/33v/fz1rLim5Vv9//3//f/9//n//f/9//3/fe/9//3//f/9//3//f/9//3//f/9/33//f/9/33uYVtI9n3f/f5933389Z1dOV04GBIsU9kGUNfZBn3f/f99733v/f/9/f3N7Uq4cECmfd/9//3//f/9//3//f/9//3//f/9//3/+f/5//n//f/5//3//f/9/v3fffy4l7iD2Qd9//3//f/9//3//f/9//3//f/5//3/+f/9//3//fz5rSAxpEL97/3//f/5//3//f/9//3//f/9//3//f/9/Ti2fc/9//3//f/9//3//f99733stKQwhf3P/f99//3//f/9//3//f/9//3//f/9//3//f/9//3//f/9//3//f/9//3//f/9//3//f/9//3//f/9//3//f/9//3//f/9//3//f/9//3//f/9//3//f/9//3//f/9//3//f/9//3//f/9//3//f/9//3//f/9//3//f/9//3//f/9//3//f/9//3//f/9//3//f/9//3//f/9//3//f/9/AAD/f/9//3//f/9//3//f/9//3//f/9//3//f/9//3//f/9//3//f/9//3//f/9//3//f/9//3//f/9//3//f/9//3/+f/9//38VRi4pn3fff/9//3//f/5//3//f/9//3//f/9//3//f/9//3//f/9//3/ff/9//3/fe5lWeFJfbz5rNkrzQS0pJAjROXhSBADcXp93/mbUPZ93/3//f/9//3//f99/90EyKdY9v3vfe/9//n//f/9//3//f/9//3//f/9//3//f/9//3//f/9//3//f997n3eJFA4lHmf/f/9//3//f/9//3//f/9//3//f/9//3//f/9//3+6WgYE7SD/f/9//n//f/5//3//f/9//3//f/9//3//f04tPWv/f713/3//f/9//3//f/piLSV4Uv9//3//f/9//3//f/9//3//f/9//3//f/9//3//f/9//3//f/9//3//f/9//3//f/9//3//f/9//3//f/9//3//f/9//3//f/9//3//f/9//3//f/9//3//f/9//3//f/9//3//f/9//3//f/9//3//f/9//3//f/9//3//f/9//3//f/9//3//f/9//3//f/9//3//f/9//3//f/9//3//fwAA/3//f/9//3//f/9//3//f/9//3//f/9//3//f/9//3//f/9//3//f/9//3//f/9//3//f/9//3//f/9//3//f/5//n//f797qhiRNf9//3//f/9//n//f/9//3//f/9//3/+f957/3//f/9//3//f997/3+/e/xi9EENJcsckTGqGAwlTS1USjtnfnO/exRGP2v/f597Fkb7Yv9//3//f713/38eZ4wUSwz4Rb97/3/+f/1//n//f/9//3/+f/9//n//f/9//3//f/9//3//f997/3//fxtjBASQNb97/3/fe/9//3//f/9//3//f/9//3//f/9//3//f99/9UFJDJE1/3//f/9//X/+f997/3//f/9//n//f/9/338NJT1n/3/ee/9//3/ee/9/XW8sJS4pn3fff/9//3//f/9//n//f/9//3//f/9//3//f/9//3//f/9//3//f/9//3//f/9//3//f/9//3//f/9//3//f/9//3//f/9//3//f/9//3//f/9//3//f/9//3//f/9//3//f/9//3//f/9//3//f/9//3//f/9//3//f/9//3//f/9//3//f/9//3//f/9//3//f/9//3//f/9//3//f/9//38AAP9//3//f/9//3//f/9//3//f/9//3//f/9//3//f/9//3//f/9//3//f/9//3//f/9//3//f/9//3//f/9//3/+f/5//39db0cMmVb/f/9//3//f/9//n//f/9//3/ff/9//3//f/9//3//f793XW+4WphWbzEmCKoUcTEWRnlSXm//f/9//3//f753/38LIZlWv3u/e1hO0j19b/9//3//f997FkaVObc5fFa/d/9//n/9f/5//3//f/9//3/+f/9//3//f/9//3//f/9//3//f/9//3/xPSMEllL/f/9//3//f/9//3//f/9//3//f/9//n//f/9//3+/d1EtzBw2St9//3/+f/5//n//f/9//3//f/9//n//f793Lilfb/9//3//f/9//3//f5ZShxAURt9/33//f/9//3//f/5//3//f/9//3//f/9//3//f/9//3//f/9//3//f/9//3//f/9//3//f/9//3//f/9//3//f/9//3//f/9//3//f/9//3//f/9//3//f/9//3//f/9//3//f/9//3//f/9//3//f/9//3//f/9//3//f/9//3//f/9//3//f/9//3//f/9//3//f/9//3//f/9//3//f/9/AAD/f/9//3//f/9//3//f/9//3//f/9//3//f/9//3//f/9//3//f/9//3//f/9//3//f/9//3//f/9//3//f/9//3//f997PGeIEL9733vff/9//3/+f/5//3//f/9//3//f/9//3//f753GmMTRpAx0jmSNS4p0z0+a99/v3v/f/9/33/ff/9/33v/f997E0b0Qf9/33+fd5A1PGffe99//3/ffy8p1j10Nd1e33//f/5//X/+f/5//3//f/5//n//f/9//3//f/9//3//f/9//3//f99/6yBFCH1vvnv/f/9//3//f/9//3//f/9//3//f/5//3//f99/n3ftIC8pV06/d/9//n/9f/9//3//f/9//3//f/9/3nu/e04pv3f/f/9//3//f/9/fnMURrE5HGf/f/9//3//f/9//3//f/9//3//f/9//3//f/9//3//f/9//3//f/9//3//f/9//3//f/9//3//f/9//3//f/9//3//f/9//3//f/9//3//f/9//3//f/9//3//f/9//3//f/9//3//f/9//3//f/9//3//f/9//3//f/9//3//f/9//3//f/9//3//f/9//3//f/9//3//f/9//3//f/9//3//fwAA/3//f/9//3//f/9//3//f/9//3//f/9//3//f/9//3//f/9//3//f/9//3//f/9//3//f/9//3//f/9//3//f/9//3//f9E9qRSfd99//3//f/9//3//f/9//3//f/9//3/9f/9//3+/d5E1FkYXRllOF0Z6Un9z/3//f/9//3//f/9//3//f/9/33//f/NBFUb/f99/338VRlZK/3/fe/9/eVI3ShdGcTF/c/9//3//f/9//3/+f/9//3//f/5//3//f/9//3//f/9//3//f/9//38/aycIDiWfc/9//n//f/9//3//f/9//3//f/9//3//f/9//3//f9tekzX1QRxj/3//f/9//3//f/9//3//f957/3//f997fW/KHJ93/3/+f/9//3//f1dOTinaXv9//3//f/9//3//f/9/3nv/f/9//3//f/9//3//f/9//3//f/9//3//f/9//3//f/9//3//f/9//3//f/9//3//f/9//3//f/9//3//f/9//3//f/9//3//f/9//3//f/9//3//f/9//3//f/9//3//f/9//3//f/9//3//f/9//3//f/9//3//f/9//3//f/9//3//f/9//3//f/9//3//f/9//38AAP9//3//f/9//3//f/9//3//f/9//3//f/9//3//f/9//3//f/9//3//f/9//3//f/9//3//f/9//3//f/9//3//f/9/v3tuMQsl/3//f/9//3//f/9//3//f/9//3//f/5/3Hfde/9//39fb1lOWk6MFIwUMCk3SjVK0DnQOZVS+V48Z31vv3e/e/9//3+ZVrM5/3//f/9/eFL1Qb97/3/ffxhGlDUWRrM5v3fff/9/33v/f/9//3//f/9//3//f/9//3//f/9//3//f/9//3//f/9/OUqMFJM133//f/9//n/ee/9/33//f/9//3//f957/3++d/9//39xMbQ59UFWTt9733v/f/9//3//f/9//3//f/9//3/ff797DCGfd/5/3Xvfe/9/v3tQLS8pXmvfe/9//n/+f917/3//f/9/3nv+f/9//3//f/9//3//f/57/3/+f/9//n//f/5//3//f/9//3//f/9//3//f/9//3//f/9//3//f/9//3//f/9//3//f/9//3//f/9//3//f/9//3//f/9//3//f/9//3//f/9//3//f/9//3//f/9//3//f/9//3//f/9//3//f/9//3//f/9//3//f/9//3//f/9/AAD/f/9//3//f/9//3//f/9//3//f/9//3//f/9//3//f/9//3//f/9//3//f/9//3//f/9//3//f/9//3//f/9//3//f793yRyvNf9//3//f/9//3//f/9//3//f/9//3/+e/9//3//f593/38/a5I1OErdXh5nd07yPfJBM0bxQW0xLCnqIIYQqBQsJVZObzGpFJlWX2v8YnhSLyncXp933164PTtKGUoYRv9//3/ff/9//3//f/9//3+/e99733v/f/9//3//f/9//3//f/9/339/c9Y9Eik5Sr97/3//f/9//3//f99//3//f/9//3//f/9//3//f/9/DyWUOXtS/GL/f/9//3/fe757/3//f/9//3//f99//39/b+wgHGf/f/9//3//f7xaSQz1Qf9//3//f/9//3/+f/9//3//f/9//3//f/9//3//f/9//3//f/9//3//f/9//3//f/9//3//f/9//3//f/9//3//f/9//3//f/9//3//f/9//3//f/9//3//f/9//3//f/9//3//f/9//3//f/9//3//f/9//3//f/9//3//f/9//3//f/9//3//f/9//3//f/9//3//f/9//3//f/9//3//f/9//3//fwAA/3//f/9//3//f/9//3//f/9//3//f/9//3//f/9//3//f/9//3//f/9//3//f/9//3//f/9//3//f/9//3//f/9//3+/e6YU0Dnfe997/3//f/9//n//f/9//3//f/9//3//f/9//3//f15v7CCZVr9733+/e997v3fff/9//3/fe997nncbZ5dSNEYTQsocRgxwMesc7SCyOYkUiRSsGEwQjxhVMdAgrhxZTvZB1T0VRlZKd1LaWhxjX29fb39zfnPfe59z33+fc/9/33v/f/9/H2uVNfEke1L/f/9//3//f99/33/fe/9//3//f/9//3/fe/9/v3u/e3Ix+EEfa1hOv3u/e/9//3//f/9//3+/e/9//3//f/9/X2sPJX9z/3//f99/v3c4Su8gm1Z/c997/3/fe/9//3//f/9//3/ff/9/33v/f/9//3//f/9//3//f/9//3/fe/9/33v/f/9//3//f/9//3//f/9//3//f/9//3//f/9//3//f/9//3//f/9//3//f/9//3//f/9//3//f/9//3//f/9//3//f/9//3//f/9//3//f/9//3//f/9//3//f/9//3//f/9//3//f/9//3//f/9//3//f/9//38AAP9//3//f/9//3//f/9//3//f/9//3//f/9//3//f/9//3//f/9//3//f/9//3//f/9//3//f/9//3//f/9//3//f/9//3+mFBFC/3//f/9//3//f/5//n//f/9//3//f/9//3//f/9/GmNNKfJB33v/f/9//3//f/9//3//f997/3//f/9/v3ffe997/388Zy0pf289Z/xi215wMS8pOEqvHPIkMy1LDI0UzhxqEGoQqhhoEGgQiRTtIA0l7SCqGAshbzFOLfNBTy3zPbA5FEaSNRApljVtFNc9vF7aXvle+V64Wvpi2V5eaz1rn3N+b59z/38cY593X29SLX5WfVabVr97n3e/e99/33//f997/3/ff997/3//fx5nkzW/e997/3//f5931j3WPZ97/3//f/9//3//f/9//3//f997/3//f/9//3//f/9//3//f/9/33v/f/9//3//f/9//3//f/9//3//f/9//3//f/9//3//f/9//3//f/9//3//f/9//3//f/9//3//f/9//3//f/9//3//f/9//3//f/9//3//f/9//3//f/9//3//f/9//3//f/9//3//f/9//3//f/9//3//f/9//3//f/9//3//f/9/AAD/f/9//3//f/9//3//f/9//3//f/9//3//f/9//3//f/9//3//f/9//3//f/9//3//f/9//3//f/9//3//f/9//3//f753CSGvOf9//3//f/9//3/+f/5//n//f/9//3//f997/3/QPQolt1a/e/9/v3f/f/9//3/fe/9//3//f99733//f/9//3//f/9/fnMsJf9/v3v/f/9/X29XTj9r7yCdVnxWtTkfZ593n3fff39zPWe5WplWeFJXTtM9cDHKHG4tLSXSOesgkDEtJZE1zRxrEFQxCQRsFIoUBAQDBCQIJAQlCAQEJQglBEYIRgwDBIgUZwxPLa0YSxASKRIp7yTUPQ0lyxyIEKgUyRjJHAslqBRnEC4pkjVRLWsQN0rTPXdOFUb2QUoMECVaTrxeVkq4Vvle2F4aY1xrv3v/f593n3d/c59zn3Pfe/9//3//f/9//3//f99//3/fe997/3//f/9//3//f/9//3//f/9//3//f/9//3//f99//3//f/9//3//f/9//3//f/9//3//f/9//3//f/9//3//f/9//3//f/9//3//f/9//3//f/9//3//f/9//3//f/9//3//f/9//3//f/9//3//f/9//3//fwAA/3//f/9//3//f/9//3//f/9//3//f/9//3//f/9//3//f/9//3//f/9//3//f/9//3//f/9//3//f/9//3//f/9//3/fe20xTS3/f/9/33v/f/9//3//f/9//3//f997v3ffe681CSFba/9//3/fe/9//3//f/9//3/ee/9//3//f/9//3/fe/9//3//f11vRAi/e/9//3+/ez5r0z0VRg4lX2+ZVg0lf2/ff/9/33//f/9//3//f/9//3//f79733//f/9//3/fe797v3u/e593lTkzLdAgnVoeZ9pellLZXrhW2l52TndSFEZWTjVKNEbROXhSNkrOIPAkMylUMe4g9UGyObE5kDFuLW4xLCnyPU0p7CAuKS8prBwIBMwcyxzrHIoUSQwIBA8lMClJDKoYqBTIGCMIRAgjBGcQJgiKFGoQahBqEKwYzRwwKVEtkzWTNdU9F0Z6Ut1eP2tfb59znnO/e997/3//f/9//3/fe99//3//f/9//3//f/9//3//f/9//3//f/9//3//f/9//3//f/9//3//f/9//3//f/9//3//f/9//3//f/9//3//f/9//3//f/9//3//f/9//3//f/9//3//f/9//3//f/9//38AAP9//3//f/9//3//f/9//3//f/9//3//f/9//3//f/9//3//f/9//3//f/9//3//f/9//3//f/9//3//f/9//3//f/9//38SQukc33//f/9//3//f/9//3//f/9/v3d9c9E9jzV1Tv9//3/ee/9//n/de/9//3//f/9//3//f957/3//f/9/3nv/f/9//3+/dyMEv3vff/9//3+/e5I1DiVXTt9/jzFmEL93/3//f/9//3//f/9//3//f/9//3//f99/33v/f997/3//f/9//3+fd9Y9ESkZSp9733//f/9//3//f/9/33//f797/3//f99/33//f9979kG1Od9i3168Xv9/v3v/f79733//f/9//3/fe797339/cz9rm1b9Yl9v339fb9Q9US28Wl9vPmscY9let1Z1Tthe+V7ZWlZKFUY3ShZGFkbUPXExDiXMHFAtLyntIIoUSAwnCAcERwxFCGUMZhDIGOogTC1tMa81M0a3VhpjXG99b55zv3v/f/9//3//f/9//3//f/9//3//f/9//3//f/9//3//f/9//3//f/9//3//f/9//3//f/9//3//f/9//3//f/9//3//f/9//3//f/9//3//f/9//3//f/9/AAD/f/9//3//f/9//3//f/9//3//f/9//3//f/9//3//f/9//3//f/9//3//f/9//3//f/9//3//f/9//3//f/9//3//f/9/2VrJGNpen3f/f/9//3++d/9//3+/d1RKjjGWUjxn/3//f/9//3//f/9//3//f/9//3//f/9//3//f/9//3//f/9//3//f/9/v3tECL97/3//f797v3fLGEcMPWufcywpyBzfe/9//3/+f/9//3//f/9//3//f/9//3//f/9//3//f/9/33//f/9/n3utGM4cOU7ff/9//3//f/9//3//f/9//3//f/9//3//f/9//3/few4ltDlfc1pOmlbfe/9//3//f/9//3//f/9//3//f99/33+fd7M5f3P/f99//GKRNRVG/3//f/9//3//f/9//3//f/9//3//f/9//3//f/9//3//f/9//3//f/9//3/ee957vXe9d51zOmf5YthadU4zRrA5jjFMKQohyBinFEUMRAhEDOkcbS3QOa81dE74XhpjfXP/f753/3//f/9//3//f/9//3//f/9//3//f/9//3//f/9//3//f/9//3//f/9//3//f/9//3//f/9//3//f/9//3//f/9//3//fwAA/3//f/9//3//f/9//3//f/9//3//f/9//3//f/9//3//f/9//3//f/9//3//f/9//3//f/9//3//f/9//3//f/9/nnf/f/9/FEaQNS0pl1bYWnxv2F4SRkQIyBjyPb97n3P/f/9//3//f/9//3/+f/5//n/+f/9//3//f/9//3//f/9//3//f/9//3//f997Qwi/d/9/33/ff/9/LykNJZ9zfnMsJa81/3//f/9//3/+f/9//3//f/9//3//f/9//3//f/9//3//f/9//3//f91eECVRLf1i/3//f/9//3//f/9//3//f/9//3//f/9//3//f/9//3+RNThKv3s4Srpa/3//f/9//3//f/9//3//f/9//3//f797/GJPLd9733//fzZKDSV3Tv9/33//f/9//3//f/9//3//f/9//3/+f/5//n/+f/5//n/+f/5//n/+f/5//n/+f/5//n//f/9//3//f/9//3//f/9//3//f/9/33u/e1xrGmPYXvleVErQOY4xTC3IGAolbjFtLdA5EkJVTvlifW/ff/9//3/ee/9/3nv/f/9//3//f/9//3//f/9//3//f/9//3//f/9//3//f/9//3//f/9//3//f/9//38AAP9//3//f/9//3//f/9//3//f/9//3//f/9//3//f/9//3//f/9//3//f/9//3//f/9//3//f/9//3//f/9//3//f797/3//f/9//381SuogAgSGEAkhMka3Vp9zv3v/f/9//3//f/9//3//f/9//n//f/5//3//f/9//3//f/9//3//f/9//3//f/9//3/fe40x33v/f797/3/8XooUaRDffxxnDCF3Uv9//3//f/9//3//f/9//3//f/9//3//f/9//3//f/5//3//f/9/339ZTjApLyn7Yv9//3//f713/3//f/9//3//f/9//3//f957/3//f55z7CBQLX931T37Yv9//3//f/9//3//f/9//3//f/9//3/ff/pekDX/f99/33suKcocPGv/f/9//3//f/9//3//f/9//3//f/9//3//f/9//3//f/9//3//f/9//3//f/9//3//f/9//3//f/9//3//f/9//3//f/9//3//f/9//3//f/9//3/fe/9/33v/f/9/33u/d797XW9+c/leVU7RPfE9E0Z2TpVS11paazln3nv/f957/3/ee/9//3//f/9//3//f/9//3//f/9//3//f/9//3//f/9//3//f/9/AAD/f/9//3//f/9//3//f/9//3//f/9//3//f/9//3//f/9//3//f/9//3//f/9//3//f/9//3//f/9//3//f/9//3//f/9/33ufd/9/33//f/9//3/fe/9/33v/f997/3//f/9//3//f/9//3//f/9//n//f/5//3//f/9//3//f/9//3//f/9//3//f/9/339kDH1v/3/ff/9/9UEvKXIxn3eZVokU/GL/f/9/33v/f/9//3//f/9//3//f/9//3//f/9//n/9f/5//3//f99/kzW0OdM9f3Pff997/3//f/9//3//f/9//3//f/9//3//f/9//3//f+sgLimfdzdK+2L/f/9//3//f/9//3//f/9//3//f/9//39da9I9/3+/ez5rJgiQNd97/3//f/9//3//f/9//3//f/9//3//f/9//3//f/9//3//f/9//3//f/9//3//f/9//3//f/9//3//f/9//3//f/9//3//f/9//3/fe/9//3//f/9//3/ff99//3//f/9//3//f99/33v/f/9//3//f/9/n3d9b1trWmuUUtZa914YY5xznHPee/9/3nv/f/9//3//f/9//3//f/9//3//f/9//3//f/9//3//fwAA/3//f/9//3//f/9//3//f/9//3//f/9//3//f/9//3//f/9//3//f/9//3//f/9//3//f/9//3//f/9//3//f99733//f/9//3//f/9//3//f/9//3//f/9//3//f/9//3//f/9//3//f/9//3//f/9//3//f/9//3//f/9//3//f/9//3//f/9//3//f/9/ZAyec/9/33+/e9Q9u1r1QZ93WE6KFF5r33//f/9//3//f/9//3//f/9//3//f/9//3//f/5//H/+f/9//3+fdzAp1T1XTr97/3//f/9//3//f/9//3//f/9//3//f/9//3/ee997v3sLIU8tf3OSNRtn/3//f/9//3//f/9//3//f/9//3//f/9/2V7ROd97/39XTgQAuFb/f/9//3//f/9//3//f/9//3//f/9//3//f/9//3//f/9//3//f/9//3//f/9//3//f/9//3//f/9//3//f/9//3//f/9//3//f/9//3//f/9//3//f957/3//f/9//3//f99//3//f/9//3//f/9//3//f/9//3//f/9//3//f/9//3+9d1pr3nvee9573nv/f/9//3//f/9//3//f/9//3//f/9//3//f/9//38AAP9//3//f/9//3//f/9//3//f/9//3//f/9//3//f/9//3//f/9//3//f/9//3//f/9//3//f/9//3//f/9//3//f/9//3+9d753/3//f/9/vXf/f/9//3/ee99733v/f/9//3//f/9//3//f/9//3//f/9//3//f/9//3//f/9//3//f/9//3//f/9//3//f0wtv3e/d/9/ulovKdxeF0Z/c1dOqhR/c793/3//f/9//3//f/9//3//f/9//3//f/9//3/9f/1//X//f997f3POHFEtNkq/d/9//3//f957/3//f/9//3//f/9//3//f/9//n//f793iBTTPX931D0bZ/9//3//f/9//3//f/9//3//f/9//3/fe/JBDCXfe99/cTFHDJ9z33v/f/9//3//f/9//3//f/9//3//f/9//3//f/9//3//f/9//3//f/9//3//f/9//3//f/9//3//f/9//3//f/9//3//f/9//3//f/9//3//f/9//3//f957/3//f/9//3//f/9//3/ee/9//3//f/9//3//f/9//3//f/9/3nvee/9//3//f/9//3//f/9/3nv/f/9//3//f/9//3//f/9//3//f/9//3//f/9/AAD/f/9//3//f/9//3//f/9//3//f/9//3//f/9//3//f/9//3//f/9//3//f/9//3//f/9//3//f/9//3//f/9//3/+f/5//3//f/9//3//f/9//n//f/9//3//f/9//3//f/9//3//f/9//3//f/9//3//f/9//3//f/9//3//f/9//3//f/9//3//f/9//3/IGPle/3/ffy8p7SB/c/5if3M1Ssocn3f/f/9//3//f/9//3//f/9//3//f/9//3//f/9//n/8f/5//3/fe19vzyBSLT5r/3//f957/3//f/9//3//f/9//3//f/9//3//f/9//387awMAFUafd5I1Xm//f/9//3//f/9//3//f/9//3//f/9//3/ROS0p33+fd6wYTynff/9/33v/f/9//3//f/9//3//f/9//3//f/9//3//f/9//3//f/9//3//f/5//3//f/9//3//f/9//n/ee/9//3//f/9//3//f/9//3//f9573nv+f/9//3//f/9//3//f/9//3//f/9//3//f/9//3//f/9//3//f/9//3//f/9//3//f/9//3//f/9//3//f/9//3//f/9//3//f/9//3//f/9//3//f/9//3//fwAA/3//f/9//3//f/9//3//f/9//3//f/9//3//f/9//3//f/9//3//f/9//3//f/9//3//f/9//3//f/9//3//f/5//3/ee/9/3nv/f/9//3//f/9//n/+f/9//3//f/9//3//f/5//3//f/9//3//f/9//3//f/9//3//f/9//3//f/9//3//f/9//3//f/9/KyVda/9/+2ImCDdK33+zOV9vNkrKHN97/3//f/9//3/+f/9//n//f/9//3/+f/9//3//f/5//X/+f/9/v3c/a3QxUi0dY997/3//f/9//3//f/9//3//f/9//3//f/9//3//f997GmMDAPxiX3OsGJ9z/3//f/9//3//f/9//3//f/9//3//f/9/VU6xOf9/3V4oCNM933//f/9//3//f/9//3//f/9//3//f/9//3//f/9//n//f/5//3/+f/9//3//f/9//3//f/9//3//f/9//3//f/9//3//f/9//3/+f/9//3//f/9//3//f/9//3//f/9//3//f/9//n//f/9//3/ee/9//3//f/9//3//f/9/3nv/f/9/3nv/f/9//3//f/9//3//f/9//3//f/9//3//f/9//3//f/9//3//f/9//38AAP9//3//f/9//3//f/9//3//f/9//3//f/9//3//f/9//3//f/9//3//f/9//3//f/9//3//f/9//3//f/9//3//f/9//3//f/9//3//f/9//3//f/9//3//f/9//3//f/9//3//f/9//3//f/9//3//f/9//3//f/9//3//f/9//3//f/9//3//f/9//3//f+ocf2//fxVGTy2fd7979EH9YllOUC2/e99//3//f/5//3//f/9//3//f/9//3//f/9/33v/f917/3//f/9/+EXOHFIxf3Pff/9//3//f/9//3//f/9//3//f/9//3//f/9//3//fxpjJgj9Yv9iSRC/e/9//3//f/9//3//f/9//n/+f/9/vXf/fywpsjnff1lOMClfb/9//3//f/9//3//f/9//3//f/9//3//f/9//3//f/9//3//f/9//3//f/9//3//f/9//3//f/9//3//f/9//3//f/9//3//f/9//3//f/9//3//f/9//3//f/9//3//f/9//3//f/9//3//f/9//3//f/9//3//f/9//3//f/9//3//f/9//3//f/9//3//f/9//3//f/9//3//f/9//3//f/9//3//f/9//3//f/9/AAD/f/9//3//f/9//3//f/9//3//f/9//3//f/9//3//f/9//3//f/9//3//f/9//3//f/9//3//f/9//3//f/9//3//f/9//3//f/9//3//f/9//3//f/9//3//f/9//3//f/9//3//f/9//3//f/9//3//f/9//3//f/9//3//f/9//3//f/9//3//f/9//3+IFLpaf2/sINM933//f7pae1LWQQ4lv3v/f/9//3//f/9//3//f/9//3//f/9//3//f/9//3/ee/9/33+/e5U5zyCTNX9z/3/+f/9//3//f/9//3//f/9//3//f/9//3//f/9//3/6XgMA3F7eYqsYn3f/f/9//3//f/9//3//f/5//n/+f/9//39uLTZK/3/2QXExf3P/f997/3/+f/9//3//f/9//3//f/9//3//f/9//3//f/9//3//f/9//3//f/9//3//f/9//3//f/9//3//f/9//3//f/9//3//f/9//3//f/9//3//f/9//3//f/9//3//f/9//3//f/9//3//f/9//3//f/9//3//f/9//3//f/9//3//f/9//3//f/9//3//f/9//3//f/9//3//f/9//3//f/9//3//f/9//3//fwAA/3//f/9//3//f/9//3//f/9//3//f/9//3//f/9//3//f/9//3//f/9//3//f/9//3//f/9//3//f/9//3//f/9//3//f/9//3//f/9//3//f/9//3//f/9//3//f/9//3//f/9//3//f/9//3//f/9//3//f/9//3//f/9//3//f/9//3//f/9//3//f/9/LSnbXh1nRwz7Yv9//38cYzlKdDUPJb97/3//f/9//3//f/9//3//f/9//3//f/9//3//f/9//3//f/9//39SMTEpszm/e/9//3//f/9//3//f/9//3//f/9//3//f/9//3//f/9/G2cEALta3mJqEL97/3//f/9//3//f/9//3//f/5//3//f/9/Ti26Wp93UTFxMZ93/3//f/9//3//f/9//3//f/9//3//f/9//3//f/9//3//f/9//3//f/9//3//f/9//3//f/9//3//f/9//3//f/9//3//f/9//3//f/9//3//f/9//3//f/9//3//f/9//3//f/9//3//f/9//3//f/9//3//f/9//3//f/9//3//f/9//3//f/9//3//f/9//3//f/9//3//f/9//3//f/9//3//f/9//3//f/9//38AAP9//3//f/9//3//f/9//3//f/9//3//f/9//3//f/9//3//f/9//3//f/9//3//f/9//3//f/9//3//f/9//3//f/9//3//f/9//3//f/9//3//f/9//3//f/9//3//f/9//3//f/9//3//f/9//3//f/9//3//f/9//3//f/9//3//f/9//3//f/9//3//f7E1n3d4Usscv3v/f797+2IXRtY9kjXff/9//3/+f/5//3//f/9//3//f/9//3//f/9//3/+f/9//3//f99/ESkyLdU9v3f/f/9//3//f/9//3//f/9//3//f/9//3//f/9//3//f31vZxC7Wt5iahC/d/9//3//f/9//3//f/9//n//f/5//3//fy0lmlbdXg8l9UGfc/9//3//f/5//3//f/9//3//f/9//3//f/9//3//f/9//3//f/9//3//f/9//3//f/9//3//f/9//3//f/9//3//f/9//3//f/9//3//f/9//3//f/9//3//f/9//3//f/9//3//f/9//3//f/9//3//f/9//3//f/9//3//f/9//3//f/9//3//f/9//3//f/9//3//f/9//3//f/9//3//f/9//3//f/9//3//f/9/AAD/f/9//3//f/9//3//f/9//3//f/9//3//f/9//3//f/9//3//f/9//3//f/9//3//f/9//3//f/9//3//f/9//3//f/9//3//f/9//3//f/9//3//f/9//3//f/9//3//f/9//3//f/9//3//f/9//3//f/9//3//f/9//3//f/9//3//f/9//3//f/9//3/KGNte7CBvLd97/3//f15vN0o5SnlS/3//f/9//3//f/9//3//f/9//3//f/9//3//f/9//3//f/9/339/c60YlDX2Qd97/3//f/9//3//f/9//3//f/9//3//f/9//3//f/9//3/6XkYIFkbeYmkQ33v/f/9//3//f/9//3//f/9//3//f/9//38uKbxaGEaSNdte/3//f/9//3/+f/5//3//f/9//3//f/9//3//f/9//3//f/9//3//f/9//3//f/9//3//f/9//3//f/9//3//f/9//3//f/9//3//f/9//3//f/9//3//f/9//3//f/9//3//f/9//3//f/9//3//f/9//3//f/9//3//f/9//3//f/9//3//f/9//3//f/9//3//f/9//3//f/9//3//f/9//3//f/9//3//f/9//3//fwAA/3//f/9//3//f/9//3//f/9//3//f/9//3//f/9//3//f/9//3//f/9//3//f/9//3//f/9//3//f/9//3//f/9//3//f/9//3//f/9//3//f/9//3//f/9//3//f/9//3//f/9//3//f/9//3//f/9//3//f/9//3//f/9//3//f/9//3//f/9//3//f/9/80Ffby4pPWf/f/9/33t+c7M5GEq7Wv9/33v/f/9//3//f/9//3//f/9//3//f/9//3//f/9//3//f/9//WLOILU9N0rff/9//n//f/9//3//f/9//3//f/9//3//f/9//3//f/9/+V4lBPVB/mKrGN97/3//f/9//3//f/9//3//f/9//3//f99/UC17VrU5cjF/c/9//3//f/9//n//f/9//3//f/9//3//f/9//3//f/9//3//f/9//3//f/9//3//f/9//3//f/9//3//f/9//3//f/9//3//f/9//3//f/9//3//f/9//3//f/9//3//f/9//3//f/9//3//f/9//3//f/9//3//f/9//3//f/9//3//f/9//3//f/9//3//f/9//3//f/9//3//f/9//3//f/9//3//f/9//3//f/9//38AAP9//3//f/9//3//f/9//3//f/9//3//f/9//3//f/9//3//f/9//3//f/9//3//f/9//3//f/9//3//f/9//3//f/9//3//f/9//3//f/9//3//f/9//3//f/9//3//f/9//3//f/9//3//f/9//3//f/9//3//f/9//3//f/9//3//f/9//3//f/9//3/fe3AxkTUMIZ93/3//f/9/338vKZM5ulbff/9//3//f/5//3//f/9//3//f/9//3//f/9//3//f/5//3//f7taECn3QTdK/3//f/9//n//f/9//3//f/9//3//f/9//3//f/9//3//f793iBR5Uj9rDiXff/9//3//f/9//3//f/9//3//f/9//3//f5I1nFaUNXExv3v/f99//3//f/9//3//f/9//3//f/9//3//f/9//3//f/9//3//f/9//3//f/9//3//f/9//3//f/9//3//f/9//3//f/9//3//f/9//3//f/9//3//f/9//3//f/9//3//f/9//3//f/9//3//f/9//3//f/9//3//f/9//3//f/9//3//f/9//3//f/9//3//f/9//3//f/9//3//f/9//3//f/9//3//f/9//3//f/9/AAD/f/9//3//f/9//3//f/9//3//f/9//3//f/9//3//f/9//3//f/9//3//f/9//3//f/9//3//f/9//3//f/9//3//f/9//3//f/9//3//f/9//3//f/9//3//f/9//3//f/9//3//f/9//3//f/9//3//f/9//3//f/9//3//f/9//3//f/9//3//f99733uQNcoYTy3/f/9//3//f9977CBxMXhO/3//f/9//3//f/9//3//f/9//3//f/9//3//f/9//3/ee/9//38WRg8l1kE3St97/3/+f/9//3//f/9//3//f/9//3//f/9//3/ee/9/nXffewQAWE68Wswc33v/f/9//3//f/9//3//f/9//3//f/9//3/VPXxSlTVQLf9//3//f/9//3/+f/9//3//f/9//3//f/9//3//f/9//3//f/9//3//f/9//3//f/9//3//f/9//3//f/9//3//f/9//3//f/9//3//f/9//3//f/9//3//f/9//3//f/9//3//f/9//3//f/9//3//f/9//3//f/9//3//f/9//3//f/9//3//f/9//3//f/9//3//f/9//3//f/9//3//f/9//3//f/9//3//f/9//3//fwAA/3//f/9//3//f/9//3//f/9//3//f/9//3//f/9//3//f/9//3//f/9//3//f/9//3//f/9//3//f/9//3//f/9//3//f/9//3//f/9//3//f/9//3//f/9//3//f/9//3//f/9//3//f/9//3//f/9//3//f/9//3//f/9//3//f/9//3//f/9//3//f/9/LSnsINpa/3//f/9//3++d5E1szmZVv9//3//f/9//3//f/9//3//f/9//3//f/9//3//f/9//3//f/9/215JDNU9217/f/9//3//f/9//3//f/9//3//f/9//3//f/9//3//f/9/33stKfQ9elLUPf9//3//f/9//3//f/9//3//f/9//3/ff/9/MCnXPXMxFULfe/9//3//f/5//3/+f/9//3//f/9//3//f/9//3//f/9//3//f/9//3//f/9//3//f/9//3//f/9//3//f/9//3//f/9//3//f/9//3//f/9//3//f/9//3//f/9//3//f/9//3//f/9//3//f/9//3//f/9//3//f/9//3//f/9//3//f/9//3//f/9//3//f/9//3//f/9//3//f/9//3//f/9//3//f/9//3//f/9//38AAP9//3//f/9//3//f/9//3//f/9//3//f/9//3//f/9//3//f/9//3//f/9//3//f/9//3//f/9//3//f/9//3//f/9//3//f/9//3//f/9//3//f/9//3//f/9//3//f/9//3//f/9//3//f/9//3//f/9//3//f/9//3//f/9//3//f/9//3//f/9//3/fe0YIqhj8Yv9/33v/f/9//3/zPdQ9d1L/f99//3//f/9//3//f/9//3//f/9//3//f/9//3/+f/9//3//f/xeixSTNT5n/3//f/9//3//f/9//3//f/9//3//f/9//3//f/9//3/fe9978z3UPXpSLyn/f/9//3//f/9//3//f/9/3nv/f997/3/ff/dBtz21OXhS/3//f/9//3/+f/9//3//f/9//3//f/9//3//f/9//3//f/9//3//f/9//3//f/9//3//f/9//3//f/9//3//f/9//3//f/9//3//f/9//3//f/9//3//f/9//3//f/9//3//f/9//3//f/9//3//f/9//3//f/9//3//f/9//3//f/9//3//f/9//3//f/9//3//f/9//3//f/9//3//f/9//3//f/9//3//f/9//3//f/9/AAD/f/9//3//f/9//3//f/9//3//f/9//3//f/9//3//f/9//3//f/9//3//f/9//3//f/9//3//f/9//3//f/9//3//f/9//3//f/9//3//f/9//3//f/9//3//f/9//3//f/9//3//f/9//3//f/9//3//f/9//3//f/9//3//f/9//3//f/9//3//f/9/Xm8lCOwgn3f/f/9//3//f/9/VkrUPZhW33//f/9//3//f/9//3//f/9//3//f/9//3//f/9//3//f/9//38dY4sUUS1/c/9//3//f/5//3//f/9//3//f/9//3//f/9//3/ee/9//3//f3dOTyl6Ui8p/3//f/9//3//f/9//3//f/9//3//f/9/3385SnU1Ui0dZ/9//3//f/9/3Xv/f/9//3//f/9//3//f/9//3//f/9//3//f/9//3//f/9//3//f/9//3//f/9//3//f/9//3//f/9//3//f/9//3//f/9//3//f/9//3//f/9//3//f/9//3//f/9//3//f/9//3//f/9//3//f/9//3//f/9//3//f/9//3//f/9//3//f/9//3//f/9//3//f/9//3//f/9//3//f/9//3//f/9//3//fwAA/3//f/9//3//f/9//3//f/9//3//f/9//3//f/9//3//f/9//3//f/9//3//f/9//3//f/9//3//f/9//3//f/9//3//f/9//3//f/9//3//f/9//3//f/9//3//f/9//3//f/9//3//f/9//3//f/9//3//f/9//3//f/9//3//f/9//3//f/9//3//f9peRwyRNd97/3//f/9//Xv/f1ZO0z25Wv9//3//f/9//3//f/9//3//f/9//3//f/9//3//f/5//3//f/9/2lppEA4lv3v/f957/3//f/9//3//f/9//3//f/9//3//f/9//3//f71333vaXhVGWU5xMf9//3//f/9//3//f/9//3//f/9//3//f7931kEyKRApXm//f997/3//f/5//3//f/9//3//f/9//3//f/9//3//f/9//3//f/9//3//f/9//3//f/9//3//f/9//3//f/9//3//f/9//3//f/9//3//f/9//3//f/9//3//f/9//3//f/9//3//f/9//3//f/9//3//f/9//3//f/9//3//f/9//3//f/9//3//f/9//3//f/9//3//f/9//3//f/9//3//f/9//3//f/9//3//f/9//38AAP9//3//f/9//3//f/9//3//f/9//3//f/9//3//f/9//3//f/9//3//f/9//3//f/9//3//f/9//3//f/9//3//f/9//3//f/9//3//f/9//3//f/9//3//f/9//3//f/9//3//f/9//3//f/9//3//f/9//3//f/9//3//f/9//3//f/9//3//f/9//38URiYIFEb/f997/3//f/5//3/ZWvNBPGf/f/9//3//f/9//3//f/9//3//f/9//3//f/9//3//f/9//3//f9peSAxxMd9//3/ee/9//3//f/9//3//f/9//3//f/9//3//f/9//3//f/9/G2PcXvZB0z3/f/9//3//f/9//3//f/9//3//f/9//3//f1AtdDVzNb93/3//f/9//3/+f/9//3//f/9//3//f/9//3//f/9//3//f/9//3//f/9//3//f/9//3//f/9//3//f/9//3//f/9//3//f/9//3//f/9//3//f/9//3//f/9//3//f/9//3//f/9//3//f/9//3//f/9//3//f/9//3//f/9//3//f/9//3//f/9//3//f/9//3//f/9//3//f/9//3//f/9//3//f/9//3//f/9//3//f/9/AAD/f/9//3//f/9//3//f/9//3//f/9//3//f/9//3//f/9//3//f/9//3//f/9//3//f/9//3//f/9//3//f/9//3//f/9//3//f/9//3//f/9//3//f/9//3//f/9//3//f/9//3//f/9//3//f/9//3//f/9//3//f/9//3//f/9//3//f/9//3//f/9/Ti0EAPte/3//f/9//n/9f/9/PGc1Rl1r/3/fe/9//3//f/9//3//f/9//3//f/9//3//f/9//3//f/9//3/aWmkQFkb/f/9//3//f/9//3//f/9//3//f/9//3//f/9//3/ee/9//3//f7laPmcPJRVC/3//f/9//3//f/9//3//f/5//3//f/9/33/tIFItFkbfe/9//3//f/5//3//f/9//3//f/9//3//f/9//3//f/9//3//f/9//3//f/9//3//f/9//3//f/9//3//f/9//3//f/9//3//f/9//3//f/9//3//f/9//3//f/9//3//f/9//3//f/9//3//f/9//3//f/9//3//f/9//3//f/9//3//f/9//3//f/9//3//f/9//3//f/9//3//f/9//3//f/9//3//f/9//3//f/9//3//fwAA/3//f/9//3//f/9//3//f/9//3//f/9//3//f/9//3//f/9//3//f/9//3//f/9//3//f/9//3//f/9//3//f/9//3//f/9//3//f/9//3//f/9//3//f/9//3//f/9//3//f/9//3//f/9//3//f/9//3//f/9//3//f/9//3//f/9//3//f/9//3/ff2cQiBDff/9//3//f/5//X/+f35vFEJ+b/9//3//f/9//3//f/9//3//f/9//3//f/9//3//f/9//3//f/9/+15pEPxe33//f/9//3//f/9//3//f/9//3//f/9//3//f/9//3/+f/9/nnf7Yp937iCyOf9//3//f/9//3//f/9//3//f/9//3//f/9/DiXOIFhO/3//f/9//3/+f/5//3//f/9//3//f/9//3//f/9//3//f/9//3//f/9//3//f/9//3//f/9//3//f/9//3//f/9//3//f/9//3//f/9//3//f/9//3//f/9//3//f/9//3//f/9//3//f/9//3//f/9//3//f/9//3//f/9//3//f/9//3//f/9//3//f/9//3//f/9//3//f/9//3//f/9//3//f/9//3//f/9//3//f/9//38AAP9//3//f/9//3//f/9//3//f/9//3//f/9//3//f/9//3//f/9//3//f/9//3//f/9//3//f/9//3//f/9//3//f/9//3//f/9//3//f/9//3//f/9//3//f/9//3//f/9//3//f/9//3//f/9//3//f/9//3//f/9//3//f/9//3//f/9//3//f99/n3cEAMoc/3+fd/9//3//f/5//n88Z9I9PGv/f/9//3//f/5//3//f/9//3//f/9//3//f/9//3//f/9//3//f7paaBA+a797/3//f/9//3//f/9//3//f/9//3//f/9//3//f/5//3//f55z2lp/cw8lN0r/f/9//3//f/9//3//f/9//3//f/9//3/ff5E1axS7Wv9//3//f/9/3Xv/f/9//3//f/9//3//f/9//3//f/9//3//f/9//3//f/9//3//f/9//3//f/9//3//f/9//3//f/9//3//f/9//3//f/9//3//f/9//3//f/9//3//f/9//3//f/9//3//f/9//3//f/9//3//f/9//3//f/9//3//f/9//3//f/9//3//f/9//3//f/9//3//f/9//3//f/9//3//f/9//3//f/9//3//f/9/AAD/f/9//3//f/9//3//f/9//3//f/9//3//f/9//3//f/9//3//f/9//3//f/9//3//f/9//3//f/9//3//f/9//3//f/9//3//f/9//3//f/9//3//f/9//3//f/9//3//f/9//3//f/9//3//f/9//3//f/9//3//f/9//3//f/9//3//f/9//3//f3hOJgiPNb97/3//f/9/33v/f/9/n3frINla/3//f/9//3//f/9//3//f/9//3//f/9//3//f/9//3/fe/9//394UqoYv3vfe/9//3//f/9//3//f/9//3//f/9//3//f/9//3//f997/3//fx1nX28wKXlS/3//f/9//3//f/9//3//f/9//3//f99/v3cWRs0c9UH/f/9//3//f/9//3//f/9//3//f/9//3//f/9//3//f/9//3//f/9//3//f/9//3//f/9//3//f/9//3//f/9//3//f/9//3//f/9//3//f/9//3//f/9//3//f/9//3//f/9//3//f/9//3//f/9//3//f/9//3//f/9//3//f/9//3//f/9//3//f/9//3//f/9//3//f/9//3//f/9//3//f/9//3//f/9//3//f/9//3//fwAA/3//f/9//3//f/9//3//f/9//3//f/9//3//f/9//3//f/9//3//f/9//3//f/9//3//f/9//3//f/9//3//f/9//3//f/9//3//f/9//3//f/9//3//f/9//3//f/9//3//f/9//3//f/9//3//f/9//3//f/9//3//f/9//3//f/9//n//f/9//3/1QSYIM0b/f/9//3//f99//3//f59zLSmXUt9//3//f957/3//f/9//3//f/9//3//f/9//3//f/9//3/fe593mVbTPb9333//f/9//3//f/9//3//f/9//3//f/9//3//f/9//3//f99//394Ul9vcjH8Yv9//3//f/9//3//f/9//3/ee/9//3//f5931D3NHLta/3//f/9//3//f/9//3//f/9//3//f/9//3//f/9//3//f/9//3//f/9//3//f/9//3//f/9//3//f/9//3//f/9//3//f/9//3//f/9//3//f/9//3//f/9//3//f/9//3//f/9//3//f/9//3//f/9//3//f/9//3//f/9//3//f/9//3//f/9//3//f/9//3//f/9//3//f/9//3//f/9//3//f/9//3//f/9//3//f/9//38AAP9//3//f/9//3//f/9//3//f/9//3//f/9//3//f/9//3//f/9//3//f/9//3//f/9//3//f/9//3//f/9//3//f/9//3//f/9//3//f/9//3//f/9//3//f/9//3//f/9//3//f/9//3//f/9//3//f/9//3//f/9//3//f/9//3//f/9//3//f/9/cTEGBBpj/3//f/9//3//f/9//39+c2cQE0K/e997/3//f/9//3//f/9//3//f/9//3//f/9//3//f/9//39eb1dOkTXff/9//3//f/9//3//f/9//3//f/9//3//f/9//3//f/9//3//f99/sjm7WlAteVL/f/9//3//f/9//3//f/9//3//f/9//39/cw4lixTcXv9//3//f/9//3//f/9//3//f/9//3//f/9//3//f/9//3//f/9//3//f/9//3//f/9//3//f/9//3//f/9//3//f/9//3//f/9//3//f/9//3//f/9//3//f/9//3//f/9//3//f/9//3//f/9//3//f/9//3//f/9//3//f/9//3//f/9//3//f/9//3//f/9//3//f/9//3//f/9//3//f/9//3//f/9//3//f/9//3//f/9/AAD/f/9//3//f/9//3//f/9//3//f/9//3//f/9//3//f/9//3//f/9//3//f/9//3//f/9//3//f/9//3//f/9//3//f/9//3//f/9//3//f/9//3//f/9//3//f/9//3//f/9//3//f/9//3//f/9//3//f/9//3//f/9//3//f/9//3//f/9/v3vff+0gRwh8b/9/3nv/f/9//3//f/9//3/ROTRGv3v/f/9/vXf/f/9//3//f/9//3//f/9//3//f/9//3//f39zNUrzQXdO/3//f/9//3//f/9//3//f/9//3//f/9//3//f/9//3/ee/9/33//f/NBeFKzOdte/3//f/9//3//f/9//3//f/9//3//f/9/v3tQLe4gf3P/f/9//3//f/9//3//f/9//3//f/9//3//f/9//3//f/9//3//f/9//3//f/9//3//f/9//3//f/9//3//f/9//3//f/9//3//f/9//3//f/9//3//f/9//3//f/9//3//f/9//3//f/9//3//f/9//3//f/9//3//f/9//3//f/9//3//f/9//3//f/9//3//f/9//3//f/9//3//f/9//3//f/9//3//f/9//3//f/9//3//fwAA/3//f/9//3//f/9//3//f/9//3//f/9//3//f/9//3//f/9//3//f/9//3//f/9//3//f/9//3//f/9//3//f/9//3//f/9//3//f/9//3//f/9//3//f/9//3//f/9//3//f/9//3//f/9//3//f/9//3//f/9//3//f/9//3//f/9//3//f99/f3PMHKoYv3v/f/9//3//f/9//3//f7976hzRPd97v3v/f/9//3//f/9//3//f/9//3//f/9//3//f/9//3+/e9I980G5Wv9//3//f/9//3//f/9//3//f/9//3//f/9//3//f/9//3//f/9//3+YUrI51D38Yv9//3//f/9//3//f/9//3//f/9//3//f99/cDFRLX9z/3//f/9//3//f/9//3//f/9//3//f/9//3//f/9//3//f/9//3//f/9//3//f/9//3//f/9//3//f/9//3//f/9//3//f/9//3//f/9//3//f/9//3//f/9//3//f/9//3//f/9//3//f/9//3//f/9//3//f/9//3//f/9//3//f/9//3//f/9//3//f/9//3//f/9//3//f/9//3//f/9//3//f/9//3//f/9//3//f/9//38AAP9//3//f/9//3//f/9//3//f/9//3//f/9//3//f/9//3//f/9//3//f/9//3//f/9//3//f/9//3//f/9//3//f/9//3//f/9//3//f/9//3//f/9//3//f/9//3//f/9//3//f/9//3//f/9//3//f/9//3//f/9//3//f/9//3//f/5//3//fx1nzRyRNd97/3//f/9//3//f/9//3//fzNGE0b/f/9//3+9d/9//3//f/9//3//f/9//3//f/5//3/fe/9//3/ROY8xNUr/f/9//3//f/9//3//f/9//3//f/9//3//f/9//3//f/9//3//f/9/uVrLHJE1+17/f/9//3//f/9//3//f/9//3//f/9/33+/e08tUC1fb/9//3//f/9//3//f/9//3//f/9//3//f/9//3//f/9//3//f/9//3//f/9//3//f/9//3//f/9//3//f/9//3//f/9//3//f/9//3//f/9//3//f/9//3//f/9//3//f/9//3//f/9//3//f/9//3//f/9//3//f/9//3//f/9//3//f/9//3//f/9//3//f/9//3//f/9//3//f/9//3//f/9//3//f/9//3//f/9//3//f/9/AAD/f/9//3//f/9//3//f/9//3//f/9//3//f/9//3//f/9//3//f/9//3//f/9//3//f/9//3//f/9//3//f/9//3//f/9//3//f/9//3//f/9//3//f/9//3//f/9//3//f/9//3//f/9//3//f/9//3//f/9//3//f/9//3//f/9//3//f/9//39XTu0gNkr/f/9//3//f/9//3//f/9//39tLdA533//f/9//3//f/9//3//f/9//3//f/9//3//f/9//3//f35zyhyQNRtj/3//f/9//3//f/9//3//f/9//3//f/9//3//f/9//3//f/9//3//f35zDCVWSp93/3//f/9//3//f/9//3//f/9//3//f/9//39wMfVB/3//f/9//3//f/9//3//f/9//3//f/9//3//f/9//3//f/9//3//f/9//3//f/9//3//f/9//3//f/9//3//f/9//3//f/9//3//f/9//3//f/9//3//f/9//3//f/9//3//f/9//3//f/9//3//f/9//3//f/9//3//f/9//3//f/9//3//f/9//3//f/9//3//f/9//3//f/9//3//f/9//3//f/9//3//f/9//3//f/9//3//fwAA/3//f/9//3//f/9//3//f/9//3//f/9//3//f/9//3//f/9//3//f/9//3//f/9//3//f/9//3//f/9//3//f/9//3//f/9//3//f/9//3//f/9//3//f/9//3//f/9//3//f/9//3//f/9//3//f/9//3//f/9//3//f/9//3/fe/9//3//f797sjWrGHhS/3//f/9//3/ff/9//3//f997rzWNMb53/3//f957/3//f/9//3//f/9//3//f/9//3//f997/3+/e00p0T1db/9//3//f/9//3//f/9//3//f/9//3//f/9//3//f/9/3nv/f997/3+ecywpFEZ+c/9//3//f/9//3//f/9//3//f/9//3//f7977CCRMf9//3//f/9//3//f/9//3//f/9//3//f/9//3//f/9//3//f/9//3//f/9//3//f/9//3//f/9//3//f/9//3//f/9//3//f/9//3//f/9//3//f/9//3//f/9//3//f/9//3//f/9//3//f/9//3//f/9//3//f/9//3//f/9//3//f/9//3//f/9//3//f/9//3//f/9//3//f/9//3//f/9//3//f/9//3//f/9//3//f/9//38AAP9//3//f/9//3//f/9//3//f/9//3//f/9//3//f/9//3//f/9//3//f/9//3//f/9//3//f/9//3//f/9//3//f/9//3//f/9//3//f/9//3//f/9//3//f/9//3//f/9//3//f/9//3//f/9//3//f/9//3//f/9//3//f/9//3//f/9/33vffw4lLynbXv9//3//f/9//3//f/9//3//f/9//3//f/9//3//f/9//3//f/9//3//f/9//3//f/9//3//f/9/fXOnFJdSv3v/f/9//3//f/9//3//f/9//3//f/9//3//f/9//3//f/9//3//f/9/nnNuMW4xv3f/f/9//3//f/9//3//f/9//3//f/9//39+b+sc9EH/f/9//3//f/9//3//f/9//3//f/9//3//f/9//3//f/9//3//f/9//3//f/9//3//f/9//3//f/9//3//f/9//3//f/9//3//f/9//3//f/9//3//f/9//3//f/9//3//f/9//3//f/9//3//f/9//3//f/9//3//f/9//3//f/9//3//f/9//3//f/9//3//f/9//3//f/9//3//f/9//3//f/9//3//f/9//3//f/9//3//f/9/AAD/f/9//3//f/9//3//f/9//3//f/9//3//f/9//3//f/9//3//f/9//3//f/9//3//f/9//3//f/9//3//f/9//3//f/9//3//f/9//3//f/9//3//f/9//3//f/9//3//f/9//3//f/9//3//f/9//3//f/9//3//f/9//3//f957/3//f/9//39xMZM1n3f/f/9//3//f/9//3/+f/9//3//f99//3//f/9//3//f/9//3//f/9//3//f/9//3/+f/573nv/f55z0DkaY997/3//f/9//3//f/9//3//f/9//3//f/9//3//f/9//3//f/9/3nv/f/9/fnM7Z/9//3//f/9//3//f/9//3//f/9/vnv/f99/fnNmDPM9/3//f/9//3//f/9//3//f/9//3//f/9//3//f/9//3//f/9//3//f/9//3//f/9//3//f/9//3//f/9//3//f/9//3//f/9//3//f/9//3//f/9//3//f/9//3//f/9//3//f/9//3//f/9//3//f/9//3//f/9//3//f/9//3//f/9//3//f/9//3//f/9//3//f/9//3//f/9//3//f/9//3//f/9//3//f/9//3//f/9//3//fwAA/3//f/9//3//f/9//3//f/9//3//f/9//3//f/9//3//f/9//3//f/9//3//f/9//3//f/9//3//f/9//3//f/9//3//f/9//3//f/9//3//f/9//3//f/9//3//f/9//3//f/9//3//f/9//3//f/9//3//f/9//3//f/9//3//f/9//3//f59z7CAvKR1n/3//f/9//3//f/9//3/+f/9//3//f/9//3//f/9//3//f/9//3//f/9//3//f/9//3//f/9//3//f31v/3//f/9//3//f/9//3//f/9//3//f/9//3//f/9//3//f/9//3//f/9//3//f/9//3//f/9//3//f/9//3//f/9//3//f753/3//f31vZgx3Tv9//3//f/9//3//f/9//3//f/9//3//f/9//3//f/9//3//f/9//3//f/9//3//f/9//3//f/9//3//f/9//3//f/9//3//f/9//3//f/9//3//f/9//3//f/9//3//f/9//3//f/9//3//f/9//3//f/9//3//f/9//3//f/9//3//f/9//3//f/9//3//f/9//3//f/9//3//f/9//3//f/9//3//f/9//3//f/9//3//f/9//38AAP9//3//f/9//3//f/9//3//f/9//3//f/9//3//f/9//3//f/9//3//f/9//3//f/9//3//f/9//3//f/9//3//f/9//3//f/9//3//f/9//3//f/9//3//f/9//3//f/9//3//f/9//3//f/9//3//f/9//3//f/9//3//f/9//3//f/9//39ebw4lUC1/b/9//3//f/9//3//f/5//n//f/9//3//f/9//3//f/9//3//f/9//3//f/9//3//f/5//3//f/9//3//f/9//3//f/9//3//f/9//3//f/9//3//f/9//3//f/9//3//f/9//3//f/9/33vfe997/3//f/9//3//f/9//3//f/9//3//f/9//3+4Wusg2l7/f/9//3//f/9//3//f/9//3//f/9//3//f/9//3//f/9//3//f/9//3//f/9//3//f/9//3//f/9//3//f/9//3//f/9//3//f/9//3//f/9//3//f/9//3//f/9//3//f/9//3//f/9//3//f/9//3//f/9//3//f/9//3//f/9//3//f/9//3//f/9//3//f/9//3//f/9//3//f/9//3//f/9//3//f/9//3//f/9//3//f/9/AAD/f/9//3//f/9//3//f/9//3//f/9//3//f/9//3//f/9//3//f/9//3//f/9//3//f/9//3//f/9//3//f/9//3//f/9//3//f/9//3//f/9//3//f/9//3//f/9//3//f/9//3//f/9//3//f/9//3//f/9//3//f/9//3//f/9//3//f/9/fm9wLfVBv3v/f/9//3//f/9//3//f/5//3//f/9//3//f/9//3//f/9//3//f/9//3//f/9//3//f/5//3//f/9//3/ff/9//3//f/9//3//f/9//3//f/9//3//f/9//3//f/9//3//f957/3//f/9//3//f/9//3//f/9//3//f/9//3//f/9//3//f/9/2VrqHBtj33//f/9//3//f/9//3//f/9//3//f/9//3//f/9//3//f/9//3//f/9//3//f/9//3//f/9//3//f/9//3//f/9//3//f/9//3//f/9//3//f/9//3//f/9//3//f/9//3//f/9//3//f/9//3//f/9//3//f/9//3//f/9//3//f/9//3//f/9//3//f/9//3//f/9//3//f/9//3//f/9//3//f/9//3//f/9//3//f/9//3//fwAA/3//f/9//3//f/9//3//f/9//3//f/9//3//f/9//3//f/9//3//f/9//3//f/9//3//f/9//3//f/9//3//f/9//3//f/9//3//f/9//3//f/9//3//f/9//3//f/9//3//f/9//3//f/9//3//f/9//3//f/9//3//f/9//3//f/9//3//fxxnkjX1Qb97/3//f/9//3//f/9//n/+f/9//3//f/9//3//f/9//3//f/9//3//f/9//3//f/9//n/+f/9//3//f/9//3//f/9//3//f/9//3//f/9//3//f/9//3//f/9//3//f/9//3//f/9//3//f/9//3//f/9//3//f/9//3//f/9//3//f997/3//fzxrZgy4Wt97/3//f/9//3//f/9//3//f/9//3//f/9//3//f/9//3//f/9//3//f/9//3//f/9//3//f/9//3//f/9//3//f/9//3//f/9//3//f/9//3//f/9//3//f/9//3//f/9//3//f/9//3//f/9//3//f/9//3//f/9//3//f/9//3//f/9//3//f/9//3//f/9//3//f/9//3//f/9//3//f/9//3//f/9//3//f/9//3//f/9//38AAP9//3//f/9//3//f/9//3//f/9//3//f/9//3//f/9//3//f/9//3//f/9//3//f/9//3//f/9//3//f/9//3//f/9//3//f/9//3//f/9//3//f/9//3//f/9//3//f/9//3//f/9//3//f/9//3//f/9//3//f/9//3//f/9//3//f/9//39ebzZKu1r/f/9//3//f/9//3//f/9//n//f/9//3//f/9//3//f/9//3//f/9//3//f/9//3//f/5//n//f/9//3//f/9//3//f/9//3//f/9//3//f/9//3//f/9//3//f/9//3//f/5//3//f/9//3//f/9//3//f/9//3//f/9//3//f/9//3/ff/9//39cayQEuFbff/9//3//f/9//3//f/9//3//f/9//3//f/9//3//f/9//3//f/9//3//f/9//3//f/9//3//f/9//3//f/9//3//f/9//3//f/9//3//f/9//3//f/9//3//f/9//3//f/9//3//f/9//3//f/9//3//f/9//3//f/9//3//f/9//3//f/9//3//f/9//3//f/9//3//f/9//3//f/9//3//f/9//3//f/9//3//f/9//3//f/9/AAD/f/9//3//f/9//3//f/9//3//f/9//3//f/9//3//f/9//3//f/9//3//f/9//3//f/9//3//f/9//3//f/9//3//f/9//3//f/9//3//f/9//3//f/9//3//f/9//3//f/9//3//f/9//3//f/9//3//f/9//3//f/9//3//f/9//3/fe99/PWtYTppW33//f/9//n//f/9//3//f/9//3//f/9//3//f/9//3//f/9//3//f/9//3//f/9//3/+f/9//3//f/9//3//f957/3//f/9//3//f/9//3//f/9//3//f/9//3//f/9//3//f/9//3//f/9//3/fe/9//3//f/9//3//f/9//3//f997/3/fe/9/llZECJZS/3//f/9//3//f/9//3//f/9//3//f/9//3//f/9//3//f/9//3//f/9//3//f/9//3//f/9//3//f/9//3//f/9//3//f/9//3//f/9//3//f/9//3//f/9//3//f/9//3//f/9//3//f/9//3//f/9//3//f/9//3//f/9//3//f/9//3//f/9//3//f/9//3//f/9//3//f/9//3//f/9//3//f/9//3//f/9//3//f/9//3//fwAA/3//f/9//3//f/9//3//f/9//3//f/9//3//f/9//3//f/9//3//f/9//3//f/9//3//f/9//3//f/9//3//f/9//3//f/9//3//f/9//3//f/9//3//f/9//3//f/9//3//f/9//3//f/9//3//f/9//3//f/9//3//f/9//3//f/9//39/c5pW9kGaVv9//3//f/5//n//f/9//3//f/9//3//f/9//3//f/9//3//f/9//3//f/9//3//f/9//3//f/9//3//f/9//3//f/9//3//f/9//3//f/9//3//f/9//3//f/9//3//f/9//3//f/9//3//f/9//3//f/9//3//f/9//3//f/9//3//f/9//3/fe957lVKdd/9//3//f/9//3//f/9//3//f/9//3//f/9//3//f/9//3//f/9//3//f/9//3//f/9//3//f/9//3//f/9//3//f/9//3//f/9//3//f/9//3//f/9//3//f/9//3//f/9//3//f/9//3//f/9//3//f/9//3//f/9//3//f/9//3//f/9//3//f/9//3//f/9//3//f/9//3//f/9//3//f/9//3//f/9//3//f/9//3//f/9//38AAP9//3//f/9//3//f/9//3//f/9//3//f/9//3//f/9//3//f/9//3//f/9//3//f/9//3//f/9//3//f/9//3//f/9//3//f/9//3//f/9//3//f/9//3//f/9//3//f/9//3//f/9//3//f/9//3//f/9//3//f/9//3//f/9/vnf/fz1r1D1YTjdKn3f/f/9//n/9f/1//n//f/9//3//f/9//3//f/9//3//f/9//3//f/9//3//f/9//3//f/9//3//f/9//3//f/9//3//f/9//3//f/9//3//f/9//3//f/9//3//f/9//3//f/9//3//f/9//3//f/9//3//f/9//3//f/9//3//f/9//3//f/9//3//f5xz/3//f/9//3//f/9//3//f/9//3//f/9//3//f/9//3//f/9//3//f/9//3//f/9//3//f/9//3//f/9//3//f/9//3//f/9//3//f/9//3//f/9//3//f/9//3//f/9//3//f/9//3//f/9//3//f/9//3//f/9//3//f/9//3//f/9//3//f/9//3//f/9//3//f/9//3//f/9//3//f/9//3//f/9//3//f/9//3//f/9//3//f/9/AAD/f/9//3//f/9//3//f/9//3//f/9//3//f/9//3//f/9//3//f/9//3//f/9//3//f/9//3//f/9//3//f/9//3//f/9//3//f/9//3//f/9//3//f/9//3//f/9//3//f/9//3//f/9//3//f/9//3//f/9//3//f/9//3//f/9//39VSnExP2sWRv9/v3v/f/5//n/9f/9//3//f/9//3//f/9//3//f/9//3//f/9//3//f/9//3//f/9//3//f/9//3//f/9//3//f/9//3//f/9//3//f/9//3//f/9//3//f/9//3//f/9//3//f/9//3//f/9//3//f/9//3//f/9//3//f/9//3//f/9//3//f/9//3//f/9//3//f/9//3//f/9//3//f/9//3//f/9//3//f/9//3//f/9//3//f/9//3//f/9//3//f/9//3//f/9//3//f/9//3//f/9//3//f/9//3//f/9//3//f/9//3//f/9//3//f/9//3//f/9//3//f/9//3//f/9//3//f/9//3//f/9//3//f/9//3//f/9//3//f/9//3//f/9//3//f/9//3//f/9//3//f/9//3//f/9//3//fwAA/3//f/9//3//f/9//3//f/9//3//f/9//3//f/9//3//f/9//3//f/9//3//f/9//3//f/9//3//f/9//3//f/9//3//f/9//3//f/9//3//f/9//3//f/9//3//f/9//3//f/9//3//f/9//3//f/9//3//f/9//3//f/9//3//f/9/VU54Utxesjmfd/9//3//f/1//n/+f/9//3//f/9//3//f/9//3//f/9//3//f/9//3//f/9//3//f/9//3//f/9//3//f/9//3//f/9//3//f/9//3//f/9//3//f/9//3//f/9//3//f/9//3//f/9//3//f/9//3//f/9//3//f/9//3//f/9//3//f/9//3//f957/3/ee/9//3//f/9//3//f/9//3//f/9//3//f/9//3//f/9//3//f/9//3//f/9//3//f/9//3//f/9//3//f/9//3//f/9//3//f/9//3//f/9//3//f/9//3//f/9//3//f/9//3//f/9//3//f/9//3//f/9//3//f/9//3//f/9//3//f/9//3//f/9//3//f/9//3//f/9//3//f/9//3//f/9//3//f/9//3//f/9//3//f/9//38AAP9//3//f/9//3//f/9//3//f/9//3//f/9//3//f/9//3//f/9//3//f/9//3//f/9//3//f/9//3//f/9//3//f/9//3//f/9//3//f/9//3//f/9//3//f/9//3//f/9//3//f/9//3//f/9//3//f/9//3//f/9//3//f/9//3//fxNCNUoVRtte/3//f/9//3/+f/5//3//f/9//3//f/9//3//f/9//3//f/9//3//f/9//3//f/9//3//f/9//3//f/9//3//f/9//3//f/9//3//f/9//3//f/9//3//f/9//3//f/9//3//f/9//3//f/9//3//f/9//3//f/9//3//f/9//3//f/9//3//f/9//3/ee/9//3//f/9//3//f/9//3//f/9//3//f/9//3//f/9//3//f/9//3//f/9//3//f/9//3//f/9//3//f/9//3//f/9//3//f/9//3//f/9//3//f/9//3//f/9//3//f/9//3//f/9//3//f/9//3//f/9//3//f/9//3//f/9//3//f/9//3//f/9//3//f/9//3//f/9//3//f/9//3//f/9//3//f/9//3//f/9//3//f/9//3//f/9/AAD/f/9//3//f/9//3//f/9//3//f/9//3//f/9//3//f/9//3//f/9//3//f/9//3//f/9//3//f/9//3//f/9//3//f/9//3//f/9//3//f/9//3//f/9//3//f/9//3//f/9//3//f/9//3//f/9//3//f/9//3//f/9//3//f/9//39NLRRGNUb/f/9/v3v/f/9//n/+f/5//3//f/9//3//f/9//3//f/9//3//f/9//3//f/9//3//f/9//3//f/9//3//f/9//3//f/9//3//f/9//3//f/9//3//f/9//3//f/9//3//f/9//3//f/9//3//f/9//3//f/9//3//f/9//3//f/9//3//f/9//3//f/9/3nv/f/9//3//f/9//3//f/9//3//f/9//3//f/9//3//f/9//3//f/9//3//f/9//3//f/9//3//f/9//3//f/9//3//f/9//3//f/9//3//f/9//3//f/9//3//f/9//3//f/9//3//f/9//3//f/9//3//f/9//3//f/9//3//f/9//3//f/9//3//f/9//3//f/9//3//f/9//3//f/9//3//f/9//3//f/9//3//f/9//3//f/9//3//fwAA/3//f/9//3//f/9//3//f/9//3//f/9//3//f/9//3//f/9//3//f/9//3//f/9//3//f/9//3//f/9//3//f/9//3//f/9//3//f/9//3//f/9//3//f/9//3//f/9//3//f/9//3//f/9//3//f/9//3//f/9//3//f/9//3/fe997bS1VTj1rv3f/f/9//3//f/9//n//f/9//3//f/9//3//f/9//3//f/9//3//f/9//3//f/9//3//f/9//3//f/9//3//f/9//3//f/9//3//f/9//3//f/9//3//f/9//3//f/9//3//f/9//3//f/9//3//f/9//3//f/9//3//f/9//3//f/9//3//f/9//3//f/9//3//f/9//3//f/9//3//f/9//3//f/9//3//f/9//3//f/9//3//f/9//3//f/9//3//f/9//3//f/9//3//f/9//3//f/9//3//f/9//3//f/9//3//f/9//3//f/9//3//f/9//3//f/9//3//f/9//3//f/9//3//f/9//3//f/9//3//f/9//3//f/9//3//f/9//3//f/9//3//f/9//3//f/9//3//f/9//3//f/9//3//f/9//38AAP9//3//f/9//3//f/9//3//f/9//3//f/9//3//f/9//3//f/9//3//f/9//3//f/9//3//f/9//3//f/9//3//f/9//3//f/9//3//f/9//3//f/9//3//f/9//3//f/9//3//f/9//3//f/9//3//f/9//3//f/9//3//f/9//3/fe4UQbjH/f/9//3//f/9//3/+f/9//3//f/9//3//f/9//3//f/9//3//f/9//3//f/9//3//f/9//3//f/9//3//f/9//3//f/9//3//f/9//3//f/9//3//f/9//3//f/9//3//f/9//3//f/9//3//f/9//3//f/9//3//f/9//3//f/9//3//f/9//3/ee/9//3//f/9/3nv/f/9//3//f/9//3//f/9//3//f/9//3//f/9//3//f/9//3//f/9//3//f/9//3//f/9//3//f/9//3//f/9//3//f/9//3//f/9//3//f/9//3//f/9//3//f/9//3//f/9//3//f/9//3//f/9//3//f/9//3//f/9//3//f/9//3//f/9//3//f/9//3//f/9//3//f/9//3//f/9//3//f/9//3//f/9//3//f/9//3//f/9/AAD/f/9//3//f/9//3//f/9//3//f/9//3//f/9//3//f/9//3//f/9//3//f/9//3//f/9//3//f/9//3//f/9//3//f/9//3//f/9//3//f/9//3//f/9//3//f/9//3//f/9//3//f/9//3//f/9//3//f/9//3//f/9//3//f/9/vnd9c31v33v/f/9//3//f/9//3//f/9//3//f/9//3//f/9//3//f/9//3//f/9//3//f/9//3//f/9//3//f/9//3//f/9//3//f/9//3//f/9//3//f/9//3//f/9//3//f/9//3//f/9//3//f/9//3//f/9//3//f/9//3//f/9//3//f/9//3//f/9//3//f/9//3//f/9//3//f/9//3//f/9//3//f/9//3//f/9//3//f/9//3//f/9//3//f/9//3//f/9//3//f/9//3//f/9//3//f/9//3//f/9//3//f/9//3//f/9//3//f/9//3//f/9//3//f/9//3//f/9//3//f/9//3//f/9//3//f/9//3//f/9//3//f/9//3//f/9//3//f/9//3//f/9//3//f/9//3//f/9//3//f/9//3//f/9//3//fwAA/3//f/9//3//f/9//3//f/9//3//f/9//3//f/9//3//f/9//3//f/9//3//f/9//3//f/9//3//f/9//3//f/9//3//f/9//3//f/9//3//f/9//3//f/9//3//f/9//3//f/9//3//f/9//3//f/9//3//f/9//3//f/9//3//f/9/33v/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5//3/+f/9//3//f/9//3//f/9//3//f/9//3//f/9//3//f/9//3//f/9//3//f/9//3//f/9//3//f/9//3//f/9//3//f/9//3//f/9//3//f/9//3//f/9//3//f/9//3//f/9//3//f/9//3//f/9//3//f/9//3//f/9//3//f/9//3//f/9//3//f/9//3//f/9//3//f/9//3//f/9//3//f/9//3//f/9//3//f/9//3//f/9//3//f/9//3//f/9//3//f/9//3//f/9//3//f/9//3//f/9//3//f/9//3//f/9//3//f/9//3//f/9//3//f/9//3//f/9//3//f/9//3//f/9//3//f/9//3//f/9//3//f/9//3//f/9//3//f/9//3//f/9//3//f/9//3//f/9//3//f/9//3//f/9//3//f/9/AAD/f/9//3//f/9//3//f/9//3//f/9//3//f/9//3//f/9//3//f/9//3//f/9//3//f/9//3//f/9//3//f/9//3//f/9//3//f/9//3//f/9//3//f/9//3//f/9//3//f/9//3//f/9//3//f/9//3//f/9//3//f/9//3//f/9//3//f/5//n/+f/9//3//f/9//3//f/9//3//f/9//3//f/9//3//f/9//3//f/9//3//f/9//3//f/9//3//f/9//3//f/9//3//f/9//3//f/9//3//f/9//3//f/9//3//f/9//3//f/9//3//f/9//3//f/9//3//f/9//3//f/9//3//f/9//3//f/9//3//f/9//3//f/9//3//f/9//3//f/9//3//f/9//3//f/9//3//f/9//3//f/9//3//f/9//3//f/9//3//f/9//3//f/9//3//f/9//3//f/9//3//f/9//3//f/9//3//f/9//3//f/9//3//f/9//3//f/9//3//f/9//3//f/9//3//f/9//3//f/9//3//f/9//3//f/9//3//f/9//3//f/9//3//f/9//3//f/9//3//f/9//3//f/9//3//fwAA/3//f/9//3//f/9//3//f/9//3//f/9//3//f/9//3//f/9//3//f/9//3//f/9//3//f/9//3//f/9//3//f/9//3//f/9//3//f/9//3//f/9//3//f/9//3//f/9//3//f/9//3//f/9//3//f/9//3//f/9//3//f/9//3//f/9//3//f/5//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uAAAAAwAAABhAAAAewAAAHEAAAABAAAAqwoNQnIcDUIMAAAAYQAAABIAAABMAAAAAAAAAAAAAAAAAAAA//////////9wAAAAQQBuAGcA6QBsAGkAYwBhACAATQBlAGQAaQBuAGEAIABSAC4ACAAAAAcAAAAIAAAABwAAAAMAAAADAAAABgAAAAcAAAAEAAAADAAAAAcAAAAIAAAAAwAAAAcAAAAHAAAAB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c08BFxWhlwj/12boEwaWeOi5o5uCKgYsNotN1oL7RWM=</DigestValue>
    </Reference>
    <Reference Type="http://www.w3.org/2000/09/xmldsig#Object" URI="#idOfficeObject">
      <DigestMethod Algorithm="http://www.w3.org/2001/04/xmlenc#sha256"/>
      <DigestValue>hNuIDZQmgrur6XFyD+fKh+n2KcO7jllgZthLf2EBYW4=</DigestValue>
    </Reference>
    <Reference Type="http://uri.etsi.org/01903#SignedProperties" URI="#idSignedProperties">
      <Transforms>
        <Transform Algorithm="http://www.w3.org/TR/2001/REC-xml-c14n-20010315"/>
      </Transforms>
      <DigestMethod Algorithm="http://www.w3.org/2001/04/xmlenc#sha256"/>
      <DigestValue>/YaBVCoC8kQLaR6fs/waBigc+FwVsW3nJ64fXI+JhCY=</DigestValue>
    </Reference>
    <Reference Type="http://www.w3.org/2000/09/xmldsig#Object" URI="#idValidSigLnImg">
      <DigestMethod Algorithm="http://www.w3.org/2001/04/xmlenc#sha256"/>
      <DigestValue>dPCXnRId1s26YMtZVSut1X8r0h4P/u1FEaaulqUk9MQ=</DigestValue>
    </Reference>
    <Reference Type="http://www.w3.org/2000/09/xmldsig#Object" URI="#idInvalidSigLnImg">
      <DigestMethod Algorithm="http://www.w3.org/2001/04/xmlenc#sha256"/>
      <DigestValue>6OwtinW/TRZc5ZY+5YlBt5Ye3Tc1+H0dEpL9TKayaqk=</DigestValue>
    </Reference>
  </SignedInfo>
  <SignatureValue>bUFguCKjiiGbTrb1vHampXar1G4CiJE8EBgmC15rhikCG/fZPRri5eVYppE5lrQxts1kAvTWg5FC
10uCWX0WpcAd3jjF7ek2BExxtdeuMwmxZDNqOMMETpR85J1AQHrMR25hnqO0AwvIC16t+i42ffDl
RfsPdHmLfpn1j4twwKK0o911eW4G8WxOhKGIBzdkeSsYruokRYLNPmIazUu7cHwoKazoYwGfWBVS
dgKSEm+4WM6Nl3qcFfIQ7PpGpuLfUrHsCMDk73Kmu3fUB7z2wK+yvVeybDY9cMFA5aCCG2igKx9m
A6U6Gb8R4x3X7t84hWoYBstVG7h5FQFJMWC2uA==</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Transform>
          <Transform Algorithm="http://www.w3.org/TR/2001/REC-xml-c14n-20010315"/>
        </Transforms>
        <DigestMethod Algorithm="http://www.w3.org/2001/04/xmlenc#sha256"/>
        <DigestValue>BFE60bzrJg8iT8GVWUIETsXmxw0m4nIQUSz+GjEWNEg=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LFBbzfSUXSMhCDN52FTrJyW080KT2l/yKfxbUS/u/a0=</DigestValue>
      </Reference>
      <Reference URI="/word/endnotes.xml?ContentType=application/vnd.openxmlformats-officedocument.wordprocessingml.endnotes+xml">
        <DigestMethod Algorithm="http://www.w3.org/2001/04/xmlenc#sha256"/>
        <DigestValue>Orq+V4M2je1jgCm0A/FBdHpAFCdVK9UuDmfVWL4bZBk=</DigestValue>
      </Reference>
      <Reference URI="/word/fontTable.xml?ContentType=application/vnd.openxmlformats-officedocument.wordprocessingml.fontTable+xml">
        <DigestMethod Algorithm="http://www.w3.org/2001/04/xmlenc#sha256"/>
        <DigestValue>3JNkEZEBVu2BFgYzzKZrq/yX3WjUOWvFmnCLLFZW9uo=</DigestValue>
      </Reference>
      <Reference URI="/word/footer1.xml?ContentType=application/vnd.openxmlformats-officedocument.wordprocessingml.footer+xml">
        <DigestMethod Algorithm="http://www.w3.org/2001/04/xmlenc#sha256"/>
        <DigestValue>4Q/DX5rbg8TQTnao9OShqif6fbuqjyPjaOg+ZRbSzgs=</DigestValue>
      </Reference>
      <Reference URI="/word/footer2.xml?ContentType=application/vnd.openxmlformats-officedocument.wordprocessingml.footer+xml">
        <DigestMethod Algorithm="http://www.w3.org/2001/04/xmlenc#sha256"/>
        <DigestValue>mbxPvACDREwuTKcBWobLlUzwV3VGXWFh+wX0FKf+Dts=</DigestValue>
      </Reference>
      <Reference URI="/word/footnotes.xml?ContentType=application/vnd.openxmlformats-officedocument.wordprocessingml.footnotes+xml">
        <DigestMethod Algorithm="http://www.w3.org/2001/04/xmlenc#sha256"/>
        <DigestValue>Y7O68I7ReqDX3N0lrabzhLqEVd+6vM04YR5b81YSVao=</DigestValue>
      </Reference>
      <Reference URI="/word/media/image1.jpeg?ContentType=image/jpeg">
        <DigestMethod Algorithm="http://www.w3.org/2001/04/xmlenc#sha256"/>
        <DigestValue>ly/lI6xWj8Z6v5rCZzZ4iKcuVBq4kyOJJWMrb7BatWw=</DigestValue>
      </Reference>
      <Reference URI="/word/media/image10.emf?ContentType=image/x-emf">
        <DigestMethod Algorithm="http://www.w3.org/2001/04/xmlenc#sha256"/>
        <DigestValue>HC7su8pusAxLeF9Bc5oWTx4AaKZRMR9rFShCaQah/P0=</DigestValue>
      </Reference>
      <Reference URI="/word/media/image11.jpeg?ContentType=image/jpeg">
        <DigestMethod Algorithm="http://www.w3.org/2001/04/xmlenc#sha256"/>
        <DigestValue>biqlJf5OIPTo7w/y0CK9nHWvn2qoVkem815I6YttbYc=</DigestValue>
      </Reference>
      <Reference URI="/word/media/image12.jpeg?ContentType=image/jpeg">
        <DigestMethod Algorithm="http://www.w3.org/2001/04/xmlenc#sha256"/>
        <DigestValue>Vi/UBD1kYAEVkLJPNXlJqpqJr/QJHU++rldugsWjrqk=</DigestValue>
      </Reference>
      <Reference URI="/word/media/image13.jpeg?ContentType=image/jpeg">
        <DigestMethod Algorithm="http://www.w3.org/2001/04/xmlenc#sha256"/>
        <DigestValue>O2HOAeN779nO51tWtlxUuHYg8H+CAcUuQd0m0hUhk80=</DigestValue>
      </Reference>
      <Reference URI="/word/media/image14.jpeg?ContentType=image/jpeg">
        <DigestMethod Algorithm="http://www.w3.org/2001/04/xmlenc#sha256"/>
        <DigestValue>y5bKXxNBfxBGTbYTp09ghsO6UQoN8v1FnOpTk0vH2/0=</DigestValue>
      </Reference>
      <Reference URI="/word/media/image15.jpeg?ContentType=image/jpeg">
        <DigestMethod Algorithm="http://www.w3.org/2001/04/xmlenc#sha256"/>
        <DigestValue>p6AtdvcKq0O76SHHeX34Q/Xd5Uz4uR45nk1BGJYKD1Y=</DigestValue>
      </Reference>
      <Reference URI="/word/media/image16.jpeg?ContentType=image/jpeg">
        <DigestMethod Algorithm="http://www.w3.org/2001/04/xmlenc#sha256"/>
        <DigestValue>tRNzRsKHhHPluRj8Og3cAdxejdz6p3sm0bPltOyjGvU=</DigestValue>
      </Reference>
      <Reference URI="/word/media/image17.emf?ContentType=image/x-emf">
        <DigestMethod Algorithm="http://www.w3.org/2001/04/xmlenc#sha256"/>
        <DigestValue>QSuoR7Aoj7oys0xIikY3E1WJ9LGnpg1scqassSDwb4c=</DigestValue>
      </Reference>
      <Reference URI="/word/media/image18.emf?ContentType=image/x-emf">
        <DigestMethod Algorithm="http://www.w3.org/2001/04/xmlenc#sha256"/>
        <DigestValue>oAHIBPU0jkDZeRM07/jyG7mxzoNiNwSIWnNeg9CmTUA=</DigestValue>
      </Reference>
      <Reference URI="/word/media/image19.png?ContentType=image/png">
        <DigestMethod Algorithm="http://www.w3.org/2001/04/xmlenc#sha256"/>
        <DigestValue>rctx6HEzsrtUFAHDGvup8Fe6aV3s45NkVwOpWW4Pl4I=</DigestValue>
      </Reference>
      <Reference URI="/word/media/image2.emf?ContentType=image/x-emf">
        <DigestMethod Algorithm="http://www.w3.org/2001/04/xmlenc#sha256"/>
        <DigestValue>mtz8xkzW78imnyQ4QhL2YbGx/H8GvIpbJwTkf2cyNfM=</DigestValue>
      </Reference>
      <Reference URI="/word/media/image20.png?ContentType=image/png">
        <DigestMethod Algorithm="http://www.w3.org/2001/04/xmlenc#sha256"/>
        <DigestValue>cGgvhDQVl943kzPSQVFhCKGd3Sm+6N5pWUt/sMpb7a8=</DigestValue>
      </Reference>
      <Reference URI="/word/media/image21.emf?ContentType=image/x-emf">
        <DigestMethod Algorithm="http://www.w3.org/2001/04/xmlenc#sha256"/>
        <DigestValue>vCYon1YWVtNhy60rL4F2SfTj/CjCXPfc7iUM+zq+VdU=</DigestValue>
      </Reference>
      <Reference URI="/word/media/image22.png?ContentType=image/png">
        <DigestMethod Algorithm="http://www.w3.org/2001/04/xmlenc#sha256"/>
        <DigestValue>0j088LgNbvhgU1hkorW/qbgIunvmCyg6B9AWK2WQpm0=</DigestValue>
      </Reference>
      <Reference URI="/word/media/image23.jpeg?ContentType=image/jpeg">
        <DigestMethod Algorithm="http://www.w3.org/2001/04/xmlenc#sha256"/>
        <DigestValue>WQEWyJWlTmg6Sd3neEsLdbxCpzBAOmgV3Kfv/H47cXA=</DigestValue>
      </Reference>
      <Reference URI="/word/media/image24.png?ContentType=image/png">
        <DigestMethod Algorithm="http://www.w3.org/2001/04/xmlenc#sha256"/>
        <DigestValue>KAE7+s6FHPjT5zScZCpMscR48eD3LZRJLPwkJLukxrY=</DigestValue>
      </Reference>
      <Reference URI="/word/media/image25.png?ContentType=image/png">
        <DigestMethod Algorithm="http://www.w3.org/2001/04/xmlenc#sha256"/>
        <DigestValue>xXFkMzmKjil//B+oq/tB71f2QO9QAf/gxI0ZzbvOKEA=</DigestValue>
      </Reference>
      <Reference URI="/word/media/image26.jpeg?ContentType=image/jpeg">
        <DigestMethod Algorithm="http://www.w3.org/2001/04/xmlenc#sha256"/>
        <DigestValue>Ndmo7Px9NyE02dvT5LNTw+KCHxJDhmBCY3G793p0+HI=</DigestValue>
      </Reference>
      <Reference URI="/word/media/image27.jpeg?ContentType=image/jpeg">
        <DigestMethod Algorithm="http://www.w3.org/2001/04/xmlenc#sha256"/>
        <DigestValue>2FhLGBQ/g6SfHOFMT8DMC2++eZ4dqheSh26u7dxifIY=</DigestValue>
      </Reference>
      <Reference URI="/word/media/image28.jpeg?ContentType=image/jpeg">
        <DigestMethod Algorithm="http://www.w3.org/2001/04/xmlenc#sha256"/>
        <DigestValue>a19bDJK5TNjB+KN8q8MQ5gvpoE9hmizsC2U6/gt4CKM=</DigestValue>
      </Reference>
      <Reference URI="/word/media/image29.jpeg?ContentType=image/jpeg">
        <DigestMethod Algorithm="http://www.w3.org/2001/04/xmlenc#sha256"/>
        <DigestValue>uD3Xhxfg0QTSP0nmAi6cIS4somxJbXXQp4PTBNAm/KQ=</DigestValue>
      </Reference>
      <Reference URI="/word/media/image3.emf?ContentType=image/x-emf">
        <DigestMethod Algorithm="http://www.w3.org/2001/04/xmlenc#sha256"/>
        <DigestValue>7tooa88Hmq7EZ1ITghLkY3IbsRtqHbkHzxEUg8P1jkU=</DigestValue>
      </Reference>
      <Reference URI="/word/media/image30.jpeg?ContentType=image/jpeg">
        <DigestMethod Algorithm="http://www.w3.org/2001/04/xmlenc#sha256"/>
        <DigestValue>AduA2ccg9yux5mOHO2KB7vr/BEbtBbMG50zXoSnX/L4=</DigestValue>
      </Reference>
      <Reference URI="/word/media/image31.jpeg?ContentType=image/jpeg">
        <DigestMethod Algorithm="http://www.w3.org/2001/04/xmlenc#sha256"/>
        <DigestValue>U6U55TDjvO/AcGfHMkK3r1+BAxSfqmi4GlYycLR7+4E=</DigestValue>
      </Reference>
      <Reference URI="/word/media/image32.png?ContentType=image/png">
        <DigestMethod Algorithm="http://www.w3.org/2001/04/xmlenc#sha256"/>
        <DigestValue>8j4dRMd/2pQOnxXGrKTDd5/UsSZw818kJzFEzcYH/3M=</DigestValue>
      </Reference>
      <Reference URI="/word/media/image33.png?ContentType=image/png">
        <DigestMethod Algorithm="http://www.w3.org/2001/04/xmlenc#sha256"/>
        <DigestValue>5NGt+mlolUaaojoPf9dMmFFGHMLyDjREaioPPnPeJAE=</DigestValue>
      </Reference>
      <Reference URI="/word/media/image34.png?ContentType=image/png">
        <DigestMethod Algorithm="http://www.w3.org/2001/04/xmlenc#sha256"/>
        <DigestValue>bnSgadW/+sZjj/wW4S251nlRBQ2sCQgwtl0kFVkQ6FI=</DigestValue>
      </Reference>
      <Reference URI="/word/media/image35.png?ContentType=image/png">
        <DigestMethod Algorithm="http://www.w3.org/2001/04/xmlenc#sha256"/>
        <DigestValue>CJr9Vsd85jVHBSIOuXxYmYnAK312ccssOITDyT6ab68=</DigestValue>
      </Reference>
      <Reference URI="/word/media/image36.png?ContentType=image/png">
        <DigestMethod Algorithm="http://www.w3.org/2001/04/xmlenc#sha256"/>
        <DigestValue>ahpdCZLtGJt9HrkYXzLVUtdCM3fOASo3eW7ylwUpBLc=</DigestValue>
      </Reference>
      <Reference URI="/word/media/image37.png?ContentType=image/png">
        <DigestMethod Algorithm="http://www.w3.org/2001/04/xmlenc#sha256"/>
        <DigestValue>RhQVxGfPgBKfpzFkSQxwEMZNjvQIDwr5N/YNcdC+45c=</DigestValue>
      </Reference>
      <Reference URI="/word/media/image38.png?ContentType=image/png">
        <DigestMethod Algorithm="http://www.w3.org/2001/04/xmlenc#sha256"/>
        <DigestValue>LFBq2ljke/w+V/6eRfdGy17/OjUTEifl69w+rAdk+Mk=</DigestValue>
      </Reference>
      <Reference URI="/word/media/image39.emf?ContentType=image/x-emf">
        <DigestMethod Algorithm="http://www.w3.org/2001/04/xmlenc#sha256"/>
        <DigestValue>fPYoK4q5WIfVYP5MhtmxMNXwrukvZnXslYajtAKu+CU=</DigestValue>
      </Reference>
      <Reference URI="/word/media/image4.emf?ContentType=image/x-emf">
        <DigestMethod Algorithm="http://www.w3.org/2001/04/xmlenc#sha256"/>
        <DigestValue>Rv1kcVoKcUn0jJz7LaWclMWMpPBmqWkcPqKEOLuML+Y=</DigestValue>
      </Reference>
      <Reference URI="/word/media/image40.png?ContentType=image/png">
        <DigestMethod Algorithm="http://www.w3.org/2001/04/xmlenc#sha256"/>
        <DigestValue>29OioCHhS83A+UKczbxB5h7mDlQZO00pxLUNHilbuO0=</DigestValue>
      </Reference>
      <Reference URI="/word/media/image41.png?ContentType=image/png">
        <DigestMethod Algorithm="http://www.w3.org/2001/04/xmlenc#sha256"/>
        <DigestValue>FTPIGWuIvZl0UGUnzUVWcvsifMN+eDgP/63ft69foSI=</DigestValue>
      </Reference>
      <Reference URI="/word/media/image5.jpg?ContentType=image/jpeg">
        <DigestMethod Algorithm="http://www.w3.org/2001/04/xmlenc#sha256"/>
        <DigestValue>3ArlpvY9W/tSZHb4+K5USXTt9E7kEl0rxaNinAhWVtg=</DigestValue>
      </Reference>
      <Reference URI="/word/media/image6.png?ContentType=image/png">
        <DigestMethod Algorithm="http://www.w3.org/2001/04/xmlenc#sha256"/>
        <DigestValue>bqitoAiCQsktR2T4MFQmUzi8UyyYIuL/meZu/D/tsL4=</DigestValue>
      </Reference>
      <Reference URI="/word/media/image7.jpeg?ContentType=image/jpeg">
        <DigestMethod Algorithm="http://www.w3.org/2001/04/xmlenc#sha256"/>
        <DigestValue>OV1WPieZm1FHtQce6txSchBYJObBQPE1SCwI7QDBgNI=</DigestValue>
      </Reference>
      <Reference URI="/word/media/image8.png?ContentType=image/png">
        <DigestMethod Algorithm="http://www.w3.org/2001/04/xmlenc#sha256"/>
        <DigestValue>Rc4yhHLGiaRfurgujuaVj227Bc8HXYfHD0/Zp8RYp/8=</DigestValue>
      </Reference>
      <Reference URI="/word/media/image9.png?ContentType=image/png">
        <DigestMethod Algorithm="http://www.w3.org/2001/04/xmlenc#sha256"/>
        <DigestValue>+tS/zHAn+WAsSvrjjCJ8RvRMM8UOFzi+8bRqiu9HYBA=</DigestValue>
      </Reference>
      <Reference URI="/word/numbering.xml?ContentType=application/vnd.openxmlformats-officedocument.wordprocessingml.numbering+xml">
        <DigestMethod Algorithm="http://www.w3.org/2001/04/xmlenc#sha256"/>
        <DigestValue>UVyDyfi15uG7OsJByoGm02gqJTm45Ind13sFDekFMjk=</DigestValue>
      </Reference>
      <Reference URI="/word/settings.xml?ContentType=application/vnd.openxmlformats-officedocument.wordprocessingml.settings+xml">
        <DigestMethod Algorithm="http://www.w3.org/2001/04/xmlenc#sha256"/>
        <DigestValue>u6QURPNUPRuY8oiSOPYux+u/+8EpgYLkSM31/bKQteM=</DigestValue>
      </Reference>
      <Reference URI="/word/styles.xml?ContentType=application/vnd.openxmlformats-officedocument.wordprocessingml.styles+xml">
        <DigestMethod Algorithm="http://www.w3.org/2001/04/xmlenc#sha256"/>
        <DigestValue>oKyPJoHPWO5xzQsV9B9wjnJFpfzuK/KdwPuhPIueAjk=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2018-03-15T21:15:37Z</mdssi:Value>
        </mdssi:SignatureTime>
      </SignatureProperty>
    </SignatureProperties>
  </Object>
  <Object Id="idOfficeObject">
    <SignatureProperties>
      <SignatureProperty Id="idOfficeV1Details" Target="#idPackageSignature">
        <SignatureInfoV1 xmlns="http://schemas.microsoft.com/office/2006/digsig">
          <SetupID>{A6C70D8A-A1E3-446A-B6DB-11DDFDCC04C7}</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2018-03-15T21:15:37Z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mjAAAAAAIZEiNAAAAAAAAAAAAAAAAAAAAAAAAAAAAAAAAAQAAANCMCINQLeaMqrcAAAAAAABYEywTIQAAAAsAf7GXvh1hQG5zCAAAAAAwJNkNIQAAAJgUIdYiAIoB+HEiACCTlQogDQSEvHQiAGa/HWEgDQSEAAAAAEBucwi4MQEGqHMiABB8RWGaEywTAAAAABB8RWEgDQAAWBMsEyEAAAAAAAAABwAAAFgTLBMAAAAAAAAAACxyIgBFKw9hIAAAAP////8AAAAAAAAAAA4AAAAAAAAAOAAAAAEAAAABAAAAEQAAABEAAAD/////CAAAAAAAAABAbnMIuDEBBsQVAADvEgp07HIiAOxyIgAwhR1hAAAAAAAAAACA7NANAAAAAAEAAAAAAAAArHIiALPBvXd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</Object>
  <Object Id="idInvalidSigLnImg">AQAAAGwAAAAAAAAAAAAAAD8BAACfAAAAAAAAAAAAAAAULAAADRYAACBFTUYAAAEA/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d3LaJ/dki5aWJ0XWli//8AAAAAeXYSWgAAsNYiAIMAAAAAAAAAaIM2AATWIgCB6Xp2AAAAAAAAQ2hhclVwcGVyVwAAAABYAAAAgwAAADTWIgDerLx3AAA1APSrvHfPq7x3XNYiAGQBAAApbuJ1KW7idfB0DgYACAAAAAIAAAAAAAB81iIAfZTidQAAAAAAAAAAttciAAkAAACk1yIACQAAAAAAAAAAAAAApNciALTWIgDyk+J1AAAAAAACAAAAACIACQAAAKTXIgAJAAAAkEnmdQAAAAAAAAAApNciAAkAAAAAAAAA4NYiADGT4nUAAAAAAAIAAKTXI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eqkAAAAARKfPjAAAAAAAAAAAAAAAAAAAAAAAAAAAAAAAAAEAAADQjAiDWLJ6qaq3AAAAACIA4Fqnd2BkIgDt4KN37Wv6Af7////nL6d3gi6nd9zfgQgY8zYAIN6BCPBdIgB9lOJ1AAAAAAAAAAAkXyIABgAAABhfIgAGAAAAAAAAAAAAAAA03oEIgDpiDTTegQgAAAAAgDpiDUBeIgApbuJ1KW7idQAAAAAACAAAAAIAAAAAAABIXiIAfZTidQAAAAAAAAAAfl8iAAcAAABwXyIABwAAAAAAAAAAAAAAcF8iAIBeIgDyk+J1AAAAAAACAAAAACIABwAAAHBfIgAHAAAAkEnmdQAAAAAAAAAAcF8iAAcAAAAAAAAArF4iADGT4nUAAAAAAAIAAHBfI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OaMAAAAAAhkSI0AAAAAAAAAAAAAAAAAAAAAAAAAAAAAAAABAAAA0IwIg1At5oyqtwAAAABzCHgYzhNlsLx3fyZnYeMQAc0AAAAAAAAAADAk2Q0BAAAAwRchxyIAigFQciIAAAAAAEBucwiQcyIAJIiAEphyIgDpKGdhUwBlAGcAbwBlACAAVQBJAAAAAAAFKWdhaHMiAOEAAAAQciIAO1weYcBUiA3hAAAAAQAAAJYYzhMAACIA2lseYQQAAAAFAAAAAAAAAAAAAAAAAAAAlhjOExx0IgA1KGdhaBxyDQQAAABAbnMIAAAAAFkoZ2EIAAAAAABlAGcAbwBlACAAVQBJAAAACnTsciIA7HIiAOEAAACIciIAAAAAAHgYzhMAAAAAAQAAAAAAAACsciIAs8G9d2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2DA2DF-71E4-4BCE-9337-F7A102EF06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33</Pages>
  <Words>6024</Words>
  <Characters>33137</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Esteban Dattwyler Cancino</cp:lastModifiedBy>
  <cp:revision>5</cp:revision>
  <dcterms:created xsi:type="dcterms:W3CDTF">2018-03-15T20:05:00Z</dcterms:created>
  <dcterms:modified xsi:type="dcterms:W3CDTF">2018-03-15T21:08:00Z</dcterms:modified>
</cp:coreProperties>
</file>