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5E3E77" w14:textId="77777777"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4A7D1EE5" wp14:editId="3D170FAF">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C8F27A7" w14:textId="77777777" w:rsidR="00B32B3B" w:rsidRPr="001029E5" w:rsidRDefault="00B32B3B" w:rsidP="00B32B3B">
      <w:pPr>
        <w:jc w:val="center"/>
        <w:rPr>
          <w:sz w:val="28"/>
          <w:szCs w:val="28"/>
        </w:rPr>
      </w:pPr>
    </w:p>
    <w:p w14:paraId="1AF13C5D"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33A577A7" w14:textId="77777777" w:rsidR="007A7DEB" w:rsidRDefault="007A7DEB" w:rsidP="007A7DEB">
      <w:pPr>
        <w:spacing w:after="0" w:line="240" w:lineRule="auto"/>
        <w:jc w:val="center"/>
        <w:rPr>
          <w:rFonts w:ascii="Calibri" w:eastAsia="Calibri" w:hAnsi="Calibri" w:cs="Calibri"/>
          <w:b/>
          <w:sz w:val="24"/>
          <w:szCs w:val="24"/>
        </w:rPr>
      </w:pPr>
    </w:p>
    <w:p w14:paraId="6DEC2086"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16A8B33D" w14:textId="77777777" w:rsidR="004B4617" w:rsidRDefault="004B4617" w:rsidP="007A7DEB">
      <w:pPr>
        <w:spacing w:after="0" w:line="240" w:lineRule="auto"/>
        <w:jc w:val="center"/>
        <w:rPr>
          <w:rFonts w:ascii="Calibri" w:eastAsia="Calibri" w:hAnsi="Calibri" w:cs="Calibri"/>
          <w:b/>
          <w:sz w:val="24"/>
          <w:szCs w:val="24"/>
        </w:rPr>
      </w:pPr>
    </w:p>
    <w:p w14:paraId="60F0D6B1" w14:textId="77777777" w:rsidR="004B4617" w:rsidRPr="007A7DEB" w:rsidRDefault="004B4617" w:rsidP="007A7DEB">
      <w:pPr>
        <w:spacing w:after="0" w:line="240" w:lineRule="auto"/>
        <w:jc w:val="center"/>
        <w:rPr>
          <w:rFonts w:ascii="Calibri" w:eastAsia="Calibri" w:hAnsi="Calibri" w:cs="Calibri"/>
          <w:b/>
          <w:sz w:val="24"/>
          <w:szCs w:val="24"/>
        </w:rPr>
      </w:pPr>
    </w:p>
    <w:p w14:paraId="12693299" w14:textId="77777777" w:rsidR="004578BD" w:rsidRPr="00C1563B" w:rsidRDefault="004578BD" w:rsidP="004578BD">
      <w:pPr>
        <w:spacing w:after="0" w:line="240" w:lineRule="auto"/>
        <w:jc w:val="center"/>
        <w:rPr>
          <w:rFonts w:ascii="Calibri" w:eastAsia="Calibri" w:hAnsi="Calibri" w:cs="Times New Roman"/>
          <w:b/>
          <w:sz w:val="24"/>
          <w:szCs w:val="24"/>
        </w:rPr>
      </w:pPr>
      <w:r w:rsidRPr="00C1563B">
        <w:rPr>
          <w:rFonts w:ascii="Calibri" w:eastAsia="Calibri" w:hAnsi="Calibri" w:cs="Times New Roman"/>
          <w:b/>
          <w:sz w:val="24"/>
          <w:szCs w:val="24"/>
        </w:rPr>
        <w:t>FERROCARRIL ARICA LA PAZ</w:t>
      </w:r>
    </w:p>
    <w:p w14:paraId="68C6D971" w14:textId="77777777" w:rsidR="004B4617" w:rsidRPr="00C1563B" w:rsidRDefault="004B4617" w:rsidP="007A7DEB">
      <w:pPr>
        <w:spacing w:after="0" w:line="240" w:lineRule="auto"/>
        <w:jc w:val="center"/>
        <w:rPr>
          <w:rFonts w:ascii="Calibri" w:eastAsia="Calibri" w:hAnsi="Calibri" w:cs="Calibri"/>
          <w:b/>
          <w:sz w:val="24"/>
          <w:szCs w:val="24"/>
        </w:rPr>
      </w:pPr>
    </w:p>
    <w:p w14:paraId="2F90B74B" w14:textId="77777777" w:rsidR="007A7DEB" w:rsidRPr="00C1563B" w:rsidRDefault="007A7DEB" w:rsidP="007A7DEB">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C1563B">
        <w:rPr>
          <w:rFonts w:ascii="Calibri" w:eastAsia="Calibri" w:hAnsi="Calibri" w:cs="Times New Roman"/>
          <w:b/>
          <w:sz w:val="24"/>
          <w:szCs w:val="24"/>
        </w:rPr>
        <w:t>DFZ-</w:t>
      </w:r>
      <w:bookmarkEnd w:id="5"/>
      <w:bookmarkEnd w:id="6"/>
      <w:bookmarkEnd w:id="7"/>
      <w:bookmarkEnd w:id="8"/>
      <w:r w:rsidR="00C1563B" w:rsidRPr="00C1563B">
        <w:rPr>
          <w:rFonts w:ascii="Calibri" w:eastAsia="Calibri" w:hAnsi="Calibri" w:cs="Times New Roman"/>
          <w:b/>
          <w:sz w:val="24"/>
          <w:szCs w:val="24"/>
        </w:rPr>
        <w:t>2018</w:t>
      </w:r>
      <w:r w:rsidR="00CE29FB" w:rsidRPr="00C1563B">
        <w:rPr>
          <w:rFonts w:ascii="Calibri" w:eastAsia="Calibri" w:hAnsi="Calibri" w:cs="Times New Roman"/>
          <w:b/>
          <w:sz w:val="24"/>
          <w:szCs w:val="24"/>
        </w:rPr>
        <w:t>-</w:t>
      </w:r>
      <w:r w:rsidR="00C1563B" w:rsidRPr="00C1563B">
        <w:rPr>
          <w:rFonts w:ascii="Calibri" w:eastAsia="Calibri" w:hAnsi="Calibri" w:cs="Times New Roman"/>
          <w:b/>
          <w:sz w:val="24"/>
          <w:szCs w:val="24"/>
        </w:rPr>
        <w:t>1000</w:t>
      </w:r>
      <w:r w:rsidR="00CE29FB" w:rsidRPr="00C1563B">
        <w:rPr>
          <w:rFonts w:ascii="Calibri" w:eastAsia="Calibri" w:hAnsi="Calibri" w:cs="Times New Roman"/>
          <w:b/>
          <w:sz w:val="24"/>
          <w:szCs w:val="24"/>
        </w:rPr>
        <w:t>-</w:t>
      </w:r>
      <w:r w:rsidR="00C1563B" w:rsidRPr="00C1563B">
        <w:rPr>
          <w:rFonts w:ascii="Calibri" w:eastAsia="Calibri" w:hAnsi="Calibri" w:cs="Times New Roman"/>
          <w:b/>
          <w:sz w:val="24"/>
          <w:szCs w:val="24"/>
        </w:rPr>
        <w:t>XV-RCA-IA</w:t>
      </w:r>
    </w:p>
    <w:p w14:paraId="5DD479A8" w14:textId="77777777" w:rsidR="00CB2172" w:rsidRDefault="00CB2172" w:rsidP="007A7DEB">
      <w:pPr>
        <w:spacing w:after="0" w:line="240" w:lineRule="auto"/>
        <w:jc w:val="center"/>
        <w:rPr>
          <w:rFonts w:ascii="Calibri" w:eastAsia="Calibri" w:hAnsi="Calibri" w:cs="Times New Roman"/>
          <w:b/>
          <w:color w:val="FF0000"/>
          <w:sz w:val="24"/>
          <w:szCs w:val="24"/>
        </w:rPr>
      </w:pPr>
    </w:p>
    <w:p w14:paraId="3B4C11D3" w14:textId="77777777" w:rsidR="00CB2172" w:rsidRPr="00C1563B" w:rsidRDefault="00566631"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ABRIL </w:t>
      </w:r>
      <w:r w:rsidR="00C1563B" w:rsidRPr="00C1563B">
        <w:rPr>
          <w:rFonts w:ascii="Calibri" w:eastAsia="Calibri" w:hAnsi="Calibri" w:cs="Times New Roman"/>
          <w:b/>
          <w:sz w:val="24"/>
          <w:szCs w:val="24"/>
        </w:rPr>
        <w:t>2018</w:t>
      </w:r>
    </w:p>
    <w:p w14:paraId="7054A5CA" w14:textId="77777777" w:rsidR="007A7DEB" w:rsidRDefault="007A7DEB" w:rsidP="007A7DEB">
      <w:pPr>
        <w:spacing w:after="0" w:line="240" w:lineRule="auto"/>
        <w:jc w:val="center"/>
        <w:rPr>
          <w:rFonts w:ascii="Calibri" w:eastAsia="Calibri" w:hAnsi="Calibri" w:cs="Times New Roman"/>
          <w:b/>
          <w:sz w:val="24"/>
          <w:szCs w:val="24"/>
        </w:rPr>
      </w:pPr>
    </w:p>
    <w:p w14:paraId="7A6923ED"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155DC894" w14:textId="77777777" w:rsidTr="001C2BC9">
        <w:trPr>
          <w:trHeight w:val="567"/>
          <w:jc w:val="center"/>
        </w:trPr>
        <w:tc>
          <w:tcPr>
            <w:tcW w:w="1210" w:type="dxa"/>
            <w:shd w:val="clear" w:color="auto" w:fill="D9D9D9"/>
            <w:vAlign w:val="center"/>
          </w:tcPr>
          <w:p w14:paraId="2E942A84"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52FE7B1"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9D82DB2"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33433F1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9E4911C"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09FB39D" w14:textId="77777777" w:rsidR="007A7DEB" w:rsidRPr="007A7DEB" w:rsidRDefault="00566631" w:rsidP="0056663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Tania González Pizarro</w:t>
            </w:r>
          </w:p>
        </w:tc>
        <w:tc>
          <w:tcPr>
            <w:tcW w:w="2662" w:type="dxa"/>
            <w:tcBorders>
              <w:top w:val="single" w:sz="4" w:space="0" w:color="auto"/>
              <w:left w:val="single" w:sz="4" w:space="0" w:color="auto"/>
              <w:bottom w:val="single" w:sz="4" w:space="0" w:color="auto"/>
              <w:right w:val="single" w:sz="4" w:space="0" w:color="auto"/>
            </w:tcBorders>
            <w:vAlign w:val="center"/>
          </w:tcPr>
          <w:p w14:paraId="69BA8312" w14:textId="77777777" w:rsidR="007A7DEB" w:rsidRPr="007A7DEB" w:rsidRDefault="005B53B0"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8C173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25pt">
                  <v:imagedata r:id="rId9" o:title=""/>
                  <o:lock v:ext="edit" ungrouping="t" rotation="t" aspectratio="f" cropping="t" verticies="t" text="t" grouping="t"/>
                  <o:signatureline v:ext="edit" id="{4617164B-0E03-45F4-87AA-F1F547CC8B2B}" provid="{00000000-0000-0000-0000-000000000000}" o:suggestedsigner="Tania González Pizarro" o:suggestedsigner2="Jefa oficina regional de Arica y Parinacota" o:suggestedsigneremail="Jefe1@sma.gob.cl" showsigndate="f" issignatureline="t"/>
                </v:shape>
              </w:pict>
            </w:r>
          </w:p>
        </w:tc>
      </w:tr>
      <w:tr w:rsidR="007A7DEB" w:rsidRPr="007A7DEB" w14:paraId="46777E6B"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5D8A20F"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2CDFC94" w14:textId="77777777" w:rsidR="007A7DEB" w:rsidRPr="007A7DEB" w:rsidRDefault="00C1563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435F9F85" w14:textId="77777777" w:rsidR="007A7DEB" w:rsidRPr="007A7DEB" w:rsidRDefault="005B53B0"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088621F">
                <v:shape id="_x0000_i1026" type="#_x0000_t75" alt="Línea de firma de Microsoft Office..." style="width:114.05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7139A530" w14:textId="77777777" w:rsidR="007A7DEB" w:rsidRPr="007A7DEB" w:rsidRDefault="007A7DEB" w:rsidP="007A7DEB">
      <w:pPr>
        <w:spacing w:after="0" w:line="240" w:lineRule="auto"/>
        <w:jc w:val="center"/>
        <w:rPr>
          <w:rFonts w:ascii="Calibri" w:eastAsia="Calibri" w:hAnsi="Calibri" w:cs="Times New Roman"/>
          <w:b/>
          <w:szCs w:val="28"/>
        </w:rPr>
      </w:pPr>
    </w:p>
    <w:p w14:paraId="4B8305D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449106078" w:displacedByCustomXml="next"/>
    <w:sdt>
      <w:sdtPr>
        <w:rPr>
          <w:lang w:val="es-ES"/>
        </w:rPr>
        <w:id w:val="-818871519"/>
        <w:docPartObj>
          <w:docPartGallery w:val="Table of Contents"/>
          <w:docPartUnique/>
        </w:docPartObj>
      </w:sdtPr>
      <w:sdtEndPr>
        <w:rPr>
          <w:bCs/>
        </w:rPr>
      </w:sdtEndPr>
      <w:sdtContent>
        <w:p w14:paraId="7C84F0FC"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p>
        <w:p w14:paraId="131DDD80" w14:textId="77777777" w:rsidR="006F4870" w:rsidRPr="006F4870"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7BC724FA" w14:textId="77777777" w:rsidR="006F4870" w:rsidRPr="006F4870" w:rsidRDefault="00651AC0">
          <w:pPr>
            <w:pStyle w:val="TDC1"/>
            <w:tabs>
              <w:tab w:val="left" w:pos="440"/>
              <w:tab w:val="right" w:leader="dot" w:pos="9962"/>
            </w:tabs>
            <w:rPr>
              <w:rFonts w:eastAsiaTheme="minorEastAsia"/>
              <w:noProof/>
              <w:lang w:eastAsia="es-CL"/>
            </w:rPr>
          </w:pPr>
          <w:hyperlink w:anchor="_Toc449106079" w:history="1">
            <w:r w:rsidR="006F4870" w:rsidRPr="006F4870">
              <w:rPr>
                <w:rStyle w:val="Hipervnculo"/>
                <w:rFonts w:ascii="Calibri" w:eastAsia="Calibri" w:hAnsi="Calibri" w:cs="Calibri"/>
                <w:noProof/>
              </w:rPr>
              <w:t>1</w:t>
            </w:r>
            <w:r w:rsidR="006F4870" w:rsidRPr="006F4870">
              <w:rPr>
                <w:rFonts w:eastAsiaTheme="minorEastAsia"/>
                <w:noProof/>
                <w:lang w:eastAsia="es-CL"/>
              </w:rPr>
              <w:tab/>
            </w:r>
            <w:r w:rsidR="006F4870" w:rsidRPr="006F4870">
              <w:rPr>
                <w:rStyle w:val="Hipervnculo"/>
                <w:rFonts w:ascii="Calibri" w:eastAsia="Calibri" w:hAnsi="Calibri" w:cs="Calibri"/>
                <w:noProof/>
              </w:rPr>
              <w:t>RESUMEN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_Toc449106079 \h </w:instrText>
            </w:r>
            <w:r w:rsidR="006F4870" w:rsidRPr="006F4870">
              <w:rPr>
                <w:noProof/>
                <w:webHidden/>
              </w:rPr>
            </w:r>
            <w:r w:rsidR="006F4870" w:rsidRPr="006F4870">
              <w:rPr>
                <w:noProof/>
                <w:webHidden/>
              </w:rPr>
              <w:fldChar w:fldCharType="separate"/>
            </w:r>
            <w:r w:rsidR="00566631">
              <w:rPr>
                <w:noProof/>
                <w:webHidden/>
              </w:rPr>
              <w:t>2</w:t>
            </w:r>
            <w:r w:rsidR="006F4870" w:rsidRPr="006F4870">
              <w:rPr>
                <w:noProof/>
                <w:webHidden/>
              </w:rPr>
              <w:fldChar w:fldCharType="end"/>
            </w:r>
          </w:hyperlink>
        </w:p>
        <w:p w14:paraId="21E294D7" w14:textId="77777777" w:rsidR="006F4870" w:rsidRPr="006F4870" w:rsidRDefault="00651AC0">
          <w:pPr>
            <w:pStyle w:val="TDC1"/>
            <w:tabs>
              <w:tab w:val="left" w:pos="440"/>
              <w:tab w:val="right" w:leader="dot" w:pos="9962"/>
            </w:tabs>
            <w:rPr>
              <w:rFonts w:eastAsiaTheme="minorEastAsia"/>
              <w:noProof/>
              <w:lang w:eastAsia="es-CL"/>
            </w:rPr>
          </w:pPr>
          <w:hyperlink w:anchor="_Toc449106080" w:history="1">
            <w:r w:rsidR="006F4870" w:rsidRPr="006F4870">
              <w:rPr>
                <w:rStyle w:val="Hipervnculo"/>
                <w:rFonts w:ascii="Calibri" w:eastAsia="Calibri" w:hAnsi="Calibri" w:cs="Calibri"/>
                <w:noProof/>
              </w:rPr>
              <w:t>2</w:t>
            </w:r>
            <w:r w:rsidR="006F4870" w:rsidRPr="006F4870">
              <w:rPr>
                <w:rFonts w:eastAsiaTheme="minorEastAsia"/>
                <w:noProof/>
                <w:lang w:eastAsia="es-CL"/>
              </w:rPr>
              <w:tab/>
            </w:r>
            <w:r w:rsidR="006F4870" w:rsidRPr="006F4870">
              <w:rPr>
                <w:rStyle w:val="Hipervnculo"/>
                <w:rFonts w:ascii="Calibri" w:eastAsia="Calibri" w:hAnsi="Calibri" w:cs="Calibri"/>
                <w:noProof/>
              </w:rPr>
              <w:t>IDENTIFICACIÓN DE LA UNIDAD FISCALIZABLE</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_Toc449106080 \h </w:instrText>
            </w:r>
            <w:r w:rsidR="006F4870" w:rsidRPr="006F4870">
              <w:rPr>
                <w:noProof/>
                <w:webHidden/>
              </w:rPr>
            </w:r>
            <w:r w:rsidR="006F4870" w:rsidRPr="006F4870">
              <w:rPr>
                <w:noProof/>
                <w:webHidden/>
              </w:rPr>
              <w:fldChar w:fldCharType="separate"/>
            </w:r>
            <w:r w:rsidR="00566631">
              <w:rPr>
                <w:noProof/>
                <w:webHidden/>
              </w:rPr>
              <w:t>3</w:t>
            </w:r>
            <w:r w:rsidR="006F4870" w:rsidRPr="006F4870">
              <w:rPr>
                <w:noProof/>
                <w:webHidden/>
              </w:rPr>
              <w:fldChar w:fldCharType="end"/>
            </w:r>
          </w:hyperlink>
        </w:p>
        <w:p w14:paraId="0C74C610" w14:textId="77777777" w:rsidR="006F4870" w:rsidRPr="006F4870" w:rsidRDefault="00651AC0">
          <w:pPr>
            <w:pStyle w:val="TDC1"/>
            <w:tabs>
              <w:tab w:val="left" w:pos="440"/>
              <w:tab w:val="right" w:leader="dot" w:pos="9962"/>
            </w:tabs>
            <w:rPr>
              <w:rFonts w:eastAsiaTheme="minorEastAsia"/>
              <w:noProof/>
              <w:lang w:eastAsia="es-CL"/>
            </w:rPr>
          </w:pPr>
          <w:hyperlink w:anchor="_Toc449106083" w:history="1">
            <w:r w:rsidR="006F4870" w:rsidRPr="006F4870">
              <w:rPr>
                <w:rStyle w:val="Hipervnculo"/>
                <w:rFonts w:ascii="Calibri" w:eastAsia="Calibri" w:hAnsi="Calibri" w:cs="Calibri"/>
                <w:noProof/>
              </w:rPr>
              <w:t>3</w:t>
            </w:r>
            <w:r w:rsidR="006F4870" w:rsidRPr="006F4870">
              <w:rPr>
                <w:rFonts w:eastAsiaTheme="minorEastAsia"/>
                <w:noProof/>
                <w:lang w:eastAsia="es-CL"/>
              </w:rPr>
              <w:tab/>
            </w:r>
            <w:r w:rsidR="006F4870" w:rsidRPr="006F4870">
              <w:rPr>
                <w:rStyle w:val="Hipervnculo"/>
                <w:rFonts w:ascii="Calibri" w:eastAsia="Calibri" w:hAnsi="Calibri" w:cs="Calibri"/>
                <w:noProof/>
              </w:rPr>
              <w:t>INSTRUMENTOS DE CARÁCTER AMBIENTAL FISCALIZADOS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_Toc449106083 \h </w:instrText>
            </w:r>
            <w:r w:rsidR="006F4870" w:rsidRPr="006F4870">
              <w:rPr>
                <w:noProof/>
                <w:webHidden/>
              </w:rPr>
            </w:r>
            <w:r w:rsidR="006F4870" w:rsidRPr="006F4870">
              <w:rPr>
                <w:noProof/>
                <w:webHidden/>
              </w:rPr>
              <w:fldChar w:fldCharType="separate"/>
            </w:r>
            <w:r w:rsidR="00566631">
              <w:rPr>
                <w:noProof/>
                <w:webHidden/>
              </w:rPr>
              <w:t>6</w:t>
            </w:r>
            <w:r w:rsidR="006F4870" w:rsidRPr="006F4870">
              <w:rPr>
                <w:noProof/>
                <w:webHidden/>
              </w:rPr>
              <w:fldChar w:fldCharType="end"/>
            </w:r>
          </w:hyperlink>
        </w:p>
        <w:p w14:paraId="76DF1200" w14:textId="77777777" w:rsidR="006F4870" w:rsidRPr="006F4870" w:rsidRDefault="00651AC0">
          <w:pPr>
            <w:pStyle w:val="TDC1"/>
            <w:tabs>
              <w:tab w:val="left" w:pos="440"/>
              <w:tab w:val="right" w:leader="dot" w:pos="9962"/>
            </w:tabs>
            <w:rPr>
              <w:rFonts w:eastAsiaTheme="minorEastAsia"/>
              <w:noProof/>
              <w:lang w:eastAsia="es-CL"/>
            </w:rPr>
          </w:pPr>
          <w:hyperlink w:anchor="_Toc449106084" w:history="1">
            <w:r w:rsidR="006F4870" w:rsidRPr="006F4870">
              <w:rPr>
                <w:rStyle w:val="Hipervnculo"/>
                <w:rFonts w:ascii="Calibri" w:eastAsia="Calibri" w:hAnsi="Calibri" w:cs="Calibri"/>
                <w:noProof/>
              </w:rPr>
              <w:t>4</w:t>
            </w:r>
            <w:r w:rsidR="006F4870" w:rsidRPr="006F4870">
              <w:rPr>
                <w:rFonts w:eastAsiaTheme="minorEastAsia"/>
                <w:noProof/>
                <w:lang w:eastAsia="es-CL"/>
              </w:rPr>
              <w:tab/>
            </w:r>
            <w:r w:rsidR="006F4870" w:rsidRPr="006F4870">
              <w:rPr>
                <w:rStyle w:val="Hipervnculo"/>
                <w:rFonts w:ascii="Calibri" w:eastAsia="Calibri" w:hAnsi="Calibri" w:cs="Calibri"/>
                <w:noProof/>
              </w:rPr>
              <w:t>ANTECEDENTES DE LA ACTIVIDAD DE FISCALIZACIÓN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_Toc449106084 \h </w:instrText>
            </w:r>
            <w:r w:rsidR="006F4870" w:rsidRPr="006F4870">
              <w:rPr>
                <w:noProof/>
                <w:webHidden/>
              </w:rPr>
            </w:r>
            <w:r w:rsidR="006F4870" w:rsidRPr="006F4870">
              <w:rPr>
                <w:noProof/>
                <w:webHidden/>
              </w:rPr>
              <w:fldChar w:fldCharType="separate"/>
            </w:r>
            <w:r w:rsidR="00566631">
              <w:rPr>
                <w:noProof/>
                <w:webHidden/>
              </w:rPr>
              <w:t>6</w:t>
            </w:r>
            <w:r w:rsidR="006F4870" w:rsidRPr="006F4870">
              <w:rPr>
                <w:noProof/>
                <w:webHidden/>
              </w:rPr>
              <w:fldChar w:fldCharType="end"/>
            </w:r>
          </w:hyperlink>
        </w:p>
        <w:p w14:paraId="66C2810F" w14:textId="77777777" w:rsidR="006F4870" w:rsidRPr="006F4870" w:rsidRDefault="00651AC0">
          <w:pPr>
            <w:pStyle w:val="TDC1"/>
            <w:tabs>
              <w:tab w:val="left" w:pos="440"/>
              <w:tab w:val="right" w:leader="dot" w:pos="9962"/>
            </w:tabs>
            <w:rPr>
              <w:rFonts w:eastAsiaTheme="minorEastAsia"/>
              <w:noProof/>
              <w:lang w:eastAsia="es-CL"/>
            </w:rPr>
          </w:pPr>
          <w:hyperlink w:anchor="_Toc449106093" w:history="1">
            <w:r w:rsidR="006F4870" w:rsidRPr="006F4870">
              <w:rPr>
                <w:rStyle w:val="Hipervnculo"/>
                <w:rFonts w:ascii="Calibri" w:eastAsia="Calibri" w:hAnsi="Calibri" w:cs="Calibri"/>
                <w:noProof/>
              </w:rPr>
              <w:t>5</w:t>
            </w:r>
            <w:r w:rsidR="006F4870" w:rsidRPr="006F4870">
              <w:rPr>
                <w:rFonts w:eastAsiaTheme="minorEastAsia"/>
                <w:noProof/>
                <w:lang w:eastAsia="es-CL"/>
              </w:rPr>
              <w:tab/>
            </w:r>
            <w:r w:rsidR="006F4870" w:rsidRPr="006F4870">
              <w:rPr>
                <w:rStyle w:val="Hipervnculo"/>
                <w:rFonts w:ascii="Calibri" w:eastAsia="Calibri" w:hAnsi="Calibri" w:cs="Calibri"/>
                <w:noProof/>
              </w:rPr>
              <w:t>HECHOS CONSTATADOS.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_Toc449106093 \h </w:instrText>
            </w:r>
            <w:r w:rsidR="006F4870" w:rsidRPr="006F4870">
              <w:rPr>
                <w:noProof/>
                <w:webHidden/>
              </w:rPr>
            </w:r>
            <w:r w:rsidR="006F4870" w:rsidRPr="006F4870">
              <w:rPr>
                <w:noProof/>
                <w:webHidden/>
              </w:rPr>
              <w:fldChar w:fldCharType="separate"/>
            </w:r>
            <w:r w:rsidR="00566631">
              <w:rPr>
                <w:noProof/>
                <w:webHidden/>
              </w:rPr>
              <w:t>9</w:t>
            </w:r>
            <w:r w:rsidR="006F4870" w:rsidRPr="006F4870">
              <w:rPr>
                <w:noProof/>
                <w:webHidden/>
              </w:rPr>
              <w:fldChar w:fldCharType="end"/>
            </w:r>
          </w:hyperlink>
        </w:p>
        <w:p w14:paraId="4EDE0E6A" w14:textId="77777777" w:rsidR="006F4870" w:rsidRPr="006F4870" w:rsidRDefault="00651AC0">
          <w:pPr>
            <w:pStyle w:val="TDC1"/>
            <w:tabs>
              <w:tab w:val="left" w:pos="440"/>
              <w:tab w:val="right" w:leader="dot" w:pos="9962"/>
            </w:tabs>
            <w:rPr>
              <w:rFonts w:eastAsiaTheme="minorEastAsia"/>
              <w:noProof/>
              <w:lang w:eastAsia="es-CL"/>
            </w:rPr>
          </w:pPr>
          <w:hyperlink w:anchor="_Toc449106102" w:history="1">
            <w:r w:rsidR="006F4870" w:rsidRPr="006F4870">
              <w:rPr>
                <w:rStyle w:val="Hipervnculo"/>
                <w:rFonts w:ascii="Calibri" w:eastAsia="Calibri" w:hAnsi="Calibri" w:cs="Calibri"/>
                <w:noProof/>
              </w:rPr>
              <w:t>6</w:t>
            </w:r>
            <w:r w:rsidR="006F4870" w:rsidRPr="006F4870">
              <w:rPr>
                <w:rFonts w:eastAsiaTheme="minorEastAsia"/>
                <w:noProof/>
                <w:lang w:eastAsia="es-CL"/>
              </w:rPr>
              <w:tab/>
            </w:r>
            <w:r w:rsidR="006F4870" w:rsidRPr="006F4870">
              <w:rPr>
                <w:rStyle w:val="Hipervnculo"/>
                <w:rFonts w:ascii="Calibri" w:eastAsia="Calibri" w:hAnsi="Calibri" w:cs="Calibri"/>
                <w:noProof/>
              </w:rPr>
              <w:t>OTROS HECHOS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_Toc449106102 \h </w:instrText>
            </w:r>
            <w:r w:rsidR="006F4870" w:rsidRPr="006F4870">
              <w:rPr>
                <w:noProof/>
                <w:webHidden/>
              </w:rPr>
            </w:r>
            <w:r w:rsidR="006F4870" w:rsidRPr="006F4870">
              <w:rPr>
                <w:noProof/>
                <w:webHidden/>
              </w:rPr>
              <w:fldChar w:fldCharType="separate"/>
            </w:r>
            <w:r w:rsidR="00566631">
              <w:rPr>
                <w:noProof/>
                <w:webHidden/>
              </w:rPr>
              <w:t>14</w:t>
            </w:r>
            <w:r w:rsidR="006F4870" w:rsidRPr="006F4870">
              <w:rPr>
                <w:noProof/>
                <w:webHidden/>
              </w:rPr>
              <w:fldChar w:fldCharType="end"/>
            </w:r>
          </w:hyperlink>
        </w:p>
        <w:p w14:paraId="37DBDCEA" w14:textId="77777777" w:rsidR="006F4870" w:rsidRPr="006F4870" w:rsidRDefault="00651AC0">
          <w:pPr>
            <w:pStyle w:val="TDC1"/>
            <w:tabs>
              <w:tab w:val="left" w:pos="440"/>
              <w:tab w:val="right" w:leader="dot" w:pos="9962"/>
            </w:tabs>
            <w:rPr>
              <w:rFonts w:eastAsiaTheme="minorEastAsia"/>
              <w:noProof/>
              <w:lang w:eastAsia="es-CL"/>
            </w:rPr>
          </w:pPr>
          <w:hyperlink w:anchor="_Toc449106105" w:history="1">
            <w:r w:rsidR="006F4870" w:rsidRPr="006F4870">
              <w:rPr>
                <w:rStyle w:val="Hipervnculo"/>
                <w:rFonts w:ascii="Calibri" w:eastAsia="Calibri" w:hAnsi="Calibri" w:cs="Calibri"/>
                <w:noProof/>
              </w:rPr>
              <w:t>7</w:t>
            </w:r>
            <w:r w:rsidR="006F4870" w:rsidRPr="006F4870">
              <w:rPr>
                <w:rFonts w:eastAsiaTheme="minorEastAsia"/>
                <w:noProof/>
                <w:lang w:eastAsia="es-CL"/>
              </w:rPr>
              <w:tab/>
            </w:r>
            <w:r w:rsidR="006F4870" w:rsidRPr="006F4870">
              <w:rPr>
                <w:rStyle w:val="Hipervnculo"/>
                <w:rFonts w:ascii="Calibri" w:eastAsia="Calibri" w:hAnsi="Calibri" w:cs="Calibri"/>
                <w:noProof/>
              </w:rPr>
              <w:t>CONCLUSIONES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_Toc449106105 \h </w:instrText>
            </w:r>
            <w:r w:rsidR="006F4870" w:rsidRPr="006F4870">
              <w:rPr>
                <w:noProof/>
                <w:webHidden/>
              </w:rPr>
            </w:r>
            <w:r w:rsidR="006F4870" w:rsidRPr="006F4870">
              <w:rPr>
                <w:noProof/>
                <w:webHidden/>
              </w:rPr>
              <w:fldChar w:fldCharType="separate"/>
            </w:r>
            <w:r w:rsidR="00566631">
              <w:rPr>
                <w:noProof/>
                <w:webHidden/>
              </w:rPr>
              <w:t>21</w:t>
            </w:r>
            <w:r w:rsidR="006F4870" w:rsidRPr="006F4870">
              <w:rPr>
                <w:noProof/>
                <w:webHidden/>
              </w:rPr>
              <w:fldChar w:fldCharType="end"/>
            </w:r>
          </w:hyperlink>
        </w:p>
        <w:p w14:paraId="08B6BFC6" w14:textId="77777777" w:rsidR="006F4870" w:rsidRDefault="00651AC0">
          <w:pPr>
            <w:pStyle w:val="TDC1"/>
            <w:tabs>
              <w:tab w:val="left" w:pos="440"/>
              <w:tab w:val="right" w:leader="dot" w:pos="9962"/>
            </w:tabs>
            <w:rPr>
              <w:rFonts w:eastAsiaTheme="minorEastAsia"/>
              <w:noProof/>
              <w:lang w:eastAsia="es-CL"/>
            </w:rPr>
          </w:pPr>
          <w:hyperlink w:anchor="_Toc449106106" w:history="1">
            <w:r w:rsidR="006F4870" w:rsidRPr="006F4870">
              <w:rPr>
                <w:rStyle w:val="Hipervnculo"/>
                <w:rFonts w:ascii="Calibri" w:eastAsia="Calibri" w:hAnsi="Calibri" w:cs="Calibri"/>
                <w:noProof/>
              </w:rPr>
              <w:t>8</w:t>
            </w:r>
            <w:r w:rsidR="006F4870" w:rsidRPr="006F4870">
              <w:rPr>
                <w:rFonts w:eastAsiaTheme="minorEastAsia"/>
                <w:noProof/>
                <w:lang w:eastAsia="es-CL"/>
              </w:rPr>
              <w:tab/>
            </w:r>
            <w:r w:rsidR="006F4870" w:rsidRPr="006F4870">
              <w:rPr>
                <w:rStyle w:val="Hipervnculo"/>
                <w:rFonts w:ascii="Calibri" w:eastAsia="Calibri" w:hAnsi="Calibri" w:cs="Calibri"/>
                <w:noProof/>
              </w:rPr>
              <w:t>ANEXOS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_Toc449106106 \h </w:instrText>
            </w:r>
            <w:r w:rsidR="006F4870" w:rsidRPr="006F4870">
              <w:rPr>
                <w:noProof/>
                <w:webHidden/>
              </w:rPr>
            </w:r>
            <w:r w:rsidR="006F4870" w:rsidRPr="006F4870">
              <w:rPr>
                <w:noProof/>
                <w:webHidden/>
              </w:rPr>
              <w:fldChar w:fldCharType="separate"/>
            </w:r>
            <w:r w:rsidR="00566631">
              <w:rPr>
                <w:noProof/>
                <w:webHidden/>
              </w:rPr>
              <w:t>26</w:t>
            </w:r>
            <w:r w:rsidR="006F4870" w:rsidRPr="006F4870">
              <w:rPr>
                <w:noProof/>
                <w:webHidden/>
              </w:rPr>
              <w:fldChar w:fldCharType="end"/>
            </w:r>
          </w:hyperlink>
        </w:p>
        <w:p w14:paraId="65E7BC56" w14:textId="77777777" w:rsidR="007A7DEB" w:rsidRPr="007A7DEB" w:rsidRDefault="007A7DEB" w:rsidP="007A7DEB">
          <w:pPr>
            <w:spacing w:line="240" w:lineRule="auto"/>
          </w:pPr>
          <w:r w:rsidRPr="007A7DEB">
            <w:rPr>
              <w:b/>
              <w:bCs/>
              <w:lang w:val="es-ES"/>
            </w:rPr>
            <w:fldChar w:fldCharType="end"/>
          </w:r>
        </w:p>
      </w:sdtContent>
    </w:sdt>
    <w:p w14:paraId="06310BEF" w14:textId="77777777" w:rsidR="007A7DEB" w:rsidRPr="004438A3" w:rsidRDefault="007A7DEB" w:rsidP="007A7DEB">
      <w:pPr>
        <w:spacing w:after="0" w:line="240" w:lineRule="auto"/>
        <w:jc w:val="center"/>
        <w:rPr>
          <w:rFonts w:ascii="Calibri" w:eastAsia="Calibri" w:hAnsi="Calibri" w:cs="Calibri"/>
          <w:b/>
          <w:sz w:val="20"/>
          <w:szCs w:val="20"/>
        </w:rPr>
      </w:pPr>
    </w:p>
    <w:p w14:paraId="22A37763" w14:textId="77777777" w:rsidR="00D14AAD" w:rsidRPr="004438A3" w:rsidRDefault="00D14AAD" w:rsidP="007A7DEB">
      <w:pPr>
        <w:spacing w:after="0" w:line="240" w:lineRule="auto"/>
        <w:jc w:val="center"/>
        <w:rPr>
          <w:rFonts w:ascii="Calibri" w:eastAsia="Calibri" w:hAnsi="Calibri" w:cs="Calibri"/>
          <w:b/>
          <w:sz w:val="20"/>
          <w:szCs w:val="20"/>
        </w:rPr>
      </w:pPr>
    </w:p>
    <w:p w14:paraId="7427E734" w14:textId="77777777" w:rsidR="00D14AAD" w:rsidRPr="004438A3" w:rsidRDefault="00D14AAD" w:rsidP="007A7DEB">
      <w:pPr>
        <w:spacing w:after="0" w:line="240" w:lineRule="auto"/>
        <w:jc w:val="center"/>
        <w:rPr>
          <w:rFonts w:ascii="Calibri" w:eastAsia="Calibri" w:hAnsi="Calibri" w:cs="Calibri"/>
          <w:b/>
          <w:sz w:val="20"/>
          <w:szCs w:val="20"/>
        </w:rPr>
      </w:pPr>
    </w:p>
    <w:p w14:paraId="39DDB8B7" w14:textId="77777777" w:rsidR="00D14AAD" w:rsidRPr="004438A3" w:rsidRDefault="00D14AAD" w:rsidP="007A7DEB">
      <w:pPr>
        <w:spacing w:after="0" w:line="240" w:lineRule="auto"/>
        <w:jc w:val="center"/>
        <w:rPr>
          <w:rFonts w:ascii="Calibri" w:eastAsia="Calibri" w:hAnsi="Calibri" w:cs="Calibri"/>
          <w:b/>
          <w:sz w:val="20"/>
          <w:szCs w:val="20"/>
        </w:rPr>
      </w:pPr>
    </w:p>
    <w:p w14:paraId="0A042405" w14:textId="77777777" w:rsidR="00D14AAD" w:rsidRPr="004438A3" w:rsidRDefault="00D14AAD" w:rsidP="007A7DEB">
      <w:pPr>
        <w:spacing w:after="0" w:line="240" w:lineRule="auto"/>
        <w:jc w:val="center"/>
        <w:rPr>
          <w:rFonts w:ascii="Calibri" w:eastAsia="Calibri" w:hAnsi="Calibri" w:cs="Calibri"/>
          <w:b/>
          <w:sz w:val="20"/>
          <w:szCs w:val="20"/>
        </w:rPr>
      </w:pPr>
    </w:p>
    <w:p w14:paraId="5BE677A1" w14:textId="77777777" w:rsidR="00D14AAD" w:rsidRPr="004438A3" w:rsidRDefault="00D14AAD" w:rsidP="007A7DEB">
      <w:pPr>
        <w:spacing w:after="0" w:line="240" w:lineRule="auto"/>
        <w:jc w:val="center"/>
        <w:rPr>
          <w:rFonts w:ascii="Calibri" w:eastAsia="Calibri" w:hAnsi="Calibri" w:cs="Calibri"/>
          <w:b/>
          <w:sz w:val="20"/>
          <w:szCs w:val="20"/>
        </w:rPr>
      </w:pPr>
    </w:p>
    <w:p w14:paraId="338854F3" w14:textId="77777777" w:rsidR="00D14AAD" w:rsidRDefault="00D14AAD" w:rsidP="007A7DEB">
      <w:pPr>
        <w:spacing w:after="0" w:line="240" w:lineRule="auto"/>
        <w:jc w:val="center"/>
        <w:rPr>
          <w:rFonts w:ascii="Calibri" w:eastAsia="Calibri" w:hAnsi="Calibri" w:cs="Calibri"/>
          <w:b/>
          <w:sz w:val="20"/>
          <w:szCs w:val="20"/>
        </w:rPr>
      </w:pPr>
    </w:p>
    <w:p w14:paraId="102FB29D" w14:textId="77777777" w:rsidR="004438A3" w:rsidRDefault="004438A3" w:rsidP="007A7DEB">
      <w:pPr>
        <w:spacing w:after="0" w:line="240" w:lineRule="auto"/>
        <w:jc w:val="center"/>
        <w:rPr>
          <w:rFonts w:ascii="Calibri" w:eastAsia="Calibri" w:hAnsi="Calibri" w:cs="Calibri"/>
          <w:b/>
          <w:sz w:val="20"/>
          <w:szCs w:val="20"/>
        </w:rPr>
      </w:pPr>
    </w:p>
    <w:p w14:paraId="10E3FDB1" w14:textId="77777777" w:rsidR="004438A3" w:rsidRDefault="004438A3" w:rsidP="007A7DEB">
      <w:pPr>
        <w:spacing w:after="0" w:line="240" w:lineRule="auto"/>
        <w:jc w:val="center"/>
        <w:rPr>
          <w:rFonts w:ascii="Calibri" w:eastAsia="Calibri" w:hAnsi="Calibri" w:cs="Calibri"/>
          <w:b/>
          <w:sz w:val="20"/>
          <w:szCs w:val="20"/>
        </w:rPr>
      </w:pPr>
    </w:p>
    <w:p w14:paraId="15881BD0" w14:textId="77777777" w:rsidR="004438A3" w:rsidRDefault="004438A3" w:rsidP="007A7DEB">
      <w:pPr>
        <w:spacing w:after="0" w:line="240" w:lineRule="auto"/>
        <w:jc w:val="center"/>
        <w:rPr>
          <w:rFonts w:ascii="Calibri" w:eastAsia="Calibri" w:hAnsi="Calibri" w:cs="Calibri"/>
          <w:b/>
          <w:sz w:val="20"/>
          <w:szCs w:val="20"/>
        </w:rPr>
      </w:pPr>
    </w:p>
    <w:p w14:paraId="219FA9FF" w14:textId="77777777" w:rsidR="004438A3" w:rsidRDefault="004438A3" w:rsidP="007A7DEB">
      <w:pPr>
        <w:spacing w:after="0" w:line="240" w:lineRule="auto"/>
        <w:jc w:val="center"/>
        <w:rPr>
          <w:rFonts w:ascii="Calibri" w:eastAsia="Calibri" w:hAnsi="Calibri" w:cs="Calibri"/>
          <w:b/>
          <w:sz w:val="20"/>
          <w:szCs w:val="20"/>
        </w:rPr>
      </w:pPr>
    </w:p>
    <w:p w14:paraId="05494E4B" w14:textId="77777777" w:rsidR="004438A3" w:rsidRDefault="004438A3" w:rsidP="007A7DEB">
      <w:pPr>
        <w:spacing w:after="0" w:line="240" w:lineRule="auto"/>
        <w:jc w:val="center"/>
        <w:rPr>
          <w:rFonts w:ascii="Calibri" w:eastAsia="Calibri" w:hAnsi="Calibri" w:cs="Calibri"/>
          <w:b/>
          <w:sz w:val="20"/>
          <w:szCs w:val="20"/>
        </w:rPr>
      </w:pPr>
    </w:p>
    <w:p w14:paraId="684D3EA1" w14:textId="77777777" w:rsidR="00780FB5" w:rsidRDefault="00780FB5" w:rsidP="007A7DEB">
      <w:pPr>
        <w:spacing w:after="0" w:line="240" w:lineRule="auto"/>
        <w:jc w:val="center"/>
        <w:rPr>
          <w:rFonts w:ascii="Calibri" w:eastAsia="Calibri" w:hAnsi="Calibri" w:cs="Calibri"/>
          <w:b/>
          <w:sz w:val="20"/>
          <w:szCs w:val="20"/>
        </w:rPr>
      </w:pPr>
    </w:p>
    <w:p w14:paraId="766886D8" w14:textId="77777777" w:rsidR="00780FB5" w:rsidRDefault="00780FB5" w:rsidP="007A7DEB">
      <w:pPr>
        <w:spacing w:after="0" w:line="240" w:lineRule="auto"/>
        <w:jc w:val="center"/>
        <w:rPr>
          <w:rFonts w:ascii="Calibri" w:eastAsia="Calibri" w:hAnsi="Calibri" w:cs="Calibri"/>
          <w:b/>
          <w:sz w:val="20"/>
          <w:szCs w:val="20"/>
        </w:rPr>
      </w:pPr>
    </w:p>
    <w:p w14:paraId="2309FCF0" w14:textId="77777777" w:rsidR="00780FB5" w:rsidRDefault="00780FB5" w:rsidP="007A7DEB">
      <w:pPr>
        <w:spacing w:after="0" w:line="240" w:lineRule="auto"/>
        <w:jc w:val="center"/>
        <w:rPr>
          <w:rFonts w:ascii="Calibri" w:eastAsia="Calibri" w:hAnsi="Calibri" w:cs="Calibri"/>
          <w:b/>
          <w:sz w:val="20"/>
          <w:szCs w:val="20"/>
        </w:rPr>
      </w:pPr>
    </w:p>
    <w:p w14:paraId="51394F64" w14:textId="77777777" w:rsidR="00780FB5" w:rsidRDefault="00780FB5" w:rsidP="007A7DEB">
      <w:pPr>
        <w:spacing w:after="0" w:line="240" w:lineRule="auto"/>
        <w:jc w:val="center"/>
        <w:rPr>
          <w:rFonts w:ascii="Calibri" w:eastAsia="Calibri" w:hAnsi="Calibri" w:cs="Calibri"/>
          <w:b/>
          <w:sz w:val="20"/>
          <w:szCs w:val="20"/>
        </w:rPr>
      </w:pPr>
    </w:p>
    <w:p w14:paraId="1EA77EC1" w14:textId="77777777" w:rsidR="00780FB5" w:rsidRDefault="00780FB5" w:rsidP="007A7DEB">
      <w:pPr>
        <w:spacing w:after="0" w:line="240" w:lineRule="auto"/>
        <w:jc w:val="center"/>
        <w:rPr>
          <w:rFonts w:ascii="Calibri" w:eastAsia="Calibri" w:hAnsi="Calibri" w:cs="Calibri"/>
          <w:b/>
          <w:sz w:val="20"/>
          <w:szCs w:val="20"/>
        </w:rPr>
      </w:pPr>
    </w:p>
    <w:p w14:paraId="1AB67A46" w14:textId="77777777" w:rsidR="00780FB5" w:rsidRDefault="00780FB5" w:rsidP="007A7DEB">
      <w:pPr>
        <w:spacing w:after="0" w:line="240" w:lineRule="auto"/>
        <w:jc w:val="center"/>
        <w:rPr>
          <w:rFonts w:ascii="Calibri" w:eastAsia="Calibri" w:hAnsi="Calibri" w:cs="Calibri"/>
          <w:b/>
          <w:sz w:val="20"/>
          <w:szCs w:val="20"/>
        </w:rPr>
      </w:pPr>
    </w:p>
    <w:p w14:paraId="657D7FD5" w14:textId="77777777" w:rsidR="00780FB5" w:rsidRDefault="00780FB5" w:rsidP="007A7DEB">
      <w:pPr>
        <w:spacing w:after="0" w:line="240" w:lineRule="auto"/>
        <w:jc w:val="center"/>
        <w:rPr>
          <w:rFonts w:ascii="Calibri" w:eastAsia="Calibri" w:hAnsi="Calibri" w:cs="Calibri"/>
          <w:b/>
          <w:sz w:val="20"/>
          <w:szCs w:val="20"/>
        </w:rPr>
      </w:pPr>
    </w:p>
    <w:p w14:paraId="1A9DF542" w14:textId="77777777" w:rsidR="00780FB5" w:rsidRDefault="00780FB5" w:rsidP="007A7DEB">
      <w:pPr>
        <w:spacing w:after="0" w:line="240" w:lineRule="auto"/>
        <w:jc w:val="center"/>
        <w:rPr>
          <w:rFonts w:ascii="Calibri" w:eastAsia="Calibri" w:hAnsi="Calibri" w:cs="Calibri"/>
          <w:b/>
          <w:sz w:val="20"/>
          <w:szCs w:val="20"/>
        </w:rPr>
      </w:pPr>
    </w:p>
    <w:p w14:paraId="38D6A783" w14:textId="77777777" w:rsidR="00780FB5" w:rsidRDefault="00780FB5" w:rsidP="007A7DEB">
      <w:pPr>
        <w:spacing w:after="0" w:line="240" w:lineRule="auto"/>
        <w:jc w:val="center"/>
        <w:rPr>
          <w:rFonts w:ascii="Calibri" w:eastAsia="Calibri" w:hAnsi="Calibri" w:cs="Calibri"/>
          <w:b/>
          <w:sz w:val="20"/>
          <w:szCs w:val="20"/>
        </w:rPr>
      </w:pPr>
    </w:p>
    <w:p w14:paraId="1DE531D2" w14:textId="77777777" w:rsidR="00780FB5" w:rsidRDefault="00780FB5" w:rsidP="007A7DEB">
      <w:pPr>
        <w:spacing w:after="0" w:line="240" w:lineRule="auto"/>
        <w:jc w:val="center"/>
        <w:rPr>
          <w:rFonts w:ascii="Calibri" w:eastAsia="Calibri" w:hAnsi="Calibri" w:cs="Calibri"/>
          <w:b/>
          <w:sz w:val="20"/>
          <w:szCs w:val="20"/>
        </w:rPr>
      </w:pPr>
    </w:p>
    <w:p w14:paraId="7CB507F9" w14:textId="77777777" w:rsidR="00780FB5" w:rsidRDefault="00780FB5" w:rsidP="007A7DEB">
      <w:pPr>
        <w:spacing w:after="0" w:line="240" w:lineRule="auto"/>
        <w:jc w:val="center"/>
        <w:rPr>
          <w:rFonts w:ascii="Calibri" w:eastAsia="Calibri" w:hAnsi="Calibri" w:cs="Calibri"/>
          <w:b/>
          <w:sz w:val="20"/>
          <w:szCs w:val="20"/>
        </w:rPr>
      </w:pPr>
    </w:p>
    <w:p w14:paraId="47FFCE9F" w14:textId="77777777" w:rsidR="00780FB5" w:rsidRDefault="00780FB5" w:rsidP="007A7DEB">
      <w:pPr>
        <w:spacing w:after="0" w:line="240" w:lineRule="auto"/>
        <w:jc w:val="center"/>
        <w:rPr>
          <w:rFonts w:ascii="Calibri" w:eastAsia="Calibri" w:hAnsi="Calibri" w:cs="Calibri"/>
          <w:b/>
          <w:sz w:val="20"/>
          <w:szCs w:val="20"/>
        </w:rPr>
      </w:pPr>
    </w:p>
    <w:p w14:paraId="3BA68AA5" w14:textId="77777777" w:rsidR="00780FB5" w:rsidRDefault="00780FB5" w:rsidP="007A7DEB">
      <w:pPr>
        <w:spacing w:after="0" w:line="240" w:lineRule="auto"/>
        <w:jc w:val="center"/>
        <w:rPr>
          <w:rFonts w:ascii="Calibri" w:eastAsia="Calibri" w:hAnsi="Calibri" w:cs="Calibri"/>
          <w:b/>
          <w:sz w:val="20"/>
          <w:szCs w:val="20"/>
        </w:rPr>
      </w:pPr>
    </w:p>
    <w:p w14:paraId="7F21B075" w14:textId="77777777" w:rsidR="00780FB5" w:rsidRDefault="00780FB5" w:rsidP="007A7DEB">
      <w:pPr>
        <w:spacing w:after="0" w:line="240" w:lineRule="auto"/>
        <w:jc w:val="center"/>
        <w:rPr>
          <w:rFonts w:ascii="Calibri" w:eastAsia="Calibri" w:hAnsi="Calibri" w:cs="Calibri"/>
          <w:b/>
          <w:sz w:val="20"/>
          <w:szCs w:val="20"/>
        </w:rPr>
      </w:pPr>
    </w:p>
    <w:p w14:paraId="4A7B7483" w14:textId="77777777" w:rsidR="00780FB5" w:rsidRDefault="00780FB5" w:rsidP="007A7DEB">
      <w:pPr>
        <w:spacing w:after="0" w:line="240" w:lineRule="auto"/>
        <w:jc w:val="center"/>
        <w:rPr>
          <w:rFonts w:ascii="Calibri" w:eastAsia="Calibri" w:hAnsi="Calibri" w:cs="Calibri"/>
          <w:b/>
          <w:sz w:val="20"/>
          <w:szCs w:val="20"/>
        </w:rPr>
      </w:pPr>
    </w:p>
    <w:p w14:paraId="7D3190BD" w14:textId="77777777" w:rsidR="00780FB5" w:rsidRDefault="00780FB5" w:rsidP="007A7DEB">
      <w:pPr>
        <w:spacing w:after="0" w:line="240" w:lineRule="auto"/>
        <w:jc w:val="center"/>
        <w:rPr>
          <w:rFonts w:ascii="Calibri" w:eastAsia="Calibri" w:hAnsi="Calibri" w:cs="Calibri"/>
          <w:b/>
          <w:sz w:val="20"/>
          <w:szCs w:val="20"/>
        </w:rPr>
      </w:pPr>
    </w:p>
    <w:p w14:paraId="718AA9FA" w14:textId="77777777" w:rsidR="00780FB5" w:rsidRDefault="00780FB5" w:rsidP="007A7DEB">
      <w:pPr>
        <w:spacing w:after="0" w:line="240" w:lineRule="auto"/>
        <w:jc w:val="center"/>
        <w:rPr>
          <w:rFonts w:ascii="Calibri" w:eastAsia="Calibri" w:hAnsi="Calibri" w:cs="Calibri"/>
          <w:b/>
          <w:sz w:val="20"/>
          <w:szCs w:val="20"/>
        </w:rPr>
      </w:pPr>
    </w:p>
    <w:p w14:paraId="6FA7DDD1" w14:textId="77777777" w:rsidR="00780FB5" w:rsidRDefault="00780FB5" w:rsidP="007A7DEB">
      <w:pPr>
        <w:spacing w:after="0" w:line="240" w:lineRule="auto"/>
        <w:jc w:val="center"/>
        <w:rPr>
          <w:rFonts w:ascii="Calibri" w:eastAsia="Calibri" w:hAnsi="Calibri" w:cs="Calibri"/>
          <w:b/>
          <w:sz w:val="20"/>
          <w:szCs w:val="20"/>
        </w:rPr>
      </w:pPr>
    </w:p>
    <w:p w14:paraId="15F5A0D3" w14:textId="77777777" w:rsidR="00780FB5" w:rsidRDefault="00780FB5" w:rsidP="007A7DEB">
      <w:pPr>
        <w:spacing w:after="0" w:line="240" w:lineRule="auto"/>
        <w:jc w:val="center"/>
        <w:rPr>
          <w:rFonts w:ascii="Calibri" w:eastAsia="Calibri" w:hAnsi="Calibri" w:cs="Calibri"/>
          <w:b/>
          <w:sz w:val="20"/>
          <w:szCs w:val="20"/>
        </w:rPr>
      </w:pPr>
    </w:p>
    <w:p w14:paraId="0B2788E9" w14:textId="77777777" w:rsidR="00780FB5" w:rsidRDefault="00780FB5" w:rsidP="007A7DEB">
      <w:pPr>
        <w:spacing w:after="0" w:line="240" w:lineRule="auto"/>
        <w:jc w:val="center"/>
        <w:rPr>
          <w:rFonts w:ascii="Calibri" w:eastAsia="Calibri" w:hAnsi="Calibri" w:cs="Calibri"/>
          <w:b/>
          <w:sz w:val="20"/>
          <w:szCs w:val="20"/>
        </w:rPr>
      </w:pPr>
    </w:p>
    <w:p w14:paraId="06BC0659" w14:textId="77777777" w:rsidR="00780FB5" w:rsidRDefault="00780FB5" w:rsidP="007A7DEB">
      <w:pPr>
        <w:spacing w:after="0" w:line="240" w:lineRule="auto"/>
        <w:jc w:val="center"/>
        <w:rPr>
          <w:rFonts w:ascii="Calibri" w:eastAsia="Calibri" w:hAnsi="Calibri" w:cs="Calibri"/>
          <w:b/>
          <w:sz w:val="20"/>
          <w:szCs w:val="20"/>
        </w:rPr>
      </w:pPr>
    </w:p>
    <w:p w14:paraId="764C448B" w14:textId="77777777" w:rsidR="004438A3" w:rsidRDefault="004438A3" w:rsidP="007A7DEB">
      <w:pPr>
        <w:spacing w:after="0" w:line="240" w:lineRule="auto"/>
        <w:jc w:val="center"/>
        <w:rPr>
          <w:rFonts w:ascii="Calibri" w:eastAsia="Calibri" w:hAnsi="Calibri" w:cs="Calibri"/>
          <w:b/>
          <w:sz w:val="20"/>
          <w:szCs w:val="20"/>
        </w:rPr>
      </w:pPr>
    </w:p>
    <w:p w14:paraId="66EE7BE2" w14:textId="77777777" w:rsidR="004438A3" w:rsidRDefault="004438A3" w:rsidP="007A7DEB">
      <w:pPr>
        <w:spacing w:after="0" w:line="240" w:lineRule="auto"/>
        <w:jc w:val="center"/>
        <w:rPr>
          <w:rFonts w:ascii="Calibri" w:eastAsia="Calibri" w:hAnsi="Calibri" w:cs="Calibri"/>
          <w:b/>
          <w:sz w:val="20"/>
          <w:szCs w:val="20"/>
        </w:rPr>
      </w:pPr>
    </w:p>
    <w:p w14:paraId="661382D0" w14:textId="77777777" w:rsidR="004438A3" w:rsidRPr="004438A3" w:rsidRDefault="004438A3" w:rsidP="007A7DEB">
      <w:pPr>
        <w:spacing w:after="0" w:line="240" w:lineRule="auto"/>
        <w:jc w:val="center"/>
        <w:rPr>
          <w:rFonts w:ascii="Calibri" w:eastAsia="Calibri" w:hAnsi="Calibri" w:cs="Calibri"/>
          <w:b/>
          <w:sz w:val="20"/>
          <w:szCs w:val="20"/>
        </w:rPr>
      </w:pPr>
    </w:p>
    <w:p w14:paraId="158E4D1E" w14:textId="77777777" w:rsidR="00D14AAD" w:rsidRPr="004438A3" w:rsidRDefault="00D14AAD" w:rsidP="007A7DEB">
      <w:pPr>
        <w:spacing w:after="0" w:line="240" w:lineRule="auto"/>
        <w:jc w:val="center"/>
        <w:rPr>
          <w:rFonts w:ascii="Calibri" w:eastAsia="Calibri" w:hAnsi="Calibri" w:cs="Calibri"/>
          <w:b/>
          <w:sz w:val="20"/>
          <w:szCs w:val="20"/>
        </w:rPr>
      </w:pPr>
    </w:p>
    <w:p w14:paraId="0F312C6D" w14:textId="77777777" w:rsidR="00D42470" w:rsidRPr="00D42470" w:rsidRDefault="00D42470" w:rsidP="00987770">
      <w:pPr>
        <w:pStyle w:val="Ttulo1"/>
      </w:pPr>
      <w:bookmarkStart w:id="10" w:name="_Toc449085405"/>
      <w:bookmarkStart w:id="11" w:name="_Toc449106079"/>
      <w:r w:rsidRPr="00D42470">
        <w:t>RESUMEN</w:t>
      </w:r>
      <w:bookmarkEnd w:id="10"/>
      <w:bookmarkEnd w:id="11"/>
    </w:p>
    <w:p w14:paraId="6C8211BC"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54EF45B8"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las actividades de fiscalización ambiental realizada por </w:t>
      </w:r>
      <w:r w:rsidR="00E26E5F">
        <w:rPr>
          <w:rFonts w:ascii="Calibri" w:eastAsia="Calibri" w:hAnsi="Calibri" w:cs="Calibri"/>
          <w:sz w:val="20"/>
          <w:szCs w:val="20"/>
        </w:rPr>
        <w:t>la Superintendencia del Medio Ambiente (SMA)</w:t>
      </w:r>
      <w:r w:rsidRPr="00D42470">
        <w:rPr>
          <w:rFonts w:ascii="Calibri" w:eastAsia="Calibri" w:hAnsi="Calibri" w:cs="Calibri"/>
          <w:sz w:val="20"/>
          <w:szCs w:val="20"/>
        </w:rPr>
        <w:t xml:space="preserve">, junto a </w:t>
      </w:r>
      <w:r w:rsidR="00E26E5F">
        <w:rPr>
          <w:rFonts w:ascii="Calibri" w:eastAsia="Calibri" w:hAnsi="Calibri" w:cs="Calibri"/>
          <w:sz w:val="20"/>
          <w:szCs w:val="20"/>
        </w:rPr>
        <w:t>la Dirección General de Aguas (DGA) y Secretaría Regional Ministerial de Salud (SEREMI de Salud), todos de la Región de Arica y Parinacota</w:t>
      </w:r>
      <w:r w:rsidRPr="00D42470">
        <w:rPr>
          <w:rFonts w:ascii="Calibri" w:eastAsia="Calibri" w:hAnsi="Calibri" w:cs="Calibri"/>
          <w:sz w:val="20"/>
          <w:szCs w:val="20"/>
        </w:rPr>
        <w:t>, a la unidad fiscalizable “</w:t>
      </w:r>
      <w:r w:rsidR="00E26E5F">
        <w:rPr>
          <w:rFonts w:ascii="Calibri" w:eastAsia="Calibri" w:hAnsi="Calibri" w:cs="Calibri"/>
          <w:sz w:val="20"/>
          <w:szCs w:val="20"/>
        </w:rPr>
        <w:t>Ferrocarril Arica La Paz</w:t>
      </w:r>
      <w:r w:rsidRPr="00D42470">
        <w:rPr>
          <w:rFonts w:ascii="Calibri" w:eastAsia="Calibri" w:hAnsi="Calibri" w:cs="Calibri"/>
          <w:sz w:val="20"/>
          <w:szCs w:val="20"/>
        </w:rPr>
        <w:t>”</w:t>
      </w:r>
      <w:r w:rsidR="005933B2">
        <w:rPr>
          <w:rFonts w:ascii="Calibri" w:eastAsia="Calibri" w:hAnsi="Calibri" w:cs="Calibri"/>
          <w:sz w:val="20"/>
          <w:szCs w:val="20"/>
        </w:rPr>
        <w:t xml:space="preserve">, localizada </w:t>
      </w:r>
      <w:r w:rsidR="00E26E5F">
        <w:rPr>
          <w:rFonts w:ascii="Calibri" w:eastAsia="Calibri" w:hAnsi="Calibri" w:cs="Calibri"/>
          <w:sz w:val="20"/>
          <w:szCs w:val="20"/>
        </w:rPr>
        <w:t>desde el Puerto de Arica hasta la localidad de Visviri en la frontera con Bolivia</w:t>
      </w:r>
      <w:r w:rsidRPr="00D42470">
        <w:rPr>
          <w:rFonts w:ascii="Calibri" w:eastAsia="Calibri" w:hAnsi="Calibri" w:cs="Calibri"/>
          <w:sz w:val="20"/>
          <w:szCs w:val="20"/>
        </w:rPr>
        <w:t xml:space="preserve">. La actividad de inspección fue desarrollada durante los días </w:t>
      </w:r>
      <w:r w:rsidR="00E26E5F">
        <w:rPr>
          <w:rFonts w:ascii="Calibri" w:eastAsia="Calibri" w:hAnsi="Calibri" w:cs="Calibri"/>
          <w:sz w:val="20"/>
          <w:szCs w:val="20"/>
        </w:rPr>
        <w:t xml:space="preserve">8 y 9 de mayo </w:t>
      </w:r>
      <w:r w:rsidR="002778B1">
        <w:rPr>
          <w:rFonts w:ascii="Calibri" w:eastAsia="Calibri" w:hAnsi="Calibri" w:cs="Calibri"/>
          <w:sz w:val="20"/>
          <w:szCs w:val="20"/>
        </w:rPr>
        <w:t>de 2018 (Anexo 1).</w:t>
      </w:r>
    </w:p>
    <w:p w14:paraId="7A527763" w14:textId="77777777" w:rsidR="00D42470" w:rsidRPr="00D42470" w:rsidRDefault="00D42470" w:rsidP="00D42470">
      <w:pPr>
        <w:spacing w:after="0" w:line="240" w:lineRule="auto"/>
        <w:jc w:val="both"/>
        <w:rPr>
          <w:rFonts w:ascii="Calibri" w:eastAsia="Calibri" w:hAnsi="Calibri" w:cs="Calibri"/>
          <w:sz w:val="20"/>
          <w:szCs w:val="20"/>
        </w:rPr>
      </w:pPr>
    </w:p>
    <w:p w14:paraId="48BAFF1C" w14:textId="77777777" w:rsidR="002778B1" w:rsidRPr="002778B1" w:rsidRDefault="00D42470" w:rsidP="002778B1">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Los proyectos que componen la unidad fiscalizable y que fueron fiscalizados durante el desarrollo de la actividad, </w:t>
      </w:r>
      <w:r w:rsidR="002778B1" w:rsidRPr="002778B1">
        <w:rPr>
          <w:rFonts w:ascii="Calibri" w:eastAsia="Calibri" w:hAnsi="Calibri" w:cs="Calibri"/>
          <w:sz w:val="20"/>
          <w:szCs w:val="20"/>
        </w:rPr>
        <w:t>tiene</w:t>
      </w:r>
      <w:r w:rsidR="002778B1">
        <w:rPr>
          <w:rFonts w:ascii="Calibri" w:eastAsia="Calibri" w:hAnsi="Calibri" w:cs="Calibri"/>
          <w:sz w:val="20"/>
          <w:szCs w:val="20"/>
        </w:rPr>
        <w:t>n</w:t>
      </w:r>
      <w:r w:rsidR="002778B1" w:rsidRPr="002778B1">
        <w:rPr>
          <w:rFonts w:ascii="Calibri" w:eastAsia="Calibri" w:hAnsi="Calibri" w:cs="Calibri"/>
          <w:sz w:val="20"/>
          <w:szCs w:val="20"/>
        </w:rPr>
        <w:t xml:space="preserve"> como objetivo sanear los suelos que presenten contaminación por minerales, en niveles que afecten la salud de la población, en los tramos aledaños a la vía férrea que pasa por los sectores poblados de la ciudad de Arica y rurales de las Provincias de Arica y Parinacota.</w:t>
      </w:r>
    </w:p>
    <w:p w14:paraId="48D9AF9C" w14:textId="77777777" w:rsidR="002778B1" w:rsidRPr="002778B1" w:rsidRDefault="002778B1" w:rsidP="002778B1">
      <w:pPr>
        <w:spacing w:after="0" w:line="240" w:lineRule="auto"/>
        <w:jc w:val="both"/>
        <w:rPr>
          <w:rFonts w:ascii="Calibri" w:eastAsia="Calibri" w:hAnsi="Calibri" w:cs="Calibri"/>
          <w:sz w:val="20"/>
          <w:szCs w:val="20"/>
        </w:rPr>
      </w:pPr>
    </w:p>
    <w:p w14:paraId="6232D6BA" w14:textId="77777777" w:rsidR="002778B1" w:rsidRPr="002778B1" w:rsidRDefault="002778B1" w:rsidP="002778B1">
      <w:pPr>
        <w:spacing w:after="0" w:line="240" w:lineRule="auto"/>
        <w:jc w:val="both"/>
        <w:rPr>
          <w:rFonts w:ascii="Calibri" w:eastAsia="Calibri" w:hAnsi="Calibri" w:cs="Calibri"/>
          <w:sz w:val="20"/>
          <w:szCs w:val="20"/>
        </w:rPr>
      </w:pPr>
      <w:r w:rsidRPr="002778B1">
        <w:rPr>
          <w:rFonts w:ascii="Calibri" w:eastAsia="Calibri" w:hAnsi="Calibri" w:cs="Calibri"/>
          <w:sz w:val="20"/>
          <w:szCs w:val="20"/>
        </w:rPr>
        <w:t>El proyecto consiste en remover y trasladar aproximadamente 60.200 m</w:t>
      </w:r>
      <w:r w:rsidRPr="002778B1">
        <w:rPr>
          <w:rFonts w:ascii="Calibri" w:eastAsia="Calibri" w:hAnsi="Calibri" w:cs="Calibri"/>
          <w:sz w:val="20"/>
          <w:szCs w:val="20"/>
          <w:vertAlign w:val="superscript"/>
        </w:rPr>
        <w:t>3</w:t>
      </w:r>
      <w:r w:rsidRPr="002778B1">
        <w:rPr>
          <w:rFonts w:ascii="Calibri" w:eastAsia="Calibri" w:hAnsi="Calibri" w:cs="Calibri"/>
          <w:sz w:val="20"/>
          <w:szCs w:val="20"/>
        </w:rPr>
        <w:t xml:space="preserve"> de suelo contaminado, hasta un relleno de seguridad construido en la estación de Puquíos, con capacidad total para 80.000 m</w:t>
      </w:r>
      <w:r w:rsidRPr="002778B1">
        <w:rPr>
          <w:rFonts w:ascii="Calibri" w:eastAsia="Calibri" w:hAnsi="Calibri" w:cs="Calibri"/>
          <w:sz w:val="20"/>
          <w:szCs w:val="20"/>
          <w:vertAlign w:val="superscript"/>
        </w:rPr>
        <w:t xml:space="preserve">3 </w:t>
      </w:r>
      <w:r w:rsidRPr="002778B1">
        <w:rPr>
          <w:rFonts w:ascii="Calibri" w:eastAsia="Calibri" w:hAnsi="Calibri" w:cs="Calibri"/>
          <w:sz w:val="20"/>
          <w:szCs w:val="20"/>
        </w:rPr>
        <w:t>y con un margen de seguridad del 20% sobre la generación de suelos con polimetales. Además, se contempló la confinación “in situ” de 40.000 m</w:t>
      </w:r>
      <w:r w:rsidRPr="002778B1">
        <w:rPr>
          <w:rFonts w:ascii="Calibri" w:eastAsia="Calibri" w:hAnsi="Calibri" w:cs="Calibri"/>
          <w:sz w:val="20"/>
          <w:szCs w:val="20"/>
          <w:vertAlign w:val="superscript"/>
        </w:rPr>
        <w:t>2</w:t>
      </w:r>
      <w:r w:rsidRPr="002778B1">
        <w:rPr>
          <w:rFonts w:ascii="Calibri" w:eastAsia="Calibri" w:hAnsi="Calibri" w:cs="Calibri"/>
          <w:sz w:val="20"/>
          <w:szCs w:val="20"/>
        </w:rPr>
        <w:t xml:space="preserve"> de suelo.</w:t>
      </w:r>
    </w:p>
    <w:p w14:paraId="53647C5B" w14:textId="77777777" w:rsidR="00D42470" w:rsidRPr="00D42470" w:rsidRDefault="00D42470" w:rsidP="00D42470">
      <w:pPr>
        <w:spacing w:after="0" w:line="240" w:lineRule="auto"/>
        <w:jc w:val="both"/>
        <w:rPr>
          <w:rFonts w:ascii="Calibri" w:eastAsia="Calibri" w:hAnsi="Calibri" w:cs="Calibri"/>
          <w:sz w:val="20"/>
          <w:szCs w:val="20"/>
        </w:rPr>
      </w:pPr>
    </w:p>
    <w:p w14:paraId="51038048" w14:textId="77777777"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 xml:space="preserve">Las materias relevantes objeto de la fiscalización incluyeron </w:t>
      </w:r>
      <w:r w:rsidR="00780FB5">
        <w:rPr>
          <w:rFonts w:ascii="Calibri" w:eastAsia="Calibri" w:hAnsi="Calibri" w:cs="Calibri"/>
          <w:sz w:val="20"/>
          <w:szCs w:val="20"/>
        </w:rPr>
        <w:t>la afectación de suelo y el manejo de residuos.</w:t>
      </w:r>
      <w:r w:rsidRPr="00D42470">
        <w:rPr>
          <w:rFonts w:ascii="Calibri" w:eastAsia="Calibri" w:hAnsi="Calibri" w:cs="Calibri"/>
          <w:sz w:val="20"/>
          <w:szCs w:val="20"/>
        </w:rPr>
        <w:t xml:space="preserve"> </w:t>
      </w:r>
    </w:p>
    <w:p w14:paraId="0E5D201A" w14:textId="77777777" w:rsidR="00D42470" w:rsidRPr="005933B2" w:rsidRDefault="00D42470" w:rsidP="00D42470">
      <w:pPr>
        <w:spacing w:after="0" w:line="240" w:lineRule="auto"/>
        <w:jc w:val="both"/>
        <w:rPr>
          <w:rFonts w:ascii="Calibri" w:eastAsia="Calibri" w:hAnsi="Calibri" w:cs="Calibri"/>
          <w:sz w:val="20"/>
          <w:szCs w:val="20"/>
        </w:rPr>
      </w:pPr>
    </w:p>
    <w:p w14:paraId="25A54609" w14:textId="485E995C" w:rsidR="00780FB5" w:rsidRPr="00780FB5" w:rsidRDefault="00D42470" w:rsidP="00780FB5">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r w:rsidR="00780FB5">
        <w:rPr>
          <w:rFonts w:ascii="Calibri" w:eastAsia="Calibri" w:hAnsi="Calibri" w:cs="Calibri"/>
          <w:sz w:val="20"/>
          <w:szCs w:val="20"/>
        </w:rPr>
        <w:t>La e</w:t>
      </w:r>
      <w:r w:rsidR="00780FB5" w:rsidRPr="00780FB5">
        <w:rPr>
          <w:rFonts w:ascii="Calibri" w:eastAsia="Calibri" w:hAnsi="Calibri" w:cs="Calibri"/>
          <w:sz w:val="20"/>
          <w:szCs w:val="20"/>
        </w:rPr>
        <w:t>xistencia de sectores remediados de la vía férrea en el área urbana de la ciudad de Arica sin la apli</w:t>
      </w:r>
      <w:r w:rsidR="00780FB5">
        <w:rPr>
          <w:rFonts w:ascii="Calibri" w:eastAsia="Calibri" w:hAnsi="Calibri" w:cs="Calibri"/>
          <w:sz w:val="20"/>
          <w:szCs w:val="20"/>
        </w:rPr>
        <w:t>cación de la carpeta asfáltica, d</w:t>
      </w:r>
      <w:r w:rsidR="00780FB5" w:rsidRPr="00780FB5">
        <w:rPr>
          <w:rFonts w:ascii="Calibri" w:eastAsia="Calibri" w:hAnsi="Calibri" w:cs="Calibri"/>
          <w:sz w:val="20"/>
          <w:szCs w:val="20"/>
        </w:rPr>
        <w:t>e los resultados de los análisis efectuados por el Laboratorio ANAM a las muestras recolectadas en el sector “Antepuerto” y “Sector urbano de la Vía Férrea” se constató que presentaban un valor superior al límite establecido en la RCA 018/2008 para el parámetro “</w:t>
      </w:r>
      <w:r w:rsidR="009B2703">
        <w:rPr>
          <w:rFonts w:ascii="Calibri" w:eastAsia="Calibri" w:hAnsi="Calibri" w:cs="Calibri"/>
          <w:sz w:val="20"/>
          <w:szCs w:val="20"/>
        </w:rPr>
        <w:t>p</w:t>
      </w:r>
      <w:r w:rsidR="001D63F0">
        <w:rPr>
          <w:rFonts w:ascii="Calibri" w:eastAsia="Calibri" w:hAnsi="Calibri" w:cs="Calibri"/>
          <w:sz w:val="20"/>
          <w:szCs w:val="20"/>
        </w:rPr>
        <w:t>lomo</w:t>
      </w:r>
      <w:r w:rsidR="00780FB5" w:rsidRPr="00780FB5">
        <w:rPr>
          <w:rFonts w:ascii="Calibri" w:eastAsia="Calibri" w:hAnsi="Calibri" w:cs="Calibri"/>
          <w:sz w:val="20"/>
          <w:szCs w:val="20"/>
        </w:rPr>
        <w:t>” (</w:t>
      </w:r>
      <w:r w:rsidR="009B2703">
        <w:rPr>
          <w:rFonts w:ascii="Calibri" w:eastAsia="Calibri" w:hAnsi="Calibri" w:cs="Calibri"/>
          <w:sz w:val="20"/>
          <w:szCs w:val="20"/>
        </w:rPr>
        <w:t>p</w:t>
      </w:r>
      <w:r w:rsidR="001D63F0">
        <w:rPr>
          <w:rFonts w:ascii="Calibri" w:eastAsia="Calibri" w:hAnsi="Calibri" w:cs="Calibri"/>
          <w:sz w:val="20"/>
          <w:szCs w:val="20"/>
        </w:rPr>
        <w:t>lomo</w:t>
      </w:r>
      <w:r w:rsidR="00780FB5" w:rsidRPr="00780FB5">
        <w:rPr>
          <w:rFonts w:ascii="Calibri" w:eastAsia="Calibri" w:hAnsi="Calibri" w:cs="Calibri"/>
          <w:sz w:val="20"/>
          <w:szCs w:val="20"/>
        </w:rPr>
        <w:t>: 400</w:t>
      </w:r>
      <w:r w:rsidR="00780FB5">
        <w:rPr>
          <w:rFonts w:ascii="Calibri" w:eastAsia="Calibri" w:hAnsi="Calibri" w:cs="Calibri"/>
          <w:sz w:val="20"/>
          <w:szCs w:val="20"/>
        </w:rPr>
        <w:t xml:space="preserve"> mg/Kg)</w:t>
      </w:r>
      <w:r w:rsidR="00387549">
        <w:rPr>
          <w:rFonts w:ascii="Calibri" w:eastAsia="Calibri" w:hAnsi="Calibri" w:cs="Calibri"/>
          <w:sz w:val="20"/>
          <w:szCs w:val="20"/>
        </w:rPr>
        <w:t xml:space="preserve"> manteniendo </w:t>
      </w:r>
      <w:r w:rsidR="00387549" w:rsidRPr="00387549">
        <w:rPr>
          <w:rFonts w:ascii="Calibri" w:eastAsia="Calibri" w:hAnsi="Calibri" w:cs="Calibri"/>
          <w:sz w:val="20"/>
          <w:szCs w:val="20"/>
        </w:rPr>
        <w:t xml:space="preserve">las condiciones ambientales que motivaron el </w:t>
      </w:r>
      <w:r w:rsidR="00387549">
        <w:rPr>
          <w:rFonts w:ascii="Calibri" w:eastAsia="Calibri" w:hAnsi="Calibri" w:cs="Calibri"/>
          <w:sz w:val="20"/>
          <w:szCs w:val="20"/>
        </w:rPr>
        <w:t>p</w:t>
      </w:r>
      <w:r w:rsidR="00387549" w:rsidRPr="00387549">
        <w:rPr>
          <w:rFonts w:ascii="Calibri" w:eastAsia="Calibri" w:hAnsi="Calibri" w:cs="Calibri"/>
          <w:sz w:val="20"/>
          <w:szCs w:val="20"/>
        </w:rPr>
        <w:t xml:space="preserve">rograma maestro de intervención zonas con presencia de polimetales en Arica, en el “Sector Puerto” y en sectores de la vía férrea en la ciudad de Arica, debido a la presencia de </w:t>
      </w:r>
      <w:r w:rsidR="009B2703">
        <w:rPr>
          <w:rFonts w:ascii="Calibri" w:eastAsia="Calibri" w:hAnsi="Calibri" w:cs="Calibri"/>
          <w:sz w:val="20"/>
          <w:szCs w:val="20"/>
        </w:rPr>
        <w:t>p</w:t>
      </w:r>
      <w:r w:rsidR="001D63F0">
        <w:rPr>
          <w:rFonts w:ascii="Calibri" w:eastAsia="Calibri" w:hAnsi="Calibri" w:cs="Calibri"/>
          <w:sz w:val="20"/>
          <w:szCs w:val="20"/>
        </w:rPr>
        <w:t>lomo</w:t>
      </w:r>
      <w:r w:rsidR="00387549" w:rsidRPr="00387549">
        <w:rPr>
          <w:rFonts w:ascii="Calibri" w:eastAsia="Calibri" w:hAnsi="Calibri" w:cs="Calibri"/>
          <w:sz w:val="20"/>
          <w:szCs w:val="20"/>
        </w:rPr>
        <w:t xml:space="preserve"> en el suelo</w:t>
      </w:r>
      <w:r w:rsidR="00387549">
        <w:rPr>
          <w:rFonts w:ascii="Calibri" w:eastAsia="Calibri" w:hAnsi="Calibri" w:cs="Calibri"/>
          <w:sz w:val="20"/>
          <w:szCs w:val="20"/>
        </w:rPr>
        <w:t xml:space="preserve">; </w:t>
      </w:r>
      <w:r w:rsidR="00780FB5">
        <w:rPr>
          <w:rFonts w:ascii="Calibri" w:eastAsia="Calibri" w:hAnsi="Calibri" w:cs="Calibri"/>
          <w:sz w:val="20"/>
          <w:szCs w:val="20"/>
        </w:rPr>
        <w:t>e</w:t>
      </w:r>
      <w:r w:rsidR="00780FB5" w:rsidRPr="00780FB5">
        <w:rPr>
          <w:rFonts w:ascii="Calibri" w:eastAsia="Calibri" w:hAnsi="Calibri" w:cs="Calibri"/>
          <w:sz w:val="20"/>
          <w:szCs w:val="20"/>
        </w:rPr>
        <w:t>l proyecto de remediación no se ha ejecutado en el plazo establecido en la RCA</w:t>
      </w:r>
      <w:r w:rsidR="00780FB5">
        <w:rPr>
          <w:rFonts w:ascii="Calibri" w:eastAsia="Calibri" w:hAnsi="Calibri" w:cs="Calibri"/>
          <w:sz w:val="20"/>
          <w:szCs w:val="20"/>
        </w:rPr>
        <w:t>, n</w:t>
      </w:r>
      <w:r w:rsidR="00780FB5" w:rsidRPr="00780FB5">
        <w:rPr>
          <w:rFonts w:ascii="Calibri" w:eastAsia="Calibri" w:hAnsi="Calibri" w:cs="Calibri"/>
          <w:sz w:val="20"/>
          <w:szCs w:val="20"/>
        </w:rPr>
        <w:t>o se han recepcionado Informes de Seguimiento Ambiental por parte del titular en la p</w:t>
      </w:r>
      <w:r w:rsidR="00780FB5">
        <w:rPr>
          <w:rFonts w:ascii="Calibri" w:eastAsia="Calibri" w:hAnsi="Calibri" w:cs="Calibri"/>
          <w:sz w:val="20"/>
          <w:szCs w:val="20"/>
        </w:rPr>
        <w:t>lataforma electrónica de la SMA y l</w:t>
      </w:r>
      <w:r w:rsidR="00780FB5" w:rsidRPr="00780FB5">
        <w:rPr>
          <w:rFonts w:ascii="Calibri" w:eastAsia="Calibri" w:hAnsi="Calibri" w:cs="Calibri"/>
          <w:sz w:val="20"/>
          <w:szCs w:val="20"/>
        </w:rPr>
        <w:t xml:space="preserve">os canales perimetrales de intercepción de escorrentías superficiales </w:t>
      </w:r>
      <w:r w:rsidR="00387549">
        <w:rPr>
          <w:rFonts w:ascii="Calibri" w:eastAsia="Calibri" w:hAnsi="Calibri" w:cs="Calibri"/>
          <w:sz w:val="20"/>
          <w:szCs w:val="20"/>
        </w:rPr>
        <w:t>del depósito de seguridad</w:t>
      </w:r>
      <w:r w:rsidR="000736E0">
        <w:rPr>
          <w:rFonts w:ascii="Calibri" w:eastAsia="Calibri" w:hAnsi="Calibri" w:cs="Calibri"/>
          <w:sz w:val="20"/>
          <w:szCs w:val="20"/>
        </w:rPr>
        <w:t>,</w:t>
      </w:r>
      <w:r w:rsidR="00387549">
        <w:rPr>
          <w:rFonts w:ascii="Calibri" w:eastAsia="Calibri" w:hAnsi="Calibri" w:cs="Calibri"/>
          <w:sz w:val="20"/>
          <w:szCs w:val="20"/>
        </w:rPr>
        <w:t xml:space="preserve"> </w:t>
      </w:r>
      <w:r w:rsidR="00780FB5" w:rsidRPr="00780FB5">
        <w:rPr>
          <w:rFonts w:ascii="Calibri" w:eastAsia="Calibri" w:hAnsi="Calibri" w:cs="Calibri"/>
          <w:sz w:val="20"/>
          <w:szCs w:val="20"/>
        </w:rPr>
        <w:t xml:space="preserve">se encuentran obstaculizados con tierra y </w:t>
      </w:r>
      <w:r w:rsidR="00566631">
        <w:rPr>
          <w:rFonts w:ascii="Calibri" w:eastAsia="Calibri" w:hAnsi="Calibri" w:cs="Calibri"/>
          <w:sz w:val="20"/>
          <w:szCs w:val="20"/>
        </w:rPr>
        <w:t>vegetación</w:t>
      </w:r>
      <w:r w:rsidR="00780FB5" w:rsidRPr="00780FB5">
        <w:rPr>
          <w:rFonts w:ascii="Calibri" w:eastAsia="Calibri" w:hAnsi="Calibri" w:cs="Calibri"/>
          <w:sz w:val="20"/>
          <w:szCs w:val="20"/>
        </w:rPr>
        <w:t>.</w:t>
      </w:r>
    </w:p>
    <w:p w14:paraId="507C90C6" w14:textId="77777777" w:rsidR="00D42470" w:rsidRPr="004438A3" w:rsidRDefault="00D42470" w:rsidP="004438A3">
      <w:pPr>
        <w:spacing w:after="0" w:line="240" w:lineRule="auto"/>
        <w:jc w:val="both"/>
        <w:rPr>
          <w:rFonts w:ascii="Calibri" w:eastAsia="Calibri" w:hAnsi="Calibri" w:cs="Calibri"/>
          <w:sz w:val="20"/>
          <w:szCs w:val="20"/>
        </w:rPr>
      </w:pPr>
    </w:p>
    <w:p w14:paraId="55CADD09" w14:textId="77777777" w:rsidR="00D42470" w:rsidRPr="004438A3" w:rsidRDefault="00D42470" w:rsidP="004438A3">
      <w:pPr>
        <w:spacing w:after="0" w:line="276" w:lineRule="auto"/>
        <w:jc w:val="both"/>
        <w:rPr>
          <w:rFonts w:ascii="Calibri" w:eastAsia="Calibri" w:hAnsi="Calibri" w:cs="Calibri"/>
          <w:sz w:val="20"/>
          <w:szCs w:val="20"/>
        </w:rPr>
      </w:pPr>
    </w:p>
    <w:p w14:paraId="628E8BB1" w14:textId="77777777" w:rsidR="00D42470" w:rsidRPr="004438A3" w:rsidRDefault="00D42470" w:rsidP="004438A3">
      <w:pPr>
        <w:jc w:val="both"/>
        <w:rPr>
          <w:rFonts w:ascii="Calibri" w:eastAsia="Calibri" w:hAnsi="Calibri" w:cs="Calibri"/>
          <w:sz w:val="20"/>
          <w:szCs w:val="20"/>
        </w:rPr>
      </w:pPr>
    </w:p>
    <w:p w14:paraId="1191F4F2" w14:textId="77777777" w:rsidR="00D42470" w:rsidRPr="004438A3" w:rsidRDefault="00D42470" w:rsidP="004438A3">
      <w:pPr>
        <w:jc w:val="both"/>
        <w:rPr>
          <w:rFonts w:ascii="Calibri" w:eastAsia="Calibri" w:hAnsi="Calibri" w:cs="Calibri"/>
          <w:sz w:val="20"/>
          <w:szCs w:val="20"/>
        </w:rPr>
      </w:pPr>
    </w:p>
    <w:p w14:paraId="276EB41E" w14:textId="77777777" w:rsidR="00D42470" w:rsidRPr="004438A3" w:rsidRDefault="00D42470" w:rsidP="004438A3">
      <w:pPr>
        <w:jc w:val="both"/>
        <w:rPr>
          <w:rFonts w:ascii="Calibri" w:eastAsia="Calibri" w:hAnsi="Calibri" w:cs="Calibri"/>
          <w:sz w:val="20"/>
          <w:szCs w:val="20"/>
        </w:rPr>
      </w:pPr>
    </w:p>
    <w:p w14:paraId="5D00B252" w14:textId="77777777" w:rsidR="00D42470" w:rsidRPr="004438A3" w:rsidRDefault="00D42470" w:rsidP="004438A3">
      <w:pPr>
        <w:jc w:val="both"/>
        <w:rPr>
          <w:rFonts w:ascii="Calibri" w:eastAsia="Calibri" w:hAnsi="Calibri" w:cs="Calibri"/>
          <w:sz w:val="20"/>
          <w:szCs w:val="20"/>
        </w:rPr>
      </w:pPr>
    </w:p>
    <w:p w14:paraId="7EC5E24E" w14:textId="77777777" w:rsidR="00D42470" w:rsidRPr="004438A3" w:rsidRDefault="00D42470" w:rsidP="004438A3">
      <w:pPr>
        <w:jc w:val="both"/>
        <w:rPr>
          <w:rFonts w:ascii="Calibri" w:eastAsia="Calibri" w:hAnsi="Calibri" w:cs="Calibri"/>
          <w:sz w:val="20"/>
          <w:szCs w:val="20"/>
        </w:rPr>
      </w:pPr>
    </w:p>
    <w:p w14:paraId="0887C778" w14:textId="77777777" w:rsidR="00D42470" w:rsidRPr="004438A3" w:rsidRDefault="00D42470" w:rsidP="004438A3">
      <w:pPr>
        <w:jc w:val="both"/>
        <w:rPr>
          <w:rFonts w:ascii="Calibri" w:eastAsia="Calibri" w:hAnsi="Calibri" w:cs="Calibri"/>
          <w:sz w:val="20"/>
          <w:szCs w:val="20"/>
        </w:rPr>
      </w:pPr>
    </w:p>
    <w:p w14:paraId="5BFC0741" w14:textId="77777777" w:rsidR="00D42470" w:rsidRPr="004438A3" w:rsidRDefault="00D42470" w:rsidP="004438A3">
      <w:pPr>
        <w:jc w:val="both"/>
        <w:rPr>
          <w:rFonts w:ascii="Calibri" w:eastAsia="Calibri" w:hAnsi="Calibri" w:cs="Calibri"/>
          <w:sz w:val="20"/>
          <w:szCs w:val="20"/>
        </w:rPr>
      </w:pPr>
    </w:p>
    <w:p w14:paraId="6EAF3F72" w14:textId="77777777" w:rsidR="00D42470" w:rsidRPr="004438A3" w:rsidRDefault="00D42470" w:rsidP="004438A3">
      <w:pPr>
        <w:jc w:val="both"/>
        <w:rPr>
          <w:rFonts w:ascii="Calibri" w:eastAsia="Calibri" w:hAnsi="Calibri" w:cs="Calibri"/>
          <w:sz w:val="20"/>
          <w:szCs w:val="20"/>
        </w:rPr>
      </w:pPr>
    </w:p>
    <w:p w14:paraId="5421FBC3" w14:textId="77777777" w:rsidR="00D42470" w:rsidRPr="004438A3" w:rsidRDefault="00D42470" w:rsidP="004438A3">
      <w:pPr>
        <w:jc w:val="both"/>
        <w:rPr>
          <w:rFonts w:ascii="Calibri" w:eastAsia="Calibri" w:hAnsi="Calibri" w:cs="Calibri"/>
          <w:sz w:val="20"/>
          <w:szCs w:val="20"/>
        </w:rPr>
      </w:pPr>
    </w:p>
    <w:p w14:paraId="36C451B7" w14:textId="77777777" w:rsidR="00D42470" w:rsidRPr="004438A3" w:rsidRDefault="00D42470" w:rsidP="004438A3">
      <w:pPr>
        <w:jc w:val="both"/>
        <w:rPr>
          <w:rFonts w:ascii="Calibri" w:eastAsia="Calibri" w:hAnsi="Calibri" w:cs="Calibri"/>
          <w:sz w:val="20"/>
          <w:szCs w:val="20"/>
        </w:rPr>
      </w:pPr>
    </w:p>
    <w:p w14:paraId="247FA636" w14:textId="77777777" w:rsidR="00D42470" w:rsidRPr="004438A3" w:rsidRDefault="00D42470" w:rsidP="004438A3">
      <w:pPr>
        <w:jc w:val="both"/>
        <w:rPr>
          <w:rFonts w:ascii="Calibri" w:eastAsia="Calibri" w:hAnsi="Calibri" w:cs="Calibri"/>
          <w:sz w:val="20"/>
          <w:szCs w:val="20"/>
        </w:rPr>
      </w:pPr>
    </w:p>
    <w:p w14:paraId="50181918" w14:textId="77777777" w:rsidR="00D42470" w:rsidRPr="004438A3" w:rsidRDefault="00D42470" w:rsidP="004438A3">
      <w:pPr>
        <w:jc w:val="both"/>
        <w:rPr>
          <w:rFonts w:ascii="Calibri" w:eastAsia="Calibri" w:hAnsi="Calibri" w:cs="Calibri"/>
          <w:sz w:val="20"/>
          <w:szCs w:val="20"/>
        </w:rPr>
      </w:pPr>
    </w:p>
    <w:p w14:paraId="47877F64" w14:textId="77777777" w:rsidR="00D42470" w:rsidRPr="004438A3" w:rsidRDefault="00D42470" w:rsidP="004438A3">
      <w:pPr>
        <w:jc w:val="both"/>
        <w:rPr>
          <w:rFonts w:ascii="Calibri" w:eastAsia="Calibri" w:hAnsi="Calibri" w:cs="Calibri"/>
          <w:sz w:val="20"/>
          <w:szCs w:val="20"/>
        </w:rPr>
      </w:pPr>
    </w:p>
    <w:p w14:paraId="342EF8B8" w14:textId="77777777" w:rsidR="00D42470" w:rsidRPr="004438A3" w:rsidRDefault="00D42470" w:rsidP="004438A3">
      <w:pPr>
        <w:jc w:val="both"/>
        <w:rPr>
          <w:rFonts w:ascii="Calibri" w:eastAsia="Calibri" w:hAnsi="Calibri" w:cs="Calibri"/>
          <w:sz w:val="20"/>
          <w:szCs w:val="20"/>
        </w:rPr>
      </w:pPr>
    </w:p>
    <w:p w14:paraId="09087913" w14:textId="77777777" w:rsidR="00D42470" w:rsidRDefault="00D42470" w:rsidP="00987770">
      <w:pPr>
        <w:pStyle w:val="Ttulo1"/>
      </w:pPr>
      <w:bookmarkStart w:id="12" w:name="_Toc390777017"/>
      <w:bookmarkStart w:id="13" w:name="_Toc449085406"/>
      <w:bookmarkStart w:id="14" w:name="_Toc449106080"/>
      <w:r w:rsidRPr="00D42470">
        <w:t xml:space="preserve">IDENTIFICACIÓN </w:t>
      </w:r>
      <w:bookmarkEnd w:id="12"/>
      <w:r w:rsidRPr="00D42470">
        <w:t>DE LA UNIDAD FISCALIZABLE</w:t>
      </w:r>
      <w:bookmarkEnd w:id="13"/>
      <w:bookmarkEnd w:id="14"/>
    </w:p>
    <w:p w14:paraId="2519734B" w14:textId="77777777" w:rsidR="0007552A" w:rsidRPr="0007552A" w:rsidRDefault="0007552A" w:rsidP="00987770">
      <w:pPr>
        <w:pStyle w:val="Ttulo1"/>
        <w:numPr>
          <w:ilvl w:val="0"/>
          <w:numId w:val="0"/>
        </w:numPr>
        <w:ind w:left="718"/>
      </w:pPr>
    </w:p>
    <w:p w14:paraId="5C68D039" w14:textId="77777777" w:rsidR="00D42470" w:rsidRPr="00D42470" w:rsidRDefault="00D42470" w:rsidP="00987770">
      <w:pPr>
        <w:pStyle w:val="Ttulo2"/>
      </w:pPr>
      <w:bookmarkStart w:id="15" w:name="_Toc449085407"/>
      <w:bookmarkStart w:id="16" w:name="_Toc449106081"/>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4975DAF"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08FB97"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FA8A460" w14:textId="77777777" w:rsidR="00E55815" w:rsidRPr="002778B1" w:rsidRDefault="002778B1" w:rsidP="00D42470">
            <w:pPr>
              <w:spacing w:after="0" w:line="240" w:lineRule="auto"/>
              <w:jc w:val="both"/>
              <w:rPr>
                <w:rFonts w:ascii="Calibri" w:eastAsia="Calibri" w:hAnsi="Calibri" w:cs="Calibri"/>
                <w:sz w:val="20"/>
                <w:szCs w:val="20"/>
              </w:rPr>
            </w:pPr>
            <w:r w:rsidRPr="002778B1">
              <w:rPr>
                <w:rFonts w:ascii="Calibri" w:eastAsia="Calibri" w:hAnsi="Calibri" w:cs="Calibri"/>
                <w:sz w:val="20"/>
                <w:szCs w:val="20"/>
              </w:rPr>
              <w:t>F</w:t>
            </w:r>
            <w:r>
              <w:rPr>
                <w:rFonts w:ascii="Calibri" w:eastAsia="Calibri" w:hAnsi="Calibri" w:cs="Calibri"/>
                <w:sz w:val="20"/>
                <w:szCs w:val="20"/>
              </w:rPr>
              <w:t>errocarril Arica La Pa</w:t>
            </w:r>
            <w:r w:rsidRPr="002778B1">
              <w:rPr>
                <w:rFonts w:ascii="Calibri" w:eastAsia="Calibri" w:hAnsi="Calibri" w:cs="Calibri"/>
                <w:sz w:val="20"/>
                <w:szCs w:val="20"/>
              </w:rPr>
              <w:t>z</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43B6CC85"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6D0D565" w14:textId="77777777" w:rsidR="002778B1" w:rsidRPr="002778B1" w:rsidRDefault="002778B1" w:rsidP="00D42470">
            <w:pPr>
              <w:spacing w:after="0" w:line="240" w:lineRule="auto"/>
              <w:jc w:val="both"/>
              <w:rPr>
                <w:rFonts w:ascii="Calibri" w:eastAsia="Calibri" w:hAnsi="Calibri" w:cs="Calibri"/>
                <w:sz w:val="20"/>
                <w:szCs w:val="20"/>
                <w:lang w:eastAsia="es-ES"/>
              </w:rPr>
            </w:pPr>
            <w:r w:rsidRPr="002778B1">
              <w:rPr>
                <w:rFonts w:ascii="Calibri" w:eastAsia="Calibri" w:hAnsi="Calibri" w:cs="Calibri"/>
                <w:sz w:val="20"/>
                <w:szCs w:val="20"/>
                <w:lang w:eastAsia="es-ES"/>
              </w:rPr>
              <w:t>Operación</w:t>
            </w:r>
          </w:p>
        </w:tc>
      </w:tr>
      <w:tr w:rsidR="00D42470" w:rsidRPr="00D42470" w14:paraId="286B2AD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F1BBD1"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1DBF3870" w14:textId="77777777" w:rsidR="002778B1" w:rsidRPr="00D42470" w:rsidRDefault="002778B1"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4BE4EFA9"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28CB1178" w14:textId="77777777" w:rsidR="002778B1" w:rsidRPr="002778B1" w:rsidRDefault="002778B1" w:rsidP="002778B1">
            <w:pPr>
              <w:spacing w:after="100" w:line="276" w:lineRule="auto"/>
              <w:ind w:left="46"/>
              <w:jc w:val="both"/>
              <w:rPr>
                <w:rFonts w:ascii="Calibri" w:eastAsia="Calibri" w:hAnsi="Calibri" w:cs="Calibri"/>
                <w:b/>
                <w:sz w:val="20"/>
                <w:szCs w:val="20"/>
              </w:rPr>
            </w:pPr>
            <w:r w:rsidRPr="002778B1">
              <w:rPr>
                <w:rFonts w:ascii="Calibri" w:eastAsia="Calibri" w:hAnsi="Calibri" w:cs="Calibri"/>
                <w:sz w:val="20"/>
                <w:szCs w:val="20"/>
              </w:rPr>
              <w:t xml:space="preserve">Vía férrea de Arica a Visviri incluida </w:t>
            </w:r>
            <w:r w:rsidR="00F23D0F">
              <w:rPr>
                <w:rFonts w:ascii="Calibri" w:eastAsia="Calibri" w:hAnsi="Calibri" w:cs="Calibri"/>
                <w:sz w:val="20"/>
                <w:szCs w:val="20"/>
              </w:rPr>
              <w:t>Maestranza Chinchorro y Puquios</w:t>
            </w:r>
          </w:p>
          <w:p w14:paraId="1169F1BA" w14:textId="77777777" w:rsidR="002778B1" w:rsidRPr="00D42470" w:rsidRDefault="002778B1" w:rsidP="00D42470">
            <w:pPr>
              <w:spacing w:after="100" w:line="276" w:lineRule="auto"/>
              <w:ind w:left="46"/>
              <w:jc w:val="both"/>
              <w:rPr>
                <w:rFonts w:ascii="Calibri" w:eastAsia="Calibri" w:hAnsi="Calibri" w:cs="Calibri"/>
                <w:sz w:val="20"/>
                <w:szCs w:val="20"/>
              </w:rPr>
            </w:pPr>
          </w:p>
        </w:tc>
      </w:tr>
      <w:tr w:rsidR="00D42470" w:rsidRPr="00D42470" w14:paraId="1BA771A2"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572B69" w14:textId="77777777" w:rsidR="002778B1"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r w:rsidR="002778B1">
              <w:rPr>
                <w:rFonts w:ascii="Calibri" w:eastAsia="Calibri" w:hAnsi="Calibri" w:cs="Calibri"/>
                <w:b/>
                <w:sz w:val="20"/>
                <w:szCs w:val="20"/>
              </w:rPr>
              <w:t>s</w:t>
            </w:r>
            <w:r w:rsidRPr="00D42470">
              <w:rPr>
                <w:rFonts w:ascii="Calibri" w:eastAsia="Calibri" w:hAnsi="Calibri" w:cs="Calibri"/>
                <w:b/>
                <w:sz w:val="20"/>
                <w:szCs w:val="20"/>
              </w:rPr>
              <w:t>:</w:t>
            </w:r>
          </w:p>
          <w:p w14:paraId="5529228D" w14:textId="77777777" w:rsidR="00D42470" w:rsidRPr="002778B1" w:rsidRDefault="002778B1" w:rsidP="00D42470">
            <w:pPr>
              <w:spacing w:after="0" w:line="240" w:lineRule="auto"/>
              <w:jc w:val="both"/>
              <w:rPr>
                <w:rFonts w:ascii="Calibri" w:eastAsia="Calibri" w:hAnsi="Calibri" w:cs="Calibri"/>
                <w:sz w:val="20"/>
                <w:szCs w:val="20"/>
              </w:rPr>
            </w:pPr>
            <w:r w:rsidRPr="002778B1">
              <w:rPr>
                <w:rFonts w:ascii="Calibri" w:eastAsia="Calibri" w:hAnsi="Calibri" w:cs="Calibri"/>
                <w:sz w:val="20"/>
                <w:szCs w:val="20"/>
              </w:rPr>
              <w:t xml:space="preserve">Arica </w:t>
            </w:r>
            <w:r>
              <w:rPr>
                <w:rFonts w:ascii="Calibri" w:eastAsia="Calibri" w:hAnsi="Calibri" w:cs="Calibri"/>
                <w:sz w:val="20"/>
                <w:szCs w:val="20"/>
              </w:rPr>
              <w:t>y Parin</w:t>
            </w:r>
            <w:r w:rsidRPr="002778B1">
              <w:rPr>
                <w:rFonts w:ascii="Calibri" w:eastAsia="Calibri" w:hAnsi="Calibri" w:cs="Calibri"/>
                <w:sz w:val="20"/>
                <w:szCs w:val="20"/>
              </w:rPr>
              <w:t>acota</w:t>
            </w:r>
            <w:r w:rsidR="00D42470" w:rsidRPr="002778B1">
              <w:rPr>
                <w:rFonts w:ascii="Calibri" w:eastAsia="Calibri" w:hAnsi="Calibri" w:cs="Calibri"/>
                <w:sz w:val="20"/>
                <w:szCs w:val="20"/>
              </w:rPr>
              <w:t xml:space="preserve"> </w:t>
            </w:r>
          </w:p>
        </w:tc>
        <w:tc>
          <w:tcPr>
            <w:tcW w:w="2296" w:type="pct"/>
            <w:vMerge/>
            <w:tcBorders>
              <w:left w:val="single" w:sz="4" w:space="0" w:color="auto"/>
              <w:right w:val="single" w:sz="4" w:space="0" w:color="auto"/>
            </w:tcBorders>
            <w:shd w:val="clear" w:color="auto" w:fill="FFFFFF"/>
          </w:tcPr>
          <w:p w14:paraId="261F590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8E165D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BF12A5" w14:textId="77777777" w:rsidR="002778B1" w:rsidRPr="002778B1" w:rsidRDefault="00D42470" w:rsidP="002778B1">
            <w:pPr>
              <w:pStyle w:val="Sinespaciado"/>
              <w:rPr>
                <w:b/>
                <w:sz w:val="20"/>
                <w:szCs w:val="20"/>
              </w:rPr>
            </w:pPr>
            <w:r w:rsidRPr="002778B1">
              <w:rPr>
                <w:b/>
                <w:sz w:val="20"/>
                <w:szCs w:val="20"/>
              </w:rPr>
              <w:t>Comuna</w:t>
            </w:r>
            <w:r w:rsidR="002778B1" w:rsidRPr="002778B1">
              <w:rPr>
                <w:b/>
                <w:sz w:val="20"/>
                <w:szCs w:val="20"/>
              </w:rPr>
              <w:t>s</w:t>
            </w:r>
            <w:r w:rsidRPr="002778B1">
              <w:rPr>
                <w:b/>
                <w:sz w:val="20"/>
                <w:szCs w:val="20"/>
              </w:rPr>
              <w:t xml:space="preserve">: </w:t>
            </w:r>
          </w:p>
          <w:p w14:paraId="1A3AFFA9" w14:textId="77777777" w:rsidR="002778B1" w:rsidRPr="002778B1" w:rsidRDefault="002778B1" w:rsidP="002778B1">
            <w:pPr>
              <w:pStyle w:val="Sinespaciado"/>
              <w:rPr>
                <w:sz w:val="20"/>
                <w:szCs w:val="20"/>
              </w:rPr>
            </w:pPr>
            <w:r w:rsidRPr="002778B1">
              <w:rPr>
                <w:sz w:val="20"/>
                <w:szCs w:val="20"/>
              </w:rPr>
              <w:t>Arica, Putre y General Lagos</w:t>
            </w:r>
          </w:p>
        </w:tc>
        <w:tc>
          <w:tcPr>
            <w:tcW w:w="2296" w:type="pct"/>
            <w:vMerge/>
            <w:tcBorders>
              <w:left w:val="single" w:sz="4" w:space="0" w:color="auto"/>
              <w:bottom w:val="single" w:sz="4" w:space="0" w:color="auto"/>
              <w:right w:val="single" w:sz="4" w:space="0" w:color="auto"/>
            </w:tcBorders>
            <w:shd w:val="clear" w:color="auto" w:fill="FFFFFF"/>
          </w:tcPr>
          <w:p w14:paraId="646EC751"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EFF080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0D974A" w14:textId="77777777" w:rsidR="00D42470" w:rsidRPr="00F23D0F" w:rsidRDefault="00D42470" w:rsidP="00F23D0F">
            <w:pPr>
              <w:pStyle w:val="Sinespaciado"/>
              <w:rPr>
                <w:b/>
                <w:sz w:val="20"/>
                <w:szCs w:val="20"/>
              </w:rPr>
            </w:pPr>
            <w:r w:rsidRPr="00F23D0F">
              <w:rPr>
                <w:b/>
                <w:sz w:val="20"/>
                <w:szCs w:val="20"/>
              </w:rPr>
              <w:t xml:space="preserve">Titular de la unidad fiscalizable: </w:t>
            </w:r>
          </w:p>
          <w:p w14:paraId="0671E115" w14:textId="77777777" w:rsidR="00F23D0F" w:rsidRPr="00D42470" w:rsidRDefault="00F23D0F" w:rsidP="00F23D0F">
            <w:pPr>
              <w:pStyle w:val="Sinespaciado"/>
              <w:rPr>
                <w:lang w:eastAsia="es-ES"/>
              </w:rPr>
            </w:pPr>
            <w:r w:rsidRPr="00F23D0F">
              <w:rPr>
                <w:sz w:val="20"/>
                <w:szCs w:val="20"/>
              </w:rPr>
              <w:t>Empresa de los Ferrocarriles del Estado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D48505" w14:textId="77777777" w:rsidR="00D42470" w:rsidRPr="00F23D0F" w:rsidRDefault="00D42470" w:rsidP="00F23D0F">
            <w:pPr>
              <w:pStyle w:val="Sinespaciado"/>
              <w:rPr>
                <w:b/>
                <w:sz w:val="20"/>
                <w:szCs w:val="20"/>
              </w:rPr>
            </w:pPr>
            <w:r w:rsidRPr="00F23D0F">
              <w:rPr>
                <w:b/>
                <w:sz w:val="20"/>
                <w:szCs w:val="20"/>
              </w:rPr>
              <w:t xml:space="preserve">RUT o RUN: </w:t>
            </w:r>
          </w:p>
          <w:p w14:paraId="48FFF8F7" w14:textId="77777777" w:rsidR="00F23D0F" w:rsidRPr="00F23D0F" w:rsidRDefault="00F23D0F" w:rsidP="00F23D0F">
            <w:pPr>
              <w:pStyle w:val="Sinespaciado"/>
              <w:rPr>
                <w:sz w:val="20"/>
                <w:szCs w:val="20"/>
                <w:lang w:val="es-ES" w:eastAsia="es-ES"/>
              </w:rPr>
            </w:pPr>
            <w:r w:rsidRPr="00F23D0F">
              <w:rPr>
                <w:sz w:val="20"/>
                <w:szCs w:val="20"/>
                <w:lang w:eastAsia="es-ES"/>
              </w:rPr>
              <w:t>61.216.000-7</w:t>
            </w:r>
          </w:p>
        </w:tc>
      </w:tr>
      <w:tr w:rsidR="00D42470" w:rsidRPr="00D42470" w14:paraId="59428FE5"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E2D3E6" w14:textId="77777777" w:rsidR="00D42470" w:rsidRDefault="00D42470" w:rsidP="00F23D0F">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F23D0F">
              <w:rPr>
                <w:rFonts w:ascii="Calibri" w:eastAsia="Calibri" w:hAnsi="Calibri" w:cs="Calibri"/>
                <w:b/>
                <w:sz w:val="20"/>
                <w:szCs w:val="20"/>
              </w:rPr>
              <w:t>:</w:t>
            </w:r>
            <w:r w:rsidRPr="00D42470">
              <w:rPr>
                <w:rFonts w:ascii="Calibri" w:eastAsia="Calibri" w:hAnsi="Calibri" w:cs="Calibri"/>
                <w:sz w:val="20"/>
                <w:szCs w:val="20"/>
              </w:rPr>
              <w:t xml:space="preserve"> </w:t>
            </w:r>
          </w:p>
          <w:p w14:paraId="70E7E79B" w14:textId="77777777" w:rsidR="00F23D0F" w:rsidRPr="00D42470" w:rsidRDefault="00F23D0F" w:rsidP="00F23D0F">
            <w:pPr>
              <w:spacing w:after="100" w:line="276" w:lineRule="auto"/>
              <w:jc w:val="both"/>
              <w:rPr>
                <w:rFonts w:ascii="Calibri" w:eastAsia="Calibri" w:hAnsi="Calibri" w:cs="Calibri"/>
                <w:sz w:val="20"/>
                <w:szCs w:val="20"/>
              </w:rPr>
            </w:pPr>
            <w:r w:rsidRPr="00F23D0F">
              <w:rPr>
                <w:rFonts w:ascii="Calibri" w:eastAsia="Calibri" w:hAnsi="Calibri" w:cs="Calibri"/>
                <w:sz w:val="20"/>
                <w:szCs w:val="20"/>
              </w:rPr>
              <w:t xml:space="preserve">Morandé </w:t>
            </w:r>
            <w:r>
              <w:rPr>
                <w:rFonts w:ascii="Calibri" w:eastAsia="Calibri" w:hAnsi="Calibri" w:cs="Calibri"/>
                <w:sz w:val="20"/>
                <w:szCs w:val="20"/>
              </w:rPr>
              <w:t xml:space="preserve">N° </w:t>
            </w:r>
            <w:r w:rsidRPr="00F23D0F">
              <w:rPr>
                <w:rFonts w:ascii="Calibri" w:eastAsia="Calibri" w:hAnsi="Calibri" w:cs="Calibri"/>
                <w:sz w:val="20"/>
                <w:szCs w:val="20"/>
              </w:rPr>
              <w:t>115 piso 6,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D2956" w14:textId="77777777" w:rsidR="00D42470" w:rsidRPr="00F23D0F" w:rsidRDefault="00D42470" w:rsidP="00F23D0F">
            <w:pPr>
              <w:pStyle w:val="Sinespaciado"/>
              <w:rPr>
                <w:b/>
                <w:sz w:val="20"/>
                <w:szCs w:val="20"/>
              </w:rPr>
            </w:pPr>
            <w:r w:rsidRPr="00F23D0F">
              <w:rPr>
                <w:b/>
                <w:sz w:val="20"/>
                <w:szCs w:val="20"/>
              </w:rPr>
              <w:t xml:space="preserve">Correo electrónico: </w:t>
            </w:r>
          </w:p>
          <w:p w14:paraId="0D177DD2" w14:textId="77777777" w:rsidR="00F23D0F" w:rsidRPr="00D42470" w:rsidRDefault="00F23D0F" w:rsidP="00F23D0F">
            <w:pPr>
              <w:pStyle w:val="Sinespaciado"/>
            </w:pPr>
            <w:r w:rsidRPr="00F23D0F">
              <w:rPr>
                <w:sz w:val="20"/>
                <w:szCs w:val="20"/>
              </w:rPr>
              <w:t>medioambiente@efe.cl</w:t>
            </w:r>
          </w:p>
        </w:tc>
      </w:tr>
      <w:tr w:rsidR="00D42470" w:rsidRPr="00D42470" w14:paraId="7533EFBA"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9971D4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4B2BDF" w14:textId="77777777" w:rsidR="00D42470" w:rsidRPr="00F23D0F" w:rsidRDefault="00D42470" w:rsidP="00F23D0F">
            <w:pPr>
              <w:pStyle w:val="Sinespaciado"/>
              <w:rPr>
                <w:b/>
                <w:sz w:val="20"/>
                <w:szCs w:val="20"/>
              </w:rPr>
            </w:pPr>
            <w:r w:rsidRPr="00F23D0F">
              <w:rPr>
                <w:b/>
                <w:sz w:val="20"/>
                <w:szCs w:val="20"/>
              </w:rPr>
              <w:t xml:space="preserve">Teléfono: </w:t>
            </w:r>
          </w:p>
          <w:p w14:paraId="0FDEE640" w14:textId="77777777" w:rsidR="00F23D0F" w:rsidRPr="00D42470" w:rsidRDefault="00F23D0F" w:rsidP="00F23D0F">
            <w:pPr>
              <w:pStyle w:val="Sinespaciado"/>
            </w:pPr>
            <w:r w:rsidRPr="00F23D0F">
              <w:rPr>
                <w:sz w:val="20"/>
                <w:szCs w:val="20"/>
              </w:rPr>
              <w:t>(</w:t>
            </w:r>
            <w:r w:rsidRPr="00F23D0F">
              <w:rPr>
                <w:sz w:val="20"/>
                <w:szCs w:val="20"/>
                <w:lang w:val="es-ES"/>
              </w:rPr>
              <w:t xml:space="preserve">56-2) </w:t>
            </w:r>
            <w:r w:rsidRPr="00F23D0F">
              <w:rPr>
                <w:sz w:val="20"/>
                <w:szCs w:val="20"/>
              </w:rPr>
              <w:t>25855050</w:t>
            </w:r>
          </w:p>
        </w:tc>
      </w:tr>
      <w:tr w:rsidR="00D42470" w:rsidRPr="00D42470" w14:paraId="4FDEBDC1"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80A18A" w14:textId="77777777" w:rsidR="00D42470" w:rsidRPr="00F23D0F" w:rsidRDefault="002D3B77" w:rsidP="00F23D0F">
            <w:pPr>
              <w:pStyle w:val="Sinespaciado"/>
              <w:rPr>
                <w:b/>
                <w:sz w:val="20"/>
                <w:szCs w:val="20"/>
              </w:rPr>
            </w:pPr>
            <w:r w:rsidRPr="00F23D0F">
              <w:rPr>
                <w:b/>
                <w:sz w:val="20"/>
                <w:szCs w:val="20"/>
              </w:rPr>
              <w:t>Identificación</w:t>
            </w:r>
            <w:r w:rsidR="00D42470" w:rsidRPr="00F23D0F">
              <w:rPr>
                <w:b/>
                <w:sz w:val="20"/>
                <w:szCs w:val="20"/>
              </w:rPr>
              <w:t xml:space="preserve"> representante legal: </w:t>
            </w:r>
          </w:p>
          <w:p w14:paraId="35C2056C" w14:textId="77777777" w:rsidR="00F23D0F" w:rsidRPr="00D42470" w:rsidRDefault="00F23D0F" w:rsidP="00F23D0F">
            <w:pPr>
              <w:pStyle w:val="Sinespaciado"/>
            </w:pPr>
            <w:r w:rsidRPr="00F23D0F">
              <w:rPr>
                <w:sz w:val="20"/>
                <w:szCs w:val="20"/>
              </w:rPr>
              <w:t>Marisa Kausel Contador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6D55A" w14:textId="77777777" w:rsidR="00D42470" w:rsidRPr="00F23D0F" w:rsidRDefault="00D42470" w:rsidP="00F23D0F">
            <w:pPr>
              <w:pStyle w:val="Sinespaciado"/>
              <w:rPr>
                <w:b/>
                <w:sz w:val="20"/>
                <w:szCs w:val="20"/>
              </w:rPr>
            </w:pPr>
            <w:r w:rsidRPr="00F23D0F">
              <w:rPr>
                <w:b/>
                <w:sz w:val="20"/>
                <w:szCs w:val="20"/>
              </w:rPr>
              <w:t xml:space="preserve">RUT o RUN: </w:t>
            </w:r>
          </w:p>
          <w:p w14:paraId="7143C4B8" w14:textId="77777777" w:rsidR="00F23D0F" w:rsidRPr="00F23D0F" w:rsidRDefault="00F23D0F" w:rsidP="00F23D0F">
            <w:pPr>
              <w:pStyle w:val="Sinespaciado"/>
              <w:rPr>
                <w:sz w:val="20"/>
                <w:szCs w:val="20"/>
                <w:lang w:val="es-ES" w:eastAsia="es-ES"/>
              </w:rPr>
            </w:pPr>
            <w:r w:rsidRPr="00F23D0F">
              <w:rPr>
                <w:sz w:val="20"/>
                <w:szCs w:val="20"/>
              </w:rPr>
              <w:t>8.003.616-7</w:t>
            </w:r>
          </w:p>
        </w:tc>
      </w:tr>
      <w:tr w:rsidR="00D42470" w:rsidRPr="00D42470" w14:paraId="34077A16"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227925"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588E46B9" w14:textId="77777777" w:rsidR="00F23D0F" w:rsidRPr="00D42470" w:rsidRDefault="00F23D0F" w:rsidP="00F23D0F">
            <w:pPr>
              <w:spacing w:after="100" w:line="276" w:lineRule="auto"/>
              <w:jc w:val="both"/>
              <w:rPr>
                <w:rFonts w:ascii="Calibri" w:eastAsia="Calibri" w:hAnsi="Calibri" w:cs="Calibri"/>
                <w:sz w:val="20"/>
                <w:szCs w:val="20"/>
                <w:lang w:val="es-ES" w:eastAsia="es-ES"/>
              </w:rPr>
            </w:pPr>
            <w:r w:rsidRPr="00C03BE1">
              <w:rPr>
                <w:rFonts w:cs="Times New Roman"/>
                <w:color w:val="000000" w:themeColor="text1"/>
                <w:sz w:val="20"/>
                <w:szCs w:val="20"/>
              </w:rPr>
              <w:t xml:space="preserve">Av. Brasil </w:t>
            </w:r>
            <w:r>
              <w:rPr>
                <w:rFonts w:cs="Times New Roman"/>
                <w:color w:val="000000" w:themeColor="text1"/>
                <w:sz w:val="20"/>
                <w:szCs w:val="20"/>
              </w:rPr>
              <w:t xml:space="preserve">N° </w:t>
            </w:r>
            <w:r w:rsidRPr="00C03BE1">
              <w:rPr>
                <w:rFonts w:cs="Times New Roman"/>
                <w:color w:val="000000" w:themeColor="text1"/>
                <w:sz w:val="20"/>
                <w:szCs w:val="20"/>
              </w:rPr>
              <w:t>117, Maestranza Chinchorro, Arica.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3C0F95" w14:textId="77777777" w:rsidR="00D42470" w:rsidRPr="00F23D0F" w:rsidRDefault="00D42470" w:rsidP="00F23D0F">
            <w:pPr>
              <w:pStyle w:val="Sinespaciado"/>
              <w:rPr>
                <w:b/>
                <w:sz w:val="20"/>
                <w:szCs w:val="20"/>
              </w:rPr>
            </w:pPr>
            <w:r w:rsidRPr="00F23D0F">
              <w:rPr>
                <w:b/>
                <w:sz w:val="20"/>
                <w:szCs w:val="20"/>
              </w:rPr>
              <w:t xml:space="preserve">Correo electrónico: </w:t>
            </w:r>
          </w:p>
          <w:p w14:paraId="4C2EA1F1" w14:textId="77777777" w:rsidR="00F23D0F" w:rsidRPr="00D42470" w:rsidRDefault="00F23D0F" w:rsidP="00F23D0F">
            <w:pPr>
              <w:pStyle w:val="Sinespaciado"/>
              <w:rPr>
                <w:lang w:val="es-ES" w:eastAsia="es-ES"/>
              </w:rPr>
            </w:pPr>
            <w:r w:rsidRPr="00F23D0F">
              <w:rPr>
                <w:sz w:val="20"/>
                <w:szCs w:val="20"/>
              </w:rPr>
              <w:t>marisa.kausel@efe.cl</w:t>
            </w:r>
          </w:p>
        </w:tc>
      </w:tr>
      <w:tr w:rsidR="00D42470" w:rsidRPr="00D42470" w14:paraId="307E8062"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E3682C"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203315" w14:textId="77777777" w:rsidR="00D42470" w:rsidRPr="00F23D0F" w:rsidRDefault="00D42470" w:rsidP="00F23D0F">
            <w:pPr>
              <w:pStyle w:val="Sinespaciado"/>
              <w:rPr>
                <w:b/>
                <w:sz w:val="20"/>
                <w:szCs w:val="20"/>
              </w:rPr>
            </w:pPr>
            <w:r w:rsidRPr="00F23D0F">
              <w:rPr>
                <w:b/>
                <w:sz w:val="20"/>
                <w:szCs w:val="20"/>
              </w:rPr>
              <w:t xml:space="preserve">Teléfono: </w:t>
            </w:r>
          </w:p>
          <w:p w14:paraId="465470F7" w14:textId="77777777" w:rsidR="00F23D0F" w:rsidRPr="00D42470" w:rsidRDefault="00F23D0F" w:rsidP="00F23D0F">
            <w:pPr>
              <w:pStyle w:val="Sinespaciado"/>
              <w:rPr>
                <w:lang w:val="es-ES" w:eastAsia="es-ES"/>
              </w:rPr>
            </w:pPr>
            <w:r w:rsidRPr="00F23D0F">
              <w:rPr>
                <w:rFonts w:cs="Times New Roman"/>
                <w:color w:val="000000" w:themeColor="text1"/>
                <w:sz w:val="20"/>
                <w:szCs w:val="20"/>
              </w:rPr>
              <w:t>(</w:t>
            </w:r>
            <w:r w:rsidRPr="00F23D0F">
              <w:rPr>
                <w:rFonts w:cs="Times New Roman"/>
                <w:color w:val="000000" w:themeColor="text1"/>
                <w:sz w:val="20"/>
                <w:szCs w:val="20"/>
                <w:lang w:val="es-ES"/>
              </w:rPr>
              <w:t>56-58) 2241655</w:t>
            </w:r>
          </w:p>
        </w:tc>
      </w:tr>
    </w:tbl>
    <w:p w14:paraId="0010027A" w14:textId="77777777" w:rsidR="00D42470" w:rsidRPr="00D42470" w:rsidRDefault="00D42470" w:rsidP="00D42470">
      <w:pPr>
        <w:contextualSpacing/>
      </w:pPr>
    </w:p>
    <w:p w14:paraId="013BB1C1" w14:textId="77777777" w:rsidR="00D42470" w:rsidRPr="00D42470" w:rsidRDefault="00D42470" w:rsidP="00D42470">
      <w:pPr>
        <w:contextualSpacing/>
      </w:pPr>
    </w:p>
    <w:p w14:paraId="6A1EEBC4" w14:textId="77777777" w:rsidR="00D42470" w:rsidRPr="00D42470" w:rsidRDefault="00D42470" w:rsidP="00D42470">
      <w:pPr>
        <w:jc w:val="center"/>
        <w:rPr>
          <w:rFonts w:ascii="Calibri" w:eastAsia="Calibri" w:hAnsi="Calibri" w:cs="Calibri"/>
          <w:sz w:val="28"/>
          <w:szCs w:val="32"/>
        </w:rPr>
      </w:pPr>
    </w:p>
    <w:p w14:paraId="3F479D9B" w14:textId="77777777" w:rsidR="00D42470" w:rsidRPr="00D42470" w:rsidRDefault="00D42470" w:rsidP="00D42470">
      <w:pPr>
        <w:jc w:val="center"/>
        <w:rPr>
          <w:rFonts w:ascii="Calibri" w:eastAsia="Calibri" w:hAnsi="Calibri" w:cs="Calibri"/>
          <w:sz w:val="28"/>
          <w:szCs w:val="32"/>
        </w:rPr>
      </w:pPr>
    </w:p>
    <w:p w14:paraId="39761295" w14:textId="77777777" w:rsidR="00D42470" w:rsidRPr="00D42470" w:rsidRDefault="00D42470" w:rsidP="00D42470">
      <w:pPr>
        <w:jc w:val="center"/>
        <w:rPr>
          <w:rFonts w:ascii="Calibri" w:eastAsia="Calibri" w:hAnsi="Calibri" w:cs="Calibri"/>
          <w:sz w:val="28"/>
          <w:szCs w:val="32"/>
        </w:rPr>
      </w:pPr>
    </w:p>
    <w:p w14:paraId="01B3BEB7" w14:textId="77777777" w:rsidR="00D42470" w:rsidRPr="00D42470" w:rsidRDefault="00D42470" w:rsidP="00D42470">
      <w:pPr>
        <w:jc w:val="center"/>
        <w:rPr>
          <w:rFonts w:ascii="Calibri" w:eastAsia="Calibri" w:hAnsi="Calibri" w:cs="Calibri"/>
          <w:sz w:val="28"/>
          <w:szCs w:val="32"/>
        </w:rPr>
      </w:pPr>
    </w:p>
    <w:p w14:paraId="67A82B20"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398B50C1" w14:textId="77777777" w:rsidR="00D42470" w:rsidRDefault="00D42470" w:rsidP="00EF1051">
      <w:pPr>
        <w:pStyle w:val="Ttulo2"/>
      </w:pPr>
      <w:bookmarkStart w:id="26" w:name="_Toc449085408"/>
      <w:bookmarkStart w:id="27" w:name="_Toc449106082"/>
      <w:r w:rsidRPr="00D42470">
        <w:lastRenderedPageBreak/>
        <w:t>Ubicación</w:t>
      </w:r>
      <w:bookmarkEnd w:id="17"/>
      <w:bookmarkEnd w:id="18"/>
      <w:bookmarkEnd w:id="19"/>
      <w:bookmarkEnd w:id="20"/>
      <w:bookmarkEnd w:id="21"/>
      <w:bookmarkEnd w:id="22"/>
      <w:r w:rsidRPr="00D42470">
        <w:t xml:space="preserve"> y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33"/>
        <w:gridCol w:w="1492"/>
        <w:gridCol w:w="3404"/>
        <w:gridCol w:w="3833"/>
      </w:tblGrid>
      <w:tr w:rsidR="00F23D0F" w:rsidRPr="00F26DA3" w14:paraId="20CBE79D" w14:textId="77777777" w:rsidTr="00A32314">
        <w:trPr>
          <w:trHeight w:val="6094"/>
          <w:jc w:val="center"/>
        </w:trPr>
        <w:tc>
          <w:tcPr>
            <w:tcW w:w="5000" w:type="pct"/>
            <w:gridSpan w:val="4"/>
            <w:shd w:val="clear" w:color="auto" w:fill="FFFFFF"/>
            <w:tcMar>
              <w:top w:w="58" w:type="dxa"/>
              <w:left w:w="58" w:type="dxa"/>
              <w:bottom w:w="58" w:type="dxa"/>
              <w:right w:w="58" w:type="dxa"/>
            </w:tcMar>
            <w:hideMark/>
          </w:tcPr>
          <w:p w14:paraId="30A5DCB2" w14:textId="77777777" w:rsidR="00F23D0F" w:rsidRPr="000C2668" w:rsidRDefault="00F23D0F" w:rsidP="00A32314">
            <w:pPr>
              <w:rPr>
                <w:b/>
                <w:color w:val="FF0000"/>
                <w:sz w:val="20"/>
                <w:szCs w:val="20"/>
              </w:rPr>
            </w:pPr>
            <w:r w:rsidRPr="000C2668">
              <w:rPr>
                <w:b/>
                <w:sz w:val="20"/>
                <w:szCs w:val="20"/>
              </w:rPr>
              <w:t xml:space="preserve">Figura 1. Mapa de Ubicación Local </w:t>
            </w:r>
            <w:r w:rsidRPr="000C2668">
              <w:rPr>
                <w:sz w:val="20"/>
                <w:szCs w:val="20"/>
              </w:rPr>
              <w:t>(Fuente: DIA Proyecto “</w:t>
            </w:r>
            <w:r w:rsidRPr="000C2668">
              <w:rPr>
                <w:iCs/>
                <w:sz w:val="20"/>
                <w:szCs w:val="20"/>
              </w:rPr>
              <w:t>Remediación de suelos para la reparación y rehabilitación de la vía férrea Arica – Visviri</w:t>
            </w:r>
            <w:r w:rsidRPr="000C2668">
              <w:rPr>
                <w:sz w:val="20"/>
                <w:szCs w:val="20"/>
              </w:rPr>
              <w:t>”).</w:t>
            </w:r>
          </w:p>
          <w:p w14:paraId="661077AC" w14:textId="77777777" w:rsidR="00F23D0F" w:rsidRPr="00F26DA3" w:rsidRDefault="00F23D0F" w:rsidP="00F23D0F">
            <w:pPr>
              <w:jc w:val="center"/>
            </w:pPr>
            <w:r>
              <w:rPr>
                <w:noProof/>
                <w:lang w:eastAsia="es-CL"/>
              </w:rPr>
              <mc:AlternateContent>
                <mc:Choice Requires="wps">
                  <w:drawing>
                    <wp:anchor distT="0" distB="0" distL="114300" distR="114300" simplePos="0" relativeHeight="251660288" behindDoc="0" locked="0" layoutInCell="1" allowOverlap="1" wp14:anchorId="3B292D1B" wp14:editId="35B449BD">
                      <wp:simplePos x="0" y="0"/>
                      <wp:positionH relativeFrom="column">
                        <wp:posOffset>5723890</wp:posOffset>
                      </wp:positionH>
                      <wp:positionV relativeFrom="paragraph">
                        <wp:posOffset>23740</wp:posOffset>
                      </wp:positionV>
                      <wp:extent cx="400050" cy="1403985"/>
                      <wp:effectExtent l="0" t="0" r="0" b="0"/>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1403985"/>
                              </a:xfrm>
                              <a:prstGeom prst="rect">
                                <a:avLst/>
                              </a:prstGeom>
                              <a:noFill/>
                              <a:ln w="9525">
                                <a:noFill/>
                                <a:miter lim="800000"/>
                                <a:headEnd/>
                                <a:tailEnd/>
                              </a:ln>
                            </wps:spPr>
                            <wps:txbx>
                              <w:txbxContent>
                                <w:p w14:paraId="5702611C" w14:textId="77777777" w:rsidR="00CD1CB9" w:rsidRDefault="00CD1CB9" w:rsidP="00F23D0F">
                                  <w:pPr>
                                    <w:jc w:val="center"/>
                                  </w:pPr>
                                  <w: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3B292D1B" id="_x0000_t202" coordsize="21600,21600" o:spt="202" path="m,l,21600r21600,l21600,xe">
                      <v:stroke joinstyle="miter"/>
                      <v:path gradientshapeok="t" o:connecttype="rect"/>
                    </v:shapetype>
                    <v:shape id="Cuadro de texto 2" o:spid="_x0000_s1026" type="#_x0000_t202" style="position:absolute;left:0;text-align:left;margin-left:450.7pt;margin-top:1.85pt;width:31.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" filled="f" stroked="f">
                      <v:textbox style="mso-fit-shape-to-text:t">
                        <w:txbxContent>
                          <w:p w14:paraId="5702611C" w14:textId="77777777" w:rsidR="00CD1CB9" w:rsidRDefault="00CD1CB9" w:rsidP="00F23D0F">
                            <w:pPr>
                              <w:jc w:val="center"/>
                            </w:pPr>
                            <w:r>
                              <w:t>N</w:t>
                            </w:r>
                          </w:p>
                        </w:txbxContent>
                      </v:textbox>
                    </v:shape>
                  </w:pict>
                </mc:Fallback>
              </mc:AlternateContent>
            </w:r>
            <w:r>
              <w:rPr>
                <w:noProof/>
                <w:lang w:eastAsia="es-CL"/>
              </w:rPr>
              <mc:AlternateContent>
                <mc:Choice Requires="wps">
                  <w:drawing>
                    <wp:anchor distT="0" distB="0" distL="114300" distR="114300" simplePos="0" relativeHeight="251659264" behindDoc="0" locked="0" layoutInCell="1" allowOverlap="1" wp14:anchorId="607DA4D6" wp14:editId="4F298307">
                      <wp:simplePos x="0" y="0"/>
                      <wp:positionH relativeFrom="column">
                        <wp:posOffset>5821680</wp:posOffset>
                      </wp:positionH>
                      <wp:positionV relativeFrom="paragraph">
                        <wp:posOffset>198755</wp:posOffset>
                      </wp:positionV>
                      <wp:extent cx="209550" cy="209550"/>
                      <wp:effectExtent l="19050" t="19050" r="38100" b="19050"/>
                      <wp:wrapNone/>
                      <wp:docPr id="24" name="8 Flecha arriba"/>
                      <wp:cNvGraphicFramePr/>
                      <a:graphic xmlns:a="http://schemas.openxmlformats.org/drawingml/2006/main">
                        <a:graphicData uri="http://schemas.microsoft.com/office/word/2010/wordprocessingShape">
                          <wps:wsp>
                            <wps:cNvSpPr/>
                            <wps:spPr>
                              <a:xfrm>
                                <a:off x="0" y="0"/>
                                <a:ext cx="209550" cy="209550"/>
                              </a:xfrm>
                              <a:prstGeom prst="upArrow">
                                <a:avLst/>
                              </a:prstGeom>
                              <a:solidFill>
                                <a:schemeClr val="bg1">
                                  <a:lumMod val="50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4959178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8 Flecha arriba" o:spid="_x0000_s1026" type="#_x0000_t68" style="position:absolute;margin-left:458.4pt;margin-top:15.65pt;width:16.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" adj="10800" fillcolor="#7f7f7f [1612]" strokecolor="#7f7f7f [1612]" strokeweight="1pt"/>
                  </w:pict>
                </mc:Fallback>
              </mc:AlternateContent>
            </w:r>
            <w:r>
              <w:object w:dxaOrig="9075" w:dyaOrig="8535" w14:anchorId="069482DB">
                <v:shape id="_x0000_i1027" type="#_x0000_t75" style="width:279.95pt;height:263.75pt" o:ole="">
                  <v:imagedata r:id="rId12" o:title=""/>
                </v:shape>
                <o:OLEObject Type="Embed" ProgID="PBrush" ShapeID="_x0000_i1027" DrawAspect="Content" ObjectID="_1592662613" r:id="rId13"/>
              </w:object>
            </w:r>
          </w:p>
        </w:tc>
      </w:tr>
      <w:tr w:rsidR="00F23D0F" w:rsidRPr="00F23D0F" w14:paraId="7DD8DE1B" w14:textId="77777777" w:rsidTr="00A32314">
        <w:trPr>
          <w:trHeight w:val="229"/>
          <w:jc w:val="center"/>
        </w:trPr>
        <w:tc>
          <w:tcPr>
            <w:tcW w:w="5000" w:type="pct"/>
            <w:gridSpan w:val="4"/>
            <w:shd w:val="clear" w:color="auto" w:fill="FFFFFF"/>
            <w:tcMar>
              <w:top w:w="58" w:type="dxa"/>
              <w:left w:w="58" w:type="dxa"/>
              <w:bottom w:w="58" w:type="dxa"/>
              <w:right w:w="58" w:type="dxa"/>
            </w:tcMar>
          </w:tcPr>
          <w:p w14:paraId="49813B9D" w14:textId="77777777" w:rsidR="00F23D0F" w:rsidRPr="00F23D0F" w:rsidRDefault="00F23D0F" w:rsidP="00F23D0F">
            <w:pPr>
              <w:pStyle w:val="Sinespaciado"/>
              <w:rPr>
                <w:b/>
                <w:sz w:val="20"/>
                <w:szCs w:val="20"/>
              </w:rPr>
            </w:pPr>
            <w:r w:rsidRPr="00F23D0F">
              <w:rPr>
                <w:b/>
                <w:sz w:val="20"/>
                <w:szCs w:val="20"/>
              </w:rPr>
              <w:t xml:space="preserve">Coordenadas UTM de Referencia </w:t>
            </w:r>
          </w:p>
        </w:tc>
      </w:tr>
      <w:tr w:rsidR="00F23D0F" w:rsidRPr="00F23D0F" w14:paraId="7DE28FAD" w14:textId="77777777" w:rsidTr="00A32314">
        <w:trPr>
          <w:trHeight w:val="229"/>
          <w:jc w:val="center"/>
        </w:trPr>
        <w:tc>
          <w:tcPr>
            <w:tcW w:w="1782" w:type="pct"/>
            <w:shd w:val="clear" w:color="auto" w:fill="FFFFFF"/>
            <w:tcMar>
              <w:top w:w="58" w:type="dxa"/>
              <w:left w:w="58" w:type="dxa"/>
              <w:bottom w:w="58" w:type="dxa"/>
              <w:right w:w="58" w:type="dxa"/>
            </w:tcMar>
          </w:tcPr>
          <w:p w14:paraId="03CDBD7B" w14:textId="77777777" w:rsidR="00F23D0F" w:rsidRPr="00F23D0F" w:rsidRDefault="00F23D0F" w:rsidP="00F23D0F">
            <w:pPr>
              <w:pStyle w:val="Sinespaciado"/>
              <w:rPr>
                <w:sz w:val="20"/>
                <w:szCs w:val="20"/>
              </w:rPr>
            </w:pPr>
            <w:r w:rsidRPr="00F23D0F">
              <w:rPr>
                <w:b/>
                <w:sz w:val="20"/>
                <w:szCs w:val="20"/>
              </w:rPr>
              <w:t>Datum:</w:t>
            </w:r>
            <w:r w:rsidRPr="00F23D0F">
              <w:rPr>
                <w:sz w:val="20"/>
                <w:szCs w:val="20"/>
              </w:rPr>
              <w:t xml:space="preserve"> WGS 84  (Maestranza Chinchorro)</w:t>
            </w:r>
          </w:p>
        </w:tc>
        <w:tc>
          <w:tcPr>
            <w:tcW w:w="550" w:type="pct"/>
            <w:shd w:val="clear" w:color="auto" w:fill="FFFFFF"/>
          </w:tcPr>
          <w:p w14:paraId="06EABAFB" w14:textId="77777777" w:rsidR="00F23D0F" w:rsidRPr="00F23D0F" w:rsidRDefault="00F23D0F" w:rsidP="00F23D0F">
            <w:pPr>
              <w:pStyle w:val="Sinespaciado"/>
              <w:rPr>
                <w:sz w:val="20"/>
                <w:szCs w:val="20"/>
              </w:rPr>
            </w:pPr>
            <w:r w:rsidRPr="00F23D0F">
              <w:rPr>
                <w:b/>
                <w:sz w:val="20"/>
                <w:szCs w:val="20"/>
              </w:rPr>
              <w:t>Huso:</w:t>
            </w:r>
            <w:r w:rsidRPr="00F23D0F">
              <w:rPr>
                <w:sz w:val="20"/>
                <w:szCs w:val="20"/>
              </w:rPr>
              <w:t xml:space="preserve">  19 S</w:t>
            </w:r>
          </w:p>
        </w:tc>
        <w:tc>
          <w:tcPr>
            <w:tcW w:w="1255" w:type="pct"/>
            <w:shd w:val="clear" w:color="auto" w:fill="FFFFFF"/>
          </w:tcPr>
          <w:p w14:paraId="7613D17F" w14:textId="77777777" w:rsidR="00F23D0F" w:rsidRPr="00F23D0F" w:rsidRDefault="00F23D0F" w:rsidP="00F23D0F">
            <w:pPr>
              <w:pStyle w:val="Sinespaciado"/>
              <w:rPr>
                <w:sz w:val="20"/>
                <w:szCs w:val="20"/>
              </w:rPr>
            </w:pPr>
            <w:r w:rsidRPr="00F23D0F">
              <w:rPr>
                <w:b/>
                <w:sz w:val="20"/>
                <w:szCs w:val="20"/>
              </w:rPr>
              <w:t>UTM N:</w:t>
            </w:r>
            <w:r w:rsidRPr="00F23D0F">
              <w:rPr>
                <w:sz w:val="20"/>
                <w:szCs w:val="20"/>
              </w:rPr>
              <w:t xml:space="preserve"> 7.957.719</w:t>
            </w:r>
          </w:p>
        </w:tc>
        <w:tc>
          <w:tcPr>
            <w:tcW w:w="1413" w:type="pct"/>
            <w:shd w:val="clear" w:color="auto" w:fill="FFFFFF"/>
          </w:tcPr>
          <w:p w14:paraId="7158FCAE" w14:textId="77777777" w:rsidR="00F23D0F" w:rsidRPr="00F23D0F" w:rsidRDefault="00F23D0F" w:rsidP="00F23D0F">
            <w:pPr>
              <w:pStyle w:val="Sinespaciado"/>
              <w:rPr>
                <w:sz w:val="20"/>
                <w:szCs w:val="20"/>
              </w:rPr>
            </w:pPr>
            <w:r w:rsidRPr="00F23D0F">
              <w:rPr>
                <w:b/>
                <w:sz w:val="20"/>
                <w:szCs w:val="20"/>
              </w:rPr>
              <w:t>UTM E:</w:t>
            </w:r>
            <w:r w:rsidRPr="00F23D0F">
              <w:rPr>
                <w:sz w:val="20"/>
                <w:szCs w:val="20"/>
              </w:rPr>
              <w:t xml:space="preserve"> 362.306</w:t>
            </w:r>
          </w:p>
        </w:tc>
      </w:tr>
      <w:tr w:rsidR="00F23D0F" w:rsidRPr="00F23D0F" w14:paraId="2D981140" w14:textId="77777777" w:rsidTr="00A32314">
        <w:trPr>
          <w:trHeight w:val="229"/>
          <w:jc w:val="center"/>
        </w:trPr>
        <w:tc>
          <w:tcPr>
            <w:tcW w:w="1782" w:type="pct"/>
            <w:shd w:val="clear" w:color="auto" w:fill="FFFFFF"/>
            <w:tcMar>
              <w:top w:w="58" w:type="dxa"/>
              <w:left w:w="58" w:type="dxa"/>
              <w:bottom w:w="58" w:type="dxa"/>
              <w:right w:w="58" w:type="dxa"/>
            </w:tcMar>
          </w:tcPr>
          <w:p w14:paraId="77AED269" w14:textId="77777777" w:rsidR="00F23D0F" w:rsidRPr="00F23D0F" w:rsidRDefault="00F23D0F" w:rsidP="00F23D0F">
            <w:pPr>
              <w:pStyle w:val="Sinespaciado"/>
              <w:rPr>
                <w:sz w:val="20"/>
                <w:szCs w:val="20"/>
              </w:rPr>
            </w:pPr>
            <w:r w:rsidRPr="00F23D0F">
              <w:rPr>
                <w:b/>
                <w:sz w:val="20"/>
                <w:szCs w:val="20"/>
              </w:rPr>
              <w:t>Datum:</w:t>
            </w:r>
            <w:r w:rsidRPr="00F23D0F">
              <w:rPr>
                <w:sz w:val="20"/>
                <w:szCs w:val="20"/>
              </w:rPr>
              <w:t xml:space="preserve"> WGS 84 (Puquíos)</w:t>
            </w:r>
          </w:p>
        </w:tc>
        <w:tc>
          <w:tcPr>
            <w:tcW w:w="550" w:type="pct"/>
            <w:shd w:val="clear" w:color="auto" w:fill="FFFFFF"/>
          </w:tcPr>
          <w:p w14:paraId="08CAFC03" w14:textId="77777777" w:rsidR="00F23D0F" w:rsidRPr="00F23D0F" w:rsidRDefault="00F23D0F" w:rsidP="00F23D0F">
            <w:pPr>
              <w:pStyle w:val="Sinespaciado"/>
              <w:rPr>
                <w:sz w:val="20"/>
                <w:szCs w:val="20"/>
              </w:rPr>
            </w:pPr>
            <w:r w:rsidRPr="00F23D0F">
              <w:rPr>
                <w:b/>
                <w:sz w:val="20"/>
                <w:szCs w:val="20"/>
              </w:rPr>
              <w:t>Huso:</w:t>
            </w:r>
            <w:r w:rsidRPr="00F23D0F">
              <w:rPr>
                <w:sz w:val="20"/>
                <w:szCs w:val="20"/>
              </w:rPr>
              <w:t xml:space="preserve">  19 S</w:t>
            </w:r>
          </w:p>
        </w:tc>
        <w:tc>
          <w:tcPr>
            <w:tcW w:w="1255" w:type="pct"/>
            <w:shd w:val="clear" w:color="auto" w:fill="FFFFFF"/>
          </w:tcPr>
          <w:p w14:paraId="6E32A7EC" w14:textId="77777777" w:rsidR="00F23D0F" w:rsidRPr="00F23D0F" w:rsidRDefault="00F23D0F" w:rsidP="00F23D0F">
            <w:pPr>
              <w:pStyle w:val="Sinespaciado"/>
              <w:rPr>
                <w:sz w:val="20"/>
                <w:szCs w:val="20"/>
              </w:rPr>
            </w:pPr>
            <w:r w:rsidRPr="00F23D0F">
              <w:rPr>
                <w:b/>
                <w:sz w:val="20"/>
                <w:szCs w:val="20"/>
              </w:rPr>
              <w:t>UTM N:</w:t>
            </w:r>
            <w:r w:rsidRPr="00F23D0F">
              <w:rPr>
                <w:sz w:val="20"/>
                <w:szCs w:val="20"/>
              </w:rPr>
              <w:t xml:space="preserve"> 7.990.176</w:t>
            </w:r>
          </w:p>
        </w:tc>
        <w:tc>
          <w:tcPr>
            <w:tcW w:w="1413" w:type="pct"/>
            <w:shd w:val="clear" w:color="auto" w:fill="FFFFFF"/>
          </w:tcPr>
          <w:p w14:paraId="286108B7" w14:textId="77777777" w:rsidR="00F23D0F" w:rsidRPr="00F23D0F" w:rsidRDefault="00F23D0F" w:rsidP="00F23D0F">
            <w:pPr>
              <w:pStyle w:val="Sinespaciado"/>
              <w:rPr>
                <w:sz w:val="20"/>
                <w:szCs w:val="20"/>
              </w:rPr>
            </w:pPr>
            <w:r w:rsidRPr="00F23D0F">
              <w:rPr>
                <w:b/>
                <w:sz w:val="20"/>
                <w:szCs w:val="20"/>
              </w:rPr>
              <w:t>UTM E:</w:t>
            </w:r>
            <w:r w:rsidRPr="00F23D0F">
              <w:rPr>
                <w:sz w:val="20"/>
                <w:szCs w:val="20"/>
              </w:rPr>
              <w:t xml:space="preserve"> 421.136</w:t>
            </w:r>
          </w:p>
        </w:tc>
      </w:tr>
      <w:tr w:rsidR="00F23D0F" w:rsidRPr="00F23D0F" w14:paraId="6801BE38" w14:textId="77777777" w:rsidTr="00A32314">
        <w:trPr>
          <w:trHeight w:val="229"/>
          <w:jc w:val="center"/>
        </w:trPr>
        <w:tc>
          <w:tcPr>
            <w:tcW w:w="1782" w:type="pct"/>
            <w:shd w:val="clear" w:color="auto" w:fill="FFFFFF"/>
            <w:tcMar>
              <w:top w:w="58" w:type="dxa"/>
              <w:left w:w="58" w:type="dxa"/>
              <w:bottom w:w="58" w:type="dxa"/>
              <w:right w:w="58" w:type="dxa"/>
            </w:tcMar>
          </w:tcPr>
          <w:p w14:paraId="3DDA83A4" w14:textId="77777777" w:rsidR="00F23D0F" w:rsidRPr="00F23D0F" w:rsidRDefault="00F23D0F" w:rsidP="00F23D0F">
            <w:pPr>
              <w:pStyle w:val="Sinespaciado"/>
              <w:rPr>
                <w:sz w:val="20"/>
                <w:szCs w:val="20"/>
              </w:rPr>
            </w:pPr>
            <w:r w:rsidRPr="00F23D0F">
              <w:rPr>
                <w:b/>
                <w:sz w:val="20"/>
                <w:szCs w:val="20"/>
              </w:rPr>
              <w:t>Datum:</w:t>
            </w:r>
            <w:r w:rsidRPr="00F23D0F">
              <w:rPr>
                <w:sz w:val="20"/>
                <w:szCs w:val="20"/>
              </w:rPr>
              <w:t xml:space="preserve"> WGS 84 (Visviri)</w:t>
            </w:r>
          </w:p>
        </w:tc>
        <w:tc>
          <w:tcPr>
            <w:tcW w:w="550" w:type="pct"/>
            <w:shd w:val="clear" w:color="auto" w:fill="FFFFFF"/>
          </w:tcPr>
          <w:p w14:paraId="02F8F7AF" w14:textId="77777777" w:rsidR="00F23D0F" w:rsidRPr="00F23D0F" w:rsidRDefault="00F23D0F" w:rsidP="00F23D0F">
            <w:pPr>
              <w:pStyle w:val="Sinespaciado"/>
              <w:rPr>
                <w:sz w:val="20"/>
                <w:szCs w:val="20"/>
              </w:rPr>
            </w:pPr>
            <w:r w:rsidRPr="00F23D0F">
              <w:rPr>
                <w:b/>
                <w:sz w:val="20"/>
                <w:szCs w:val="20"/>
              </w:rPr>
              <w:t>Huso:</w:t>
            </w:r>
            <w:r w:rsidRPr="00F23D0F">
              <w:rPr>
                <w:sz w:val="20"/>
                <w:szCs w:val="20"/>
              </w:rPr>
              <w:t xml:space="preserve">  19 S</w:t>
            </w:r>
          </w:p>
        </w:tc>
        <w:tc>
          <w:tcPr>
            <w:tcW w:w="1255" w:type="pct"/>
            <w:shd w:val="clear" w:color="auto" w:fill="FFFFFF"/>
          </w:tcPr>
          <w:p w14:paraId="2442A488" w14:textId="77777777" w:rsidR="00F23D0F" w:rsidRPr="00F23D0F" w:rsidRDefault="00F23D0F" w:rsidP="00F23D0F">
            <w:pPr>
              <w:pStyle w:val="Sinespaciado"/>
              <w:rPr>
                <w:sz w:val="20"/>
                <w:szCs w:val="20"/>
              </w:rPr>
            </w:pPr>
            <w:r w:rsidRPr="00F23D0F">
              <w:rPr>
                <w:b/>
                <w:sz w:val="20"/>
                <w:szCs w:val="20"/>
              </w:rPr>
              <w:t>UTM N:</w:t>
            </w:r>
            <w:r w:rsidRPr="00F23D0F">
              <w:rPr>
                <w:sz w:val="20"/>
                <w:szCs w:val="20"/>
              </w:rPr>
              <w:t xml:space="preserve"> 8.054.502</w:t>
            </w:r>
          </w:p>
        </w:tc>
        <w:tc>
          <w:tcPr>
            <w:tcW w:w="1413" w:type="pct"/>
            <w:shd w:val="clear" w:color="auto" w:fill="FFFFFF"/>
          </w:tcPr>
          <w:p w14:paraId="2BAEB27A" w14:textId="77777777" w:rsidR="00F23D0F" w:rsidRPr="00F23D0F" w:rsidRDefault="00F23D0F" w:rsidP="00F23D0F">
            <w:pPr>
              <w:pStyle w:val="Sinespaciado"/>
              <w:rPr>
                <w:sz w:val="20"/>
                <w:szCs w:val="20"/>
              </w:rPr>
            </w:pPr>
            <w:r w:rsidRPr="00F23D0F">
              <w:rPr>
                <w:b/>
                <w:sz w:val="20"/>
                <w:szCs w:val="20"/>
              </w:rPr>
              <w:t>UTM E:</w:t>
            </w:r>
            <w:r w:rsidRPr="00F23D0F">
              <w:rPr>
                <w:sz w:val="20"/>
                <w:szCs w:val="20"/>
              </w:rPr>
              <w:t xml:space="preserve"> 449.307</w:t>
            </w:r>
          </w:p>
        </w:tc>
      </w:tr>
      <w:tr w:rsidR="00F23D0F" w:rsidRPr="00F23D0F" w14:paraId="53662E67" w14:textId="77777777" w:rsidTr="00A32314">
        <w:trPr>
          <w:trHeight w:val="502"/>
          <w:jc w:val="center"/>
        </w:trPr>
        <w:tc>
          <w:tcPr>
            <w:tcW w:w="5000" w:type="pct"/>
            <w:gridSpan w:val="4"/>
            <w:shd w:val="clear" w:color="auto" w:fill="FFFFFF"/>
            <w:tcMar>
              <w:top w:w="58" w:type="dxa"/>
              <w:left w:w="58" w:type="dxa"/>
              <w:bottom w:w="58" w:type="dxa"/>
              <w:right w:w="58" w:type="dxa"/>
            </w:tcMar>
          </w:tcPr>
          <w:p w14:paraId="25EB6A9F" w14:textId="77777777" w:rsidR="00F23D0F" w:rsidRPr="00F23D0F" w:rsidRDefault="00F23D0F" w:rsidP="00F23D0F">
            <w:pPr>
              <w:pStyle w:val="Sinespaciado"/>
              <w:rPr>
                <w:color w:val="FF0000"/>
                <w:sz w:val="20"/>
                <w:szCs w:val="20"/>
              </w:rPr>
            </w:pPr>
            <w:r w:rsidRPr="00F23D0F">
              <w:rPr>
                <w:b/>
                <w:sz w:val="20"/>
                <w:szCs w:val="20"/>
              </w:rPr>
              <w:t>Ruta de Acceso:</w:t>
            </w:r>
            <w:r w:rsidRPr="00F23D0F">
              <w:rPr>
                <w:sz w:val="20"/>
                <w:szCs w:val="20"/>
              </w:rPr>
              <w:t xml:space="preserve"> Suelos adyacentes al trazado ferroviario que une la ciudad de Arica con la localidad de Visviri (206 km del trazado que une Arica con La Paz – Bolivia), comenzando en el Puerto de Arica y finalizando en la localidad de Visviri, frontera con Bolivia.</w:t>
            </w:r>
          </w:p>
        </w:tc>
      </w:tr>
    </w:tbl>
    <w:p w14:paraId="120EFAB1" w14:textId="77777777" w:rsidR="009F09FE" w:rsidRDefault="009F09FE" w:rsidP="00D42470">
      <w:pPr>
        <w:ind w:left="360" w:hanging="360"/>
        <w:contextualSpacing/>
      </w:pPr>
    </w:p>
    <w:p w14:paraId="63B40089" w14:textId="77777777" w:rsidR="00D42470" w:rsidRPr="00D42470" w:rsidRDefault="009F09FE" w:rsidP="009F09FE">
      <w:pPr>
        <w:tabs>
          <w:tab w:val="left" w:pos="2324"/>
        </w:tabs>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r>
        <w:tab/>
      </w:r>
    </w:p>
    <w:p w14:paraId="0B85765E" w14:textId="77777777" w:rsidR="00D42470" w:rsidRDefault="00D42470" w:rsidP="00987770">
      <w:pPr>
        <w:pStyle w:val="Ttulo1"/>
      </w:pPr>
      <w:bookmarkStart w:id="28" w:name="_Toc390777020"/>
      <w:bookmarkStart w:id="29" w:name="_Toc449085409"/>
      <w:bookmarkStart w:id="30" w:name="_Toc449106083"/>
      <w:r w:rsidRPr="00D42470">
        <w:lastRenderedPageBreak/>
        <w:t>INSTRUMENTOS DE CARÁCTER AMBIENTAL FISCALIZADOS</w:t>
      </w:r>
      <w:bookmarkEnd w:id="28"/>
      <w:bookmarkEnd w:id="29"/>
      <w:bookmarkEnd w:id="30"/>
    </w:p>
    <w:p w14:paraId="1A1AAB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0"/>
        <w:gridCol w:w="1235"/>
        <w:gridCol w:w="1136"/>
        <w:gridCol w:w="1134"/>
        <w:gridCol w:w="1558"/>
        <w:gridCol w:w="1419"/>
        <w:gridCol w:w="3020"/>
      </w:tblGrid>
      <w:tr w:rsidR="005933B2" w:rsidRPr="00D42470" w14:paraId="0007CC46" w14:textId="77777777" w:rsidTr="009F09FE">
        <w:trPr>
          <w:trHeight w:val="498"/>
        </w:trPr>
        <w:tc>
          <w:tcPr>
            <w:tcW w:w="5000" w:type="pct"/>
            <w:gridSpan w:val="7"/>
            <w:shd w:val="clear" w:color="000000" w:fill="D9D9D9"/>
            <w:noWrap/>
          </w:tcPr>
          <w:p w14:paraId="0C32F013"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930CBD1" w14:textId="77777777" w:rsidR="005933B2" w:rsidRPr="00D42470" w:rsidRDefault="005933B2" w:rsidP="00780FB5">
            <w:pPr>
              <w:spacing w:after="0" w:line="0" w:lineRule="atLeast"/>
              <w:rPr>
                <w:rFonts w:ascii="Calibri" w:eastAsia="Times New Roman" w:hAnsi="Calibri" w:cs="Calibri"/>
                <w:b/>
                <w:bCs/>
                <w:color w:val="000000"/>
                <w:sz w:val="20"/>
                <w:szCs w:val="20"/>
                <w:lang w:eastAsia="es-CL"/>
              </w:rPr>
            </w:pPr>
          </w:p>
        </w:tc>
      </w:tr>
      <w:tr w:rsidR="009F09FE" w:rsidRPr="00D42470" w14:paraId="13E73545" w14:textId="77777777" w:rsidTr="009F09FE">
        <w:trPr>
          <w:trHeight w:val="498"/>
        </w:trPr>
        <w:tc>
          <w:tcPr>
            <w:tcW w:w="231" w:type="pct"/>
            <w:shd w:val="clear" w:color="auto" w:fill="auto"/>
            <w:vAlign w:val="center"/>
            <w:hideMark/>
          </w:tcPr>
          <w:p w14:paraId="4634478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20" w:type="pct"/>
            <w:shd w:val="clear" w:color="auto" w:fill="auto"/>
            <w:vAlign w:val="center"/>
            <w:hideMark/>
          </w:tcPr>
          <w:p w14:paraId="5EA83B4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76F67C8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691495F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55CB25C9" w14:textId="77777777" w:rsidR="00987C39"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p w14:paraId="6D757B2A" w14:textId="77777777" w:rsidR="009F09FE" w:rsidRPr="00D42470" w:rsidRDefault="009F09FE" w:rsidP="00D42470">
            <w:pPr>
              <w:spacing w:after="0" w:line="0" w:lineRule="atLeast"/>
              <w:jc w:val="center"/>
              <w:rPr>
                <w:rFonts w:ascii="Calibri" w:eastAsia="Times New Roman" w:hAnsi="Calibri" w:cs="Calibri"/>
                <w:b/>
                <w:bCs/>
                <w:sz w:val="20"/>
                <w:szCs w:val="20"/>
                <w:lang w:eastAsia="es-CL"/>
              </w:rPr>
            </w:pPr>
          </w:p>
        </w:tc>
        <w:tc>
          <w:tcPr>
            <w:tcW w:w="782" w:type="pct"/>
            <w:shd w:val="clear" w:color="auto" w:fill="auto"/>
            <w:vAlign w:val="center"/>
            <w:hideMark/>
          </w:tcPr>
          <w:p w14:paraId="4F02F0B8" w14:textId="77777777" w:rsidR="009F09FE" w:rsidRPr="00D42470" w:rsidRDefault="00987C39" w:rsidP="009F09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712" w:type="pct"/>
            <w:shd w:val="clear" w:color="auto" w:fill="auto"/>
            <w:vAlign w:val="center"/>
            <w:hideMark/>
          </w:tcPr>
          <w:p w14:paraId="3ED9A36D" w14:textId="77777777" w:rsidR="00987C39"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p w14:paraId="3E5F6B9B" w14:textId="77777777" w:rsidR="009F09FE" w:rsidRPr="00D42470" w:rsidRDefault="009F09FE" w:rsidP="0085246F">
            <w:pPr>
              <w:spacing w:after="0" w:line="0" w:lineRule="atLeast"/>
              <w:jc w:val="center"/>
              <w:rPr>
                <w:rFonts w:ascii="Calibri" w:eastAsia="Times New Roman" w:hAnsi="Calibri" w:cs="Calibri"/>
                <w:b/>
                <w:bCs/>
                <w:sz w:val="20"/>
                <w:szCs w:val="20"/>
                <w:lang w:eastAsia="es-CL"/>
              </w:rPr>
            </w:pPr>
          </w:p>
        </w:tc>
        <w:tc>
          <w:tcPr>
            <w:tcW w:w="1516" w:type="pct"/>
          </w:tcPr>
          <w:p w14:paraId="6DAFFF6F" w14:textId="77777777" w:rsidR="00987C39" w:rsidRPr="00D42470" w:rsidRDefault="00987C39" w:rsidP="009F09F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9F09FE" w:rsidRPr="00D42470" w14:paraId="6B2F55E7" w14:textId="77777777" w:rsidTr="009F09FE">
        <w:trPr>
          <w:trHeight w:val="498"/>
        </w:trPr>
        <w:tc>
          <w:tcPr>
            <w:tcW w:w="231" w:type="pct"/>
            <w:shd w:val="clear" w:color="auto" w:fill="auto"/>
            <w:noWrap/>
            <w:vAlign w:val="center"/>
            <w:hideMark/>
          </w:tcPr>
          <w:p w14:paraId="27F359EE" w14:textId="77777777" w:rsidR="00987C39" w:rsidRDefault="009F09F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p w14:paraId="3DCDCC56" w14:textId="77777777" w:rsidR="009F09FE" w:rsidRDefault="009F09FE" w:rsidP="00D42470">
            <w:pPr>
              <w:spacing w:after="0" w:line="0" w:lineRule="atLeast"/>
              <w:jc w:val="center"/>
              <w:rPr>
                <w:rFonts w:ascii="Calibri" w:eastAsia="Calibri" w:hAnsi="Calibri" w:cs="Times New Roman"/>
                <w:color w:val="000000"/>
                <w:sz w:val="20"/>
              </w:rPr>
            </w:pPr>
          </w:p>
          <w:p w14:paraId="1B24E705" w14:textId="77777777" w:rsidR="009F09FE" w:rsidRDefault="009F09FE" w:rsidP="00D42470">
            <w:pPr>
              <w:spacing w:after="0" w:line="0" w:lineRule="atLeast"/>
              <w:jc w:val="center"/>
              <w:rPr>
                <w:rFonts w:ascii="Calibri" w:eastAsia="Calibri" w:hAnsi="Calibri" w:cs="Times New Roman"/>
                <w:color w:val="000000"/>
                <w:sz w:val="20"/>
              </w:rPr>
            </w:pPr>
          </w:p>
          <w:p w14:paraId="71BF743E" w14:textId="77777777" w:rsidR="009F09FE" w:rsidRDefault="009F09FE" w:rsidP="00D42470">
            <w:pPr>
              <w:spacing w:after="0" w:line="0" w:lineRule="atLeast"/>
              <w:jc w:val="center"/>
              <w:rPr>
                <w:rFonts w:ascii="Calibri" w:eastAsia="Calibri" w:hAnsi="Calibri" w:cs="Times New Roman"/>
                <w:color w:val="000000"/>
                <w:sz w:val="20"/>
              </w:rPr>
            </w:pPr>
          </w:p>
          <w:p w14:paraId="58DB6F06" w14:textId="77777777" w:rsidR="009F09FE" w:rsidRDefault="009F09FE" w:rsidP="00D42470">
            <w:pPr>
              <w:spacing w:after="0" w:line="0" w:lineRule="atLeast"/>
              <w:jc w:val="center"/>
              <w:rPr>
                <w:rFonts w:ascii="Calibri" w:eastAsia="Calibri" w:hAnsi="Calibri" w:cs="Times New Roman"/>
                <w:color w:val="000000"/>
                <w:sz w:val="20"/>
              </w:rPr>
            </w:pPr>
          </w:p>
          <w:p w14:paraId="753F26CC" w14:textId="77777777" w:rsidR="009F09FE" w:rsidRDefault="009F09FE" w:rsidP="00D42470">
            <w:pPr>
              <w:spacing w:after="0" w:line="0" w:lineRule="atLeast"/>
              <w:jc w:val="center"/>
              <w:rPr>
                <w:rFonts w:ascii="Calibri" w:eastAsia="Calibri" w:hAnsi="Calibri" w:cs="Times New Roman"/>
                <w:color w:val="000000"/>
                <w:sz w:val="20"/>
              </w:rPr>
            </w:pPr>
          </w:p>
          <w:p w14:paraId="12C05659" w14:textId="77777777" w:rsidR="009F09FE" w:rsidRDefault="009F09FE" w:rsidP="00D42470">
            <w:pPr>
              <w:spacing w:after="0" w:line="0" w:lineRule="atLeast"/>
              <w:jc w:val="center"/>
              <w:rPr>
                <w:rFonts w:ascii="Calibri" w:eastAsia="Calibri" w:hAnsi="Calibri" w:cs="Times New Roman"/>
                <w:color w:val="000000"/>
                <w:sz w:val="20"/>
              </w:rPr>
            </w:pPr>
          </w:p>
          <w:p w14:paraId="77BD6015" w14:textId="77777777" w:rsidR="009F09FE" w:rsidRPr="00D42470" w:rsidRDefault="009F09FE" w:rsidP="00D42470">
            <w:pPr>
              <w:spacing w:after="0" w:line="0" w:lineRule="atLeast"/>
              <w:jc w:val="center"/>
              <w:rPr>
                <w:rFonts w:ascii="Calibri" w:eastAsia="Calibri" w:hAnsi="Calibri" w:cs="Times New Roman"/>
                <w:color w:val="000000"/>
                <w:sz w:val="20"/>
              </w:rPr>
            </w:pPr>
          </w:p>
        </w:tc>
        <w:tc>
          <w:tcPr>
            <w:tcW w:w="620" w:type="pct"/>
            <w:shd w:val="clear" w:color="auto" w:fill="auto"/>
            <w:noWrap/>
            <w:vAlign w:val="center"/>
          </w:tcPr>
          <w:p w14:paraId="371BF7F8" w14:textId="77777777" w:rsidR="00987C39" w:rsidRDefault="009F09F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p w14:paraId="4704C620" w14:textId="77777777" w:rsidR="009F09FE" w:rsidRDefault="009F09FE" w:rsidP="00D42470">
            <w:pPr>
              <w:spacing w:after="0" w:line="0" w:lineRule="atLeast"/>
              <w:jc w:val="center"/>
              <w:rPr>
                <w:rFonts w:ascii="Calibri" w:eastAsia="Calibri" w:hAnsi="Calibri" w:cs="Times New Roman"/>
                <w:color w:val="000000"/>
                <w:sz w:val="20"/>
              </w:rPr>
            </w:pPr>
          </w:p>
          <w:p w14:paraId="1D319C15" w14:textId="77777777" w:rsidR="009F09FE" w:rsidRDefault="009F09FE" w:rsidP="00D42470">
            <w:pPr>
              <w:spacing w:after="0" w:line="0" w:lineRule="atLeast"/>
              <w:jc w:val="center"/>
              <w:rPr>
                <w:rFonts w:ascii="Calibri" w:eastAsia="Calibri" w:hAnsi="Calibri" w:cs="Times New Roman"/>
                <w:color w:val="000000"/>
                <w:sz w:val="20"/>
              </w:rPr>
            </w:pPr>
          </w:p>
          <w:p w14:paraId="133D9F08" w14:textId="77777777" w:rsidR="009F09FE" w:rsidRDefault="009F09FE" w:rsidP="00D42470">
            <w:pPr>
              <w:spacing w:after="0" w:line="0" w:lineRule="atLeast"/>
              <w:jc w:val="center"/>
              <w:rPr>
                <w:rFonts w:ascii="Calibri" w:eastAsia="Calibri" w:hAnsi="Calibri" w:cs="Times New Roman"/>
                <w:color w:val="000000"/>
                <w:sz w:val="20"/>
              </w:rPr>
            </w:pPr>
          </w:p>
          <w:p w14:paraId="3E0AC1BC" w14:textId="77777777" w:rsidR="009F09FE" w:rsidRDefault="009F09FE" w:rsidP="00D42470">
            <w:pPr>
              <w:spacing w:after="0" w:line="0" w:lineRule="atLeast"/>
              <w:jc w:val="center"/>
              <w:rPr>
                <w:rFonts w:ascii="Calibri" w:eastAsia="Calibri" w:hAnsi="Calibri" w:cs="Times New Roman"/>
                <w:color w:val="000000"/>
                <w:sz w:val="20"/>
              </w:rPr>
            </w:pPr>
          </w:p>
          <w:p w14:paraId="3DB71C3E" w14:textId="77777777" w:rsidR="009F09FE" w:rsidRDefault="009F09FE" w:rsidP="00D42470">
            <w:pPr>
              <w:spacing w:after="0" w:line="0" w:lineRule="atLeast"/>
              <w:jc w:val="center"/>
              <w:rPr>
                <w:rFonts w:ascii="Calibri" w:eastAsia="Calibri" w:hAnsi="Calibri" w:cs="Times New Roman"/>
                <w:color w:val="000000"/>
                <w:sz w:val="20"/>
              </w:rPr>
            </w:pPr>
          </w:p>
          <w:p w14:paraId="34C35349" w14:textId="77777777" w:rsidR="009F09FE" w:rsidRDefault="009F09FE" w:rsidP="00D42470">
            <w:pPr>
              <w:spacing w:after="0" w:line="0" w:lineRule="atLeast"/>
              <w:jc w:val="center"/>
              <w:rPr>
                <w:rFonts w:ascii="Calibri" w:eastAsia="Calibri" w:hAnsi="Calibri" w:cs="Times New Roman"/>
                <w:color w:val="000000"/>
                <w:sz w:val="20"/>
              </w:rPr>
            </w:pPr>
          </w:p>
          <w:p w14:paraId="445EEC6A" w14:textId="77777777" w:rsidR="009F09FE" w:rsidRPr="00D42470" w:rsidRDefault="009F09FE" w:rsidP="00D42470">
            <w:pPr>
              <w:spacing w:after="0" w:line="0" w:lineRule="atLeast"/>
              <w:jc w:val="center"/>
              <w:rPr>
                <w:rFonts w:ascii="Calibri" w:eastAsia="Calibri" w:hAnsi="Calibri" w:cs="Times New Roman"/>
                <w:color w:val="000000"/>
                <w:sz w:val="20"/>
              </w:rPr>
            </w:pPr>
          </w:p>
        </w:tc>
        <w:tc>
          <w:tcPr>
            <w:tcW w:w="570" w:type="pct"/>
            <w:shd w:val="clear" w:color="auto" w:fill="auto"/>
            <w:noWrap/>
            <w:vAlign w:val="center"/>
          </w:tcPr>
          <w:p w14:paraId="08A070A2" w14:textId="77777777" w:rsidR="00987C39" w:rsidRDefault="009F09FE" w:rsidP="009F09F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018</w:t>
            </w:r>
          </w:p>
          <w:p w14:paraId="0E0DAD54" w14:textId="77777777" w:rsidR="009F09FE" w:rsidRDefault="009F09FE" w:rsidP="009F09FE">
            <w:pPr>
              <w:spacing w:after="0" w:line="0" w:lineRule="atLeast"/>
              <w:jc w:val="center"/>
              <w:rPr>
                <w:rFonts w:ascii="Calibri" w:eastAsia="Calibri" w:hAnsi="Calibri" w:cs="Times New Roman"/>
                <w:color w:val="000000"/>
                <w:sz w:val="20"/>
              </w:rPr>
            </w:pPr>
          </w:p>
          <w:p w14:paraId="3DBF2504" w14:textId="77777777" w:rsidR="009F09FE" w:rsidRDefault="009F09FE" w:rsidP="009F09FE">
            <w:pPr>
              <w:spacing w:after="0" w:line="0" w:lineRule="atLeast"/>
              <w:jc w:val="center"/>
              <w:rPr>
                <w:rFonts w:ascii="Calibri" w:eastAsia="Calibri" w:hAnsi="Calibri" w:cs="Times New Roman"/>
                <w:color w:val="000000"/>
                <w:sz w:val="20"/>
              </w:rPr>
            </w:pPr>
          </w:p>
          <w:p w14:paraId="68FBD874" w14:textId="77777777" w:rsidR="009F09FE" w:rsidRDefault="009F09FE" w:rsidP="009F09FE">
            <w:pPr>
              <w:spacing w:after="0" w:line="0" w:lineRule="atLeast"/>
              <w:jc w:val="center"/>
              <w:rPr>
                <w:rFonts w:ascii="Calibri" w:eastAsia="Calibri" w:hAnsi="Calibri" w:cs="Times New Roman"/>
                <w:color w:val="000000"/>
                <w:sz w:val="20"/>
              </w:rPr>
            </w:pPr>
          </w:p>
          <w:p w14:paraId="20ABB75B" w14:textId="77777777" w:rsidR="009F09FE" w:rsidRDefault="009F09FE" w:rsidP="009F09FE">
            <w:pPr>
              <w:spacing w:after="0" w:line="0" w:lineRule="atLeast"/>
              <w:jc w:val="center"/>
              <w:rPr>
                <w:rFonts w:ascii="Calibri" w:eastAsia="Calibri" w:hAnsi="Calibri" w:cs="Times New Roman"/>
                <w:color w:val="000000"/>
                <w:sz w:val="20"/>
              </w:rPr>
            </w:pPr>
          </w:p>
          <w:p w14:paraId="76A5D008" w14:textId="77777777" w:rsidR="009F09FE" w:rsidRDefault="009F09FE" w:rsidP="009F09FE">
            <w:pPr>
              <w:spacing w:after="0" w:line="0" w:lineRule="atLeast"/>
              <w:jc w:val="center"/>
              <w:rPr>
                <w:rFonts w:ascii="Calibri" w:eastAsia="Calibri" w:hAnsi="Calibri" w:cs="Times New Roman"/>
                <w:color w:val="000000"/>
                <w:sz w:val="20"/>
              </w:rPr>
            </w:pPr>
          </w:p>
          <w:p w14:paraId="522AC907" w14:textId="77777777" w:rsidR="009F09FE" w:rsidRDefault="009F09FE" w:rsidP="009F09FE">
            <w:pPr>
              <w:spacing w:after="0" w:line="0" w:lineRule="atLeast"/>
              <w:jc w:val="center"/>
              <w:rPr>
                <w:rFonts w:ascii="Calibri" w:eastAsia="Calibri" w:hAnsi="Calibri" w:cs="Times New Roman"/>
                <w:color w:val="000000"/>
                <w:sz w:val="20"/>
              </w:rPr>
            </w:pPr>
          </w:p>
          <w:p w14:paraId="4E6EF0C7" w14:textId="77777777" w:rsidR="009F09FE" w:rsidRPr="00D42470" w:rsidRDefault="009F09FE" w:rsidP="009F09FE">
            <w:pPr>
              <w:spacing w:after="0" w:line="0" w:lineRule="atLeast"/>
              <w:jc w:val="center"/>
              <w:rPr>
                <w:rFonts w:ascii="Calibri" w:eastAsia="Calibri" w:hAnsi="Calibri" w:cs="Times New Roman"/>
                <w:color w:val="000000"/>
                <w:sz w:val="20"/>
              </w:rPr>
            </w:pPr>
          </w:p>
        </w:tc>
        <w:tc>
          <w:tcPr>
            <w:tcW w:w="569" w:type="pct"/>
          </w:tcPr>
          <w:p w14:paraId="1117D6F7" w14:textId="77777777" w:rsidR="00987C39" w:rsidRPr="00D42470" w:rsidRDefault="009F09F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06/03/2008</w:t>
            </w:r>
          </w:p>
        </w:tc>
        <w:tc>
          <w:tcPr>
            <w:tcW w:w="782" w:type="pct"/>
            <w:shd w:val="clear" w:color="auto" w:fill="auto"/>
            <w:noWrap/>
            <w:vAlign w:val="center"/>
          </w:tcPr>
          <w:p w14:paraId="5A9E7EF2" w14:textId="77777777" w:rsidR="00987C39" w:rsidRDefault="009F09FE" w:rsidP="009F09FE">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Comisión Regional del Medio Ambiente de la Región de Arica y Parinacota</w:t>
            </w:r>
          </w:p>
          <w:p w14:paraId="0D78F31E" w14:textId="77777777" w:rsidR="009F09FE" w:rsidRDefault="009F09FE" w:rsidP="009F09FE">
            <w:pPr>
              <w:spacing w:after="0" w:line="0" w:lineRule="atLeast"/>
              <w:jc w:val="both"/>
              <w:rPr>
                <w:rFonts w:ascii="Calibri" w:eastAsia="Calibri" w:hAnsi="Calibri" w:cs="Times New Roman"/>
                <w:color w:val="000000"/>
                <w:sz w:val="20"/>
              </w:rPr>
            </w:pPr>
          </w:p>
          <w:p w14:paraId="74137A45" w14:textId="77777777" w:rsidR="009F09FE" w:rsidRPr="00D42470" w:rsidRDefault="009F09FE" w:rsidP="009F09FE">
            <w:pPr>
              <w:spacing w:after="0" w:line="0" w:lineRule="atLeast"/>
              <w:jc w:val="both"/>
              <w:rPr>
                <w:rFonts w:ascii="Calibri" w:eastAsia="Calibri" w:hAnsi="Calibri" w:cs="Times New Roman"/>
                <w:color w:val="000000"/>
                <w:sz w:val="20"/>
              </w:rPr>
            </w:pPr>
          </w:p>
        </w:tc>
        <w:tc>
          <w:tcPr>
            <w:tcW w:w="712" w:type="pct"/>
            <w:shd w:val="clear" w:color="auto" w:fill="auto"/>
            <w:noWrap/>
            <w:vAlign w:val="center"/>
          </w:tcPr>
          <w:p w14:paraId="2A46A7FF" w14:textId="77777777" w:rsidR="00987C39" w:rsidRDefault="009F09FE" w:rsidP="00D42470">
            <w:pPr>
              <w:spacing w:after="0" w:line="0" w:lineRule="atLeast"/>
              <w:jc w:val="both"/>
              <w:rPr>
                <w:rFonts w:ascii="Calibri" w:eastAsia="Calibri" w:hAnsi="Calibri" w:cs="Times New Roman"/>
                <w:color w:val="000000"/>
                <w:sz w:val="20"/>
              </w:rPr>
            </w:pPr>
            <w:r w:rsidRPr="009F09FE">
              <w:rPr>
                <w:rFonts w:ascii="Calibri" w:eastAsia="Calibri" w:hAnsi="Calibri" w:cs="Times New Roman"/>
                <w:color w:val="000000"/>
                <w:sz w:val="20"/>
              </w:rPr>
              <w:t>Remediación de Suelos para la Reparación y Rehabilitación de la Vía Férrea Arica – Visviri</w:t>
            </w:r>
          </w:p>
          <w:p w14:paraId="73A7B015" w14:textId="77777777" w:rsidR="009F09FE" w:rsidRDefault="009F09FE" w:rsidP="00D42470">
            <w:pPr>
              <w:spacing w:after="0" w:line="0" w:lineRule="atLeast"/>
              <w:jc w:val="both"/>
              <w:rPr>
                <w:rFonts w:ascii="Calibri" w:eastAsia="Calibri" w:hAnsi="Calibri" w:cs="Times New Roman"/>
                <w:color w:val="000000"/>
                <w:sz w:val="20"/>
              </w:rPr>
            </w:pPr>
          </w:p>
          <w:p w14:paraId="031B1CA7" w14:textId="77777777" w:rsidR="009F09FE" w:rsidRPr="00D42470" w:rsidRDefault="009F09FE" w:rsidP="00D42470">
            <w:pPr>
              <w:spacing w:after="0" w:line="0" w:lineRule="atLeast"/>
              <w:jc w:val="both"/>
              <w:rPr>
                <w:rFonts w:ascii="Calibri" w:eastAsia="Calibri" w:hAnsi="Calibri" w:cs="Times New Roman"/>
                <w:color w:val="000000"/>
                <w:sz w:val="20"/>
              </w:rPr>
            </w:pPr>
          </w:p>
        </w:tc>
        <w:tc>
          <w:tcPr>
            <w:tcW w:w="1516" w:type="pct"/>
          </w:tcPr>
          <w:p w14:paraId="4226F26F" w14:textId="77777777" w:rsidR="00987C39" w:rsidRPr="00D42470" w:rsidRDefault="009F09FE" w:rsidP="00D42470">
            <w:pPr>
              <w:spacing w:after="0" w:line="0" w:lineRule="atLeast"/>
              <w:jc w:val="both"/>
              <w:rPr>
                <w:rFonts w:ascii="Calibri" w:eastAsia="Times New Roman" w:hAnsi="Calibri" w:cs="Calibri"/>
                <w:color w:val="000000"/>
                <w:sz w:val="20"/>
                <w:szCs w:val="20"/>
                <w:lang w:eastAsia="es-CL"/>
              </w:rPr>
            </w:pPr>
            <w:r w:rsidRPr="009F09FE">
              <w:rPr>
                <w:rFonts w:ascii="Calibri" w:eastAsia="Times New Roman" w:hAnsi="Calibri" w:cs="Calibri"/>
                <w:color w:val="000000"/>
                <w:sz w:val="20"/>
                <w:szCs w:val="20"/>
                <w:lang w:eastAsia="es-CL"/>
              </w:rPr>
              <w:t>Con consultas de pertinencia de ingreso al SEIA y con Resolución Exenta N° 046/2010 de la COREMA de la Región de Arica y Parinacota, que instruye medidas a implementar en obras en área den</w:t>
            </w:r>
            <w:r>
              <w:rPr>
                <w:rFonts w:ascii="Calibri" w:eastAsia="Times New Roman" w:hAnsi="Calibri" w:cs="Calibri"/>
                <w:color w:val="000000"/>
                <w:sz w:val="20"/>
                <w:szCs w:val="20"/>
                <w:lang w:eastAsia="es-CL"/>
              </w:rPr>
              <w:t>ominada “Maestranza Chinchorro”</w:t>
            </w:r>
          </w:p>
        </w:tc>
      </w:tr>
    </w:tbl>
    <w:p w14:paraId="11FF7E00"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11917BE0" w14:textId="77777777" w:rsidR="00D42470" w:rsidRDefault="00D42470" w:rsidP="00E22786">
      <w:pPr>
        <w:contextualSpacing/>
        <w:rPr>
          <w:sz w:val="24"/>
          <w:szCs w:val="24"/>
        </w:rPr>
      </w:pPr>
    </w:p>
    <w:p w14:paraId="154A0ADB" w14:textId="77777777" w:rsidR="00D42470" w:rsidRDefault="00D42470" w:rsidP="00987770">
      <w:pPr>
        <w:pStyle w:val="Ttulo1"/>
      </w:pPr>
      <w:bookmarkStart w:id="31" w:name="_Toc352840385"/>
      <w:bookmarkStart w:id="32" w:name="_Toc352841445"/>
      <w:bookmarkStart w:id="33" w:name="_Toc447875232"/>
      <w:bookmarkStart w:id="34" w:name="_Toc449085410"/>
      <w:bookmarkStart w:id="35" w:name="_Toc449106084"/>
      <w:r w:rsidRPr="00D42470">
        <w:t>ANTECEDENTES DE LA ACTIVIDAD DE FISCALIZACIÓN</w:t>
      </w:r>
      <w:bookmarkEnd w:id="31"/>
      <w:bookmarkEnd w:id="32"/>
      <w:bookmarkEnd w:id="33"/>
      <w:bookmarkEnd w:id="34"/>
      <w:bookmarkEnd w:id="35"/>
    </w:p>
    <w:p w14:paraId="548F3C2A"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1603F179" w14:textId="77777777" w:rsidR="00D42470" w:rsidRDefault="00D42470" w:rsidP="00987770">
      <w:pPr>
        <w:pStyle w:val="Ttulo2"/>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447875233"/>
      <w:bookmarkStart w:id="46" w:name="_Toc449085411"/>
      <w:bookmarkStart w:id="47" w:name="_Toc449106085"/>
      <w:r w:rsidRPr="00D42470">
        <w:t>Motivo de la Actividad de Fiscalización</w:t>
      </w:r>
      <w:bookmarkEnd w:id="36"/>
      <w:bookmarkEnd w:id="37"/>
      <w:bookmarkEnd w:id="38"/>
      <w:bookmarkEnd w:id="39"/>
      <w:bookmarkEnd w:id="40"/>
      <w:bookmarkEnd w:id="41"/>
      <w:bookmarkEnd w:id="42"/>
      <w:bookmarkEnd w:id="43"/>
      <w:bookmarkEnd w:id="44"/>
      <w:bookmarkEnd w:id="45"/>
      <w:bookmarkEnd w:id="46"/>
      <w:bookmarkEnd w:id="47"/>
    </w:p>
    <w:p w14:paraId="30537D1C" w14:textId="77777777" w:rsidR="005933B2"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9F09FE" w:rsidRPr="00D42470" w14:paraId="585167F4" w14:textId="77777777" w:rsidTr="00A32314">
        <w:trPr>
          <w:trHeight w:val="350"/>
        </w:trPr>
        <w:tc>
          <w:tcPr>
            <w:tcW w:w="1210" w:type="pct"/>
            <w:gridSpan w:val="2"/>
            <w:vAlign w:val="center"/>
          </w:tcPr>
          <w:p w14:paraId="0DF35FF6" w14:textId="77777777" w:rsidR="009F09FE" w:rsidRPr="00D42470" w:rsidRDefault="009F09FE" w:rsidP="00A32314">
            <w:pPr>
              <w:rPr>
                <w:b/>
              </w:rPr>
            </w:pPr>
            <w:r w:rsidRPr="00D42470">
              <w:rPr>
                <w:b/>
              </w:rPr>
              <w:t>Motivo</w:t>
            </w:r>
          </w:p>
        </w:tc>
        <w:tc>
          <w:tcPr>
            <w:tcW w:w="3790" w:type="pct"/>
            <w:vAlign w:val="center"/>
          </w:tcPr>
          <w:p w14:paraId="4CB50A1A" w14:textId="77777777" w:rsidR="009F09FE" w:rsidRPr="00D42470" w:rsidRDefault="009F09FE" w:rsidP="00A32314">
            <w:pPr>
              <w:rPr>
                <w:b/>
              </w:rPr>
            </w:pPr>
            <w:r w:rsidRPr="00D42470">
              <w:rPr>
                <w:b/>
              </w:rPr>
              <w:t>Descripción</w:t>
            </w:r>
          </w:p>
        </w:tc>
      </w:tr>
      <w:tr w:rsidR="009F09FE" w:rsidRPr="00D42470" w14:paraId="6C73FA22" w14:textId="77777777" w:rsidTr="00A32314">
        <w:trPr>
          <w:trHeight w:val="481"/>
        </w:trPr>
        <w:tc>
          <w:tcPr>
            <w:tcW w:w="246" w:type="pct"/>
            <w:vAlign w:val="center"/>
          </w:tcPr>
          <w:p w14:paraId="460DD3AE" w14:textId="77777777" w:rsidR="009F09FE" w:rsidRPr="00313A78" w:rsidRDefault="009F09FE" w:rsidP="00A32314">
            <w:pPr>
              <w:jc w:val="center"/>
            </w:pPr>
            <w:r w:rsidRPr="00313A78">
              <w:t>X</w:t>
            </w:r>
          </w:p>
        </w:tc>
        <w:tc>
          <w:tcPr>
            <w:tcW w:w="964" w:type="pct"/>
            <w:vAlign w:val="center"/>
          </w:tcPr>
          <w:p w14:paraId="1B7EA476" w14:textId="77777777" w:rsidR="009F09FE" w:rsidRPr="00D42470" w:rsidRDefault="009F09FE" w:rsidP="00A32314">
            <w:r w:rsidRPr="00D42470">
              <w:t>Programada</w:t>
            </w:r>
          </w:p>
        </w:tc>
        <w:tc>
          <w:tcPr>
            <w:tcW w:w="3790" w:type="pct"/>
            <w:vAlign w:val="center"/>
          </w:tcPr>
          <w:p w14:paraId="64780C12" w14:textId="77777777" w:rsidR="009F09FE" w:rsidRPr="00D42470" w:rsidRDefault="009F09FE" w:rsidP="00A32314">
            <w:pPr>
              <w:jc w:val="both"/>
            </w:pPr>
            <w:r w:rsidRPr="008233AC">
              <w:rPr>
                <w:lang w:val="es-CL"/>
              </w:rPr>
              <w:t xml:space="preserve">Según Resolución </w:t>
            </w:r>
            <w:r>
              <w:rPr>
                <w:lang w:val="es-CL"/>
              </w:rPr>
              <w:t xml:space="preserve">Exenta </w:t>
            </w:r>
            <w:r w:rsidRPr="008233AC">
              <w:rPr>
                <w:lang w:val="es-CL"/>
              </w:rPr>
              <w:t xml:space="preserve">SMA N° </w:t>
            </w:r>
            <w:r>
              <w:rPr>
                <w:lang w:val="es-CL"/>
              </w:rPr>
              <w:t>1524 de fecha 26 de diciembre de 2017,</w:t>
            </w:r>
            <w:r w:rsidRPr="008233AC">
              <w:rPr>
                <w:lang w:val="es-CL"/>
              </w:rPr>
              <w:t xml:space="preserve"> que fija Programa y Subprogramas Sectoriales de Fiscalización Ambiental de Resoluciones de Calificación Ambiental para el año 201</w:t>
            </w:r>
            <w:r>
              <w:rPr>
                <w:lang w:val="es-CL"/>
              </w:rPr>
              <w:t>8</w:t>
            </w:r>
            <w:r w:rsidRPr="008233AC">
              <w:rPr>
                <w:lang w:val="es-CL"/>
              </w:rPr>
              <w:t>.</w:t>
            </w:r>
          </w:p>
        </w:tc>
      </w:tr>
    </w:tbl>
    <w:p w14:paraId="384FE443"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48" w:name="_Toc352840387"/>
      <w:bookmarkStart w:id="49" w:name="_Toc352841447"/>
      <w:bookmarkStart w:id="50" w:name="_Toc353998113"/>
      <w:bookmarkStart w:id="51" w:name="_Toc353998186"/>
      <w:bookmarkStart w:id="52" w:name="_Toc382383538"/>
      <w:bookmarkStart w:id="53" w:name="_Toc382472360"/>
      <w:bookmarkStart w:id="54" w:name="_Toc390184271"/>
      <w:bookmarkStart w:id="55" w:name="_Toc390360002"/>
      <w:bookmarkStart w:id="56" w:name="_Toc390777023"/>
      <w:bookmarkStart w:id="57" w:name="_Toc447875234"/>
      <w:bookmarkStart w:id="58" w:name="_Toc449085412"/>
      <w:bookmarkStart w:id="59" w:name="_Toc449106086"/>
    </w:p>
    <w:p w14:paraId="6BF4A632" w14:textId="77777777" w:rsidR="00780FB5" w:rsidRDefault="00780FB5" w:rsidP="005933B2">
      <w:pPr>
        <w:spacing w:after="0" w:line="240" w:lineRule="auto"/>
        <w:ind w:left="576"/>
        <w:contextualSpacing/>
        <w:outlineLvl w:val="0"/>
        <w:rPr>
          <w:rFonts w:ascii="Calibri" w:eastAsia="Calibri" w:hAnsi="Calibri" w:cs="Calibri"/>
          <w:b/>
          <w:sz w:val="24"/>
          <w:szCs w:val="20"/>
        </w:rPr>
      </w:pPr>
    </w:p>
    <w:p w14:paraId="2398AD6C" w14:textId="77777777" w:rsidR="00D42470" w:rsidRDefault="00D42470" w:rsidP="00987770">
      <w:pPr>
        <w:pStyle w:val="Ttulo2"/>
      </w:pPr>
      <w:r w:rsidRPr="00D42470">
        <w:t>Materia Específica Objeto de la Fiscalización Ambiental</w:t>
      </w:r>
      <w:bookmarkEnd w:id="48"/>
      <w:bookmarkEnd w:id="49"/>
      <w:bookmarkEnd w:id="50"/>
      <w:bookmarkEnd w:id="51"/>
      <w:bookmarkEnd w:id="52"/>
      <w:bookmarkEnd w:id="53"/>
      <w:bookmarkEnd w:id="54"/>
      <w:bookmarkEnd w:id="55"/>
      <w:bookmarkEnd w:id="56"/>
      <w:bookmarkEnd w:id="57"/>
      <w:bookmarkEnd w:id="58"/>
      <w:bookmarkEnd w:id="59"/>
    </w:p>
    <w:p w14:paraId="3341D962"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A2A2675"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03D5395" w14:textId="77777777" w:rsidR="00780FB5" w:rsidRDefault="00780FB5"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de suelo, y</w:t>
            </w:r>
          </w:p>
          <w:p w14:paraId="4BBC1979" w14:textId="77777777" w:rsidR="00D42470" w:rsidRPr="00D42470" w:rsidRDefault="00780FB5" w:rsidP="00780FB5">
            <w:pPr>
              <w:numPr>
                <w:ilvl w:val="0"/>
                <w:numId w:val="4"/>
              </w:numPr>
              <w:spacing w:after="0" w:line="276" w:lineRule="auto"/>
              <w:contextualSpacing/>
              <w:jc w:val="both"/>
              <w:rPr>
                <w:rFonts w:ascii="Calibri" w:eastAsia="Times New Roman" w:hAnsi="Calibri" w:cs="Calibri"/>
                <w:color w:val="FF0000"/>
                <w:sz w:val="16"/>
                <w:szCs w:val="16"/>
                <w:lang w:eastAsia="es-CL"/>
              </w:rPr>
            </w:pPr>
            <w:r>
              <w:rPr>
                <w:rFonts w:ascii="Calibri" w:eastAsia="Times New Roman" w:hAnsi="Calibri" w:cs="Calibri"/>
                <w:sz w:val="20"/>
                <w:szCs w:val="16"/>
                <w:lang w:eastAsia="es-CL"/>
              </w:rPr>
              <w:t>Manejo de residuos.</w:t>
            </w:r>
          </w:p>
        </w:tc>
      </w:tr>
    </w:tbl>
    <w:p w14:paraId="0E11FCCC" w14:textId="77777777" w:rsidR="005933B2" w:rsidRDefault="005933B2" w:rsidP="00D42470">
      <w:pPr>
        <w:spacing w:after="0" w:line="240" w:lineRule="auto"/>
        <w:jc w:val="both"/>
        <w:rPr>
          <w:rFonts w:ascii="Calibri" w:eastAsia="Calibri" w:hAnsi="Calibri" w:cs="Times New Roman"/>
        </w:rPr>
      </w:pPr>
    </w:p>
    <w:p w14:paraId="631BCA9D" w14:textId="77777777" w:rsidR="00780FB5" w:rsidRDefault="00780FB5" w:rsidP="00D42470">
      <w:pPr>
        <w:spacing w:after="0" w:line="240" w:lineRule="auto"/>
        <w:jc w:val="both"/>
        <w:rPr>
          <w:rFonts w:ascii="Calibri" w:eastAsia="Calibri" w:hAnsi="Calibri" w:cs="Times New Roman"/>
        </w:rPr>
      </w:pPr>
    </w:p>
    <w:p w14:paraId="3C38E531" w14:textId="77777777" w:rsidR="00D42470" w:rsidRPr="00D42470" w:rsidRDefault="00D42470" w:rsidP="00987770">
      <w:pPr>
        <w:pStyle w:val="Ttulo2"/>
      </w:pPr>
      <w:bookmarkStart w:id="60" w:name="_Toc352162452"/>
      <w:bookmarkStart w:id="61" w:name="_Toc352162789"/>
      <w:bookmarkStart w:id="62" w:name="_Toc352840388"/>
      <w:bookmarkStart w:id="63" w:name="_Toc352841448"/>
      <w:bookmarkStart w:id="64" w:name="_Toc353998114"/>
      <w:bookmarkStart w:id="65" w:name="_Toc353998187"/>
      <w:bookmarkStart w:id="66" w:name="_Toc382383539"/>
      <w:bookmarkStart w:id="67" w:name="_Toc382472361"/>
      <w:bookmarkStart w:id="68" w:name="_Toc390184272"/>
      <w:bookmarkStart w:id="69" w:name="_Toc390360003"/>
      <w:bookmarkStart w:id="70" w:name="_Toc390777024"/>
      <w:bookmarkStart w:id="71" w:name="_Toc447875235"/>
      <w:bookmarkStart w:id="72" w:name="_Toc449085413"/>
      <w:bookmarkStart w:id="73" w:name="_Toc449106087"/>
      <w:r w:rsidRPr="00D42470">
        <w:t>Aspectos relativos a la ejecución de la Inspección Ambiental</w:t>
      </w:r>
      <w:bookmarkStart w:id="74" w:name="_Toc353998115"/>
      <w:bookmarkStart w:id="75" w:name="_Toc353998188"/>
      <w:bookmarkStart w:id="76" w:name="_Toc382383540"/>
      <w:bookmarkStart w:id="77" w:name="_Toc382472362"/>
      <w:bookmarkStart w:id="78" w:name="_Toc390184273"/>
      <w:bookmarkStart w:id="79" w:name="_Toc390360004"/>
      <w:bookmarkStart w:id="80" w:name="_Toc390777025"/>
      <w:bookmarkStart w:id="81" w:name="_Toc447875236"/>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6DBD61D0" w14:textId="77777777" w:rsidR="00D42470" w:rsidRPr="00D42470" w:rsidRDefault="00D42470" w:rsidP="00780FB5">
      <w:pPr>
        <w:pStyle w:val="Sinespaciado"/>
      </w:pPr>
    </w:p>
    <w:p w14:paraId="155E60AD" w14:textId="77777777" w:rsidR="00D42470" w:rsidRPr="00987770" w:rsidRDefault="00D42470" w:rsidP="00987770">
      <w:pPr>
        <w:pStyle w:val="Ttulo3"/>
      </w:pPr>
      <w:bookmarkStart w:id="82" w:name="_Toc449085414"/>
      <w:bookmarkStart w:id="83" w:name="_Toc449106088"/>
      <w:r w:rsidRPr="00987770">
        <w:t xml:space="preserve">Ejecución de la inspección </w:t>
      </w:r>
      <w:bookmarkEnd w:id="74"/>
      <w:bookmarkEnd w:id="75"/>
      <w:bookmarkEnd w:id="76"/>
      <w:bookmarkEnd w:id="77"/>
      <w:bookmarkEnd w:id="78"/>
      <w:bookmarkEnd w:id="79"/>
      <w:bookmarkEnd w:id="80"/>
      <w:bookmarkEnd w:id="81"/>
      <w:bookmarkEnd w:id="82"/>
      <w:bookmarkEnd w:id="83"/>
    </w:p>
    <w:p w14:paraId="60AF86EA"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20802711"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8D7B671" w14:textId="77777777" w:rsidR="00D42470" w:rsidRPr="00D42470" w:rsidRDefault="00D42470" w:rsidP="009F09F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9F09FE">
              <w:rPr>
                <w:rFonts w:ascii="Calibri" w:eastAsia="Calibri" w:hAnsi="Calibri" w:cs="Times New Roman"/>
                <w:b/>
                <w:sz w:val="20"/>
                <w:szCs w:val="20"/>
              </w:rPr>
              <w:t xml:space="preserve"> </w:t>
            </w:r>
            <w:r w:rsidR="009F09FE" w:rsidRPr="009F09FE">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67EFB6C" w14:textId="77777777" w:rsidR="00D42470" w:rsidRPr="00D42470" w:rsidRDefault="00D42470" w:rsidP="009F09F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009F09FE">
              <w:rPr>
                <w:rFonts w:ascii="Calibri" w:eastAsia="Calibri" w:hAnsi="Calibri" w:cs="Times New Roman"/>
                <w:b/>
                <w:sz w:val="20"/>
                <w:szCs w:val="20"/>
              </w:rPr>
              <w:t xml:space="preserve"> </w:t>
            </w:r>
            <w:r w:rsidR="009F09FE" w:rsidRPr="009F09FE">
              <w:rPr>
                <w:rFonts w:ascii="Calibri" w:eastAsia="Calibri" w:hAnsi="Calibri" w:cs="Times New Roman"/>
                <w:sz w:val="20"/>
                <w:szCs w:val="20"/>
              </w:rPr>
              <w:t>No</w:t>
            </w:r>
          </w:p>
        </w:tc>
      </w:tr>
      <w:tr w:rsidR="00D42470" w:rsidRPr="00D42470" w14:paraId="537B0E1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677FEE" w14:textId="77777777" w:rsidR="00D42470" w:rsidRPr="00D42470" w:rsidRDefault="00D42470" w:rsidP="009F09F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9F09FE">
              <w:rPr>
                <w:rFonts w:ascii="Calibri" w:eastAsia="Calibri" w:hAnsi="Calibri" w:cs="Times New Roman"/>
                <w:b/>
                <w:sz w:val="20"/>
                <w:szCs w:val="20"/>
              </w:rPr>
              <w:t xml:space="preserve"> </w:t>
            </w:r>
            <w:r w:rsidR="009F09FE" w:rsidRPr="009F09FE">
              <w:rPr>
                <w:rFonts w:ascii="Calibri" w:eastAsia="Calibri" w:hAnsi="Calibri" w:cs="Times New Roman"/>
                <w:sz w:val="20"/>
                <w:szCs w:val="20"/>
              </w:rPr>
              <w:t>Sí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0A3B59C"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9F09FE" w:rsidRPr="009F09FE">
              <w:rPr>
                <w:rFonts w:ascii="Calibri" w:eastAsia="Calibri" w:hAnsi="Calibri" w:cs="Times New Roman"/>
                <w:sz w:val="20"/>
                <w:szCs w:val="20"/>
              </w:rPr>
              <w:t>Sí</w:t>
            </w:r>
          </w:p>
        </w:tc>
      </w:tr>
      <w:tr w:rsidR="00D42470" w:rsidRPr="00D42470" w14:paraId="370A327C"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2D88244" w14:textId="77777777" w:rsidR="00D42470" w:rsidRPr="00D42470" w:rsidRDefault="00D42470" w:rsidP="009F09FE">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9F09FE" w:rsidRPr="009F09FE">
              <w:rPr>
                <w:rFonts w:ascii="Calibri" w:eastAsia="Calibri" w:hAnsi="Calibri" w:cs="Times New Roman"/>
                <w:sz w:val="20"/>
                <w:szCs w:val="20"/>
              </w:rPr>
              <w:t>--</w:t>
            </w:r>
            <w:r w:rsidRPr="00D42470">
              <w:rPr>
                <w:rFonts w:ascii="Calibri" w:eastAsia="Calibri" w:hAnsi="Calibri" w:cs="Times New Roman"/>
                <w:color w:val="FF0000"/>
                <w:sz w:val="20"/>
                <w:szCs w:val="20"/>
              </w:rPr>
              <w:t xml:space="preserve"> </w:t>
            </w:r>
          </w:p>
        </w:tc>
      </w:tr>
    </w:tbl>
    <w:p w14:paraId="1D3F9957"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4" w:name="_Toc390184274"/>
      <w:bookmarkStart w:id="85" w:name="_Toc390360005"/>
      <w:bookmarkStart w:id="86" w:name="_Toc390777026"/>
      <w:bookmarkStart w:id="87" w:name="_Toc447875237"/>
      <w:bookmarkStart w:id="88" w:name="_Toc449085415"/>
      <w:bookmarkStart w:id="89" w:name="_Toc449106089"/>
      <w:bookmarkStart w:id="90" w:name="_Toc352840390"/>
      <w:bookmarkStart w:id="91" w:name="_Toc352841450"/>
      <w:bookmarkStart w:id="92" w:name="_Toc353998117"/>
      <w:bookmarkStart w:id="93" w:name="_Toc353998190"/>
      <w:bookmarkStart w:id="94" w:name="_Toc382383541"/>
      <w:bookmarkStart w:id="95" w:name="_Toc382472363"/>
    </w:p>
    <w:p w14:paraId="2BEA4D5D" w14:textId="77777777" w:rsidR="009F09FE" w:rsidRDefault="009F09FE" w:rsidP="005933B2">
      <w:pPr>
        <w:spacing w:after="0" w:line="240" w:lineRule="auto"/>
        <w:ind w:left="720"/>
        <w:contextualSpacing/>
        <w:jc w:val="both"/>
        <w:outlineLvl w:val="1"/>
        <w:rPr>
          <w:rFonts w:ascii="Calibri" w:eastAsia="Calibri" w:hAnsi="Calibri" w:cs="Calibri"/>
          <w:b/>
        </w:rPr>
      </w:pPr>
    </w:p>
    <w:p w14:paraId="56A6A972" w14:textId="77777777" w:rsidR="009F09FE" w:rsidRDefault="009F09FE" w:rsidP="005933B2">
      <w:pPr>
        <w:spacing w:after="0" w:line="240" w:lineRule="auto"/>
        <w:ind w:left="720"/>
        <w:contextualSpacing/>
        <w:jc w:val="both"/>
        <w:outlineLvl w:val="1"/>
        <w:rPr>
          <w:rFonts w:ascii="Calibri" w:eastAsia="Calibri" w:hAnsi="Calibri" w:cs="Calibri"/>
          <w:b/>
        </w:rPr>
      </w:pPr>
    </w:p>
    <w:p w14:paraId="52BF7140" w14:textId="77777777" w:rsidR="009F09FE" w:rsidRDefault="009F09FE" w:rsidP="005933B2">
      <w:pPr>
        <w:spacing w:after="0" w:line="240" w:lineRule="auto"/>
        <w:ind w:left="720"/>
        <w:contextualSpacing/>
        <w:jc w:val="both"/>
        <w:outlineLvl w:val="1"/>
        <w:rPr>
          <w:rFonts w:ascii="Calibri" w:eastAsia="Calibri" w:hAnsi="Calibri" w:cs="Calibri"/>
          <w:b/>
        </w:rPr>
      </w:pPr>
    </w:p>
    <w:p w14:paraId="1568813D" w14:textId="77777777" w:rsidR="009F09FE" w:rsidRDefault="009F09FE" w:rsidP="005933B2">
      <w:pPr>
        <w:spacing w:after="0" w:line="240" w:lineRule="auto"/>
        <w:ind w:left="720"/>
        <w:contextualSpacing/>
        <w:jc w:val="both"/>
        <w:outlineLvl w:val="1"/>
        <w:rPr>
          <w:rFonts w:ascii="Calibri" w:eastAsia="Calibri" w:hAnsi="Calibri" w:cs="Calibri"/>
          <w:b/>
        </w:rPr>
      </w:pPr>
    </w:p>
    <w:p w14:paraId="6532C498" w14:textId="77777777" w:rsidR="009F09FE" w:rsidRDefault="009F09FE" w:rsidP="005933B2">
      <w:pPr>
        <w:spacing w:after="0" w:line="240" w:lineRule="auto"/>
        <w:ind w:left="720"/>
        <w:contextualSpacing/>
        <w:jc w:val="both"/>
        <w:outlineLvl w:val="1"/>
        <w:rPr>
          <w:rFonts w:ascii="Calibri" w:eastAsia="Calibri" w:hAnsi="Calibri" w:cs="Calibri"/>
          <w:b/>
        </w:rPr>
      </w:pPr>
    </w:p>
    <w:p w14:paraId="67ACE757" w14:textId="77777777" w:rsidR="00D42470" w:rsidRDefault="00D42470" w:rsidP="00A32314">
      <w:pPr>
        <w:pStyle w:val="Ttulo3"/>
        <w:spacing w:line="240" w:lineRule="auto"/>
        <w:contextualSpacing/>
        <w:jc w:val="both"/>
        <w:rPr>
          <w:rFonts w:eastAsia="Calibri"/>
        </w:rPr>
      </w:pPr>
      <w:r w:rsidRPr="00E35C86">
        <w:rPr>
          <w:rFonts w:eastAsia="Calibri"/>
        </w:rPr>
        <w:lastRenderedPageBreak/>
        <w:t xml:space="preserve">Esquema de recorrido </w:t>
      </w:r>
      <w:bookmarkEnd w:id="84"/>
      <w:bookmarkEnd w:id="85"/>
      <w:bookmarkEnd w:id="86"/>
      <w:bookmarkEnd w:id="87"/>
      <w:bookmarkEnd w:id="88"/>
      <w:bookmarkEnd w:id="89"/>
    </w:p>
    <w:p w14:paraId="6F33D290" w14:textId="77777777" w:rsidR="00E35C86" w:rsidRPr="00E35C86" w:rsidRDefault="00E35C86" w:rsidP="00E35C86">
      <w:pPr>
        <w:pStyle w:val="Sinespaciado"/>
      </w:pPr>
    </w:p>
    <w:tbl>
      <w:tblPr>
        <w:tblStyle w:val="Tablaconcuadrcula"/>
        <w:tblW w:w="5000" w:type="pct"/>
        <w:tblLook w:val="04A0" w:firstRow="1" w:lastRow="0" w:firstColumn="1" w:lastColumn="0" w:noHBand="0" w:noVBand="1"/>
      </w:tblPr>
      <w:tblGrid>
        <w:gridCol w:w="9962"/>
      </w:tblGrid>
      <w:tr w:rsidR="00D42470" w:rsidRPr="00D42470" w14:paraId="53C466F4" w14:textId="77777777" w:rsidTr="0031512B">
        <w:tc>
          <w:tcPr>
            <w:tcW w:w="5000" w:type="pct"/>
          </w:tcPr>
          <w:p w14:paraId="3221D5F9" w14:textId="77777777" w:rsidR="00D42470" w:rsidRPr="00D42470" w:rsidRDefault="00D42470" w:rsidP="00D42470"/>
          <w:p w14:paraId="571A8E71" w14:textId="77777777" w:rsidR="00D42470" w:rsidRPr="00D42470" w:rsidRDefault="00E35C86" w:rsidP="00D42470">
            <w:r>
              <w:rPr>
                <w:rFonts w:asciiTheme="minorHAnsi" w:eastAsiaTheme="minorHAnsi" w:hAnsiTheme="minorHAnsi" w:cstheme="minorBidi"/>
                <w:sz w:val="22"/>
                <w:szCs w:val="22"/>
                <w:lang w:val="es-CL" w:eastAsia="en-US"/>
              </w:rPr>
              <w:object w:dxaOrig="16545" w:dyaOrig="8385" w14:anchorId="0A6CC0D6">
                <v:shape id="_x0000_i1028" type="#_x0000_t75" style="width:455pt;height:230.6pt" o:ole="">
                  <v:imagedata r:id="rId14" o:title=""/>
                </v:shape>
                <o:OLEObject Type="Embed" ProgID="PBrush" ShapeID="_x0000_i1028" DrawAspect="Content" ObjectID="_1592662614" r:id="rId15"/>
              </w:object>
            </w:r>
          </w:p>
          <w:p w14:paraId="30D76EDA" w14:textId="77777777" w:rsidR="00D42470" w:rsidRPr="00D42470" w:rsidRDefault="00D42470" w:rsidP="00D42470"/>
        </w:tc>
      </w:tr>
    </w:tbl>
    <w:p w14:paraId="30AE7C9A" w14:textId="77777777" w:rsidR="005933B2" w:rsidRDefault="005933B2" w:rsidP="00E35C86">
      <w:pPr>
        <w:pStyle w:val="Sinespaciado"/>
      </w:pPr>
    </w:p>
    <w:p w14:paraId="30EEF13E" w14:textId="77777777" w:rsidR="00D42470" w:rsidRDefault="00D42470" w:rsidP="00EF1051">
      <w:pPr>
        <w:pStyle w:val="Ttulo3"/>
      </w:pPr>
      <w:bookmarkStart w:id="96" w:name="_Toc390184275"/>
      <w:bookmarkStart w:id="97" w:name="_Toc390360006"/>
      <w:bookmarkStart w:id="98" w:name="_Toc390777027"/>
      <w:bookmarkStart w:id="99" w:name="_Toc447875238"/>
      <w:bookmarkStart w:id="100" w:name="_Toc449085416"/>
      <w:bookmarkStart w:id="101" w:name="_Toc449106090"/>
      <w:r w:rsidRPr="00D42470">
        <w:t>Detalle del Recorrido de la Inspección</w:t>
      </w:r>
      <w:bookmarkEnd w:id="90"/>
      <w:bookmarkEnd w:id="91"/>
      <w:r w:rsidR="00D14AAD">
        <w:t xml:space="preserve"> </w:t>
      </w:r>
      <w:bookmarkEnd w:id="92"/>
      <w:bookmarkEnd w:id="93"/>
      <w:bookmarkEnd w:id="94"/>
      <w:bookmarkEnd w:id="95"/>
      <w:bookmarkEnd w:id="96"/>
      <w:bookmarkEnd w:id="97"/>
      <w:bookmarkEnd w:id="98"/>
      <w:bookmarkEnd w:id="99"/>
      <w:bookmarkEnd w:id="100"/>
      <w:bookmarkEnd w:id="101"/>
    </w:p>
    <w:p w14:paraId="59A9B46F" w14:textId="77777777" w:rsidR="00C1005C" w:rsidRPr="00C1005C" w:rsidRDefault="00C1005C" w:rsidP="00C1005C"/>
    <w:p w14:paraId="5E7BE927" w14:textId="77777777" w:rsidR="00863EE2" w:rsidRDefault="00863EE2" w:rsidP="00987770">
      <w:pPr>
        <w:pStyle w:val="Ttulo4"/>
      </w:pPr>
      <w:r w:rsidRPr="00987770">
        <w:t>Primer día de inspección</w:t>
      </w:r>
      <w:r w:rsidR="006B03F9">
        <w:t xml:space="preserve"> (</w:t>
      </w:r>
      <w:r w:rsidR="00A65F86">
        <w:t>08</w:t>
      </w:r>
      <w:r w:rsidR="006B03F9">
        <w:t>/</w:t>
      </w:r>
      <w:r w:rsidR="00A65F86">
        <w:t>05</w:t>
      </w:r>
      <w:r w:rsidR="006B03F9">
        <w:t>/</w:t>
      </w:r>
      <w:r w:rsidR="00A65F86">
        <w:t>2018</w:t>
      </w:r>
      <w:r w:rsidR="006B03F9">
        <w:t>)</w:t>
      </w:r>
      <w:r w:rsidR="00A65F86">
        <w:t xml:space="preserve"> </w:t>
      </w:r>
    </w:p>
    <w:p w14:paraId="52AC6D69" w14:textId="77777777" w:rsidR="00A65F86" w:rsidRDefault="00A65F86" w:rsidP="00A65F86">
      <w:pPr>
        <w:pStyle w:val="Sinespaciado"/>
      </w:pPr>
    </w:p>
    <w:tbl>
      <w:tblPr>
        <w:tblW w:w="4995" w:type="pct"/>
        <w:jc w:val="center"/>
        <w:tblCellMar>
          <w:left w:w="70" w:type="dxa"/>
          <w:right w:w="70" w:type="dxa"/>
        </w:tblCellMar>
        <w:tblLook w:val="04A0" w:firstRow="1" w:lastRow="0" w:firstColumn="1" w:lastColumn="0" w:noHBand="0" w:noVBand="1"/>
      </w:tblPr>
      <w:tblGrid>
        <w:gridCol w:w="1837"/>
        <w:gridCol w:w="8105"/>
      </w:tblGrid>
      <w:tr w:rsidR="00A65F86" w:rsidRPr="0031512B" w14:paraId="404C2B44" w14:textId="77777777" w:rsidTr="00A32314">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3BEE32BB" w14:textId="77777777" w:rsidR="00A65F86" w:rsidRPr="0031512B" w:rsidRDefault="00A65F86" w:rsidP="00A32314">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C1D04C1" w14:textId="77777777" w:rsidR="00A65F86" w:rsidRPr="0031512B" w:rsidRDefault="00A65F86" w:rsidP="00A32314">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A65F86" w:rsidRPr="0031512B" w14:paraId="529F959F" w14:textId="77777777" w:rsidTr="00A32314">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524B0A9" w14:textId="77777777" w:rsidR="00A65F86" w:rsidRPr="002E28D3" w:rsidRDefault="00A65F86" w:rsidP="00A32314">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B9A1EE2" w14:textId="77777777" w:rsidR="00A65F86" w:rsidRPr="002E28D3" w:rsidRDefault="00A65F86" w:rsidP="00A32314">
            <w:pPr>
              <w:jc w:val="both"/>
              <w:rPr>
                <w:rFonts w:eastAsia="Times New Roman" w:cstheme="minorHAnsi"/>
                <w:sz w:val="20"/>
                <w:szCs w:val="20"/>
                <w:lang w:val="es-ES_tradnl" w:eastAsia="es-CL"/>
              </w:rPr>
            </w:pPr>
            <w:r>
              <w:rPr>
                <w:rFonts w:eastAsia="Times New Roman" w:cstheme="minorHAnsi"/>
                <w:sz w:val="20"/>
                <w:szCs w:val="20"/>
                <w:lang w:val="es-ES_tradnl" w:eastAsia="es-CL"/>
              </w:rPr>
              <w:t>Antepuerto / Área ubicada aledaña al Puerto de Arica</w:t>
            </w:r>
          </w:p>
        </w:tc>
      </w:tr>
      <w:tr w:rsidR="00A65F86" w:rsidRPr="0031512B" w14:paraId="323BD2CD" w14:textId="77777777" w:rsidTr="00A32314">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3BE694" w14:textId="77777777" w:rsidR="00A65F86" w:rsidRDefault="00A65F86" w:rsidP="00A32314">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4809923C" w14:textId="77777777" w:rsidR="00A65F86" w:rsidRDefault="00A65F86" w:rsidP="00A32314">
            <w:pPr>
              <w:jc w:val="both"/>
              <w:rPr>
                <w:rFonts w:eastAsia="Times New Roman" w:cstheme="minorHAnsi"/>
                <w:sz w:val="20"/>
                <w:szCs w:val="20"/>
                <w:lang w:val="es-ES_tradnl" w:eastAsia="es-CL"/>
              </w:rPr>
            </w:pPr>
            <w:r>
              <w:rPr>
                <w:rFonts w:eastAsia="Times New Roman" w:cstheme="minorHAnsi"/>
                <w:sz w:val="20"/>
                <w:szCs w:val="20"/>
                <w:lang w:val="es-ES_tradnl" w:eastAsia="es-CL"/>
              </w:rPr>
              <w:t>Ex Maestranza Chinchorro</w:t>
            </w:r>
            <w:r w:rsidDel="00CF016D">
              <w:rPr>
                <w:rFonts w:eastAsia="Times New Roman" w:cstheme="minorHAnsi"/>
                <w:sz w:val="20"/>
                <w:szCs w:val="20"/>
                <w:lang w:val="es-ES_tradnl" w:eastAsia="es-CL"/>
              </w:rPr>
              <w:t xml:space="preserve"> </w:t>
            </w:r>
            <w:r>
              <w:rPr>
                <w:rFonts w:eastAsia="Times New Roman" w:cstheme="minorHAnsi"/>
                <w:sz w:val="20"/>
                <w:szCs w:val="20"/>
                <w:lang w:val="es-ES_tradnl" w:eastAsia="es-CL"/>
              </w:rPr>
              <w:t>/ Instalación donde se ubicaba la antigua Maestranza Chinchorro</w:t>
            </w:r>
          </w:p>
        </w:tc>
      </w:tr>
      <w:tr w:rsidR="00A65F86" w:rsidRPr="0031512B" w14:paraId="29F2F3A3" w14:textId="77777777" w:rsidTr="00A32314">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C12D57E" w14:textId="77777777" w:rsidR="00A65F86" w:rsidRDefault="00A65F86" w:rsidP="00A32314">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9952681" w14:textId="77777777" w:rsidR="00A65F86" w:rsidRDefault="00A65F86" w:rsidP="00A32314">
            <w:pPr>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Vía férrea sector urbano Arica / </w:t>
            </w:r>
            <w:r w:rsidRPr="00A65F86">
              <w:rPr>
                <w:rFonts w:eastAsia="Times New Roman" w:cstheme="minorHAnsi"/>
                <w:sz w:val="20"/>
                <w:szCs w:val="20"/>
                <w:lang w:val="es-ES_tradnl" w:eastAsia="es-CL"/>
              </w:rPr>
              <w:t>Línea férrea ubicada en sector urbano de la ciudad de Arica</w:t>
            </w:r>
          </w:p>
        </w:tc>
      </w:tr>
    </w:tbl>
    <w:p w14:paraId="687986B5" w14:textId="77777777" w:rsidR="00A65F86" w:rsidRDefault="00A65F86" w:rsidP="00A65F86"/>
    <w:p w14:paraId="1931CD6F" w14:textId="77777777" w:rsidR="00A65F86" w:rsidRDefault="00A65F86" w:rsidP="00A65F86">
      <w:pPr>
        <w:pStyle w:val="Ttulo4"/>
      </w:pPr>
      <w:r w:rsidRPr="00A65F86">
        <w:t>Segundo día de inspección (09/05/2018)</w:t>
      </w:r>
    </w:p>
    <w:p w14:paraId="26A2E295" w14:textId="77777777" w:rsidR="00A65F86" w:rsidRPr="00A65F86" w:rsidRDefault="00A65F86" w:rsidP="00A65F86">
      <w:pPr>
        <w:pStyle w:val="Sinespaciado"/>
      </w:pPr>
    </w:p>
    <w:tbl>
      <w:tblPr>
        <w:tblW w:w="4985" w:type="pct"/>
        <w:jc w:val="center"/>
        <w:tblCellMar>
          <w:left w:w="70" w:type="dxa"/>
          <w:right w:w="70" w:type="dxa"/>
        </w:tblCellMar>
        <w:tblLook w:val="04A0" w:firstRow="1" w:lastRow="0" w:firstColumn="1" w:lastColumn="0" w:noHBand="0" w:noVBand="1"/>
      </w:tblPr>
      <w:tblGrid>
        <w:gridCol w:w="1834"/>
        <w:gridCol w:w="8088"/>
      </w:tblGrid>
      <w:tr w:rsidR="00863EE2" w:rsidRPr="0031512B" w14:paraId="3E952323" w14:textId="77777777" w:rsidTr="00A65F8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1DB3E00"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2E677F7"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519CC" w:rsidRPr="0031512B" w14:paraId="73A6F330" w14:textId="77777777" w:rsidTr="00A65F86">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A71B879" w14:textId="77777777" w:rsidR="008519CC" w:rsidRDefault="008519CC" w:rsidP="008519CC">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77BEF416" w14:textId="77777777" w:rsidR="008519CC" w:rsidRDefault="008519CC" w:rsidP="00A65F86">
            <w:pPr>
              <w:jc w:val="both"/>
              <w:rPr>
                <w:rFonts w:eastAsia="Times New Roman" w:cstheme="minorHAnsi"/>
                <w:sz w:val="20"/>
                <w:szCs w:val="20"/>
                <w:lang w:val="es-ES_tradnl" w:eastAsia="es-CL"/>
              </w:rPr>
            </w:pPr>
            <w:r>
              <w:rPr>
                <w:rFonts w:eastAsia="Times New Roman" w:cstheme="minorHAnsi"/>
                <w:sz w:val="20"/>
                <w:szCs w:val="20"/>
                <w:lang w:val="es-ES_tradnl" w:eastAsia="es-CL"/>
              </w:rPr>
              <w:t>Depósito de seguridad</w:t>
            </w:r>
            <w:r w:rsidR="00A65F86">
              <w:rPr>
                <w:rFonts w:eastAsia="Times New Roman" w:cstheme="minorHAnsi"/>
                <w:sz w:val="20"/>
                <w:szCs w:val="20"/>
                <w:lang w:val="es-ES_tradnl" w:eastAsia="es-CL"/>
              </w:rPr>
              <w:t xml:space="preserve"> / </w:t>
            </w:r>
            <w:r w:rsidR="00A65F86" w:rsidRPr="00A65F86">
              <w:rPr>
                <w:rFonts w:eastAsia="Times New Roman" w:cstheme="minorHAnsi"/>
                <w:sz w:val="20"/>
                <w:szCs w:val="20"/>
                <w:lang w:val="es-ES_tradnl" w:eastAsia="es-CL"/>
              </w:rPr>
              <w:t>Instalación destinada a la disposición final de residuos peligrosos</w:t>
            </w:r>
          </w:p>
        </w:tc>
      </w:tr>
    </w:tbl>
    <w:p w14:paraId="66CC7ABC" w14:textId="77777777" w:rsidR="00A65F86" w:rsidRDefault="00A65F86"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2" w:name="_Toc382383544"/>
      <w:bookmarkStart w:id="103" w:name="_Toc382472366"/>
      <w:bookmarkStart w:id="104" w:name="_Toc390184276"/>
      <w:bookmarkStart w:id="105" w:name="_Toc390360007"/>
      <w:bookmarkStart w:id="106" w:name="_Toc390777028"/>
      <w:bookmarkStart w:id="107" w:name="_Toc352840392"/>
      <w:bookmarkStart w:id="108" w:name="_Toc352841452"/>
    </w:p>
    <w:p w14:paraId="4D8D79B4" w14:textId="77777777" w:rsidR="00A65F86" w:rsidRPr="00A65F86" w:rsidRDefault="00A65F86" w:rsidP="00A65F86">
      <w:pPr>
        <w:rPr>
          <w:rFonts w:ascii="Calibri" w:eastAsia="Calibri" w:hAnsi="Calibri" w:cs="Calibri"/>
          <w:sz w:val="20"/>
          <w:szCs w:val="20"/>
        </w:rPr>
      </w:pPr>
    </w:p>
    <w:p w14:paraId="4782CE73" w14:textId="77777777" w:rsidR="00A65F86" w:rsidRDefault="00A65F86" w:rsidP="00A65F86">
      <w:pPr>
        <w:rPr>
          <w:rFonts w:ascii="Calibri" w:eastAsia="Calibri" w:hAnsi="Calibri" w:cs="Calibri"/>
          <w:sz w:val="20"/>
          <w:szCs w:val="20"/>
        </w:rPr>
      </w:pPr>
    </w:p>
    <w:p w14:paraId="0036E660" w14:textId="77777777" w:rsidR="00A65F86" w:rsidRDefault="00A65F86" w:rsidP="00A65F86">
      <w:pPr>
        <w:tabs>
          <w:tab w:val="left" w:pos="0"/>
        </w:tabs>
        <w:jc w:val="both"/>
        <w:rPr>
          <w:rFonts w:ascii="Calibri" w:eastAsia="Calibri" w:hAnsi="Calibri" w:cs="Calibri"/>
          <w:sz w:val="20"/>
          <w:szCs w:val="20"/>
        </w:rPr>
      </w:pPr>
      <w:r>
        <w:rPr>
          <w:rFonts w:ascii="Calibri" w:eastAsia="Calibri" w:hAnsi="Calibri" w:cs="Calibri"/>
          <w:sz w:val="20"/>
          <w:szCs w:val="20"/>
        </w:rPr>
        <w:tab/>
      </w:r>
    </w:p>
    <w:p w14:paraId="5530A71F" w14:textId="77777777" w:rsidR="00D42470" w:rsidRPr="00A65F86" w:rsidRDefault="00A65F86" w:rsidP="00A65F86">
      <w:pPr>
        <w:tabs>
          <w:tab w:val="left" w:pos="3266"/>
        </w:tabs>
        <w:rPr>
          <w:rFonts w:ascii="Calibri" w:eastAsia="Calibri" w:hAnsi="Calibri" w:cs="Calibri"/>
          <w:sz w:val="20"/>
          <w:szCs w:val="20"/>
        </w:rPr>
        <w:sectPr w:rsidR="00D42470" w:rsidRPr="00A65F86" w:rsidSect="000A28D4">
          <w:type w:val="nextColumn"/>
          <w:pgSz w:w="12240" w:h="15840" w:code="1"/>
          <w:pgMar w:top="1134" w:right="1134" w:bottom="1134" w:left="1134" w:header="708" w:footer="708" w:gutter="0"/>
          <w:cols w:space="708"/>
          <w:docGrid w:linePitch="360"/>
        </w:sectPr>
      </w:pPr>
      <w:r>
        <w:rPr>
          <w:rFonts w:ascii="Calibri" w:eastAsia="Calibri" w:hAnsi="Calibri" w:cs="Calibri"/>
          <w:sz w:val="20"/>
          <w:szCs w:val="20"/>
        </w:rPr>
        <w:tab/>
      </w:r>
    </w:p>
    <w:p w14:paraId="46883D95" w14:textId="77777777" w:rsidR="00D42470" w:rsidRDefault="00D42470" w:rsidP="00F03CD4">
      <w:pPr>
        <w:pStyle w:val="Ttulo2"/>
      </w:pPr>
      <w:bookmarkStart w:id="109" w:name="_Toc449085417"/>
      <w:bookmarkStart w:id="110" w:name="_Toc449106091"/>
      <w:bookmarkEnd w:id="102"/>
      <w:bookmarkEnd w:id="103"/>
      <w:bookmarkEnd w:id="104"/>
      <w:bookmarkEnd w:id="105"/>
      <w:bookmarkEnd w:id="106"/>
      <w:r w:rsidRPr="00D42470">
        <w:lastRenderedPageBreak/>
        <w:t>Revisión Documental</w:t>
      </w:r>
      <w:bookmarkEnd w:id="109"/>
      <w:bookmarkEnd w:id="110"/>
    </w:p>
    <w:p w14:paraId="73AF65E0" w14:textId="77777777" w:rsidR="00F03CD4" w:rsidRPr="00F03CD4" w:rsidRDefault="00F03CD4" w:rsidP="00F03CD4"/>
    <w:p w14:paraId="2AE44008" w14:textId="77777777" w:rsidR="00D42470" w:rsidRDefault="00D42470" w:rsidP="00F03CD4">
      <w:pPr>
        <w:pStyle w:val="Ttulo3"/>
        <w:rPr>
          <w:rFonts w:eastAsia="Calibri"/>
        </w:rPr>
      </w:pPr>
      <w:bookmarkStart w:id="111" w:name="_Toc382383545"/>
      <w:bookmarkStart w:id="112" w:name="_Toc382472367"/>
      <w:bookmarkStart w:id="113" w:name="_Toc390184277"/>
      <w:bookmarkStart w:id="114" w:name="_Toc390360008"/>
      <w:bookmarkStart w:id="115" w:name="_Toc390777029"/>
      <w:bookmarkStart w:id="116" w:name="_Toc449085418"/>
      <w:bookmarkStart w:id="117" w:name="_Toc449106092"/>
      <w:r w:rsidRPr="00D42470">
        <w:rPr>
          <w:rFonts w:eastAsia="Calibri"/>
        </w:rPr>
        <w:t>Documentos Revisados</w:t>
      </w:r>
      <w:bookmarkEnd w:id="111"/>
      <w:bookmarkEnd w:id="112"/>
      <w:bookmarkEnd w:id="113"/>
      <w:bookmarkEnd w:id="114"/>
      <w:bookmarkEnd w:id="115"/>
      <w:bookmarkEnd w:id="116"/>
      <w:bookmarkEnd w:id="117"/>
    </w:p>
    <w:p w14:paraId="11793DEA"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090"/>
        <w:gridCol w:w="3805"/>
        <w:gridCol w:w="1577"/>
        <w:gridCol w:w="3502"/>
      </w:tblGrid>
      <w:tr w:rsidR="005933B2" w:rsidRPr="00D42470" w14:paraId="2696628A" w14:textId="77777777" w:rsidTr="00484D11">
        <w:trPr>
          <w:trHeight w:val="535"/>
        </w:trPr>
        <w:tc>
          <w:tcPr>
            <w:tcW w:w="213" w:type="pct"/>
            <w:shd w:val="clear" w:color="auto" w:fill="D9D9D9"/>
            <w:vAlign w:val="center"/>
          </w:tcPr>
          <w:p w14:paraId="7348E6AA"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09" w:type="pct"/>
            <w:shd w:val="clear" w:color="auto" w:fill="D9D9D9"/>
            <w:tcMar>
              <w:top w:w="0" w:type="dxa"/>
              <w:left w:w="108" w:type="dxa"/>
              <w:bottom w:w="0" w:type="dxa"/>
              <w:right w:w="108" w:type="dxa"/>
            </w:tcMar>
            <w:vAlign w:val="center"/>
          </w:tcPr>
          <w:p w14:paraId="4EC5EB7D"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404" w:type="pct"/>
            <w:shd w:val="clear" w:color="auto" w:fill="D9D9D9"/>
            <w:vAlign w:val="center"/>
          </w:tcPr>
          <w:p w14:paraId="19E7EB43"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71391C70" w14:textId="77777777" w:rsidR="005933B2" w:rsidRPr="00D42470" w:rsidRDefault="005933B2" w:rsidP="00484D11">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3704F03F"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53816898" w14:textId="77777777" w:rsidR="005933B2" w:rsidRPr="00D42470" w:rsidRDefault="005933B2" w:rsidP="00484D1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46B4DB6B" w14:textId="77777777" w:rsidTr="00043EBD">
        <w:trPr>
          <w:trHeight w:val="982"/>
        </w:trPr>
        <w:tc>
          <w:tcPr>
            <w:tcW w:w="213" w:type="pct"/>
          </w:tcPr>
          <w:p w14:paraId="724F215F" w14:textId="77777777" w:rsidR="005933B2" w:rsidRPr="00D42470" w:rsidRDefault="00484D11"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01</w:t>
            </w:r>
          </w:p>
        </w:tc>
        <w:tc>
          <w:tcPr>
            <w:tcW w:w="1509" w:type="pct"/>
            <w:tcMar>
              <w:top w:w="0" w:type="dxa"/>
              <w:left w:w="108" w:type="dxa"/>
              <w:bottom w:w="0" w:type="dxa"/>
              <w:right w:w="108" w:type="dxa"/>
            </w:tcMar>
            <w:vAlign w:val="center"/>
          </w:tcPr>
          <w:p w14:paraId="60C02029" w14:textId="77777777" w:rsidR="00043EBD" w:rsidRDefault="00484D11" w:rsidP="00043EBD">
            <w:pPr>
              <w:spacing w:after="0" w:line="240" w:lineRule="auto"/>
              <w:jc w:val="both"/>
              <w:rPr>
                <w:rFonts w:ascii="Calibri" w:eastAsia="Calibri" w:hAnsi="Calibri" w:cs="Times New Roman"/>
                <w:iCs/>
                <w:sz w:val="20"/>
                <w:szCs w:val="20"/>
              </w:rPr>
            </w:pPr>
            <w:r w:rsidRPr="00484D11">
              <w:rPr>
                <w:rFonts w:ascii="Calibri" w:eastAsia="Calibri" w:hAnsi="Calibri" w:cs="Times New Roman"/>
                <w:iCs/>
                <w:sz w:val="20"/>
                <w:szCs w:val="20"/>
              </w:rPr>
              <w:t>Cronograma de la ejecución de los trabajos de remediación y rehabilitación de la vía férrea.</w:t>
            </w:r>
          </w:p>
          <w:p w14:paraId="459EBF67" w14:textId="77777777" w:rsidR="00043EBD" w:rsidRDefault="00043EBD" w:rsidP="00043EBD">
            <w:pPr>
              <w:spacing w:after="0" w:line="240" w:lineRule="auto"/>
              <w:jc w:val="both"/>
              <w:rPr>
                <w:rFonts w:ascii="Calibri" w:eastAsia="Calibri" w:hAnsi="Calibri" w:cs="Times New Roman"/>
                <w:iCs/>
                <w:sz w:val="20"/>
                <w:szCs w:val="20"/>
              </w:rPr>
            </w:pPr>
          </w:p>
          <w:p w14:paraId="7621AB94" w14:textId="77777777" w:rsidR="00043EBD" w:rsidRPr="00D42470" w:rsidRDefault="00043EBD" w:rsidP="00043EBD">
            <w:pPr>
              <w:spacing w:after="0" w:line="240" w:lineRule="auto"/>
              <w:jc w:val="both"/>
              <w:rPr>
                <w:rFonts w:ascii="Calibri" w:eastAsia="Calibri" w:hAnsi="Calibri" w:cs="Times New Roman"/>
                <w:sz w:val="20"/>
                <w:szCs w:val="20"/>
                <w:lang w:val="es-ES"/>
              </w:rPr>
            </w:pPr>
          </w:p>
        </w:tc>
        <w:tc>
          <w:tcPr>
            <w:tcW w:w="1404" w:type="pct"/>
            <w:vAlign w:val="center"/>
          </w:tcPr>
          <w:p w14:paraId="04C052D1" w14:textId="77777777" w:rsidR="00043EBD" w:rsidRPr="00D42470" w:rsidRDefault="00484D11" w:rsidP="00043EB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Acta de inspección ambiental</w:t>
            </w:r>
            <w:r w:rsidR="00043EBD">
              <w:rPr>
                <w:rFonts w:ascii="Calibri" w:eastAsia="Calibri" w:hAnsi="Calibri" w:cs="Times New Roman"/>
                <w:sz w:val="20"/>
                <w:szCs w:val="20"/>
                <w:lang w:val="es-ES"/>
              </w:rPr>
              <w:t xml:space="preserve"> / Carta N° 94 de fecha 25 de mayo de 2018 del Sr. José Hinojosa Ruíz Gerente General de Ferrocarril Arica La Paz (Anexo 2) </w:t>
            </w:r>
          </w:p>
        </w:tc>
        <w:tc>
          <w:tcPr>
            <w:tcW w:w="582" w:type="pct"/>
            <w:vAlign w:val="center"/>
          </w:tcPr>
          <w:p w14:paraId="6135CDC0" w14:textId="77777777" w:rsidR="0040091C" w:rsidRDefault="00484D11" w:rsidP="00043EB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p w14:paraId="682336EF" w14:textId="77777777" w:rsidR="00043EBD" w:rsidRDefault="00043EBD" w:rsidP="00043EBD">
            <w:pPr>
              <w:spacing w:after="0" w:line="240" w:lineRule="auto"/>
              <w:jc w:val="center"/>
              <w:rPr>
                <w:rFonts w:ascii="Calibri" w:eastAsia="Calibri" w:hAnsi="Calibri" w:cs="Times New Roman"/>
                <w:sz w:val="20"/>
                <w:szCs w:val="20"/>
                <w:lang w:val="es-ES" w:eastAsia="es-ES"/>
              </w:rPr>
            </w:pPr>
          </w:p>
          <w:p w14:paraId="29FF5627" w14:textId="77777777" w:rsidR="00043EBD" w:rsidRDefault="00043EBD" w:rsidP="00043EBD">
            <w:pPr>
              <w:spacing w:after="0" w:line="240" w:lineRule="auto"/>
              <w:jc w:val="center"/>
              <w:rPr>
                <w:rFonts w:ascii="Calibri" w:eastAsia="Calibri" w:hAnsi="Calibri" w:cs="Times New Roman"/>
                <w:sz w:val="20"/>
                <w:szCs w:val="20"/>
                <w:lang w:val="es-ES" w:eastAsia="es-ES"/>
              </w:rPr>
            </w:pPr>
          </w:p>
          <w:p w14:paraId="4398DC27" w14:textId="77777777" w:rsidR="00043EBD" w:rsidRPr="00D42470" w:rsidRDefault="00043EBD" w:rsidP="00043EBD">
            <w:pPr>
              <w:spacing w:after="0" w:line="240" w:lineRule="auto"/>
              <w:jc w:val="center"/>
              <w:rPr>
                <w:rFonts w:ascii="Calibri" w:eastAsia="Calibri" w:hAnsi="Calibri" w:cs="Times New Roman"/>
                <w:sz w:val="20"/>
                <w:szCs w:val="20"/>
                <w:lang w:val="es-ES" w:eastAsia="es-ES"/>
              </w:rPr>
            </w:pPr>
          </w:p>
        </w:tc>
        <w:tc>
          <w:tcPr>
            <w:tcW w:w="1292" w:type="pct"/>
          </w:tcPr>
          <w:p w14:paraId="5A4290AB" w14:textId="77777777" w:rsidR="005933B2" w:rsidRPr="00D42470" w:rsidRDefault="00484D11" w:rsidP="0040091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tr w:rsidR="0040091C" w:rsidRPr="00D42470" w14:paraId="4FFB7908" w14:textId="77777777" w:rsidTr="00043EBD">
        <w:trPr>
          <w:trHeight w:val="1298"/>
        </w:trPr>
        <w:tc>
          <w:tcPr>
            <w:tcW w:w="213" w:type="pct"/>
          </w:tcPr>
          <w:p w14:paraId="235275E8" w14:textId="77777777" w:rsidR="0040091C" w:rsidRPr="00D42470" w:rsidRDefault="0040091C" w:rsidP="0040091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02</w:t>
            </w:r>
          </w:p>
        </w:tc>
        <w:tc>
          <w:tcPr>
            <w:tcW w:w="1509" w:type="pct"/>
            <w:tcMar>
              <w:top w:w="0" w:type="dxa"/>
              <w:left w:w="108" w:type="dxa"/>
              <w:bottom w:w="0" w:type="dxa"/>
              <w:right w:w="108" w:type="dxa"/>
            </w:tcMar>
            <w:vAlign w:val="center"/>
          </w:tcPr>
          <w:p w14:paraId="2D821D8C" w14:textId="77777777" w:rsidR="00043EBD" w:rsidRPr="00D42470" w:rsidRDefault="0040091C" w:rsidP="00043EBD">
            <w:pPr>
              <w:spacing w:after="0" w:line="240" w:lineRule="auto"/>
              <w:jc w:val="both"/>
              <w:rPr>
                <w:rFonts w:ascii="Calibri" w:eastAsia="Calibri" w:hAnsi="Calibri" w:cs="Times New Roman"/>
                <w:sz w:val="20"/>
                <w:szCs w:val="20"/>
                <w:lang w:val="es-ES"/>
              </w:rPr>
            </w:pPr>
            <w:r w:rsidRPr="0040091C">
              <w:rPr>
                <w:rFonts w:ascii="Calibri" w:eastAsia="Calibri" w:hAnsi="Calibri" w:cs="Times New Roman"/>
                <w:iCs/>
                <w:sz w:val="20"/>
                <w:szCs w:val="20"/>
              </w:rPr>
              <w:t>Detalle de los tramos de la vía férrea del sector urbano de la ciudad de Arica que cuentan con capa asfáltica, especificando sus dimensiones mediante planos en formato pdf y/o kmz (Google Earth).</w:t>
            </w:r>
          </w:p>
        </w:tc>
        <w:tc>
          <w:tcPr>
            <w:tcW w:w="1404" w:type="pct"/>
            <w:vAlign w:val="center"/>
          </w:tcPr>
          <w:p w14:paraId="73B45CA6" w14:textId="77777777" w:rsidR="0040091C" w:rsidRDefault="00043EBD" w:rsidP="00043EB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Acta de inspección ambiental / Carta N° 94 de fecha 25 de mayo de 2018 del Sr. José Hinojosa Ruíz Gerente General de Ferrocarril Arica La Paz (Anexo 2) </w:t>
            </w:r>
          </w:p>
          <w:p w14:paraId="69532F82" w14:textId="77777777" w:rsidR="00043EBD" w:rsidRPr="00D42470" w:rsidRDefault="00043EBD" w:rsidP="00043EBD">
            <w:pPr>
              <w:spacing w:after="0" w:line="240" w:lineRule="auto"/>
              <w:jc w:val="both"/>
              <w:rPr>
                <w:rFonts w:ascii="Calibri" w:eastAsia="Calibri" w:hAnsi="Calibri" w:cs="Times New Roman"/>
                <w:sz w:val="20"/>
                <w:szCs w:val="20"/>
                <w:lang w:val="es-ES"/>
              </w:rPr>
            </w:pPr>
          </w:p>
        </w:tc>
        <w:tc>
          <w:tcPr>
            <w:tcW w:w="582" w:type="pct"/>
            <w:vAlign w:val="center"/>
          </w:tcPr>
          <w:p w14:paraId="37527AF3" w14:textId="77777777" w:rsidR="0040091C" w:rsidRDefault="0040091C" w:rsidP="0040091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p w14:paraId="72438541" w14:textId="77777777" w:rsidR="00043EBD" w:rsidRDefault="00043EBD" w:rsidP="0040091C">
            <w:pPr>
              <w:spacing w:after="0" w:line="240" w:lineRule="auto"/>
              <w:jc w:val="center"/>
              <w:rPr>
                <w:rFonts w:ascii="Calibri" w:eastAsia="Calibri" w:hAnsi="Calibri" w:cs="Times New Roman"/>
                <w:sz w:val="20"/>
                <w:szCs w:val="20"/>
                <w:lang w:val="es-ES" w:eastAsia="es-ES"/>
              </w:rPr>
            </w:pPr>
          </w:p>
          <w:p w14:paraId="235C0BAC" w14:textId="77777777" w:rsidR="0040091C" w:rsidRDefault="0040091C" w:rsidP="0040091C">
            <w:pPr>
              <w:spacing w:after="0" w:line="240" w:lineRule="auto"/>
              <w:jc w:val="center"/>
              <w:rPr>
                <w:rFonts w:ascii="Calibri" w:eastAsia="Calibri" w:hAnsi="Calibri" w:cs="Times New Roman"/>
                <w:sz w:val="20"/>
                <w:szCs w:val="20"/>
                <w:lang w:val="es-ES" w:eastAsia="es-ES"/>
              </w:rPr>
            </w:pPr>
          </w:p>
          <w:p w14:paraId="1D387F1B" w14:textId="77777777" w:rsidR="0040091C" w:rsidRDefault="0040091C" w:rsidP="0040091C">
            <w:pPr>
              <w:spacing w:after="0" w:line="240" w:lineRule="auto"/>
              <w:jc w:val="center"/>
              <w:rPr>
                <w:rFonts w:ascii="Calibri" w:eastAsia="Calibri" w:hAnsi="Calibri" w:cs="Times New Roman"/>
                <w:sz w:val="20"/>
                <w:szCs w:val="20"/>
                <w:lang w:val="es-ES" w:eastAsia="es-ES"/>
              </w:rPr>
            </w:pPr>
          </w:p>
          <w:p w14:paraId="1B70FC70" w14:textId="77777777" w:rsidR="0040091C" w:rsidRPr="00D42470" w:rsidRDefault="0040091C" w:rsidP="0040091C">
            <w:pPr>
              <w:spacing w:after="0" w:line="240" w:lineRule="auto"/>
              <w:jc w:val="center"/>
              <w:rPr>
                <w:rFonts w:ascii="Calibri" w:eastAsia="Calibri" w:hAnsi="Calibri" w:cs="Times New Roman"/>
                <w:sz w:val="20"/>
                <w:szCs w:val="20"/>
                <w:lang w:val="es-ES" w:eastAsia="es-ES"/>
              </w:rPr>
            </w:pPr>
          </w:p>
        </w:tc>
        <w:tc>
          <w:tcPr>
            <w:tcW w:w="1292" w:type="pct"/>
          </w:tcPr>
          <w:p w14:paraId="58910F0E" w14:textId="77777777" w:rsidR="0040091C" w:rsidRPr="00D42470" w:rsidRDefault="0040091C" w:rsidP="0040091C">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tr w:rsidR="005A7A8E" w:rsidRPr="00D42470" w14:paraId="22C5F817" w14:textId="77777777" w:rsidTr="00484D11">
        <w:trPr>
          <w:trHeight w:val="379"/>
        </w:trPr>
        <w:tc>
          <w:tcPr>
            <w:tcW w:w="213" w:type="pct"/>
          </w:tcPr>
          <w:p w14:paraId="7D5F05CA" w14:textId="77777777" w:rsidR="005A7A8E" w:rsidRPr="00D42470" w:rsidRDefault="005A7A8E" w:rsidP="005A7A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03</w:t>
            </w:r>
          </w:p>
        </w:tc>
        <w:tc>
          <w:tcPr>
            <w:tcW w:w="1509" w:type="pct"/>
            <w:tcMar>
              <w:top w:w="0" w:type="dxa"/>
              <w:left w:w="70" w:type="dxa"/>
              <w:bottom w:w="0" w:type="dxa"/>
              <w:right w:w="70" w:type="dxa"/>
            </w:tcMar>
            <w:vAlign w:val="center"/>
          </w:tcPr>
          <w:p w14:paraId="416E0713" w14:textId="77777777" w:rsidR="005A7A8E" w:rsidRDefault="005A7A8E" w:rsidP="005A7A8E">
            <w:pPr>
              <w:spacing w:after="0" w:line="240" w:lineRule="auto"/>
              <w:jc w:val="both"/>
              <w:rPr>
                <w:rFonts w:ascii="Calibri" w:eastAsia="Calibri" w:hAnsi="Calibri" w:cs="Times New Roman"/>
                <w:iCs/>
                <w:sz w:val="20"/>
                <w:szCs w:val="20"/>
              </w:rPr>
            </w:pPr>
            <w:r w:rsidRPr="005A7A8E">
              <w:rPr>
                <w:rFonts w:ascii="Calibri" w:eastAsia="Calibri" w:hAnsi="Calibri" w:cs="Times New Roman"/>
                <w:iCs/>
                <w:sz w:val="20"/>
                <w:szCs w:val="20"/>
              </w:rPr>
              <w:t>Plano del depósito, donde se detalle sus dimensiones y ubicación de las cámaras de filtración, lixiviación y acumulación en formato pdf y/o kmz (Google Earth).</w:t>
            </w:r>
          </w:p>
          <w:p w14:paraId="351244EF" w14:textId="77777777" w:rsidR="005A7A8E" w:rsidRPr="00D42470" w:rsidRDefault="005A7A8E" w:rsidP="005A7A8E">
            <w:pPr>
              <w:spacing w:after="0" w:line="240" w:lineRule="auto"/>
              <w:jc w:val="both"/>
              <w:rPr>
                <w:rFonts w:ascii="Calibri" w:eastAsia="Calibri" w:hAnsi="Calibri" w:cs="Times New Roman"/>
                <w:sz w:val="20"/>
                <w:szCs w:val="20"/>
                <w:lang w:val="es-ES"/>
              </w:rPr>
            </w:pPr>
          </w:p>
        </w:tc>
        <w:tc>
          <w:tcPr>
            <w:tcW w:w="1404" w:type="pct"/>
            <w:vAlign w:val="center"/>
          </w:tcPr>
          <w:p w14:paraId="18EB6748" w14:textId="77777777" w:rsidR="005A7A8E" w:rsidRDefault="005A7A8E" w:rsidP="005A7A8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Acta de inspección ambiental / Carta N° 94 de fecha 25 de mayo de 2018 del Sr. José Hinojosa Ruíz Gerente General de Ferrocarril Arica La Paz (Anexo 2) </w:t>
            </w:r>
          </w:p>
          <w:p w14:paraId="19E6028F" w14:textId="77777777" w:rsidR="005A7A8E" w:rsidRPr="00D42470" w:rsidRDefault="005A7A8E" w:rsidP="005A7A8E">
            <w:pPr>
              <w:spacing w:after="0" w:line="240" w:lineRule="auto"/>
              <w:jc w:val="both"/>
              <w:rPr>
                <w:rFonts w:ascii="Calibri" w:eastAsia="Calibri" w:hAnsi="Calibri" w:cs="Times New Roman"/>
                <w:sz w:val="20"/>
                <w:szCs w:val="20"/>
                <w:lang w:val="es-ES"/>
              </w:rPr>
            </w:pPr>
          </w:p>
        </w:tc>
        <w:tc>
          <w:tcPr>
            <w:tcW w:w="582" w:type="pct"/>
            <w:vAlign w:val="center"/>
          </w:tcPr>
          <w:p w14:paraId="27FCF3C7" w14:textId="77777777" w:rsidR="005A7A8E" w:rsidRDefault="005A7A8E" w:rsidP="005A7A8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w:t>
            </w:r>
          </w:p>
          <w:p w14:paraId="2E20EC3D"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4013BCEC"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50437EA1"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485DB89C" w14:textId="77777777" w:rsidR="005A7A8E" w:rsidRPr="00D42470" w:rsidRDefault="005A7A8E" w:rsidP="005A7A8E">
            <w:pPr>
              <w:spacing w:after="0" w:line="240" w:lineRule="auto"/>
              <w:jc w:val="center"/>
              <w:rPr>
                <w:rFonts w:ascii="Calibri" w:eastAsia="Calibri" w:hAnsi="Calibri" w:cs="Times New Roman"/>
                <w:sz w:val="20"/>
                <w:szCs w:val="20"/>
                <w:lang w:val="es-ES" w:eastAsia="es-ES"/>
              </w:rPr>
            </w:pPr>
          </w:p>
        </w:tc>
        <w:tc>
          <w:tcPr>
            <w:tcW w:w="1292" w:type="pct"/>
          </w:tcPr>
          <w:p w14:paraId="4E801582" w14:textId="77777777" w:rsidR="005A7A8E" w:rsidRPr="00D42470" w:rsidRDefault="005A7A8E" w:rsidP="005A7A8E">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tr w:rsidR="005A7A8E" w:rsidRPr="00D42470" w14:paraId="1E7B8328" w14:textId="77777777" w:rsidTr="00484D11">
        <w:trPr>
          <w:trHeight w:val="379"/>
        </w:trPr>
        <w:tc>
          <w:tcPr>
            <w:tcW w:w="213" w:type="pct"/>
          </w:tcPr>
          <w:p w14:paraId="1FCB585C" w14:textId="77777777" w:rsidR="005A7A8E" w:rsidRDefault="005A7A8E" w:rsidP="005A7A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04</w:t>
            </w:r>
          </w:p>
        </w:tc>
        <w:tc>
          <w:tcPr>
            <w:tcW w:w="1509" w:type="pct"/>
            <w:tcMar>
              <w:top w:w="0" w:type="dxa"/>
              <w:left w:w="70" w:type="dxa"/>
              <w:bottom w:w="0" w:type="dxa"/>
              <w:right w:w="70" w:type="dxa"/>
            </w:tcMar>
            <w:vAlign w:val="center"/>
          </w:tcPr>
          <w:p w14:paraId="57097845" w14:textId="77777777" w:rsidR="005A7A8E" w:rsidRDefault="005A7A8E" w:rsidP="005A7A8E">
            <w:pPr>
              <w:spacing w:after="0" w:line="240" w:lineRule="auto"/>
              <w:jc w:val="both"/>
              <w:rPr>
                <w:rFonts w:ascii="Calibri" w:eastAsia="Calibri" w:hAnsi="Calibri" w:cs="Times New Roman"/>
                <w:iCs/>
                <w:sz w:val="20"/>
                <w:szCs w:val="20"/>
              </w:rPr>
            </w:pPr>
            <w:r w:rsidRPr="005A7A8E">
              <w:rPr>
                <w:rFonts w:ascii="Calibri" w:eastAsia="Calibri" w:hAnsi="Calibri" w:cs="Times New Roman"/>
                <w:iCs/>
                <w:sz w:val="20"/>
                <w:szCs w:val="20"/>
              </w:rPr>
              <w:t>Registro de los trabajos de mantención y monitoreo realizados durante los últimos 12 meses al depósito.</w:t>
            </w:r>
          </w:p>
          <w:p w14:paraId="2157C769" w14:textId="77777777" w:rsidR="005A7A8E" w:rsidRDefault="005A7A8E" w:rsidP="005A7A8E">
            <w:pPr>
              <w:spacing w:after="0" w:line="240" w:lineRule="auto"/>
              <w:jc w:val="both"/>
              <w:rPr>
                <w:rFonts w:ascii="Calibri" w:eastAsia="Calibri" w:hAnsi="Calibri" w:cs="Times New Roman"/>
                <w:iCs/>
                <w:sz w:val="20"/>
                <w:szCs w:val="20"/>
              </w:rPr>
            </w:pPr>
          </w:p>
          <w:p w14:paraId="3F89C08A" w14:textId="77777777" w:rsidR="005A7A8E" w:rsidRPr="005A7A8E" w:rsidRDefault="005A7A8E" w:rsidP="005A7A8E">
            <w:pPr>
              <w:spacing w:after="0" w:line="240" w:lineRule="auto"/>
              <w:jc w:val="both"/>
              <w:rPr>
                <w:rFonts w:ascii="Calibri" w:eastAsia="Calibri" w:hAnsi="Calibri" w:cs="Times New Roman"/>
                <w:iCs/>
                <w:sz w:val="20"/>
                <w:szCs w:val="20"/>
              </w:rPr>
            </w:pPr>
          </w:p>
        </w:tc>
        <w:tc>
          <w:tcPr>
            <w:tcW w:w="1404" w:type="pct"/>
            <w:vAlign w:val="center"/>
          </w:tcPr>
          <w:p w14:paraId="22AC4D38" w14:textId="77777777" w:rsidR="005A7A8E" w:rsidRDefault="005A7A8E" w:rsidP="005A7A8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Acta de inspección ambiental / Carta N° 94 de fecha 25 de mayo de 2018 del Sr. José Hinojosa Ruíz Gerente General de Ferrocarril Arica La Paz (Anexo 2) </w:t>
            </w:r>
          </w:p>
          <w:p w14:paraId="471B2413" w14:textId="77777777" w:rsidR="005A7A8E" w:rsidRPr="00D42470" w:rsidRDefault="005A7A8E" w:rsidP="005A7A8E">
            <w:pPr>
              <w:spacing w:after="0" w:line="240" w:lineRule="auto"/>
              <w:jc w:val="both"/>
              <w:rPr>
                <w:rFonts w:ascii="Calibri" w:eastAsia="Calibri" w:hAnsi="Calibri" w:cs="Times New Roman"/>
                <w:sz w:val="20"/>
                <w:szCs w:val="20"/>
                <w:lang w:val="es-ES"/>
              </w:rPr>
            </w:pPr>
          </w:p>
        </w:tc>
        <w:tc>
          <w:tcPr>
            <w:tcW w:w="582" w:type="pct"/>
            <w:vAlign w:val="center"/>
          </w:tcPr>
          <w:p w14:paraId="7743D8B9" w14:textId="77777777" w:rsidR="005A7A8E" w:rsidRDefault="005A7A8E" w:rsidP="005A7A8E">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w:t>
            </w:r>
          </w:p>
          <w:p w14:paraId="00DE19A9" w14:textId="77777777" w:rsidR="005A7A8E" w:rsidRDefault="005A7A8E" w:rsidP="005A7A8E">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p>
          <w:p w14:paraId="638B23F6"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6BEF7DB7"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5DB6C99E" w14:textId="77777777" w:rsidR="005A7A8E" w:rsidRDefault="005A7A8E" w:rsidP="005A7A8E">
            <w:pPr>
              <w:spacing w:after="0" w:line="240" w:lineRule="auto"/>
              <w:jc w:val="center"/>
              <w:rPr>
                <w:rFonts w:ascii="Calibri" w:eastAsia="Calibri" w:hAnsi="Calibri" w:cs="Times New Roman"/>
                <w:sz w:val="20"/>
                <w:szCs w:val="20"/>
                <w:lang w:val="es-ES" w:eastAsia="es-ES"/>
              </w:rPr>
            </w:pPr>
          </w:p>
          <w:p w14:paraId="4861A138" w14:textId="77777777" w:rsidR="005A7A8E" w:rsidRPr="00D42470" w:rsidRDefault="005A7A8E" w:rsidP="005A7A8E">
            <w:pPr>
              <w:spacing w:after="0" w:line="240" w:lineRule="auto"/>
              <w:jc w:val="center"/>
              <w:rPr>
                <w:rFonts w:ascii="Calibri" w:eastAsia="Calibri" w:hAnsi="Calibri" w:cs="Times New Roman"/>
                <w:sz w:val="20"/>
                <w:szCs w:val="20"/>
                <w:lang w:val="es-ES" w:eastAsia="es-ES"/>
              </w:rPr>
            </w:pPr>
          </w:p>
        </w:tc>
        <w:tc>
          <w:tcPr>
            <w:tcW w:w="1292" w:type="pct"/>
          </w:tcPr>
          <w:p w14:paraId="6472AD9E" w14:textId="77777777" w:rsidR="005A7A8E" w:rsidRPr="00D42470" w:rsidRDefault="005A7A8E" w:rsidP="005A7A8E">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tr w:rsidR="008C7CB5" w:rsidRPr="00D42470" w14:paraId="1880B78B" w14:textId="77777777" w:rsidTr="00484D11">
        <w:trPr>
          <w:trHeight w:val="379"/>
        </w:trPr>
        <w:tc>
          <w:tcPr>
            <w:tcW w:w="213" w:type="pct"/>
          </w:tcPr>
          <w:p w14:paraId="03635992" w14:textId="77777777" w:rsidR="008C7CB5" w:rsidRDefault="008C7CB5" w:rsidP="008C7CB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05</w:t>
            </w:r>
          </w:p>
        </w:tc>
        <w:tc>
          <w:tcPr>
            <w:tcW w:w="1509" w:type="pct"/>
            <w:tcMar>
              <w:top w:w="0" w:type="dxa"/>
              <w:left w:w="70" w:type="dxa"/>
              <w:bottom w:w="0" w:type="dxa"/>
              <w:right w:w="70" w:type="dxa"/>
            </w:tcMar>
            <w:vAlign w:val="center"/>
          </w:tcPr>
          <w:p w14:paraId="156FE6D2" w14:textId="77777777" w:rsidR="008C7CB5" w:rsidRDefault="008C7CB5" w:rsidP="008C7CB5">
            <w:pPr>
              <w:spacing w:after="0" w:line="240" w:lineRule="auto"/>
              <w:jc w:val="both"/>
              <w:rPr>
                <w:rFonts w:ascii="Calibri" w:eastAsia="Calibri" w:hAnsi="Calibri" w:cs="Times New Roman"/>
                <w:iCs/>
                <w:sz w:val="20"/>
                <w:szCs w:val="20"/>
              </w:rPr>
            </w:pPr>
            <w:r w:rsidRPr="008C7CB5">
              <w:rPr>
                <w:rFonts w:ascii="Calibri" w:eastAsia="Calibri" w:hAnsi="Calibri" w:cs="Times New Roman"/>
                <w:iCs/>
                <w:sz w:val="20"/>
                <w:szCs w:val="20"/>
              </w:rPr>
              <w:t>Detalle del cierre del depósito.</w:t>
            </w:r>
          </w:p>
          <w:p w14:paraId="00F6C349" w14:textId="77777777" w:rsidR="008C7CB5" w:rsidRDefault="008C7CB5" w:rsidP="008C7CB5">
            <w:pPr>
              <w:spacing w:after="0" w:line="240" w:lineRule="auto"/>
              <w:jc w:val="both"/>
              <w:rPr>
                <w:rFonts w:ascii="Calibri" w:eastAsia="Calibri" w:hAnsi="Calibri" w:cs="Times New Roman"/>
                <w:iCs/>
                <w:sz w:val="20"/>
                <w:szCs w:val="20"/>
              </w:rPr>
            </w:pPr>
          </w:p>
          <w:p w14:paraId="15AE7574" w14:textId="77777777" w:rsidR="008C7CB5" w:rsidRDefault="008C7CB5" w:rsidP="008C7CB5">
            <w:pPr>
              <w:spacing w:after="0" w:line="240" w:lineRule="auto"/>
              <w:jc w:val="both"/>
              <w:rPr>
                <w:rFonts w:ascii="Calibri" w:eastAsia="Calibri" w:hAnsi="Calibri" w:cs="Times New Roman"/>
                <w:iCs/>
                <w:sz w:val="20"/>
                <w:szCs w:val="20"/>
              </w:rPr>
            </w:pPr>
          </w:p>
          <w:p w14:paraId="60DCA3E1" w14:textId="77777777" w:rsidR="008C7CB5" w:rsidRDefault="008C7CB5" w:rsidP="008C7CB5">
            <w:pPr>
              <w:spacing w:after="0" w:line="240" w:lineRule="auto"/>
              <w:jc w:val="both"/>
              <w:rPr>
                <w:rFonts w:ascii="Calibri" w:eastAsia="Calibri" w:hAnsi="Calibri" w:cs="Times New Roman"/>
                <w:iCs/>
                <w:sz w:val="20"/>
                <w:szCs w:val="20"/>
              </w:rPr>
            </w:pPr>
          </w:p>
          <w:p w14:paraId="0B87D1AF" w14:textId="77777777" w:rsidR="008C7CB5" w:rsidRPr="005A7A8E" w:rsidRDefault="008C7CB5" w:rsidP="008C7CB5">
            <w:pPr>
              <w:spacing w:after="0" w:line="240" w:lineRule="auto"/>
              <w:jc w:val="both"/>
              <w:rPr>
                <w:rFonts w:ascii="Calibri" w:eastAsia="Calibri" w:hAnsi="Calibri" w:cs="Times New Roman"/>
                <w:iCs/>
                <w:sz w:val="20"/>
                <w:szCs w:val="20"/>
              </w:rPr>
            </w:pPr>
          </w:p>
        </w:tc>
        <w:tc>
          <w:tcPr>
            <w:tcW w:w="1404" w:type="pct"/>
            <w:vAlign w:val="center"/>
          </w:tcPr>
          <w:p w14:paraId="7483E7C2" w14:textId="77777777" w:rsidR="008C7CB5" w:rsidRDefault="008C7CB5" w:rsidP="008C7CB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Acta de inspección ambiental / Carta N° 94 de fecha 25 de mayo de 2018 del Sr. José Hinojosa Ruíz Gerente General de Ferrocarril Arica La Paz (Anexo 2) </w:t>
            </w:r>
          </w:p>
          <w:p w14:paraId="035EFEBB" w14:textId="77777777" w:rsidR="008C7CB5" w:rsidRPr="00D42470" w:rsidRDefault="008C7CB5" w:rsidP="008C7CB5">
            <w:pPr>
              <w:spacing w:after="0" w:line="240" w:lineRule="auto"/>
              <w:jc w:val="both"/>
              <w:rPr>
                <w:rFonts w:ascii="Calibri" w:eastAsia="Calibri" w:hAnsi="Calibri" w:cs="Times New Roman"/>
                <w:sz w:val="20"/>
                <w:szCs w:val="20"/>
                <w:lang w:val="es-ES"/>
              </w:rPr>
            </w:pPr>
          </w:p>
        </w:tc>
        <w:tc>
          <w:tcPr>
            <w:tcW w:w="582" w:type="pct"/>
            <w:vAlign w:val="center"/>
          </w:tcPr>
          <w:p w14:paraId="6E5F0C25" w14:textId="77777777" w:rsidR="008C7CB5" w:rsidRDefault="008C7CB5" w:rsidP="008C7CB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w:t>
            </w:r>
          </w:p>
          <w:p w14:paraId="4F61DAD5" w14:textId="77777777" w:rsidR="008C7CB5" w:rsidRDefault="008C7CB5" w:rsidP="008C7CB5">
            <w:pPr>
              <w:spacing w:after="0" w:line="240" w:lineRule="auto"/>
              <w:jc w:val="center"/>
              <w:rPr>
                <w:rFonts w:ascii="Calibri" w:eastAsia="Calibri" w:hAnsi="Calibri" w:cs="Times New Roman"/>
                <w:sz w:val="20"/>
                <w:szCs w:val="20"/>
                <w:lang w:val="es-ES" w:eastAsia="es-ES"/>
              </w:rPr>
            </w:pPr>
          </w:p>
          <w:p w14:paraId="7814ECBA" w14:textId="77777777" w:rsidR="008C7CB5" w:rsidRDefault="008C7CB5" w:rsidP="008C7CB5">
            <w:pPr>
              <w:spacing w:after="0" w:line="240" w:lineRule="auto"/>
              <w:jc w:val="center"/>
              <w:rPr>
                <w:rFonts w:ascii="Calibri" w:eastAsia="Calibri" w:hAnsi="Calibri" w:cs="Times New Roman"/>
                <w:sz w:val="20"/>
                <w:szCs w:val="20"/>
                <w:lang w:val="es-ES" w:eastAsia="es-ES"/>
              </w:rPr>
            </w:pPr>
          </w:p>
          <w:p w14:paraId="55CA831F" w14:textId="77777777" w:rsidR="008C7CB5" w:rsidRDefault="008C7CB5" w:rsidP="008C7CB5">
            <w:pPr>
              <w:spacing w:after="0" w:line="240" w:lineRule="auto"/>
              <w:jc w:val="center"/>
              <w:rPr>
                <w:rFonts w:ascii="Calibri" w:eastAsia="Calibri" w:hAnsi="Calibri" w:cs="Times New Roman"/>
                <w:sz w:val="20"/>
                <w:szCs w:val="20"/>
                <w:lang w:val="es-ES" w:eastAsia="es-ES"/>
              </w:rPr>
            </w:pPr>
          </w:p>
          <w:p w14:paraId="5515174C" w14:textId="77777777" w:rsidR="008C7CB5" w:rsidRPr="00D42470" w:rsidRDefault="008C7CB5" w:rsidP="008C7CB5">
            <w:pPr>
              <w:spacing w:after="0" w:line="240" w:lineRule="auto"/>
              <w:jc w:val="center"/>
              <w:rPr>
                <w:rFonts w:ascii="Calibri" w:eastAsia="Calibri" w:hAnsi="Calibri" w:cs="Times New Roman"/>
                <w:sz w:val="20"/>
                <w:szCs w:val="20"/>
                <w:lang w:val="es-ES" w:eastAsia="es-ES"/>
              </w:rPr>
            </w:pPr>
          </w:p>
        </w:tc>
        <w:tc>
          <w:tcPr>
            <w:tcW w:w="1292" w:type="pct"/>
          </w:tcPr>
          <w:p w14:paraId="252BB30D" w14:textId="77777777" w:rsidR="008C7CB5" w:rsidRPr="00D42470" w:rsidRDefault="008C7CB5" w:rsidP="008C7CB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bookmarkEnd w:id="107"/>
      <w:bookmarkEnd w:id="108"/>
    </w:tbl>
    <w:p w14:paraId="1D0DFD5B" w14:textId="77777777" w:rsidR="00D42470" w:rsidRDefault="00D42470" w:rsidP="00D42470">
      <w:pPr>
        <w:rPr>
          <w:rFonts w:ascii="Calibri" w:eastAsia="Calibri" w:hAnsi="Calibri" w:cs="Calibri"/>
          <w:sz w:val="28"/>
          <w:szCs w:val="32"/>
        </w:rPr>
      </w:pPr>
    </w:p>
    <w:p w14:paraId="3CBD45D4" w14:textId="77777777" w:rsidR="008C7CB5" w:rsidRDefault="008C7CB5" w:rsidP="00D42470">
      <w:pPr>
        <w:rPr>
          <w:rFonts w:ascii="Calibri" w:eastAsia="Calibri" w:hAnsi="Calibri" w:cs="Calibri"/>
          <w:sz w:val="28"/>
          <w:szCs w:val="32"/>
        </w:rPr>
      </w:pPr>
    </w:p>
    <w:p w14:paraId="442CB194" w14:textId="77777777" w:rsidR="00D42470" w:rsidRPr="00D42470" w:rsidRDefault="00D42470" w:rsidP="005863D4">
      <w:pPr>
        <w:pStyle w:val="Ttulo1"/>
      </w:pPr>
      <w:bookmarkStart w:id="118" w:name="_Toc390777030"/>
      <w:bookmarkStart w:id="119" w:name="_Toc449085419"/>
      <w:bookmarkStart w:id="120" w:name="_Toc449106093"/>
      <w:r w:rsidRPr="00D42470">
        <w:lastRenderedPageBreak/>
        <w:t>HECHOS CONSTATADOS.</w:t>
      </w:r>
      <w:bookmarkStart w:id="121" w:name="_Ref352922216"/>
      <w:bookmarkStart w:id="122" w:name="_Toc353998120"/>
      <w:bookmarkStart w:id="123" w:name="_Toc353998193"/>
      <w:bookmarkStart w:id="124" w:name="_Toc382383547"/>
      <w:bookmarkStart w:id="125" w:name="_Toc382472369"/>
      <w:bookmarkStart w:id="126" w:name="_Toc390184279"/>
      <w:bookmarkStart w:id="127" w:name="_Toc390360010"/>
      <w:bookmarkStart w:id="128" w:name="_Toc390777031"/>
      <w:bookmarkEnd w:id="118"/>
      <w:bookmarkEnd w:id="119"/>
      <w:bookmarkEnd w:id="120"/>
    </w:p>
    <w:p w14:paraId="01A55343"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E77D24F" w14:textId="77777777" w:rsidR="00D42470" w:rsidRDefault="0040091C" w:rsidP="005863D4">
      <w:pPr>
        <w:pStyle w:val="Ttulo2"/>
      </w:pPr>
      <w:bookmarkStart w:id="129" w:name="_Toc449085420"/>
      <w:bookmarkStart w:id="130" w:name="_Toc449106094"/>
      <w:r>
        <w:t>Afectación de suelo</w:t>
      </w:r>
      <w:bookmarkEnd w:id="121"/>
      <w:bookmarkEnd w:id="122"/>
      <w:bookmarkEnd w:id="123"/>
      <w:bookmarkEnd w:id="124"/>
      <w:bookmarkEnd w:id="125"/>
      <w:bookmarkEnd w:id="126"/>
      <w:bookmarkEnd w:id="127"/>
      <w:bookmarkEnd w:id="128"/>
      <w:bookmarkEnd w:id="129"/>
      <w:bookmarkEnd w:id="130"/>
    </w:p>
    <w:p w14:paraId="15CBF78C"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7ACBB174" w14:textId="77777777" w:rsidTr="00F14D23">
        <w:trPr>
          <w:trHeight w:val="142"/>
        </w:trPr>
        <w:tc>
          <w:tcPr>
            <w:tcW w:w="1389" w:type="pct"/>
          </w:tcPr>
          <w:p w14:paraId="4CE46271"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70A165CF"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484D11">
              <w:rPr>
                <w:rFonts w:eastAsia="Times New Roman"/>
                <w:color w:val="000000"/>
                <w:lang w:eastAsia="es-CL"/>
              </w:rPr>
              <w:t xml:space="preserve"> 1, 2 y 3</w:t>
            </w:r>
          </w:p>
        </w:tc>
      </w:tr>
      <w:tr w:rsidR="00F14D23" w:rsidRPr="00F14D23" w14:paraId="2229E011" w14:textId="77777777" w:rsidTr="00F14D23">
        <w:trPr>
          <w:trHeight w:val="319"/>
        </w:trPr>
        <w:tc>
          <w:tcPr>
            <w:tcW w:w="5000" w:type="pct"/>
            <w:gridSpan w:val="2"/>
            <w:tcBorders>
              <w:bottom w:val="single" w:sz="4" w:space="0" w:color="auto"/>
            </w:tcBorders>
          </w:tcPr>
          <w:p w14:paraId="7363A7B3" w14:textId="77777777" w:rsidR="00F14D23" w:rsidRPr="00D42470" w:rsidRDefault="00F14D23" w:rsidP="00F14D23">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484D11">
              <w:rPr>
                <w:rFonts w:eastAsia="Times New Roman"/>
                <w:bCs/>
                <w:color w:val="000000"/>
                <w:lang w:eastAsia="es-CL"/>
              </w:rPr>
              <w:t>01</w:t>
            </w:r>
            <w:r w:rsidR="0040091C">
              <w:rPr>
                <w:rFonts w:eastAsia="Times New Roman"/>
                <w:bCs/>
                <w:color w:val="000000"/>
                <w:lang w:eastAsia="es-CL"/>
              </w:rPr>
              <w:t xml:space="preserve"> y 02</w:t>
            </w:r>
          </w:p>
          <w:p w14:paraId="512561E8" w14:textId="77777777" w:rsidR="00F14D23" w:rsidRPr="00D42470" w:rsidRDefault="00F14D23" w:rsidP="00F14D23">
            <w:pPr>
              <w:rPr>
                <w:lang w:eastAsia="es-CL"/>
              </w:rPr>
            </w:pPr>
          </w:p>
        </w:tc>
      </w:tr>
      <w:tr w:rsidR="00F14D23" w:rsidRPr="00D42470" w14:paraId="2BA5324E" w14:textId="77777777" w:rsidTr="00F14D23">
        <w:trPr>
          <w:trHeight w:val="627"/>
        </w:trPr>
        <w:tc>
          <w:tcPr>
            <w:tcW w:w="5000" w:type="pct"/>
            <w:gridSpan w:val="2"/>
          </w:tcPr>
          <w:p w14:paraId="3B85BD66" w14:textId="77777777" w:rsidR="00F14D23" w:rsidRDefault="00F14D23" w:rsidP="00F14D23">
            <w:pPr>
              <w:rPr>
                <w:b/>
              </w:rPr>
            </w:pPr>
            <w:r w:rsidRPr="00D42470">
              <w:rPr>
                <w:b/>
              </w:rPr>
              <w:t>Exigencias:</w:t>
            </w:r>
          </w:p>
          <w:p w14:paraId="14BFC800" w14:textId="77777777" w:rsidR="0015227D" w:rsidRPr="00D42470" w:rsidRDefault="0015227D" w:rsidP="00F14D23"/>
          <w:p w14:paraId="1C686897" w14:textId="77777777" w:rsidR="0015227D" w:rsidRPr="0015227D" w:rsidRDefault="0015227D" w:rsidP="0015227D">
            <w:pPr>
              <w:rPr>
                <w:lang w:val="es-CL"/>
              </w:rPr>
            </w:pPr>
            <w:r w:rsidRPr="0015227D">
              <w:rPr>
                <w:b/>
                <w:lang w:val="es-CL"/>
              </w:rPr>
              <w:t>RCA N° 018/2010. Considerando 3.5 Descripción del proyecto</w:t>
            </w:r>
          </w:p>
          <w:p w14:paraId="6C81325C" w14:textId="77777777" w:rsidR="0015227D" w:rsidRPr="0015227D" w:rsidRDefault="0015227D" w:rsidP="0015227D">
            <w:pPr>
              <w:rPr>
                <w:lang w:val="es-CL"/>
              </w:rPr>
            </w:pPr>
            <w:r w:rsidRPr="0015227D">
              <w:rPr>
                <w:lang w:val="es-CL"/>
              </w:rPr>
              <w:t> </w:t>
            </w:r>
          </w:p>
          <w:p w14:paraId="3375D488" w14:textId="77777777" w:rsidR="0015227D" w:rsidRPr="0015227D" w:rsidRDefault="0015227D" w:rsidP="00074A0C">
            <w:pPr>
              <w:jc w:val="both"/>
              <w:rPr>
                <w:i/>
                <w:lang w:val="es-CL"/>
              </w:rPr>
            </w:pPr>
            <w:r w:rsidRPr="0015227D">
              <w:rPr>
                <w:i/>
                <w:lang w:val="es-CL"/>
              </w:rPr>
              <w:t>“El proyecto contempla el saneamiento de los suelos que presentan contaminación por minerales en el tramo de la línea férrea que une el Puerto de Arica con la localidad de Visviri.</w:t>
            </w:r>
          </w:p>
          <w:p w14:paraId="4A672877" w14:textId="77777777" w:rsidR="0015227D" w:rsidRPr="0015227D" w:rsidRDefault="0015227D" w:rsidP="0015227D">
            <w:pPr>
              <w:rPr>
                <w:i/>
                <w:lang w:val="es-CL"/>
              </w:rPr>
            </w:pPr>
            <w:r w:rsidRPr="0015227D">
              <w:rPr>
                <w:i/>
                <w:lang w:val="es-CL"/>
              </w:rPr>
              <w:t>    </w:t>
            </w:r>
          </w:p>
          <w:p w14:paraId="72884CDF" w14:textId="77777777" w:rsidR="0015227D" w:rsidRPr="0015227D" w:rsidRDefault="0015227D" w:rsidP="00074A0C">
            <w:pPr>
              <w:jc w:val="both"/>
              <w:rPr>
                <w:i/>
                <w:lang w:val="es-CL"/>
              </w:rPr>
            </w:pPr>
            <w:r w:rsidRPr="0015227D">
              <w:rPr>
                <w:i/>
                <w:lang w:val="es-CL"/>
              </w:rPr>
              <w:t>El proyecto tiene como objetivo sanear los suelos que presenten contaminación por minerales, en niveles que afecten la salud de la población, en los tramos aledaños a la vía férrea que pasa por los sectores poblados de la ciudad de Arica y rurales de las Provincias de Arica y Parinacota.</w:t>
            </w:r>
          </w:p>
          <w:p w14:paraId="71F9F993" w14:textId="77777777" w:rsidR="0015227D" w:rsidRPr="0015227D" w:rsidRDefault="0015227D" w:rsidP="0015227D">
            <w:pPr>
              <w:rPr>
                <w:i/>
                <w:lang w:val="es-CL"/>
              </w:rPr>
            </w:pPr>
            <w:r w:rsidRPr="0015227D">
              <w:rPr>
                <w:i/>
                <w:lang w:val="es-CL"/>
              </w:rPr>
              <w:t> </w:t>
            </w:r>
          </w:p>
          <w:p w14:paraId="1DE87244" w14:textId="77777777" w:rsidR="0015227D" w:rsidRPr="0015227D" w:rsidRDefault="0015227D" w:rsidP="00074A0C">
            <w:pPr>
              <w:jc w:val="both"/>
              <w:rPr>
                <w:i/>
                <w:lang w:val="es-CL"/>
              </w:rPr>
            </w:pPr>
            <w:r w:rsidRPr="0015227D">
              <w:rPr>
                <w:i/>
                <w:lang w:val="es-CL"/>
              </w:rPr>
              <w:t>Para lo anterior, se removerá y trasladará, hasta un relleno de seguridad que se construirá en la estación de Puquios, aproximadamente 60.200 m</w:t>
            </w:r>
            <w:r w:rsidRPr="0015227D">
              <w:rPr>
                <w:i/>
                <w:vertAlign w:val="superscript"/>
                <w:lang w:val="es-CL"/>
              </w:rPr>
              <w:t>3</w:t>
            </w:r>
            <w:r w:rsidRPr="0015227D">
              <w:rPr>
                <w:i/>
                <w:lang w:val="es-CL"/>
              </w:rPr>
              <w:t xml:space="preserve"> de suelo contaminado, con capacidad total para 80.000 m</w:t>
            </w:r>
            <w:r w:rsidRPr="0015227D">
              <w:rPr>
                <w:i/>
                <w:vertAlign w:val="superscript"/>
                <w:lang w:val="es-CL"/>
              </w:rPr>
              <w:t>3</w:t>
            </w:r>
            <w:r w:rsidRPr="0015227D">
              <w:rPr>
                <w:i/>
                <w:lang w:val="es-CL"/>
              </w:rPr>
              <w:t>, con un margen de seguridad del 20% sobre la generación de suelos con polimetálicos. Además, se contempla la confinación “in situ” de 40.000 m</w:t>
            </w:r>
            <w:r w:rsidRPr="0015227D">
              <w:rPr>
                <w:i/>
                <w:vertAlign w:val="superscript"/>
                <w:lang w:val="es-CL"/>
              </w:rPr>
              <w:t>2</w:t>
            </w:r>
            <w:r w:rsidRPr="0015227D">
              <w:rPr>
                <w:i/>
                <w:lang w:val="es-CL"/>
              </w:rPr>
              <w:t xml:space="preserve"> de suelo.</w:t>
            </w:r>
          </w:p>
          <w:p w14:paraId="797469E6" w14:textId="77777777" w:rsidR="0015227D" w:rsidRPr="0015227D" w:rsidRDefault="0015227D" w:rsidP="0015227D">
            <w:pPr>
              <w:rPr>
                <w:i/>
                <w:lang w:val="es-CL"/>
              </w:rPr>
            </w:pPr>
            <w:r w:rsidRPr="0015227D">
              <w:rPr>
                <w:i/>
                <w:lang w:val="es-CL"/>
              </w:rPr>
              <w:t> </w:t>
            </w:r>
          </w:p>
          <w:p w14:paraId="020F9C89" w14:textId="77777777" w:rsidR="0015227D" w:rsidRPr="0015227D" w:rsidRDefault="0015227D" w:rsidP="0015227D">
            <w:pPr>
              <w:rPr>
                <w:i/>
                <w:lang w:val="es-CL"/>
              </w:rPr>
            </w:pPr>
            <w:r w:rsidRPr="0015227D">
              <w:rPr>
                <w:i/>
                <w:lang w:val="es-CL"/>
              </w:rPr>
              <w:t>El detalle de acciones/obras a realizar en el saneamiento y la estimación de volúmenes a remover se presentan a continuación:</w:t>
            </w:r>
          </w:p>
          <w:p w14:paraId="2BF4F08A" w14:textId="77777777" w:rsidR="0015227D" w:rsidRPr="0015227D" w:rsidRDefault="0015227D" w:rsidP="0015227D">
            <w:pPr>
              <w:rPr>
                <w:i/>
                <w:lang w:val="es-CL"/>
              </w:rPr>
            </w:pPr>
            <w:r w:rsidRPr="0015227D">
              <w:rPr>
                <w:i/>
                <w:lang w:val="es-CL"/>
              </w:rPr>
              <w:t> </w:t>
            </w:r>
          </w:p>
          <w:p w14:paraId="6EBC9D86" w14:textId="77777777" w:rsidR="0015227D" w:rsidRPr="0015227D" w:rsidRDefault="0015227D" w:rsidP="0015227D">
            <w:pPr>
              <w:rPr>
                <w:b/>
                <w:i/>
                <w:lang w:val="es-CL"/>
              </w:rPr>
            </w:pPr>
            <w:r w:rsidRPr="0015227D">
              <w:rPr>
                <w:b/>
                <w:i/>
                <w:lang w:val="es-CL"/>
              </w:rPr>
              <w:t>b) Líneas a Puerto y a Río Lluta (límite de extensión urbana de Arica)</w:t>
            </w:r>
          </w:p>
          <w:p w14:paraId="54F401C8" w14:textId="77777777" w:rsidR="0015227D" w:rsidRPr="0015227D" w:rsidRDefault="0015227D" w:rsidP="0015227D">
            <w:pPr>
              <w:rPr>
                <w:i/>
                <w:lang w:val="es-CL"/>
              </w:rPr>
            </w:pPr>
            <w:r w:rsidRPr="0015227D">
              <w:rPr>
                <w:i/>
                <w:lang w:val="es-CL"/>
              </w:rPr>
              <w:t> </w:t>
            </w:r>
          </w:p>
          <w:p w14:paraId="2FF54946" w14:textId="77777777" w:rsidR="0015227D" w:rsidRPr="0015227D" w:rsidRDefault="0015227D" w:rsidP="0015227D">
            <w:pPr>
              <w:rPr>
                <w:i/>
                <w:lang w:val="es-CL"/>
              </w:rPr>
            </w:pPr>
            <w:r w:rsidRPr="0015227D">
              <w:rPr>
                <w:i/>
                <w:lang w:val="es-CL"/>
              </w:rPr>
              <w:t>En este caso, las líneas férreas no serán levantadas, por lo que el saneamiento considera los siguientes pasos:</w:t>
            </w:r>
          </w:p>
          <w:p w14:paraId="7008C051" w14:textId="77777777" w:rsidR="0015227D" w:rsidRPr="0015227D" w:rsidRDefault="0015227D" w:rsidP="0015227D">
            <w:pPr>
              <w:rPr>
                <w:i/>
                <w:lang w:val="es-CL"/>
              </w:rPr>
            </w:pPr>
            <w:r w:rsidRPr="0015227D">
              <w:rPr>
                <w:i/>
                <w:lang w:val="es-CL"/>
              </w:rPr>
              <w:t> </w:t>
            </w:r>
          </w:p>
          <w:p w14:paraId="1AC6E4FB" w14:textId="77777777" w:rsidR="0015227D" w:rsidRPr="0015227D" w:rsidRDefault="0015227D" w:rsidP="00074A0C">
            <w:pPr>
              <w:jc w:val="both"/>
              <w:rPr>
                <w:i/>
                <w:lang w:val="es-CL"/>
              </w:rPr>
            </w:pPr>
            <w:r w:rsidRPr="0015227D">
              <w:rPr>
                <w:i/>
                <w:lang w:val="es-CL"/>
              </w:rPr>
              <w:t>b.1) Escarpar hasta una profundidad de 0,2 m, en una franja de hasta 4 m de extensión a cada lado de la vía. El ancho de la faja será variable, de acuerdo a la extensión de los terrenos en torno a la vía. Con este escarpe se asegura levantar los suelos que presentan mayor concentración de contaminantes. Se estima que se generará un volumen total de 9.848 m</w:t>
            </w:r>
            <w:r w:rsidRPr="0015227D">
              <w:rPr>
                <w:i/>
                <w:vertAlign w:val="superscript"/>
                <w:lang w:val="es-CL"/>
              </w:rPr>
              <w:t xml:space="preserve">3 </w:t>
            </w:r>
            <w:r w:rsidRPr="0015227D">
              <w:rPr>
                <w:i/>
                <w:lang w:val="es-CL"/>
              </w:rPr>
              <w:t xml:space="preserve"> que será necesario retirar.</w:t>
            </w:r>
          </w:p>
          <w:p w14:paraId="5B4B26E8" w14:textId="77777777" w:rsidR="0015227D" w:rsidRPr="0015227D" w:rsidRDefault="0015227D" w:rsidP="0015227D">
            <w:pPr>
              <w:rPr>
                <w:i/>
                <w:lang w:val="es-CL"/>
              </w:rPr>
            </w:pPr>
            <w:r w:rsidRPr="0015227D">
              <w:rPr>
                <w:i/>
                <w:lang w:val="es-CL"/>
              </w:rPr>
              <w:t> </w:t>
            </w:r>
          </w:p>
          <w:p w14:paraId="6D20752F" w14:textId="77777777" w:rsidR="0015227D" w:rsidRPr="0015227D" w:rsidRDefault="0015227D" w:rsidP="0015227D">
            <w:pPr>
              <w:rPr>
                <w:i/>
                <w:lang w:val="es-CL"/>
              </w:rPr>
            </w:pPr>
            <w:r w:rsidRPr="0015227D">
              <w:rPr>
                <w:i/>
                <w:lang w:val="es-CL"/>
              </w:rPr>
              <w:t>b.2) Se rellenarán los 2 primeros metros adyacentes a cada lado de la vía, con 10 cm de material granular para generar una base sobre la cual se aplicará la carpeta asfáltica de sellado.</w:t>
            </w:r>
          </w:p>
          <w:p w14:paraId="113C834A" w14:textId="77777777" w:rsidR="0015227D" w:rsidRPr="0015227D" w:rsidRDefault="0015227D" w:rsidP="0015227D">
            <w:pPr>
              <w:rPr>
                <w:i/>
                <w:lang w:val="es-CL"/>
              </w:rPr>
            </w:pPr>
            <w:r w:rsidRPr="0015227D">
              <w:rPr>
                <w:i/>
                <w:lang w:val="es-CL"/>
              </w:rPr>
              <w:t> </w:t>
            </w:r>
          </w:p>
          <w:p w14:paraId="5985610F" w14:textId="77777777" w:rsidR="0015227D" w:rsidRPr="0015227D" w:rsidRDefault="0015227D" w:rsidP="0015227D">
            <w:pPr>
              <w:rPr>
                <w:i/>
                <w:lang w:val="es-CL"/>
              </w:rPr>
            </w:pPr>
            <w:r w:rsidRPr="0015227D">
              <w:rPr>
                <w:i/>
                <w:lang w:val="es-CL"/>
              </w:rPr>
              <w:t>b.3) Entre los rieles se procederá a realizar una limpieza de las vías en forma manual, con objeto de extraer el suelo depositado por el arrastre eólico, hasta dejar el material de estabilizado que se encuentra bajo la vía.</w:t>
            </w:r>
          </w:p>
          <w:p w14:paraId="6CE9589C" w14:textId="77777777" w:rsidR="0015227D" w:rsidRPr="0015227D" w:rsidRDefault="0015227D" w:rsidP="0015227D">
            <w:pPr>
              <w:rPr>
                <w:i/>
                <w:lang w:val="es-CL"/>
              </w:rPr>
            </w:pPr>
            <w:r w:rsidRPr="0015227D">
              <w:rPr>
                <w:i/>
                <w:lang w:val="es-CL"/>
              </w:rPr>
              <w:t> </w:t>
            </w:r>
          </w:p>
          <w:p w14:paraId="4EF9428C" w14:textId="77777777" w:rsidR="0015227D" w:rsidRPr="0015227D" w:rsidRDefault="0015227D" w:rsidP="0015227D">
            <w:pPr>
              <w:rPr>
                <w:i/>
                <w:lang w:val="es-CL"/>
              </w:rPr>
            </w:pPr>
            <w:r w:rsidRPr="0015227D">
              <w:rPr>
                <w:i/>
                <w:lang w:val="es-CL"/>
              </w:rPr>
              <w:lastRenderedPageBreak/>
              <w:t>b.4) Sobre el material granular y entre los durmientes, se aplicará la carpeta asfáltica (tratamiento simple).</w:t>
            </w:r>
          </w:p>
          <w:p w14:paraId="4B7AC1A9" w14:textId="77777777" w:rsidR="0015227D" w:rsidRPr="0015227D" w:rsidRDefault="0015227D" w:rsidP="0015227D">
            <w:pPr>
              <w:rPr>
                <w:i/>
                <w:lang w:val="es-CL"/>
              </w:rPr>
            </w:pPr>
            <w:r w:rsidRPr="0015227D">
              <w:rPr>
                <w:i/>
                <w:lang w:val="es-CL"/>
              </w:rPr>
              <w:t> </w:t>
            </w:r>
          </w:p>
          <w:p w14:paraId="3F645134" w14:textId="77777777" w:rsidR="0015227D" w:rsidRPr="0015227D" w:rsidRDefault="0015227D" w:rsidP="00074A0C">
            <w:pPr>
              <w:jc w:val="both"/>
              <w:rPr>
                <w:i/>
                <w:lang w:val="es-CL"/>
              </w:rPr>
            </w:pPr>
            <w:r w:rsidRPr="0015227D">
              <w:rPr>
                <w:i/>
                <w:lang w:val="es-CL"/>
              </w:rPr>
              <w:t>b.5) El área escarpada que no sea cubierta con carpeta asfáltica, es decir a una distancia superior a los 2 m de la vía, será nivelada y remodelada con los terrenos adyacentes.</w:t>
            </w:r>
          </w:p>
          <w:p w14:paraId="068C0572" w14:textId="77777777" w:rsidR="0015227D" w:rsidRPr="0015227D" w:rsidRDefault="0015227D" w:rsidP="0015227D">
            <w:pPr>
              <w:rPr>
                <w:i/>
                <w:lang w:val="es-CL"/>
              </w:rPr>
            </w:pPr>
            <w:r w:rsidRPr="0015227D">
              <w:rPr>
                <w:i/>
                <w:lang w:val="es-CL"/>
              </w:rPr>
              <w:t> </w:t>
            </w:r>
          </w:p>
          <w:p w14:paraId="44B999D1" w14:textId="77777777" w:rsidR="0015227D" w:rsidRPr="0015227D" w:rsidRDefault="0015227D" w:rsidP="0015227D">
            <w:pPr>
              <w:rPr>
                <w:i/>
                <w:lang w:val="es-CL"/>
              </w:rPr>
            </w:pPr>
            <w:r w:rsidRPr="0015227D">
              <w:rPr>
                <w:i/>
                <w:lang w:val="es-CL"/>
              </w:rPr>
              <w:t>b.6) El material extraído será cargado a vagón y trasladado por la vía férrea hasta la estación Puquios, lugar de disposición final.</w:t>
            </w:r>
          </w:p>
          <w:p w14:paraId="1F4EB1A2" w14:textId="77777777" w:rsidR="0015227D" w:rsidRPr="0015227D" w:rsidRDefault="0015227D" w:rsidP="0015227D">
            <w:pPr>
              <w:rPr>
                <w:i/>
                <w:lang w:val="es-CL"/>
              </w:rPr>
            </w:pPr>
            <w:r w:rsidRPr="0015227D">
              <w:rPr>
                <w:i/>
                <w:lang w:val="es-CL"/>
              </w:rPr>
              <w:t> </w:t>
            </w:r>
          </w:p>
          <w:p w14:paraId="29014B00" w14:textId="77777777" w:rsidR="0015227D" w:rsidRPr="0015227D" w:rsidRDefault="0015227D" w:rsidP="00074A0C">
            <w:pPr>
              <w:jc w:val="both"/>
              <w:rPr>
                <w:i/>
                <w:lang w:val="es-CL"/>
              </w:rPr>
            </w:pPr>
            <w:r w:rsidRPr="0015227D">
              <w:rPr>
                <w:i/>
                <w:lang w:val="es-CL"/>
              </w:rPr>
              <w:t>b.7) En el sitio Terminal que se emplaza al ingresar a Puerto de Arica, se contempla el saneamiento de los suelos aplicando el mismo procedimiento que se ha establecido para la Maestranza, es decir, levantar las vías y realizar un primer escarpe general de 30 cm en todo el terreno. Esto generará un volumen estimado de 1.403 m</w:t>
            </w:r>
            <w:r w:rsidRPr="0015227D">
              <w:rPr>
                <w:i/>
                <w:vertAlign w:val="superscript"/>
                <w:lang w:val="es-CL"/>
              </w:rPr>
              <w:t>3</w:t>
            </w:r>
            <w:r w:rsidRPr="0015227D">
              <w:rPr>
                <w:i/>
                <w:lang w:val="es-CL"/>
              </w:rPr>
              <w:t>. Posteriormente, se realizará un muestreo de verificación que indicará las áreas en las cuales aún existe contaminación residual que requiere ser saneada. Se estima que un 60% del terreno será re-escarpado hasta los 60 cm de profundidad, y un 30% requerirá de escarpe hasta 1 m de profundidad. Posteriormente, se rellenarán los escarpes con suelo natural. Estos dos re-escarpes generarán un volumen estimado de 1.403 m</w:t>
            </w:r>
            <w:r w:rsidRPr="0015227D">
              <w:rPr>
                <w:i/>
                <w:vertAlign w:val="superscript"/>
                <w:lang w:val="es-CL"/>
              </w:rPr>
              <w:t>3</w:t>
            </w:r>
            <w:r w:rsidRPr="0015227D">
              <w:rPr>
                <w:i/>
                <w:lang w:val="es-CL"/>
              </w:rPr>
              <w:t>. Todo el material retirado será transportado al depósito de seguridad vía tren.</w:t>
            </w:r>
          </w:p>
          <w:p w14:paraId="31A70CDA" w14:textId="77777777" w:rsidR="0040091C" w:rsidRDefault="0015227D" w:rsidP="0015227D">
            <w:pPr>
              <w:rPr>
                <w:lang w:val="es-CL"/>
              </w:rPr>
            </w:pPr>
            <w:r w:rsidRPr="0015227D">
              <w:rPr>
                <w:lang w:val="es-CL"/>
              </w:rPr>
              <w:t> </w:t>
            </w:r>
          </w:p>
          <w:p w14:paraId="70A4D678" w14:textId="77777777" w:rsidR="0040091C" w:rsidRDefault="0040091C" w:rsidP="0015227D">
            <w:pPr>
              <w:rPr>
                <w:lang w:val="es-CL"/>
              </w:rPr>
            </w:pPr>
          </w:p>
          <w:p w14:paraId="7EC49A2C" w14:textId="77777777" w:rsidR="0015227D" w:rsidRPr="0015227D" w:rsidRDefault="0015227D" w:rsidP="0015227D">
            <w:pPr>
              <w:rPr>
                <w:b/>
                <w:lang w:val="es-CL"/>
              </w:rPr>
            </w:pPr>
            <w:r w:rsidRPr="0015227D">
              <w:rPr>
                <w:b/>
                <w:lang w:val="es-CL"/>
              </w:rPr>
              <w:t>RCA N° 018/2010. Considerando 3.8. Plan de Muestreo de Verificación</w:t>
            </w:r>
          </w:p>
          <w:p w14:paraId="575B8F6E" w14:textId="77777777" w:rsidR="0015227D" w:rsidRPr="0015227D" w:rsidRDefault="0015227D" w:rsidP="0015227D">
            <w:pPr>
              <w:rPr>
                <w:b/>
                <w:lang w:val="es-CL"/>
              </w:rPr>
            </w:pPr>
          </w:p>
          <w:p w14:paraId="6E9A5C21" w14:textId="702E405A" w:rsidR="0015227D" w:rsidRPr="0015227D" w:rsidRDefault="0015227D" w:rsidP="00074A0C">
            <w:pPr>
              <w:jc w:val="both"/>
              <w:rPr>
                <w:i/>
                <w:lang w:val="es-CL"/>
              </w:rPr>
            </w:pPr>
            <w:r w:rsidRPr="0015227D">
              <w:rPr>
                <w:i/>
                <w:lang w:val="es-CL"/>
              </w:rPr>
              <w:t xml:space="preserve">“Para la verificación de los resultados del saneamiento realizado en su etapa de escarpe y excavaciones, se aplicará un plan de chequeo y verificación de la inocuidad de los suelos no removidos, sobre el cual se validarán las concentraciones de </w:t>
            </w:r>
            <w:r w:rsidR="001D63F0">
              <w:rPr>
                <w:i/>
                <w:lang w:val="es-CL"/>
              </w:rPr>
              <w:t>plomo</w:t>
            </w:r>
            <w:r w:rsidRPr="0015227D">
              <w:rPr>
                <w:i/>
                <w:lang w:val="es-CL"/>
              </w:rPr>
              <w:t xml:space="preserve"> resultantes (bajo estándar de referencia). Este plan se aplicará en todos los sectores una vez concluida la primera fase de escarpe. En los tramos de línea que serán sellados con carpeta asfáltica, sólo se tomará este muestreo; sin embargo, en Maestranza y otros sectores que requieran de otros escarpes adicionales, se tomarán sucesivos muestreos, hasta garantizar el nivel resultante”.</w:t>
            </w:r>
          </w:p>
          <w:p w14:paraId="32CD50C8" w14:textId="77777777" w:rsidR="0015227D" w:rsidRPr="0015227D" w:rsidRDefault="0015227D" w:rsidP="0015227D">
            <w:pPr>
              <w:rPr>
                <w:i/>
                <w:lang w:val="es-CL"/>
              </w:rPr>
            </w:pPr>
          </w:p>
          <w:p w14:paraId="09A0C6A0" w14:textId="77777777" w:rsidR="0015227D" w:rsidRPr="0015227D" w:rsidRDefault="0015227D" w:rsidP="0015227D">
            <w:pPr>
              <w:rPr>
                <w:lang w:val="es-CL"/>
              </w:rPr>
            </w:pPr>
            <w:r w:rsidRPr="0015227D">
              <w:rPr>
                <w:i/>
                <w:lang w:val="es-CL"/>
              </w:rPr>
              <w:t>Tabla N° 1: Estándar de referencia por sector (Fuente: DIA proyecto “Remediación de suelos para la reparación y rehabilitación de la vía férrea Arica - Visviri”).</w:t>
            </w:r>
          </w:p>
          <w:p w14:paraId="77F0A3EA" w14:textId="77777777" w:rsidR="0015227D" w:rsidRPr="0015227D" w:rsidRDefault="0015227D" w:rsidP="0015227D">
            <w:pPr>
              <w:rPr>
                <w:b/>
                <w:i/>
                <w:lang w:val="es-CL"/>
              </w:rPr>
            </w:pPr>
          </w:p>
          <w:p w14:paraId="65CD4643" w14:textId="77777777" w:rsidR="0015227D" w:rsidRPr="0015227D" w:rsidRDefault="0015227D" w:rsidP="0015227D">
            <w:pPr>
              <w:rPr>
                <w:b/>
                <w:lang w:val="es-ES_tradnl"/>
              </w:rPr>
            </w:pPr>
            <w:r w:rsidRPr="0015227D">
              <w:rPr>
                <w:rFonts w:asciiTheme="minorHAnsi" w:eastAsiaTheme="minorHAnsi" w:hAnsiTheme="minorHAnsi" w:cstheme="minorBidi"/>
                <w:b/>
                <w:sz w:val="22"/>
                <w:szCs w:val="22"/>
                <w:lang w:val="es-CL" w:eastAsia="en-US"/>
              </w:rPr>
              <w:object w:dxaOrig="14865" w:dyaOrig="6180" w14:anchorId="092E8AD7">
                <v:shape id="_x0000_i1029" type="#_x0000_t75" style="width:283.9pt;height:117.75pt" o:ole="">
                  <v:imagedata r:id="rId16" o:title=""/>
                </v:shape>
                <o:OLEObject Type="Embed" ProgID="PBrush" ShapeID="_x0000_i1029" DrawAspect="Content" ObjectID="_1592662615" r:id="rId17"/>
              </w:object>
            </w:r>
          </w:p>
          <w:p w14:paraId="0F0D54BB" w14:textId="77777777" w:rsidR="0015227D" w:rsidRDefault="0015227D" w:rsidP="0015227D">
            <w:pPr>
              <w:rPr>
                <w:b/>
                <w:u w:val="single"/>
                <w:lang w:val="es-CL"/>
              </w:rPr>
            </w:pPr>
          </w:p>
          <w:p w14:paraId="0D783BFD" w14:textId="77777777" w:rsidR="008C7CB5" w:rsidRDefault="008C7CB5" w:rsidP="0015227D">
            <w:pPr>
              <w:rPr>
                <w:b/>
                <w:u w:val="single"/>
                <w:lang w:val="es-CL"/>
              </w:rPr>
            </w:pPr>
          </w:p>
          <w:p w14:paraId="58A21946" w14:textId="77777777" w:rsidR="008C7CB5" w:rsidRDefault="008C7CB5" w:rsidP="0015227D">
            <w:pPr>
              <w:rPr>
                <w:b/>
                <w:u w:val="single"/>
                <w:lang w:val="es-CL"/>
              </w:rPr>
            </w:pPr>
          </w:p>
          <w:p w14:paraId="5DB06D64" w14:textId="77777777" w:rsidR="008C7CB5" w:rsidRDefault="008C7CB5" w:rsidP="0015227D">
            <w:pPr>
              <w:rPr>
                <w:b/>
                <w:u w:val="single"/>
                <w:lang w:val="es-CL"/>
              </w:rPr>
            </w:pPr>
          </w:p>
          <w:p w14:paraId="546182CC" w14:textId="77777777" w:rsidR="008C7CB5" w:rsidRDefault="008C7CB5" w:rsidP="0015227D">
            <w:pPr>
              <w:rPr>
                <w:b/>
                <w:u w:val="single"/>
                <w:lang w:val="es-CL"/>
              </w:rPr>
            </w:pPr>
          </w:p>
          <w:p w14:paraId="3BE3B469" w14:textId="77777777" w:rsidR="00484D11" w:rsidRPr="00484D11" w:rsidRDefault="00484D11" w:rsidP="00484D11">
            <w:pPr>
              <w:rPr>
                <w:b/>
                <w:lang w:val="es-CL"/>
              </w:rPr>
            </w:pPr>
            <w:r w:rsidRPr="00484D11">
              <w:rPr>
                <w:b/>
                <w:lang w:val="es-CL"/>
              </w:rPr>
              <w:lastRenderedPageBreak/>
              <w:t>RCA N° 018/2010. Considerando 3.15.</w:t>
            </w:r>
          </w:p>
          <w:p w14:paraId="298CF3FE" w14:textId="77777777" w:rsidR="00484D11" w:rsidRPr="00484D11" w:rsidRDefault="00484D11" w:rsidP="00484D11">
            <w:pPr>
              <w:rPr>
                <w:b/>
                <w:u w:val="single"/>
                <w:lang w:val="es-CL"/>
              </w:rPr>
            </w:pPr>
          </w:p>
          <w:p w14:paraId="1F791491" w14:textId="77777777" w:rsidR="00484D11" w:rsidRPr="00484D11" w:rsidRDefault="00484D11" w:rsidP="00484D11">
            <w:pPr>
              <w:rPr>
                <w:i/>
                <w:lang w:val="es-CL"/>
              </w:rPr>
            </w:pPr>
            <w:r w:rsidRPr="00484D11">
              <w:rPr>
                <w:i/>
                <w:lang w:val="es-CL"/>
              </w:rPr>
              <w:t>“Respecto del cronograma de ejecución de las obras de saneamiento que se realizarán para el presente proyecto, en la ciudad de Arica éstas seguirán una secuencia que irá desde Puerto Arica hacia Río Lluta. La velocidad de avance del saneamiento estará en directa relación con la capacidad de transporte que posee el ferrocarril a Puquíos (2 viajes con 6 carros/día), lo que equivale a transportar 180 m</w:t>
            </w:r>
            <w:r w:rsidRPr="00484D11">
              <w:rPr>
                <w:i/>
                <w:vertAlign w:val="superscript"/>
                <w:lang w:val="es-CL"/>
              </w:rPr>
              <w:t>3</w:t>
            </w:r>
            <w:r w:rsidRPr="00484D11">
              <w:rPr>
                <w:i/>
                <w:lang w:val="es-CL"/>
              </w:rPr>
              <w:t>/día. Si consideramos esta condicionante, se estima que el saneamiento por sector tardará lo siguiente:</w:t>
            </w:r>
          </w:p>
          <w:p w14:paraId="0316C87C" w14:textId="77777777" w:rsidR="00484D11" w:rsidRPr="00484D11" w:rsidRDefault="00484D11" w:rsidP="00484D11">
            <w:pPr>
              <w:rPr>
                <w:i/>
                <w:lang w:val="es-CL"/>
              </w:rPr>
            </w:pPr>
          </w:p>
          <w:p w14:paraId="1C15ED4E" w14:textId="77777777" w:rsidR="00484D11" w:rsidRPr="00484D11" w:rsidRDefault="00484D11" w:rsidP="00484D11">
            <w:pPr>
              <w:rPr>
                <w:i/>
                <w:lang w:val="es-CL"/>
              </w:rPr>
            </w:pPr>
            <w:r w:rsidRPr="00484D11">
              <w:rPr>
                <w:i/>
                <w:lang w:val="es-CL"/>
              </w:rPr>
              <w:t>* Línea a Puerto : 30 días</w:t>
            </w:r>
          </w:p>
          <w:p w14:paraId="103D7BEB" w14:textId="77777777" w:rsidR="00484D11" w:rsidRPr="00484D11" w:rsidRDefault="00484D11" w:rsidP="00484D11">
            <w:pPr>
              <w:rPr>
                <w:i/>
                <w:lang w:val="es-CL"/>
              </w:rPr>
            </w:pPr>
            <w:r w:rsidRPr="00484D11">
              <w:rPr>
                <w:i/>
                <w:lang w:val="es-CL"/>
              </w:rPr>
              <w:t>* Maestranza : 231 días</w:t>
            </w:r>
          </w:p>
          <w:p w14:paraId="21C7A1CB" w14:textId="77777777" w:rsidR="00484D11" w:rsidRPr="00484D11" w:rsidRDefault="00484D11" w:rsidP="00484D11">
            <w:pPr>
              <w:rPr>
                <w:i/>
                <w:lang w:val="es-CL"/>
              </w:rPr>
            </w:pPr>
            <w:r w:rsidRPr="00484D11">
              <w:rPr>
                <w:i/>
                <w:lang w:val="es-CL"/>
              </w:rPr>
              <w:t>* Línea a Lluta : 40 días</w:t>
            </w:r>
          </w:p>
          <w:p w14:paraId="02969DCD" w14:textId="77777777" w:rsidR="00484D11" w:rsidRPr="00484D11" w:rsidRDefault="00484D11" w:rsidP="00484D11">
            <w:pPr>
              <w:rPr>
                <w:i/>
                <w:lang w:val="es-CL"/>
              </w:rPr>
            </w:pPr>
            <w:r w:rsidRPr="00484D11">
              <w:rPr>
                <w:i/>
                <w:lang w:val="es-CL"/>
              </w:rPr>
              <w:t>* Localidad de Alcerreca : 13 días</w:t>
            </w:r>
          </w:p>
          <w:p w14:paraId="673065A9" w14:textId="77777777" w:rsidR="00484D11" w:rsidRPr="00484D11" w:rsidRDefault="00484D11" w:rsidP="00484D11">
            <w:pPr>
              <w:rPr>
                <w:i/>
                <w:lang w:val="es-CL"/>
              </w:rPr>
            </w:pPr>
            <w:r w:rsidRPr="00484D11">
              <w:rPr>
                <w:i/>
                <w:lang w:val="es-CL"/>
              </w:rPr>
              <w:t>* Localidad de Visviri : 20 días</w:t>
            </w:r>
          </w:p>
          <w:p w14:paraId="46B8FA55" w14:textId="77777777" w:rsidR="00484D11" w:rsidRPr="00484D11" w:rsidRDefault="00484D11" w:rsidP="00484D11">
            <w:pPr>
              <w:rPr>
                <w:lang w:val="es-CL"/>
              </w:rPr>
            </w:pPr>
            <w:r w:rsidRPr="00484D11">
              <w:rPr>
                <w:i/>
                <w:lang w:val="es-CL"/>
              </w:rPr>
              <w:t>* El proyecto tendrá un plazo total de 2 años”.</w:t>
            </w:r>
          </w:p>
          <w:p w14:paraId="41687BFA" w14:textId="77777777" w:rsidR="00484D11" w:rsidRPr="0015227D" w:rsidRDefault="00484D11" w:rsidP="0015227D">
            <w:pPr>
              <w:rPr>
                <w:b/>
                <w:u w:val="single"/>
                <w:lang w:val="es-CL"/>
              </w:rPr>
            </w:pPr>
          </w:p>
          <w:p w14:paraId="6068EB47" w14:textId="77777777" w:rsidR="0015227D" w:rsidRPr="0015227D" w:rsidRDefault="0015227D" w:rsidP="0015227D">
            <w:pPr>
              <w:rPr>
                <w:b/>
                <w:lang w:val="es-CL"/>
              </w:rPr>
            </w:pPr>
            <w:r w:rsidRPr="0015227D">
              <w:rPr>
                <w:b/>
                <w:lang w:val="es-CL"/>
              </w:rPr>
              <w:t>Resolución Exenta N° 223 Superintendencia del Medio Ambiente.</w:t>
            </w:r>
          </w:p>
          <w:p w14:paraId="3416EB3E" w14:textId="77777777" w:rsidR="0015227D" w:rsidRPr="0015227D" w:rsidRDefault="0015227D" w:rsidP="0015227D">
            <w:pPr>
              <w:rPr>
                <w:b/>
                <w:lang w:val="es-CL"/>
              </w:rPr>
            </w:pPr>
          </w:p>
          <w:p w14:paraId="6E4B8B4D" w14:textId="77777777" w:rsidR="00F14D23" w:rsidRPr="0015227D" w:rsidRDefault="0015227D" w:rsidP="00074A0C">
            <w:pPr>
              <w:jc w:val="both"/>
              <w:rPr>
                <w:lang w:val="es-CL"/>
              </w:rPr>
            </w:pPr>
            <w:r w:rsidRPr="0015227D">
              <w:rPr>
                <w:lang w:val="es-CL"/>
              </w:rPr>
              <w:t>“</w:t>
            </w:r>
            <w:r w:rsidRPr="0015227D">
              <w:rPr>
                <w:i/>
                <w:lang w:val="es-CL"/>
              </w:rPr>
              <w:t>Dicta instrucciones generales sobre la elaboración del plan de seguimiento de variables ambientales, los informes de seguimiento ambiental y la remisión de información al sistema electrónico de seguimiento ambiental</w:t>
            </w:r>
            <w:r w:rsidRPr="0015227D">
              <w:rPr>
                <w:lang w:val="es-CL"/>
              </w:rPr>
              <w:t>”.</w:t>
            </w:r>
          </w:p>
          <w:p w14:paraId="632C0ABF" w14:textId="77777777" w:rsidR="00F14D23" w:rsidRPr="00D42470" w:rsidRDefault="00F14D23" w:rsidP="00F14D23">
            <w:pPr>
              <w:rPr>
                <w:b/>
              </w:rPr>
            </w:pPr>
          </w:p>
        </w:tc>
      </w:tr>
      <w:tr w:rsidR="00F14D23" w:rsidRPr="00D42470" w14:paraId="3B23F5F6" w14:textId="77777777" w:rsidTr="00F14D23">
        <w:trPr>
          <w:trHeight w:val="627"/>
        </w:trPr>
        <w:tc>
          <w:tcPr>
            <w:tcW w:w="5000" w:type="pct"/>
            <w:gridSpan w:val="2"/>
          </w:tcPr>
          <w:p w14:paraId="7B87A9E8" w14:textId="77777777" w:rsidR="00F14D23" w:rsidRPr="00D42470" w:rsidRDefault="00F14D23" w:rsidP="00F14D23">
            <w:r w:rsidRPr="00D42470">
              <w:rPr>
                <w:b/>
              </w:rPr>
              <w:lastRenderedPageBreak/>
              <w:t>Hechos:</w:t>
            </w:r>
            <w:r w:rsidRPr="00D42470">
              <w:t xml:space="preserve"> </w:t>
            </w:r>
          </w:p>
          <w:p w14:paraId="1E8E25BD" w14:textId="77777777" w:rsidR="00F14D23" w:rsidRPr="00D42470" w:rsidRDefault="00F14D23" w:rsidP="00F14D23"/>
          <w:p w14:paraId="4E4A9242" w14:textId="77777777" w:rsidR="00795654" w:rsidRDefault="00795654" w:rsidP="00795654">
            <w:pPr>
              <w:pStyle w:val="Prrafodelista"/>
              <w:numPr>
                <w:ilvl w:val="0"/>
                <w:numId w:val="20"/>
              </w:numPr>
              <w:ind w:left="313" w:hanging="284"/>
              <w:rPr>
                <w:rFonts w:eastAsia="Times New Roman"/>
                <w:color w:val="000000"/>
                <w:lang w:eastAsia="es-CL"/>
              </w:rPr>
            </w:pPr>
            <w:r w:rsidRPr="00795654">
              <w:rPr>
                <w:rFonts w:eastAsia="Times New Roman"/>
                <w:color w:val="000000"/>
                <w:lang w:eastAsia="es-CL"/>
              </w:rPr>
              <w:t>No se han recepcionado Informes de Seguimiento Ambiental por parte del titular en la plataforma electrónica de la SMA.</w:t>
            </w:r>
          </w:p>
          <w:p w14:paraId="1DD9DC93" w14:textId="77777777" w:rsidR="00795654" w:rsidRPr="00795654" w:rsidRDefault="00795654" w:rsidP="00795654">
            <w:pPr>
              <w:pStyle w:val="Prrafodelista"/>
              <w:ind w:left="673"/>
              <w:rPr>
                <w:rFonts w:eastAsia="Times New Roman"/>
                <w:color w:val="000000"/>
                <w:lang w:eastAsia="es-CL"/>
              </w:rPr>
            </w:pPr>
          </w:p>
          <w:p w14:paraId="49EFAAC6" w14:textId="77777777" w:rsidR="0015227D" w:rsidRPr="005022DB" w:rsidRDefault="0092495F" w:rsidP="005022DB">
            <w:pPr>
              <w:pStyle w:val="Prrafodelista"/>
              <w:numPr>
                <w:ilvl w:val="0"/>
                <w:numId w:val="20"/>
              </w:numPr>
              <w:ind w:left="313" w:hanging="284"/>
            </w:pPr>
            <w:r>
              <w:rPr>
                <w:rFonts w:eastAsia="Times New Roman"/>
                <w:color w:val="000000"/>
                <w:lang w:eastAsia="es-CL"/>
              </w:rPr>
              <w:t>Al interior de</w:t>
            </w:r>
            <w:r w:rsidR="005022DB" w:rsidRPr="005022DB">
              <w:rPr>
                <w:rFonts w:eastAsia="Times New Roman"/>
                <w:color w:val="000000"/>
                <w:lang w:eastAsia="es-CL"/>
              </w:rPr>
              <w:t>l s</w:t>
            </w:r>
            <w:r w:rsidR="0015227D" w:rsidRPr="005022DB">
              <w:t>ector Antepuerto</w:t>
            </w:r>
            <w:r w:rsidR="005022DB" w:rsidRPr="005022DB">
              <w:t xml:space="preserve"> se evidenció lo siguiente:</w:t>
            </w:r>
          </w:p>
          <w:p w14:paraId="0A7750B0" w14:textId="77777777" w:rsidR="005022DB" w:rsidRPr="0015227D" w:rsidRDefault="005022DB" w:rsidP="005022DB">
            <w:pPr>
              <w:ind w:left="928"/>
              <w:contextualSpacing/>
            </w:pPr>
          </w:p>
          <w:p w14:paraId="1E5F32DA" w14:textId="7797C27E" w:rsidR="0015227D" w:rsidRDefault="0015227D" w:rsidP="00566631">
            <w:pPr>
              <w:numPr>
                <w:ilvl w:val="0"/>
                <w:numId w:val="21"/>
              </w:numPr>
              <w:ind w:left="738" w:hanging="170"/>
              <w:contextualSpacing/>
              <w:jc w:val="both"/>
            </w:pPr>
            <w:r w:rsidRPr="0015227D">
              <w:t>En suelo aledaño a pared perimetral de la Explanada Norte del Puerto de Arica</w:t>
            </w:r>
            <w:r w:rsidR="000C65F0">
              <w:t>,</w:t>
            </w:r>
            <w:r w:rsidRPr="0015227D">
              <w:t xml:space="preserve"> </w:t>
            </w:r>
            <w:r w:rsidR="003F592B" w:rsidRPr="0015227D">
              <w:t>se recolectó una muestra de suelo (M1)</w:t>
            </w:r>
            <w:r w:rsidR="003F592B">
              <w:t xml:space="preserve">, realizando </w:t>
            </w:r>
            <w:r w:rsidRPr="0015227D">
              <w:t>una medición referencial con equipo XRF</w:t>
            </w:r>
            <w:r w:rsidR="003F592B">
              <w:t xml:space="preserve">, el cual </w:t>
            </w:r>
            <w:r w:rsidRPr="0015227D">
              <w:t xml:space="preserve"> arroj</w:t>
            </w:r>
            <w:r w:rsidR="003F592B">
              <w:t>ó</w:t>
            </w:r>
            <w:r w:rsidRPr="0015227D">
              <w:t xml:space="preserve"> un valor de 567 ppm de </w:t>
            </w:r>
            <w:r w:rsidR="00074A0C">
              <w:t>p</w:t>
            </w:r>
            <w:r w:rsidR="001D63F0">
              <w:t>lomo</w:t>
            </w:r>
            <w:r w:rsidR="003F592B">
              <w:t>.</w:t>
            </w:r>
          </w:p>
          <w:p w14:paraId="452E908A" w14:textId="77777777" w:rsidR="005022DB" w:rsidRPr="0015227D" w:rsidRDefault="005022DB" w:rsidP="00566631">
            <w:pPr>
              <w:ind w:left="738"/>
              <w:contextualSpacing/>
              <w:jc w:val="both"/>
            </w:pPr>
          </w:p>
          <w:p w14:paraId="266BD294" w14:textId="140D528A" w:rsidR="0015227D" w:rsidRDefault="0015227D" w:rsidP="00566631">
            <w:pPr>
              <w:numPr>
                <w:ilvl w:val="0"/>
                <w:numId w:val="21"/>
              </w:numPr>
              <w:ind w:left="738" w:hanging="170"/>
              <w:contextualSpacing/>
              <w:jc w:val="both"/>
            </w:pPr>
            <w:r w:rsidRPr="0015227D">
              <w:t xml:space="preserve">En suelo aledaño a reja del sector Sur se realizó una medición referencial con equipo XRF arrojando un valor de 752 ppm de </w:t>
            </w:r>
            <w:r w:rsidR="00074A0C">
              <w:t>p</w:t>
            </w:r>
            <w:r w:rsidR="001D63F0">
              <w:t>lomo</w:t>
            </w:r>
            <w:r w:rsidRPr="0015227D">
              <w:t>, sector de donde se recolectó una muestra de suelo (M2).</w:t>
            </w:r>
          </w:p>
          <w:p w14:paraId="117A4672" w14:textId="77777777" w:rsidR="005022DB" w:rsidRPr="0015227D" w:rsidRDefault="005022DB" w:rsidP="00566631">
            <w:pPr>
              <w:contextualSpacing/>
              <w:jc w:val="both"/>
            </w:pPr>
          </w:p>
          <w:p w14:paraId="1AED2C41" w14:textId="5E2427DC" w:rsidR="0015227D" w:rsidRDefault="0015227D" w:rsidP="00566631">
            <w:pPr>
              <w:numPr>
                <w:ilvl w:val="0"/>
                <w:numId w:val="21"/>
              </w:numPr>
              <w:ind w:left="738" w:hanging="170"/>
              <w:contextualSpacing/>
              <w:jc w:val="both"/>
            </w:pPr>
            <w:r w:rsidRPr="0015227D">
              <w:t>A una distancia de un metro de la pared perimetral de la Explanada Norte del Puerto de Arica se realizó una medición referencial en suelo del sector con equipo XRF</w:t>
            </w:r>
            <w:r w:rsidR="003F592B">
              <w:t xml:space="preserve">, </w:t>
            </w:r>
            <w:r w:rsidRPr="0015227D">
              <w:t xml:space="preserve">arrojando un valor de es de 464 ppm de </w:t>
            </w:r>
            <w:r w:rsidR="00074A0C">
              <w:t>p</w:t>
            </w:r>
            <w:r w:rsidR="001D63F0">
              <w:t>lomo</w:t>
            </w:r>
            <w:r w:rsidRPr="0015227D">
              <w:t>, donde se recolectó una muestra de suelo (M3).</w:t>
            </w:r>
          </w:p>
          <w:p w14:paraId="17C76CDE" w14:textId="77777777" w:rsidR="005022DB" w:rsidRPr="0015227D" w:rsidRDefault="005022DB" w:rsidP="00566631">
            <w:pPr>
              <w:contextualSpacing/>
              <w:jc w:val="both"/>
            </w:pPr>
          </w:p>
          <w:p w14:paraId="58A83D6A" w14:textId="2C1A17D0" w:rsidR="0015227D" w:rsidRDefault="0015227D" w:rsidP="00566631">
            <w:pPr>
              <w:numPr>
                <w:ilvl w:val="0"/>
                <w:numId w:val="21"/>
              </w:numPr>
              <w:ind w:left="738" w:hanging="170"/>
              <w:contextualSpacing/>
              <w:jc w:val="both"/>
            </w:pPr>
            <w:r w:rsidRPr="0015227D">
              <w:t xml:space="preserve">En suelo del sector de vía férrea en salida hacia Av. Pedro Montt se realizó una medición referencial con equipo XRF arrojando un valor de 2878 ppm de </w:t>
            </w:r>
            <w:r w:rsidR="00074A0C">
              <w:t>p</w:t>
            </w:r>
            <w:r w:rsidR="001D63F0">
              <w:t>lomo</w:t>
            </w:r>
            <w:r w:rsidRPr="0015227D">
              <w:t>, sector de donde se recolectó una muestra de suelo (M4).</w:t>
            </w:r>
          </w:p>
          <w:p w14:paraId="4948F143" w14:textId="77777777" w:rsidR="005022DB" w:rsidRPr="0015227D" w:rsidRDefault="005022DB" w:rsidP="00566631">
            <w:pPr>
              <w:contextualSpacing/>
              <w:jc w:val="both"/>
            </w:pPr>
          </w:p>
          <w:p w14:paraId="0E5C6472" w14:textId="001047D4" w:rsidR="0015227D" w:rsidRDefault="0015227D" w:rsidP="00566631">
            <w:pPr>
              <w:numPr>
                <w:ilvl w:val="0"/>
                <w:numId w:val="21"/>
              </w:numPr>
              <w:ind w:left="738" w:hanging="170"/>
              <w:contextualSpacing/>
              <w:jc w:val="both"/>
            </w:pPr>
            <w:r w:rsidRPr="0015227D">
              <w:lastRenderedPageBreak/>
              <w:t xml:space="preserve">En suelo aledaño a reja colindante con Av. Pedro Montt en sector norte del Antepuerto se realizó una medición referencial con equipo XRF arrojando un valor de 328 ppm de </w:t>
            </w:r>
            <w:r w:rsidR="001D63F0">
              <w:t>p</w:t>
            </w:r>
            <w:r w:rsidR="003F592B">
              <w:t>lomo</w:t>
            </w:r>
            <w:r w:rsidRPr="0015227D">
              <w:t>, sector de donde se recolectó una muestra de suelo (M5).</w:t>
            </w:r>
          </w:p>
          <w:p w14:paraId="0986195F" w14:textId="77777777" w:rsidR="005022DB" w:rsidRPr="0015227D" w:rsidRDefault="005022DB" w:rsidP="00566631">
            <w:pPr>
              <w:contextualSpacing/>
              <w:jc w:val="both"/>
            </w:pPr>
          </w:p>
          <w:p w14:paraId="78880E93" w14:textId="0BA04B83" w:rsidR="0015227D" w:rsidRPr="0015227D" w:rsidRDefault="0015227D" w:rsidP="00566631">
            <w:pPr>
              <w:numPr>
                <w:ilvl w:val="0"/>
                <w:numId w:val="21"/>
              </w:numPr>
              <w:ind w:left="738" w:hanging="170"/>
              <w:contextualSpacing/>
              <w:jc w:val="both"/>
            </w:pPr>
            <w:r w:rsidRPr="0015227D">
              <w:t>En suelo aledaño a muro colindante con feria Máximo Lira se realizó una medición referencial con equipo XRF arrojando un valor de 1398 ppm de</w:t>
            </w:r>
            <w:r w:rsidR="001D63F0">
              <w:t xml:space="preserve"> plomo</w:t>
            </w:r>
            <w:r w:rsidRPr="0015227D">
              <w:t>, sector de donde se recolectó una muestra de suelo (M6).</w:t>
            </w:r>
          </w:p>
          <w:p w14:paraId="16A41F08" w14:textId="77777777" w:rsidR="0015227D" w:rsidRPr="0015227D" w:rsidRDefault="0015227D" w:rsidP="00566631">
            <w:pPr>
              <w:ind w:left="928"/>
              <w:contextualSpacing/>
              <w:jc w:val="both"/>
            </w:pPr>
          </w:p>
          <w:p w14:paraId="314732AD" w14:textId="77777777" w:rsidR="0015227D" w:rsidRDefault="005022DB" w:rsidP="00566631">
            <w:pPr>
              <w:pStyle w:val="Prrafodelista"/>
              <w:numPr>
                <w:ilvl w:val="0"/>
                <w:numId w:val="20"/>
              </w:numPr>
              <w:ind w:left="313" w:hanging="284"/>
            </w:pPr>
            <w:r>
              <w:t>En sector donde se emplaza la v</w:t>
            </w:r>
            <w:r w:rsidR="0015227D" w:rsidRPr="005022DB">
              <w:t xml:space="preserve">ía férrea </w:t>
            </w:r>
            <w:r>
              <w:t xml:space="preserve">dentro del </w:t>
            </w:r>
            <w:r w:rsidR="0015227D" w:rsidRPr="005022DB">
              <w:t>radio urbano</w:t>
            </w:r>
            <w:r>
              <w:t xml:space="preserve"> de la ciudad de Arica se constató lo siguiente:</w:t>
            </w:r>
          </w:p>
          <w:p w14:paraId="136FD63D" w14:textId="77777777" w:rsidR="005022DB" w:rsidRPr="005022DB" w:rsidRDefault="005022DB" w:rsidP="00566631">
            <w:pPr>
              <w:pStyle w:val="Prrafodelista"/>
              <w:ind w:left="673"/>
            </w:pPr>
          </w:p>
          <w:p w14:paraId="447AAF43" w14:textId="1F7D9C9C" w:rsidR="0015227D" w:rsidRDefault="0015227D" w:rsidP="00566631">
            <w:pPr>
              <w:numPr>
                <w:ilvl w:val="0"/>
                <w:numId w:val="23"/>
              </w:numPr>
              <w:ind w:left="738" w:hanging="284"/>
              <w:contextualSpacing/>
              <w:jc w:val="both"/>
            </w:pPr>
            <w:r w:rsidRPr="0015227D">
              <w:t xml:space="preserve">En suelo aledaño a vía férrea en intersección con calle Linderos se realizó una medición referencial con equipo XRF arrojando un valor de 164 ppm de </w:t>
            </w:r>
            <w:r w:rsidR="001D63F0">
              <w:t>plomo</w:t>
            </w:r>
            <w:r w:rsidRPr="0015227D">
              <w:t>, sector de donde se recolectó una muestra de suelo (M7).</w:t>
            </w:r>
          </w:p>
          <w:p w14:paraId="31A273A9" w14:textId="77777777" w:rsidR="00B47CFF" w:rsidRPr="0015227D" w:rsidRDefault="00B47CFF" w:rsidP="00566631">
            <w:pPr>
              <w:ind w:left="738"/>
              <w:contextualSpacing/>
              <w:jc w:val="both"/>
            </w:pPr>
          </w:p>
          <w:p w14:paraId="403BD776" w14:textId="30EDE0C3" w:rsidR="0015227D" w:rsidRDefault="0015227D" w:rsidP="00566631">
            <w:pPr>
              <w:numPr>
                <w:ilvl w:val="0"/>
                <w:numId w:val="23"/>
              </w:numPr>
              <w:ind w:left="738" w:hanging="284"/>
              <w:contextualSpacing/>
              <w:jc w:val="both"/>
            </w:pPr>
            <w:r w:rsidRPr="0015227D">
              <w:t xml:space="preserve">En suelo aledaño a vía férrea en intersección con calle Artesanos se realizó una medición referencial con equipo XRF arrojando un valor de 657 ppm de </w:t>
            </w:r>
            <w:r w:rsidR="001D63F0">
              <w:t>plomo</w:t>
            </w:r>
            <w:r w:rsidRPr="0015227D">
              <w:t>, sector de donde se recolectó una muestra de suelo (M8).</w:t>
            </w:r>
          </w:p>
          <w:p w14:paraId="52C5A521" w14:textId="77777777" w:rsidR="00B47CFF" w:rsidRPr="0015227D" w:rsidRDefault="00B47CFF" w:rsidP="00566631">
            <w:pPr>
              <w:contextualSpacing/>
              <w:jc w:val="both"/>
            </w:pPr>
          </w:p>
          <w:p w14:paraId="035CC5F9" w14:textId="77777777" w:rsidR="0015227D" w:rsidRDefault="0015227D" w:rsidP="00566631">
            <w:pPr>
              <w:numPr>
                <w:ilvl w:val="0"/>
                <w:numId w:val="23"/>
              </w:numPr>
              <w:ind w:left="738" w:hanging="284"/>
              <w:contextualSpacing/>
              <w:jc w:val="both"/>
            </w:pPr>
            <w:r w:rsidRPr="0015227D">
              <w:t>En suelo aledaño a vía férrea en parte posterior de establecimiento educacional se recolectó una muestra de suelo (M9).</w:t>
            </w:r>
          </w:p>
          <w:p w14:paraId="192392EA" w14:textId="77777777" w:rsidR="00B47CFF" w:rsidRPr="0015227D" w:rsidRDefault="00B47CFF" w:rsidP="00566631">
            <w:pPr>
              <w:contextualSpacing/>
              <w:jc w:val="both"/>
            </w:pPr>
          </w:p>
          <w:p w14:paraId="04C7C9FE" w14:textId="77777777" w:rsidR="00B47CFF" w:rsidRDefault="0015227D" w:rsidP="00566631">
            <w:pPr>
              <w:numPr>
                <w:ilvl w:val="0"/>
                <w:numId w:val="23"/>
              </w:numPr>
              <w:ind w:left="738" w:hanging="284"/>
              <w:contextualSpacing/>
              <w:jc w:val="both"/>
            </w:pPr>
            <w:r w:rsidRPr="0015227D">
              <w:t>Se observaron tramos de la vía férrea que no cuentan con ca</w:t>
            </w:r>
            <w:r w:rsidR="0040091C">
              <w:t>r</w:t>
            </w:r>
            <w:r w:rsidRPr="0015227D">
              <w:t>p</w:t>
            </w:r>
            <w:r w:rsidR="0040091C">
              <w:t>eta asfáltica</w:t>
            </w:r>
            <w:r w:rsidR="00795654">
              <w:t xml:space="preserve"> (Fotografías 1, 2 y 3)</w:t>
            </w:r>
            <w:r w:rsidR="0040091C">
              <w:t>.</w:t>
            </w:r>
          </w:p>
          <w:p w14:paraId="7F9CC47A" w14:textId="77777777" w:rsidR="0040091C" w:rsidRDefault="0040091C" w:rsidP="00566631">
            <w:pPr>
              <w:contextualSpacing/>
              <w:jc w:val="both"/>
            </w:pPr>
          </w:p>
          <w:p w14:paraId="3C2A66CB" w14:textId="77777777" w:rsidR="0015227D" w:rsidRPr="00B47CFF" w:rsidRDefault="0015227D" w:rsidP="00566631">
            <w:pPr>
              <w:pStyle w:val="Prrafodelista"/>
              <w:numPr>
                <w:ilvl w:val="0"/>
                <w:numId w:val="23"/>
              </w:numPr>
              <w:ind w:left="738" w:hanging="284"/>
            </w:pPr>
            <w:r w:rsidRPr="00B47CFF">
              <w:t>Se evidenció que el tramo de la vía férrea del sector Antepuerto a Maestranza mantiene una ca</w:t>
            </w:r>
            <w:r w:rsidR="0040091C">
              <w:t>r</w:t>
            </w:r>
            <w:r w:rsidRPr="00B47CFF">
              <w:t>p</w:t>
            </w:r>
            <w:r w:rsidR="0040091C">
              <w:t>et</w:t>
            </w:r>
            <w:r w:rsidRPr="00B47CFF">
              <w:t>a asfáltica</w:t>
            </w:r>
            <w:r w:rsidR="00795654">
              <w:t xml:space="preserve"> (Fotografía 4)</w:t>
            </w:r>
            <w:r w:rsidRPr="00B47CFF">
              <w:t>.</w:t>
            </w:r>
          </w:p>
          <w:p w14:paraId="41B657EE" w14:textId="77777777" w:rsidR="0040091C" w:rsidRPr="0015227D" w:rsidRDefault="0040091C" w:rsidP="00B47CFF">
            <w:pPr>
              <w:ind w:left="284"/>
              <w:contextualSpacing/>
              <w:rPr>
                <w:b/>
              </w:rPr>
            </w:pPr>
          </w:p>
          <w:p w14:paraId="0B582BAB" w14:textId="5EED49A7" w:rsidR="00B47CFF" w:rsidRDefault="00B47CFF" w:rsidP="0040091C">
            <w:pPr>
              <w:pStyle w:val="Prrafodelista"/>
              <w:numPr>
                <w:ilvl w:val="0"/>
                <w:numId w:val="20"/>
              </w:numPr>
              <w:ind w:left="313" w:hanging="284"/>
              <w:rPr>
                <w:rFonts w:eastAsia="Times New Roman"/>
                <w:color w:val="000000"/>
                <w:lang w:eastAsia="es-CL"/>
              </w:rPr>
            </w:pPr>
            <w:r w:rsidRPr="00B47CFF">
              <w:rPr>
                <w:rFonts w:eastAsia="Times New Roman"/>
                <w:color w:val="000000"/>
                <w:lang w:eastAsia="es-CL"/>
              </w:rPr>
              <w:t xml:space="preserve">De los resultados de los análisis efectuados por el Laboratorio </w:t>
            </w:r>
            <w:r>
              <w:rPr>
                <w:rFonts w:eastAsia="Times New Roman"/>
                <w:color w:val="000000"/>
                <w:lang w:eastAsia="es-CL"/>
              </w:rPr>
              <w:t>ANAM</w:t>
            </w:r>
            <w:r w:rsidRPr="00B47CFF">
              <w:rPr>
                <w:rFonts w:eastAsia="Times New Roman"/>
                <w:color w:val="000000"/>
                <w:lang w:eastAsia="es-CL"/>
              </w:rPr>
              <w:t xml:space="preserve"> a las muestras recolectadas (Ver tabla 1 y Anexo </w:t>
            </w:r>
            <w:r w:rsidR="00043EBD">
              <w:rPr>
                <w:rFonts w:eastAsia="Times New Roman"/>
                <w:color w:val="000000"/>
                <w:lang w:eastAsia="es-CL"/>
              </w:rPr>
              <w:t>3</w:t>
            </w:r>
            <w:r w:rsidRPr="00B47CFF">
              <w:rPr>
                <w:rFonts w:eastAsia="Times New Roman"/>
                <w:color w:val="000000"/>
                <w:lang w:eastAsia="es-CL"/>
              </w:rPr>
              <w:t>)</w:t>
            </w:r>
            <w:r w:rsidR="0040091C">
              <w:rPr>
                <w:rFonts w:eastAsia="Times New Roman"/>
                <w:color w:val="000000"/>
                <w:lang w:eastAsia="es-CL"/>
              </w:rPr>
              <w:t xml:space="preserve"> en la actividad de inspección ambiental</w:t>
            </w:r>
            <w:r w:rsidRPr="00B47CFF">
              <w:rPr>
                <w:rFonts w:eastAsia="Times New Roman"/>
                <w:color w:val="000000"/>
                <w:lang w:eastAsia="es-CL"/>
              </w:rPr>
              <w:t xml:space="preserve">, es posible constatar que las muestras </w:t>
            </w:r>
            <w:r w:rsidR="0040091C">
              <w:rPr>
                <w:rFonts w:eastAsia="Times New Roman"/>
                <w:color w:val="000000"/>
                <w:lang w:eastAsia="es-CL"/>
              </w:rPr>
              <w:t>p</w:t>
            </w:r>
            <w:r w:rsidRPr="00B47CFF">
              <w:rPr>
                <w:rFonts w:eastAsia="Times New Roman"/>
                <w:color w:val="000000"/>
                <w:lang w:eastAsia="es-CL"/>
              </w:rPr>
              <w:t>resentan valores superiores al límite establecido en la RCA 018/2010 para el parámetro “</w:t>
            </w:r>
            <w:r w:rsidR="001D63F0">
              <w:rPr>
                <w:rFonts w:eastAsia="Times New Roman"/>
                <w:color w:val="000000"/>
                <w:lang w:eastAsia="es-CL"/>
              </w:rPr>
              <w:t>plomo</w:t>
            </w:r>
            <w:r w:rsidRPr="00B47CFF">
              <w:rPr>
                <w:rFonts w:eastAsia="Times New Roman"/>
                <w:color w:val="000000"/>
                <w:lang w:eastAsia="es-CL"/>
              </w:rPr>
              <w:t>” (</w:t>
            </w:r>
            <w:r w:rsidR="001D63F0">
              <w:rPr>
                <w:rFonts w:eastAsia="Times New Roman"/>
                <w:color w:val="000000"/>
                <w:lang w:eastAsia="es-CL"/>
              </w:rPr>
              <w:t>plomo</w:t>
            </w:r>
            <w:r w:rsidRPr="00B47CFF">
              <w:rPr>
                <w:rFonts w:eastAsia="Times New Roman"/>
                <w:color w:val="000000"/>
                <w:lang w:eastAsia="es-CL"/>
              </w:rPr>
              <w:t>: 400 mg/Kg)</w:t>
            </w:r>
            <w:r w:rsidR="00D70E7D">
              <w:rPr>
                <w:rFonts w:eastAsia="Times New Roman"/>
                <w:color w:val="000000"/>
                <w:lang w:eastAsia="es-CL"/>
              </w:rPr>
              <w:t xml:space="preserve"> evidenciando que la remediac</w:t>
            </w:r>
            <w:r w:rsidR="00484D11">
              <w:rPr>
                <w:rFonts w:eastAsia="Times New Roman"/>
                <w:color w:val="000000"/>
                <w:lang w:eastAsia="es-CL"/>
              </w:rPr>
              <w:t>ión de dichos sectores no se ha ejecutado a plenitud</w:t>
            </w:r>
            <w:r w:rsidRPr="00B47CFF">
              <w:rPr>
                <w:rFonts w:eastAsia="Times New Roman"/>
                <w:color w:val="000000"/>
                <w:lang w:eastAsia="es-CL"/>
              </w:rPr>
              <w:t>, con excepción de</w:t>
            </w:r>
            <w:r w:rsidR="00D70E7D">
              <w:rPr>
                <w:rFonts w:eastAsia="Times New Roman"/>
                <w:color w:val="000000"/>
                <w:lang w:eastAsia="es-CL"/>
              </w:rPr>
              <w:t xml:space="preserve"> dos (2) muestras </w:t>
            </w:r>
            <w:r w:rsidRPr="00B47CFF">
              <w:rPr>
                <w:rFonts w:eastAsia="Times New Roman"/>
                <w:color w:val="000000"/>
                <w:lang w:eastAsia="es-CL"/>
              </w:rPr>
              <w:t xml:space="preserve"> recolectadas (M</w:t>
            </w:r>
            <w:r w:rsidR="00D70E7D">
              <w:rPr>
                <w:rFonts w:eastAsia="Times New Roman"/>
                <w:color w:val="000000"/>
                <w:lang w:eastAsia="es-CL"/>
              </w:rPr>
              <w:t>3 y M5) al interior del sector denominado “Antepuerto” y de dos (2) muestras recolectadas (M7 y M9</w:t>
            </w:r>
            <w:r w:rsidRPr="00B47CFF">
              <w:rPr>
                <w:rFonts w:eastAsia="Times New Roman"/>
                <w:color w:val="000000"/>
                <w:lang w:eastAsia="es-CL"/>
              </w:rPr>
              <w:t xml:space="preserve">) en </w:t>
            </w:r>
            <w:r w:rsidR="00D70E7D">
              <w:rPr>
                <w:rFonts w:eastAsia="Times New Roman"/>
                <w:color w:val="000000"/>
                <w:lang w:eastAsia="es-CL"/>
              </w:rPr>
              <w:t>el sector urbano de la ciudad de Arica donde se emplaza la vía férrea</w:t>
            </w:r>
            <w:r w:rsidRPr="00B47CFF">
              <w:rPr>
                <w:rFonts w:eastAsia="Times New Roman"/>
                <w:color w:val="000000"/>
                <w:lang w:eastAsia="es-CL"/>
              </w:rPr>
              <w:t>.</w:t>
            </w:r>
          </w:p>
          <w:p w14:paraId="508FE94E" w14:textId="77777777" w:rsidR="00B47CFF" w:rsidRDefault="00B47CFF" w:rsidP="00B47CFF">
            <w:pPr>
              <w:pStyle w:val="Prrafodelista"/>
              <w:rPr>
                <w:rFonts w:eastAsia="Times New Roman"/>
                <w:color w:val="000000"/>
                <w:lang w:eastAsia="es-CL"/>
              </w:rPr>
            </w:pPr>
          </w:p>
          <w:p w14:paraId="3BF6394A" w14:textId="46A08F07" w:rsidR="008C7CB5" w:rsidRPr="00566631" w:rsidRDefault="008C7CB5" w:rsidP="000736E0">
            <w:pPr>
              <w:numPr>
                <w:ilvl w:val="0"/>
                <w:numId w:val="20"/>
              </w:numPr>
              <w:ind w:left="313" w:hanging="313"/>
              <w:contextualSpacing/>
              <w:jc w:val="both"/>
              <w:rPr>
                <w:rFonts w:eastAsia="Times New Roman"/>
                <w:color w:val="000000"/>
                <w:lang w:eastAsia="es-CL"/>
              </w:rPr>
            </w:pPr>
            <w:r w:rsidRPr="00D42470">
              <w:t>Del examen de informac</w:t>
            </w:r>
            <w:r>
              <w:t>ión de la documentación revisada</w:t>
            </w:r>
            <w:r w:rsidRPr="00D42470">
              <w:t>, es posible indicar que</w:t>
            </w:r>
            <w:r>
              <w:t xml:space="preserve"> </w:t>
            </w:r>
            <w:r w:rsidRPr="0040091C">
              <w:rPr>
                <w:lang w:val="es-CL"/>
              </w:rPr>
              <w:t xml:space="preserve">el proyecto de remediación no se ha ejecutado en el plazo establecido </w:t>
            </w:r>
            <w:r>
              <w:rPr>
                <w:lang w:val="es-CL"/>
              </w:rPr>
              <w:t>en la RCA</w:t>
            </w:r>
            <w:r w:rsidR="001D63F0">
              <w:rPr>
                <w:lang w:val="es-CL"/>
              </w:rPr>
              <w:t xml:space="preserve">, además de </w:t>
            </w:r>
            <w:r>
              <w:rPr>
                <w:lang w:val="es-CL"/>
              </w:rPr>
              <w:t xml:space="preserve"> la existencia de sectores de la vía férrea </w:t>
            </w:r>
            <w:r w:rsidR="00E97E09">
              <w:rPr>
                <w:lang w:val="es-CL"/>
              </w:rPr>
              <w:t xml:space="preserve">donde </w:t>
            </w:r>
            <w:r>
              <w:rPr>
                <w:lang w:val="es-CL"/>
              </w:rPr>
              <w:t>no se aplicó la carpeta asfáltica.</w:t>
            </w:r>
          </w:p>
          <w:p w14:paraId="7000B18F" w14:textId="77777777" w:rsidR="00566631" w:rsidRDefault="00566631" w:rsidP="00566631">
            <w:pPr>
              <w:pStyle w:val="Prrafodelista"/>
              <w:rPr>
                <w:rFonts w:eastAsia="Times New Roman"/>
                <w:color w:val="000000"/>
                <w:lang w:eastAsia="es-CL"/>
              </w:rPr>
            </w:pPr>
          </w:p>
          <w:p w14:paraId="65A8A772" w14:textId="77777777" w:rsidR="00566631" w:rsidRDefault="00566631" w:rsidP="00566631">
            <w:pPr>
              <w:contextualSpacing/>
              <w:jc w:val="both"/>
              <w:rPr>
                <w:rFonts w:eastAsia="Times New Roman"/>
                <w:color w:val="000000"/>
                <w:lang w:eastAsia="es-CL"/>
              </w:rPr>
            </w:pPr>
          </w:p>
          <w:p w14:paraId="122C9ADB" w14:textId="77777777" w:rsidR="00566631" w:rsidRPr="00566631" w:rsidRDefault="00566631" w:rsidP="00566631">
            <w:pPr>
              <w:contextualSpacing/>
              <w:jc w:val="both"/>
              <w:rPr>
                <w:rFonts w:eastAsia="Times New Roman"/>
                <w:color w:val="000000"/>
                <w:lang w:eastAsia="es-CL"/>
              </w:rPr>
            </w:pPr>
          </w:p>
          <w:p w14:paraId="543D8040" w14:textId="77777777" w:rsidR="008C7CB5" w:rsidRDefault="008C7CB5" w:rsidP="00B47CFF">
            <w:pPr>
              <w:pStyle w:val="Prrafodelista"/>
              <w:rPr>
                <w:rFonts w:eastAsia="Times New Roman"/>
                <w:color w:val="000000"/>
                <w:lang w:eastAsia="es-CL"/>
              </w:rPr>
            </w:pPr>
          </w:p>
          <w:p w14:paraId="566DF609" w14:textId="77777777" w:rsidR="008C7CB5" w:rsidRDefault="008C7CB5" w:rsidP="00B47CFF">
            <w:pPr>
              <w:pStyle w:val="Prrafodelista"/>
              <w:rPr>
                <w:rFonts w:eastAsia="Times New Roman"/>
                <w:color w:val="000000"/>
                <w:lang w:eastAsia="es-CL"/>
              </w:rPr>
            </w:pPr>
          </w:p>
          <w:p w14:paraId="5384887E" w14:textId="77777777" w:rsidR="008C7CB5" w:rsidRDefault="008C7CB5" w:rsidP="00B47CFF">
            <w:pPr>
              <w:pStyle w:val="Prrafodelista"/>
              <w:rPr>
                <w:rFonts w:eastAsia="Times New Roman"/>
                <w:color w:val="000000"/>
                <w:lang w:eastAsia="es-CL"/>
              </w:rPr>
            </w:pPr>
          </w:p>
          <w:p w14:paraId="1E751FB8" w14:textId="77777777" w:rsidR="008C7CB5" w:rsidRDefault="008C7CB5" w:rsidP="00B47CFF">
            <w:pPr>
              <w:pStyle w:val="Prrafodelista"/>
              <w:rPr>
                <w:rFonts w:eastAsia="Times New Roman"/>
                <w:color w:val="000000"/>
                <w:lang w:eastAsia="es-CL"/>
              </w:rPr>
            </w:pPr>
          </w:p>
          <w:p w14:paraId="0E4E966F" w14:textId="77777777" w:rsidR="008C7CB5" w:rsidRDefault="008C7CB5" w:rsidP="00B47CFF">
            <w:pPr>
              <w:pStyle w:val="Prrafodelista"/>
              <w:rPr>
                <w:rFonts w:eastAsia="Times New Roman"/>
                <w:color w:val="000000"/>
                <w:lang w:eastAsia="es-CL"/>
              </w:rPr>
            </w:pPr>
          </w:p>
          <w:p w14:paraId="77EDE9D3" w14:textId="77777777" w:rsidR="008C7CB5" w:rsidRDefault="008C7CB5" w:rsidP="00B47CFF">
            <w:pPr>
              <w:pStyle w:val="Prrafodelista"/>
              <w:rPr>
                <w:rFonts w:eastAsia="Times New Roman"/>
                <w:color w:val="000000"/>
                <w:lang w:eastAsia="es-CL"/>
              </w:rPr>
            </w:pPr>
          </w:p>
          <w:p w14:paraId="7D304B1F" w14:textId="77777777" w:rsidR="008C7CB5" w:rsidRDefault="008C7CB5" w:rsidP="00B47CFF">
            <w:pPr>
              <w:pStyle w:val="Prrafodelista"/>
              <w:rPr>
                <w:rFonts w:eastAsia="Times New Roman"/>
                <w:color w:val="000000"/>
                <w:lang w:eastAsia="es-CL"/>
              </w:rPr>
            </w:pPr>
          </w:p>
          <w:p w14:paraId="40BECDB0" w14:textId="77777777" w:rsidR="008C7CB5" w:rsidRDefault="008C7CB5" w:rsidP="00B47CFF">
            <w:pPr>
              <w:pStyle w:val="Prrafodelista"/>
              <w:rPr>
                <w:rFonts w:eastAsia="Times New Roman"/>
                <w:color w:val="000000"/>
                <w:lang w:eastAsia="es-CL"/>
              </w:rPr>
            </w:pPr>
          </w:p>
          <w:p w14:paraId="72E5A24A" w14:textId="77777777" w:rsidR="008C7CB5" w:rsidRDefault="008C7CB5" w:rsidP="00B47CFF">
            <w:pPr>
              <w:pStyle w:val="Prrafodelista"/>
              <w:rPr>
                <w:rFonts w:eastAsia="Times New Roman"/>
                <w:color w:val="000000"/>
                <w:lang w:eastAsia="es-CL"/>
              </w:rPr>
            </w:pPr>
          </w:p>
          <w:p w14:paraId="6E8FEA6A" w14:textId="77777777" w:rsidR="00B47CFF" w:rsidRDefault="00B47CFF" w:rsidP="00B47CFF">
            <w:pPr>
              <w:pStyle w:val="Prrafodelista"/>
              <w:ind w:left="313"/>
              <w:rPr>
                <w:rFonts w:eastAsia="Times New Roman"/>
                <w:color w:val="000000"/>
                <w:lang w:eastAsia="es-CL"/>
              </w:rPr>
            </w:pPr>
          </w:p>
          <w:p w14:paraId="2220D653" w14:textId="189BCB60" w:rsidR="00DF1A8A" w:rsidRDefault="00DF1A8A" w:rsidP="00DF1A8A">
            <w:pPr>
              <w:jc w:val="center"/>
              <w:rPr>
                <w:rFonts w:eastAsia="Times New Roman"/>
                <w:b/>
                <w:color w:val="000000"/>
                <w:lang w:eastAsia="es-CL"/>
              </w:rPr>
            </w:pPr>
            <w:r w:rsidRPr="00A60905">
              <w:rPr>
                <w:rFonts w:eastAsia="Times New Roman"/>
                <w:b/>
                <w:color w:val="000000"/>
                <w:lang w:eastAsia="es-CL"/>
              </w:rPr>
              <w:t xml:space="preserve">Tabla 1: Descripción de las muestras recolectadas y  resultados de las concentraciones en mg/Kg de </w:t>
            </w:r>
            <w:r w:rsidR="001D63F0">
              <w:rPr>
                <w:rFonts w:eastAsia="Times New Roman"/>
                <w:b/>
                <w:color w:val="000000"/>
                <w:lang w:eastAsia="es-CL"/>
              </w:rPr>
              <w:t>plomo</w:t>
            </w:r>
          </w:p>
          <w:tbl>
            <w:tblPr>
              <w:tblStyle w:val="Tablaconcuadrcula"/>
              <w:tblW w:w="0" w:type="auto"/>
              <w:jc w:val="center"/>
              <w:tblLook w:val="04A0" w:firstRow="1" w:lastRow="0" w:firstColumn="1" w:lastColumn="0" w:noHBand="0" w:noVBand="1"/>
            </w:tblPr>
            <w:tblGrid>
              <w:gridCol w:w="704"/>
              <w:gridCol w:w="3006"/>
              <w:gridCol w:w="1388"/>
              <w:gridCol w:w="1276"/>
              <w:gridCol w:w="777"/>
              <w:gridCol w:w="1372"/>
            </w:tblGrid>
            <w:tr w:rsidR="00DF1A8A" w:rsidRPr="00FB075D" w14:paraId="385D8A21" w14:textId="77777777" w:rsidTr="00A32314">
              <w:trPr>
                <w:trHeight w:val="252"/>
                <w:jc w:val="center"/>
              </w:trPr>
              <w:tc>
                <w:tcPr>
                  <w:tcW w:w="704" w:type="dxa"/>
                  <w:vMerge w:val="restart"/>
                  <w:shd w:val="clear" w:color="auto" w:fill="D9D9D9" w:themeFill="background1" w:themeFillShade="D9"/>
                </w:tcPr>
                <w:p w14:paraId="60CB04B1" w14:textId="77777777" w:rsidR="00DF1A8A" w:rsidRPr="00FB075D" w:rsidRDefault="00DF1A8A" w:rsidP="00DF1A8A">
                  <w:pPr>
                    <w:pStyle w:val="Prrafodelista"/>
                    <w:ind w:left="0"/>
                    <w:jc w:val="center"/>
                    <w:rPr>
                      <w:b/>
                      <w:sz w:val="16"/>
                      <w:szCs w:val="16"/>
                    </w:rPr>
                  </w:pPr>
                  <w:r w:rsidRPr="00FB075D">
                    <w:rPr>
                      <w:b/>
                      <w:sz w:val="16"/>
                      <w:szCs w:val="16"/>
                    </w:rPr>
                    <w:t>ID</w:t>
                  </w:r>
                </w:p>
              </w:tc>
              <w:tc>
                <w:tcPr>
                  <w:tcW w:w="3006" w:type="dxa"/>
                  <w:vMerge w:val="restart"/>
                  <w:shd w:val="clear" w:color="auto" w:fill="D9D9D9" w:themeFill="background1" w:themeFillShade="D9"/>
                </w:tcPr>
                <w:p w14:paraId="677FF2A2" w14:textId="77777777" w:rsidR="00DF1A8A" w:rsidRPr="00FB075D" w:rsidRDefault="00DF1A8A" w:rsidP="00DF1A8A">
                  <w:pPr>
                    <w:pStyle w:val="Prrafodelista"/>
                    <w:ind w:left="0"/>
                    <w:rPr>
                      <w:b/>
                      <w:sz w:val="16"/>
                    </w:rPr>
                  </w:pPr>
                  <w:r w:rsidRPr="00FB075D">
                    <w:rPr>
                      <w:b/>
                      <w:sz w:val="16"/>
                    </w:rPr>
                    <w:t>Descripción Sector</w:t>
                  </w:r>
                </w:p>
              </w:tc>
              <w:tc>
                <w:tcPr>
                  <w:tcW w:w="2664" w:type="dxa"/>
                  <w:gridSpan w:val="2"/>
                  <w:shd w:val="clear" w:color="auto" w:fill="D9D9D9" w:themeFill="background1" w:themeFillShade="D9"/>
                </w:tcPr>
                <w:p w14:paraId="328C261E" w14:textId="77777777" w:rsidR="00DF1A8A" w:rsidRPr="00FB075D" w:rsidRDefault="00DF1A8A" w:rsidP="00DF1A8A">
                  <w:pPr>
                    <w:pStyle w:val="Prrafodelista"/>
                    <w:ind w:left="28"/>
                    <w:jc w:val="center"/>
                    <w:rPr>
                      <w:b/>
                      <w:sz w:val="16"/>
                    </w:rPr>
                  </w:pPr>
                  <w:r w:rsidRPr="00FB075D">
                    <w:rPr>
                      <w:b/>
                      <w:sz w:val="16"/>
                    </w:rPr>
                    <w:t xml:space="preserve">Coordenadas UTM </w:t>
                  </w:r>
                  <w:r w:rsidRPr="00FB075D">
                    <w:rPr>
                      <w:b/>
                      <w:sz w:val="16"/>
                      <w:szCs w:val="14"/>
                    </w:rPr>
                    <w:t>(Datum WGS 84)</w:t>
                  </w:r>
                </w:p>
              </w:tc>
              <w:tc>
                <w:tcPr>
                  <w:tcW w:w="754" w:type="dxa"/>
                  <w:vMerge w:val="restart"/>
                  <w:shd w:val="clear" w:color="auto" w:fill="D9D9D9" w:themeFill="background1" w:themeFillShade="D9"/>
                </w:tcPr>
                <w:p w14:paraId="459F0AA4" w14:textId="2BD5CE75" w:rsidR="00DF1A8A" w:rsidRPr="00FB075D" w:rsidRDefault="001D63F0" w:rsidP="00DF1A8A">
                  <w:pPr>
                    <w:pStyle w:val="Prrafodelista"/>
                    <w:ind w:left="0"/>
                    <w:jc w:val="center"/>
                    <w:rPr>
                      <w:b/>
                      <w:sz w:val="16"/>
                    </w:rPr>
                  </w:pPr>
                  <w:r>
                    <w:rPr>
                      <w:b/>
                      <w:sz w:val="16"/>
                    </w:rPr>
                    <w:t>Plomo</w:t>
                  </w:r>
                </w:p>
                <w:p w14:paraId="016802D5" w14:textId="77777777" w:rsidR="00DF1A8A" w:rsidRPr="00FB075D" w:rsidRDefault="00DF1A8A" w:rsidP="00DF1A8A">
                  <w:pPr>
                    <w:pStyle w:val="Prrafodelista"/>
                    <w:ind w:left="0"/>
                    <w:jc w:val="center"/>
                    <w:rPr>
                      <w:b/>
                      <w:sz w:val="16"/>
                    </w:rPr>
                  </w:pPr>
                  <w:r w:rsidRPr="00FB075D">
                    <w:rPr>
                      <w:b/>
                      <w:sz w:val="16"/>
                    </w:rPr>
                    <w:t>(mg/Kg)</w:t>
                  </w:r>
                </w:p>
              </w:tc>
              <w:tc>
                <w:tcPr>
                  <w:tcW w:w="1372" w:type="dxa"/>
                  <w:vMerge w:val="restart"/>
                  <w:shd w:val="clear" w:color="auto" w:fill="D9D9D9" w:themeFill="background1" w:themeFillShade="D9"/>
                </w:tcPr>
                <w:p w14:paraId="0E416346" w14:textId="445E3B44" w:rsidR="00DF1A8A" w:rsidRPr="00FB075D" w:rsidRDefault="00DF1A8A" w:rsidP="00DF1A8A">
                  <w:pPr>
                    <w:pStyle w:val="Prrafodelista"/>
                    <w:ind w:left="0"/>
                    <w:jc w:val="center"/>
                    <w:rPr>
                      <w:b/>
                      <w:sz w:val="16"/>
                    </w:rPr>
                  </w:pPr>
                  <w:r w:rsidRPr="00FB075D">
                    <w:rPr>
                      <w:b/>
                      <w:sz w:val="16"/>
                    </w:rPr>
                    <w:t xml:space="preserve">Limite </w:t>
                  </w:r>
                  <w:r w:rsidR="001D63F0">
                    <w:rPr>
                      <w:b/>
                      <w:sz w:val="16"/>
                    </w:rPr>
                    <w:t>Plomo</w:t>
                  </w:r>
                  <w:r w:rsidRPr="00FB075D">
                    <w:rPr>
                      <w:b/>
                      <w:sz w:val="16"/>
                    </w:rPr>
                    <w:t xml:space="preserve"> según </w:t>
                  </w:r>
                </w:p>
                <w:p w14:paraId="7D8A2940" w14:textId="77777777" w:rsidR="00DF1A8A" w:rsidRPr="00FB075D" w:rsidRDefault="00DF1A8A" w:rsidP="00DF1A8A">
                  <w:pPr>
                    <w:pStyle w:val="Prrafodelista"/>
                    <w:ind w:left="0"/>
                    <w:jc w:val="center"/>
                    <w:rPr>
                      <w:b/>
                      <w:sz w:val="16"/>
                    </w:rPr>
                  </w:pPr>
                  <w:r w:rsidRPr="00FB075D">
                    <w:rPr>
                      <w:b/>
                      <w:sz w:val="16"/>
                    </w:rPr>
                    <w:t>RCA (mg/Kg)</w:t>
                  </w:r>
                </w:p>
              </w:tc>
            </w:tr>
            <w:tr w:rsidR="00DF1A8A" w:rsidRPr="00D865FC" w14:paraId="2E7C0434" w14:textId="77777777" w:rsidTr="00074A0C">
              <w:trPr>
                <w:trHeight w:val="542"/>
                <w:jc w:val="center"/>
              </w:trPr>
              <w:tc>
                <w:tcPr>
                  <w:tcW w:w="704" w:type="dxa"/>
                  <w:vMerge/>
                  <w:shd w:val="clear" w:color="auto" w:fill="D9D9D9" w:themeFill="background1" w:themeFillShade="D9"/>
                </w:tcPr>
                <w:p w14:paraId="7788D83F" w14:textId="77777777" w:rsidR="00DF1A8A" w:rsidRPr="005A4FC6" w:rsidRDefault="00DF1A8A" w:rsidP="00DF1A8A">
                  <w:pPr>
                    <w:pStyle w:val="Prrafodelista"/>
                    <w:ind w:left="0"/>
                    <w:jc w:val="center"/>
                    <w:rPr>
                      <w:sz w:val="16"/>
                      <w:szCs w:val="16"/>
                    </w:rPr>
                  </w:pPr>
                </w:p>
              </w:tc>
              <w:tc>
                <w:tcPr>
                  <w:tcW w:w="3006" w:type="dxa"/>
                  <w:vMerge/>
                  <w:shd w:val="clear" w:color="auto" w:fill="D9D9D9" w:themeFill="background1" w:themeFillShade="D9"/>
                </w:tcPr>
                <w:p w14:paraId="57DCD4EF" w14:textId="77777777" w:rsidR="00DF1A8A" w:rsidRPr="00D865FC" w:rsidRDefault="00DF1A8A" w:rsidP="00DF1A8A">
                  <w:pPr>
                    <w:pStyle w:val="Prrafodelista"/>
                    <w:ind w:left="0"/>
                    <w:rPr>
                      <w:b/>
                      <w:sz w:val="16"/>
                    </w:rPr>
                  </w:pPr>
                </w:p>
              </w:tc>
              <w:tc>
                <w:tcPr>
                  <w:tcW w:w="1388" w:type="dxa"/>
                  <w:shd w:val="clear" w:color="auto" w:fill="D9D9D9" w:themeFill="background1" w:themeFillShade="D9"/>
                </w:tcPr>
                <w:p w14:paraId="4DE1ABF7" w14:textId="77777777" w:rsidR="00DF1A8A" w:rsidRPr="00D865FC" w:rsidRDefault="00DF1A8A" w:rsidP="00DF1A8A">
                  <w:pPr>
                    <w:pStyle w:val="Prrafodelista"/>
                    <w:ind w:left="28"/>
                    <w:jc w:val="center"/>
                    <w:rPr>
                      <w:b/>
                      <w:sz w:val="16"/>
                    </w:rPr>
                  </w:pPr>
                  <w:r w:rsidRPr="00D865FC">
                    <w:rPr>
                      <w:b/>
                      <w:sz w:val="16"/>
                    </w:rPr>
                    <w:t>N</w:t>
                  </w:r>
                  <w:r>
                    <w:rPr>
                      <w:b/>
                      <w:sz w:val="16"/>
                    </w:rPr>
                    <w:t xml:space="preserve"> (m)</w:t>
                  </w:r>
                </w:p>
              </w:tc>
              <w:tc>
                <w:tcPr>
                  <w:tcW w:w="1276" w:type="dxa"/>
                  <w:shd w:val="clear" w:color="auto" w:fill="D9D9D9" w:themeFill="background1" w:themeFillShade="D9"/>
                </w:tcPr>
                <w:p w14:paraId="658F0615" w14:textId="77777777" w:rsidR="00DF1A8A" w:rsidRPr="00D865FC" w:rsidRDefault="00DF1A8A" w:rsidP="00DF1A8A">
                  <w:pPr>
                    <w:pStyle w:val="Prrafodelista"/>
                    <w:ind w:left="28"/>
                    <w:jc w:val="center"/>
                    <w:rPr>
                      <w:b/>
                      <w:sz w:val="16"/>
                    </w:rPr>
                  </w:pPr>
                  <w:r w:rsidRPr="00D865FC">
                    <w:rPr>
                      <w:b/>
                      <w:sz w:val="16"/>
                    </w:rPr>
                    <w:t>E</w:t>
                  </w:r>
                  <w:r>
                    <w:rPr>
                      <w:b/>
                      <w:sz w:val="16"/>
                    </w:rPr>
                    <w:t xml:space="preserve"> (m)</w:t>
                  </w:r>
                </w:p>
              </w:tc>
              <w:tc>
                <w:tcPr>
                  <w:tcW w:w="754" w:type="dxa"/>
                  <w:vMerge/>
                  <w:shd w:val="clear" w:color="auto" w:fill="D9D9D9" w:themeFill="background1" w:themeFillShade="D9"/>
                </w:tcPr>
                <w:p w14:paraId="3AE94E4A" w14:textId="77777777" w:rsidR="00DF1A8A" w:rsidRPr="00D865FC" w:rsidRDefault="00DF1A8A" w:rsidP="00DF1A8A">
                  <w:pPr>
                    <w:pStyle w:val="Prrafodelista"/>
                    <w:ind w:left="0"/>
                    <w:rPr>
                      <w:b/>
                      <w:sz w:val="16"/>
                    </w:rPr>
                  </w:pPr>
                </w:p>
              </w:tc>
              <w:tc>
                <w:tcPr>
                  <w:tcW w:w="1372" w:type="dxa"/>
                  <w:vMerge/>
                  <w:shd w:val="clear" w:color="auto" w:fill="D9D9D9" w:themeFill="background1" w:themeFillShade="D9"/>
                </w:tcPr>
                <w:p w14:paraId="236D2D9F" w14:textId="77777777" w:rsidR="00DF1A8A" w:rsidRPr="00D865FC" w:rsidRDefault="00DF1A8A" w:rsidP="00DF1A8A">
                  <w:pPr>
                    <w:pStyle w:val="Prrafodelista"/>
                    <w:ind w:left="0"/>
                    <w:rPr>
                      <w:b/>
                      <w:sz w:val="16"/>
                    </w:rPr>
                  </w:pPr>
                </w:p>
              </w:tc>
            </w:tr>
            <w:tr w:rsidR="00DF1A8A" w:rsidRPr="00D865FC" w14:paraId="02DE31CA" w14:textId="77777777" w:rsidTr="00A32314">
              <w:trPr>
                <w:jc w:val="center"/>
              </w:trPr>
              <w:tc>
                <w:tcPr>
                  <w:tcW w:w="704" w:type="dxa"/>
                  <w:vAlign w:val="bottom"/>
                </w:tcPr>
                <w:p w14:paraId="66BA17C1"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M1</w:t>
                  </w:r>
                </w:p>
                <w:p w14:paraId="0C2E314A" w14:textId="77777777" w:rsidR="00A32314" w:rsidRDefault="00A32314" w:rsidP="00DF1A8A">
                  <w:pPr>
                    <w:pStyle w:val="Prrafodelista"/>
                    <w:ind w:left="0"/>
                    <w:jc w:val="center"/>
                    <w:rPr>
                      <w:rFonts w:eastAsia="Times New Roman"/>
                      <w:bCs/>
                      <w:color w:val="000000"/>
                      <w:sz w:val="16"/>
                      <w:szCs w:val="16"/>
                      <w:lang w:eastAsia="es-CL"/>
                    </w:rPr>
                  </w:pPr>
                </w:p>
                <w:p w14:paraId="6325A61E" w14:textId="77777777" w:rsidR="00DF1A8A" w:rsidRPr="005A4FC6" w:rsidRDefault="00DF1A8A" w:rsidP="00DF1A8A">
                  <w:pPr>
                    <w:pStyle w:val="Prrafodelista"/>
                    <w:ind w:left="0"/>
                    <w:jc w:val="center"/>
                    <w:rPr>
                      <w:sz w:val="16"/>
                      <w:szCs w:val="16"/>
                    </w:rPr>
                  </w:pPr>
                </w:p>
              </w:tc>
              <w:tc>
                <w:tcPr>
                  <w:tcW w:w="3006" w:type="dxa"/>
                </w:tcPr>
                <w:p w14:paraId="3662BC9E" w14:textId="77777777" w:rsidR="00DF1A8A" w:rsidRPr="00D865FC" w:rsidRDefault="00DF1A8A" w:rsidP="00A32314">
                  <w:pPr>
                    <w:pStyle w:val="Prrafodelista"/>
                    <w:ind w:left="0"/>
                    <w:rPr>
                      <w:sz w:val="16"/>
                    </w:rPr>
                  </w:pPr>
                  <w:r>
                    <w:rPr>
                      <w:sz w:val="16"/>
                    </w:rPr>
                    <w:t xml:space="preserve">Suelo </w:t>
                  </w:r>
                  <w:r w:rsidR="00A32314">
                    <w:rPr>
                      <w:sz w:val="16"/>
                    </w:rPr>
                    <w:t xml:space="preserve">superficial </w:t>
                  </w:r>
                  <w:r>
                    <w:rPr>
                      <w:sz w:val="16"/>
                    </w:rPr>
                    <w:t>recolectado en el extremo Sur del sector Antepuerto</w:t>
                  </w:r>
                  <w:r w:rsidR="00A32314">
                    <w:rPr>
                      <w:sz w:val="16"/>
                    </w:rPr>
                    <w:t xml:space="preserve"> en muralla colindante a Explanada Norte del Puerto</w:t>
                  </w:r>
                </w:p>
              </w:tc>
              <w:tc>
                <w:tcPr>
                  <w:tcW w:w="1388" w:type="dxa"/>
                  <w:vAlign w:val="bottom"/>
                </w:tcPr>
                <w:p w14:paraId="04EACC93" w14:textId="77777777" w:rsidR="00DF1A8A" w:rsidRDefault="00A32314" w:rsidP="00DF1A8A">
                  <w:pPr>
                    <w:jc w:val="center"/>
                    <w:rPr>
                      <w:rFonts w:eastAsia="Times New Roman"/>
                      <w:color w:val="000000"/>
                      <w:sz w:val="16"/>
                      <w:szCs w:val="16"/>
                      <w:lang w:val="es-CL" w:eastAsia="es-CL"/>
                    </w:rPr>
                  </w:pPr>
                  <w:r w:rsidRPr="00A32314">
                    <w:rPr>
                      <w:rFonts w:eastAsia="Times New Roman"/>
                      <w:color w:val="000000"/>
                      <w:sz w:val="16"/>
                      <w:szCs w:val="16"/>
                      <w:lang w:val="es-CL" w:eastAsia="es-CL"/>
                    </w:rPr>
                    <w:t>7</w:t>
                  </w:r>
                  <w:r>
                    <w:rPr>
                      <w:rFonts w:eastAsia="Times New Roman"/>
                      <w:color w:val="000000"/>
                      <w:sz w:val="16"/>
                      <w:szCs w:val="16"/>
                      <w:lang w:val="es-CL" w:eastAsia="es-CL"/>
                    </w:rPr>
                    <w:t>.</w:t>
                  </w:r>
                  <w:r w:rsidRPr="00A32314">
                    <w:rPr>
                      <w:rFonts w:eastAsia="Times New Roman"/>
                      <w:color w:val="000000"/>
                      <w:sz w:val="16"/>
                      <w:szCs w:val="16"/>
                      <w:lang w:val="es-CL" w:eastAsia="es-CL"/>
                    </w:rPr>
                    <w:t>956</w:t>
                  </w:r>
                  <w:r>
                    <w:rPr>
                      <w:rFonts w:eastAsia="Times New Roman"/>
                      <w:color w:val="000000"/>
                      <w:sz w:val="16"/>
                      <w:szCs w:val="16"/>
                      <w:lang w:val="es-CL" w:eastAsia="es-CL"/>
                    </w:rPr>
                    <w:t>.</w:t>
                  </w:r>
                  <w:r w:rsidRPr="00A32314">
                    <w:rPr>
                      <w:rFonts w:eastAsia="Times New Roman"/>
                      <w:color w:val="000000"/>
                      <w:sz w:val="16"/>
                      <w:szCs w:val="16"/>
                      <w:lang w:val="es-CL" w:eastAsia="es-CL"/>
                    </w:rPr>
                    <w:t>435</w:t>
                  </w:r>
                </w:p>
                <w:p w14:paraId="3EB6C858" w14:textId="77777777" w:rsidR="00A32314" w:rsidRDefault="00A32314" w:rsidP="00DF1A8A">
                  <w:pPr>
                    <w:jc w:val="center"/>
                    <w:rPr>
                      <w:rFonts w:eastAsia="Times New Roman"/>
                      <w:color w:val="000000"/>
                      <w:sz w:val="16"/>
                      <w:szCs w:val="16"/>
                      <w:lang w:val="es-CL" w:eastAsia="es-CL"/>
                    </w:rPr>
                  </w:pPr>
                </w:p>
                <w:p w14:paraId="0530A081" w14:textId="77777777" w:rsidR="00A32314" w:rsidRPr="00FB075D" w:rsidRDefault="00A32314" w:rsidP="00DF1A8A">
                  <w:pPr>
                    <w:jc w:val="center"/>
                    <w:rPr>
                      <w:rFonts w:eastAsia="Times New Roman"/>
                      <w:color w:val="000000"/>
                      <w:sz w:val="16"/>
                      <w:szCs w:val="16"/>
                      <w:lang w:eastAsia="es-CL"/>
                    </w:rPr>
                  </w:pPr>
                </w:p>
              </w:tc>
              <w:tc>
                <w:tcPr>
                  <w:tcW w:w="1276" w:type="dxa"/>
                  <w:vAlign w:val="bottom"/>
                </w:tcPr>
                <w:p w14:paraId="358A21BF" w14:textId="77777777" w:rsidR="00A32314" w:rsidRDefault="00A32314" w:rsidP="00DF1A8A">
                  <w:pPr>
                    <w:jc w:val="center"/>
                    <w:rPr>
                      <w:rFonts w:eastAsia="Times New Roman"/>
                      <w:color w:val="000000"/>
                      <w:sz w:val="16"/>
                      <w:szCs w:val="16"/>
                      <w:lang w:val="es-CL" w:eastAsia="es-CL"/>
                    </w:rPr>
                  </w:pPr>
                  <w:r w:rsidRPr="00A32314">
                    <w:rPr>
                      <w:rFonts w:eastAsia="Times New Roman"/>
                      <w:color w:val="000000"/>
                      <w:sz w:val="16"/>
                      <w:szCs w:val="16"/>
                      <w:lang w:val="es-CL" w:eastAsia="es-CL"/>
                    </w:rPr>
                    <w:t>360</w:t>
                  </w:r>
                  <w:r>
                    <w:rPr>
                      <w:rFonts w:eastAsia="Times New Roman"/>
                      <w:color w:val="000000"/>
                      <w:sz w:val="16"/>
                      <w:szCs w:val="16"/>
                      <w:lang w:val="es-CL" w:eastAsia="es-CL"/>
                    </w:rPr>
                    <w:t>.</w:t>
                  </w:r>
                  <w:r w:rsidRPr="00A32314">
                    <w:rPr>
                      <w:rFonts w:eastAsia="Times New Roman"/>
                      <w:color w:val="000000"/>
                      <w:sz w:val="16"/>
                      <w:szCs w:val="16"/>
                      <w:lang w:val="es-CL" w:eastAsia="es-CL"/>
                    </w:rPr>
                    <w:t>972</w:t>
                  </w:r>
                </w:p>
                <w:p w14:paraId="0F3D6EA9" w14:textId="77777777" w:rsidR="00A32314" w:rsidRDefault="00A32314" w:rsidP="00DF1A8A">
                  <w:pPr>
                    <w:jc w:val="center"/>
                    <w:rPr>
                      <w:rFonts w:eastAsia="Times New Roman"/>
                      <w:color w:val="000000"/>
                      <w:sz w:val="16"/>
                      <w:szCs w:val="16"/>
                      <w:lang w:eastAsia="es-CL"/>
                    </w:rPr>
                  </w:pPr>
                </w:p>
                <w:p w14:paraId="42CB0DCE"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0000"/>
                </w:tcPr>
                <w:p w14:paraId="02DD6B76" w14:textId="77777777" w:rsidR="00DF1A8A" w:rsidRPr="00D865FC" w:rsidRDefault="00A32314" w:rsidP="00A32314">
                  <w:pPr>
                    <w:pStyle w:val="Prrafodelista"/>
                    <w:ind w:left="34"/>
                    <w:jc w:val="center"/>
                    <w:rPr>
                      <w:sz w:val="16"/>
                    </w:rPr>
                  </w:pPr>
                  <w:r>
                    <w:rPr>
                      <w:sz w:val="16"/>
                    </w:rPr>
                    <w:t>741,85</w:t>
                  </w:r>
                </w:p>
              </w:tc>
              <w:tc>
                <w:tcPr>
                  <w:tcW w:w="1372" w:type="dxa"/>
                </w:tcPr>
                <w:p w14:paraId="03703642" w14:textId="77777777" w:rsidR="00DF1A8A" w:rsidRPr="00D865FC" w:rsidRDefault="00DF1A8A" w:rsidP="00DF1A8A">
                  <w:pPr>
                    <w:pStyle w:val="Prrafodelista"/>
                    <w:ind w:left="0"/>
                    <w:jc w:val="center"/>
                    <w:rPr>
                      <w:sz w:val="16"/>
                    </w:rPr>
                  </w:pPr>
                  <w:r>
                    <w:rPr>
                      <w:sz w:val="16"/>
                    </w:rPr>
                    <w:t>400</w:t>
                  </w:r>
                </w:p>
              </w:tc>
            </w:tr>
            <w:tr w:rsidR="00DF1A8A" w:rsidRPr="00D865FC" w14:paraId="1FBC9D3C" w14:textId="77777777" w:rsidTr="00A32314">
              <w:trPr>
                <w:jc w:val="center"/>
              </w:trPr>
              <w:tc>
                <w:tcPr>
                  <w:tcW w:w="704" w:type="dxa"/>
                  <w:vAlign w:val="bottom"/>
                </w:tcPr>
                <w:p w14:paraId="2128B225"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M2</w:t>
                  </w:r>
                </w:p>
                <w:p w14:paraId="314700A0" w14:textId="77777777" w:rsidR="00A32314" w:rsidRDefault="00A32314" w:rsidP="00DF1A8A">
                  <w:pPr>
                    <w:pStyle w:val="Prrafodelista"/>
                    <w:ind w:left="0"/>
                    <w:jc w:val="center"/>
                    <w:rPr>
                      <w:rFonts w:eastAsia="Times New Roman"/>
                      <w:bCs/>
                      <w:color w:val="000000"/>
                      <w:sz w:val="16"/>
                      <w:szCs w:val="16"/>
                      <w:lang w:eastAsia="es-CL"/>
                    </w:rPr>
                  </w:pPr>
                </w:p>
                <w:p w14:paraId="0BEFD325" w14:textId="77777777" w:rsidR="00DF1A8A" w:rsidRPr="005A4FC6" w:rsidRDefault="00DF1A8A" w:rsidP="00DF1A8A">
                  <w:pPr>
                    <w:pStyle w:val="Prrafodelista"/>
                    <w:ind w:left="0"/>
                    <w:jc w:val="center"/>
                    <w:rPr>
                      <w:sz w:val="16"/>
                      <w:szCs w:val="16"/>
                    </w:rPr>
                  </w:pPr>
                </w:p>
              </w:tc>
              <w:tc>
                <w:tcPr>
                  <w:tcW w:w="3006" w:type="dxa"/>
                </w:tcPr>
                <w:p w14:paraId="0A83DDD4" w14:textId="77777777" w:rsidR="00DF1A8A" w:rsidRPr="00D865FC" w:rsidRDefault="00DF1A8A" w:rsidP="00A32314">
                  <w:pPr>
                    <w:pStyle w:val="Prrafodelista"/>
                    <w:ind w:left="0"/>
                    <w:rPr>
                      <w:sz w:val="16"/>
                    </w:rPr>
                  </w:pPr>
                  <w:r>
                    <w:rPr>
                      <w:sz w:val="16"/>
                    </w:rPr>
                    <w:t>Su</w:t>
                  </w:r>
                  <w:r w:rsidR="00A32314">
                    <w:rPr>
                      <w:sz w:val="16"/>
                    </w:rPr>
                    <w:t xml:space="preserve">elo superficial </w:t>
                  </w:r>
                  <w:r>
                    <w:rPr>
                      <w:sz w:val="16"/>
                    </w:rPr>
                    <w:t>recolectado en el extremo Sur del sector Antepuerto</w:t>
                  </w:r>
                  <w:r w:rsidR="00A32314" w:rsidRPr="00A32314">
                    <w:rPr>
                      <w:rFonts w:asciiTheme="minorHAnsi" w:eastAsiaTheme="minorHAnsi" w:hAnsiTheme="minorHAnsi" w:cstheme="minorBidi"/>
                      <w:sz w:val="24"/>
                      <w:szCs w:val="24"/>
                      <w:lang w:val="es-CL" w:eastAsia="en-US"/>
                    </w:rPr>
                    <w:t xml:space="preserve"> </w:t>
                  </w:r>
                  <w:r w:rsidR="00A32314" w:rsidRPr="00A32314">
                    <w:rPr>
                      <w:rFonts w:asciiTheme="minorHAnsi" w:eastAsiaTheme="minorHAnsi" w:hAnsiTheme="minorHAnsi" w:cstheme="minorBidi"/>
                      <w:sz w:val="16"/>
                      <w:szCs w:val="16"/>
                      <w:lang w:val="es-CL" w:eastAsia="en-US"/>
                    </w:rPr>
                    <w:t>aledaño a</w:t>
                  </w:r>
                  <w:r w:rsidR="00A32314">
                    <w:rPr>
                      <w:rFonts w:asciiTheme="minorHAnsi" w:eastAsiaTheme="minorHAnsi" w:hAnsiTheme="minorHAnsi" w:cstheme="minorBidi"/>
                      <w:sz w:val="24"/>
                      <w:szCs w:val="24"/>
                      <w:lang w:val="es-CL" w:eastAsia="en-US"/>
                    </w:rPr>
                    <w:t xml:space="preserve"> </w:t>
                  </w:r>
                  <w:r w:rsidR="00A32314" w:rsidRPr="00A32314">
                    <w:rPr>
                      <w:sz w:val="16"/>
                      <w:lang w:val="es-CL"/>
                    </w:rPr>
                    <w:t xml:space="preserve">reja </w:t>
                  </w:r>
                  <w:r w:rsidR="00A32314">
                    <w:rPr>
                      <w:sz w:val="16"/>
                      <w:lang w:val="es-CL"/>
                    </w:rPr>
                    <w:t xml:space="preserve">del </w:t>
                  </w:r>
                  <w:r w:rsidR="00A32314" w:rsidRPr="00A32314">
                    <w:rPr>
                      <w:sz w:val="16"/>
                      <w:lang w:val="es-CL"/>
                    </w:rPr>
                    <w:t>sector Sur</w:t>
                  </w:r>
                </w:p>
              </w:tc>
              <w:tc>
                <w:tcPr>
                  <w:tcW w:w="1388" w:type="dxa"/>
                  <w:vAlign w:val="bottom"/>
                </w:tcPr>
                <w:p w14:paraId="7FE1C802"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7.956.7</w:t>
                  </w:r>
                  <w:r w:rsidR="00A32314">
                    <w:rPr>
                      <w:rFonts w:eastAsia="Times New Roman"/>
                      <w:color w:val="000000"/>
                      <w:sz w:val="16"/>
                      <w:szCs w:val="16"/>
                      <w:lang w:eastAsia="es-CL"/>
                    </w:rPr>
                    <w:t>09</w:t>
                  </w:r>
                </w:p>
                <w:p w14:paraId="13C2E532" w14:textId="77777777" w:rsidR="00A32314" w:rsidRDefault="00A32314" w:rsidP="00DF1A8A">
                  <w:pPr>
                    <w:jc w:val="center"/>
                    <w:rPr>
                      <w:rFonts w:eastAsia="Times New Roman"/>
                      <w:color w:val="000000"/>
                      <w:sz w:val="16"/>
                      <w:szCs w:val="16"/>
                      <w:lang w:eastAsia="es-CL"/>
                    </w:rPr>
                  </w:pPr>
                </w:p>
                <w:p w14:paraId="36DF7B5E" w14:textId="77777777" w:rsidR="00DF1A8A" w:rsidRPr="00FB075D" w:rsidRDefault="00DF1A8A" w:rsidP="00DF1A8A">
                  <w:pPr>
                    <w:jc w:val="center"/>
                    <w:rPr>
                      <w:rFonts w:eastAsia="Times New Roman"/>
                      <w:color w:val="000000"/>
                      <w:sz w:val="16"/>
                      <w:szCs w:val="16"/>
                      <w:lang w:eastAsia="es-CL"/>
                    </w:rPr>
                  </w:pPr>
                </w:p>
              </w:tc>
              <w:tc>
                <w:tcPr>
                  <w:tcW w:w="1276" w:type="dxa"/>
                  <w:vAlign w:val="bottom"/>
                </w:tcPr>
                <w:p w14:paraId="368C9493"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360.6</w:t>
                  </w:r>
                  <w:r w:rsidR="00A32314">
                    <w:rPr>
                      <w:rFonts w:eastAsia="Times New Roman"/>
                      <w:color w:val="000000"/>
                      <w:sz w:val="16"/>
                      <w:szCs w:val="16"/>
                      <w:lang w:eastAsia="es-CL"/>
                    </w:rPr>
                    <w:t>16</w:t>
                  </w:r>
                </w:p>
                <w:p w14:paraId="4A2C938F" w14:textId="77777777" w:rsidR="00A32314" w:rsidRDefault="00A32314" w:rsidP="00DF1A8A">
                  <w:pPr>
                    <w:jc w:val="center"/>
                    <w:rPr>
                      <w:rFonts w:eastAsia="Times New Roman"/>
                      <w:color w:val="000000"/>
                      <w:sz w:val="16"/>
                      <w:szCs w:val="16"/>
                      <w:lang w:eastAsia="es-CL"/>
                    </w:rPr>
                  </w:pPr>
                </w:p>
                <w:p w14:paraId="2B25ABB8"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0000"/>
                </w:tcPr>
                <w:p w14:paraId="5F39725B" w14:textId="77777777" w:rsidR="00DF1A8A" w:rsidRPr="00D865FC" w:rsidRDefault="00A32314" w:rsidP="00A32314">
                  <w:pPr>
                    <w:pStyle w:val="Prrafodelista"/>
                    <w:ind w:left="34"/>
                    <w:jc w:val="center"/>
                    <w:rPr>
                      <w:sz w:val="16"/>
                    </w:rPr>
                  </w:pPr>
                  <w:r>
                    <w:rPr>
                      <w:sz w:val="16"/>
                    </w:rPr>
                    <w:t>689</w:t>
                  </w:r>
                  <w:r w:rsidR="00DF1A8A">
                    <w:rPr>
                      <w:sz w:val="16"/>
                    </w:rPr>
                    <w:t>,2</w:t>
                  </w:r>
                  <w:r>
                    <w:rPr>
                      <w:sz w:val="16"/>
                    </w:rPr>
                    <w:t>6</w:t>
                  </w:r>
                </w:p>
              </w:tc>
              <w:tc>
                <w:tcPr>
                  <w:tcW w:w="1372" w:type="dxa"/>
                </w:tcPr>
                <w:p w14:paraId="39E4F5F5" w14:textId="77777777" w:rsidR="00DF1A8A" w:rsidRPr="00D865FC" w:rsidRDefault="00DF1A8A" w:rsidP="00DF1A8A">
                  <w:pPr>
                    <w:pStyle w:val="Prrafodelista"/>
                    <w:ind w:left="0"/>
                    <w:jc w:val="center"/>
                    <w:rPr>
                      <w:sz w:val="16"/>
                    </w:rPr>
                  </w:pPr>
                  <w:r>
                    <w:rPr>
                      <w:sz w:val="16"/>
                    </w:rPr>
                    <w:t>400</w:t>
                  </w:r>
                </w:p>
              </w:tc>
            </w:tr>
            <w:tr w:rsidR="00DF1A8A" w:rsidRPr="00D865FC" w14:paraId="2F8276F5" w14:textId="77777777" w:rsidTr="00A32314">
              <w:trPr>
                <w:jc w:val="center"/>
              </w:trPr>
              <w:tc>
                <w:tcPr>
                  <w:tcW w:w="704" w:type="dxa"/>
                  <w:vAlign w:val="bottom"/>
                </w:tcPr>
                <w:p w14:paraId="21E8C97C"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M3</w:t>
                  </w:r>
                </w:p>
                <w:p w14:paraId="7A8666D8" w14:textId="77777777" w:rsidR="00A32314" w:rsidRDefault="00A32314" w:rsidP="00DF1A8A">
                  <w:pPr>
                    <w:pStyle w:val="Prrafodelista"/>
                    <w:ind w:left="0"/>
                    <w:jc w:val="center"/>
                    <w:rPr>
                      <w:rFonts w:eastAsia="Times New Roman"/>
                      <w:bCs/>
                      <w:color w:val="000000"/>
                      <w:sz w:val="16"/>
                      <w:szCs w:val="16"/>
                      <w:lang w:eastAsia="es-CL"/>
                    </w:rPr>
                  </w:pPr>
                </w:p>
                <w:p w14:paraId="112473A4" w14:textId="77777777" w:rsidR="00DF1A8A" w:rsidRPr="005A4FC6" w:rsidRDefault="00DF1A8A" w:rsidP="00DF1A8A">
                  <w:pPr>
                    <w:pStyle w:val="Prrafodelista"/>
                    <w:ind w:left="0"/>
                    <w:jc w:val="center"/>
                    <w:rPr>
                      <w:sz w:val="16"/>
                      <w:szCs w:val="16"/>
                    </w:rPr>
                  </w:pPr>
                </w:p>
              </w:tc>
              <w:tc>
                <w:tcPr>
                  <w:tcW w:w="3006" w:type="dxa"/>
                </w:tcPr>
                <w:p w14:paraId="3E752821" w14:textId="77777777" w:rsidR="00DF1A8A" w:rsidRPr="00D865FC" w:rsidRDefault="00DF1A8A" w:rsidP="00A32314">
                  <w:pPr>
                    <w:pStyle w:val="Prrafodelista"/>
                    <w:ind w:left="0"/>
                    <w:rPr>
                      <w:sz w:val="16"/>
                    </w:rPr>
                  </w:pPr>
                  <w:r>
                    <w:rPr>
                      <w:sz w:val="16"/>
                    </w:rPr>
                    <w:t xml:space="preserve">Suelo superficial recolectado </w:t>
                  </w:r>
                  <w:r w:rsidR="00A32314">
                    <w:rPr>
                      <w:sz w:val="16"/>
                    </w:rPr>
                    <w:t>a un metro de pared colindante con explanada Norte del Puerto</w:t>
                  </w:r>
                </w:p>
              </w:tc>
              <w:tc>
                <w:tcPr>
                  <w:tcW w:w="1388" w:type="dxa"/>
                  <w:vAlign w:val="bottom"/>
                </w:tcPr>
                <w:p w14:paraId="2F9153C1"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7.956.7</w:t>
                  </w:r>
                  <w:r w:rsidR="00A32314">
                    <w:rPr>
                      <w:rFonts w:eastAsia="Times New Roman"/>
                      <w:color w:val="000000"/>
                      <w:sz w:val="16"/>
                      <w:szCs w:val="16"/>
                      <w:lang w:eastAsia="es-CL"/>
                    </w:rPr>
                    <w:t>54</w:t>
                  </w:r>
                </w:p>
                <w:p w14:paraId="7546DDD0" w14:textId="77777777" w:rsidR="00A32314" w:rsidRDefault="00A32314" w:rsidP="00DF1A8A">
                  <w:pPr>
                    <w:jc w:val="center"/>
                    <w:rPr>
                      <w:rFonts w:eastAsia="Times New Roman"/>
                      <w:color w:val="000000"/>
                      <w:sz w:val="16"/>
                      <w:szCs w:val="16"/>
                      <w:lang w:eastAsia="es-CL"/>
                    </w:rPr>
                  </w:pPr>
                </w:p>
                <w:p w14:paraId="3AB87870" w14:textId="77777777" w:rsidR="00DF1A8A" w:rsidRPr="00FB075D" w:rsidRDefault="00DF1A8A" w:rsidP="00DF1A8A">
                  <w:pPr>
                    <w:jc w:val="center"/>
                    <w:rPr>
                      <w:rFonts w:eastAsia="Times New Roman"/>
                      <w:color w:val="000000"/>
                      <w:sz w:val="16"/>
                      <w:szCs w:val="16"/>
                      <w:lang w:eastAsia="es-CL"/>
                    </w:rPr>
                  </w:pPr>
                </w:p>
              </w:tc>
              <w:tc>
                <w:tcPr>
                  <w:tcW w:w="1276" w:type="dxa"/>
                  <w:vAlign w:val="bottom"/>
                </w:tcPr>
                <w:p w14:paraId="51F12E8A"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360.68</w:t>
                  </w:r>
                  <w:r w:rsidR="00A32314">
                    <w:rPr>
                      <w:rFonts w:eastAsia="Times New Roman"/>
                      <w:color w:val="000000"/>
                      <w:sz w:val="16"/>
                      <w:szCs w:val="16"/>
                      <w:lang w:eastAsia="es-CL"/>
                    </w:rPr>
                    <w:t>3</w:t>
                  </w:r>
                </w:p>
                <w:p w14:paraId="2C933369" w14:textId="77777777" w:rsidR="00A32314" w:rsidRDefault="00A32314" w:rsidP="00DF1A8A">
                  <w:pPr>
                    <w:jc w:val="center"/>
                    <w:rPr>
                      <w:rFonts w:eastAsia="Times New Roman"/>
                      <w:color w:val="000000"/>
                      <w:sz w:val="16"/>
                      <w:szCs w:val="16"/>
                      <w:lang w:eastAsia="es-CL"/>
                    </w:rPr>
                  </w:pPr>
                </w:p>
                <w:p w14:paraId="2627FD5E"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FFFF" w:themeFill="background1"/>
                </w:tcPr>
                <w:p w14:paraId="672FB7CB" w14:textId="77777777" w:rsidR="00DF1A8A" w:rsidRPr="00D865FC" w:rsidRDefault="00A32314" w:rsidP="00A32314">
                  <w:pPr>
                    <w:pStyle w:val="Prrafodelista"/>
                    <w:ind w:left="34"/>
                    <w:jc w:val="center"/>
                    <w:rPr>
                      <w:sz w:val="16"/>
                    </w:rPr>
                  </w:pPr>
                  <w:r>
                    <w:rPr>
                      <w:sz w:val="16"/>
                    </w:rPr>
                    <w:t>393</w:t>
                  </w:r>
                  <w:r w:rsidR="00DF1A8A">
                    <w:rPr>
                      <w:sz w:val="16"/>
                    </w:rPr>
                    <w:t>,</w:t>
                  </w:r>
                  <w:r>
                    <w:rPr>
                      <w:sz w:val="16"/>
                    </w:rPr>
                    <w:t>76</w:t>
                  </w:r>
                </w:p>
              </w:tc>
              <w:tc>
                <w:tcPr>
                  <w:tcW w:w="1372" w:type="dxa"/>
                </w:tcPr>
                <w:p w14:paraId="2CAACCE0" w14:textId="77777777" w:rsidR="00DF1A8A" w:rsidRPr="00D865FC" w:rsidRDefault="00DF1A8A" w:rsidP="00DF1A8A">
                  <w:pPr>
                    <w:pStyle w:val="Prrafodelista"/>
                    <w:ind w:left="0"/>
                    <w:jc w:val="center"/>
                    <w:rPr>
                      <w:sz w:val="16"/>
                    </w:rPr>
                  </w:pPr>
                  <w:r>
                    <w:rPr>
                      <w:sz w:val="16"/>
                    </w:rPr>
                    <w:t>400</w:t>
                  </w:r>
                </w:p>
              </w:tc>
            </w:tr>
            <w:tr w:rsidR="00DF1A8A" w:rsidRPr="00D865FC" w14:paraId="2AE421F1" w14:textId="77777777" w:rsidTr="00A32314">
              <w:trPr>
                <w:jc w:val="center"/>
              </w:trPr>
              <w:tc>
                <w:tcPr>
                  <w:tcW w:w="704" w:type="dxa"/>
                  <w:vAlign w:val="bottom"/>
                </w:tcPr>
                <w:p w14:paraId="3B1A56B7"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M4</w:t>
                  </w:r>
                </w:p>
                <w:p w14:paraId="7C7D8FC8" w14:textId="77777777" w:rsidR="001B33E6" w:rsidRDefault="001B33E6" w:rsidP="00DF1A8A">
                  <w:pPr>
                    <w:pStyle w:val="Prrafodelista"/>
                    <w:ind w:left="0"/>
                    <w:jc w:val="center"/>
                    <w:rPr>
                      <w:rFonts w:eastAsia="Times New Roman"/>
                      <w:bCs/>
                      <w:color w:val="000000"/>
                      <w:sz w:val="16"/>
                      <w:szCs w:val="16"/>
                      <w:lang w:eastAsia="es-CL"/>
                    </w:rPr>
                  </w:pPr>
                </w:p>
                <w:p w14:paraId="7801DBAC" w14:textId="77777777" w:rsidR="00DF1A8A" w:rsidRPr="005A4FC6" w:rsidRDefault="00DF1A8A" w:rsidP="00DF1A8A">
                  <w:pPr>
                    <w:pStyle w:val="Prrafodelista"/>
                    <w:ind w:left="0"/>
                    <w:jc w:val="center"/>
                    <w:rPr>
                      <w:sz w:val="16"/>
                      <w:szCs w:val="16"/>
                    </w:rPr>
                  </w:pPr>
                </w:p>
              </w:tc>
              <w:tc>
                <w:tcPr>
                  <w:tcW w:w="3006" w:type="dxa"/>
                </w:tcPr>
                <w:p w14:paraId="7A55449A" w14:textId="77777777" w:rsidR="00DF1A8A" w:rsidRPr="00D865FC" w:rsidRDefault="00DF1A8A" w:rsidP="0092495F">
                  <w:pPr>
                    <w:pStyle w:val="Prrafodelista"/>
                    <w:ind w:left="0"/>
                    <w:rPr>
                      <w:sz w:val="16"/>
                    </w:rPr>
                  </w:pPr>
                  <w:r>
                    <w:rPr>
                      <w:sz w:val="16"/>
                    </w:rPr>
                    <w:t>Suelo</w:t>
                  </w:r>
                  <w:r w:rsidR="00A32314">
                    <w:rPr>
                      <w:sz w:val="16"/>
                    </w:rPr>
                    <w:t xml:space="preserve"> superficial </w:t>
                  </w:r>
                  <w:r>
                    <w:rPr>
                      <w:sz w:val="16"/>
                    </w:rPr>
                    <w:t xml:space="preserve">recolectado </w:t>
                  </w:r>
                  <w:r w:rsidR="00A32314">
                    <w:rPr>
                      <w:sz w:val="16"/>
                    </w:rPr>
                    <w:t xml:space="preserve">en sector de vía férrea que se </w:t>
                  </w:r>
                  <w:r w:rsidR="001B33E6">
                    <w:rPr>
                      <w:sz w:val="16"/>
                    </w:rPr>
                    <w:t xml:space="preserve">dirige hacia </w:t>
                  </w:r>
                  <w:r w:rsidR="0092495F" w:rsidRPr="0092495F">
                    <w:rPr>
                      <w:sz w:val="16"/>
                      <w:lang w:val="es-CL"/>
                    </w:rPr>
                    <w:t xml:space="preserve">Av. Pedro Montt </w:t>
                  </w:r>
                  <w:r w:rsidR="001B33E6">
                    <w:rPr>
                      <w:sz w:val="16"/>
                    </w:rPr>
                    <w:t xml:space="preserve"> </w:t>
                  </w:r>
                </w:p>
              </w:tc>
              <w:tc>
                <w:tcPr>
                  <w:tcW w:w="1388" w:type="dxa"/>
                  <w:vAlign w:val="bottom"/>
                </w:tcPr>
                <w:p w14:paraId="3435B02C"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7.956.7</w:t>
                  </w:r>
                  <w:r w:rsidR="001B33E6">
                    <w:rPr>
                      <w:rFonts w:eastAsia="Times New Roman"/>
                      <w:color w:val="000000"/>
                      <w:sz w:val="16"/>
                      <w:szCs w:val="16"/>
                      <w:lang w:eastAsia="es-CL"/>
                    </w:rPr>
                    <w:t>32</w:t>
                  </w:r>
                </w:p>
                <w:p w14:paraId="0AB454F0" w14:textId="77777777" w:rsidR="001B33E6" w:rsidRDefault="001B33E6" w:rsidP="00DF1A8A">
                  <w:pPr>
                    <w:jc w:val="center"/>
                    <w:rPr>
                      <w:rFonts w:eastAsia="Times New Roman"/>
                      <w:color w:val="000000"/>
                      <w:sz w:val="16"/>
                      <w:szCs w:val="16"/>
                      <w:lang w:eastAsia="es-CL"/>
                    </w:rPr>
                  </w:pPr>
                </w:p>
                <w:p w14:paraId="432B4392" w14:textId="77777777" w:rsidR="00DF1A8A" w:rsidRPr="00FB075D" w:rsidRDefault="00DF1A8A" w:rsidP="00DF1A8A">
                  <w:pPr>
                    <w:jc w:val="center"/>
                    <w:rPr>
                      <w:rFonts w:eastAsia="Times New Roman"/>
                      <w:color w:val="000000"/>
                      <w:sz w:val="16"/>
                      <w:szCs w:val="16"/>
                      <w:lang w:eastAsia="es-CL"/>
                    </w:rPr>
                  </w:pPr>
                </w:p>
              </w:tc>
              <w:tc>
                <w:tcPr>
                  <w:tcW w:w="1276" w:type="dxa"/>
                  <w:vAlign w:val="bottom"/>
                </w:tcPr>
                <w:p w14:paraId="6DCBFD58" w14:textId="77777777" w:rsidR="00DF1A8A" w:rsidRDefault="001B33E6" w:rsidP="00DF1A8A">
                  <w:pPr>
                    <w:jc w:val="center"/>
                    <w:rPr>
                      <w:rFonts w:eastAsia="Times New Roman"/>
                      <w:color w:val="000000"/>
                      <w:sz w:val="16"/>
                      <w:szCs w:val="16"/>
                      <w:lang w:eastAsia="es-CL"/>
                    </w:rPr>
                  </w:pPr>
                  <w:r>
                    <w:rPr>
                      <w:rFonts w:eastAsia="Times New Roman"/>
                      <w:color w:val="000000"/>
                      <w:sz w:val="16"/>
                      <w:szCs w:val="16"/>
                      <w:lang w:eastAsia="es-CL"/>
                    </w:rPr>
                    <w:t>360.689</w:t>
                  </w:r>
                </w:p>
                <w:p w14:paraId="45C319D8" w14:textId="77777777" w:rsidR="001B33E6" w:rsidRDefault="001B33E6" w:rsidP="00DF1A8A">
                  <w:pPr>
                    <w:jc w:val="center"/>
                    <w:rPr>
                      <w:rFonts w:eastAsia="Times New Roman"/>
                      <w:color w:val="000000"/>
                      <w:sz w:val="16"/>
                      <w:szCs w:val="16"/>
                      <w:lang w:eastAsia="es-CL"/>
                    </w:rPr>
                  </w:pPr>
                </w:p>
                <w:p w14:paraId="68C35D7D"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0000"/>
                </w:tcPr>
                <w:p w14:paraId="29E68570" w14:textId="77777777" w:rsidR="00DF1A8A" w:rsidRPr="00D865FC" w:rsidRDefault="001B33E6" w:rsidP="001B33E6">
                  <w:pPr>
                    <w:pStyle w:val="Prrafodelista"/>
                    <w:ind w:left="34"/>
                    <w:jc w:val="center"/>
                    <w:rPr>
                      <w:sz w:val="16"/>
                    </w:rPr>
                  </w:pPr>
                  <w:r>
                    <w:rPr>
                      <w:sz w:val="16"/>
                    </w:rPr>
                    <w:t>3338</w:t>
                  </w:r>
                  <w:r w:rsidR="00DF1A8A">
                    <w:rPr>
                      <w:sz w:val="16"/>
                    </w:rPr>
                    <w:t>,</w:t>
                  </w:r>
                  <w:r>
                    <w:rPr>
                      <w:sz w:val="16"/>
                    </w:rPr>
                    <w:t>25</w:t>
                  </w:r>
                </w:p>
              </w:tc>
              <w:tc>
                <w:tcPr>
                  <w:tcW w:w="1372" w:type="dxa"/>
                </w:tcPr>
                <w:p w14:paraId="0B99EB4A" w14:textId="77777777" w:rsidR="00DF1A8A" w:rsidRPr="00D865FC" w:rsidRDefault="00DF1A8A" w:rsidP="00DF1A8A">
                  <w:pPr>
                    <w:pStyle w:val="Prrafodelista"/>
                    <w:ind w:left="0"/>
                    <w:jc w:val="center"/>
                    <w:rPr>
                      <w:sz w:val="16"/>
                    </w:rPr>
                  </w:pPr>
                  <w:r>
                    <w:rPr>
                      <w:sz w:val="16"/>
                    </w:rPr>
                    <w:t>400</w:t>
                  </w:r>
                </w:p>
              </w:tc>
            </w:tr>
            <w:tr w:rsidR="00DF1A8A" w:rsidRPr="00D865FC" w14:paraId="44A73031" w14:textId="77777777" w:rsidTr="00A32314">
              <w:trPr>
                <w:jc w:val="center"/>
              </w:trPr>
              <w:tc>
                <w:tcPr>
                  <w:tcW w:w="704" w:type="dxa"/>
                  <w:vAlign w:val="bottom"/>
                </w:tcPr>
                <w:p w14:paraId="0CF6ECE7"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M5</w:t>
                  </w:r>
                </w:p>
                <w:p w14:paraId="77EAFEEE" w14:textId="77777777" w:rsidR="001B33E6" w:rsidRDefault="001B33E6" w:rsidP="00DF1A8A">
                  <w:pPr>
                    <w:pStyle w:val="Prrafodelista"/>
                    <w:ind w:left="0"/>
                    <w:jc w:val="center"/>
                    <w:rPr>
                      <w:rFonts w:eastAsia="Times New Roman"/>
                      <w:bCs/>
                      <w:color w:val="000000"/>
                      <w:sz w:val="16"/>
                      <w:szCs w:val="16"/>
                      <w:lang w:eastAsia="es-CL"/>
                    </w:rPr>
                  </w:pPr>
                </w:p>
                <w:p w14:paraId="0D42E654" w14:textId="77777777" w:rsidR="00DF1A8A" w:rsidRPr="005A4FC6" w:rsidRDefault="00DF1A8A" w:rsidP="00DF1A8A">
                  <w:pPr>
                    <w:pStyle w:val="Prrafodelista"/>
                    <w:ind w:left="0"/>
                    <w:jc w:val="center"/>
                    <w:rPr>
                      <w:sz w:val="16"/>
                      <w:szCs w:val="16"/>
                    </w:rPr>
                  </w:pPr>
                </w:p>
              </w:tc>
              <w:tc>
                <w:tcPr>
                  <w:tcW w:w="3006" w:type="dxa"/>
                </w:tcPr>
                <w:p w14:paraId="5A8ACD5A" w14:textId="77777777" w:rsidR="00DF1A8A" w:rsidRPr="00D865FC" w:rsidRDefault="00DF1A8A" w:rsidP="001B33E6">
                  <w:pPr>
                    <w:pStyle w:val="Prrafodelista"/>
                    <w:ind w:left="0"/>
                    <w:rPr>
                      <w:sz w:val="16"/>
                    </w:rPr>
                  </w:pPr>
                  <w:r>
                    <w:rPr>
                      <w:sz w:val="16"/>
                    </w:rPr>
                    <w:t xml:space="preserve">Suelo superficial recolectado en </w:t>
                  </w:r>
                  <w:r w:rsidR="001B33E6">
                    <w:rPr>
                      <w:sz w:val="16"/>
                    </w:rPr>
                    <w:t xml:space="preserve">sector aledaño a reja colindante de </w:t>
                  </w:r>
                  <w:r w:rsidR="0092495F" w:rsidRPr="0092495F">
                    <w:rPr>
                      <w:sz w:val="16"/>
                      <w:lang w:val="es-CL"/>
                    </w:rPr>
                    <w:t>Av. Pedro Montt</w:t>
                  </w:r>
                </w:p>
              </w:tc>
              <w:tc>
                <w:tcPr>
                  <w:tcW w:w="1388" w:type="dxa"/>
                  <w:vAlign w:val="bottom"/>
                </w:tcPr>
                <w:p w14:paraId="19F4CF50"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7.956.8</w:t>
                  </w:r>
                  <w:r w:rsidR="001B33E6">
                    <w:rPr>
                      <w:rFonts w:eastAsia="Times New Roman"/>
                      <w:color w:val="000000"/>
                      <w:sz w:val="16"/>
                      <w:szCs w:val="16"/>
                      <w:lang w:eastAsia="es-CL"/>
                    </w:rPr>
                    <w:t>27</w:t>
                  </w:r>
                </w:p>
                <w:p w14:paraId="5FC1ECD4" w14:textId="77777777" w:rsidR="001B33E6" w:rsidRDefault="001B33E6" w:rsidP="00DF1A8A">
                  <w:pPr>
                    <w:jc w:val="center"/>
                    <w:rPr>
                      <w:rFonts w:eastAsia="Times New Roman"/>
                      <w:color w:val="000000"/>
                      <w:sz w:val="16"/>
                      <w:szCs w:val="16"/>
                      <w:lang w:eastAsia="es-CL"/>
                    </w:rPr>
                  </w:pPr>
                </w:p>
                <w:p w14:paraId="2DA766C5" w14:textId="77777777" w:rsidR="00DF1A8A" w:rsidRPr="00FB075D" w:rsidRDefault="00DF1A8A" w:rsidP="00DF1A8A">
                  <w:pPr>
                    <w:jc w:val="center"/>
                    <w:rPr>
                      <w:rFonts w:eastAsia="Times New Roman"/>
                      <w:color w:val="000000"/>
                      <w:sz w:val="16"/>
                      <w:szCs w:val="16"/>
                      <w:lang w:eastAsia="es-CL"/>
                    </w:rPr>
                  </w:pPr>
                </w:p>
              </w:tc>
              <w:tc>
                <w:tcPr>
                  <w:tcW w:w="1276" w:type="dxa"/>
                  <w:vAlign w:val="bottom"/>
                </w:tcPr>
                <w:p w14:paraId="0A1E60AC"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360.</w:t>
                  </w:r>
                  <w:r w:rsidR="0092495F">
                    <w:rPr>
                      <w:rFonts w:eastAsia="Times New Roman"/>
                      <w:color w:val="000000"/>
                      <w:sz w:val="16"/>
                      <w:szCs w:val="16"/>
                      <w:lang w:eastAsia="es-CL"/>
                    </w:rPr>
                    <w:t>826</w:t>
                  </w:r>
                </w:p>
                <w:p w14:paraId="4A6F5670" w14:textId="77777777" w:rsidR="0092495F" w:rsidRDefault="0092495F" w:rsidP="00DF1A8A">
                  <w:pPr>
                    <w:jc w:val="center"/>
                    <w:rPr>
                      <w:rFonts w:eastAsia="Times New Roman"/>
                      <w:color w:val="000000"/>
                      <w:sz w:val="16"/>
                      <w:szCs w:val="16"/>
                      <w:lang w:eastAsia="es-CL"/>
                    </w:rPr>
                  </w:pPr>
                </w:p>
                <w:p w14:paraId="2C53EA1E" w14:textId="77777777" w:rsidR="00DF1A8A" w:rsidRPr="00FB075D" w:rsidRDefault="00DF1A8A" w:rsidP="00DF1A8A">
                  <w:pPr>
                    <w:jc w:val="center"/>
                    <w:rPr>
                      <w:rFonts w:eastAsia="Times New Roman"/>
                      <w:color w:val="000000"/>
                      <w:sz w:val="16"/>
                      <w:szCs w:val="16"/>
                      <w:lang w:eastAsia="es-CL"/>
                    </w:rPr>
                  </w:pPr>
                </w:p>
              </w:tc>
              <w:tc>
                <w:tcPr>
                  <w:tcW w:w="754" w:type="dxa"/>
                </w:tcPr>
                <w:p w14:paraId="2A495C2A" w14:textId="77777777" w:rsidR="00DF1A8A" w:rsidRPr="00D865FC" w:rsidRDefault="0092495F" w:rsidP="0092495F">
                  <w:pPr>
                    <w:pStyle w:val="Prrafodelista"/>
                    <w:ind w:left="34"/>
                    <w:jc w:val="center"/>
                    <w:rPr>
                      <w:sz w:val="16"/>
                    </w:rPr>
                  </w:pPr>
                  <w:r>
                    <w:rPr>
                      <w:sz w:val="16"/>
                    </w:rPr>
                    <w:t>385</w:t>
                  </w:r>
                  <w:r w:rsidR="00DF1A8A">
                    <w:rPr>
                      <w:sz w:val="16"/>
                    </w:rPr>
                    <w:t>,</w:t>
                  </w:r>
                  <w:r>
                    <w:rPr>
                      <w:sz w:val="16"/>
                    </w:rPr>
                    <w:t>47</w:t>
                  </w:r>
                </w:p>
              </w:tc>
              <w:tc>
                <w:tcPr>
                  <w:tcW w:w="1372" w:type="dxa"/>
                </w:tcPr>
                <w:p w14:paraId="5B6173E0" w14:textId="77777777" w:rsidR="00DF1A8A" w:rsidRPr="00D865FC" w:rsidRDefault="00DF1A8A" w:rsidP="00DF1A8A">
                  <w:pPr>
                    <w:pStyle w:val="Prrafodelista"/>
                    <w:ind w:left="0"/>
                    <w:jc w:val="center"/>
                    <w:rPr>
                      <w:sz w:val="16"/>
                    </w:rPr>
                  </w:pPr>
                  <w:r>
                    <w:rPr>
                      <w:sz w:val="16"/>
                    </w:rPr>
                    <w:t>400</w:t>
                  </w:r>
                </w:p>
              </w:tc>
            </w:tr>
            <w:tr w:rsidR="00DF1A8A" w:rsidRPr="00D865FC" w14:paraId="329D40AC" w14:textId="77777777" w:rsidTr="00A32314">
              <w:trPr>
                <w:jc w:val="center"/>
              </w:trPr>
              <w:tc>
                <w:tcPr>
                  <w:tcW w:w="704" w:type="dxa"/>
                  <w:vAlign w:val="bottom"/>
                </w:tcPr>
                <w:p w14:paraId="5CF09D25"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M6</w:t>
                  </w:r>
                </w:p>
                <w:p w14:paraId="15C96A03" w14:textId="77777777" w:rsidR="0092495F" w:rsidRDefault="0092495F" w:rsidP="00DF1A8A">
                  <w:pPr>
                    <w:pStyle w:val="Prrafodelista"/>
                    <w:ind w:left="0"/>
                    <w:jc w:val="center"/>
                    <w:rPr>
                      <w:rFonts w:eastAsia="Times New Roman"/>
                      <w:bCs/>
                      <w:color w:val="000000"/>
                      <w:sz w:val="16"/>
                      <w:szCs w:val="16"/>
                      <w:lang w:eastAsia="es-CL"/>
                    </w:rPr>
                  </w:pPr>
                </w:p>
                <w:p w14:paraId="6AF4B933" w14:textId="77777777" w:rsidR="00DF1A8A" w:rsidRPr="005A4FC6" w:rsidRDefault="00DF1A8A" w:rsidP="00DF1A8A">
                  <w:pPr>
                    <w:pStyle w:val="Prrafodelista"/>
                    <w:ind w:left="0"/>
                    <w:jc w:val="center"/>
                    <w:rPr>
                      <w:sz w:val="16"/>
                      <w:szCs w:val="16"/>
                    </w:rPr>
                  </w:pPr>
                </w:p>
              </w:tc>
              <w:tc>
                <w:tcPr>
                  <w:tcW w:w="3006" w:type="dxa"/>
                </w:tcPr>
                <w:p w14:paraId="4971B7A3" w14:textId="77777777" w:rsidR="00DF1A8A" w:rsidRPr="00D865FC" w:rsidRDefault="00DF1A8A" w:rsidP="0092495F">
                  <w:pPr>
                    <w:pStyle w:val="Prrafodelista"/>
                    <w:ind w:left="0"/>
                    <w:rPr>
                      <w:sz w:val="16"/>
                    </w:rPr>
                  </w:pPr>
                  <w:r>
                    <w:rPr>
                      <w:sz w:val="16"/>
                    </w:rPr>
                    <w:t xml:space="preserve">Suelo superficial recolectado en </w:t>
                  </w:r>
                  <w:r w:rsidR="0092495F">
                    <w:rPr>
                      <w:sz w:val="16"/>
                    </w:rPr>
                    <w:t xml:space="preserve">sector aledaño a muro colindante con feria Máximo Lira </w:t>
                  </w:r>
                </w:p>
              </w:tc>
              <w:tc>
                <w:tcPr>
                  <w:tcW w:w="1388" w:type="dxa"/>
                  <w:vAlign w:val="bottom"/>
                </w:tcPr>
                <w:p w14:paraId="2A9EC773"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7.956.</w:t>
                  </w:r>
                  <w:r w:rsidR="0092495F">
                    <w:rPr>
                      <w:rFonts w:eastAsia="Times New Roman"/>
                      <w:color w:val="000000"/>
                      <w:sz w:val="16"/>
                      <w:szCs w:val="16"/>
                      <w:lang w:eastAsia="es-CL"/>
                    </w:rPr>
                    <w:t>539</w:t>
                  </w:r>
                </w:p>
                <w:p w14:paraId="28565B73" w14:textId="77777777" w:rsidR="0092495F" w:rsidRDefault="0092495F" w:rsidP="00DF1A8A">
                  <w:pPr>
                    <w:jc w:val="center"/>
                    <w:rPr>
                      <w:rFonts w:eastAsia="Times New Roman"/>
                      <w:color w:val="000000"/>
                      <w:sz w:val="16"/>
                      <w:szCs w:val="16"/>
                      <w:lang w:eastAsia="es-CL"/>
                    </w:rPr>
                  </w:pPr>
                </w:p>
                <w:p w14:paraId="13FF07FF" w14:textId="77777777" w:rsidR="0092495F" w:rsidRPr="00FB075D" w:rsidRDefault="0092495F" w:rsidP="00DF1A8A">
                  <w:pPr>
                    <w:jc w:val="center"/>
                    <w:rPr>
                      <w:rFonts w:eastAsia="Times New Roman"/>
                      <w:color w:val="000000"/>
                      <w:sz w:val="16"/>
                      <w:szCs w:val="16"/>
                      <w:lang w:eastAsia="es-CL"/>
                    </w:rPr>
                  </w:pPr>
                </w:p>
              </w:tc>
              <w:tc>
                <w:tcPr>
                  <w:tcW w:w="1276" w:type="dxa"/>
                  <w:vAlign w:val="bottom"/>
                </w:tcPr>
                <w:p w14:paraId="39E28479"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360.8</w:t>
                  </w:r>
                  <w:r w:rsidR="0092495F">
                    <w:rPr>
                      <w:rFonts w:eastAsia="Times New Roman"/>
                      <w:color w:val="000000"/>
                      <w:sz w:val="16"/>
                      <w:szCs w:val="16"/>
                      <w:lang w:eastAsia="es-CL"/>
                    </w:rPr>
                    <w:t>29</w:t>
                  </w:r>
                </w:p>
                <w:p w14:paraId="4200F0B2" w14:textId="77777777" w:rsidR="0092495F" w:rsidRDefault="0092495F" w:rsidP="00DF1A8A">
                  <w:pPr>
                    <w:jc w:val="center"/>
                    <w:rPr>
                      <w:rFonts w:eastAsia="Times New Roman"/>
                      <w:color w:val="000000"/>
                      <w:sz w:val="16"/>
                      <w:szCs w:val="16"/>
                      <w:lang w:eastAsia="es-CL"/>
                    </w:rPr>
                  </w:pPr>
                </w:p>
                <w:p w14:paraId="391EB53B" w14:textId="77777777" w:rsidR="0092495F" w:rsidRPr="00FB075D" w:rsidRDefault="0092495F" w:rsidP="00DF1A8A">
                  <w:pPr>
                    <w:jc w:val="center"/>
                    <w:rPr>
                      <w:rFonts w:eastAsia="Times New Roman"/>
                      <w:color w:val="000000"/>
                      <w:sz w:val="16"/>
                      <w:szCs w:val="16"/>
                      <w:lang w:eastAsia="es-CL"/>
                    </w:rPr>
                  </w:pPr>
                </w:p>
              </w:tc>
              <w:tc>
                <w:tcPr>
                  <w:tcW w:w="754" w:type="dxa"/>
                  <w:shd w:val="clear" w:color="auto" w:fill="FF0000"/>
                </w:tcPr>
                <w:p w14:paraId="6A1B66BB" w14:textId="77777777" w:rsidR="00DF1A8A" w:rsidRDefault="00DF1A8A" w:rsidP="0092495F">
                  <w:pPr>
                    <w:pStyle w:val="Prrafodelista"/>
                    <w:ind w:left="34"/>
                    <w:jc w:val="center"/>
                    <w:rPr>
                      <w:sz w:val="16"/>
                    </w:rPr>
                  </w:pPr>
                  <w:r>
                    <w:rPr>
                      <w:sz w:val="16"/>
                    </w:rPr>
                    <w:t>1</w:t>
                  </w:r>
                  <w:r w:rsidR="0092495F">
                    <w:rPr>
                      <w:sz w:val="16"/>
                    </w:rPr>
                    <w:t>210</w:t>
                  </w:r>
                  <w:r>
                    <w:rPr>
                      <w:sz w:val="16"/>
                    </w:rPr>
                    <w:t>,</w:t>
                  </w:r>
                  <w:r w:rsidR="0092495F">
                    <w:rPr>
                      <w:sz w:val="16"/>
                    </w:rPr>
                    <w:t>30</w:t>
                  </w:r>
                </w:p>
              </w:tc>
              <w:tc>
                <w:tcPr>
                  <w:tcW w:w="1372" w:type="dxa"/>
                </w:tcPr>
                <w:p w14:paraId="38410D05" w14:textId="77777777" w:rsidR="00DF1A8A" w:rsidRDefault="00DF1A8A" w:rsidP="00DF1A8A">
                  <w:pPr>
                    <w:jc w:val="center"/>
                  </w:pPr>
                  <w:r w:rsidRPr="00E12785">
                    <w:rPr>
                      <w:sz w:val="16"/>
                    </w:rPr>
                    <w:t>400</w:t>
                  </w:r>
                </w:p>
              </w:tc>
            </w:tr>
            <w:tr w:rsidR="00DF1A8A" w:rsidRPr="00D865FC" w14:paraId="45147971" w14:textId="77777777" w:rsidTr="0092495F">
              <w:trPr>
                <w:jc w:val="center"/>
              </w:trPr>
              <w:tc>
                <w:tcPr>
                  <w:tcW w:w="704" w:type="dxa"/>
                  <w:vAlign w:val="bottom"/>
                </w:tcPr>
                <w:p w14:paraId="55C6E7BE"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M7</w:t>
                  </w:r>
                </w:p>
                <w:p w14:paraId="4AB53505" w14:textId="77777777" w:rsidR="0092495F" w:rsidRDefault="0092495F" w:rsidP="00DF1A8A">
                  <w:pPr>
                    <w:pStyle w:val="Prrafodelista"/>
                    <w:ind w:left="0"/>
                    <w:jc w:val="center"/>
                    <w:rPr>
                      <w:rFonts w:eastAsia="Times New Roman"/>
                      <w:bCs/>
                      <w:color w:val="000000"/>
                      <w:sz w:val="16"/>
                      <w:szCs w:val="16"/>
                      <w:lang w:eastAsia="es-CL"/>
                    </w:rPr>
                  </w:pPr>
                </w:p>
                <w:p w14:paraId="24BFE838" w14:textId="77777777" w:rsidR="00DF1A8A" w:rsidRPr="005A4FC6" w:rsidRDefault="00DF1A8A" w:rsidP="00DF1A8A">
                  <w:pPr>
                    <w:pStyle w:val="Prrafodelista"/>
                    <w:ind w:left="0"/>
                    <w:jc w:val="center"/>
                    <w:rPr>
                      <w:sz w:val="16"/>
                      <w:szCs w:val="16"/>
                    </w:rPr>
                  </w:pPr>
                </w:p>
              </w:tc>
              <w:tc>
                <w:tcPr>
                  <w:tcW w:w="3006" w:type="dxa"/>
                </w:tcPr>
                <w:p w14:paraId="713C794B" w14:textId="77777777" w:rsidR="00DF1A8A" w:rsidRPr="00D865FC" w:rsidRDefault="00DF1A8A" w:rsidP="0092495F">
                  <w:pPr>
                    <w:pStyle w:val="Prrafodelista"/>
                    <w:ind w:left="0"/>
                    <w:rPr>
                      <w:sz w:val="16"/>
                    </w:rPr>
                  </w:pPr>
                  <w:r>
                    <w:rPr>
                      <w:sz w:val="16"/>
                    </w:rPr>
                    <w:t xml:space="preserve">Suelo </w:t>
                  </w:r>
                  <w:r w:rsidR="0092495F">
                    <w:rPr>
                      <w:sz w:val="16"/>
                    </w:rPr>
                    <w:t xml:space="preserve">superficial </w:t>
                  </w:r>
                  <w:r>
                    <w:rPr>
                      <w:sz w:val="16"/>
                    </w:rPr>
                    <w:t xml:space="preserve">recolectado </w:t>
                  </w:r>
                  <w:r w:rsidR="0092495F">
                    <w:rPr>
                      <w:sz w:val="16"/>
                    </w:rPr>
                    <w:t>en sector aledaño a vía férrea colindante con calle Linderos</w:t>
                  </w:r>
                </w:p>
              </w:tc>
              <w:tc>
                <w:tcPr>
                  <w:tcW w:w="1388" w:type="dxa"/>
                  <w:vAlign w:val="bottom"/>
                </w:tcPr>
                <w:p w14:paraId="380620FE"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w:t>
                  </w:r>
                  <w:r w:rsidR="0092495F">
                    <w:rPr>
                      <w:rFonts w:eastAsia="Times New Roman"/>
                      <w:color w:val="000000"/>
                      <w:sz w:val="16"/>
                      <w:szCs w:val="16"/>
                      <w:lang w:eastAsia="es-CL"/>
                    </w:rPr>
                    <w:t>9</w:t>
                  </w:r>
                  <w:r w:rsidRPr="00FB075D">
                    <w:rPr>
                      <w:rFonts w:eastAsia="Times New Roman"/>
                      <w:color w:val="000000"/>
                      <w:sz w:val="16"/>
                      <w:szCs w:val="16"/>
                      <w:lang w:eastAsia="es-CL"/>
                    </w:rPr>
                    <w:t>.</w:t>
                  </w:r>
                  <w:r w:rsidR="0092495F">
                    <w:rPr>
                      <w:rFonts w:eastAsia="Times New Roman"/>
                      <w:color w:val="000000"/>
                      <w:sz w:val="16"/>
                      <w:szCs w:val="16"/>
                      <w:lang w:eastAsia="es-CL"/>
                    </w:rPr>
                    <w:t>10</w:t>
                  </w:r>
                  <w:r w:rsidRPr="00FB075D">
                    <w:rPr>
                      <w:rFonts w:eastAsia="Times New Roman"/>
                      <w:color w:val="000000"/>
                      <w:sz w:val="16"/>
                      <w:szCs w:val="16"/>
                      <w:lang w:eastAsia="es-CL"/>
                    </w:rPr>
                    <w:t>2</w:t>
                  </w:r>
                </w:p>
                <w:p w14:paraId="5E2C75BB" w14:textId="77777777" w:rsidR="0092495F" w:rsidRDefault="0092495F" w:rsidP="00DF1A8A">
                  <w:pPr>
                    <w:jc w:val="center"/>
                    <w:rPr>
                      <w:rFonts w:eastAsia="Times New Roman"/>
                      <w:color w:val="000000"/>
                      <w:sz w:val="16"/>
                      <w:szCs w:val="16"/>
                      <w:lang w:eastAsia="es-CL"/>
                    </w:rPr>
                  </w:pPr>
                </w:p>
                <w:p w14:paraId="6AAD6F62" w14:textId="77777777" w:rsidR="0092495F" w:rsidRPr="00FB075D" w:rsidRDefault="0092495F" w:rsidP="00DF1A8A">
                  <w:pPr>
                    <w:jc w:val="center"/>
                    <w:rPr>
                      <w:rFonts w:eastAsia="Times New Roman"/>
                      <w:color w:val="000000"/>
                      <w:sz w:val="16"/>
                      <w:szCs w:val="16"/>
                      <w:lang w:eastAsia="es-CL"/>
                    </w:rPr>
                  </w:pPr>
                </w:p>
              </w:tc>
              <w:tc>
                <w:tcPr>
                  <w:tcW w:w="1276" w:type="dxa"/>
                  <w:vAlign w:val="bottom"/>
                </w:tcPr>
                <w:p w14:paraId="1A96E463"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w:t>
                  </w:r>
                  <w:r w:rsidR="0092495F">
                    <w:rPr>
                      <w:rFonts w:eastAsia="Times New Roman"/>
                      <w:color w:val="000000"/>
                      <w:sz w:val="16"/>
                      <w:szCs w:val="16"/>
                      <w:lang w:eastAsia="es-CL"/>
                    </w:rPr>
                    <w:t>3</w:t>
                  </w:r>
                  <w:r w:rsidRPr="00FB075D">
                    <w:rPr>
                      <w:rFonts w:eastAsia="Times New Roman"/>
                      <w:color w:val="000000"/>
                      <w:sz w:val="16"/>
                      <w:szCs w:val="16"/>
                      <w:lang w:eastAsia="es-CL"/>
                    </w:rPr>
                    <w:t>.8</w:t>
                  </w:r>
                  <w:r w:rsidR="0092495F">
                    <w:rPr>
                      <w:rFonts w:eastAsia="Times New Roman"/>
                      <w:color w:val="000000"/>
                      <w:sz w:val="16"/>
                      <w:szCs w:val="16"/>
                      <w:lang w:eastAsia="es-CL"/>
                    </w:rPr>
                    <w:t>17</w:t>
                  </w:r>
                </w:p>
                <w:p w14:paraId="29C45F04" w14:textId="77777777" w:rsidR="0092495F" w:rsidRDefault="0092495F" w:rsidP="00DF1A8A">
                  <w:pPr>
                    <w:jc w:val="center"/>
                    <w:rPr>
                      <w:rFonts w:eastAsia="Times New Roman"/>
                      <w:color w:val="000000"/>
                      <w:sz w:val="16"/>
                      <w:szCs w:val="16"/>
                      <w:lang w:eastAsia="es-CL"/>
                    </w:rPr>
                  </w:pPr>
                </w:p>
                <w:p w14:paraId="6D7DE701" w14:textId="77777777" w:rsidR="0092495F" w:rsidRPr="00FB075D" w:rsidRDefault="0092495F" w:rsidP="00DF1A8A">
                  <w:pPr>
                    <w:jc w:val="center"/>
                    <w:rPr>
                      <w:rFonts w:eastAsia="Times New Roman"/>
                      <w:color w:val="000000"/>
                      <w:sz w:val="16"/>
                      <w:szCs w:val="16"/>
                      <w:lang w:eastAsia="es-CL"/>
                    </w:rPr>
                  </w:pPr>
                </w:p>
              </w:tc>
              <w:tc>
                <w:tcPr>
                  <w:tcW w:w="754" w:type="dxa"/>
                  <w:shd w:val="clear" w:color="auto" w:fill="FFFFFF" w:themeFill="background1"/>
                </w:tcPr>
                <w:p w14:paraId="1214074E" w14:textId="77777777" w:rsidR="00DF1A8A" w:rsidRDefault="00DF1A8A" w:rsidP="0092495F">
                  <w:pPr>
                    <w:pStyle w:val="Prrafodelista"/>
                    <w:ind w:left="34"/>
                    <w:jc w:val="center"/>
                    <w:rPr>
                      <w:sz w:val="16"/>
                    </w:rPr>
                  </w:pPr>
                  <w:r>
                    <w:rPr>
                      <w:sz w:val="16"/>
                    </w:rPr>
                    <w:t>2</w:t>
                  </w:r>
                  <w:r w:rsidR="0092495F">
                    <w:rPr>
                      <w:sz w:val="16"/>
                    </w:rPr>
                    <w:t>86,79</w:t>
                  </w:r>
                </w:p>
              </w:tc>
              <w:tc>
                <w:tcPr>
                  <w:tcW w:w="1372" w:type="dxa"/>
                </w:tcPr>
                <w:p w14:paraId="2568EB38" w14:textId="77777777" w:rsidR="00DF1A8A" w:rsidRDefault="00DF1A8A" w:rsidP="00DF1A8A">
                  <w:pPr>
                    <w:jc w:val="center"/>
                  </w:pPr>
                  <w:r w:rsidRPr="00E12785">
                    <w:rPr>
                      <w:sz w:val="16"/>
                    </w:rPr>
                    <w:t>400</w:t>
                  </w:r>
                </w:p>
              </w:tc>
            </w:tr>
            <w:tr w:rsidR="00DF1A8A" w:rsidRPr="00D865FC" w14:paraId="7C6CDA49" w14:textId="77777777" w:rsidTr="00A32314">
              <w:trPr>
                <w:jc w:val="center"/>
              </w:trPr>
              <w:tc>
                <w:tcPr>
                  <w:tcW w:w="704" w:type="dxa"/>
                  <w:vAlign w:val="bottom"/>
                </w:tcPr>
                <w:p w14:paraId="3D83C36F" w14:textId="77777777" w:rsidR="00DF1A8A" w:rsidRDefault="00DF1A8A" w:rsidP="00DF1A8A">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M8</w:t>
                  </w:r>
                </w:p>
                <w:p w14:paraId="02ED5BEF" w14:textId="77777777" w:rsidR="0092495F" w:rsidRDefault="0092495F" w:rsidP="00DF1A8A">
                  <w:pPr>
                    <w:pStyle w:val="Prrafodelista"/>
                    <w:ind w:left="0"/>
                    <w:jc w:val="center"/>
                    <w:rPr>
                      <w:rFonts w:eastAsia="Times New Roman"/>
                      <w:bCs/>
                      <w:color w:val="000000"/>
                      <w:sz w:val="16"/>
                      <w:szCs w:val="16"/>
                      <w:lang w:eastAsia="es-CL"/>
                    </w:rPr>
                  </w:pPr>
                </w:p>
                <w:p w14:paraId="66EC94CC" w14:textId="77777777" w:rsidR="00DF1A8A" w:rsidRPr="005A4FC6" w:rsidRDefault="00DF1A8A" w:rsidP="00DF1A8A">
                  <w:pPr>
                    <w:pStyle w:val="Prrafodelista"/>
                    <w:ind w:left="0"/>
                    <w:jc w:val="center"/>
                    <w:rPr>
                      <w:sz w:val="16"/>
                      <w:szCs w:val="16"/>
                    </w:rPr>
                  </w:pPr>
                </w:p>
              </w:tc>
              <w:tc>
                <w:tcPr>
                  <w:tcW w:w="3006" w:type="dxa"/>
                </w:tcPr>
                <w:p w14:paraId="1D154010" w14:textId="77777777" w:rsidR="00DF1A8A" w:rsidRPr="00D865FC" w:rsidRDefault="00DF1A8A" w:rsidP="0092495F">
                  <w:pPr>
                    <w:pStyle w:val="Prrafodelista"/>
                    <w:ind w:left="0"/>
                    <w:rPr>
                      <w:sz w:val="16"/>
                    </w:rPr>
                  </w:pPr>
                  <w:r>
                    <w:rPr>
                      <w:sz w:val="16"/>
                    </w:rPr>
                    <w:t xml:space="preserve">Suelo superficial recolectado en </w:t>
                  </w:r>
                  <w:r w:rsidR="0092495F">
                    <w:rPr>
                      <w:sz w:val="16"/>
                    </w:rPr>
                    <w:t>sector aledaño a vía férrea colindante con calle Artesanos</w:t>
                  </w:r>
                </w:p>
              </w:tc>
              <w:tc>
                <w:tcPr>
                  <w:tcW w:w="1388" w:type="dxa"/>
                  <w:vAlign w:val="bottom"/>
                </w:tcPr>
                <w:p w14:paraId="53476A25"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7.95</w:t>
                  </w:r>
                  <w:r w:rsidR="0092495F">
                    <w:rPr>
                      <w:rFonts w:eastAsia="Times New Roman"/>
                      <w:color w:val="000000"/>
                      <w:sz w:val="16"/>
                      <w:szCs w:val="16"/>
                      <w:lang w:eastAsia="es-CL"/>
                    </w:rPr>
                    <w:t>9</w:t>
                  </w:r>
                  <w:r w:rsidRPr="00FB075D">
                    <w:rPr>
                      <w:rFonts w:eastAsia="Times New Roman"/>
                      <w:color w:val="000000"/>
                      <w:sz w:val="16"/>
                      <w:szCs w:val="16"/>
                      <w:lang w:eastAsia="es-CL"/>
                    </w:rPr>
                    <w:t>.</w:t>
                  </w:r>
                  <w:r w:rsidR="0092495F">
                    <w:rPr>
                      <w:rFonts w:eastAsia="Times New Roman"/>
                      <w:color w:val="000000"/>
                      <w:sz w:val="16"/>
                      <w:szCs w:val="16"/>
                      <w:lang w:eastAsia="es-CL"/>
                    </w:rPr>
                    <w:t>216</w:t>
                  </w:r>
                </w:p>
                <w:p w14:paraId="75C00074" w14:textId="77777777" w:rsidR="0092495F" w:rsidRDefault="0092495F" w:rsidP="00DF1A8A">
                  <w:pPr>
                    <w:jc w:val="center"/>
                    <w:rPr>
                      <w:rFonts w:eastAsia="Times New Roman"/>
                      <w:color w:val="000000"/>
                      <w:sz w:val="16"/>
                      <w:szCs w:val="16"/>
                      <w:lang w:eastAsia="es-CL"/>
                    </w:rPr>
                  </w:pPr>
                </w:p>
                <w:p w14:paraId="61DE5B5F" w14:textId="77777777" w:rsidR="00DF1A8A" w:rsidRPr="00FB075D" w:rsidRDefault="00DF1A8A" w:rsidP="00DF1A8A">
                  <w:pPr>
                    <w:jc w:val="center"/>
                    <w:rPr>
                      <w:rFonts w:eastAsia="Times New Roman"/>
                      <w:color w:val="000000"/>
                      <w:sz w:val="16"/>
                      <w:szCs w:val="16"/>
                      <w:lang w:eastAsia="es-CL"/>
                    </w:rPr>
                  </w:pPr>
                </w:p>
              </w:tc>
              <w:tc>
                <w:tcPr>
                  <w:tcW w:w="1276" w:type="dxa"/>
                  <w:vAlign w:val="bottom"/>
                </w:tcPr>
                <w:p w14:paraId="2A6447D2"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w:t>
                  </w:r>
                  <w:r w:rsidR="0092495F">
                    <w:rPr>
                      <w:rFonts w:eastAsia="Times New Roman"/>
                      <w:color w:val="000000"/>
                      <w:sz w:val="16"/>
                      <w:szCs w:val="16"/>
                      <w:lang w:eastAsia="es-CL"/>
                    </w:rPr>
                    <w:t>3</w:t>
                  </w:r>
                  <w:r w:rsidRPr="00FB075D">
                    <w:rPr>
                      <w:rFonts w:eastAsia="Times New Roman"/>
                      <w:color w:val="000000"/>
                      <w:sz w:val="16"/>
                      <w:szCs w:val="16"/>
                      <w:lang w:eastAsia="es-CL"/>
                    </w:rPr>
                    <w:t>.</w:t>
                  </w:r>
                  <w:r w:rsidR="0092495F">
                    <w:rPr>
                      <w:rFonts w:eastAsia="Times New Roman"/>
                      <w:color w:val="000000"/>
                      <w:sz w:val="16"/>
                      <w:szCs w:val="16"/>
                      <w:lang w:eastAsia="es-CL"/>
                    </w:rPr>
                    <w:t>958</w:t>
                  </w:r>
                </w:p>
                <w:p w14:paraId="642403E0" w14:textId="77777777" w:rsidR="0092495F" w:rsidRDefault="0092495F" w:rsidP="00DF1A8A">
                  <w:pPr>
                    <w:jc w:val="center"/>
                    <w:rPr>
                      <w:rFonts w:eastAsia="Times New Roman"/>
                      <w:color w:val="000000"/>
                      <w:sz w:val="16"/>
                      <w:szCs w:val="16"/>
                      <w:lang w:eastAsia="es-CL"/>
                    </w:rPr>
                  </w:pPr>
                </w:p>
                <w:p w14:paraId="54B5983E"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0000"/>
                </w:tcPr>
                <w:p w14:paraId="559E63A1" w14:textId="77777777" w:rsidR="00DF1A8A" w:rsidRDefault="0092495F" w:rsidP="00DF1A8A">
                  <w:pPr>
                    <w:pStyle w:val="Prrafodelista"/>
                    <w:ind w:left="34"/>
                    <w:jc w:val="center"/>
                    <w:rPr>
                      <w:sz w:val="16"/>
                    </w:rPr>
                  </w:pPr>
                  <w:r>
                    <w:rPr>
                      <w:sz w:val="16"/>
                    </w:rPr>
                    <w:t>601,47</w:t>
                  </w:r>
                </w:p>
              </w:tc>
              <w:tc>
                <w:tcPr>
                  <w:tcW w:w="1372" w:type="dxa"/>
                </w:tcPr>
                <w:p w14:paraId="386100EA" w14:textId="77777777" w:rsidR="00DF1A8A" w:rsidRDefault="00DF1A8A" w:rsidP="00DF1A8A">
                  <w:pPr>
                    <w:jc w:val="center"/>
                  </w:pPr>
                  <w:r w:rsidRPr="00E12785">
                    <w:rPr>
                      <w:sz w:val="16"/>
                    </w:rPr>
                    <w:t>400</w:t>
                  </w:r>
                </w:p>
              </w:tc>
            </w:tr>
            <w:tr w:rsidR="00DF1A8A" w:rsidRPr="00D865FC" w14:paraId="12787F87" w14:textId="77777777" w:rsidTr="00D70E7D">
              <w:trPr>
                <w:trHeight w:val="641"/>
                <w:jc w:val="center"/>
              </w:trPr>
              <w:tc>
                <w:tcPr>
                  <w:tcW w:w="704" w:type="dxa"/>
                  <w:vAlign w:val="bottom"/>
                </w:tcPr>
                <w:p w14:paraId="76FF1515" w14:textId="77777777" w:rsidR="00DF1A8A" w:rsidRDefault="00DF1A8A" w:rsidP="00D70E7D">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M9</w:t>
                  </w:r>
                </w:p>
                <w:p w14:paraId="32D8BC7E" w14:textId="77777777" w:rsidR="00D70E7D" w:rsidRDefault="00D70E7D" w:rsidP="00D70E7D">
                  <w:pPr>
                    <w:pStyle w:val="Prrafodelista"/>
                    <w:ind w:left="0"/>
                    <w:jc w:val="center"/>
                    <w:rPr>
                      <w:rFonts w:eastAsia="Times New Roman"/>
                      <w:bCs/>
                      <w:color w:val="000000"/>
                      <w:sz w:val="16"/>
                      <w:szCs w:val="16"/>
                      <w:lang w:eastAsia="es-CL"/>
                    </w:rPr>
                  </w:pPr>
                </w:p>
                <w:p w14:paraId="3FC3FCF9" w14:textId="77777777" w:rsidR="00D70E7D" w:rsidRDefault="00D70E7D" w:rsidP="00D70E7D">
                  <w:pPr>
                    <w:pStyle w:val="Prrafodelista"/>
                    <w:ind w:left="0"/>
                    <w:jc w:val="center"/>
                    <w:rPr>
                      <w:rFonts w:eastAsia="Times New Roman"/>
                      <w:bCs/>
                      <w:color w:val="000000"/>
                      <w:sz w:val="16"/>
                      <w:szCs w:val="16"/>
                      <w:lang w:eastAsia="es-CL"/>
                    </w:rPr>
                  </w:pPr>
                </w:p>
                <w:p w14:paraId="5CCCB612" w14:textId="77777777" w:rsidR="00D70E7D" w:rsidRPr="005A4FC6" w:rsidRDefault="00D70E7D" w:rsidP="00D70E7D">
                  <w:pPr>
                    <w:pStyle w:val="Prrafodelista"/>
                    <w:ind w:left="0"/>
                    <w:jc w:val="center"/>
                    <w:rPr>
                      <w:sz w:val="16"/>
                      <w:szCs w:val="16"/>
                    </w:rPr>
                  </w:pPr>
                </w:p>
              </w:tc>
              <w:tc>
                <w:tcPr>
                  <w:tcW w:w="3006" w:type="dxa"/>
                </w:tcPr>
                <w:p w14:paraId="3471B3AC" w14:textId="77777777" w:rsidR="00DF1A8A" w:rsidRPr="00D865FC" w:rsidRDefault="00DF1A8A" w:rsidP="00D70E7D">
                  <w:pPr>
                    <w:pStyle w:val="Prrafodelista"/>
                    <w:ind w:left="0"/>
                    <w:rPr>
                      <w:sz w:val="16"/>
                    </w:rPr>
                  </w:pPr>
                  <w:r>
                    <w:rPr>
                      <w:sz w:val="16"/>
                    </w:rPr>
                    <w:t xml:space="preserve">Suelo superficial recolectado </w:t>
                  </w:r>
                  <w:r w:rsidR="0092495F">
                    <w:rPr>
                      <w:sz w:val="16"/>
                    </w:rPr>
                    <w:t xml:space="preserve">en sector </w:t>
                  </w:r>
                  <w:r w:rsidR="00D70E7D">
                    <w:rPr>
                      <w:sz w:val="16"/>
                    </w:rPr>
                    <w:t>de vía férrea colindante con Establecimiento Educacional</w:t>
                  </w:r>
                </w:p>
              </w:tc>
              <w:tc>
                <w:tcPr>
                  <w:tcW w:w="1388" w:type="dxa"/>
                  <w:vAlign w:val="bottom"/>
                </w:tcPr>
                <w:p w14:paraId="09068CE1" w14:textId="77777777" w:rsidR="00DF1A8A" w:rsidRDefault="00DF1A8A" w:rsidP="00D70E7D">
                  <w:pPr>
                    <w:jc w:val="center"/>
                    <w:rPr>
                      <w:rFonts w:eastAsia="Times New Roman"/>
                      <w:color w:val="000000"/>
                      <w:sz w:val="16"/>
                      <w:szCs w:val="16"/>
                      <w:lang w:eastAsia="es-CL"/>
                    </w:rPr>
                  </w:pPr>
                  <w:r w:rsidRPr="00FB075D">
                    <w:rPr>
                      <w:rFonts w:eastAsia="Times New Roman"/>
                      <w:color w:val="000000"/>
                      <w:sz w:val="16"/>
                      <w:szCs w:val="16"/>
                      <w:lang w:eastAsia="es-CL"/>
                    </w:rPr>
                    <w:t>7.9</w:t>
                  </w:r>
                  <w:r w:rsidR="00D70E7D">
                    <w:rPr>
                      <w:rFonts w:eastAsia="Times New Roman"/>
                      <w:color w:val="000000"/>
                      <w:sz w:val="16"/>
                      <w:szCs w:val="16"/>
                      <w:lang w:eastAsia="es-CL"/>
                    </w:rPr>
                    <w:t>62</w:t>
                  </w:r>
                  <w:r w:rsidRPr="00FB075D">
                    <w:rPr>
                      <w:rFonts w:eastAsia="Times New Roman"/>
                      <w:color w:val="000000"/>
                      <w:sz w:val="16"/>
                      <w:szCs w:val="16"/>
                      <w:lang w:eastAsia="es-CL"/>
                    </w:rPr>
                    <w:t>.</w:t>
                  </w:r>
                  <w:r w:rsidR="00D70E7D">
                    <w:rPr>
                      <w:rFonts w:eastAsia="Times New Roman"/>
                      <w:color w:val="000000"/>
                      <w:sz w:val="16"/>
                      <w:szCs w:val="16"/>
                      <w:lang w:eastAsia="es-CL"/>
                    </w:rPr>
                    <w:t>003</w:t>
                  </w:r>
                </w:p>
                <w:p w14:paraId="5B573A7A" w14:textId="77777777" w:rsidR="00D70E7D" w:rsidRDefault="00D70E7D" w:rsidP="00D70E7D">
                  <w:pPr>
                    <w:jc w:val="center"/>
                    <w:rPr>
                      <w:rFonts w:eastAsia="Times New Roman"/>
                      <w:color w:val="000000"/>
                      <w:sz w:val="16"/>
                      <w:szCs w:val="16"/>
                      <w:lang w:eastAsia="es-CL"/>
                    </w:rPr>
                  </w:pPr>
                </w:p>
                <w:p w14:paraId="3C6B30A3" w14:textId="77777777" w:rsidR="00D70E7D" w:rsidRDefault="00D70E7D" w:rsidP="00D70E7D">
                  <w:pPr>
                    <w:jc w:val="center"/>
                    <w:rPr>
                      <w:rFonts w:eastAsia="Times New Roman"/>
                      <w:color w:val="000000"/>
                      <w:sz w:val="16"/>
                      <w:szCs w:val="16"/>
                      <w:lang w:eastAsia="es-CL"/>
                    </w:rPr>
                  </w:pPr>
                </w:p>
                <w:p w14:paraId="7735C0A4" w14:textId="77777777" w:rsidR="00D70E7D" w:rsidRPr="00FB075D" w:rsidRDefault="00D70E7D" w:rsidP="00D70E7D">
                  <w:pPr>
                    <w:jc w:val="center"/>
                    <w:rPr>
                      <w:rFonts w:eastAsia="Times New Roman"/>
                      <w:color w:val="000000"/>
                      <w:sz w:val="16"/>
                      <w:szCs w:val="16"/>
                      <w:lang w:eastAsia="es-CL"/>
                    </w:rPr>
                  </w:pPr>
                </w:p>
              </w:tc>
              <w:tc>
                <w:tcPr>
                  <w:tcW w:w="1276" w:type="dxa"/>
                  <w:vAlign w:val="bottom"/>
                </w:tcPr>
                <w:p w14:paraId="642C5534" w14:textId="77777777" w:rsidR="00DF1A8A" w:rsidRDefault="00DF1A8A" w:rsidP="00DF1A8A">
                  <w:pPr>
                    <w:jc w:val="center"/>
                    <w:rPr>
                      <w:rFonts w:eastAsia="Times New Roman"/>
                      <w:color w:val="000000"/>
                      <w:sz w:val="16"/>
                      <w:szCs w:val="16"/>
                      <w:lang w:eastAsia="es-CL"/>
                    </w:rPr>
                  </w:pPr>
                  <w:r w:rsidRPr="00FB075D">
                    <w:rPr>
                      <w:rFonts w:eastAsia="Times New Roman"/>
                      <w:color w:val="000000"/>
                      <w:sz w:val="16"/>
                      <w:szCs w:val="16"/>
                      <w:lang w:eastAsia="es-CL"/>
                    </w:rPr>
                    <w:t>36</w:t>
                  </w:r>
                  <w:r w:rsidR="00D70E7D">
                    <w:rPr>
                      <w:rFonts w:eastAsia="Times New Roman"/>
                      <w:color w:val="000000"/>
                      <w:sz w:val="16"/>
                      <w:szCs w:val="16"/>
                      <w:lang w:eastAsia="es-CL"/>
                    </w:rPr>
                    <w:t>3</w:t>
                  </w:r>
                  <w:r w:rsidRPr="00FB075D">
                    <w:rPr>
                      <w:rFonts w:eastAsia="Times New Roman"/>
                      <w:color w:val="000000"/>
                      <w:sz w:val="16"/>
                      <w:szCs w:val="16"/>
                      <w:lang w:eastAsia="es-CL"/>
                    </w:rPr>
                    <w:t>.4</w:t>
                  </w:r>
                  <w:r w:rsidR="00D70E7D">
                    <w:rPr>
                      <w:rFonts w:eastAsia="Times New Roman"/>
                      <w:color w:val="000000"/>
                      <w:sz w:val="16"/>
                      <w:szCs w:val="16"/>
                      <w:lang w:eastAsia="es-CL"/>
                    </w:rPr>
                    <w:t>32</w:t>
                  </w:r>
                </w:p>
                <w:p w14:paraId="13CD8F06" w14:textId="77777777" w:rsidR="00D70E7D" w:rsidRDefault="00D70E7D" w:rsidP="00DF1A8A">
                  <w:pPr>
                    <w:jc w:val="center"/>
                    <w:rPr>
                      <w:rFonts w:eastAsia="Times New Roman"/>
                      <w:color w:val="000000"/>
                      <w:sz w:val="16"/>
                      <w:szCs w:val="16"/>
                      <w:lang w:eastAsia="es-CL"/>
                    </w:rPr>
                  </w:pPr>
                </w:p>
                <w:p w14:paraId="4FF49892" w14:textId="77777777" w:rsidR="00D70E7D" w:rsidRDefault="00D70E7D" w:rsidP="00DF1A8A">
                  <w:pPr>
                    <w:jc w:val="center"/>
                    <w:rPr>
                      <w:rFonts w:eastAsia="Times New Roman"/>
                      <w:color w:val="000000"/>
                      <w:sz w:val="16"/>
                      <w:szCs w:val="16"/>
                      <w:lang w:eastAsia="es-CL"/>
                    </w:rPr>
                  </w:pPr>
                </w:p>
                <w:p w14:paraId="758DE623" w14:textId="77777777" w:rsidR="00DF1A8A" w:rsidRPr="00FB075D" w:rsidRDefault="00DF1A8A" w:rsidP="00DF1A8A">
                  <w:pPr>
                    <w:jc w:val="center"/>
                    <w:rPr>
                      <w:rFonts w:eastAsia="Times New Roman"/>
                      <w:color w:val="000000"/>
                      <w:sz w:val="16"/>
                      <w:szCs w:val="16"/>
                      <w:lang w:eastAsia="es-CL"/>
                    </w:rPr>
                  </w:pPr>
                </w:p>
              </w:tc>
              <w:tc>
                <w:tcPr>
                  <w:tcW w:w="754" w:type="dxa"/>
                  <w:shd w:val="clear" w:color="auto" w:fill="FFFFFF" w:themeFill="background1"/>
                </w:tcPr>
                <w:p w14:paraId="5FC2C965" w14:textId="77777777" w:rsidR="00DF1A8A" w:rsidRDefault="00D70E7D" w:rsidP="00D70E7D">
                  <w:pPr>
                    <w:pStyle w:val="Prrafodelista"/>
                    <w:ind w:left="34"/>
                    <w:jc w:val="center"/>
                    <w:rPr>
                      <w:sz w:val="16"/>
                    </w:rPr>
                  </w:pPr>
                  <w:r>
                    <w:rPr>
                      <w:sz w:val="16"/>
                    </w:rPr>
                    <w:t>21,65</w:t>
                  </w:r>
                </w:p>
              </w:tc>
              <w:tc>
                <w:tcPr>
                  <w:tcW w:w="1372" w:type="dxa"/>
                </w:tcPr>
                <w:p w14:paraId="4EB50B1F" w14:textId="77777777" w:rsidR="00DF1A8A" w:rsidRDefault="00DF1A8A" w:rsidP="00DF1A8A">
                  <w:pPr>
                    <w:jc w:val="center"/>
                  </w:pPr>
                  <w:r w:rsidRPr="00E12785">
                    <w:rPr>
                      <w:sz w:val="16"/>
                    </w:rPr>
                    <w:t>400</w:t>
                  </w:r>
                </w:p>
              </w:tc>
            </w:tr>
          </w:tbl>
          <w:p w14:paraId="33C11AA9" w14:textId="77777777" w:rsidR="00B47CFF" w:rsidRDefault="00F60FF8" w:rsidP="00F60FF8">
            <w:pPr>
              <w:pStyle w:val="Prrafodelista"/>
              <w:ind w:left="313"/>
              <w:jc w:val="center"/>
              <w:rPr>
                <w:rFonts w:eastAsia="Times New Roman"/>
                <w:color w:val="000000"/>
                <w:lang w:eastAsia="es-CL"/>
              </w:rPr>
            </w:pPr>
            <w:r w:rsidRPr="00AD3D17">
              <w:rPr>
                <w:lang w:eastAsia="es-CL"/>
              </w:rPr>
              <w:t>Fuente: Elaboración propia, a partir de resultados de laboratorio a muestras obtenidas en terreno</w:t>
            </w:r>
          </w:p>
          <w:p w14:paraId="12289D37" w14:textId="77777777" w:rsidR="008C7CB5" w:rsidRPr="00D42470" w:rsidRDefault="008C7CB5" w:rsidP="008C7CB5">
            <w:pPr>
              <w:contextualSpacing/>
              <w:jc w:val="both"/>
            </w:pPr>
          </w:p>
        </w:tc>
      </w:tr>
    </w:tbl>
    <w:p w14:paraId="6D9FB3EF" w14:textId="77777777" w:rsidR="007C1EB9" w:rsidRDefault="007C1EB9" w:rsidP="007C1EB9">
      <w:pPr>
        <w:pStyle w:val="Ttulo1"/>
        <w:numPr>
          <w:ilvl w:val="0"/>
          <w:numId w:val="0"/>
        </w:numPr>
        <w:ind w:left="432"/>
      </w:pPr>
      <w:bookmarkStart w:id="131" w:name="_Toc352840403"/>
      <w:bookmarkStart w:id="132" w:name="_Toc352841463"/>
      <w:bookmarkStart w:id="133" w:name="_Toc447875250"/>
      <w:bookmarkStart w:id="134" w:name="_Toc449085428"/>
      <w:bookmarkStart w:id="135" w:name="_Toc449106102"/>
    </w:p>
    <w:p w14:paraId="22C6C24D" w14:textId="77777777" w:rsidR="008C7CB5" w:rsidRDefault="008C7CB5" w:rsidP="008C7CB5">
      <w:pPr>
        <w:pStyle w:val="Listaconnmeros"/>
        <w:numPr>
          <w:ilvl w:val="0"/>
          <w:numId w:val="0"/>
        </w:numPr>
        <w:ind w:left="360"/>
      </w:pPr>
    </w:p>
    <w:p w14:paraId="3E18BBCB" w14:textId="77777777" w:rsidR="008C7CB5" w:rsidRDefault="008C7CB5" w:rsidP="008C7CB5">
      <w:pPr>
        <w:pStyle w:val="Listaconnmeros"/>
        <w:numPr>
          <w:ilvl w:val="0"/>
          <w:numId w:val="0"/>
        </w:numPr>
        <w:ind w:left="360"/>
      </w:pPr>
    </w:p>
    <w:p w14:paraId="55E940F3" w14:textId="77777777" w:rsidR="008C7CB5" w:rsidRDefault="008C7CB5" w:rsidP="008C7CB5">
      <w:pPr>
        <w:pStyle w:val="Listaconnmeros"/>
        <w:numPr>
          <w:ilvl w:val="0"/>
          <w:numId w:val="0"/>
        </w:numPr>
        <w:ind w:left="360"/>
      </w:pPr>
    </w:p>
    <w:p w14:paraId="706D7AD3" w14:textId="77777777" w:rsidR="008C7CB5" w:rsidRDefault="008C7CB5" w:rsidP="008C7CB5">
      <w:pPr>
        <w:pStyle w:val="Listaconnmeros"/>
        <w:numPr>
          <w:ilvl w:val="0"/>
          <w:numId w:val="0"/>
        </w:numPr>
        <w:ind w:left="360"/>
      </w:pPr>
    </w:p>
    <w:p w14:paraId="330DD49C" w14:textId="77777777" w:rsidR="008C7CB5" w:rsidRDefault="008C7CB5" w:rsidP="008C7CB5">
      <w:pPr>
        <w:pStyle w:val="Listaconnmeros"/>
        <w:numPr>
          <w:ilvl w:val="0"/>
          <w:numId w:val="0"/>
        </w:numPr>
        <w:ind w:left="360"/>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8C7CB5" w:rsidRPr="00D42470" w14:paraId="0349BF38" w14:textId="77777777" w:rsidTr="001D4B3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5126C9" w14:textId="77777777" w:rsidR="008C7CB5" w:rsidRPr="00D42470" w:rsidRDefault="008C7CB5" w:rsidP="001D4B3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C7CB5" w:rsidRPr="00D42470" w14:paraId="01ECF2A8" w14:textId="77777777" w:rsidTr="001D4B3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F3984C9" w14:textId="77777777" w:rsidR="00BE3BDD" w:rsidRDefault="00BE3BDD" w:rsidP="001D4B35">
            <w:pPr>
              <w:spacing w:after="0" w:line="240" w:lineRule="auto"/>
              <w:jc w:val="center"/>
              <w:rPr>
                <w:rFonts w:ascii="Calibri" w:eastAsia="Times New Roman" w:hAnsi="Calibri" w:cs="Times New Roman"/>
                <w:color w:val="000000"/>
                <w:sz w:val="20"/>
                <w:szCs w:val="20"/>
                <w:lang w:eastAsia="es-CL"/>
              </w:rPr>
            </w:pPr>
          </w:p>
          <w:p w14:paraId="1CA7EAC4" w14:textId="77777777" w:rsidR="008C7CB5" w:rsidRDefault="00BE3BDD" w:rsidP="001D4B3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9911D51" wp14:editId="2F1E83A5">
                  <wp:extent cx="2409602" cy="1807200"/>
                  <wp:effectExtent l="0" t="0" r="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DSC04025.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47228" cy="1835420"/>
                          </a:xfrm>
                          <a:prstGeom prst="rect">
                            <a:avLst/>
                          </a:prstGeom>
                        </pic:spPr>
                      </pic:pic>
                    </a:graphicData>
                  </a:graphic>
                </wp:inline>
              </w:drawing>
            </w:r>
          </w:p>
          <w:p w14:paraId="70E62037" w14:textId="77777777" w:rsidR="00BE3BDD" w:rsidRPr="00D42470" w:rsidRDefault="00BE3BDD" w:rsidP="001D4B35">
            <w:pPr>
              <w:spacing w:after="0" w:line="240" w:lineRule="auto"/>
              <w:jc w:val="center"/>
              <w:rPr>
                <w:rFonts w:ascii="Calibri" w:eastAsia="Times New Roman" w:hAnsi="Calibri" w:cs="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476ED4F7" w14:textId="77777777" w:rsidR="008C7CB5" w:rsidRPr="00D42470" w:rsidRDefault="00BE3BDD" w:rsidP="001D4B3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0AD14E7" wp14:editId="4B07B217">
                  <wp:extent cx="2462170" cy="1846626"/>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SC04029.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96782" cy="1872585"/>
                          </a:xfrm>
                          <a:prstGeom prst="rect">
                            <a:avLst/>
                          </a:prstGeom>
                        </pic:spPr>
                      </pic:pic>
                    </a:graphicData>
                  </a:graphic>
                </wp:inline>
              </w:drawing>
            </w:r>
          </w:p>
        </w:tc>
      </w:tr>
      <w:tr w:rsidR="008C7CB5" w:rsidRPr="00D42470" w14:paraId="38109446" w14:textId="77777777" w:rsidTr="001D4B3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A25D239" w14:textId="77777777" w:rsidR="008C7CB5" w:rsidRPr="00D42470" w:rsidRDefault="008C7CB5" w:rsidP="00BE3BDD">
            <w:pPr>
              <w:spacing w:after="0" w:line="240" w:lineRule="auto"/>
              <w:contextualSpacing/>
              <w:outlineLvl w:val="1"/>
              <w:rPr>
                <w:rFonts w:ascii="Calibri" w:eastAsia="Times New Roman" w:hAnsi="Calibri" w:cs="Calibri"/>
                <w:b/>
                <w:color w:val="000000"/>
                <w:sz w:val="18"/>
                <w:szCs w:val="20"/>
                <w:lang w:eastAsia="es-CL"/>
              </w:rPr>
            </w:pPr>
            <w:bookmarkStart w:id="136" w:name="_Toc353998127"/>
            <w:bookmarkStart w:id="137" w:name="_Toc353998200"/>
            <w:bookmarkStart w:id="138" w:name="_Toc382383551"/>
            <w:bookmarkStart w:id="139" w:name="_Toc382472373"/>
            <w:bookmarkStart w:id="140" w:name="_Toc390184283"/>
            <w:bookmarkStart w:id="141" w:name="_Toc390360014"/>
            <w:bookmarkStart w:id="142" w:name="_Toc390777035"/>
            <w:bookmarkStart w:id="143" w:name="_Toc447875246"/>
            <w:bookmarkStart w:id="144" w:name="_Toc448926736"/>
            <w:bookmarkStart w:id="145" w:name="_Toc448926925"/>
            <w:bookmarkStart w:id="146" w:name="_Toc448927013"/>
            <w:bookmarkStart w:id="147" w:name="_Toc448928076"/>
            <w:bookmarkStart w:id="148" w:name="_Toc449085424"/>
            <w:bookmarkStart w:id="149" w:name="_Toc449105982"/>
            <w:bookmarkStart w:id="150" w:name="_Toc449106098"/>
            <w:r w:rsidRPr="00D42470">
              <w:rPr>
                <w:rFonts w:ascii="Calibri" w:eastAsia="Calibri" w:hAnsi="Calibri" w:cs="Calibri"/>
                <w:b/>
                <w:sz w:val="18"/>
                <w:szCs w:val="20"/>
              </w:rPr>
              <w:t xml:space="preserve">Fotografía </w:t>
            </w:r>
            <w:r w:rsidR="00BE3BDD">
              <w:rPr>
                <w:rFonts w:ascii="Calibri" w:eastAsia="Calibri" w:hAnsi="Calibri" w:cs="Calibri"/>
                <w:b/>
                <w:sz w:val="18"/>
                <w:szCs w:val="20"/>
              </w:rPr>
              <w:t>1</w:t>
            </w:r>
            <w:r w:rsidRPr="00D42470">
              <w:rPr>
                <w:rFonts w:ascii="Calibri" w:eastAsia="Calibri" w:hAnsi="Calibri" w:cs="Calibri"/>
                <w:b/>
                <w:sz w:val="18"/>
                <w:szCs w:val="20"/>
              </w:rPr>
              <w:t>.</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FEC195" w14:textId="77777777" w:rsidR="008C7CB5" w:rsidRPr="00D42470" w:rsidRDefault="008C7CB5" w:rsidP="00BE3B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E3BDD">
              <w:rPr>
                <w:rFonts w:ascii="Calibri" w:eastAsia="Times New Roman" w:hAnsi="Calibri" w:cs="Times New Roman"/>
                <w:color w:val="000000"/>
                <w:sz w:val="18"/>
                <w:szCs w:val="18"/>
                <w:lang w:eastAsia="es-CL"/>
              </w:rPr>
              <w:t>08-05-2018</w:t>
            </w:r>
          </w:p>
        </w:tc>
        <w:tc>
          <w:tcPr>
            <w:tcW w:w="1341" w:type="pct"/>
            <w:tcBorders>
              <w:top w:val="single" w:sz="4" w:space="0" w:color="auto"/>
              <w:left w:val="nil"/>
              <w:bottom w:val="single" w:sz="4" w:space="0" w:color="auto"/>
              <w:right w:val="nil"/>
            </w:tcBorders>
            <w:shd w:val="clear" w:color="auto" w:fill="auto"/>
            <w:noWrap/>
            <w:vAlign w:val="center"/>
            <w:hideMark/>
          </w:tcPr>
          <w:p w14:paraId="235538B0" w14:textId="77777777" w:rsidR="008C7CB5" w:rsidRPr="00D42470" w:rsidRDefault="008C7CB5" w:rsidP="00BE3BDD">
            <w:pPr>
              <w:spacing w:after="0" w:line="240" w:lineRule="auto"/>
              <w:contextualSpacing/>
              <w:outlineLvl w:val="1"/>
              <w:rPr>
                <w:rFonts w:ascii="Calibri" w:eastAsia="Calibri" w:hAnsi="Calibri" w:cs="Calibri"/>
                <w:b/>
                <w:sz w:val="18"/>
                <w:szCs w:val="20"/>
              </w:rPr>
            </w:pPr>
            <w:bookmarkStart w:id="151" w:name="_Toc353998128"/>
            <w:bookmarkStart w:id="152" w:name="_Toc353998201"/>
            <w:bookmarkStart w:id="153" w:name="_Toc382383552"/>
            <w:bookmarkStart w:id="154" w:name="_Toc382472374"/>
            <w:bookmarkStart w:id="155" w:name="_Toc390184284"/>
            <w:bookmarkStart w:id="156" w:name="_Toc390360015"/>
            <w:bookmarkStart w:id="157" w:name="_Toc390777036"/>
            <w:bookmarkStart w:id="158" w:name="_Toc447875247"/>
            <w:bookmarkStart w:id="159" w:name="_Toc448926737"/>
            <w:bookmarkStart w:id="160" w:name="_Toc448926926"/>
            <w:bookmarkStart w:id="161" w:name="_Toc448927014"/>
            <w:bookmarkStart w:id="162" w:name="_Toc448928077"/>
            <w:bookmarkStart w:id="163" w:name="_Toc449085425"/>
            <w:bookmarkStart w:id="164" w:name="_Toc449105983"/>
            <w:bookmarkStart w:id="165" w:name="_Toc449106099"/>
            <w:r w:rsidRPr="00D42470">
              <w:rPr>
                <w:rFonts w:ascii="Calibri" w:eastAsia="Calibri" w:hAnsi="Calibri" w:cs="Calibri"/>
                <w:b/>
                <w:sz w:val="18"/>
                <w:szCs w:val="20"/>
              </w:rPr>
              <w:t xml:space="preserve">Fotografía </w:t>
            </w:r>
            <w:r w:rsidR="00BE3BDD">
              <w:rPr>
                <w:rFonts w:ascii="Calibri" w:eastAsia="Calibri" w:hAnsi="Calibri" w:cs="Calibri"/>
                <w:b/>
                <w:sz w:val="18"/>
                <w:szCs w:val="20"/>
              </w:rPr>
              <w:t>2</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C7D53" w14:textId="77777777" w:rsidR="008C7CB5" w:rsidRPr="00D42470" w:rsidRDefault="008C7CB5" w:rsidP="00BE3B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E3BDD">
              <w:rPr>
                <w:rFonts w:ascii="Calibri" w:eastAsia="Times New Roman" w:hAnsi="Calibri" w:cs="Times New Roman"/>
                <w:color w:val="000000"/>
                <w:sz w:val="18"/>
                <w:szCs w:val="18"/>
                <w:lang w:eastAsia="es-CL"/>
              </w:rPr>
              <w:t>08-05-2018</w:t>
            </w:r>
            <w:r w:rsidR="00BE3BDD" w:rsidRPr="00D42470">
              <w:rPr>
                <w:rFonts w:ascii="Calibri" w:eastAsia="Times New Roman" w:hAnsi="Calibri" w:cs="Times New Roman"/>
                <w:color w:val="FF0000"/>
                <w:sz w:val="18"/>
                <w:szCs w:val="18"/>
                <w:lang w:eastAsia="es-CL"/>
              </w:rPr>
              <w:t xml:space="preserve"> </w:t>
            </w:r>
          </w:p>
        </w:tc>
      </w:tr>
      <w:tr w:rsidR="008C7CB5" w:rsidRPr="00D42470" w14:paraId="29677468" w14:textId="77777777" w:rsidTr="00BE3BDD">
        <w:trPr>
          <w:trHeight w:val="53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1500F7" w14:textId="77777777" w:rsidR="00BE3BDD" w:rsidRDefault="008C7CB5" w:rsidP="00BE3BD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3D30522" w14:textId="77777777" w:rsidR="008C7CB5" w:rsidRPr="00D42470" w:rsidRDefault="00BE3BDD" w:rsidP="00BE3BD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Sector de la vía férrea en área urbana de la ciudad de Arica sin carpeta asfáltica</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178B781" w14:textId="77777777" w:rsidR="00BE3BDD" w:rsidRDefault="008C7CB5" w:rsidP="00BE3BD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F2494A6" w14:textId="77777777" w:rsidR="008C7CB5" w:rsidRPr="00D42470" w:rsidRDefault="00BE3BDD" w:rsidP="00BE3BDD">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Sector de la vía férrea en área urbana de la ciudad de Arica sin carpeta asfáltica</w:t>
            </w:r>
          </w:p>
        </w:tc>
      </w:tr>
      <w:tr w:rsidR="008C7CB5" w:rsidRPr="00D42470" w14:paraId="12C02B93" w14:textId="77777777" w:rsidTr="001D4B35">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00E973EE" w14:textId="77777777" w:rsidR="00BE3BDD" w:rsidRDefault="00BE3BDD" w:rsidP="001D4B35">
            <w:pPr>
              <w:spacing w:after="0" w:line="240" w:lineRule="auto"/>
              <w:jc w:val="center"/>
              <w:rPr>
                <w:rFonts w:ascii="Calibri" w:eastAsia="Times New Roman" w:hAnsi="Calibri" w:cs="Times New Roman"/>
                <w:color w:val="000000"/>
                <w:sz w:val="20"/>
                <w:szCs w:val="20"/>
                <w:lang w:eastAsia="es-CL"/>
              </w:rPr>
            </w:pPr>
          </w:p>
          <w:p w14:paraId="17112324" w14:textId="77777777" w:rsidR="008C7CB5" w:rsidRDefault="00BE3BDD" w:rsidP="001D4B3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4803D6" wp14:editId="42C7D64C">
                  <wp:extent cx="2404800" cy="1803598"/>
                  <wp:effectExtent l="0" t="0" r="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SC0401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30820" cy="1823113"/>
                          </a:xfrm>
                          <a:prstGeom prst="rect">
                            <a:avLst/>
                          </a:prstGeom>
                        </pic:spPr>
                      </pic:pic>
                    </a:graphicData>
                  </a:graphic>
                </wp:inline>
              </w:drawing>
            </w:r>
          </w:p>
          <w:p w14:paraId="077DDFF8" w14:textId="77777777" w:rsidR="00BE3BDD" w:rsidRPr="00D42470" w:rsidRDefault="00BE3BDD" w:rsidP="001D4B35">
            <w:pPr>
              <w:spacing w:after="0" w:line="240" w:lineRule="auto"/>
              <w:jc w:val="center"/>
              <w:rPr>
                <w:rFonts w:ascii="Calibri" w:eastAsia="Times New Roman" w:hAnsi="Calibri" w:cs="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0305DB71" w14:textId="77777777" w:rsidR="008C7CB5" w:rsidRPr="00D42470" w:rsidRDefault="00BE3BDD" w:rsidP="001D4B3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7750C3D" wp14:editId="30632AF2">
                  <wp:extent cx="2419201" cy="1814400"/>
                  <wp:effectExtent l="0" t="0" r="63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SC0400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452256" cy="1839191"/>
                          </a:xfrm>
                          <a:prstGeom prst="rect">
                            <a:avLst/>
                          </a:prstGeom>
                        </pic:spPr>
                      </pic:pic>
                    </a:graphicData>
                  </a:graphic>
                </wp:inline>
              </w:drawing>
            </w:r>
          </w:p>
        </w:tc>
      </w:tr>
      <w:tr w:rsidR="008C7CB5" w:rsidRPr="00D42470" w14:paraId="6C96F902" w14:textId="77777777" w:rsidTr="001D4B3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15453FF" w14:textId="77777777" w:rsidR="008C7CB5" w:rsidRPr="00D42470" w:rsidRDefault="008C7CB5" w:rsidP="00BE3BDD">
            <w:pPr>
              <w:spacing w:after="0" w:line="240" w:lineRule="auto"/>
              <w:contextualSpacing/>
              <w:outlineLvl w:val="1"/>
              <w:rPr>
                <w:rFonts w:ascii="Calibri" w:eastAsia="Times New Roman" w:hAnsi="Calibri" w:cs="Calibri"/>
                <w:b/>
                <w:color w:val="000000"/>
                <w:sz w:val="18"/>
                <w:szCs w:val="20"/>
                <w:lang w:eastAsia="es-CL"/>
              </w:rPr>
            </w:pPr>
            <w:bookmarkStart w:id="166" w:name="_Toc353998129"/>
            <w:bookmarkStart w:id="167" w:name="_Toc353998202"/>
            <w:bookmarkStart w:id="168" w:name="_Toc382383553"/>
            <w:bookmarkStart w:id="169" w:name="_Toc382472375"/>
            <w:bookmarkStart w:id="170" w:name="_Toc390184285"/>
            <w:bookmarkStart w:id="171" w:name="_Toc390360016"/>
            <w:bookmarkStart w:id="172" w:name="_Toc390777037"/>
            <w:bookmarkStart w:id="173" w:name="_Toc447875248"/>
            <w:bookmarkStart w:id="174" w:name="_Toc448926738"/>
            <w:bookmarkStart w:id="175" w:name="_Toc448926927"/>
            <w:bookmarkStart w:id="176" w:name="_Toc448927015"/>
            <w:bookmarkStart w:id="177" w:name="_Toc448928078"/>
            <w:bookmarkStart w:id="178" w:name="_Toc449085426"/>
            <w:bookmarkStart w:id="179" w:name="_Toc449105984"/>
            <w:bookmarkStart w:id="180" w:name="_Toc449106100"/>
            <w:r w:rsidRPr="00D42470">
              <w:rPr>
                <w:rFonts w:ascii="Calibri" w:eastAsia="Calibri" w:hAnsi="Calibri" w:cs="Calibri"/>
                <w:b/>
                <w:sz w:val="18"/>
                <w:szCs w:val="20"/>
              </w:rPr>
              <w:t xml:space="preserve">Fotografía </w:t>
            </w:r>
            <w:r w:rsidR="00BE3BDD">
              <w:rPr>
                <w:rFonts w:ascii="Calibri" w:eastAsia="Calibri" w:hAnsi="Calibri" w:cs="Calibri"/>
                <w:b/>
                <w:sz w:val="18"/>
                <w:szCs w:val="20"/>
              </w:rPr>
              <w:t>3</w:t>
            </w:r>
            <w:r w:rsidRPr="00D42470">
              <w:rPr>
                <w:rFonts w:ascii="Calibri" w:eastAsia="Calibri" w:hAnsi="Calibri" w:cs="Calibri"/>
                <w:b/>
                <w:sz w:val="18"/>
                <w:szCs w:val="20"/>
              </w:rPr>
              <w:t>.</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274F91" w14:textId="77777777" w:rsidR="008C7CB5" w:rsidRPr="00D42470" w:rsidRDefault="008C7CB5" w:rsidP="00BE3B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BE3BDD">
              <w:rPr>
                <w:rFonts w:ascii="Calibri" w:eastAsia="Times New Roman" w:hAnsi="Calibri" w:cs="Times New Roman"/>
                <w:color w:val="000000"/>
                <w:sz w:val="18"/>
                <w:szCs w:val="18"/>
                <w:lang w:eastAsia="es-CL"/>
              </w:rPr>
              <w:t xml:space="preserve"> 08-05-2018</w:t>
            </w:r>
            <w:r w:rsidR="00BE3BDD" w:rsidRPr="00D42470">
              <w:rPr>
                <w:rFonts w:ascii="Calibri" w:eastAsia="Times New Roman" w:hAnsi="Calibri" w:cs="Times New Roman"/>
                <w:color w:val="FF0000"/>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3E243B87" w14:textId="77777777" w:rsidR="008C7CB5" w:rsidRPr="00D42470" w:rsidRDefault="008C7CB5" w:rsidP="00BE3BDD">
            <w:pPr>
              <w:spacing w:after="0" w:line="240" w:lineRule="auto"/>
              <w:contextualSpacing/>
              <w:outlineLvl w:val="1"/>
              <w:rPr>
                <w:rFonts w:ascii="Calibri" w:eastAsia="Calibri" w:hAnsi="Calibri" w:cs="Calibri"/>
                <w:b/>
                <w:sz w:val="18"/>
                <w:szCs w:val="20"/>
              </w:rPr>
            </w:pPr>
            <w:bookmarkStart w:id="181" w:name="_Toc353998130"/>
            <w:bookmarkStart w:id="182" w:name="_Toc353998203"/>
            <w:bookmarkStart w:id="183" w:name="_Toc382383554"/>
            <w:bookmarkStart w:id="184" w:name="_Toc382472376"/>
            <w:bookmarkStart w:id="185" w:name="_Toc390184286"/>
            <w:bookmarkStart w:id="186" w:name="_Toc390360017"/>
            <w:bookmarkStart w:id="187" w:name="_Toc390777038"/>
            <w:bookmarkStart w:id="188" w:name="_Toc447875249"/>
            <w:bookmarkStart w:id="189" w:name="_Toc448926739"/>
            <w:bookmarkStart w:id="190" w:name="_Toc448926928"/>
            <w:bookmarkStart w:id="191" w:name="_Toc448927016"/>
            <w:bookmarkStart w:id="192" w:name="_Toc448928079"/>
            <w:bookmarkStart w:id="193" w:name="_Toc449085427"/>
            <w:bookmarkStart w:id="194" w:name="_Toc449105985"/>
            <w:bookmarkStart w:id="195" w:name="_Toc449106101"/>
            <w:r w:rsidRPr="00D42470">
              <w:rPr>
                <w:rFonts w:ascii="Calibri" w:eastAsia="Calibri" w:hAnsi="Calibri" w:cs="Calibri"/>
                <w:b/>
                <w:sz w:val="18"/>
                <w:szCs w:val="20"/>
              </w:rPr>
              <w:t xml:space="preserve">Fotografía </w:t>
            </w:r>
            <w:r w:rsidR="00BE3BDD">
              <w:rPr>
                <w:rFonts w:ascii="Calibri" w:eastAsia="Calibri" w:hAnsi="Calibri" w:cs="Calibri"/>
                <w:b/>
                <w:sz w:val="18"/>
                <w:szCs w:val="20"/>
              </w:rPr>
              <w:t>4</w:t>
            </w:r>
            <w:r w:rsidRPr="00D42470">
              <w:rPr>
                <w:rFonts w:ascii="Calibri" w:eastAsia="Calibri" w:hAnsi="Calibri" w:cs="Calibri"/>
                <w:b/>
                <w:sz w:val="18"/>
                <w:szCs w:val="20"/>
              </w:rPr>
              <w:t>.</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0C7952" w14:textId="77777777" w:rsidR="008C7CB5" w:rsidRPr="00D42470" w:rsidRDefault="008C7CB5" w:rsidP="00BE3B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E3BDD">
              <w:rPr>
                <w:rFonts w:ascii="Calibri" w:eastAsia="Times New Roman" w:hAnsi="Calibri" w:cs="Times New Roman"/>
                <w:color w:val="000000"/>
                <w:sz w:val="18"/>
                <w:szCs w:val="18"/>
                <w:lang w:eastAsia="es-CL"/>
              </w:rPr>
              <w:t>08-05-2018</w:t>
            </w:r>
            <w:r w:rsidR="00BE3BDD" w:rsidRPr="00D42470">
              <w:rPr>
                <w:rFonts w:ascii="Calibri" w:eastAsia="Times New Roman" w:hAnsi="Calibri" w:cs="Times New Roman"/>
                <w:color w:val="FF0000"/>
                <w:sz w:val="18"/>
                <w:szCs w:val="18"/>
                <w:lang w:eastAsia="es-CL"/>
              </w:rPr>
              <w:t xml:space="preserve"> </w:t>
            </w:r>
          </w:p>
        </w:tc>
      </w:tr>
      <w:tr w:rsidR="008C7CB5" w:rsidRPr="00D42470" w14:paraId="4738AB6F" w14:textId="77777777" w:rsidTr="001D4B35">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6DBA0BC" w14:textId="77777777" w:rsidR="00BE3BDD" w:rsidRDefault="008C7CB5" w:rsidP="001D4B35">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2B2326C" w14:textId="77777777" w:rsidR="008C7CB5" w:rsidRPr="00D42470" w:rsidRDefault="00BE3BDD" w:rsidP="001D4B35">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Sector de la vía férrea en área urbana de la ciudad de Arica sin carpeta asfáltica</w:t>
            </w:r>
          </w:p>
          <w:p w14:paraId="69454940" w14:textId="77777777" w:rsidR="008C7CB5" w:rsidRPr="00D42470" w:rsidRDefault="008C7CB5" w:rsidP="001D4B35">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2180B4C" w14:textId="77777777" w:rsidR="008C7CB5" w:rsidRPr="00D42470" w:rsidRDefault="008C7CB5" w:rsidP="001D4B3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F761D6E" w14:textId="77777777" w:rsidR="00BE3BDD" w:rsidRPr="00D42470" w:rsidRDefault="00BE3BDD" w:rsidP="00BE3BDD">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Sector de la vía férrea en área urbana de la ciudad de Arica con carpeta asfáltica</w:t>
            </w:r>
          </w:p>
          <w:p w14:paraId="4153CEFE" w14:textId="77777777" w:rsidR="008C7CB5" w:rsidRPr="00D42470" w:rsidRDefault="008C7CB5" w:rsidP="001D4B35">
            <w:pPr>
              <w:keepNext/>
              <w:spacing w:after="0" w:line="240" w:lineRule="auto"/>
              <w:rPr>
                <w:rFonts w:ascii="Calibri" w:eastAsia="Times New Roman" w:hAnsi="Calibri" w:cs="Times New Roman"/>
                <w:color w:val="000000"/>
                <w:sz w:val="18"/>
                <w:szCs w:val="18"/>
                <w:lang w:eastAsia="es-CL"/>
              </w:rPr>
            </w:pPr>
          </w:p>
        </w:tc>
      </w:tr>
    </w:tbl>
    <w:p w14:paraId="64158DE6" w14:textId="77777777" w:rsidR="00795654" w:rsidRDefault="00795654" w:rsidP="00795654">
      <w:pPr>
        <w:pStyle w:val="Listaconnmeros"/>
        <w:numPr>
          <w:ilvl w:val="0"/>
          <w:numId w:val="0"/>
        </w:numPr>
        <w:ind w:left="360"/>
      </w:pPr>
    </w:p>
    <w:p w14:paraId="29F1A2D2" w14:textId="77777777" w:rsidR="00795654" w:rsidRDefault="00795654" w:rsidP="00795654">
      <w:pPr>
        <w:pStyle w:val="Ttulo2"/>
      </w:pPr>
      <w:r>
        <w:lastRenderedPageBreak/>
        <w:t>Manejo de residuos</w:t>
      </w:r>
    </w:p>
    <w:p w14:paraId="36002C34" w14:textId="77777777" w:rsidR="002E551C" w:rsidRDefault="002E551C" w:rsidP="00795654">
      <w:pPr>
        <w:pStyle w:val="Listaconnmeros"/>
        <w:numPr>
          <w:ilvl w:val="0"/>
          <w:numId w:val="0"/>
        </w:numPr>
        <w:ind w:left="360"/>
      </w:pPr>
    </w:p>
    <w:tbl>
      <w:tblPr>
        <w:tblStyle w:val="Tablaconcuadrcula"/>
        <w:tblW w:w="5001" w:type="pct"/>
        <w:tblLook w:val="04A0" w:firstRow="1" w:lastRow="0" w:firstColumn="1" w:lastColumn="0" w:noHBand="0" w:noVBand="1"/>
      </w:tblPr>
      <w:tblGrid>
        <w:gridCol w:w="3768"/>
        <w:gridCol w:w="9797"/>
      </w:tblGrid>
      <w:tr w:rsidR="002E551C" w:rsidRPr="00D42470" w14:paraId="75273072" w14:textId="77777777" w:rsidTr="001D4B35">
        <w:trPr>
          <w:trHeight w:val="142"/>
        </w:trPr>
        <w:tc>
          <w:tcPr>
            <w:tcW w:w="1389" w:type="pct"/>
          </w:tcPr>
          <w:p w14:paraId="3FAC9F88" w14:textId="77777777" w:rsidR="002E551C" w:rsidRPr="00D42470" w:rsidRDefault="002E551C" w:rsidP="001D4B35">
            <w:pPr>
              <w:rPr>
                <w:lang w:val="es-CL"/>
              </w:rPr>
            </w:pPr>
            <w:r>
              <w:rPr>
                <w:rFonts w:eastAsia="Times New Roman"/>
                <w:b/>
                <w:bCs/>
                <w:color w:val="000000"/>
                <w:lang w:eastAsia="es-CL"/>
              </w:rPr>
              <w:t>Número de hecho constatado: 2</w:t>
            </w:r>
          </w:p>
        </w:tc>
        <w:tc>
          <w:tcPr>
            <w:tcW w:w="3611" w:type="pct"/>
          </w:tcPr>
          <w:p w14:paraId="5C70F9AC" w14:textId="77777777" w:rsidR="002E551C" w:rsidRPr="00D42470" w:rsidRDefault="002E551C" w:rsidP="002E551C">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4</w:t>
            </w:r>
          </w:p>
        </w:tc>
      </w:tr>
      <w:tr w:rsidR="002E551C" w:rsidRPr="00F14D23" w14:paraId="49EBE7B3" w14:textId="77777777" w:rsidTr="001D4B35">
        <w:trPr>
          <w:trHeight w:val="319"/>
        </w:trPr>
        <w:tc>
          <w:tcPr>
            <w:tcW w:w="5000" w:type="pct"/>
            <w:gridSpan w:val="2"/>
            <w:tcBorders>
              <w:bottom w:val="single" w:sz="4" w:space="0" w:color="auto"/>
            </w:tcBorders>
          </w:tcPr>
          <w:p w14:paraId="7B7A7401" w14:textId="77777777" w:rsidR="002E551C" w:rsidRPr="00D42470" w:rsidRDefault="002E551C" w:rsidP="001D4B35">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0</w:t>
            </w:r>
            <w:r w:rsidR="005A7A8E">
              <w:rPr>
                <w:rFonts w:eastAsia="Times New Roman"/>
                <w:bCs/>
                <w:color w:val="000000"/>
                <w:lang w:eastAsia="es-CL"/>
              </w:rPr>
              <w:t>3, 04</w:t>
            </w:r>
            <w:r>
              <w:rPr>
                <w:rFonts w:eastAsia="Times New Roman"/>
                <w:bCs/>
                <w:color w:val="000000"/>
                <w:lang w:eastAsia="es-CL"/>
              </w:rPr>
              <w:t xml:space="preserve"> y 0</w:t>
            </w:r>
            <w:r w:rsidR="005A7A8E">
              <w:rPr>
                <w:rFonts w:eastAsia="Times New Roman"/>
                <w:bCs/>
                <w:color w:val="000000"/>
                <w:lang w:eastAsia="es-CL"/>
              </w:rPr>
              <w:t>5</w:t>
            </w:r>
          </w:p>
          <w:p w14:paraId="23C14E77" w14:textId="77777777" w:rsidR="002E551C" w:rsidRPr="00D42470" w:rsidRDefault="002E551C" w:rsidP="001D4B35">
            <w:pPr>
              <w:rPr>
                <w:lang w:eastAsia="es-CL"/>
              </w:rPr>
            </w:pPr>
          </w:p>
        </w:tc>
      </w:tr>
      <w:tr w:rsidR="002E551C" w:rsidRPr="00D42470" w14:paraId="362B277B" w14:textId="77777777" w:rsidTr="001D4B35">
        <w:trPr>
          <w:trHeight w:val="627"/>
        </w:trPr>
        <w:tc>
          <w:tcPr>
            <w:tcW w:w="5000" w:type="pct"/>
            <w:gridSpan w:val="2"/>
          </w:tcPr>
          <w:p w14:paraId="7A2487E7" w14:textId="77777777" w:rsidR="002E551C" w:rsidRDefault="002E551C" w:rsidP="001D4B35">
            <w:pPr>
              <w:rPr>
                <w:b/>
              </w:rPr>
            </w:pPr>
            <w:r w:rsidRPr="00D42470">
              <w:rPr>
                <w:b/>
              </w:rPr>
              <w:t>Exigencias:</w:t>
            </w:r>
          </w:p>
          <w:p w14:paraId="667EACDD" w14:textId="77777777" w:rsidR="002E551C" w:rsidRDefault="002E551C" w:rsidP="001D4B35"/>
          <w:p w14:paraId="24BA958B" w14:textId="77777777" w:rsidR="002E551C" w:rsidRPr="009C14EC" w:rsidRDefault="002E551C" w:rsidP="002E551C">
            <w:pPr>
              <w:rPr>
                <w:b/>
                <w:bCs/>
              </w:rPr>
            </w:pPr>
            <w:r>
              <w:rPr>
                <w:b/>
              </w:rPr>
              <w:t xml:space="preserve">RCA N° 018/2008 Considerando </w:t>
            </w:r>
            <w:r w:rsidRPr="009C14EC">
              <w:rPr>
                <w:b/>
                <w:bCs/>
              </w:rPr>
              <w:t>3.</w:t>
            </w:r>
            <w:r>
              <w:rPr>
                <w:b/>
                <w:bCs/>
              </w:rPr>
              <w:t>1</w:t>
            </w:r>
            <w:r w:rsidRPr="009C14EC">
              <w:rPr>
                <w:b/>
                <w:bCs/>
              </w:rPr>
              <w:t xml:space="preserve">3 </w:t>
            </w:r>
            <w:r>
              <w:rPr>
                <w:b/>
                <w:bCs/>
              </w:rPr>
              <w:t>Material para la cobertura final</w:t>
            </w:r>
          </w:p>
          <w:p w14:paraId="2507C79F" w14:textId="77777777" w:rsidR="002E551C" w:rsidRDefault="002E551C" w:rsidP="002E551C">
            <w:r>
              <w:t>“</w:t>
            </w:r>
            <w:r>
              <w:rPr>
                <w:i/>
              </w:rPr>
              <w:t>Una vez finalizada la operación, será necesario dar cubrimiento a los residuos en un espesor mínimo de 60 cm. Para ello, se deberá contar con material de cobertura, que en este caso será la tierra proveniente de la excavación realizada para la construcción del depósito de seguridad</w:t>
            </w:r>
            <w:r>
              <w:t>”</w:t>
            </w:r>
            <w:r w:rsidRPr="00E448AD">
              <w:rPr>
                <w:i/>
              </w:rPr>
              <w:t>.</w:t>
            </w:r>
          </w:p>
          <w:p w14:paraId="3681D53C" w14:textId="77777777" w:rsidR="002E551C" w:rsidRDefault="002E551C" w:rsidP="002E551C">
            <w:pPr>
              <w:rPr>
                <w:i/>
                <w:lang w:val="es-CL"/>
              </w:rPr>
            </w:pPr>
            <w:r w:rsidRPr="0015227D">
              <w:rPr>
                <w:i/>
                <w:lang w:val="es-CL"/>
              </w:rPr>
              <w:t> </w:t>
            </w:r>
          </w:p>
          <w:p w14:paraId="2DDE3AA9" w14:textId="77777777" w:rsidR="002E551C" w:rsidRPr="009C14EC" w:rsidRDefault="002E551C" w:rsidP="002E551C">
            <w:pPr>
              <w:rPr>
                <w:b/>
                <w:bCs/>
              </w:rPr>
            </w:pPr>
            <w:r>
              <w:rPr>
                <w:b/>
              </w:rPr>
              <w:t>RCA N° 018/2008 Considerando 4</w:t>
            </w:r>
            <w:r w:rsidRPr="009C14EC">
              <w:rPr>
                <w:b/>
                <w:bCs/>
              </w:rPr>
              <w:t>.</w:t>
            </w:r>
            <w:r>
              <w:rPr>
                <w:b/>
                <w:bCs/>
              </w:rPr>
              <w:t>1.4</w:t>
            </w:r>
            <w:r w:rsidRPr="009C14EC">
              <w:rPr>
                <w:b/>
                <w:bCs/>
              </w:rPr>
              <w:t xml:space="preserve"> </w:t>
            </w:r>
            <w:r>
              <w:rPr>
                <w:b/>
                <w:bCs/>
              </w:rPr>
              <w:t>Suelo</w:t>
            </w:r>
          </w:p>
          <w:p w14:paraId="417D3365" w14:textId="77777777" w:rsidR="002E551C" w:rsidRPr="00076419" w:rsidRDefault="002E551C" w:rsidP="002E551C">
            <w:pPr>
              <w:rPr>
                <w:i/>
              </w:rPr>
            </w:pPr>
            <w:r>
              <w:t>“</w:t>
            </w:r>
            <w:r w:rsidRPr="00076419">
              <w:rPr>
                <w:i/>
              </w:rPr>
              <w:t>D.S. N° 148 de 2003 MINSAL, Reglamento sanitario sobre manejo de residuos peligrosos”.</w:t>
            </w:r>
          </w:p>
          <w:p w14:paraId="7B2986E6" w14:textId="77777777" w:rsidR="002E551C" w:rsidRPr="00076419" w:rsidRDefault="002E551C" w:rsidP="002E551C">
            <w:pPr>
              <w:rPr>
                <w:i/>
              </w:rPr>
            </w:pPr>
            <w:r w:rsidRPr="00076419">
              <w:rPr>
                <w:i/>
              </w:rPr>
              <w:t>Artículo 56:</w:t>
            </w:r>
          </w:p>
          <w:p w14:paraId="03292443" w14:textId="77777777" w:rsidR="002E551C" w:rsidRPr="00076419" w:rsidRDefault="002E551C" w:rsidP="002E551C">
            <w:pPr>
              <w:rPr>
                <w:i/>
              </w:rPr>
            </w:pPr>
            <w:r w:rsidRPr="00076419">
              <w:rPr>
                <w:i/>
              </w:rPr>
              <w:t>El diseño y construcción de un relleno de seguridad debe cumplir con las siguientes condiciones:</w:t>
            </w:r>
          </w:p>
          <w:p w14:paraId="5C60D7CF" w14:textId="77777777" w:rsidR="002E551C" w:rsidRPr="00076419" w:rsidRDefault="002E551C" w:rsidP="002E551C">
            <w:pPr>
              <w:rPr>
                <w:i/>
              </w:rPr>
            </w:pPr>
            <w:r w:rsidRPr="00076419">
              <w:rPr>
                <w:i/>
              </w:rPr>
              <w:t>Se deberá contar con un sistema perimetral de intercepción de escorrentías superfi</w:t>
            </w:r>
            <w:r w:rsidR="00076419" w:rsidRPr="00076419">
              <w:rPr>
                <w:i/>
              </w:rPr>
              <w:t>ciales.</w:t>
            </w:r>
          </w:p>
          <w:p w14:paraId="0A440642" w14:textId="77777777" w:rsidR="00076419" w:rsidRPr="00076419" w:rsidRDefault="00076419" w:rsidP="002E551C">
            <w:pPr>
              <w:rPr>
                <w:i/>
              </w:rPr>
            </w:pPr>
            <w:r w:rsidRPr="00076419">
              <w:rPr>
                <w:i/>
              </w:rPr>
              <w:t>Se deberá contar con un sistema de recolección y evacuación de las aguas que precipiten sobre el relleno</w:t>
            </w:r>
          </w:p>
          <w:p w14:paraId="6EB0C53A" w14:textId="77777777" w:rsidR="00076419" w:rsidRPr="002E551C" w:rsidRDefault="00076419" w:rsidP="002E551C">
            <w:r w:rsidRPr="00076419">
              <w:rPr>
                <w:i/>
              </w:rPr>
              <w:t>Se deberá monitorear las aguas subterráneas en el área de influencia del relleno</w:t>
            </w:r>
            <w:r>
              <w:t>”</w:t>
            </w:r>
          </w:p>
          <w:p w14:paraId="0E8B2534" w14:textId="77777777" w:rsidR="002E551C" w:rsidRPr="0015227D" w:rsidRDefault="002E551C" w:rsidP="001D4B35">
            <w:pPr>
              <w:rPr>
                <w:b/>
                <w:u w:val="single"/>
                <w:lang w:val="es-CL"/>
              </w:rPr>
            </w:pPr>
          </w:p>
          <w:p w14:paraId="0B1EFB5C" w14:textId="77777777" w:rsidR="002E551C" w:rsidRPr="0015227D" w:rsidRDefault="002E551C" w:rsidP="001D4B35">
            <w:pPr>
              <w:rPr>
                <w:b/>
                <w:lang w:val="es-CL"/>
              </w:rPr>
            </w:pPr>
            <w:r w:rsidRPr="0015227D">
              <w:rPr>
                <w:b/>
                <w:lang w:val="es-CL"/>
              </w:rPr>
              <w:t>Resolución Exenta N° 223 Superintendencia del Medio Ambiente.</w:t>
            </w:r>
          </w:p>
          <w:p w14:paraId="3E9DA621" w14:textId="77777777" w:rsidR="002E551C" w:rsidRPr="0015227D" w:rsidRDefault="002E551C" w:rsidP="001D4B35">
            <w:pPr>
              <w:rPr>
                <w:b/>
                <w:lang w:val="es-CL"/>
              </w:rPr>
            </w:pPr>
          </w:p>
          <w:p w14:paraId="40FB122F" w14:textId="77777777" w:rsidR="002E551C" w:rsidRPr="0015227D" w:rsidRDefault="002E551C" w:rsidP="001D4B35">
            <w:pPr>
              <w:rPr>
                <w:lang w:val="es-CL"/>
              </w:rPr>
            </w:pPr>
            <w:r w:rsidRPr="0015227D">
              <w:rPr>
                <w:lang w:val="es-CL"/>
              </w:rPr>
              <w:t>“</w:t>
            </w:r>
            <w:r w:rsidRPr="0015227D">
              <w:rPr>
                <w:i/>
                <w:lang w:val="es-CL"/>
              </w:rPr>
              <w:t>Dicta instrucciones generales sobre la elaboración del plan de seguimiento de variables ambientales, los informes de seguimiento ambiental y la remisión de información al sistema electrónico de seguimiento ambiental</w:t>
            </w:r>
            <w:r w:rsidRPr="0015227D">
              <w:rPr>
                <w:lang w:val="es-CL"/>
              </w:rPr>
              <w:t>”.</w:t>
            </w:r>
          </w:p>
          <w:p w14:paraId="7AF578E0" w14:textId="77777777" w:rsidR="002E551C" w:rsidRPr="00D42470" w:rsidRDefault="002E551C" w:rsidP="001D4B35">
            <w:pPr>
              <w:rPr>
                <w:b/>
              </w:rPr>
            </w:pPr>
          </w:p>
        </w:tc>
      </w:tr>
      <w:tr w:rsidR="002E551C" w:rsidRPr="00D42470" w14:paraId="6F2A28F9" w14:textId="77777777" w:rsidTr="001D4B35">
        <w:trPr>
          <w:trHeight w:val="627"/>
        </w:trPr>
        <w:tc>
          <w:tcPr>
            <w:tcW w:w="5000" w:type="pct"/>
            <w:gridSpan w:val="2"/>
          </w:tcPr>
          <w:p w14:paraId="30966823" w14:textId="77777777" w:rsidR="002E551C" w:rsidRPr="00D42470" w:rsidRDefault="002E551C" w:rsidP="001D4B35">
            <w:r w:rsidRPr="00D42470">
              <w:rPr>
                <w:b/>
              </w:rPr>
              <w:t>Hechos:</w:t>
            </w:r>
            <w:r w:rsidRPr="00D42470">
              <w:t xml:space="preserve"> </w:t>
            </w:r>
          </w:p>
          <w:p w14:paraId="1525C103" w14:textId="77777777" w:rsidR="002E551C" w:rsidRPr="00D42470" w:rsidRDefault="002E551C" w:rsidP="001D4B35"/>
          <w:p w14:paraId="646A4FB4" w14:textId="6E147498" w:rsidR="00076419" w:rsidRDefault="00AD4F24" w:rsidP="00076419">
            <w:pPr>
              <w:pStyle w:val="Prrafodelista"/>
              <w:numPr>
                <w:ilvl w:val="0"/>
                <w:numId w:val="26"/>
              </w:numPr>
              <w:ind w:left="313" w:hanging="284"/>
              <w:rPr>
                <w:rFonts w:eastAsia="Times New Roman"/>
                <w:color w:val="000000"/>
                <w:lang w:eastAsia="es-CL"/>
              </w:rPr>
            </w:pPr>
            <w:r>
              <w:rPr>
                <w:rFonts w:eastAsia="Times New Roman"/>
                <w:color w:val="000000"/>
                <w:lang w:eastAsia="es-CL"/>
              </w:rPr>
              <w:t>A la fecha, n</w:t>
            </w:r>
            <w:r w:rsidR="002E551C" w:rsidRPr="00076419">
              <w:rPr>
                <w:rFonts w:eastAsia="Times New Roman"/>
                <w:color w:val="000000"/>
                <w:lang w:eastAsia="es-CL"/>
              </w:rPr>
              <w:t>o se han recepcionado Informes de Seguimiento Ambiental por parte del titular en la plataforma electrónica de la SMA.</w:t>
            </w:r>
            <w:r w:rsidR="00076419" w:rsidRPr="00076419">
              <w:rPr>
                <w:rFonts w:eastAsia="Times New Roman"/>
                <w:color w:val="000000"/>
                <w:lang w:eastAsia="es-CL"/>
              </w:rPr>
              <w:t xml:space="preserve"> </w:t>
            </w:r>
          </w:p>
          <w:p w14:paraId="5D808E65" w14:textId="77777777" w:rsidR="00076419" w:rsidRDefault="00076419" w:rsidP="00076419">
            <w:pPr>
              <w:pStyle w:val="Prrafodelista"/>
              <w:ind w:left="313" w:hanging="284"/>
              <w:rPr>
                <w:rFonts w:eastAsia="Times New Roman"/>
                <w:color w:val="000000"/>
                <w:lang w:eastAsia="es-CL"/>
              </w:rPr>
            </w:pPr>
          </w:p>
          <w:p w14:paraId="27E3A903" w14:textId="77777777" w:rsidR="00076419" w:rsidRDefault="00076419" w:rsidP="00076419">
            <w:pPr>
              <w:pStyle w:val="Prrafodelista"/>
              <w:numPr>
                <w:ilvl w:val="0"/>
                <w:numId w:val="26"/>
              </w:numPr>
              <w:ind w:left="313" w:hanging="284"/>
              <w:rPr>
                <w:rFonts w:eastAsia="Times New Roman"/>
                <w:color w:val="000000"/>
                <w:lang w:eastAsia="es-CL"/>
              </w:rPr>
            </w:pPr>
            <w:r>
              <w:rPr>
                <w:rFonts w:eastAsia="Times New Roman"/>
                <w:color w:val="000000"/>
                <w:lang w:eastAsia="es-CL"/>
              </w:rPr>
              <w:t>En la actividad de inspección ambiental se evidenció lo siguiente:</w:t>
            </w:r>
          </w:p>
          <w:p w14:paraId="63D79647" w14:textId="77777777" w:rsidR="00076419" w:rsidRPr="00076419" w:rsidRDefault="00076419" w:rsidP="00076419">
            <w:pPr>
              <w:pStyle w:val="Prrafodelista"/>
              <w:rPr>
                <w:rFonts w:eastAsia="Times New Roman"/>
                <w:color w:val="000000"/>
                <w:lang w:eastAsia="es-CL"/>
              </w:rPr>
            </w:pPr>
          </w:p>
          <w:p w14:paraId="60AD18DA" w14:textId="77777777" w:rsidR="00076419" w:rsidRPr="00076419" w:rsidRDefault="00076419" w:rsidP="00076419">
            <w:pPr>
              <w:pStyle w:val="Prrafodelista"/>
              <w:numPr>
                <w:ilvl w:val="0"/>
                <w:numId w:val="27"/>
              </w:numPr>
              <w:ind w:left="596" w:hanging="283"/>
              <w:rPr>
                <w:rFonts w:eastAsia="Times New Roman"/>
                <w:color w:val="000000"/>
                <w:lang w:eastAsia="es-CL"/>
              </w:rPr>
            </w:pPr>
            <w:r w:rsidRPr="00076419">
              <w:rPr>
                <w:rFonts w:eastAsia="Times New Roman"/>
                <w:color w:val="000000"/>
                <w:lang w:eastAsia="es-CL"/>
              </w:rPr>
              <w:t>Aguas abajo del depósito de seguridad se evidenciaron las siguientes cámaras, donde se midió la altura del agua y sus coordenadas UTM en Datum WGS 84:</w:t>
            </w:r>
          </w:p>
          <w:p w14:paraId="6B9F5515" w14:textId="77777777" w:rsidR="00076419" w:rsidRPr="00076419" w:rsidRDefault="00076419" w:rsidP="00076419">
            <w:pPr>
              <w:pStyle w:val="Prrafodelista"/>
              <w:ind w:left="673"/>
              <w:rPr>
                <w:rFonts w:eastAsia="Times New Roman"/>
                <w:color w:val="000000"/>
                <w:lang w:eastAsia="es-CL"/>
              </w:rPr>
            </w:pPr>
          </w:p>
          <w:p w14:paraId="5A900A6D" w14:textId="16DDF42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Cámara  de filtración (CF1), altura de agua: 1,4 m y coordenadas: N; 7.990.069 m y E; 421.129 m.</w:t>
            </w:r>
          </w:p>
          <w:p w14:paraId="62ECE4EB" w14:textId="7777777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Cámara de lixiviado (CF2), altura de agua: 10 cm y coordenadas: N; 7.990.080 m y E; 421.165 m.</w:t>
            </w:r>
          </w:p>
          <w:p w14:paraId="3516E5BC" w14:textId="75BE3406"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 xml:space="preserve">Cámara de lixiviados </w:t>
            </w:r>
            <w:r w:rsidR="00074A0C">
              <w:rPr>
                <w:rFonts w:eastAsia="Times New Roman"/>
                <w:color w:val="000000"/>
                <w:lang w:eastAsia="es-CL"/>
              </w:rPr>
              <w:t xml:space="preserve">2 </w:t>
            </w:r>
            <w:r w:rsidRPr="00076419">
              <w:rPr>
                <w:rFonts w:eastAsia="Times New Roman"/>
                <w:color w:val="000000"/>
                <w:lang w:eastAsia="es-CL"/>
              </w:rPr>
              <w:t>(CF2), altura de agua: 50 cm.</w:t>
            </w:r>
          </w:p>
          <w:p w14:paraId="4A783962" w14:textId="1CDECBCF"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 xml:space="preserve">Cámara de lixiviados </w:t>
            </w:r>
            <w:r w:rsidR="00074A0C">
              <w:rPr>
                <w:rFonts w:eastAsia="Times New Roman"/>
                <w:color w:val="000000"/>
                <w:lang w:eastAsia="es-CL"/>
              </w:rPr>
              <w:t xml:space="preserve">3 </w:t>
            </w:r>
            <w:r w:rsidRPr="00076419">
              <w:rPr>
                <w:rFonts w:eastAsia="Times New Roman"/>
                <w:color w:val="000000"/>
                <w:lang w:eastAsia="es-CL"/>
              </w:rPr>
              <w:t xml:space="preserve">(CF2), altura de agua: 1,10m </w:t>
            </w:r>
          </w:p>
          <w:p w14:paraId="013E4783" w14:textId="7777777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Cámara de lixiviados (CF3), altura de agua: 5 cm y coordenadas: N; 7.990.095 m y E; 421.198 m</w:t>
            </w:r>
          </w:p>
          <w:p w14:paraId="4D4A1713" w14:textId="7777777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lastRenderedPageBreak/>
              <w:t>Cámara de lixiviados (CF3) 2, altura de agua: 26 cm.</w:t>
            </w:r>
          </w:p>
          <w:p w14:paraId="2E640D5F" w14:textId="7777777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Cámara de lixiviados (CF3) 3, altura de agua: 1,20 m.</w:t>
            </w:r>
          </w:p>
          <w:p w14:paraId="4F61AFCE" w14:textId="77777777" w:rsidR="00076419" w:rsidRPr="00076419" w:rsidRDefault="00076419" w:rsidP="00076419">
            <w:pPr>
              <w:pStyle w:val="Prrafodelista"/>
              <w:numPr>
                <w:ilvl w:val="0"/>
                <w:numId w:val="28"/>
              </w:numPr>
              <w:ind w:left="880" w:hanging="284"/>
              <w:rPr>
                <w:rFonts w:eastAsia="Times New Roman"/>
                <w:color w:val="000000"/>
                <w:lang w:eastAsia="es-CL"/>
              </w:rPr>
            </w:pPr>
            <w:r w:rsidRPr="00076419">
              <w:rPr>
                <w:rFonts w:eastAsia="Times New Roman"/>
                <w:color w:val="000000"/>
                <w:lang w:eastAsia="es-CL"/>
              </w:rPr>
              <w:t>Cámara de acumulación, altura de agua: 66 cm y coordenadas: N; 7.990.080 m y E; 421.204 m.</w:t>
            </w:r>
          </w:p>
          <w:p w14:paraId="71A257D0" w14:textId="77777777" w:rsidR="00076419" w:rsidRPr="00076419" w:rsidRDefault="00076419" w:rsidP="00076419">
            <w:pPr>
              <w:pStyle w:val="Prrafodelista"/>
              <w:ind w:left="673"/>
              <w:rPr>
                <w:rFonts w:eastAsia="Times New Roman"/>
                <w:color w:val="000000"/>
                <w:lang w:eastAsia="es-CL"/>
              </w:rPr>
            </w:pPr>
          </w:p>
          <w:p w14:paraId="7C0FA891" w14:textId="77777777" w:rsidR="00076419" w:rsidRDefault="00076419" w:rsidP="00076419">
            <w:pPr>
              <w:pStyle w:val="Prrafodelista"/>
              <w:numPr>
                <w:ilvl w:val="0"/>
                <w:numId w:val="27"/>
              </w:numPr>
              <w:ind w:left="596" w:hanging="283"/>
              <w:rPr>
                <w:rFonts w:eastAsia="Times New Roman"/>
                <w:color w:val="000000"/>
                <w:lang w:eastAsia="es-CL"/>
              </w:rPr>
            </w:pPr>
            <w:r w:rsidRPr="00076419">
              <w:rPr>
                <w:rFonts w:eastAsia="Times New Roman"/>
                <w:color w:val="000000"/>
                <w:lang w:eastAsia="es-CL"/>
              </w:rPr>
              <w:t>Se evidenció que el deposito mantenía un cierre perimetral, observando especies vegetacionales en sus taludes</w:t>
            </w:r>
            <w:r w:rsidR="00AC45EF">
              <w:rPr>
                <w:rFonts w:eastAsia="Times New Roman"/>
                <w:color w:val="000000"/>
                <w:lang w:eastAsia="es-CL"/>
              </w:rPr>
              <w:t xml:space="preserve"> (Fotografía 5)</w:t>
            </w:r>
            <w:r w:rsidRPr="00076419">
              <w:rPr>
                <w:rFonts w:eastAsia="Times New Roman"/>
                <w:color w:val="000000"/>
                <w:lang w:eastAsia="es-CL"/>
              </w:rPr>
              <w:t>.</w:t>
            </w:r>
          </w:p>
          <w:p w14:paraId="7FC2B2FD" w14:textId="77777777" w:rsidR="00076419" w:rsidRPr="00076419" w:rsidRDefault="00076419" w:rsidP="00076419">
            <w:pPr>
              <w:pStyle w:val="Prrafodelista"/>
              <w:ind w:left="596"/>
              <w:rPr>
                <w:rFonts w:eastAsia="Times New Roman"/>
                <w:color w:val="000000"/>
                <w:lang w:eastAsia="es-CL"/>
              </w:rPr>
            </w:pPr>
          </w:p>
          <w:p w14:paraId="6B599EE6" w14:textId="77777777" w:rsidR="00076419" w:rsidRDefault="00076419" w:rsidP="00076419">
            <w:pPr>
              <w:pStyle w:val="Prrafodelista"/>
              <w:numPr>
                <w:ilvl w:val="0"/>
                <w:numId w:val="27"/>
              </w:numPr>
              <w:ind w:left="596" w:hanging="283"/>
              <w:rPr>
                <w:rFonts w:eastAsia="Times New Roman"/>
                <w:color w:val="000000"/>
                <w:lang w:eastAsia="es-CL"/>
              </w:rPr>
            </w:pPr>
            <w:r w:rsidRPr="00076419">
              <w:rPr>
                <w:rFonts w:eastAsia="Times New Roman"/>
                <w:color w:val="000000"/>
                <w:lang w:eastAsia="es-CL"/>
              </w:rPr>
              <w:t>Al interior del área donde se ubica el depósito se observaron fecas y huellas de animales</w:t>
            </w:r>
            <w:r w:rsidR="00AC45EF">
              <w:rPr>
                <w:rFonts w:eastAsia="Times New Roman"/>
                <w:color w:val="000000"/>
                <w:lang w:eastAsia="es-CL"/>
              </w:rPr>
              <w:t xml:space="preserve"> (Fotografía 6)</w:t>
            </w:r>
            <w:r w:rsidRPr="00076419">
              <w:rPr>
                <w:rFonts w:eastAsia="Times New Roman"/>
                <w:color w:val="000000"/>
                <w:lang w:eastAsia="es-CL"/>
              </w:rPr>
              <w:t>.</w:t>
            </w:r>
          </w:p>
          <w:p w14:paraId="6831DBA8" w14:textId="77777777" w:rsidR="00076419" w:rsidRPr="00076419" w:rsidRDefault="00076419" w:rsidP="00076419">
            <w:pPr>
              <w:pStyle w:val="Prrafodelista"/>
              <w:rPr>
                <w:rFonts w:eastAsia="Times New Roman"/>
                <w:color w:val="000000"/>
                <w:lang w:eastAsia="es-CL"/>
              </w:rPr>
            </w:pPr>
          </w:p>
          <w:p w14:paraId="5BC4B0D8" w14:textId="2A3D80F8" w:rsidR="00076419" w:rsidRDefault="00076419" w:rsidP="00076419">
            <w:pPr>
              <w:pStyle w:val="Prrafodelista"/>
              <w:numPr>
                <w:ilvl w:val="0"/>
                <w:numId w:val="27"/>
              </w:numPr>
              <w:ind w:left="596" w:hanging="283"/>
              <w:rPr>
                <w:rFonts w:eastAsia="Times New Roman"/>
                <w:color w:val="000000"/>
                <w:lang w:eastAsia="es-CL"/>
              </w:rPr>
            </w:pPr>
            <w:r w:rsidRPr="00076419">
              <w:rPr>
                <w:rFonts w:eastAsia="Times New Roman"/>
                <w:color w:val="000000"/>
                <w:lang w:eastAsia="es-CL"/>
              </w:rPr>
              <w:t>Se realizaron mediciones referenciales con equipo XRF</w:t>
            </w:r>
            <w:r w:rsidR="00547173">
              <w:rPr>
                <w:rFonts w:eastAsia="Times New Roman"/>
                <w:color w:val="000000"/>
                <w:lang w:eastAsia="es-CL"/>
              </w:rPr>
              <w:t>,</w:t>
            </w:r>
            <w:r w:rsidRPr="00076419">
              <w:rPr>
                <w:rFonts w:eastAsia="Times New Roman"/>
                <w:color w:val="000000"/>
                <w:lang w:eastAsia="es-CL"/>
              </w:rPr>
              <w:t xml:space="preserve"> arrojando valores inferiores a 400 ppm de </w:t>
            </w:r>
            <w:r w:rsidR="00547173">
              <w:rPr>
                <w:rFonts w:eastAsia="Times New Roman"/>
                <w:color w:val="000000"/>
                <w:lang w:eastAsia="es-CL"/>
              </w:rPr>
              <w:t>p</w:t>
            </w:r>
            <w:r w:rsidR="001D63F0">
              <w:rPr>
                <w:rFonts w:eastAsia="Times New Roman"/>
                <w:color w:val="000000"/>
                <w:lang w:eastAsia="es-CL"/>
              </w:rPr>
              <w:t>lomo</w:t>
            </w:r>
            <w:r w:rsidRPr="00076419">
              <w:rPr>
                <w:rFonts w:eastAsia="Times New Roman"/>
                <w:color w:val="000000"/>
                <w:lang w:eastAsia="es-CL"/>
              </w:rPr>
              <w:t>.</w:t>
            </w:r>
          </w:p>
          <w:p w14:paraId="23C12F21" w14:textId="77777777" w:rsidR="00076419" w:rsidRPr="00076419" w:rsidRDefault="00076419" w:rsidP="00076419">
            <w:pPr>
              <w:pStyle w:val="Prrafodelista"/>
              <w:rPr>
                <w:rFonts w:eastAsia="Times New Roman"/>
                <w:color w:val="000000"/>
                <w:lang w:eastAsia="es-CL"/>
              </w:rPr>
            </w:pPr>
          </w:p>
          <w:p w14:paraId="4539C49A" w14:textId="77777777" w:rsidR="002E551C" w:rsidRPr="005022DB" w:rsidRDefault="00076419" w:rsidP="00076419">
            <w:pPr>
              <w:pStyle w:val="Prrafodelista"/>
              <w:numPr>
                <w:ilvl w:val="0"/>
                <w:numId w:val="27"/>
              </w:numPr>
              <w:ind w:left="596" w:hanging="283"/>
            </w:pPr>
            <w:r w:rsidRPr="00076419">
              <w:rPr>
                <w:rFonts w:eastAsia="Times New Roman"/>
                <w:color w:val="000000"/>
                <w:lang w:eastAsia="es-CL"/>
              </w:rPr>
              <w:t>Aguas arriba del depósito se evidenció un canal de 136 metros de distancia que en su interior mantenía flora y acopios de suelo</w:t>
            </w:r>
            <w:r w:rsidR="00AC45EF">
              <w:rPr>
                <w:rFonts w:eastAsia="Times New Roman"/>
                <w:color w:val="000000"/>
                <w:lang w:eastAsia="es-CL"/>
              </w:rPr>
              <w:t xml:space="preserve"> (Fotografía 7 y 8)</w:t>
            </w:r>
            <w:r w:rsidRPr="00076419">
              <w:rPr>
                <w:rFonts w:eastAsia="Times New Roman"/>
                <w:color w:val="000000"/>
                <w:lang w:eastAsia="es-CL"/>
              </w:rPr>
              <w:t>; a lo cual se le consultó al Sr. Raul Arenas, Jefe de Infraestructura y proyecto, si se le realiza mantenciones al canal, indicando que durante el último año no se han efectuado mantenciones.</w:t>
            </w:r>
          </w:p>
          <w:p w14:paraId="543829F3" w14:textId="77777777" w:rsidR="002E551C" w:rsidRPr="0015227D" w:rsidRDefault="002E551C" w:rsidP="001D4B35">
            <w:pPr>
              <w:ind w:left="928"/>
              <w:contextualSpacing/>
            </w:pPr>
          </w:p>
          <w:p w14:paraId="09AE3F99" w14:textId="5165DC60" w:rsidR="00DF7CA7" w:rsidRPr="00DF7CA7" w:rsidRDefault="00076419" w:rsidP="00076419">
            <w:pPr>
              <w:pStyle w:val="Prrafodelista"/>
              <w:numPr>
                <w:ilvl w:val="0"/>
                <w:numId w:val="26"/>
              </w:numPr>
              <w:ind w:left="313" w:hanging="284"/>
              <w:rPr>
                <w:i/>
              </w:rPr>
            </w:pPr>
            <w:r>
              <w:t xml:space="preserve">Mediante </w:t>
            </w:r>
            <w:r w:rsidR="00043EBD">
              <w:t xml:space="preserve">ORD. A-N° 0809 de fecha 08 de junio de 2018 de la SEREMI de Salud (ANEXO 4) </w:t>
            </w:r>
            <w:r w:rsidR="00DF7CA7">
              <w:t>inform</w:t>
            </w:r>
            <w:r w:rsidR="00547173">
              <w:t>ó</w:t>
            </w:r>
            <w:r w:rsidR="00DF7CA7">
              <w:t xml:space="preserve"> sobre la evaluación de los antecedentes remitidos a través de ORD. N° 252 de fecha 28 de mayo de 2018 de esta Superintendencia, indicando textualmente lo siguiente: “</w:t>
            </w:r>
            <w:r w:rsidR="00DF7CA7" w:rsidRPr="00DF7CA7">
              <w:rPr>
                <w:i/>
              </w:rPr>
              <w:t xml:space="preserve">De la evaluación realizada, en el marco de las competencias de esta SEREMI de Salud se pudo concluir lo siguiente: </w:t>
            </w:r>
          </w:p>
          <w:p w14:paraId="7CCA8EC5" w14:textId="77777777" w:rsidR="00DF7CA7" w:rsidRPr="00DF7CA7" w:rsidRDefault="00DF7CA7" w:rsidP="00DF7CA7">
            <w:pPr>
              <w:pStyle w:val="Prrafodelista"/>
              <w:ind w:left="313"/>
              <w:rPr>
                <w:i/>
              </w:rPr>
            </w:pPr>
            <w:r w:rsidRPr="00DF7CA7">
              <w:rPr>
                <w:i/>
              </w:rPr>
              <w:t>Detalle del cierre del depósito</w:t>
            </w:r>
          </w:p>
          <w:p w14:paraId="01D412A2" w14:textId="77777777" w:rsidR="00043EBD" w:rsidRDefault="00DF7CA7" w:rsidP="00DF7CA7">
            <w:pPr>
              <w:pStyle w:val="Prrafodelista"/>
              <w:ind w:left="313"/>
            </w:pPr>
            <w:r w:rsidRPr="00DF7CA7">
              <w:rPr>
                <w:i/>
              </w:rPr>
              <w:t>Resolución Sanitaria N° A 0282 de 23 de febrero de 2017, que aprueba el cierre del depósito de seguridad de Puquios y plan de seguimiento del proyecto “Remediación de suelos y plan de seguimiento para la reparación y rehabilitación de la vía férrea Arica – Visviri”. Conforme</w:t>
            </w:r>
            <w:r>
              <w:t xml:space="preserve">”.   </w:t>
            </w:r>
          </w:p>
          <w:p w14:paraId="3FDB7617" w14:textId="77777777" w:rsidR="00043EBD" w:rsidRDefault="00043EBD" w:rsidP="00043EBD">
            <w:pPr>
              <w:pStyle w:val="Prrafodelista"/>
              <w:ind w:left="313"/>
            </w:pPr>
          </w:p>
          <w:p w14:paraId="614E34C3" w14:textId="77777777" w:rsidR="00073337" w:rsidRPr="005A7A8E" w:rsidRDefault="00DF7CA7" w:rsidP="00076419">
            <w:pPr>
              <w:pStyle w:val="Prrafodelista"/>
              <w:numPr>
                <w:ilvl w:val="0"/>
                <w:numId w:val="26"/>
              </w:numPr>
              <w:ind w:left="313" w:hanging="284"/>
              <w:rPr>
                <w:i/>
              </w:rPr>
            </w:pPr>
            <w:r>
              <w:t xml:space="preserve">A través de ORD. N° 303 de fecha 28 de junio </w:t>
            </w:r>
            <w:r w:rsidR="00073337">
              <w:t xml:space="preserve">de 2018 de la DGA (Anexo 6) adjunto informe técnico de terreno donde concluyó textualmente lo siguiente: “ </w:t>
            </w:r>
            <w:r w:rsidR="00073337" w:rsidRPr="005A7A8E">
              <w:rPr>
                <w:i/>
              </w:rPr>
              <w:t>De los antecedentes recopilados se puede establecer:</w:t>
            </w:r>
          </w:p>
          <w:p w14:paraId="104AF69B" w14:textId="77777777" w:rsidR="00073337" w:rsidRPr="005A7A8E" w:rsidRDefault="00073337" w:rsidP="00073337">
            <w:pPr>
              <w:pStyle w:val="Prrafodelista"/>
              <w:ind w:left="313"/>
              <w:rPr>
                <w:i/>
              </w:rPr>
            </w:pPr>
          </w:p>
          <w:p w14:paraId="26E36304" w14:textId="77777777" w:rsidR="00073337" w:rsidRPr="005A7A8E" w:rsidRDefault="00073337" w:rsidP="00073337">
            <w:pPr>
              <w:pStyle w:val="Prrafodelista"/>
              <w:numPr>
                <w:ilvl w:val="0"/>
                <w:numId w:val="29"/>
              </w:numPr>
              <w:rPr>
                <w:i/>
              </w:rPr>
            </w:pPr>
            <w:r w:rsidRPr="005A7A8E">
              <w:rPr>
                <w:i/>
              </w:rPr>
              <w:t xml:space="preserve">Existen observaciones correspondientes al sistema de zanjas de intersección de aguas lluvias, las cuales deberían </w:t>
            </w:r>
            <w:r w:rsidR="005A7A8E" w:rsidRPr="005A7A8E">
              <w:rPr>
                <w:i/>
              </w:rPr>
              <w:t>ser sometidas a mantenciones periódicas de aguas lluvias, las cuales deberían ser sometidas a mantenciones periódicas para asegurar que las aguas escurran libremente por el curso establecido en la RCA correspondiente y así evitar que tomen contacto con el material que se acumula en el sector.</w:t>
            </w:r>
          </w:p>
          <w:p w14:paraId="7C5A4799" w14:textId="77777777" w:rsidR="005A7A8E" w:rsidRPr="005A7A8E" w:rsidRDefault="005A7A8E" w:rsidP="005A7A8E">
            <w:pPr>
              <w:pStyle w:val="Prrafodelista"/>
              <w:ind w:left="673"/>
              <w:rPr>
                <w:i/>
              </w:rPr>
            </w:pPr>
          </w:p>
          <w:p w14:paraId="2E79ACCC" w14:textId="77777777" w:rsidR="005A7A8E" w:rsidRDefault="005A7A8E" w:rsidP="00073337">
            <w:pPr>
              <w:pStyle w:val="Prrafodelista"/>
              <w:numPr>
                <w:ilvl w:val="0"/>
                <w:numId w:val="29"/>
              </w:numPr>
            </w:pPr>
            <w:r w:rsidRPr="005A7A8E">
              <w:rPr>
                <w:i/>
              </w:rPr>
              <w:t>Existen aguas lluvias en la cámara de acumulación de lixiviados, que contiene una tonalidad roja-marrón, que los pigmentos de la tierra presentes en el área puedan estar aportando, o existe un escurrimiento de material proveniente desde el acopio</w:t>
            </w:r>
            <w:r>
              <w:t>”.</w:t>
            </w:r>
          </w:p>
          <w:p w14:paraId="0CE6DD76" w14:textId="77777777" w:rsidR="00073337" w:rsidRDefault="00073337" w:rsidP="00073337">
            <w:pPr>
              <w:pStyle w:val="Prrafodelista"/>
              <w:ind w:left="313"/>
            </w:pPr>
          </w:p>
          <w:p w14:paraId="0FCAB90F" w14:textId="77777777" w:rsidR="002E551C" w:rsidRPr="00D42470" w:rsidRDefault="002E551C" w:rsidP="00AC45EF">
            <w:pPr>
              <w:pStyle w:val="Prrafodelista"/>
              <w:ind w:left="313"/>
            </w:pPr>
          </w:p>
        </w:tc>
      </w:tr>
    </w:tbl>
    <w:p w14:paraId="3F72BEF6" w14:textId="77777777" w:rsidR="002E551C" w:rsidRDefault="002E551C" w:rsidP="00795654">
      <w:pPr>
        <w:pStyle w:val="Listaconnmeros"/>
        <w:numPr>
          <w:ilvl w:val="0"/>
          <w:numId w:val="0"/>
        </w:numPr>
        <w:ind w:left="360"/>
      </w:pPr>
    </w:p>
    <w:p w14:paraId="3014A96D" w14:textId="77777777" w:rsidR="00AC45EF" w:rsidRDefault="00AC45EF" w:rsidP="00795654">
      <w:pPr>
        <w:pStyle w:val="Listaconnmeros"/>
        <w:numPr>
          <w:ilvl w:val="0"/>
          <w:numId w:val="0"/>
        </w:numPr>
        <w:ind w:left="360"/>
      </w:pPr>
    </w:p>
    <w:p w14:paraId="23B48E12" w14:textId="77777777" w:rsidR="00AC45EF" w:rsidRDefault="00AC45EF" w:rsidP="00795654">
      <w:pPr>
        <w:pStyle w:val="Listaconnmeros"/>
        <w:numPr>
          <w:ilvl w:val="0"/>
          <w:numId w:val="0"/>
        </w:numPr>
        <w:ind w:left="360"/>
      </w:pPr>
    </w:p>
    <w:p w14:paraId="60BB095A" w14:textId="77777777" w:rsidR="00AC45EF" w:rsidRDefault="00AC45EF" w:rsidP="00795654">
      <w:pPr>
        <w:pStyle w:val="Listaconnmeros"/>
        <w:numPr>
          <w:ilvl w:val="0"/>
          <w:numId w:val="0"/>
        </w:numPr>
        <w:ind w:left="360"/>
      </w:pPr>
    </w:p>
    <w:p w14:paraId="0262A01C" w14:textId="77777777" w:rsidR="00BE3BDD" w:rsidRDefault="00BE3BDD" w:rsidP="00795654">
      <w:pPr>
        <w:pStyle w:val="Listaconnmeros"/>
        <w:numPr>
          <w:ilvl w:val="0"/>
          <w:numId w:val="0"/>
        </w:numPr>
        <w:ind w:left="360"/>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BE3BDD" w:rsidRPr="00D42470" w14:paraId="01130BC7" w14:textId="77777777" w:rsidTr="000736E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A5008E" w14:textId="77777777" w:rsidR="00BE3BDD" w:rsidRPr="00D42470" w:rsidRDefault="00BE3BDD" w:rsidP="000736E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E3BDD" w:rsidRPr="00D42470" w14:paraId="6D39FAA7" w14:textId="77777777" w:rsidTr="000736E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2B780A6" w14:textId="77777777" w:rsidR="00BE3BDD" w:rsidRDefault="00BE3BDD" w:rsidP="000736E0">
            <w:pPr>
              <w:spacing w:after="0" w:line="240" w:lineRule="auto"/>
              <w:jc w:val="center"/>
              <w:rPr>
                <w:rFonts w:ascii="Calibri" w:eastAsia="Times New Roman" w:hAnsi="Calibri" w:cs="Times New Roman"/>
                <w:color w:val="000000"/>
                <w:sz w:val="20"/>
                <w:szCs w:val="20"/>
                <w:lang w:eastAsia="es-CL"/>
              </w:rPr>
            </w:pPr>
          </w:p>
          <w:p w14:paraId="64CF325A" w14:textId="77777777" w:rsidR="00BE3BDD" w:rsidRDefault="00C26256" w:rsidP="000736E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677354E3" wp14:editId="4E8C7389">
                      <wp:simplePos x="0" y="0"/>
                      <wp:positionH relativeFrom="column">
                        <wp:posOffset>2463800</wp:posOffset>
                      </wp:positionH>
                      <wp:positionV relativeFrom="paragraph">
                        <wp:posOffset>165100</wp:posOffset>
                      </wp:positionV>
                      <wp:extent cx="697865" cy="424180"/>
                      <wp:effectExtent l="0" t="0" r="26035" b="71120"/>
                      <wp:wrapNone/>
                      <wp:docPr id="27" name="Llamada rectangular redondeada 27"/>
                      <wp:cNvGraphicFramePr/>
                      <a:graphic xmlns:a="http://schemas.openxmlformats.org/drawingml/2006/main">
                        <a:graphicData uri="http://schemas.microsoft.com/office/word/2010/wordprocessingShape">
                          <wps:wsp>
                            <wps:cNvSpPr/>
                            <wps:spPr>
                              <a:xfrm>
                                <a:off x="0" y="0"/>
                                <a:ext cx="698400" cy="424180"/>
                              </a:xfrm>
                              <a:prstGeom prst="wedgeRoundRectCallou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BDA483" w14:textId="77777777" w:rsidR="00CD1CB9" w:rsidRPr="00C26256" w:rsidRDefault="00CD1CB9" w:rsidP="00C26256">
                                  <w:pPr>
                                    <w:jc w:val="center"/>
                                    <w:rPr>
                                      <w:sz w:val="16"/>
                                      <w:szCs w:val="16"/>
                                    </w:rPr>
                                  </w:pPr>
                                  <w:r>
                                    <w:rPr>
                                      <w:sz w:val="16"/>
                                      <w:szCs w:val="16"/>
                                    </w:rPr>
                                    <w:t>Cerco perimet</w:t>
                                  </w:r>
                                  <w:r w:rsidRPr="00C26256">
                                    <w:rPr>
                                      <w:sz w:val="16"/>
                                      <w:szCs w:val="16"/>
                                    </w:rPr>
                                    <w:t>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677354E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Llamada rectangular redondeada 27" o:spid="_x0000_s1027" type="#_x0000_t62" style="position:absolute;left:0;text-align:left;margin-left:194pt;margin-top:13pt;width:54.95pt;height:3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" adj="6300,24300" filled="f" strokecolor="white [3212]" strokeweight="1pt">
                      <v:textbox>
                        <w:txbxContent>
                          <w:p w14:paraId="6CBDA483" w14:textId="77777777" w:rsidR="00CD1CB9" w:rsidRPr="00C26256" w:rsidRDefault="00CD1CB9" w:rsidP="00C26256">
                            <w:pPr>
                              <w:jc w:val="center"/>
                              <w:rPr>
                                <w:sz w:val="16"/>
                                <w:szCs w:val="16"/>
                              </w:rPr>
                            </w:pPr>
                            <w:r>
                              <w:rPr>
                                <w:sz w:val="16"/>
                                <w:szCs w:val="16"/>
                              </w:rPr>
                              <w:t>Cerco perimet</w:t>
                            </w:r>
                            <w:r w:rsidRPr="00C26256">
                              <w:rPr>
                                <w:sz w:val="16"/>
                                <w:szCs w:val="16"/>
                              </w:rPr>
                              <w:t>ral</w:t>
                            </w:r>
                          </w:p>
                        </w:txbxContent>
                      </v:textbox>
                    </v:shape>
                  </w:pict>
                </mc:Fallback>
              </mc:AlternateContent>
            </w:r>
            <w:r w:rsidR="00BE3BDD">
              <w:rPr>
                <w:rFonts w:ascii="Calibri" w:eastAsia="Times New Roman" w:hAnsi="Calibri" w:cs="Times New Roman"/>
                <w:noProof/>
                <w:color w:val="000000"/>
                <w:sz w:val="20"/>
                <w:szCs w:val="20"/>
                <w:lang w:eastAsia="es-CL"/>
              </w:rPr>
              <w:drawing>
                <wp:inline distT="0" distB="0" distL="0" distR="0" wp14:anchorId="7D393E42" wp14:editId="181674F9">
                  <wp:extent cx="2246401" cy="1684800"/>
                  <wp:effectExtent l="0" t="0" r="190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DSC0410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265935" cy="1699450"/>
                          </a:xfrm>
                          <a:prstGeom prst="rect">
                            <a:avLst/>
                          </a:prstGeom>
                        </pic:spPr>
                      </pic:pic>
                    </a:graphicData>
                  </a:graphic>
                </wp:inline>
              </w:drawing>
            </w:r>
          </w:p>
          <w:p w14:paraId="7BCB8806" w14:textId="77777777" w:rsidR="00BE3BDD" w:rsidRPr="00D42470" w:rsidRDefault="00BE3BDD" w:rsidP="000736E0">
            <w:pPr>
              <w:spacing w:after="0" w:line="240" w:lineRule="auto"/>
              <w:jc w:val="center"/>
              <w:rPr>
                <w:rFonts w:ascii="Calibri" w:eastAsia="Times New Roman" w:hAnsi="Calibri" w:cs="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4A2E4C82" w14:textId="77777777" w:rsidR="00BE3BDD" w:rsidRPr="00D42470" w:rsidRDefault="00C26256" w:rsidP="000736E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09225D6" wp14:editId="71C2511D">
                  <wp:extent cx="2290521" cy="171789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SC04089.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08237" cy="1731177"/>
                          </a:xfrm>
                          <a:prstGeom prst="rect">
                            <a:avLst/>
                          </a:prstGeom>
                        </pic:spPr>
                      </pic:pic>
                    </a:graphicData>
                  </a:graphic>
                </wp:inline>
              </w:drawing>
            </w:r>
          </w:p>
        </w:tc>
      </w:tr>
      <w:tr w:rsidR="00BE3BDD" w:rsidRPr="00D42470" w14:paraId="6D50B22C" w14:textId="77777777" w:rsidTr="000736E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451DA4B" w14:textId="77777777" w:rsidR="00BE3BDD" w:rsidRPr="00D42470" w:rsidRDefault="00BE3BDD" w:rsidP="00BE3BDD">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5</w:t>
            </w:r>
            <w:r w:rsidRPr="00D42470">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305261" w14:textId="77777777" w:rsidR="00BE3BDD" w:rsidRPr="00D42470" w:rsidRDefault="00BE3BDD" w:rsidP="00BE3B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09-05-2018</w:t>
            </w:r>
          </w:p>
        </w:tc>
        <w:tc>
          <w:tcPr>
            <w:tcW w:w="1341" w:type="pct"/>
            <w:tcBorders>
              <w:top w:val="single" w:sz="4" w:space="0" w:color="auto"/>
              <w:left w:val="nil"/>
              <w:bottom w:val="single" w:sz="4" w:space="0" w:color="auto"/>
              <w:right w:val="nil"/>
            </w:tcBorders>
            <w:shd w:val="clear" w:color="auto" w:fill="auto"/>
            <w:noWrap/>
            <w:vAlign w:val="center"/>
            <w:hideMark/>
          </w:tcPr>
          <w:p w14:paraId="5FD512A0" w14:textId="77777777" w:rsidR="00BE3BDD" w:rsidRPr="00D42470" w:rsidRDefault="00BE3BDD" w:rsidP="00C26256">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C26256">
              <w:rPr>
                <w:rFonts w:ascii="Calibri" w:eastAsia="Calibri" w:hAnsi="Calibri" w:cs="Calibri"/>
                <w:b/>
                <w:sz w:val="18"/>
                <w:szCs w:val="20"/>
              </w:rP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387798" w14:textId="77777777" w:rsidR="00BE3BDD" w:rsidRPr="00D42470" w:rsidRDefault="00BE3BDD" w:rsidP="00C262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0</w:t>
            </w:r>
            <w:r w:rsidR="00C26256">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-05-2018</w:t>
            </w:r>
            <w:r w:rsidRPr="00D42470">
              <w:rPr>
                <w:rFonts w:ascii="Calibri" w:eastAsia="Times New Roman" w:hAnsi="Calibri" w:cs="Times New Roman"/>
                <w:color w:val="FF0000"/>
                <w:sz w:val="18"/>
                <w:szCs w:val="18"/>
                <w:lang w:eastAsia="es-CL"/>
              </w:rPr>
              <w:t xml:space="preserve"> </w:t>
            </w:r>
          </w:p>
        </w:tc>
      </w:tr>
      <w:tr w:rsidR="00BE3BDD" w:rsidRPr="00D42470" w14:paraId="4004EA65" w14:textId="77777777" w:rsidTr="000736E0">
        <w:trPr>
          <w:trHeight w:val="533"/>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BD0256A" w14:textId="77777777" w:rsidR="00BE3BDD" w:rsidRDefault="00BE3BDD" w:rsidP="000736E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B382ED9" w14:textId="77777777" w:rsidR="00BE3BDD" w:rsidRPr="00D42470" w:rsidRDefault="00C26256" w:rsidP="00C2625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 xml:space="preserve">Cerco perimetral y vegetación en talud del </w:t>
            </w:r>
            <w:r w:rsidRPr="00C26256">
              <w:rPr>
                <w:rFonts w:ascii="Calibri" w:eastAsia="Times New Roman" w:hAnsi="Calibri" w:cs="Times New Roman"/>
                <w:color w:val="000000"/>
                <w:sz w:val="18"/>
                <w:szCs w:val="18"/>
                <w:lang w:eastAsia="es-CL"/>
              </w:rPr>
              <w:t xml:space="preserve">deposito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569FE6C" w14:textId="77777777" w:rsidR="00BE3BDD" w:rsidRDefault="00BE3BDD" w:rsidP="000736E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E522291" w14:textId="77777777" w:rsidR="00BE3BDD" w:rsidRPr="00D42470" w:rsidRDefault="00C26256" w:rsidP="00C26256">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color w:val="000000"/>
                <w:sz w:val="18"/>
                <w:szCs w:val="18"/>
                <w:lang w:eastAsia="es-CL"/>
              </w:rPr>
              <w:t>Huellas de animales al interior del deposito</w:t>
            </w:r>
          </w:p>
        </w:tc>
      </w:tr>
      <w:tr w:rsidR="00BE3BDD" w:rsidRPr="00D42470" w14:paraId="54D5555B" w14:textId="77777777" w:rsidTr="000736E0">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17A0F6BE" w14:textId="77777777" w:rsidR="00BE3BDD" w:rsidRDefault="00BE3BDD" w:rsidP="000736E0">
            <w:pPr>
              <w:spacing w:after="0" w:line="240" w:lineRule="auto"/>
              <w:jc w:val="center"/>
              <w:rPr>
                <w:rFonts w:ascii="Calibri" w:eastAsia="Times New Roman" w:hAnsi="Calibri" w:cs="Times New Roman"/>
                <w:color w:val="000000"/>
                <w:sz w:val="20"/>
                <w:szCs w:val="20"/>
                <w:lang w:eastAsia="es-CL"/>
              </w:rPr>
            </w:pPr>
          </w:p>
          <w:p w14:paraId="15268688" w14:textId="77777777" w:rsidR="00BE3BDD" w:rsidRDefault="00C26256" w:rsidP="000736E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6AEC596" wp14:editId="39DEF5AB">
                  <wp:extent cx="2342401" cy="1756800"/>
                  <wp:effectExtent l="0" t="0" r="127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DSC0411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70564" cy="1777922"/>
                          </a:xfrm>
                          <a:prstGeom prst="rect">
                            <a:avLst/>
                          </a:prstGeom>
                        </pic:spPr>
                      </pic:pic>
                    </a:graphicData>
                  </a:graphic>
                </wp:inline>
              </w:drawing>
            </w:r>
          </w:p>
          <w:p w14:paraId="0203C908" w14:textId="77777777" w:rsidR="00BE3BDD" w:rsidRPr="00D42470" w:rsidRDefault="00BE3BDD" w:rsidP="000736E0">
            <w:pPr>
              <w:spacing w:after="0" w:line="240" w:lineRule="auto"/>
              <w:jc w:val="center"/>
              <w:rPr>
                <w:rFonts w:ascii="Calibri" w:eastAsia="Times New Roman" w:hAnsi="Calibri" w:cs="Times New Roman"/>
                <w:color w:val="000000"/>
                <w:sz w:val="20"/>
                <w:szCs w:val="20"/>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6643DF2B" w14:textId="77777777" w:rsidR="00BE3BDD" w:rsidRPr="00D42470" w:rsidRDefault="00C26256" w:rsidP="000736E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983635C" wp14:editId="008789C8">
                  <wp:extent cx="2441721" cy="183129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SC04120.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64101" cy="1848075"/>
                          </a:xfrm>
                          <a:prstGeom prst="rect">
                            <a:avLst/>
                          </a:prstGeom>
                        </pic:spPr>
                      </pic:pic>
                    </a:graphicData>
                  </a:graphic>
                </wp:inline>
              </w:drawing>
            </w:r>
          </w:p>
        </w:tc>
      </w:tr>
      <w:tr w:rsidR="00BE3BDD" w:rsidRPr="00D42470" w14:paraId="4E4A91EC" w14:textId="77777777" w:rsidTr="000736E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73861A6" w14:textId="77777777" w:rsidR="00BE3BDD" w:rsidRPr="00D42470" w:rsidRDefault="00BE3BDD" w:rsidP="00C26256">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C26256">
              <w:rPr>
                <w:rFonts w:ascii="Calibri" w:eastAsia="Calibri" w:hAnsi="Calibri" w:cs="Calibri"/>
                <w:b/>
                <w:sz w:val="18"/>
                <w:szCs w:val="20"/>
              </w:rPr>
              <w:t>7</w:t>
            </w:r>
            <w:r w:rsidRPr="00D42470">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06CBC2" w14:textId="77777777" w:rsidR="00BE3BDD" w:rsidRPr="00D42470" w:rsidRDefault="00BE3BDD" w:rsidP="00C262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w:t>
            </w:r>
            <w:r w:rsidR="00C26256">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-05-2018</w:t>
            </w:r>
            <w:r w:rsidRPr="00D42470">
              <w:rPr>
                <w:rFonts w:ascii="Calibri" w:eastAsia="Times New Roman" w:hAnsi="Calibri" w:cs="Times New Roman"/>
                <w:color w:val="FF0000"/>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44C3C2FE" w14:textId="77777777" w:rsidR="00BE3BDD" w:rsidRPr="00D42470" w:rsidRDefault="00BE3BDD" w:rsidP="000736E0">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C26256">
              <w:rPr>
                <w:rFonts w:ascii="Calibri" w:eastAsia="Calibri" w:hAnsi="Calibri" w:cs="Calibri"/>
                <w:b/>
                <w:sz w:val="18"/>
                <w:szCs w:val="20"/>
              </w:rPr>
              <w:t>5</w:t>
            </w:r>
            <w:r w:rsidRPr="00D42470">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1C6B3C" w14:textId="77777777" w:rsidR="00BE3BDD" w:rsidRPr="00D42470" w:rsidRDefault="00BE3BDD" w:rsidP="00C2625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color w:val="000000"/>
                <w:sz w:val="18"/>
                <w:szCs w:val="18"/>
                <w:lang w:eastAsia="es-CL"/>
              </w:rPr>
              <w:t>0</w:t>
            </w:r>
            <w:r w:rsidR="00C26256">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-05-2018</w:t>
            </w:r>
            <w:r w:rsidRPr="00D42470">
              <w:rPr>
                <w:rFonts w:ascii="Calibri" w:eastAsia="Times New Roman" w:hAnsi="Calibri" w:cs="Times New Roman"/>
                <w:color w:val="FF0000"/>
                <w:sz w:val="18"/>
                <w:szCs w:val="18"/>
                <w:lang w:eastAsia="es-CL"/>
              </w:rPr>
              <w:t xml:space="preserve"> </w:t>
            </w:r>
          </w:p>
        </w:tc>
      </w:tr>
      <w:tr w:rsidR="00BE3BDD" w:rsidRPr="00D42470" w14:paraId="28B4ADC1" w14:textId="77777777" w:rsidTr="000736E0">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DCCDC42" w14:textId="77777777" w:rsidR="00BE3BDD" w:rsidRDefault="00BE3BDD" w:rsidP="000736E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72A9B6E" w14:textId="77777777" w:rsidR="00BE3BDD" w:rsidRPr="00D42470" w:rsidRDefault="00C26256" w:rsidP="00C26256">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Canal perimetral con vegetación </w:t>
            </w:r>
            <w:r w:rsidRPr="00C26256">
              <w:rPr>
                <w:rFonts w:ascii="Calibri" w:eastAsia="Times New Roman" w:hAnsi="Calibri" w:cs="Times New Roman"/>
                <w:color w:val="000000"/>
                <w:sz w:val="18"/>
                <w:szCs w:val="18"/>
                <w:lang w:eastAsia="es-CL"/>
              </w:rPr>
              <w:t xml:space="preserve">y </w:t>
            </w:r>
            <w:r>
              <w:rPr>
                <w:rFonts w:ascii="Calibri" w:eastAsia="Times New Roman" w:hAnsi="Calibri" w:cs="Times New Roman"/>
                <w:color w:val="000000"/>
                <w:sz w:val="18"/>
                <w:szCs w:val="18"/>
                <w:lang w:eastAsia="es-CL"/>
              </w:rPr>
              <w:t>tierra en su interior</w:t>
            </w:r>
            <w:r w:rsidRPr="00C26256">
              <w:rPr>
                <w:rFonts w:ascii="Calibri" w:eastAsia="Times New Roman" w:hAnsi="Calibri" w:cs="Times New Roman"/>
                <w:color w:val="000000"/>
                <w:sz w:val="18"/>
                <w:szCs w:val="18"/>
                <w:lang w:eastAsia="es-CL"/>
              </w:rPr>
              <w:t xml:space="preserve"> </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899A16E" w14:textId="77777777" w:rsidR="00BE3BDD" w:rsidRPr="00D42470" w:rsidRDefault="00BE3BDD" w:rsidP="000736E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8D2C3F7" w14:textId="77777777" w:rsidR="00BE3BDD" w:rsidRPr="00D42470" w:rsidRDefault="00C26256" w:rsidP="000736E0">
            <w:pPr>
              <w:keepNext/>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Canal perimetral con vegetación </w:t>
            </w:r>
            <w:r w:rsidRPr="00C26256">
              <w:rPr>
                <w:rFonts w:ascii="Calibri" w:eastAsia="Times New Roman" w:hAnsi="Calibri" w:cs="Times New Roman"/>
                <w:color w:val="000000"/>
                <w:sz w:val="18"/>
                <w:szCs w:val="18"/>
                <w:lang w:eastAsia="es-CL"/>
              </w:rPr>
              <w:t xml:space="preserve">y </w:t>
            </w:r>
            <w:r>
              <w:rPr>
                <w:rFonts w:ascii="Calibri" w:eastAsia="Times New Roman" w:hAnsi="Calibri" w:cs="Times New Roman"/>
                <w:color w:val="000000"/>
                <w:sz w:val="18"/>
                <w:szCs w:val="18"/>
                <w:lang w:eastAsia="es-CL"/>
              </w:rPr>
              <w:t>tierra en su interior</w:t>
            </w:r>
            <w:r w:rsidRPr="00C26256">
              <w:rPr>
                <w:rFonts w:ascii="Calibri" w:eastAsia="Times New Roman" w:hAnsi="Calibri" w:cs="Times New Roman"/>
                <w:color w:val="000000"/>
                <w:sz w:val="18"/>
                <w:szCs w:val="18"/>
                <w:lang w:eastAsia="es-CL"/>
              </w:rPr>
              <w:t xml:space="preserve"> </w:t>
            </w:r>
          </w:p>
        </w:tc>
      </w:tr>
    </w:tbl>
    <w:p w14:paraId="367A827B" w14:textId="77777777" w:rsidR="00BE3BDD" w:rsidRDefault="00BE3BDD" w:rsidP="00795654">
      <w:pPr>
        <w:pStyle w:val="Listaconnmeros"/>
        <w:numPr>
          <w:ilvl w:val="0"/>
          <w:numId w:val="0"/>
        </w:numPr>
        <w:ind w:left="360"/>
      </w:pPr>
    </w:p>
    <w:p w14:paraId="14EC7976" w14:textId="77777777" w:rsidR="00D42470" w:rsidRPr="0031512B" w:rsidRDefault="00D42470" w:rsidP="005863D4">
      <w:pPr>
        <w:pStyle w:val="Ttulo1"/>
      </w:pPr>
      <w:r w:rsidRPr="0031512B">
        <w:lastRenderedPageBreak/>
        <w:t>OTROS HECHOS</w:t>
      </w:r>
      <w:bookmarkEnd w:id="131"/>
      <w:bookmarkEnd w:id="132"/>
      <w:bookmarkEnd w:id="133"/>
      <w:bookmarkEnd w:id="134"/>
      <w:bookmarkEnd w:id="135"/>
    </w:p>
    <w:p w14:paraId="4EFC5000"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52248FAF" w14:textId="77777777" w:rsidTr="0031512B">
        <w:trPr>
          <w:trHeight w:val="300"/>
          <w:jc w:val="center"/>
        </w:trPr>
        <w:tc>
          <w:tcPr>
            <w:tcW w:w="5000" w:type="pct"/>
            <w:shd w:val="clear" w:color="auto" w:fill="auto"/>
            <w:noWrap/>
            <w:vAlign w:val="center"/>
            <w:hideMark/>
          </w:tcPr>
          <w:p w14:paraId="4095E951" w14:textId="1489697C" w:rsidR="00D42470" w:rsidRPr="0031512B" w:rsidRDefault="00D42470" w:rsidP="00AD3D17">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r w:rsidR="00AD3D17">
              <w:rPr>
                <w:rFonts w:ascii="Calibri" w:eastAsia="Times New Roman" w:hAnsi="Calibri" w:cs="Times New Roman"/>
                <w:b/>
                <w:bCs/>
                <w:color w:val="000000"/>
                <w:sz w:val="20"/>
                <w:szCs w:val="20"/>
                <w:lang w:eastAsia="es-CL"/>
              </w:rPr>
              <w:t xml:space="preserve"> </w:t>
            </w:r>
            <w:r w:rsidRPr="00AD3D17">
              <w:rPr>
                <w:rFonts w:ascii="Calibri" w:eastAsia="Times New Roman" w:hAnsi="Calibri" w:cs="Times New Roman"/>
                <w:bCs/>
                <w:sz w:val="20"/>
                <w:szCs w:val="20"/>
                <w:lang w:eastAsia="es-CL"/>
              </w:rPr>
              <w:t xml:space="preserve">“Verificación de </w:t>
            </w:r>
            <w:r w:rsidR="00AD3D17" w:rsidRPr="00AD3D17">
              <w:rPr>
                <w:rFonts w:ascii="Calibri" w:eastAsia="Times New Roman" w:hAnsi="Calibri" w:cs="Times New Roman"/>
                <w:bCs/>
                <w:sz w:val="20"/>
                <w:szCs w:val="20"/>
                <w:lang w:eastAsia="es-CL"/>
              </w:rPr>
              <w:t xml:space="preserve">suelos con presencia de </w:t>
            </w:r>
            <w:r w:rsidR="001D63F0">
              <w:rPr>
                <w:rFonts w:ascii="Calibri" w:eastAsia="Times New Roman" w:hAnsi="Calibri" w:cs="Times New Roman"/>
                <w:bCs/>
                <w:sz w:val="20"/>
                <w:szCs w:val="20"/>
                <w:lang w:eastAsia="es-CL"/>
              </w:rPr>
              <w:t>plomo</w:t>
            </w:r>
            <w:r w:rsidR="00EF4563" w:rsidRPr="00AD3D17">
              <w:rPr>
                <w:rFonts w:ascii="Calibri" w:eastAsia="Times New Roman" w:hAnsi="Calibri" w:cs="Times New Roman"/>
                <w:bCs/>
                <w:sz w:val="20"/>
                <w:szCs w:val="20"/>
                <w:lang w:eastAsia="es-CL"/>
              </w:rPr>
              <w:t>”</w:t>
            </w:r>
          </w:p>
        </w:tc>
      </w:tr>
      <w:tr w:rsidR="00D42470" w:rsidRPr="0031512B" w14:paraId="2C2F7E56" w14:textId="77777777" w:rsidTr="0031512B">
        <w:trPr>
          <w:trHeight w:val="1686"/>
          <w:jc w:val="center"/>
        </w:trPr>
        <w:tc>
          <w:tcPr>
            <w:tcW w:w="5000" w:type="pct"/>
            <w:shd w:val="clear" w:color="auto" w:fill="auto"/>
            <w:noWrap/>
            <w:hideMark/>
          </w:tcPr>
          <w:p w14:paraId="5FA8FC72" w14:textId="77777777" w:rsidR="00AD3D17" w:rsidRPr="00AD3D17" w:rsidRDefault="00AD3D17" w:rsidP="00AD3D17">
            <w:pPr>
              <w:rPr>
                <w:rFonts w:eastAsia="Times New Roman"/>
                <w:color w:val="000000"/>
                <w:lang w:eastAsia="es-CL"/>
              </w:rPr>
            </w:pPr>
            <w:r w:rsidRPr="00AD3D17">
              <w:rPr>
                <w:rFonts w:eastAsia="Times New Roman"/>
                <w:b/>
                <w:bCs/>
                <w:color w:val="000000"/>
                <w:lang w:eastAsia="es-CL"/>
              </w:rPr>
              <w:t>Descripción</w:t>
            </w:r>
            <w:r w:rsidRPr="00AD3D17">
              <w:rPr>
                <w:rFonts w:eastAsia="Times New Roman"/>
                <w:color w:val="000000"/>
                <w:lang w:eastAsia="es-CL"/>
              </w:rPr>
              <w:t>:</w:t>
            </w:r>
          </w:p>
          <w:p w14:paraId="70E99361" w14:textId="76A08725" w:rsidR="00AD3D17" w:rsidRPr="00AD3D17" w:rsidRDefault="00AD3D17" w:rsidP="00FD6733">
            <w:pPr>
              <w:pStyle w:val="Sinespaciado"/>
              <w:numPr>
                <w:ilvl w:val="0"/>
                <w:numId w:val="32"/>
              </w:numPr>
              <w:ind w:left="351" w:hanging="284"/>
              <w:jc w:val="both"/>
              <w:rPr>
                <w:sz w:val="20"/>
                <w:szCs w:val="20"/>
                <w:lang w:eastAsia="es-CL"/>
              </w:rPr>
            </w:pPr>
            <w:r w:rsidRPr="00AD3D17">
              <w:rPr>
                <w:sz w:val="20"/>
                <w:szCs w:val="20"/>
                <w:lang w:eastAsia="es-CL"/>
              </w:rPr>
              <w:t>El Programa Maestro de Intervención de Zonas con Presencia de Polimetales de Arica (</w:t>
            </w:r>
            <w:r w:rsidR="00CC1FEB">
              <w:rPr>
                <w:sz w:val="20"/>
                <w:szCs w:val="20"/>
                <w:lang w:eastAsia="es-CL"/>
              </w:rPr>
              <w:t xml:space="preserve">en adelante </w:t>
            </w:r>
            <w:r w:rsidRPr="00AD3D17">
              <w:rPr>
                <w:sz w:val="20"/>
                <w:szCs w:val="20"/>
                <w:lang w:eastAsia="es-CL"/>
              </w:rPr>
              <w:t xml:space="preserve">PMIZPPA), elaborado por el Gobierno Regional de Arica y Parinacota en el año 2009 (Anexo 7), define las zonas contaminadas con polimetales en la comuna de Arica, las cuales corresponden a: Sector del Puerto de Arica, sector de la Maestranza y sector F. Dicho programa define la población expuesta a </w:t>
            </w:r>
            <w:r w:rsidR="001D63F0">
              <w:rPr>
                <w:sz w:val="20"/>
                <w:szCs w:val="20"/>
                <w:lang w:eastAsia="es-CL"/>
              </w:rPr>
              <w:t>plomo</w:t>
            </w:r>
            <w:r w:rsidRPr="00AD3D17">
              <w:rPr>
                <w:sz w:val="20"/>
                <w:szCs w:val="20"/>
                <w:lang w:eastAsia="es-CL"/>
              </w:rPr>
              <w:t xml:space="preserve"> y arsénico, y establece las medidas iniciales de mitigación y remediación de las zonas afectadas por la contaminación, las cuales se estipulan en el Decreto N° 80/2014 del Ministerio Secretaría General de la Presidencia, que modifica el Reglamento de la Ley N° 20.590, que establece un programa de intervención en zonas con presencia de polimetales en la comuna de Arica (Anexo 8). </w:t>
            </w:r>
          </w:p>
          <w:p w14:paraId="4BC7D4A4" w14:textId="77777777" w:rsidR="00AD3D17" w:rsidRPr="00AD3D17" w:rsidRDefault="00AD3D17" w:rsidP="00FD6733">
            <w:pPr>
              <w:pStyle w:val="Sinespaciado"/>
              <w:ind w:left="351" w:hanging="284"/>
              <w:jc w:val="both"/>
              <w:rPr>
                <w:sz w:val="20"/>
                <w:szCs w:val="20"/>
                <w:lang w:eastAsia="es-CL"/>
              </w:rPr>
            </w:pPr>
          </w:p>
          <w:p w14:paraId="4C3580B4" w14:textId="77777777" w:rsidR="00AD3D17" w:rsidRPr="00AD3D17" w:rsidRDefault="00FD6733" w:rsidP="00FD6733">
            <w:pPr>
              <w:pStyle w:val="Sinespaciado"/>
              <w:numPr>
                <w:ilvl w:val="0"/>
                <w:numId w:val="32"/>
              </w:numPr>
              <w:ind w:left="351" w:hanging="284"/>
              <w:jc w:val="both"/>
              <w:rPr>
                <w:sz w:val="20"/>
                <w:szCs w:val="20"/>
                <w:lang w:eastAsia="es-CL"/>
              </w:rPr>
            </w:pPr>
            <w:r>
              <w:rPr>
                <w:sz w:val="20"/>
                <w:szCs w:val="20"/>
                <w:lang w:eastAsia="es-CL"/>
              </w:rPr>
              <w:t>El sector Antepuerto de l</w:t>
            </w:r>
            <w:r w:rsidR="00AD3D17" w:rsidRPr="00AD3D17">
              <w:rPr>
                <w:sz w:val="20"/>
                <w:szCs w:val="20"/>
                <w:lang w:eastAsia="es-CL"/>
              </w:rPr>
              <w:t>a unidad fiscalizable “</w:t>
            </w:r>
            <w:r>
              <w:rPr>
                <w:sz w:val="20"/>
                <w:szCs w:val="20"/>
                <w:lang w:eastAsia="es-CL"/>
              </w:rPr>
              <w:t>Ferrocarril Arica La Paz</w:t>
            </w:r>
            <w:r w:rsidR="00AD3D17" w:rsidRPr="00AD3D17">
              <w:rPr>
                <w:sz w:val="20"/>
                <w:szCs w:val="20"/>
                <w:lang w:eastAsia="es-CL"/>
              </w:rPr>
              <w:t xml:space="preserve">” está ubicada a una distancia de </w:t>
            </w:r>
            <w:r>
              <w:rPr>
                <w:sz w:val="20"/>
                <w:szCs w:val="20"/>
                <w:lang w:eastAsia="es-CL"/>
              </w:rPr>
              <w:t>20</w:t>
            </w:r>
            <w:r w:rsidR="00AD3D17" w:rsidRPr="00AD3D17">
              <w:rPr>
                <w:sz w:val="20"/>
                <w:szCs w:val="20"/>
                <w:lang w:eastAsia="es-CL"/>
              </w:rPr>
              <w:t xml:space="preserve"> metro</w:t>
            </w:r>
            <w:r>
              <w:rPr>
                <w:sz w:val="20"/>
                <w:szCs w:val="20"/>
                <w:lang w:eastAsia="es-CL"/>
              </w:rPr>
              <w:t>s</w:t>
            </w:r>
            <w:r w:rsidR="00AD3D17" w:rsidRPr="00AD3D17">
              <w:rPr>
                <w:sz w:val="20"/>
                <w:szCs w:val="20"/>
                <w:lang w:eastAsia="es-CL"/>
              </w:rPr>
              <w:t xml:space="preserve"> aproximadamente de una zona residencial y comercial de esta ciudad (Ver imagen 1); las cuales corresponden al sector denominado por el PMIZPPA como “Sector Puerto”</w:t>
            </w:r>
            <w:r>
              <w:rPr>
                <w:sz w:val="20"/>
                <w:szCs w:val="20"/>
                <w:lang w:eastAsia="es-CL"/>
              </w:rPr>
              <w:t>, además la vía férrea del ferrocarril Arica La Paz está definido por el PMIZPPA como zona de exposición de polimetales</w:t>
            </w:r>
            <w:r w:rsidR="00AD3D17" w:rsidRPr="00AD3D17">
              <w:rPr>
                <w:sz w:val="20"/>
                <w:szCs w:val="20"/>
                <w:lang w:eastAsia="es-CL"/>
              </w:rPr>
              <w:t xml:space="preserve">. </w:t>
            </w:r>
          </w:p>
          <w:p w14:paraId="3B974D29" w14:textId="77777777" w:rsidR="00AD3D17" w:rsidRPr="00AD3D17" w:rsidRDefault="00AD3D17" w:rsidP="00FD6733">
            <w:pPr>
              <w:pStyle w:val="Sinespaciado"/>
              <w:ind w:left="351" w:hanging="284"/>
              <w:jc w:val="both"/>
              <w:rPr>
                <w:sz w:val="20"/>
                <w:szCs w:val="20"/>
                <w:lang w:eastAsia="es-CL"/>
              </w:rPr>
            </w:pPr>
          </w:p>
          <w:p w14:paraId="3677FA95" w14:textId="77777777" w:rsidR="00AD3D17" w:rsidRPr="00AD3D17" w:rsidRDefault="00AD3D17" w:rsidP="00FD6733">
            <w:pPr>
              <w:pStyle w:val="Sinespaciado"/>
              <w:numPr>
                <w:ilvl w:val="0"/>
                <w:numId w:val="32"/>
              </w:numPr>
              <w:ind w:left="351" w:hanging="284"/>
              <w:jc w:val="both"/>
              <w:rPr>
                <w:sz w:val="20"/>
                <w:szCs w:val="20"/>
                <w:lang w:eastAsia="es-CL"/>
              </w:rPr>
            </w:pPr>
            <w:r w:rsidRPr="00AD3D17">
              <w:rPr>
                <w:sz w:val="20"/>
                <w:szCs w:val="20"/>
                <w:lang w:eastAsia="es-CL"/>
              </w:rPr>
              <w:t>El año 2015 se consultó al Instituto Nacional de Estadística (INE) y a la Secretaría Regional Ministerial de Salud (SEREMI de Salud) Región de Arica y Parinacota sobre la cantidad de habitantes y población afectada por polimetales en la zona residencial y comercial aledaña a</w:t>
            </w:r>
            <w:r w:rsidR="00FD6733">
              <w:rPr>
                <w:sz w:val="20"/>
                <w:szCs w:val="20"/>
                <w:lang w:eastAsia="es-CL"/>
              </w:rPr>
              <w:t>l sector Antepuerto</w:t>
            </w:r>
            <w:r w:rsidRPr="00AD3D17">
              <w:rPr>
                <w:sz w:val="20"/>
                <w:szCs w:val="20"/>
                <w:lang w:eastAsia="es-CL"/>
              </w:rPr>
              <w:t>, para el cuadrante comprendido entre las calles Pedro Montt, 18 de septiembre, General Velásquez y Chacabuco (Zona residencial y comercial en imagen 1), evidenciando lo siguiente:</w:t>
            </w:r>
          </w:p>
          <w:p w14:paraId="33D4F40E" w14:textId="77777777" w:rsidR="00AD3D17" w:rsidRPr="00AD3D17" w:rsidRDefault="00AD3D17" w:rsidP="00FD6733">
            <w:pPr>
              <w:pStyle w:val="Sinespaciado"/>
              <w:ind w:left="351" w:hanging="284"/>
              <w:jc w:val="both"/>
              <w:rPr>
                <w:sz w:val="20"/>
                <w:szCs w:val="20"/>
                <w:lang w:eastAsia="es-CL"/>
              </w:rPr>
            </w:pPr>
          </w:p>
          <w:p w14:paraId="0BA39355" w14:textId="77777777" w:rsidR="00AD3D17" w:rsidRPr="00AD3D17" w:rsidRDefault="00AD3D17" w:rsidP="00FD6733">
            <w:pPr>
              <w:pStyle w:val="Sinespaciado"/>
              <w:numPr>
                <w:ilvl w:val="0"/>
                <w:numId w:val="33"/>
              </w:numPr>
              <w:jc w:val="both"/>
              <w:rPr>
                <w:i/>
                <w:iCs/>
                <w:sz w:val="20"/>
                <w:szCs w:val="20"/>
                <w:lang w:val="es-ES" w:eastAsia="es-CL"/>
              </w:rPr>
            </w:pPr>
            <w:r w:rsidRPr="00AD3D17">
              <w:rPr>
                <w:sz w:val="20"/>
                <w:szCs w:val="20"/>
                <w:lang w:eastAsia="es-CL"/>
              </w:rPr>
              <w:t>En documento enviado por correo electrónico del Sr. Patricio Herrera Sepúlveda, encargado SIAC del INE Región Arica y Parinacota (Anexo 9), se detallan los datos de los residentes del cuadrante solicitado segregado por grupo etario y sexo, además de la cantidad de viviendas de uso residencial, evidenciando que la cantidad de habitantes residentes es de 575 personas (271 hombres y 304 mujeres), además de constatar la existencia de 209 viviendas de uso residencial (ver imagen 2).</w:t>
            </w:r>
          </w:p>
          <w:p w14:paraId="1D57D9FB" w14:textId="77777777" w:rsidR="00AD3D17" w:rsidRPr="00AD3D17" w:rsidRDefault="00AD3D17" w:rsidP="00FD6733">
            <w:pPr>
              <w:pStyle w:val="Sinespaciado"/>
              <w:ind w:left="351" w:hanging="284"/>
              <w:jc w:val="both"/>
              <w:rPr>
                <w:i/>
                <w:iCs/>
                <w:sz w:val="20"/>
                <w:szCs w:val="20"/>
                <w:lang w:val="es-ES" w:eastAsia="es-CL"/>
              </w:rPr>
            </w:pPr>
          </w:p>
          <w:p w14:paraId="4E522B34" w14:textId="77777777" w:rsidR="00AD3D17" w:rsidRPr="00AD3D17" w:rsidRDefault="00AD3D17" w:rsidP="00FD6733">
            <w:pPr>
              <w:pStyle w:val="Sinespaciado"/>
              <w:numPr>
                <w:ilvl w:val="0"/>
                <w:numId w:val="33"/>
              </w:numPr>
              <w:jc w:val="both"/>
              <w:rPr>
                <w:i/>
                <w:iCs/>
                <w:sz w:val="20"/>
                <w:szCs w:val="20"/>
                <w:lang w:val="es-ES" w:eastAsia="es-CL"/>
              </w:rPr>
            </w:pPr>
            <w:r w:rsidRPr="00AD3D17">
              <w:rPr>
                <w:sz w:val="20"/>
                <w:szCs w:val="20"/>
                <w:lang w:val="es-ES" w:eastAsia="es-CL"/>
              </w:rPr>
              <w:t>Me</w:t>
            </w:r>
            <w:r w:rsidRPr="00AD3D17">
              <w:rPr>
                <w:sz w:val="20"/>
                <w:szCs w:val="20"/>
                <w:lang w:eastAsia="es-CL"/>
              </w:rPr>
              <w:t>diante correo electrónico (Ver anexo 10) de la Sra. Marta Saavedra García, Encargada de Estudios en Salud Pública y Registro Poblacional de Cáncer de la SEREMI de Salud región de Arica y Parinacota, informó textualmente lo siguiente: “</w:t>
            </w:r>
            <w:r w:rsidRPr="00AD3D17">
              <w:rPr>
                <w:i/>
                <w:sz w:val="20"/>
                <w:szCs w:val="20"/>
                <w:lang w:val="es-ES" w:eastAsia="es-CL"/>
              </w:rPr>
              <w:t xml:space="preserve">el cuadrante entre Pedro Montt, 18 de septiembre, General Velásquez y Chacabuco, es parte del “Sector Puerto” definido en el Plan Maestro, por lo cual sus pobladores han sido atendidos en el Centro de Salud Ambiental. Desde el año 2010 a la fecha se han atendido 188 personas, clasificadas como “pobladores” un total de 57 hombres y 113 mujeres, y como “trabajadores no ocupacional” con un total de 3 hombres y 15 mujeres. Se adjunta tabla por grupo etario y sexo. </w:t>
            </w:r>
            <w:r w:rsidRPr="00AD3D17">
              <w:rPr>
                <w:i/>
                <w:iCs/>
                <w:sz w:val="20"/>
                <w:szCs w:val="20"/>
                <w:lang w:val="es-ES" w:eastAsia="es-CL"/>
              </w:rPr>
              <w:t>(Fuente de la Información: Base de atenciones Centro de Salud Ambiental)</w:t>
            </w:r>
            <w:r w:rsidRPr="00AD3D17">
              <w:rPr>
                <w:iCs/>
                <w:sz w:val="20"/>
                <w:szCs w:val="20"/>
                <w:lang w:val="es-ES" w:eastAsia="es-CL"/>
              </w:rPr>
              <w:t>”.</w:t>
            </w:r>
          </w:p>
          <w:p w14:paraId="41504C7F" w14:textId="77777777" w:rsidR="00AD3D17" w:rsidRPr="00AD3D17" w:rsidRDefault="00AD3D17" w:rsidP="00FD6733">
            <w:pPr>
              <w:pStyle w:val="Sinespaciado"/>
              <w:ind w:left="351" w:hanging="284"/>
              <w:jc w:val="both"/>
              <w:rPr>
                <w:sz w:val="20"/>
                <w:szCs w:val="20"/>
                <w:lang w:val="es-ES" w:eastAsia="es-CL"/>
              </w:rPr>
            </w:pPr>
          </w:p>
          <w:p w14:paraId="40937F79" w14:textId="11B1EFB2" w:rsidR="00AD3D17" w:rsidRPr="00AD3D17" w:rsidRDefault="00AD3D17" w:rsidP="00FD6733">
            <w:pPr>
              <w:pStyle w:val="Sinespaciado"/>
              <w:numPr>
                <w:ilvl w:val="0"/>
                <w:numId w:val="33"/>
              </w:numPr>
              <w:jc w:val="both"/>
              <w:rPr>
                <w:sz w:val="20"/>
                <w:szCs w:val="20"/>
                <w:lang w:eastAsia="es-CL"/>
              </w:rPr>
            </w:pPr>
            <w:r w:rsidRPr="00AD3D17">
              <w:rPr>
                <w:sz w:val="20"/>
                <w:szCs w:val="20"/>
                <w:lang w:eastAsia="es-CL"/>
              </w:rPr>
              <w:t>En el PMIZPPA se indica: “</w:t>
            </w:r>
            <w:r w:rsidRPr="00AD3D17">
              <w:rPr>
                <w:i/>
                <w:sz w:val="20"/>
                <w:szCs w:val="20"/>
                <w:lang w:eastAsia="es-CL"/>
              </w:rPr>
              <w:t xml:space="preserve">que los niveles de </w:t>
            </w:r>
            <w:r w:rsidR="001D63F0">
              <w:rPr>
                <w:i/>
                <w:sz w:val="20"/>
                <w:szCs w:val="20"/>
                <w:lang w:eastAsia="es-CL"/>
              </w:rPr>
              <w:t>plomo</w:t>
            </w:r>
            <w:r w:rsidRPr="00AD3D17">
              <w:rPr>
                <w:i/>
                <w:sz w:val="20"/>
                <w:szCs w:val="20"/>
                <w:lang w:eastAsia="es-CL"/>
              </w:rPr>
              <w:t xml:space="preserve"> en suelo tienen una correlación positiva (</w:t>
            </w:r>
            <w:r w:rsidRPr="00AD3D17">
              <w:rPr>
                <w:i/>
                <w:iCs/>
                <w:sz w:val="20"/>
                <w:szCs w:val="20"/>
                <w:lang w:eastAsia="es-CL"/>
              </w:rPr>
              <w:t>Validation Strategy For The Integrated Exposure Uptake Biokinetic Model For Lead In Children</w:t>
            </w:r>
            <w:r w:rsidRPr="00AD3D17">
              <w:rPr>
                <w:i/>
                <w:sz w:val="20"/>
                <w:szCs w:val="20"/>
                <w:lang w:eastAsia="es-CL"/>
              </w:rPr>
              <w:t xml:space="preserve">, EPA 540/R-94-039, Diciembre 1994) con los niveles de </w:t>
            </w:r>
            <w:r w:rsidR="001D63F0">
              <w:rPr>
                <w:i/>
                <w:sz w:val="20"/>
                <w:szCs w:val="20"/>
                <w:lang w:eastAsia="es-CL"/>
              </w:rPr>
              <w:t>plomo</w:t>
            </w:r>
            <w:r w:rsidRPr="00AD3D17">
              <w:rPr>
                <w:i/>
                <w:sz w:val="20"/>
                <w:szCs w:val="20"/>
                <w:lang w:eastAsia="es-CL"/>
              </w:rPr>
              <w:t xml:space="preserve"> en la sangre (plombemia), por ello se propone utilizar los valores de referencia de otros países a partir de lo que se inician acciones tendientes a proteger la salud de la población (niveles de acción), adoptando el valor referencial de </w:t>
            </w:r>
            <w:r w:rsidRPr="00AD3D17">
              <w:rPr>
                <w:bCs/>
                <w:i/>
                <w:sz w:val="20"/>
                <w:szCs w:val="20"/>
                <w:lang w:eastAsia="es-CL"/>
              </w:rPr>
              <w:t>400 mg/Kg</w:t>
            </w:r>
            <w:r w:rsidRPr="00AD3D17">
              <w:rPr>
                <w:b/>
                <w:bCs/>
                <w:i/>
                <w:sz w:val="20"/>
                <w:szCs w:val="20"/>
                <w:lang w:eastAsia="es-CL"/>
              </w:rPr>
              <w:t xml:space="preserve"> </w:t>
            </w:r>
            <w:r w:rsidRPr="00AD3D17">
              <w:rPr>
                <w:i/>
                <w:sz w:val="20"/>
                <w:szCs w:val="20"/>
                <w:lang w:eastAsia="es-CL"/>
              </w:rPr>
              <w:t>de la norma US EPA</w:t>
            </w:r>
            <w:r w:rsidRPr="00AD3D17">
              <w:rPr>
                <w:sz w:val="20"/>
                <w:szCs w:val="20"/>
                <w:lang w:eastAsia="es-CL"/>
              </w:rPr>
              <w:t>”.</w:t>
            </w:r>
          </w:p>
          <w:p w14:paraId="758E2EE7" w14:textId="77777777" w:rsidR="00AD3D17" w:rsidRPr="00AD3D17" w:rsidRDefault="00AD3D17" w:rsidP="00FD6733">
            <w:pPr>
              <w:pStyle w:val="Sinespaciado"/>
              <w:ind w:left="351" w:hanging="284"/>
              <w:jc w:val="both"/>
              <w:rPr>
                <w:sz w:val="20"/>
                <w:szCs w:val="20"/>
                <w:lang w:eastAsia="es-CL"/>
              </w:rPr>
            </w:pPr>
          </w:p>
          <w:p w14:paraId="6AAA4DF9" w14:textId="63FE5B4A" w:rsidR="00AD3D17" w:rsidRPr="00AD3D17" w:rsidRDefault="00AD3D17" w:rsidP="00FD6733">
            <w:pPr>
              <w:pStyle w:val="Sinespaciado"/>
              <w:numPr>
                <w:ilvl w:val="0"/>
                <w:numId w:val="33"/>
              </w:numPr>
              <w:jc w:val="both"/>
              <w:rPr>
                <w:sz w:val="20"/>
                <w:szCs w:val="20"/>
                <w:lang w:eastAsia="es-CL"/>
              </w:rPr>
            </w:pPr>
            <w:r w:rsidRPr="00AD3D17">
              <w:rPr>
                <w:sz w:val="20"/>
                <w:szCs w:val="20"/>
                <w:lang w:eastAsia="es-CL"/>
              </w:rPr>
              <w:lastRenderedPageBreak/>
              <w:t xml:space="preserve">Del análisis de </w:t>
            </w:r>
            <w:r w:rsidR="00454C6E">
              <w:rPr>
                <w:sz w:val="20"/>
                <w:szCs w:val="20"/>
                <w:lang w:eastAsia="es-CL"/>
              </w:rPr>
              <w:t>p</w:t>
            </w:r>
            <w:r w:rsidR="001D63F0">
              <w:rPr>
                <w:sz w:val="20"/>
                <w:szCs w:val="20"/>
                <w:lang w:eastAsia="es-CL"/>
              </w:rPr>
              <w:t>lomo</w:t>
            </w:r>
            <w:r w:rsidRPr="00AD3D17">
              <w:rPr>
                <w:sz w:val="20"/>
                <w:szCs w:val="20"/>
                <w:lang w:eastAsia="es-CL"/>
              </w:rPr>
              <w:t xml:space="preserve"> (ver tabla 2 y anexo </w:t>
            </w:r>
            <w:r w:rsidR="00FD6733">
              <w:rPr>
                <w:sz w:val="20"/>
                <w:szCs w:val="20"/>
                <w:lang w:eastAsia="es-CL"/>
              </w:rPr>
              <w:t>3</w:t>
            </w:r>
            <w:r w:rsidRPr="00AD3D17">
              <w:rPr>
                <w:sz w:val="20"/>
                <w:szCs w:val="20"/>
                <w:lang w:eastAsia="es-CL"/>
              </w:rPr>
              <w:t xml:space="preserve">) efectuado por el Laboratorio </w:t>
            </w:r>
            <w:r w:rsidR="00FD6733">
              <w:rPr>
                <w:sz w:val="20"/>
                <w:szCs w:val="20"/>
                <w:lang w:eastAsia="es-CL"/>
              </w:rPr>
              <w:t xml:space="preserve">ANAM </w:t>
            </w:r>
            <w:r w:rsidRPr="00AD3D17">
              <w:rPr>
                <w:sz w:val="20"/>
                <w:szCs w:val="20"/>
                <w:lang w:eastAsia="es-CL"/>
              </w:rPr>
              <w:t xml:space="preserve">las muestras </w:t>
            </w:r>
            <w:r w:rsidR="00FD6733">
              <w:rPr>
                <w:sz w:val="20"/>
                <w:szCs w:val="20"/>
                <w:lang w:eastAsia="es-CL"/>
              </w:rPr>
              <w:t xml:space="preserve">recolectadas </w:t>
            </w:r>
            <w:r w:rsidRPr="00AD3D17">
              <w:rPr>
                <w:sz w:val="20"/>
                <w:szCs w:val="20"/>
                <w:lang w:eastAsia="es-CL"/>
              </w:rPr>
              <w:t xml:space="preserve">al </w:t>
            </w:r>
            <w:r w:rsidR="00FD6733">
              <w:rPr>
                <w:sz w:val="20"/>
                <w:szCs w:val="20"/>
                <w:lang w:eastAsia="es-CL"/>
              </w:rPr>
              <w:t xml:space="preserve">interior del Sector Antepuerto y en sectores de la vía férrea durante </w:t>
            </w:r>
            <w:r w:rsidRPr="00AD3D17">
              <w:rPr>
                <w:sz w:val="20"/>
                <w:szCs w:val="20"/>
                <w:lang w:eastAsia="es-CL"/>
              </w:rPr>
              <w:t xml:space="preserve">la actividad de inspección ambiental desarrollada el día </w:t>
            </w:r>
            <w:r w:rsidR="00FD6733">
              <w:rPr>
                <w:sz w:val="20"/>
                <w:szCs w:val="20"/>
                <w:lang w:eastAsia="es-CL"/>
              </w:rPr>
              <w:t>08</w:t>
            </w:r>
            <w:r w:rsidRPr="00AD3D17">
              <w:rPr>
                <w:sz w:val="20"/>
                <w:szCs w:val="20"/>
                <w:lang w:eastAsia="es-CL"/>
              </w:rPr>
              <w:t xml:space="preserve"> de mayo de 201</w:t>
            </w:r>
            <w:r w:rsidR="00FD6733">
              <w:rPr>
                <w:sz w:val="20"/>
                <w:szCs w:val="20"/>
                <w:lang w:eastAsia="es-CL"/>
              </w:rPr>
              <w:t>8</w:t>
            </w:r>
            <w:r w:rsidRPr="00AD3D17">
              <w:rPr>
                <w:sz w:val="20"/>
                <w:szCs w:val="20"/>
                <w:lang w:eastAsia="es-CL"/>
              </w:rPr>
              <w:t>, se evidenció valores que superaban el valor referencial</w:t>
            </w:r>
            <w:r w:rsidR="00FD6733">
              <w:rPr>
                <w:sz w:val="20"/>
                <w:szCs w:val="20"/>
                <w:lang w:eastAsia="es-CL"/>
              </w:rPr>
              <w:t xml:space="preserve"> de </w:t>
            </w:r>
            <w:r w:rsidR="00454C6E">
              <w:rPr>
                <w:sz w:val="20"/>
                <w:szCs w:val="20"/>
                <w:lang w:eastAsia="es-CL"/>
              </w:rPr>
              <w:t>p</w:t>
            </w:r>
            <w:r w:rsidR="001D63F0">
              <w:rPr>
                <w:sz w:val="20"/>
                <w:szCs w:val="20"/>
                <w:lang w:eastAsia="es-CL"/>
              </w:rPr>
              <w:t>lomo</w:t>
            </w:r>
            <w:r w:rsidRPr="00AD3D17">
              <w:rPr>
                <w:sz w:val="20"/>
                <w:szCs w:val="20"/>
                <w:lang w:eastAsia="es-CL"/>
              </w:rPr>
              <w:t xml:space="preserve"> utilizado en el PMIZPPA, lo que permite establecer que se mantienen las condiciones ambientales que motivaron el PMIZPPA, en el “Sector Puerto”</w:t>
            </w:r>
            <w:r w:rsidR="00FD6733">
              <w:rPr>
                <w:sz w:val="20"/>
                <w:szCs w:val="20"/>
                <w:lang w:eastAsia="es-CL"/>
              </w:rPr>
              <w:t xml:space="preserve"> y en sectores de la vía férrea</w:t>
            </w:r>
            <w:r w:rsidRPr="00AD3D17">
              <w:rPr>
                <w:sz w:val="20"/>
                <w:szCs w:val="20"/>
                <w:lang w:eastAsia="es-CL"/>
              </w:rPr>
              <w:t xml:space="preserve">. </w:t>
            </w:r>
          </w:p>
          <w:p w14:paraId="227E459E" w14:textId="77777777" w:rsidR="00F60FF8" w:rsidRDefault="00F60FF8" w:rsidP="00F60FF8">
            <w:pPr>
              <w:pStyle w:val="Sinespaciado"/>
              <w:rPr>
                <w:lang w:eastAsia="es-CL"/>
              </w:rPr>
            </w:pPr>
          </w:p>
          <w:p w14:paraId="6141710C" w14:textId="30012423" w:rsidR="00F60FF8" w:rsidRDefault="00F60FF8" w:rsidP="00F60FF8">
            <w:pPr>
              <w:jc w:val="center"/>
              <w:rPr>
                <w:rFonts w:eastAsia="Times New Roman"/>
                <w:b/>
                <w:color w:val="000000"/>
                <w:lang w:eastAsia="es-CL"/>
              </w:rPr>
            </w:pPr>
            <w:r w:rsidRPr="00A60905">
              <w:rPr>
                <w:rFonts w:eastAsia="Times New Roman"/>
                <w:b/>
                <w:color w:val="000000"/>
                <w:lang w:eastAsia="es-CL"/>
              </w:rPr>
              <w:t xml:space="preserve">Tabla </w:t>
            </w:r>
            <w:r w:rsidR="00C920FB">
              <w:rPr>
                <w:rFonts w:eastAsia="Times New Roman"/>
                <w:b/>
                <w:color w:val="000000"/>
                <w:lang w:eastAsia="es-CL"/>
              </w:rPr>
              <w:t>2</w:t>
            </w:r>
            <w:r w:rsidRPr="00A60905">
              <w:rPr>
                <w:rFonts w:eastAsia="Times New Roman"/>
                <w:b/>
                <w:color w:val="000000"/>
                <w:lang w:eastAsia="es-CL"/>
              </w:rPr>
              <w:t xml:space="preserve">: Descripción de las muestras recolectadas y resultados de las concentraciones en mg/Kg de </w:t>
            </w:r>
            <w:r w:rsidR="001D63F0">
              <w:rPr>
                <w:rFonts w:eastAsia="Times New Roman"/>
                <w:b/>
                <w:color w:val="000000"/>
                <w:lang w:eastAsia="es-CL"/>
              </w:rPr>
              <w:t>Plomo</w:t>
            </w:r>
          </w:p>
          <w:tbl>
            <w:tblPr>
              <w:tblStyle w:val="Tablaconcuadrcula"/>
              <w:tblW w:w="0" w:type="auto"/>
              <w:jc w:val="center"/>
              <w:tblLook w:val="04A0" w:firstRow="1" w:lastRow="0" w:firstColumn="1" w:lastColumn="0" w:noHBand="0" w:noVBand="1"/>
            </w:tblPr>
            <w:tblGrid>
              <w:gridCol w:w="704"/>
              <w:gridCol w:w="3006"/>
              <w:gridCol w:w="1388"/>
              <w:gridCol w:w="1276"/>
              <w:gridCol w:w="777"/>
              <w:gridCol w:w="1372"/>
            </w:tblGrid>
            <w:tr w:rsidR="00F60FF8" w:rsidRPr="00FB075D" w14:paraId="7B2A8285" w14:textId="77777777" w:rsidTr="001D4B35">
              <w:trPr>
                <w:trHeight w:val="252"/>
                <w:jc w:val="center"/>
              </w:trPr>
              <w:tc>
                <w:tcPr>
                  <w:tcW w:w="704" w:type="dxa"/>
                  <w:vMerge w:val="restart"/>
                  <w:shd w:val="clear" w:color="auto" w:fill="D9D9D9" w:themeFill="background1" w:themeFillShade="D9"/>
                </w:tcPr>
                <w:p w14:paraId="269AD179" w14:textId="77777777" w:rsidR="00F60FF8" w:rsidRPr="00FB075D" w:rsidRDefault="00F60FF8" w:rsidP="00F60FF8">
                  <w:pPr>
                    <w:pStyle w:val="Prrafodelista"/>
                    <w:ind w:left="0"/>
                    <w:jc w:val="center"/>
                    <w:rPr>
                      <w:b/>
                      <w:sz w:val="16"/>
                      <w:szCs w:val="16"/>
                    </w:rPr>
                  </w:pPr>
                  <w:r w:rsidRPr="00FB075D">
                    <w:rPr>
                      <w:b/>
                      <w:sz w:val="16"/>
                      <w:szCs w:val="16"/>
                    </w:rPr>
                    <w:t>ID</w:t>
                  </w:r>
                </w:p>
              </w:tc>
              <w:tc>
                <w:tcPr>
                  <w:tcW w:w="3006" w:type="dxa"/>
                  <w:vMerge w:val="restart"/>
                  <w:shd w:val="clear" w:color="auto" w:fill="D9D9D9" w:themeFill="background1" w:themeFillShade="D9"/>
                </w:tcPr>
                <w:p w14:paraId="1C62C8F4" w14:textId="77777777" w:rsidR="00F60FF8" w:rsidRPr="00FB075D" w:rsidRDefault="00F60FF8" w:rsidP="00F60FF8">
                  <w:pPr>
                    <w:pStyle w:val="Prrafodelista"/>
                    <w:ind w:left="0"/>
                    <w:rPr>
                      <w:b/>
                      <w:sz w:val="16"/>
                    </w:rPr>
                  </w:pPr>
                  <w:r w:rsidRPr="00FB075D">
                    <w:rPr>
                      <w:b/>
                      <w:sz w:val="16"/>
                    </w:rPr>
                    <w:t>Descripción Sector</w:t>
                  </w:r>
                </w:p>
              </w:tc>
              <w:tc>
                <w:tcPr>
                  <w:tcW w:w="2664" w:type="dxa"/>
                  <w:gridSpan w:val="2"/>
                  <w:shd w:val="clear" w:color="auto" w:fill="D9D9D9" w:themeFill="background1" w:themeFillShade="D9"/>
                </w:tcPr>
                <w:p w14:paraId="14C402BF" w14:textId="77777777" w:rsidR="00F60FF8" w:rsidRPr="00FB075D" w:rsidRDefault="00F60FF8" w:rsidP="00F60FF8">
                  <w:pPr>
                    <w:pStyle w:val="Prrafodelista"/>
                    <w:ind w:left="28"/>
                    <w:jc w:val="center"/>
                    <w:rPr>
                      <w:b/>
                      <w:sz w:val="16"/>
                    </w:rPr>
                  </w:pPr>
                  <w:r w:rsidRPr="00FB075D">
                    <w:rPr>
                      <w:b/>
                      <w:sz w:val="16"/>
                    </w:rPr>
                    <w:t xml:space="preserve">Coordenadas UTM </w:t>
                  </w:r>
                  <w:r w:rsidRPr="00FB075D">
                    <w:rPr>
                      <w:b/>
                      <w:sz w:val="16"/>
                      <w:szCs w:val="14"/>
                    </w:rPr>
                    <w:t>(Datum WGS 84)</w:t>
                  </w:r>
                </w:p>
              </w:tc>
              <w:tc>
                <w:tcPr>
                  <w:tcW w:w="754" w:type="dxa"/>
                  <w:vMerge w:val="restart"/>
                  <w:shd w:val="clear" w:color="auto" w:fill="D9D9D9" w:themeFill="background1" w:themeFillShade="D9"/>
                </w:tcPr>
                <w:p w14:paraId="3EAA2584" w14:textId="051CF0FE" w:rsidR="00F60FF8" w:rsidRPr="00FB075D" w:rsidRDefault="001D63F0" w:rsidP="00F60FF8">
                  <w:pPr>
                    <w:pStyle w:val="Prrafodelista"/>
                    <w:ind w:left="0"/>
                    <w:jc w:val="center"/>
                    <w:rPr>
                      <w:b/>
                      <w:sz w:val="16"/>
                    </w:rPr>
                  </w:pPr>
                  <w:r>
                    <w:rPr>
                      <w:b/>
                      <w:sz w:val="16"/>
                    </w:rPr>
                    <w:t>Plomo</w:t>
                  </w:r>
                </w:p>
                <w:p w14:paraId="206E0169" w14:textId="77777777" w:rsidR="00F60FF8" w:rsidRPr="00FB075D" w:rsidRDefault="00F60FF8" w:rsidP="00F60FF8">
                  <w:pPr>
                    <w:pStyle w:val="Prrafodelista"/>
                    <w:ind w:left="0"/>
                    <w:jc w:val="center"/>
                    <w:rPr>
                      <w:b/>
                      <w:sz w:val="16"/>
                    </w:rPr>
                  </w:pPr>
                  <w:r w:rsidRPr="00FB075D">
                    <w:rPr>
                      <w:b/>
                      <w:sz w:val="16"/>
                    </w:rPr>
                    <w:t>(mg/Kg)</w:t>
                  </w:r>
                </w:p>
              </w:tc>
              <w:tc>
                <w:tcPr>
                  <w:tcW w:w="1372" w:type="dxa"/>
                  <w:vMerge w:val="restart"/>
                  <w:shd w:val="clear" w:color="auto" w:fill="D9D9D9" w:themeFill="background1" w:themeFillShade="D9"/>
                </w:tcPr>
                <w:p w14:paraId="3738E56C" w14:textId="79016110" w:rsidR="00F60FF8" w:rsidRPr="00FB075D" w:rsidRDefault="00F60FF8" w:rsidP="00F60FF8">
                  <w:pPr>
                    <w:pStyle w:val="Prrafodelista"/>
                    <w:ind w:left="0"/>
                    <w:jc w:val="center"/>
                    <w:rPr>
                      <w:b/>
                      <w:sz w:val="16"/>
                    </w:rPr>
                  </w:pPr>
                  <w:r w:rsidRPr="00FB075D">
                    <w:rPr>
                      <w:b/>
                      <w:sz w:val="16"/>
                    </w:rPr>
                    <w:t xml:space="preserve">Limite </w:t>
                  </w:r>
                  <w:r w:rsidR="001D63F0">
                    <w:rPr>
                      <w:b/>
                      <w:sz w:val="16"/>
                    </w:rPr>
                    <w:t>Plomo</w:t>
                  </w:r>
                  <w:r w:rsidRPr="00FB075D">
                    <w:rPr>
                      <w:b/>
                      <w:sz w:val="16"/>
                    </w:rPr>
                    <w:t xml:space="preserve"> según </w:t>
                  </w:r>
                </w:p>
                <w:p w14:paraId="1CC636A1" w14:textId="77777777" w:rsidR="00F60FF8" w:rsidRPr="00FB075D" w:rsidRDefault="00F60FF8" w:rsidP="00F60FF8">
                  <w:pPr>
                    <w:pStyle w:val="Prrafodelista"/>
                    <w:ind w:left="0"/>
                    <w:jc w:val="center"/>
                    <w:rPr>
                      <w:b/>
                      <w:sz w:val="16"/>
                    </w:rPr>
                  </w:pPr>
                  <w:r w:rsidRPr="00FB075D">
                    <w:rPr>
                      <w:b/>
                      <w:sz w:val="16"/>
                    </w:rPr>
                    <w:t>RCA (mg/Kg)</w:t>
                  </w:r>
                </w:p>
              </w:tc>
            </w:tr>
            <w:tr w:rsidR="00F60FF8" w:rsidRPr="00D865FC" w14:paraId="339DEAFD" w14:textId="77777777" w:rsidTr="001D4B35">
              <w:trPr>
                <w:trHeight w:val="240"/>
                <w:jc w:val="center"/>
              </w:trPr>
              <w:tc>
                <w:tcPr>
                  <w:tcW w:w="704" w:type="dxa"/>
                  <w:vMerge/>
                  <w:shd w:val="clear" w:color="auto" w:fill="D9D9D9" w:themeFill="background1" w:themeFillShade="D9"/>
                </w:tcPr>
                <w:p w14:paraId="28DE25D3" w14:textId="77777777" w:rsidR="00F60FF8" w:rsidRPr="005A4FC6" w:rsidRDefault="00F60FF8" w:rsidP="00F60FF8">
                  <w:pPr>
                    <w:pStyle w:val="Prrafodelista"/>
                    <w:ind w:left="0"/>
                    <w:jc w:val="center"/>
                    <w:rPr>
                      <w:sz w:val="16"/>
                      <w:szCs w:val="16"/>
                    </w:rPr>
                  </w:pPr>
                </w:p>
              </w:tc>
              <w:tc>
                <w:tcPr>
                  <w:tcW w:w="3006" w:type="dxa"/>
                  <w:vMerge/>
                  <w:shd w:val="clear" w:color="auto" w:fill="D9D9D9" w:themeFill="background1" w:themeFillShade="D9"/>
                </w:tcPr>
                <w:p w14:paraId="6D5DCCB7" w14:textId="77777777" w:rsidR="00F60FF8" w:rsidRPr="00D865FC" w:rsidRDefault="00F60FF8" w:rsidP="00F60FF8">
                  <w:pPr>
                    <w:pStyle w:val="Prrafodelista"/>
                    <w:ind w:left="0"/>
                    <w:rPr>
                      <w:b/>
                      <w:sz w:val="16"/>
                    </w:rPr>
                  </w:pPr>
                </w:p>
              </w:tc>
              <w:tc>
                <w:tcPr>
                  <w:tcW w:w="1388" w:type="dxa"/>
                  <w:shd w:val="clear" w:color="auto" w:fill="D9D9D9" w:themeFill="background1" w:themeFillShade="D9"/>
                </w:tcPr>
                <w:p w14:paraId="42838A1B" w14:textId="77777777" w:rsidR="00F60FF8" w:rsidRPr="00D865FC" w:rsidRDefault="00F60FF8" w:rsidP="00F60FF8">
                  <w:pPr>
                    <w:pStyle w:val="Prrafodelista"/>
                    <w:ind w:left="28"/>
                    <w:jc w:val="center"/>
                    <w:rPr>
                      <w:b/>
                      <w:sz w:val="16"/>
                    </w:rPr>
                  </w:pPr>
                  <w:r w:rsidRPr="00D865FC">
                    <w:rPr>
                      <w:b/>
                      <w:sz w:val="16"/>
                    </w:rPr>
                    <w:t>N</w:t>
                  </w:r>
                  <w:r>
                    <w:rPr>
                      <w:b/>
                      <w:sz w:val="16"/>
                    </w:rPr>
                    <w:t xml:space="preserve"> (m)</w:t>
                  </w:r>
                </w:p>
              </w:tc>
              <w:tc>
                <w:tcPr>
                  <w:tcW w:w="1276" w:type="dxa"/>
                  <w:shd w:val="clear" w:color="auto" w:fill="D9D9D9" w:themeFill="background1" w:themeFillShade="D9"/>
                </w:tcPr>
                <w:p w14:paraId="4B5610F0" w14:textId="77777777" w:rsidR="00F60FF8" w:rsidRPr="00D865FC" w:rsidRDefault="00F60FF8" w:rsidP="00F60FF8">
                  <w:pPr>
                    <w:pStyle w:val="Prrafodelista"/>
                    <w:ind w:left="28"/>
                    <w:jc w:val="center"/>
                    <w:rPr>
                      <w:b/>
                      <w:sz w:val="16"/>
                    </w:rPr>
                  </w:pPr>
                  <w:r w:rsidRPr="00D865FC">
                    <w:rPr>
                      <w:b/>
                      <w:sz w:val="16"/>
                    </w:rPr>
                    <w:t>E</w:t>
                  </w:r>
                  <w:r>
                    <w:rPr>
                      <w:b/>
                      <w:sz w:val="16"/>
                    </w:rPr>
                    <w:t xml:space="preserve"> (m)</w:t>
                  </w:r>
                </w:p>
              </w:tc>
              <w:tc>
                <w:tcPr>
                  <w:tcW w:w="754" w:type="dxa"/>
                  <w:vMerge/>
                  <w:shd w:val="clear" w:color="auto" w:fill="D9D9D9" w:themeFill="background1" w:themeFillShade="D9"/>
                </w:tcPr>
                <w:p w14:paraId="3FD4ACF1" w14:textId="77777777" w:rsidR="00F60FF8" w:rsidRPr="00D865FC" w:rsidRDefault="00F60FF8" w:rsidP="00F60FF8">
                  <w:pPr>
                    <w:pStyle w:val="Prrafodelista"/>
                    <w:ind w:left="0"/>
                    <w:rPr>
                      <w:b/>
                      <w:sz w:val="16"/>
                    </w:rPr>
                  </w:pPr>
                </w:p>
              </w:tc>
              <w:tc>
                <w:tcPr>
                  <w:tcW w:w="1372" w:type="dxa"/>
                  <w:vMerge/>
                  <w:shd w:val="clear" w:color="auto" w:fill="D9D9D9" w:themeFill="background1" w:themeFillShade="D9"/>
                </w:tcPr>
                <w:p w14:paraId="5CFB66A7" w14:textId="77777777" w:rsidR="00F60FF8" w:rsidRPr="00D865FC" w:rsidRDefault="00F60FF8" w:rsidP="00F60FF8">
                  <w:pPr>
                    <w:pStyle w:val="Prrafodelista"/>
                    <w:ind w:left="0"/>
                    <w:rPr>
                      <w:b/>
                      <w:sz w:val="16"/>
                    </w:rPr>
                  </w:pPr>
                </w:p>
              </w:tc>
            </w:tr>
            <w:tr w:rsidR="00F60FF8" w:rsidRPr="00D865FC" w14:paraId="16CEA378" w14:textId="77777777" w:rsidTr="001D4B35">
              <w:trPr>
                <w:jc w:val="center"/>
              </w:trPr>
              <w:tc>
                <w:tcPr>
                  <w:tcW w:w="704" w:type="dxa"/>
                  <w:vAlign w:val="bottom"/>
                </w:tcPr>
                <w:p w14:paraId="4C4CA8FA"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M1</w:t>
                  </w:r>
                </w:p>
                <w:p w14:paraId="33FB5A16" w14:textId="77777777" w:rsidR="00F60FF8" w:rsidRDefault="00F60FF8" w:rsidP="00F60FF8">
                  <w:pPr>
                    <w:pStyle w:val="Prrafodelista"/>
                    <w:ind w:left="0"/>
                    <w:jc w:val="center"/>
                    <w:rPr>
                      <w:rFonts w:eastAsia="Times New Roman"/>
                      <w:bCs/>
                      <w:color w:val="000000"/>
                      <w:sz w:val="16"/>
                      <w:szCs w:val="16"/>
                      <w:lang w:eastAsia="es-CL"/>
                    </w:rPr>
                  </w:pPr>
                </w:p>
                <w:p w14:paraId="4CBBBA9C" w14:textId="77777777" w:rsidR="00F60FF8" w:rsidRPr="005A4FC6" w:rsidRDefault="00F60FF8" w:rsidP="00F60FF8">
                  <w:pPr>
                    <w:pStyle w:val="Prrafodelista"/>
                    <w:ind w:left="0"/>
                    <w:jc w:val="center"/>
                    <w:rPr>
                      <w:sz w:val="16"/>
                      <w:szCs w:val="16"/>
                    </w:rPr>
                  </w:pPr>
                </w:p>
              </w:tc>
              <w:tc>
                <w:tcPr>
                  <w:tcW w:w="3006" w:type="dxa"/>
                </w:tcPr>
                <w:p w14:paraId="58F2CA7D" w14:textId="77777777" w:rsidR="00F60FF8" w:rsidRPr="00D865FC" w:rsidRDefault="00F60FF8" w:rsidP="00F60FF8">
                  <w:pPr>
                    <w:pStyle w:val="Prrafodelista"/>
                    <w:ind w:left="0"/>
                    <w:rPr>
                      <w:sz w:val="16"/>
                    </w:rPr>
                  </w:pPr>
                  <w:r>
                    <w:rPr>
                      <w:sz w:val="16"/>
                    </w:rPr>
                    <w:t>Suelo superficial recolectado en el extremo Sur del sector Antepuerto en muralla colindante a Explanada Norte del Puerto</w:t>
                  </w:r>
                </w:p>
              </w:tc>
              <w:tc>
                <w:tcPr>
                  <w:tcW w:w="1388" w:type="dxa"/>
                  <w:vAlign w:val="bottom"/>
                </w:tcPr>
                <w:p w14:paraId="754EF2C0" w14:textId="77777777" w:rsidR="00F60FF8" w:rsidRDefault="00F60FF8" w:rsidP="00F60FF8">
                  <w:pPr>
                    <w:jc w:val="center"/>
                    <w:rPr>
                      <w:rFonts w:eastAsia="Times New Roman"/>
                      <w:color w:val="000000"/>
                      <w:sz w:val="16"/>
                      <w:szCs w:val="16"/>
                      <w:lang w:val="es-CL" w:eastAsia="es-CL"/>
                    </w:rPr>
                  </w:pPr>
                  <w:r w:rsidRPr="00A32314">
                    <w:rPr>
                      <w:rFonts w:eastAsia="Times New Roman"/>
                      <w:color w:val="000000"/>
                      <w:sz w:val="16"/>
                      <w:szCs w:val="16"/>
                      <w:lang w:val="es-CL" w:eastAsia="es-CL"/>
                    </w:rPr>
                    <w:t>7</w:t>
                  </w:r>
                  <w:r>
                    <w:rPr>
                      <w:rFonts w:eastAsia="Times New Roman"/>
                      <w:color w:val="000000"/>
                      <w:sz w:val="16"/>
                      <w:szCs w:val="16"/>
                      <w:lang w:val="es-CL" w:eastAsia="es-CL"/>
                    </w:rPr>
                    <w:t>.</w:t>
                  </w:r>
                  <w:r w:rsidRPr="00A32314">
                    <w:rPr>
                      <w:rFonts w:eastAsia="Times New Roman"/>
                      <w:color w:val="000000"/>
                      <w:sz w:val="16"/>
                      <w:szCs w:val="16"/>
                      <w:lang w:val="es-CL" w:eastAsia="es-CL"/>
                    </w:rPr>
                    <w:t>956</w:t>
                  </w:r>
                  <w:r>
                    <w:rPr>
                      <w:rFonts w:eastAsia="Times New Roman"/>
                      <w:color w:val="000000"/>
                      <w:sz w:val="16"/>
                      <w:szCs w:val="16"/>
                      <w:lang w:val="es-CL" w:eastAsia="es-CL"/>
                    </w:rPr>
                    <w:t>.</w:t>
                  </w:r>
                  <w:r w:rsidRPr="00A32314">
                    <w:rPr>
                      <w:rFonts w:eastAsia="Times New Roman"/>
                      <w:color w:val="000000"/>
                      <w:sz w:val="16"/>
                      <w:szCs w:val="16"/>
                      <w:lang w:val="es-CL" w:eastAsia="es-CL"/>
                    </w:rPr>
                    <w:t>435</w:t>
                  </w:r>
                </w:p>
                <w:p w14:paraId="70C3ABAE" w14:textId="77777777" w:rsidR="00F60FF8" w:rsidRDefault="00F60FF8" w:rsidP="00F60FF8">
                  <w:pPr>
                    <w:jc w:val="center"/>
                    <w:rPr>
                      <w:rFonts w:eastAsia="Times New Roman"/>
                      <w:color w:val="000000"/>
                      <w:sz w:val="16"/>
                      <w:szCs w:val="16"/>
                      <w:lang w:val="es-CL" w:eastAsia="es-CL"/>
                    </w:rPr>
                  </w:pPr>
                </w:p>
                <w:p w14:paraId="1D9E1CD6"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55C50380" w14:textId="77777777" w:rsidR="00F60FF8" w:rsidRDefault="00F60FF8" w:rsidP="00F60FF8">
                  <w:pPr>
                    <w:jc w:val="center"/>
                    <w:rPr>
                      <w:rFonts w:eastAsia="Times New Roman"/>
                      <w:color w:val="000000"/>
                      <w:sz w:val="16"/>
                      <w:szCs w:val="16"/>
                      <w:lang w:val="es-CL" w:eastAsia="es-CL"/>
                    </w:rPr>
                  </w:pPr>
                  <w:r w:rsidRPr="00A32314">
                    <w:rPr>
                      <w:rFonts w:eastAsia="Times New Roman"/>
                      <w:color w:val="000000"/>
                      <w:sz w:val="16"/>
                      <w:szCs w:val="16"/>
                      <w:lang w:val="es-CL" w:eastAsia="es-CL"/>
                    </w:rPr>
                    <w:t>360</w:t>
                  </w:r>
                  <w:r>
                    <w:rPr>
                      <w:rFonts w:eastAsia="Times New Roman"/>
                      <w:color w:val="000000"/>
                      <w:sz w:val="16"/>
                      <w:szCs w:val="16"/>
                      <w:lang w:val="es-CL" w:eastAsia="es-CL"/>
                    </w:rPr>
                    <w:t>.</w:t>
                  </w:r>
                  <w:r w:rsidRPr="00A32314">
                    <w:rPr>
                      <w:rFonts w:eastAsia="Times New Roman"/>
                      <w:color w:val="000000"/>
                      <w:sz w:val="16"/>
                      <w:szCs w:val="16"/>
                      <w:lang w:val="es-CL" w:eastAsia="es-CL"/>
                    </w:rPr>
                    <w:t>972</w:t>
                  </w:r>
                </w:p>
                <w:p w14:paraId="02242377" w14:textId="77777777" w:rsidR="00F60FF8" w:rsidRDefault="00F60FF8" w:rsidP="00F60FF8">
                  <w:pPr>
                    <w:jc w:val="center"/>
                    <w:rPr>
                      <w:rFonts w:eastAsia="Times New Roman"/>
                      <w:color w:val="000000"/>
                      <w:sz w:val="16"/>
                      <w:szCs w:val="16"/>
                      <w:lang w:eastAsia="es-CL"/>
                    </w:rPr>
                  </w:pPr>
                </w:p>
                <w:p w14:paraId="3F71372A"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0000"/>
                </w:tcPr>
                <w:p w14:paraId="755E232B" w14:textId="77777777" w:rsidR="00F60FF8" w:rsidRPr="00D865FC" w:rsidRDefault="00F60FF8" w:rsidP="00F60FF8">
                  <w:pPr>
                    <w:pStyle w:val="Prrafodelista"/>
                    <w:ind w:left="34"/>
                    <w:jc w:val="center"/>
                    <w:rPr>
                      <w:sz w:val="16"/>
                    </w:rPr>
                  </w:pPr>
                  <w:r>
                    <w:rPr>
                      <w:sz w:val="16"/>
                    </w:rPr>
                    <w:t>741,85</w:t>
                  </w:r>
                </w:p>
              </w:tc>
              <w:tc>
                <w:tcPr>
                  <w:tcW w:w="1372" w:type="dxa"/>
                </w:tcPr>
                <w:p w14:paraId="37782275" w14:textId="77777777" w:rsidR="00F60FF8" w:rsidRPr="00D865FC" w:rsidRDefault="00F60FF8" w:rsidP="00F60FF8">
                  <w:pPr>
                    <w:pStyle w:val="Prrafodelista"/>
                    <w:ind w:left="0"/>
                    <w:jc w:val="center"/>
                    <w:rPr>
                      <w:sz w:val="16"/>
                    </w:rPr>
                  </w:pPr>
                  <w:r>
                    <w:rPr>
                      <w:sz w:val="16"/>
                    </w:rPr>
                    <w:t>400</w:t>
                  </w:r>
                </w:p>
              </w:tc>
            </w:tr>
            <w:tr w:rsidR="00F60FF8" w:rsidRPr="00D865FC" w14:paraId="00DFCEDE" w14:textId="77777777" w:rsidTr="001D4B35">
              <w:trPr>
                <w:jc w:val="center"/>
              </w:trPr>
              <w:tc>
                <w:tcPr>
                  <w:tcW w:w="704" w:type="dxa"/>
                  <w:vAlign w:val="bottom"/>
                </w:tcPr>
                <w:p w14:paraId="1061F894"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M2</w:t>
                  </w:r>
                </w:p>
                <w:p w14:paraId="198A1245" w14:textId="77777777" w:rsidR="00F60FF8" w:rsidRDefault="00F60FF8" w:rsidP="00F60FF8">
                  <w:pPr>
                    <w:pStyle w:val="Prrafodelista"/>
                    <w:ind w:left="0"/>
                    <w:jc w:val="center"/>
                    <w:rPr>
                      <w:rFonts w:eastAsia="Times New Roman"/>
                      <w:bCs/>
                      <w:color w:val="000000"/>
                      <w:sz w:val="16"/>
                      <w:szCs w:val="16"/>
                      <w:lang w:eastAsia="es-CL"/>
                    </w:rPr>
                  </w:pPr>
                </w:p>
                <w:p w14:paraId="60EBA600" w14:textId="77777777" w:rsidR="00F60FF8" w:rsidRPr="005A4FC6" w:rsidRDefault="00F60FF8" w:rsidP="00F60FF8">
                  <w:pPr>
                    <w:pStyle w:val="Prrafodelista"/>
                    <w:ind w:left="0"/>
                    <w:jc w:val="center"/>
                    <w:rPr>
                      <w:sz w:val="16"/>
                      <w:szCs w:val="16"/>
                    </w:rPr>
                  </w:pPr>
                </w:p>
              </w:tc>
              <w:tc>
                <w:tcPr>
                  <w:tcW w:w="3006" w:type="dxa"/>
                </w:tcPr>
                <w:p w14:paraId="4B4C2C09" w14:textId="77777777" w:rsidR="00F60FF8" w:rsidRPr="00D865FC" w:rsidRDefault="00F60FF8" w:rsidP="00F60FF8">
                  <w:pPr>
                    <w:pStyle w:val="Prrafodelista"/>
                    <w:ind w:left="0"/>
                    <w:rPr>
                      <w:sz w:val="16"/>
                    </w:rPr>
                  </w:pPr>
                  <w:r>
                    <w:rPr>
                      <w:sz w:val="16"/>
                    </w:rPr>
                    <w:t>Suelo superficial recolectado en el extremo Sur del sector Antepuerto</w:t>
                  </w:r>
                  <w:r w:rsidRPr="00A32314">
                    <w:rPr>
                      <w:rFonts w:asciiTheme="minorHAnsi" w:eastAsiaTheme="minorHAnsi" w:hAnsiTheme="minorHAnsi" w:cstheme="minorBidi"/>
                      <w:sz w:val="24"/>
                      <w:szCs w:val="24"/>
                      <w:lang w:val="es-CL" w:eastAsia="en-US"/>
                    </w:rPr>
                    <w:t xml:space="preserve"> </w:t>
                  </w:r>
                  <w:r w:rsidRPr="00A32314">
                    <w:rPr>
                      <w:rFonts w:asciiTheme="minorHAnsi" w:eastAsiaTheme="minorHAnsi" w:hAnsiTheme="minorHAnsi" w:cstheme="minorBidi"/>
                      <w:sz w:val="16"/>
                      <w:szCs w:val="16"/>
                      <w:lang w:val="es-CL" w:eastAsia="en-US"/>
                    </w:rPr>
                    <w:t>aledaño a</w:t>
                  </w:r>
                  <w:r>
                    <w:rPr>
                      <w:rFonts w:asciiTheme="minorHAnsi" w:eastAsiaTheme="minorHAnsi" w:hAnsiTheme="minorHAnsi" w:cstheme="minorBidi"/>
                      <w:sz w:val="24"/>
                      <w:szCs w:val="24"/>
                      <w:lang w:val="es-CL" w:eastAsia="en-US"/>
                    </w:rPr>
                    <w:t xml:space="preserve"> </w:t>
                  </w:r>
                  <w:r w:rsidRPr="00A32314">
                    <w:rPr>
                      <w:sz w:val="16"/>
                      <w:lang w:val="es-CL"/>
                    </w:rPr>
                    <w:t xml:space="preserve">reja </w:t>
                  </w:r>
                  <w:r>
                    <w:rPr>
                      <w:sz w:val="16"/>
                      <w:lang w:val="es-CL"/>
                    </w:rPr>
                    <w:t xml:space="preserve">del </w:t>
                  </w:r>
                  <w:r w:rsidRPr="00A32314">
                    <w:rPr>
                      <w:sz w:val="16"/>
                      <w:lang w:val="es-CL"/>
                    </w:rPr>
                    <w:t>sector Sur</w:t>
                  </w:r>
                </w:p>
              </w:tc>
              <w:tc>
                <w:tcPr>
                  <w:tcW w:w="1388" w:type="dxa"/>
                  <w:vAlign w:val="bottom"/>
                </w:tcPr>
                <w:p w14:paraId="44422D89"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7.956.7</w:t>
                  </w:r>
                  <w:r>
                    <w:rPr>
                      <w:rFonts w:eastAsia="Times New Roman"/>
                      <w:color w:val="000000"/>
                      <w:sz w:val="16"/>
                      <w:szCs w:val="16"/>
                      <w:lang w:eastAsia="es-CL"/>
                    </w:rPr>
                    <w:t>09</w:t>
                  </w:r>
                </w:p>
                <w:p w14:paraId="39D9B98F" w14:textId="77777777" w:rsidR="00F60FF8" w:rsidRDefault="00F60FF8" w:rsidP="00F60FF8">
                  <w:pPr>
                    <w:jc w:val="center"/>
                    <w:rPr>
                      <w:rFonts w:eastAsia="Times New Roman"/>
                      <w:color w:val="000000"/>
                      <w:sz w:val="16"/>
                      <w:szCs w:val="16"/>
                      <w:lang w:eastAsia="es-CL"/>
                    </w:rPr>
                  </w:pPr>
                </w:p>
                <w:p w14:paraId="70B08627"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3F1772E4"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360.6</w:t>
                  </w:r>
                  <w:r>
                    <w:rPr>
                      <w:rFonts w:eastAsia="Times New Roman"/>
                      <w:color w:val="000000"/>
                      <w:sz w:val="16"/>
                      <w:szCs w:val="16"/>
                      <w:lang w:eastAsia="es-CL"/>
                    </w:rPr>
                    <w:t>16</w:t>
                  </w:r>
                </w:p>
                <w:p w14:paraId="019F5DE3" w14:textId="77777777" w:rsidR="00F60FF8" w:rsidRDefault="00F60FF8" w:rsidP="00F60FF8">
                  <w:pPr>
                    <w:jc w:val="center"/>
                    <w:rPr>
                      <w:rFonts w:eastAsia="Times New Roman"/>
                      <w:color w:val="000000"/>
                      <w:sz w:val="16"/>
                      <w:szCs w:val="16"/>
                      <w:lang w:eastAsia="es-CL"/>
                    </w:rPr>
                  </w:pPr>
                </w:p>
                <w:p w14:paraId="59E184C3"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0000"/>
                </w:tcPr>
                <w:p w14:paraId="3BAF08A1" w14:textId="77777777" w:rsidR="00F60FF8" w:rsidRPr="00D865FC" w:rsidRDefault="00F60FF8" w:rsidP="00F60FF8">
                  <w:pPr>
                    <w:pStyle w:val="Prrafodelista"/>
                    <w:ind w:left="34"/>
                    <w:jc w:val="center"/>
                    <w:rPr>
                      <w:sz w:val="16"/>
                    </w:rPr>
                  </w:pPr>
                  <w:r>
                    <w:rPr>
                      <w:sz w:val="16"/>
                    </w:rPr>
                    <w:t>689,26</w:t>
                  </w:r>
                </w:p>
              </w:tc>
              <w:tc>
                <w:tcPr>
                  <w:tcW w:w="1372" w:type="dxa"/>
                </w:tcPr>
                <w:p w14:paraId="44EADAFC" w14:textId="77777777" w:rsidR="00F60FF8" w:rsidRPr="00D865FC" w:rsidRDefault="00F60FF8" w:rsidP="00F60FF8">
                  <w:pPr>
                    <w:pStyle w:val="Prrafodelista"/>
                    <w:ind w:left="0"/>
                    <w:jc w:val="center"/>
                    <w:rPr>
                      <w:sz w:val="16"/>
                    </w:rPr>
                  </w:pPr>
                  <w:r>
                    <w:rPr>
                      <w:sz w:val="16"/>
                    </w:rPr>
                    <w:t>400</w:t>
                  </w:r>
                </w:p>
              </w:tc>
            </w:tr>
            <w:tr w:rsidR="00F60FF8" w:rsidRPr="00D865FC" w14:paraId="63228BEA" w14:textId="77777777" w:rsidTr="001D4B35">
              <w:trPr>
                <w:jc w:val="center"/>
              </w:trPr>
              <w:tc>
                <w:tcPr>
                  <w:tcW w:w="704" w:type="dxa"/>
                  <w:vAlign w:val="bottom"/>
                </w:tcPr>
                <w:p w14:paraId="250FBB8B"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M3</w:t>
                  </w:r>
                </w:p>
                <w:p w14:paraId="679A935E" w14:textId="77777777" w:rsidR="00F60FF8" w:rsidRDefault="00F60FF8" w:rsidP="00F60FF8">
                  <w:pPr>
                    <w:pStyle w:val="Prrafodelista"/>
                    <w:ind w:left="0"/>
                    <w:jc w:val="center"/>
                    <w:rPr>
                      <w:rFonts w:eastAsia="Times New Roman"/>
                      <w:bCs/>
                      <w:color w:val="000000"/>
                      <w:sz w:val="16"/>
                      <w:szCs w:val="16"/>
                      <w:lang w:eastAsia="es-CL"/>
                    </w:rPr>
                  </w:pPr>
                </w:p>
                <w:p w14:paraId="30147A9E" w14:textId="77777777" w:rsidR="00F60FF8" w:rsidRPr="005A4FC6" w:rsidRDefault="00F60FF8" w:rsidP="00F60FF8">
                  <w:pPr>
                    <w:pStyle w:val="Prrafodelista"/>
                    <w:ind w:left="0"/>
                    <w:jc w:val="center"/>
                    <w:rPr>
                      <w:sz w:val="16"/>
                      <w:szCs w:val="16"/>
                    </w:rPr>
                  </w:pPr>
                </w:p>
              </w:tc>
              <w:tc>
                <w:tcPr>
                  <w:tcW w:w="3006" w:type="dxa"/>
                </w:tcPr>
                <w:p w14:paraId="1CB0CC21" w14:textId="77777777" w:rsidR="00F60FF8" w:rsidRPr="00D865FC" w:rsidRDefault="00F60FF8" w:rsidP="00F60FF8">
                  <w:pPr>
                    <w:pStyle w:val="Prrafodelista"/>
                    <w:ind w:left="0"/>
                    <w:rPr>
                      <w:sz w:val="16"/>
                    </w:rPr>
                  </w:pPr>
                  <w:r>
                    <w:rPr>
                      <w:sz w:val="16"/>
                    </w:rPr>
                    <w:t>Suelo superficial recolectado a un metro de pared colindante con explanada Norte del Puerto</w:t>
                  </w:r>
                </w:p>
              </w:tc>
              <w:tc>
                <w:tcPr>
                  <w:tcW w:w="1388" w:type="dxa"/>
                  <w:vAlign w:val="bottom"/>
                </w:tcPr>
                <w:p w14:paraId="4593C177"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7.956.7</w:t>
                  </w:r>
                  <w:r>
                    <w:rPr>
                      <w:rFonts w:eastAsia="Times New Roman"/>
                      <w:color w:val="000000"/>
                      <w:sz w:val="16"/>
                      <w:szCs w:val="16"/>
                      <w:lang w:eastAsia="es-CL"/>
                    </w:rPr>
                    <w:t>54</w:t>
                  </w:r>
                </w:p>
                <w:p w14:paraId="5071C3E7" w14:textId="77777777" w:rsidR="00F60FF8" w:rsidRDefault="00F60FF8" w:rsidP="00F60FF8">
                  <w:pPr>
                    <w:jc w:val="center"/>
                    <w:rPr>
                      <w:rFonts w:eastAsia="Times New Roman"/>
                      <w:color w:val="000000"/>
                      <w:sz w:val="16"/>
                      <w:szCs w:val="16"/>
                      <w:lang w:eastAsia="es-CL"/>
                    </w:rPr>
                  </w:pPr>
                </w:p>
                <w:p w14:paraId="37754E4F"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2A49FAED"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360.68</w:t>
                  </w:r>
                  <w:r>
                    <w:rPr>
                      <w:rFonts w:eastAsia="Times New Roman"/>
                      <w:color w:val="000000"/>
                      <w:sz w:val="16"/>
                      <w:szCs w:val="16"/>
                      <w:lang w:eastAsia="es-CL"/>
                    </w:rPr>
                    <w:t>3</w:t>
                  </w:r>
                </w:p>
                <w:p w14:paraId="732C21D9" w14:textId="77777777" w:rsidR="00F60FF8" w:rsidRDefault="00F60FF8" w:rsidP="00F60FF8">
                  <w:pPr>
                    <w:jc w:val="center"/>
                    <w:rPr>
                      <w:rFonts w:eastAsia="Times New Roman"/>
                      <w:color w:val="000000"/>
                      <w:sz w:val="16"/>
                      <w:szCs w:val="16"/>
                      <w:lang w:eastAsia="es-CL"/>
                    </w:rPr>
                  </w:pPr>
                </w:p>
                <w:p w14:paraId="7F1B742B"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FFFF" w:themeFill="background1"/>
                </w:tcPr>
                <w:p w14:paraId="5B449D04" w14:textId="77777777" w:rsidR="00F60FF8" w:rsidRPr="00D865FC" w:rsidRDefault="00F60FF8" w:rsidP="00F60FF8">
                  <w:pPr>
                    <w:pStyle w:val="Prrafodelista"/>
                    <w:ind w:left="34"/>
                    <w:jc w:val="center"/>
                    <w:rPr>
                      <w:sz w:val="16"/>
                    </w:rPr>
                  </w:pPr>
                  <w:r>
                    <w:rPr>
                      <w:sz w:val="16"/>
                    </w:rPr>
                    <w:t>393,76</w:t>
                  </w:r>
                </w:p>
              </w:tc>
              <w:tc>
                <w:tcPr>
                  <w:tcW w:w="1372" w:type="dxa"/>
                </w:tcPr>
                <w:p w14:paraId="724884FB" w14:textId="77777777" w:rsidR="00F60FF8" w:rsidRPr="00D865FC" w:rsidRDefault="00F60FF8" w:rsidP="00F60FF8">
                  <w:pPr>
                    <w:pStyle w:val="Prrafodelista"/>
                    <w:ind w:left="0"/>
                    <w:jc w:val="center"/>
                    <w:rPr>
                      <w:sz w:val="16"/>
                    </w:rPr>
                  </w:pPr>
                  <w:r>
                    <w:rPr>
                      <w:sz w:val="16"/>
                    </w:rPr>
                    <w:t>400</w:t>
                  </w:r>
                </w:p>
              </w:tc>
            </w:tr>
            <w:tr w:rsidR="00F60FF8" w:rsidRPr="00D865FC" w14:paraId="005B7271" w14:textId="77777777" w:rsidTr="001D4B35">
              <w:trPr>
                <w:jc w:val="center"/>
              </w:trPr>
              <w:tc>
                <w:tcPr>
                  <w:tcW w:w="704" w:type="dxa"/>
                  <w:vAlign w:val="bottom"/>
                </w:tcPr>
                <w:p w14:paraId="3F5E7E3A"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M4</w:t>
                  </w:r>
                </w:p>
                <w:p w14:paraId="271D5854" w14:textId="77777777" w:rsidR="00F60FF8" w:rsidRDefault="00F60FF8" w:rsidP="00F60FF8">
                  <w:pPr>
                    <w:pStyle w:val="Prrafodelista"/>
                    <w:ind w:left="0"/>
                    <w:jc w:val="center"/>
                    <w:rPr>
                      <w:rFonts w:eastAsia="Times New Roman"/>
                      <w:bCs/>
                      <w:color w:val="000000"/>
                      <w:sz w:val="16"/>
                      <w:szCs w:val="16"/>
                      <w:lang w:eastAsia="es-CL"/>
                    </w:rPr>
                  </w:pPr>
                </w:p>
                <w:p w14:paraId="2BD25F84" w14:textId="77777777" w:rsidR="00F60FF8" w:rsidRPr="005A4FC6" w:rsidRDefault="00F60FF8" w:rsidP="00F60FF8">
                  <w:pPr>
                    <w:pStyle w:val="Prrafodelista"/>
                    <w:ind w:left="0"/>
                    <w:jc w:val="center"/>
                    <w:rPr>
                      <w:sz w:val="16"/>
                      <w:szCs w:val="16"/>
                    </w:rPr>
                  </w:pPr>
                </w:p>
              </w:tc>
              <w:tc>
                <w:tcPr>
                  <w:tcW w:w="3006" w:type="dxa"/>
                </w:tcPr>
                <w:p w14:paraId="40A70BFE" w14:textId="77777777" w:rsidR="00F60FF8" w:rsidRPr="00D865FC" w:rsidRDefault="00F60FF8" w:rsidP="00F60FF8">
                  <w:pPr>
                    <w:pStyle w:val="Prrafodelista"/>
                    <w:ind w:left="0"/>
                    <w:rPr>
                      <w:sz w:val="16"/>
                    </w:rPr>
                  </w:pPr>
                  <w:r>
                    <w:rPr>
                      <w:sz w:val="16"/>
                    </w:rPr>
                    <w:t xml:space="preserve">Suelo superficial recolectado en sector de vía férrea que se dirige hacia </w:t>
                  </w:r>
                  <w:r w:rsidRPr="0092495F">
                    <w:rPr>
                      <w:sz w:val="16"/>
                      <w:lang w:val="es-CL"/>
                    </w:rPr>
                    <w:t xml:space="preserve">Av. Pedro Montt </w:t>
                  </w:r>
                  <w:r>
                    <w:rPr>
                      <w:sz w:val="16"/>
                    </w:rPr>
                    <w:t xml:space="preserve"> </w:t>
                  </w:r>
                </w:p>
              </w:tc>
              <w:tc>
                <w:tcPr>
                  <w:tcW w:w="1388" w:type="dxa"/>
                  <w:vAlign w:val="bottom"/>
                </w:tcPr>
                <w:p w14:paraId="6383DC39"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7.956.7</w:t>
                  </w:r>
                  <w:r>
                    <w:rPr>
                      <w:rFonts w:eastAsia="Times New Roman"/>
                      <w:color w:val="000000"/>
                      <w:sz w:val="16"/>
                      <w:szCs w:val="16"/>
                      <w:lang w:eastAsia="es-CL"/>
                    </w:rPr>
                    <w:t>32</w:t>
                  </w:r>
                </w:p>
                <w:p w14:paraId="54A46573" w14:textId="77777777" w:rsidR="00F60FF8" w:rsidRDefault="00F60FF8" w:rsidP="00F60FF8">
                  <w:pPr>
                    <w:jc w:val="center"/>
                    <w:rPr>
                      <w:rFonts w:eastAsia="Times New Roman"/>
                      <w:color w:val="000000"/>
                      <w:sz w:val="16"/>
                      <w:szCs w:val="16"/>
                      <w:lang w:eastAsia="es-CL"/>
                    </w:rPr>
                  </w:pPr>
                </w:p>
                <w:p w14:paraId="41D4D873"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1D808E4B" w14:textId="77777777" w:rsidR="00F60FF8" w:rsidRDefault="00F60FF8" w:rsidP="00F60FF8">
                  <w:pPr>
                    <w:jc w:val="center"/>
                    <w:rPr>
                      <w:rFonts w:eastAsia="Times New Roman"/>
                      <w:color w:val="000000"/>
                      <w:sz w:val="16"/>
                      <w:szCs w:val="16"/>
                      <w:lang w:eastAsia="es-CL"/>
                    </w:rPr>
                  </w:pPr>
                  <w:r>
                    <w:rPr>
                      <w:rFonts w:eastAsia="Times New Roman"/>
                      <w:color w:val="000000"/>
                      <w:sz w:val="16"/>
                      <w:szCs w:val="16"/>
                      <w:lang w:eastAsia="es-CL"/>
                    </w:rPr>
                    <w:t>360.689</w:t>
                  </w:r>
                </w:p>
                <w:p w14:paraId="67DF96E7" w14:textId="77777777" w:rsidR="00F60FF8" w:rsidRDefault="00F60FF8" w:rsidP="00F60FF8">
                  <w:pPr>
                    <w:jc w:val="center"/>
                    <w:rPr>
                      <w:rFonts w:eastAsia="Times New Roman"/>
                      <w:color w:val="000000"/>
                      <w:sz w:val="16"/>
                      <w:szCs w:val="16"/>
                      <w:lang w:eastAsia="es-CL"/>
                    </w:rPr>
                  </w:pPr>
                </w:p>
                <w:p w14:paraId="07AD1CF3"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0000"/>
                </w:tcPr>
                <w:p w14:paraId="173C4184" w14:textId="77777777" w:rsidR="00F60FF8" w:rsidRPr="00D865FC" w:rsidRDefault="00F60FF8" w:rsidP="00F60FF8">
                  <w:pPr>
                    <w:pStyle w:val="Prrafodelista"/>
                    <w:ind w:left="34"/>
                    <w:jc w:val="center"/>
                    <w:rPr>
                      <w:sz w:val="16"/>
                    </w:rPr>
                  </w:pPr>
                  <w:r>
                    <w:rPr>
                      <w:sz w:val="16"/>
                    </w:rPr>
                    <w:t>3338,25</w:t>
                  </w:r>
                </w:p>
              </w:tc>
              <w:tc>
                <w:tcPr>
                  <w:tcW w:w="1372" w:type="dxa"/>
                </w:tcPr>
                <w:p w14:paraId="7DAA1102" w14:textId="77777777" w:rsidR="00F60FF8" w:rsidRPr="00D865FC" w:rsidRDefault="00F60FF8" w:rsidP="00F60FF8">
                  <w:pPr>
                    <w:pStyle w:val="Prrafodelista"/>
                    <w:ind w:left="0"/>
                    <w:jc w:val="center"/>
                    <w:rPr>
                      <w:sz w:val="16"/>
                    </w:rPr>
                  </w:pPr>
                  <w:r>
                    <w:rPr>
                      <w:sz w:val="16"/>
                    </w:rPr>
                    <w:t>400</w:t>
                  </w:r>
                </w:p>
              </w:tc>
            </w:tr>
            <w:tr w:rsidR="00F60FF8" w:rsidRPr="00D865FC" w14:paraId="0FB0E017" w14:textId="77777777" w:rsidTr="001D4B35">
              <w:trPr>
                <w:jc w:val="center"/>
              </w:trPr>
              <w:tc>
                <w:tcPr>
                  <w:tcW w:w="704" w:type="dxa"/>
                  <w:vAlign w:val="bottom"/>
                </w:tcPr>
                <w:p w14:paraId="4F41FE24"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M5</w:t>
                  </w:r>
                </w:p>
                <w:p w14:paraId="31BF818C" w14:textId="77777777" w:rsidR="00F60FF8" w:rsidRDefault="00F60FF8" w:rsidP="00F60FF8">
                  <w:pPr>
                    <w:pStyle w:val="Prrafodelista"/>
                    <w:ind w:left="0"/>
                    <w:jc w:val="center"/>
                    <w:rPr>
                      <w:rFonts w:eastAsia="Times New Roman"/>
                      <w:bCs/>
                      <w:color w:val="000000"/>
                      <w:sz w:val="16"/>
                      <w:szCs w:val="16"/>
                      <w:lang w:eastAsia="es-CL"/>
                    </w:rPr>
                  </w:pPr>
                </w:p>
                <w:p w14:paraId="1AD9B140" w14:textId="77777777" w:rsidR="00F60FF8" w:rsidRPr="005A4FC6" w:rsidRDefault="00F60FF8" w:rsidP="00F60FF8">
                  <w:pPr>
                    <w:pStyle w:val="Prrafodelista"/>
                    <w:ind w:left="0"/>
                    <w:jc w:val="center"/>
                    <w:rPr>
                      <w:sz w:val="16"/>
                      <w:szCs w:val="16"/>
                    </w:rPr>
                  </w:pPr>
                </w:p>
              </w:tc>
              <w:tc>
                <w:tcPr>
                  <w:tcW w:w="3006" w:type="dxa"/>
                </w:tcPr>
                <w:p w14:paraId="2C71B27A" w14:textId="77777777" w:rsidR="00F60FF8" w:rsidRPr="00D865FC" w:rsidRDefault="00F60FF8" w:rsidP="00F60FF8">
                  <w:pPr>
                    <w:pStyle w:val="Prrafodelista"/>
                    <w:ind w:left="0"/>
                    <w:rPr>
                      <w:sz w:val="16"/>
                    </w:rPr>
                  </w:pPr>
                  <w:r>
                    <w:rPr>
                      <w:sz w:val="16"/>
                    </w:rPr>
                    <w:t xml:space="preserve">Suelo superficial recolectado en sector aledaño a reja colindante de </w:t>
                  </w:r>
                  <w:r w:rsidRPr="0092495F">
                    <w:rPr>
                      <w:sz w:val="16"/>
                      <w:lang w:val="es-CL"/>
                    </w:rPr>
                    <w:t>Av. Pedro Montt</w:t>
                  </w:r>
                </w:p>
              </w:tc>
              <w:tc>
                <w:tcPr>
                  <w:tcW w:w="1388" w:type="dxa"/>
                  <w:vAlign w:val="bottom"/>
                </w:tcPr>
                <w:p w14:paraId="20D8BE13"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7.956.8</w:t>
                  </w:r>
                  <w:r>
                    <w:rPr>
                      <w:rFonts w:eastAsia="Times New Roman"/>
                      <w:color w:val="000000"/>
                      <w:sz w:val="16"/>
                      <w:szCs w:val="16"/>
                      <w:lang w:eastAsia="es-CL"/>
                    </w:rPr>
                    <w:t>27</w:t>
                  </w:r>
                </w:p>
                <w:p w14:paraId="3600AAE1" w14:textId="77777777" w:rsidR="00F60FF8" w:rsidRDefault="00F60FF8" w:rsidP="00F60FF8">
                  <w:pPr>
                    <w:jc w:val="center"/>
                    <w:rPr>
                      <w:rFonts w:eastAsia="Times New Roman"/>
                      <w:color w:val="000000"/>
                      <w:sz w:val="16"/>
                      <w:szCs w:val="16"/>
                      <w:lang w:eastAsia="es-CL"/>
                    </w:rPr>
                  </w:pPr>
                </w:p>
                <w:p w14:paraId="52A85A9F"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1FA95A48"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360.</w:t>
                  </w:r>
                  <w:r>
                    <w:rPr>
                      <w:rFonts w:eastAsia="Times New Roman"/>
                      <w:color w:val="000000"/>
                      <w:sz w:val="16"/>
                      <w:szCs w:val="16"/>
                      <w:lang w:eastAsia="es-CL"/>
                    </w:rPr>
                    <w:t>826</w:t>
                  </w:r>
                </w:p>
                <w:p w14:paraId="3EF951CD" w14:textId="77777777" w:rsidR="00F60FF8" w:rsidRDefault="00F60FF8" w:rsidP="00F60FF8">
                  <w:pPr>
                    <w:jc w:val="center"/>
                    <w:rPr>
                      <w:rFonts w:eastAsia="Times New Roman"/>
                      <w:color w:val="000000"/>
                      <w:sz w:val="16"/>
                      <w:szCs w:val="16"/>
                      <w:lang w:eastAsia="es-CL"/>
                    </w:rPr>
                  </w:pPr>
                </w:p>
                <w:p w14:paraId="7DC3F08C" w14:textId="77777777" w:rsidR="00F60FF8" w:rsidRPr="00FB075D" w:rsidRDefault="00F60FF8" w:rsidP="00F60FF8">
                  <w:pPr>
                    <w:jc w:val="center"/>
                    <w:rPr>
                      <w:rFonts w:eastAsia="Times New Roman"/>
                      <w:color w:val="000000"/>
                      <w:sz w:val="16"/>
                      <w:szCs w:val="16"/>
                      <w:lang w:eastAsia="es-CL"/>
                    </w:rPr>
                  </w:pPr>
                </w:p>
              </w:tc>
              <w:tc>
                <w:tcPr>
                  <w:tcW w:w="754" w:type="dxa"/>
                </w:tcPr>
                <w:p w14:paraId="60F02B36" w14:textId="77777777" w:rsidR="00F60FF8" w:rsidRPr="00D865FC" w:rsidRDefault="00F60FF8" w:rsidP="00F60FF8">
                  <w:pPr>
                    <w:pStyle w:val="Prrafodelista"/>
                    <w:ind w:left="34"/>
                    <w:jc w:val="center"/>
                    <w:rPr>
                      <w:sz w:val="16"/>
                    </w:rPr>
                  </w:pPr>
                  <w:r>
                    <w:rPr>
                      <w:sz w:val="16"/>
                    </w:rPr>
                    <w:t>385,47</w:t>
                  </w:r>
                </w:p>
              </w:tc>
              <w:tc>
                <w:tcPr>
                  <w:tcW w:w="1372" w:type="dxa"/>
                </w:tcPr>
                <w:p w14:paraId="78B6964C" w14:textId="77777777" w:rsidR="00F60FF8" w:rsidRPr="00D865FC" w:rsidRDefault="00F60FF8" w:rsidP="00F60FF8">
                  <w:pPr>
                    <w:pStyle w:val="Prrafodelista"/>
                    <w:ind w:left="0"/>
                    <w:jc w:val="center"/>
                    <w:rPr>
                      <w:sz w:val="16"/>
                    </w:rPr>
                  </w:pPr>
                  <w:r>
                    <w:rPr>
                      <w:sz w:val="16"/>
                    </w:rPr>
                    <w:t>400</w:t>
                  </w:r>
                </w:p>
              </w:tc>
            </w:tr>
            <w:tr w:rsidR="00F60FF8" w:rsidRPr="00D865FC" w14:paraId="54F86B48" w14:textId="77777777" w:rsidTr="001D4B35">
              <w:trPr>
                <w:jc w:val="center"/>
              </w:trPr>
              <w:tc>
                <w:tcPr>
                  <w:tcW w:w="704" w:type="dxa"/>
                  <w:vAlign w:val="bottom"/>
                </w:tcPr>
                <w:p w14:paraId="0F919D36"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M6</w:t>
                  </w:r>
                </w:p>
                <w:p w14:paraId="6048E5B3" w14:textId="77777777" w:rsidR="00F60FF8" w:rsidRDefault="00F60FF8" w:rsidP="00F60FF8">
                  <w:pPr>
                    <w:pStyle w:val="Prrafodelista"/>
                    <w:ind w:left="0"/>
                    <w:jc w:val="center"/>
                    <w:rPr>
                      <w:rFonts w:eastAsia="Times New Roman"/>
                      <w:bCs/>
                      <w:color w:val="000000"/>
                      <w:sz w:val="16"/>
                      <w:szCs w:val="16"/>
                      <w:lang w:eastAsia="es-CL"/>
                    </w:rPr>
                  </w:pPr>
                </w:p>
                <w:p w14:paraId="67A0EFFF" w14:textId="77777777" w:rsidR="00F60FF8" w:rsidRPr="005A4FC6" w:rsidRDefault="00F60FF8" w:rsidP="00F60FF8">
                  <w:pPr>
                    <w:pStyle w:val="Prrafodelista"/>
                    <w:ind w:left="0"/>
                    <w:jc w:val="center"/>
                    <w:rPr>
                      <w:sz w:val="16"/>
                      <w:szCs w:val="16"/>
                    </w:rPr>
                  </w:pPr>
                </w:p>
              </w:tc>
              <w:tc>
                <w:tcPr>
                  <w:tcW w:w="3006" w:type="dxa"/>
                </w:tcPr>
                <w:p w14:paraId="24240007" w14:textId="77777777" w:rsidR="00F60FF8" w:rsidRPr="00D865FC" w:rsidRDefault="00F60FF8" w:rsidP="00F60FF8">
                  <w:pPr>
                    <w:pStyle w:val="Prrafodelista"/>
                    <w:ind w:left="0"/>
                    <w:rPr>
                      <w:sz w:val="16"/>
                    </w:rPr>
                  </w:pPr>
                  <w:r>
                    <w:rPr>
                      <w:sz w:val="16"/>
                    </w:rPr>
                    <w:t xml:space="preserve">Suelo superficial recolectado en sector aledaño a muro colindante con feria Máximo Lira </w:t>
                  </w:r>
                </w:p>
              </w:tc>
              <w:tc>
                <w:tcPr>
                  <w:tcW w:w="1388" w:type="dxa"/>
                  <w:vAlign w:val="bottom"/>
                </w:tcPr>
                <w:p w14:paraId="1421BFB9"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7.956.</w:t>
                  </w:r>
                  <w:r>
                    <w:rPr>
                      <w:rFonts w:eastAsia="Times New Roman"/>
                      <w:color w:val="000000"/>
                      <w:sz w:val="16"/>
                      <w:szCs w:val="16"/>
                      <w:lang w:eastAsia="es-CL"/>
                    </w:rPr>
                    <w:t>539</w:t>
                  </w:r>
                </w:p>
                <w:p w14:paraId="6DC4D201" w14:textId="77777777" w:rsidR="00F60FF8" w:rsidRDefault="00F60FF8" w:rsidP="00F60FF8">
                  <w:pPr>
                    <w:jc w:val="center"/>
                    <w:rPr>
                      <w:rFonts w:eastAsia="Times New Roman"/>
                      <w:color w:val="000000"/>
                      <w:sz w:val="16"/>
                      <w:szCs w:val="16"/>
                      <w:lang w:eastAsia="es-CL"/>
                    </w:rPr>
                  </w:pPr>
                </w:p>
                <w:p w14:paraId="32B95A3D"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0BC7A2F7"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360.8</w:t>
                  </w:r>
                  <w:r>
                    <w:rPr>
                      <w:rFonts w:eastAsia="Times New Roman"/>
                      <w:color w:val="000000"/>
                      <w:sz w:val="16"/>
                      <w:szCs w:val="16"/>
                      <w:lang w:eastAsia="es-CL"/>
                    </w:rPr>
                    <w:t>29</w:t>
                  </w:r>
                </w:p>
                <w:p w14:paraId="04C3982E" w14:textId="77777777" w:rsidR="00F60FF8" w:rsidRDefault="00F60FF8" w:rsidP="00F60FF8">
                  <w:pPr>
                    <w:jc w:val="center"/>
                    <w:rPr>
                      <w:rFonts w:eastAsia="Times New Roman"/>
                      <w:color w:val="000000"/>
                      <w:sz w:val="16"/>
                      <w:szCs w:val="16"/>
                      <w:lang w:eastAsia="es-CL"/>
                    </w:rPr>
                  </w:pPr>
                </w:p>
                <w:p w14:paraId="5EB1C3E6"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0000"/>
                </w:tcPr>
                <w:p w14:paraId="64B52851" w14:textId="77777777" w:rsidR="00F60FF8" w:rsidRDefault="00F60FF8" w:rsidP="00F60FF8">
                  <w:pPr>
                    <w:pStyle w:val="Prrafodelista"/>
                    <w:ind w:left="34"/>
                    <w:jc w:val="center"/>
                    <w:rPr>
                      <w:sz w:val="16"/>
                    </w:rPr>
                  </w:pPr>
                  <w:r>
                    <w:rPr>
                      <w:sz w:val="16"/>
                    </w:rPr>
                    <w:t>1210,30</w:t>
                  </w:r>
                </w:p>
              </w:tc>
              <w:tc>
                <w:tcPr>
                  <w:tcW w:w="1372" w:type="dxa"/>
                </w:tcPr>
                <w:p w14:paraId="14D89C7F" w14:textId="77777777" w:rsidR="00F60FF8" w:rsidRDefault="00F60FF8" w:rsidP="00F60FF8">
                  <w:pPr>
                    <w:jc w:val="center"/>
                  </w:pPr>
                  <w:r w:rsidRPr="00E12785">
                    <w:rPr>
                      <w:sz w:val="16"/>
                    </w:rPr>
                    <w:t>400</w:t>
                  </w:r>
                </w:p>
              </w:tc>
            </w:tr>
            <w:tr w:rsidR="00F60FF8" w:rsidRPr="00D865FC" w14:paraId="47C311E6" w14:textId="77777777" w:rsidTr="001D4B35">
              <w:trPr>
                <w:jc w:val="center"/>
              </w:trPr>
              <w:tc>
                <w:tcPr>
                  <w:tcW w:w="704" w:type="dxa"/>
                  <w:vAlign w:val="bottom"/>
                </w:tcPr>
                <w:p w14:paraId="59389D5E"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M7</w:t>
                  </w:r>
                </w:p>
                <w:p w14:paraId="6BFA14C9" w14:textId="77777777" w:rsidR="00F60FF8" w:rsidRDefault="00F60FF8" w:rsidP="00F60FF8">
                  <w:pPr>
                    <w:pStyle w:val="Prrafodelista"/>
                    <w:ind w:left="0"/>
                    <w:jc w:val="center"/>
                    <w:rPr>
                      <w:rFonts w:eastAsia="Times New Roman"/>
                      <w:bCs/>
                      <w:color w:val="000000"/>
                      <w:sz w:val="16"/>
                      <w:szCs w:val="16"/>
                      <w:lang w:eastAsia="es-CL"/>
                    </w:rPr>
                  </w:pPr>
                </w:p>
                <w:p w14:paraId="73FC4399" w14:textId="77777777" w:rsidR="00F60FF8" w:rsidRPr="005A4FC6" w:rsidRDefault="00F60FF8" w:rsidP="00F60FF8">
                  <w:pPr>
                    <w:pStyle w:val="Prrafodelista"/>
                    <w:ind w:left="0"/>
                    <w:jc w:val="center"/>
                    <w:rPr>
                      <w:sz w:val="16"/>
                      <w:szCs w:val="16"/>
                    </w:rPr>
                  </w:pPr>
                </w:p>
              </w:tc>
              <w:tc>
                <w:tcPr>
                  <w:tcW w:w="3006" w:type="dxa"/>
                </w:tcPr>
                <w:p w14:paraId="2FBA4A08" w14:textId="77777777" w:rsidR="00F60FF8" w:rsidRPr="00D865FC" w:rsidRDefault="00F60FF8" w:rsidP="00F60FF8">
                  <w:pPr>
                    <w:pStyle w:val="Prrafodelista"/>
                    <w:ind w:left="0"/>
                    <w:rPr>
                      <w:sz w:val="16"/>
                    </w:rPr>
                  </w:pPr>
                  <w:r>
                    <w:rPr>
                      <w:sz w:val="16"/>
                    </w:rPr>
                    <w:t>Suelo superficial recolectado en sector aledaño a vía férrea colindante con calle Linderos</w:t>
                  </w:r>
                </w:p>
              </w:tc>
              <w:tc>
                <w:tcPr>
                  <w:tcW w:w="1388" w:type="dxa"/>
                  <w:vAlign w:val="bottom"/>
                </w:tcPr>
                <w:p w14:paraId="18B6DBB7"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w:t>
                  </w:r>
                  <w:r>
                    <w:rPr>
                      <w:rFonts w:eastAsia="Times New Roman"/>
                      <w:color w:val="000000"/>
                      <w:sz w:val="16"/>
                      <w:szCs w:val="16"/>
                      <w:lang w:eastAsia="es-CL"/>
                    </w:rPr>
                    <w:t>9</w:t>
                  </w:r>
                  <w:r w:rsidRPr="00FB075D">
                    <w:rPr>
                      <w:rFonts w:eastAsia="Times New Roman"/>
                      <w:color w:val="000000"/>
                      <w:sz w:val="16"/>
                      <w:szCs w:val="16"/>
                      <w:lang w:eastAsia="es-CL"/>
                    </w:rPr>
                    <w:t>.</w:t>
                  </w:r>
                  <w:r>
                    <w:rPr>
                      <w:rFonts w:eastAsia="Times New Roman"/>
                      <w:color w:val="000000"/>
                      <w:sz w:val="16"/>
                      <w:szCs w:val="16"/>
                      <w:lang w:eastAsia="es-CL"/>
                    </w:rPr>
                    <w:t>10</w:t>
                  </w:r>
                  <w:r w:rsidRPr="00FB075D">
                    <w:rPr>
                      <w:rFonts w:eastAsia="Times New Roman"/>
                      <w:color w:val="000000"/>
                      <w:sz w:val="16"/>
                      <w:szCs w:val="16"/>
                      <w:lang w:eastAsia="es-CL"/>
                    </w:rPr>
                    <w:t>2</w:t>
                  </w:r>
                </w:p>
                <w:p w14:paraId="3A17C7E8" w14:textId="77777777" w:rsidR="00F60FF8" w:rsidRDefault="00F60FF8" w:rsidP="00F60FF8">
                  <w:pPr>
                    <w:jc w:val="center"/>
                    <w:rPr>
                      <w:rFonts w:eastAsia="Times New Roman"/>
                      <w:color w:val="000000"/>
                      <w:sz w:val="16"/>
                      <w:szCs w:val="16"/>
                      <w:lang w:eastAsia="es-CL"/>
                    </w:rPr>
                  </w:pPr>
                </w:p>
                <w:p w14:paraId="3D5CF39C"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31FA89D4"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w:t>
                  </w:r>
                  <w:r>
                    <w:rPr>
                      <w:rFonts w:eastAsia="Times New Roman"/>
                      <w:color w:val="000000"/>
                      <w:sz w:val="16"/>
                      <w:szCs w:val="16"/>
                      <w:lang w:eastAsia="es-CL"/>
                    </w:rPr>
                    <w:t>3</w:t>
                  </w:r>
                  <w:r w:rsidRPr="00FB075D">
                    <w:rPr>
                      <w:rFonts w:eastAsia="Times New Roman"/>
                      <w:color w:val="000000"/>
                      <w:sz w:val="16"/>
                      <w:szCs w:val="16"/>
                      <w:lang w:eastAsia="es-CL"/>
                    </w:rPr>
                    <w:t>.8</w:t>
                  </w:r>
                  <w:r>
                    <w:rPr>
                      <w:rFonts w:eastAsia="Times New Roman"/>
                      <w:color w:val="000000"/>
                      <w:sz w:val="16"/>
                      <w:szCs w:val="16"/>
                      <w:lang w:eastAsia="es-CL"/>
                    </w:rPr>
                    <w:t>17</w:t>
                  </w:r>
                </w:p>
                <w:p w14:paraId="738661E7" w14:textId="77777777" w:rsidR="00F60FF8" w:rsidRDefault="00F60FF8" w:rsidP="00F60FF8">
                  <w:pPr>
                    <w:jc w:val="center"/>
                    <w:rPr>
                      <w:rFonts w:eastAsia="Times New Roman"/>
                      <w:color w:val="000000"/>
                      <w:sz w:val="16"/>
                      <w:szCs w:val="16"/>
                      <w:lang w:eastAsia="es-CL"/>
                    </w:rPr>
                  </w:pPr>
                </w:p>
                <w:p w14:paraId="0566DD99"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FFFF" w:themeFill="background1"/>
                </w:tcPr>
                <w:p w14:paraId="564FE1AA" w14:textId="77777777" w:rsidR="00F60FF8" w:rsidRDefault="00F60FF8" w:rsidP="00F60FF8">
                  <w:pPr>
                    <w:pStyle w:val="Prrafodelista"/>
                    <w:ind w:left="34"/>
                    <w:jc w:val="center"/>
                    <w:rPr>
                      <w:sz w:val="16"/>
                    </w:rPr>
                  </w:pPr>
                  <w:r>
                    <w:rPr>
                      <w:sz w:val="16"/>
                    </w:rPr>
                    <w:t>286,79</w:t>
                  </w:r>
                </w:p>
              </w:tc>
              <w:tc>
                <w:tcPr>
                  <w:tcW w:w="1372" w:type="dxa"/>
                </w:tcPr>
                <w:p w14:paraId="5191219B" w14:textId="77777777" w:rsidR="00F60FF8" w:rsidRDefault="00F60FF8" w:rsidP="00F60FF8">
                  <w:pPr>
                    <w:jc w:val="center"/>
                  </w:pPr>
                  <w:r w:rsidRPr="00E12785">
                    <w:rPr>
                      <w:sz w:val="16"/>
                    </w:rPr>
                    <w:t>400</w:t>
                  </w:r>
                </w:p>
              </w:tc>
            </w:tr>
            <w:tr w:rsidR="00F60FF8" w:rsidRPr="00D865FC" w14:paraId="51B19361" w14:textId="77777777" w:rsidTr="001D4B35">
              <w:trPr>
                <w:jc w:val="center"/>
              </w:trPr>
              <w:tc>
                <w:tcPr>
                  <w:tcW w:w="704" w:type="dxa"/>
                  <w:vAlign w:val="bottom"/>
                </w:tcPr>
                <w:p w14:paraId="21926F2F"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M8</w:t>
                  </w:r>
                </w:p>
                <w:p w14:paraId="09C0349F" w14:textId="77777777" w:rsidR="00F60FF8" w:rsidRDefault="00F60FF8" w:rsidP="00F60FF8">
                  <w:pPr>
                    <w:pStyle w:val="Prrafodelista"/>
                    <w:ind w:left="0"/>
                    <w:jc w:val="center"/>
                    <w:rPr>
                      <w:rFonts w:eastAsia="Times New Roman"/>
                      <w:bCs/>
                      <w:color w:val="000000"/>
                      <w:sz w:val="16"/>
                      <w:szCs w:val="16"/>
                      <w:lang w:eastAsia="es-CL"/>
                    </w:rPr>
                  </w:pPr>
                </w:p>
                <w:p w14:paraId="2DAF635F" w14:textId="77777777" w:rsidR="00F60FF8" w:rsidRPr="005A4FC6" w:rsidRDefault="00F60FF8" w:rsidP="00F60FF8">
                  <w:pPr>
                    <w:pStyle w:val="Prrafodelista"/>
                    <w:ind w:left="0"/>
                    <w:jc w:val="center"/>
                    <w:rPr>
                      <w:sz w:val="16"/>
                      <w:szCs w:val="16"/>
                    </w:rPr>
                  </w:pPr>
                </w:p>
              </w:tc>
              <w:tc>
                <w:tcPr>
                  <w:tcW w:w="3006" w:type="dxa"/>
                </w:tcPr>
                <w:p w14:paraId="3C840269" w14:textId="77777777" w:rsidR="00F60FF8" w:rsidRPr="00D865FC" w:rsidRDefault="00F60FF8" w:rsidP="00F60FF8">
                  <w:pPr>
                    <w:pStyle w:val="Prrafodelista"/>
                    <w:ind w:left="0"/>
                    <w:rPr>
                      <w:sz w:val="16"/>
                    </w:rPr>
                  </w:pPr>
                  <w:r>
                    <w:rPr>
                      <w:sz w:val="16"/>
                    </w:rPr>
                    <w:t>Suelo superficial recolectado en sector aledaño a vía férrea colindante con calle Artesanos</w:t>
                  </w:r>
                </w:p>
              </w:tc>
              <w:tc>
                <w:tcPr>
                  <w:tcW w:w="1388" w:type="dxa"/>
                  <w:vAlign w:val="bottom"/>
                </w:tcPr>
                <w:p w14:paraId="2F5D5A40"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7.95</w:t>
                  </w:r>
                  <w:r>
                    <w:rPr>
                      <w:rFonts w:eastAsia="Times New Roman"/>
                      <w:color w:val="000000"/>
                      <w:sz w:val="16"/>
                      <w:szCs w:val="16"/>
                      <w:lang w:eastAsia="es-CL"/>
                    </w:rPr>
                    <w:t>9</w:t>
                  </w:r>
                  <w:r w:rsidRPr="00FB075D">
                    <w:rPr>
                      <w:rFonts w:eastAsia="Times New Roman"/>
                      <w:color w:val="000000"/>
                      <w:sz w:val="16"/>
                      <w:szCs w:val="16"/>
                      <w:lang w:eastAsia="es-CL"/>
                    </w:rPr>
                    <w:t>.</w:t>
                  </w:r>
                  <w:r>
                    <w:rPr>
                      <w:rFonts w:eastAsia="Times New Roman"/>
                      <w:color w:val="000000"/>
                      <w:sz w:val="16"/>
                      <w:szCs w:val="16"/>
                      <w:lang w:eastAsia="es-CL"/>
                    </w:rPr>
                    <w:t>216</w:t>
                  </w:r>
                </w:p>
                <w:p w14:paraId="2B5C1681" w14:textId="77777777" w:rsidR="00F60FF8" w:rsidRDefault="00F60FF8" w:rsidP="00F60FF8">
                  <w:pPr>
                    <w:jc w:val="center"/>
                    <w:rPr>
                      <w:rFonts w:eastAsia="Times New Roman"/>
                      <w:color w:val="000000"/>
                      <w:sz w:val="16"/>
                      <w:szCs w:val="16"/>
                      <w:lang w:eastAsia="es-CL"/>
                    </w:rPr>
                  </w:pPr>
                </w:p>
                <w:p w14:paraId="06D810C2"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2A07974D"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w:t>
                  </w:r>
                  <w:r>
                    <w:rPr>
                      <w:rFonts w:eastAsia="Times New Roman"/>
                      <w:color w:val="000000"/>
                      <w:sz w:val="16"/>
                      <w:szCs w:val="16"/>
                      <w:lang w:eastAsia="es-CL"/>
                    </w:rPr>
                    <w:t>3</w:t>
                  </w:r>
                  <w:r w:rsidRPr="00FB075D">
                    <w:rPr>
                      <w:rFonts w:eastAsia="Times New Roman"/>
                      <w:color w:val="000000"/>
                      <w:sz w:val="16"/>
                      <w:szCs w:val="16"/>
                      <w:lang w:eastAsia="es-CL"/>
                    </w:rPr>
                    <w:t>.</w:t>
                  </w:r>
                  <w:r>
                    <w:rPr>
                      <w:rFonts w:eastAsia="Times New Roman"/>
                      <w:color w:val="000000"/>
                      <w:sz w:val="16"/>
                      <w:szCs w:val="16"/>
                      <w:lang w:eastAsia="es-CL"/>
                    </w:rPr>
                    <w:t>958</w:t>
                  </w:r>
                </w:p>
                <w:p w14:paraId="004440FD" w14:textId="77777777" w:rsidR="00F60FF8" w:rsidRDefault="00F60FF8" w:rsidP="00F60FF8">
                  <w:pPr>
                    <w:jc w:val="center"/>
                    <w:rPr>
                      <w:rFonts w:eastAsia="Times New Roman"/>
                      <w:color w:val="000000"/>
                      <w:sz w:val="16"/>
                      <w:szCs w:val="16"/>
                      <w:lang w:eastAsia="es-CL"/>
                    </w:rPr>
                  </w:pPr>
                </w:p>
                <w:p w14:paraId="557DDF7C"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0000"/>
                </w:tcPr>
                <w:p w14:paraId="58F36D04" w14:textId="77777777" w:rsidR="00F60FF8" w:rsidRDefault="00F60FF8" w:rsidP="00F60FF8">
                  <w:pPr>
                    <w:pStyle w:val="Prrafodelista"/>
                    <w:ind w:left="34"/>
                    <w:jc w:val="center"/>
                    <w:rPr>
                      <w:sz w:val="16"/>
                    </w:rPr>
                  </w:pPr>
                  <w:r>
                    <w:rPr>
                      <w:sz w:val="16"/>
                    </w:rPr>
                    <w:t>601,47</w:t>
                  </w:r>
                </w:p>
              </w:tc>
              <w:tc>
                <w:tcPr>
                  <w:tcW w:w="1372" w:type="dxa"/>
                </w:tcPr>
                <w:p w14:paraId="0DAA19EF" w14:textId="77777777" w:rsidR="00F60FF8" w:rsidRDefault="00F60FF8" w:rsidP="00F60FF8">
                  <w:pPr>
                    <w:jc w:val="center"/>
                  </w:pPr>
                  <w:r w:rsidRPr="00E12785">
                    <w:rPr>
                      <w:sz w:val="16"/>
                    </w:rPr>
                    <w:t>400</w:t>
                  </w:r>
                </w:p>
              </w:tc>
            </w:tr>
            <w:tr w:rsidR="00F60FF8" w:rsidRPr="00D865FC" w14:paraId="42A6CB12" w14:textId="77777777" w:rsidTr="001D4B35">
              <w:trPr>
                <w:trHeight w:val="641"/>
                <w:jc w:val="center"/>
              </w:trPr>
              <w:tc>
                <w:tcPr>
                  <w:tcW w:w="704" w:type="dxa"/>
                  <w:vAlign w:val="bottom"/>
                </w:tcPr>
                <w:p w14:paraId="246FDADD" w14:textId="77777777" w:rsidR="00F60FF8" w:rsidRDefault="00F60FF8" w:rsidP="00F60FF8">
                  <w:pPr>
                    <w:pStyle w:val="Prrafodelista"/>
                    <w:ind w:left="0"/>
                    <w:jc w:val="center"/>
                    <w:rPr>
                      <w:rFonts w:eastAsia="Times New Roman"/>
                      <w:bCs/>
                      <w:color w:val="000000"/>
                      <w:sz w:val="16"/>
                      <w:szCs w:val="16"/>
                      <w:lang w:eastAsia="es-CL"/>
                    </w:rPr>
                  </w:pPr>
                  <w:r>
                    <w:rPr>
                      <w:rFonts w:eastAsia="Times New Roman"/>
                      <w:bCs/>
                      <w:color w:val="000000"/>
                      <w:sz w:val="16"/>
                      <w:szCs w:val="16"/>
                      <w:lang w:eastAsia="es-CL"/>
                    </w:rPr>
                    <w:t>M9</w:t>
                  </w:r>
                </w:p>
                <w:p w14:paraId="722C15F7" w14:textId="77777777" w:rsidR="00F60FF8" w:rsidRDefault="00F60FF8" w:rsidP="00F60FF8">
                  <w:pPr>
                    <w:pStyle w:val="Prrafodelista"/>
                    <w:ind w:left="0"/>
                    <w:jc w:val="center"/>
                    <w:rPr>
                      <w:rFonts w:eastAsia="Times New Roman"/>
                      <w:bCs/>
                      <w:color w:val="000000"/>
                      <w:sz w:val="16"/>
                      <w:szCs w:val="16"/>
                      <w:lang w:eastAsia="es-CL"/>
                    </w:rPr>
                  </w:pPr>
                </w:p>
                <w:p w14:paraId="2053A216" w14:textId="77777777" w:rsidR="00F60FF8" w:rsidRDefault="00F60FF8" w:rsidP="00F60FF8">
                  <w:pPr>
                    <w:pStyle w:val="Prrafodelista"/>
                    <w:ind w:left="0"/>
                    <w:jc w:val="center"/>
                    <w:rPr>
                      <w:rFonts w:eastAsia="Times New Roman"/>
                      <w:bCs/>
                      <w:color w:val="000000"/>
                      <w:sz w:val="16"/>
                      <w:szCs w:val="16"/>
                      <w:lang w:eastAsia="es-CL"/>
                    </w:rPr>
                  </w:pPr>
                </w:p>
                <w:p w14:paraId="437DFB7C" w14:textId="77777777" w:rsidR="00F60FF8" w:rsidRPr="005A4FC6" w:rsidRDefault="00F60FF8" w:rsidP="00F60FF8">
                  <w:pPr>
                    <w:pStyle w:val="Prrafodelista"/>
                    <w:ind w:left="0"/>
                    <w:jc w:val="center"/>
                    <w:rPr>
                      <w:sz w:val="16"/>
                      <w:szCs w:val="16"/>
                    </w:rPr>
                  </w:pPr>
                </w:p>
              </w:tc>
              <w:tc>
                <w:tcPr>
                  <w:tcW w:w="3006" w:type="dxa"/>
                </w:tcPr>
                <w:p w14:paraId="5325A78D" w14:textId="77777777" w:rsidR="00F60FF8" w:rsidRPr="00D865FC" w:rsidRDefault="00F60FF8" w:rsidP="00F60FF8">
                  <w:pPr>
                    <w:pStyle w:val="Prrafodelista"/>
                    <w:ind w:left="0"/>
                    <w:rPr>
                      <w:sz w:val="16"/>
                    </w:rPr>
                  </w:pPr>
                  <w:r>
                    <w:rPr>
                      <w:sz w:val="16"/>
                    </w:rPr>
                    <w:t>Suelo superficial recolectado en sector de vía férrea colindante con Establecimiento Educacional</w:t>
                  </w:r>
                </w:p>
              </w:tc>
              <w:tc>
                <w:tcPr>
                  <w:tcW w:w="1388" w:type="dxa"/>
                  <w:vAlign w:val="bottom"/>
                </w:tcPr>
                <w:p w14:paraId="6699AE74"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7.9</w:t>
                  </w:r>
                  <w:r>
                    <w:rPr>
                      <w:rFonts w:eastAsia="Times New Roman"/>
                      <w:color w:val="000000"/>
                      <w:sz w:val="16"/>
                      <w:szCs w:val="16"/>
                      <w:lang w:eastAsia="es-CL"/>
                    </w:rPr>
                    <w:t>62</w:t>
                  </w:r>
                  <w:r w:rsidRPr="00FB075D">
                    <w:rPr>
                      <w:rFonts w:eastAsia="Times New Roman"/>
                      <w:color w:val="000000"/>
                      <w:sz w:val="16"/>
                      <w:szCs w:val="16"/>
                      <w:lang w:eastAsia="es-CL"/>
                    </w:rPr>
                    <w:t>.</w:t>
                  </w:r>
                  <w:r>
                    <w:rPr>
                      <w:rFonts w:eastAsia="Times New Roman"/>
                      <w:color w:val="000000"/>
                      <w:sz w:val="16"/>
                      <w:szCs w:val="16"/>
                      <w:lang w:eastAsia="es-CL"/>
                    </w:rPr>
                    <w:t>003</w:t>
                  </w:r>
                </w:p>
                <w:p w14:paraId="30C67700" w14:textId="77777777" w:rsidR="00F60FF8" w:rsidRDefault="00F60FF8" w:rsidP="00F60FF8">
                  <w:pPr>
                    <w:jc w:val="center"/>
                    <w:rPr>
                      <w:rFonts w:eastAsia="Times New Roman"/>
                      <w:color w:val="000000"/>
                      <w:sz w:val="16"/>
                      <w:szCs w:val="16"/>
                      <w:lang w:eastAsia="es-CL"/>
                    </w:rPr>
                  </w:pPr>
                </w:p>
                <w:p w14:paraId="48D01331" w14:textId="77777777" w:rsidR="00F60FF8" w:rsidRDefault="00F60FF8" w:rsidP="00F60FF8">
                  <w:pPr>
                    <w:jc w:val="center"/>
                    <w:rPr>
                      <w:rFonts w:eastAsia="Times New Roman"/>
                      <w:color w:val="000000"/>
                      <w:sz w:val="16"/>
                      <w:szCs w:val="16"/>
                      <w:lang w:eastAsia="es-CL"/>
                    </w:rPr>
                  </w:pPr>
                </w:p>
                <w:p w14:paraId="717D109F" w14:textId="77777777" w:rsidR="00F60FF8" w:rsidRPr="00FB075D" w:rsidRDefault="00F60FF8" w:rsidP="00F60FF8">
                  <w:pPr>
                    <w:jc w:val="center"/>
                    <w:rPr>
                      <w:rFonts w:eastAsia="Times New Roman"/>
                      <w:color w:val="000000"/>
                      <w:sz w:val="16"/>
                      <w:szCs w:val="16"/>
                      <w:lang w:eastAsia="es-CL"/>
                    </w:rPr>
                  </w:pPr>
                </w:p>
              </w:tc>
              <w:tc>
                <w:tcPr>
                  <w:tcW w:w="1276" w:type="dxa"/>
                  <w:vAlign w:val="bottom"/>
                </w:tcPr>
                <w:p w14:paraId="65F38B16" w14:textId="77777777" w:rsidR="00F60FF8" w:rsidRDefault="00F60FF8" w:rsidP="00F60FF8">
                  <w:pPr>
                    <w:jc w:val="center"/>
                    <w:rPr>
                      <w:rFonts w:eastAsia="Times New Roman"/>
                      <w:color w:val="000000"/>
                      <w:sz w:val="16"/>
                      <w:szCs w:val="16"/>
                      <w:lang w:eastAsia="es-CL"/>
                    </w:rPr>
                  </w:pPr>
                  <w:r w:rsidRPr="00FB075D">
                    <w:rPr>
                      <w:rFonts w:eastAsia="Times New Roman"/>
                      <w:color w:val="000000"/>
                      <w:sz w:val="16"/>
                      <w:szCs w:val="16"/>
                      <w:lang w:eastAsia="es-CL"/>
                    </w:rPr>
                    <w:t>36</w:t>
                  </w:r>
                  <w:r>
                    <w:rPr>
                      <w:rFonts w:eastAsia="Times New Roman"/>
                      <w:color w:val="000000"/>
                      <w:sz w:val="16"/>
                      <w:szCs w:val="16"/>
                      <w:lang w:eastAsia="es-CL"/>
                    </w:rPr>
                    <w:t>3</w:t>
                  </w:r>
                  <w:r w:rsidRPr="00FB075D">
                    <w:rPr>
                      <w:rFonts w:eastAsia="Times New Roman"/>
                      <w:color w:val="000000"/>
                      <w:sz w:val="16"/>
                      <w:szCs w:val="16"/>
                      <w:lang w:eastAsia="es-CL"/>
                    </w:rPr>
                    <w:t>.4</w:t>
                  </w:r>
                  <w:r>
                    <w:rPr>
                      <w:rFonts w:eastAsia="Times New Roman"/>
                      <w:color w:val="000000"/>
                      <w:sz w:val="16"/>
                      <w:szCs w:val="16"/>
                      <w:lang w:eastAsia="es-CL"/>
                    </w:rPr>
                    <w:t>32</w:t>
                  </w:r>
                </w:p>
                <w:p w14:paraId="4B2BB76A" w14:textId="77777777" w:rsidR="00F60FF8" w:rsidRDefault="00F60FF8" w:rsidP="00F60FF8">
                  <w:pPr>
                    <w:jc w:val="center"/>
                    <w:rPr>
                      <w:rFonts w:eastAsia="Times New Roman"/>
                      <w:color w:val="000000"/>
                      <w:sz w:val="16"/>
                      <w:szCs w:val="16"/>
                      <w:lang w:eastAsia="es-CL"/>
                    </w:rPr>
                  </w:pPr>
                </w:p>
                <w:p w14:paraId="672830FA" w14:textId="77777777" w:rsidR="00F60FF8" w:rsidRDefault="00F60FF8" w:rsidP="00F60FF8">
                  <w:pPr>
                    <w:jc w:val="center"/>
                    <w:rPr>
                      <w:rFonts w:eastAsia="Times New Roman"/>
                      <w:color w:val="000000"/>
                      <w:sz w:val="16"/>
                      <w:szCs w:val="16"/>
                      <w:lang w:eastAsia="es-CL"/>
                    </w:rPr>
                  </w:pPr>
                </w:p>
                <w:p w14:paraId="0BEBCE00" w14:textId="77777777" w:rsidR="00F60FF8" w:rsidRPr="00FB075D" w:rsidRDefault="00F60FF8" w:rsidP="00F60FF8">
                  <w:pPr>
                    <w:jc w:val="center"/>
                    <w:rPr>
                      <w:rFonts w:eastAsia="Times New Roman"/>
                      <w:color w:val="000000"/>
                      <w:sz w:val="16"/>
                      <w:szCs w:val="16"/>
                      <w:lang w:eastAsia="es-CL"/>
                    </w:rPr>
                  </w:pPr>
                </w:p>
              </w:tc>
              <w:tc>
                <w:tcPr>
                  <w:tcW w:w="754" w:type="dxa"/>
                  <w:shd w:val="clear" w:color="auto" w:fill="FFFFFF" w:themeFill="background1"/>
                </w:tcPr>
                <w:p w14:paraId="704A8E0B" w14:textId="77777777" w:rsidR="00F60FF8" w:rsidRDefault="00F60FF8" w:rsidP="00F60FF8">
                  <w:pPr>
                    <w:pStyle w:val="Prrafodelista"/>
                    <w:ind w:left="34"/>
                    <w:jc w:val="center"/>
                    <w:rPr>
                      <w:sz w:val="16"/>
                    </w:rPr>
                  </w:pPr>
                  <w:r>
                    <w:rPr>
                      <w:sz w:val="16"/>
                    </w:rPr>
                    <w:t>21,65</w:t>
                  </w:r>
                </w:p>
              </w:tc>
              <w:tc>
                <w:tcPr>
                  <w:tcW w:w="1372" w:type="dxa"/>
                </w:tcPr>
                <w:p w14:paraId="7738371A" w14:textId="77777777" w:rsidR="00F60FF8" w:rsidRDefault="00F60FF8" w:rsidP="00F60FF8">
                  <w:pPr>
                    <w:jc w:val="center"/>
                  </w:pPr>
                  <w:r w:rsidRPr="00E12785">
                    <w:rPr>
                      <w:sz w:val="16"/>
                    </w:rPr>
                    <w:t>400</w:t>
                  </w:r>
                </w:p>
              </w:tc>
            </w:tr>
          </w:tbl>
          <w:p w14:paraId="13C9374D" w14:textId="77777777" w:rsidR="00F60FF8" w:rsidRPr="00F60FF8" w:rsidRDefault="00F60FF8" w:rsidP="00F60FF8">
            <w:pPr>
              <w:pStyle w:val="Prrafodelista"/>
              <w:ind w:left="313"/>
              <w:jc w:val="center"/>
              <w:rPr>
                <w:rFonts w:eastAsia="Times New Roman"/>
                <w:color w:val="000000"/>
                <w:sz w:val="20"/>
                <w:szCs w:val="20"/>
                <w:lang w:eastAsia="es-CL"/>
              </w:rPr>
            </w:pPr>
            <w:r w:rsidRPr="00F60FF8">
              <w:rPr>
                <w:sz w:val="20"/>
                <w:szCs w:val="20"/>
                <w:lang w:eastAsia="es-CL"/>
              </w:rPr>
              <w:t>Fuente: Elaboración propia, a partir de resultados de laboratorio a muestras obtenidas en terreno</w:t>
            </w:r>
          </w:p>
          <w:p w14:paraId="295B3C92" w14:textId="77777777" w:rsidR="00D42470" w:rsidRPr="0031512B" w:rsidRDefault="00D42470" w:rsidP="00F60FF8">
            <w:pPr>
              <w:rPr>
                <w:rFonts w:ascii="Calibri" w:eastAsia="Times New Roman" w:hAnsi="Calibri" w:cs="Times New Roman"/>
                <w:color w:val="000000"/>
                <w:sz w:val="20"/>
                <w:szCs w:val="20"/>
                <w:lang w:eastAsia="es-CL"/>
              </w:rPr>
            </w:pPr>
          </w:p>
        </w:tc>
      </w:tr>
    </w:tbl>
    <w:p w14:paraId="350E8627" w14:textId="77777777" w:rsidR="00D42470" w:rsidRDefault="00D42470" w:rsidP="00D42470">
      <w:pPr>
        <w:rPr>
          <w:rFonts w:ascii="Calibri" w:eastAsia="Calibri" w:hAnsi="Calibri" w:cs="Calibri"/>
          <w:sz w:val="20"/>
          <w:szCs w:val="20"/>
        </w:rPr>
      </w:pPr>
    </w:p>
    <w:p w14:paraId="093D6901" w14:textId="77777777" w:rsidR="00F60FF8" w:rsidRDefault="00F60FF8" w:rsidP="00D42470">
      <w:pPr>
        <w:rPr>
          <w:rFonts w:ascii="Calibri" w:eastAsia="Calibri" w:hAnsi="Calibri" w:cs="Calibri"/>
          <w:sz w:val="20"/>
          <w:szCs w:val="20"/>
        </w:rPr>
      </w:pPr>
    </w:p>
    <w:p w14:paraId="13F1EEE2" w14:textId="77777777" w:rsidR="00F60FF8" w:rsidRDefault="00F60FF8" w:rsidP="00FC3ABD">
      <w:pPr>
        <w:pStyle w:val="Sinespaciado"/>
      </w:pPr>
    </w:p>
    <w:tbl>
      <w:tblPr>
        <w:tblW w:w="5000" w:type="pct"/>
        <w:jc w:val="center"/>
        <w:tblCellMar>
          <w:left w:w="70" w:type="dxa"/>
          <w:right w:w="70" w:type="dxa"/>
        </w:tblCellMar>
        <w:tblLook w:val="04A0" w:firstRow="1" w:lastRow="0" w:firstColumn="1" w:lastColumn="0" w:noHBand="0" w:noVBand="1"/>
      </w:tblPr>
      <w:tblGrid>
        <w:gridCol w:w="6030"/>
        <w:gridCol w:w="7532"/>
      </w:tblGrid>
      <w:tr w:rsidR="00C920FB" w:rsidRPr="00F83BD9" w14:paraId="3CCD43F9" w14:textId="77777777" w:rsidTr="001D4B3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660B53" w14:textId="77777777" w:rsidR="00C920FB" w:rsidRPr="00D42470" w:rsidRDefault="00FC3ABD" w:rsidP="001D4B35">
            <w:pPr>
              <w:spacing w:after="0" w:line="240" w:lineRule="auto"/>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C920FB" w:rsidRPr="00F83BD9" w14:paraId="30FAABA1" w14:textId="77777777" w:rsidTr="001D4B35">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9B5729D" w14:textId="77777777" w:rsidR="00C920FB" w:rsidRPr="00D42470" w:rsidRDefault="007E75EF" w:rsidP="001D4B35">
            <w:pPr>
              <w:spacing w:after="0" w:line="240" w:lineRule="auto"/>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14:anchorId="6ABD6A76" wp14:editId="7FAA2288">
                      <wp:simplePos x="0" y="0"/>
                      <wp:positionH relativeFrom="column">
                        <wp:posOffset>4229085</wp:posOffset>
                      </wp:positionH>
                      <wp:positionV relativeFrom="paragraph">
                        <wp:posOffset>2613895</wp:posOffset>
                      </wp:positionV>
                      <wp:extent cx="936000" cy="475200"/>
                      <wp:effectExtent l="0" t="0" r="16510" b="96520"/>
                      <wp:wrapNone/>
                      <wp:docPr id="4" name="Llamada rectangular redondeada 4"/>
                      <wp:cNvGraphicFramePr/>
                      <a:graphic xmlns:a="http://schemas.openxmlformats.org/drawingml/2006/main">
                        <a:graphicData uri="http://schemas.microsoft.com/office/word/2010/wordprocessingShape">
                          <wps:wsp>
                            <wps:cNvSpPr/>
                            <wps:spPr>
                              <a:xfrm>
                                <a:off x="0" y="0"/>
                                <a:ext cx="936000" cy="475200"/>
                              </a:xfrm>
                              <a:prstGeom prst="wedgeRoundRectCallou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303B22" w14:textId="77777777" w:rsidR="00CD1CB9" w:rsidRPr="007E75EF" w:rsidRDefault="00CD1CB9" w:rsidP="007E75EF">
                                  <w:pPr>
                                    <w:jc w:val="center"/>
                                    <w:rPr>
                                      <w:sz w:val="16"/>
                                      <w:szCs w:val="16"/>
                                    </w:rPr>
                                  </w:pPr>
                                  <w:r w:rsidRPr="007E75EF">
                                    <w:rPr>
                                      <w:sz w:val="16"/>
                                      <w:szCs w:val="16"/>
                                    </w:rPr>
                                    <w:t>Zona residencial y comercial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6ABD6A76" id="Llamada rectangular redondeada 4" o:spid="_x0000_s1028" type="#_x0000_t62" style="position:absolute;left:0;text-align:left;margin-left:333pt;margin-top:205.8pt;width:73.7pt;height:37.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" adj="6300,24300" filled="f" strokecolor="white [3212]" strokeweight="1pt">
                      <v:textbox>
                        <w:txbxContent>
                          <w:p w14:paraId="0D303B22" w14:textId="77777777" w:rsidR="00CD1CB9" w:rsidRPr="007E75EF" w:rsidRDefault="00CD1CB9" w:rsidP="007E75EF">
                            <w:pPr>
                              <w:jc w:val="center"/>
                              <w:rPr>
                                <w:sz w:val="16"/>
                                <w:szCs w:val="16"/>
                              </w:rPr>
                            </w:pPr>
                            <w:r w:rsidRPr="007E75EF">
                              <w:rPr>
                                <w:sz w:val="16"/>
                                <w:szCs w:val="16"/>
                              </w:rPr>
                              <w:t>Zona residencial y comercial</w:t>
                            </w:r>
                          </w:p>
                        </w:txbxContent>
                      </v:textbox>
                    </v:shape>
                  </w:pict>
                </mc:Fallback>
              </mc:AlternateContent>
            </w:r>
            <w:r>
              <w:rPr>
                <w:noProof/>
                <w:lang w:eastAsia="es-CL"/>
              </w:rPr>
              <mc:AlternateContent>
                <mc:Choice Requires="wps">
                  <w:drawing>
                    <wp:anchor distT="0" distB="0" distL="114300" distR="114300" simplePos="0" relativeHeight="251661312" behindDoc="0" locked="0" layoutInCell="1" allowOverlap="1" wp14:anchorId="3CFBB5C4" wp14:editId="1F78EB82">
                      <wp:simplePos x="0" y="0"/>
                      <wp:positionH relativeFrom="column">
                        <wp:posOffset>4184650</wp:posOffset>
                      </wp:positionH>
                      <wp:positionV relativeFrom="paragraph">
                        <wp:posOffset>1664335</wp:posOffset>
                      </wp:positionV>
                      <wp:extent cx="727075" cy="302260"/>
                      <wp:effectExtent l="0" t="0" r="15875" b="78740"/>
                      <wp:wrapNone/>
                      <wp:docPr id="3" name="Llamada rectangular redondeada 3"/>
                      <wp:cNvGraphicFramePr/>
                      <a:graphic xmlns:a="http://schemas.openxmlformats.org/drawingml/2006/main">
                        <a:graphicData uri="http://schemas.microsoft.com/office/word/2010/wordprocessingShape">
                          <wps:wsp>
                            <wps:cNvSpPr/>
                            <wps:spPr>
                              <a:xfrm>
                                <a:off x="0" y="0"/>
                                <a:ext cx="727200" cy="302260"/>
                              </a:xfrm>
                              <a:prstGeom prst="wedgeRoundRectCallou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5D6FBB" w14:textId="77777777" w:rsidR="00CD1CB9" w:rsidRPr="007E75EF" w:rsidRDefault="00CD1CB9" w:rsidP="007E75EF">
                                  <w:pPr>
                                    <w:jc w:val="center"/>
                                    <w:rPr>
                                      <w:sz w:val="16"/>
                                      <w:szCs w:val="16"/>
                                    </w:rPr>
                                  </w:pPr>
                                  <w:r w:rsidRPr="007E75EF">
                                    <w:rPr>
                                      <w:sz w:val="16"/>
                                      <w:szCs w:val="16"/>
                                    </w:rPr>
                                    <w:t>Antepuerto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CFBB5C4" id="Llamada rectangular redondeada 3" o:spid="_x0000_s1029" type="#_x0000_t62" style="position:absolute;left:0;text-align:left;margin-left:329.5pt;margin-top:131.05pt;width:57.25pt;height:2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" adj="6300,24300" filled="f" strokecolor="white [3212]" strokeweight="1pt">
                      <v:textbox>
                        <w:txbxContent>
                          <w:p w14:paraId="125D6FBB" w14:textId="77777777" w:rsidR="00CD1CB9" w:rsidRPr="007E75EF" w:rsidRDefault="00CD1CB9" w:rsidP="007E75EF">
                            <w:pPr>
                              <w:jc w:val="center"/>
                              <w:rPr>
                                <w:sz w:val="16"/>
                                <w:szCs w:val="16"/>
                              </w:rPr>
                            </w:pPr>
                            <w:r w:rsidRPr="007E75EF">
                              <w:rPr>
                                <w:sz w:val="16"/>
                                <w:szCs w:val="16"/>
                              </w:rPr>
                              <w:t>Antepuerto</w:t>
                            </w:r>
                          </w:p>
                        </w:txbxContent>
                      </v:textbox>
                    </v:shape>
                  </w:pict>
                </mc:Fallback>
              </mc:AlternateContent>
            </w:r>
            <w:r w:rsidR="00FC3ABD">
              <w:object w:dxaOrig="16815" w:dyaOrig="8685" w14:anchorId="7CEFA2C1">
                <v:shape id="_x0000_i1030" type="#_x0000_t75" style="width:634.75pt;height:327.85pt" o:ole="">
                  <v:imagedata r:id="rId26" o:title=""/>
                </v:shape>
                <o:OLEObject Type="Embed" ProgID="PBrush" ShapeID="_x0000_i1030" DrawAspect="Content" ObjectID="_1592662616" r:id="rId27"/>
              </w:object>
            </w:r>
          </w:p>
        </w:tc>
      </w:tr>
      <w:tr w:rsidR="00C920FB" w:rsidRPr="00F83BD9" w14:paraId="10E38D6D" w14:textId="77777777" w:rsidTr="001D4B3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B971AFA" w14:textId="77777777" w:rsidR="00C920FB" w:rsidRPr="00D42470" w:rsidRDefault="00FC3ABD" w:rsidP="001D4B35">
            <w:pPr>
              <w:spacing w:after="0" w:line="240" w:lineRule="auto"/>
              <w:contextualSpacing/>
              <w:outlineLvl w:val="1"/>
              <w:rPr>
                <w:rFonts w:eastAsia="Times New Roman" w:cs="Calibri"/>
                <w:b/>
                <w:color w:val="000000"/>
                <w:sz w:val="18"/>
                <w:szCs w:val="20"/>
                <w:lang w:eastAsia="es-CL"/>
              </w:rPr>
            </w:pPr>
            <w:bookmarkStart w:id="196" w:name="_Toc353998121"/>
            <w:bookmarkStart w:id="197" w:name="_Toc353998194"/>
            <w:bookmarkStart w:id="198" w:name="_Toc382383548"/>
            <w:bookmarkStart w:id="199" w:name="_Toc382472370"/>
            <w:bookmarkStart w:id="200" w:name="_Toc390184280"/>
            <w:bookmarkStart w:id="201" w:name="_Toc390360011"/>
            <w:bookmarkStart w:id="202" w:name="_Toc390777032"/>
            <w:bookmarkStart w:id="203" w:name="_Toc447875243"/>
            <w:bookmarkStart w:id="204" w:name="_Toc448926733"/>
            <w:bookmarkStart w:id="205" w:name="_Toc448926922"/>
            <w:bookmarkStart w:id="206" w:name="_Toc448927010"/>
            <w:bookmarkStart w:id="207" w:name="_Toc448928073"/>
            <w:bookmarkStart w:id="208" w:name="_Toc449085421"/>
            <w:bookmarkStart w:id="209" w:name="_Toc449105979"/>
            <w:bookmarkStart w:id="210" w:name="_Toc449106095"/>
            <w:r>
              <w:rPr>
                <w:rFonts w:cs="Calibri"/>
                <w:b/>
                <w:sz w:val="18"/>
                <w:szCs w:val="20"/>
              </w:rPr>
              <w:t>Imagen</w:t>
            </w:r>
            <w:r w:rsidR="00C920FB" w:rsidRPr="00D42470">
              <w:rPr>
                <w:rFonts w:cs="Calibri"/>
                <w:b/>
                <w:sz w:val="18"/>
                <w:szCs w:val="20"/>
              </w:rPr>
              <w:t xml:space="preserve"> </w:t>
            </w:r>
            <w:r w:rsidR="00C920FB" w:rsidRPr="00D42470">
              <w:rPr>
                <w:rFonts w:cs="Calibri"/>
                <w:b/>
                <w:sz w:val="18"/>
                <w:szCs w:val="20"/>
              </w:rPr>
              <w:fldChar w:fldCharType="begin"/>
            </w:r>
            <w:r w:rsidR="00C920FB" w:rsidRPr="00D42470">
              <w:rPr>
                <w:rFonts w:cs="Calibri"/>
                <w:b/>
                <w:sz w:val="18"/>
                <w:szCs w:val="20"/>
              </w:rPr>
              <w:instrText xml:space="preserve"> SEQ Fotografía \* ARABIC </w:instrText>
            </w:r>
            <w:r w:rsidR="00C920FB" w:rsidRPr="00D42470">
              <w:rPr>
                <w:rFonts w:cs="Calibri"/>
                <w:b/>
                <w:sz w:val="18"/>
                <w:szCs w:val="20"/>
              </w:rPr>
              <w:fldChar w:fldCharType="separate"/>
            </w:r>
            <w:r w:rsidR="00C920FB" w:rsidRPr="00D42470">
              <w:rPr>
                <w:rFonts w:cs="Calibri"/>
                <w:b/>
                <w:noProof/>
                <w:sz w:val="18"/>
                <w:szCs w:val="20"/>
              </w:rPr>
              <w:t>1</w:t>
            </w:r>
            <w:r w:rsidR="00C920FB" w:rsidRPr="00D42470">
              <w:rPr>
                <w:rFonts w:cs="Calibri"/>
                <w:b/>
                <w:sz w:val="18"/>
                <w:szCs w:val="20"/>
              </w:rPr>
              <w:fldChar w:fldCharType="end"/>
            </w:r>
            <w:r w:rsidR="00C920FB" w:rsidRPr="00D42470">
              <w:rPr>
                <w:rFonts w:cs="Calibri"/>
                <w:b/>
                <w:sz w:val="18"/>
                <w:szCs w:val="20"/>
              </w:rPr>
              <w:t>.</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EF2BA58" w14:textId="77777777" w:rsidR="00C920FB" w:rsidRPr="00D42470" w:rsidRDefault="00C920FB" w:rsidP="00FC3ABD">
            <w:pPr>
              <w:spacing w:after="0" w:line="240" w:lineRule="auto"/>
              <w:rPr>
                <w:rFonts w:eastAsia="Times New Roman"/>
                <w:b/>
                <w:color w:val="000000"/>
                <w:sz w:val="18"/>
                <w:szCs w:val="18"/>
                <w:lang w:eastAsia="es-CL"/>
              </w:rPr>
            </w:pPr>
            <w:r w:rsidRPr="00D42470">
              <w:rPr>
                <w:rFonts w:eastAsia="Times New Roman"/>
                <w:b/>
                <w:color w:val="000000"/>
                <w:sz w:val="18"/>
                <w:szCs w:val="18"/>
                <w:lang w:eastAsia="es-CL"/>
              </w:rPr>
              <w:t>F</w:t>
            </w:r>
            <w:r w:rsidR="00FC3ABD">
              <w:rPr>
                <w:rFonts w:eastAsia="Times New Roman"/>
                <w:b/>
                <w:color w:val="000000"/>
                <w:sz w:val="18"/>
                <w:szCs w:val="18"/>
                <w:lang w:eastAsia="es-CL"/>
              </w:rPr>
              <w:t>uente</w:t>
            </w:r>
            <w:r w:rsidRPr="00D42470">
              <w:rPr>
                <w:rFonts w:eastAsia="Times New Roman"/>
                <w:b/>
                <w:color w:val="000000"/>
                <w:sz w:val="18"/>
                <w:szCs w:val="18"/>
                <w:lang w:eastAsia="es-CL"/>
              </w:rPr>
              <w:t>:</w:t>
            </w:r>
            <w:r w:rsidR="00FC3ABD">
              <w:rPr>
                <w:rFonts w:eastAsia="Times New Roman"/>
                <w:b/>
                <w:color w:val="000000"/>
                <w:sz w:val="18"/>
                <w:szCs w:val="18"/>
                <w:lang w:eastAsia="es-CL"/>
              </w:rPr>
              <w:t xml:space="preserve"> </w:t>
            </w:r>
            <w:r w:rsidR="00FC3ABD" w:rsidRPr="00FC3ABD">
              <w:rPr>
                <w:rFonts w:eastAsia="Times New Roman"/>
                <w:color w:val="000000"/>
                <w:sz w:val="18"/>
                <w:szCs w:val="18"/>
                <w:lang w:eastAsia="es-CL"/>
              </w:rPr>
              <w:t>Google Earth</w:t>
            </w:r>
          </w:p>
        </w:tc>
      </w:tr>
      <w:tr w:rsidR="00C920FB" w:rsidRPr="00F83BD9" w14:paraId="38334A65" w14:textId="77777777" w:rsidTr="001D4B3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4B53EB5" w14:textId="77777777" w:rsidR="00C920FB" w:rsidRPr="00D42470" w:rsidRDefault="00C920FB" w:rsidP="00FC3ABD">
            <w:pPr>
              <w:spacing w:after="0" w:line="240" w:lineRule="auto"/>
              <w:jc w:val="both"/>
              <w:rPr>
                <w:rFonts w:eastAsia="Times New Roman"/>
                <w:color w:val="000000"/>
                <w:sz w:val="18"/>
                <w:szCs w:val="18"/>
                <w:lang w:eastAsia="es-CL"/>
              </w:rPr>
            </w:pPr>
            <w:r w:rsidRPr="00D42470">
              <w:rPr>
                <w:rFonts w:eastAsia="Times New Roman"/>
                <w:b/>
                <w:color w:val="000000"/>
                <w:sz w:val="18"/>
                <w:szCs w:val="18"/>
                <w:lang w:eastAsia="es-CL"/>
              </w:rPr>
              <w:t>Descripción del medio de prueba:</w:t>
            </w:r>
            <w:r w:rsidRPr="00D42470">
              <w:rPr>
                <w:rFonts w:eastAsia="Times New Roman"/>
                <w:color w:val="000000"/>
                <w:sz w:val="18"/>
                <w:szCs w:val="18"/>
                <w:lang w:eastAsia="es-CL"/>
              </w:rPr>
              <w:t xml:space="preserve"> </w:t>
            </w:r>
            <w:r w:rsidR="00FC3ABD">
              <w:rPr>
                <w:rFonts w:eastAsia="Times New Roman"/>
                <w:color w:val="000000"/>
                <w:sz w:val="18"/>
                <w:szCs w:val="18"/>
                <w:lang w:eastAsia="es-CL"/>
              </w:rPr>
              <w:t xml:space="preserve">Imagen que detalla la distancia entre el sector “Antepuerto” y la zona residencial y comercial de Arica (18,89 metros aproximadamente), zonas definidas como “Sector Puerto” según el </w:t>
            </w:r>
            <w:r w:rsidR="00FC3ABD" w:rsidRPr="00A47E77">
              <w:rPr>
                <w:rFonts w:eastAsia="Times New Roman"/>
                <w:color w:val="000000"/>
                <w:sz w:val="18"/>
                <w:szCs w:val="18"/>
                <w:lang w:eastAsia="es-CL"/>
              </w:rPr>
              <w:t>PMIZPPA</w:t>
            </w:r>
            <w:r w:rsidR="00FC3ABD">
              <w:rPr>
                <w:rFonts w:eastAsia="Times New Roman"/>
                <w:color w:val="000000"/>
                <w:sz w:val="18"/>
                <w:szCs w:val="18"/>
                <w:lang w:eastAsia="es-CL"/>
              </w:rPr>
              <w:t>.</w:t>
            </w:r>
          </w:p>
        </w:tc>
      </w:tr>
      <w:tr w:rsidR="00C920FB" w:rsidRPr="00F83BD9" w14:paraId="4E9544D9" w14:textId="77777777" w:rsidTr="001D4B35">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2B9D7B7" w14:textId="77777777" w:rsidR="00C920FB" w:rsidRPr="00D42470" w:rsidRDefault="00C920FB" w:rsidP="001D4B35">
            <w:pPr>
              <w:spacing w:after="0" w:line="240" w:lineRule="auto"/>
              <w:rPr>
                <w:rFonts w:eastAsia="Times New Roman"/>
                <w:color w:val="000000"/>
                <w:lang w:eastAsia="es-CL"/>
              </w:rPr>
            </w:pPr>
          </w:p>
        </w:tc>
      </w:tr>
    </w:tbl>
    <w:p w14:paraId="4F7F099B" w14:textId="77777777" w:rsidR="00C920FB" w:rsidRDefault="00C920FB" w:rsidP="00D42470">
      <w:pPr>
        <w:rPr>
          <w:rFonts w:ascii="Calibri" w:eastAsia="Calibri" w:hAnsi="Calibri" w:cs="Calibri"/>
          <w:sz w:val="20"/>
          <w:szCs w:val="20"/>
        </w:rPr>
      </w:pPr>
    </w:p>
    <w:p w14:paraId="57A051CE" w14:textId="77777777" w:rsidR="00C920FB" w:rsidRDefault="00C920FB" w:rsidP="0031512B">
      <w:pPr>
        <w:spacing w:after="0" w:line="240" w:lineRule="auto"/>
        <w:contextualSpacing/>
        <w:outlineLvl w:val="0"/>
        <w:rPr>
          <w:rFonts w:ascii="Calibri" w:eastAsia="Calibri" w:hAnsi="Calibri" w:cs="Calibri"/>
          <w:b/>
          <w:sz w:val="24"/>
          <w:szCs w:val="20"/>
        </w:rPr>
      </w:pPr>
      <w:bookmarkStart w:id="211" w:name="_Toc352840404"/>
      <w:bookmarkStart w:id="212" w:name="_Toc352841464"/>
      <w:bookmarkStart w:id="213" w:name="_Toc447875253"/>
      <w:bookmarkStart w:id="214" w:name="_Toc449085431"/>
      <w:bookmarkStart w:id="215" w:name="_Toc449106105"/>
    </w:p>
    <w:p w14:paraId="3C6F2527" w14:textId="77777777" w:rsidR="007E75EF" w:rsidRDefault="007E75EF"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1272"/>
        <w:gridCol w:w="12290"/>
      </w:tblGrid>
      <w:tr w:rsidR="007E75EF" w:rsidRPr="00F83BD9" w14:paraId="510FF578" w14:textId="77777777" w:rsidTr="000736E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F1106E" w14:textId="77777777" w:rsidR="007E75EF" w:rsidRPr="00D42470" w:rsidRDefault="007E75EF" w:rsidP="000736E0">
            <w:pPr>
              <w:spacing w:after="0" w:line="240" w:lineRule="auto"/>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E75EF" w:rsidRPr="00F83BD9" w14:paraId="44F4C85A" w14:textId="77777777" w:rsidTr="000736E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C48EE8F" w14:textId="77777777" w:rsidR="007E75EF" w:rsidRPr="00D42470" w:rsidRDefault="007E75EF" w:rsidP="007E75EF">
            <w:pPr>
              <w:spacing w:after="0" w:line="240" w:lineRule="auto"/>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43BFBA" wp14:editId="121EEE8E">
                  <wp:extent cx="8114400" cy="3255446"/>
                  <wp:effectExtent l="0" t="0" r="1270" b="254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jpg"/>
                          <pic:cNvPicPr/>
                        </pic:nvPicPr>
                        <pic:blipFill>
                          <a:blip r:embed="rId28">
                            <a:extLst>
                              <a:ext uri="{28A0092B-C50C-407E-A947-70E740481C1C}">
                                <a14:useLocalDpi xmlns:a14="http://schemas.microsoft.com/office/drawing/2010/main" val="0"/>
                              </a:ext>
                            </a:extLst>
                          </a:blip>
                          <a:stretch>
                            <a:fillRect/>
                          </a:stretch>
                        </pic:blipFill>
                        <pic:spPr>
                          <a:xfrm>
                            <a:off x="0" y="0"/>
                            <a:ext cx="8124090" cy="3259334"/>
                          </a:xfrm>
                          <a:prstGeom prst="rect">
                            <a:avLst/>
                          </a:prstGeom>
                        </pic:spPr>
                      </pic:pic>
                    </a:graphicData>
                  </a:graphic>
                </wp:inline>
              </w:drawing>
            </w:r>
          </w:p>
        </w:tc>
      </w:tr>
      <w:tr w:rsidR="007E75EF" w:rsidRPr="00F83BD9" w14:paraId="19C0ED4A" w14:textId="77777777" w:rsidTr="007E75EF">
        <w:trPr>
          <w:trHeight w:val="300"/>
          <w:jc w:val="center"/>
        </w:trPr>
        <w:tc>
          <w:tcPr>
            <w:tcW w:w="469" w:type="pct"/>
            <w:tcBorders>
              <w:top w:val="single" w:sz="4" w:space="0" w:color="auto"/>
              <w:left w:val="single" w:sz="4" w:space="0" w:color="auto"/>
              <w:bottom w:val="single" w:sz="4" w:space="0" w:color="000000"/>
              <w:right w:val="single" w:sz="4" w:space="0" w:color="000000"/>
            </w:tcBorders>
            <w:noWrap/>
            <w:vAlign w:val="center"/>
            <w:hideMark/>
          </w:tcPr>
          <w:p w14:paraId="7DB70DD1" w14:textId="77777777" w:rsidR="007E75EF" w:rsidRPr="00D42470" w:rsidRDefault="007E75EF" w:rsidP="007E75EF">
            <w:pPr>
              <w:spacing w:after="0" w:line="240" w:lineRule="auto"/>
              <w:contextualSpacing/>
              <w:outlineLvl w:val="1"/>
              <w:rPr>
                <w:rFonts w:eastAsia="Times New Roman" w:cs="Calibri"/>
                <w:b/>
                <w:color w:val="000000"/>
                <w:sz w:val="18"/>
                <w:szCs w:val="20"/>
                <w:lang w:eastAsia="es-CL"/>
              </w:rPr>
            </w:pPr>
            <w:r>
              <w:rPr>
                <w:rFonts w:cs="Calibri"/>
                <w:b/>
                <w:sz w:val="18"/>
                <w:szCs w:val="20"/>
              </w:rPr>
              <w:t>Imagen</w:t>
            </w:r>
            <w:r w:rsidRPr="00D42470">
              <w:rPr>
                <w:rFonts w:cs="Calibri"/>
                <w:b/>
                <w:sz w:val="18"/>
                <w:szCs w:val="20"/>
              </w:rPr>
              <w:t xml:space="preserve"> </w:t>
            </w:r>
            <w:r>
              <w:rPr>
                <w:rFonts w:cs="Calibri"/>
                <w:b/>
                <w:sz w:val="18"/>
                <w:szCs w:val="20"/>
              </w:rPr>
              <w:t>2</w:t>
            </w:r>
            <w:r w:rsidRPr="00D42470">
              <w:rPr>
                <w:rFonts w:cs="Calibri"/>
                <w:b/>
                <w:sz w:val="18"/>
                <w:szCs w:val="20"/>
              </w:rPr>
              <w:t>.</w:t>
            </w:r>
          </w:p>
        </w:tc>
        <w:tc>
          <w:tcPr>
            <w:tcW w:w="4531" w:type="pct"/>
            <w:tcBorders>
              <w:top w:val="single" w:sz="4" w:space="0" w:color="auto"/>
              <w:left w:val="single" w:sz="4" w:space="0" w:color="auto"/>
              <w:bottom w:val="single" w:sz="4" w:space="0" w:color="000000"/>
              <w:right w:val="single" w:sz="4" w:space="0" w:color="000000"/>
            </w:tcBorders>
            <w:noWrap/>
            <w:vAlign w:val="center"/>
            <w:hideMark/>
          </w:tcPr>
          <w:p w14:paraId="729A050E" w14:textId="77777777" w:rsidR="007E75EF" w:rsidRPr="00D42470" w:rsidRDefault="007E75EF" w:rsidP="000736E0">
            <w:pPr>
              <w:spacing w:after="0" w:line="240" w:lineRule="auto"/>
              <w:rPr>
                <w:rFonts w:eastAsia="Times New Roman"/>
                <w:b/>
                <w:color w:val="000000"/>
                <w:sz w:val="18"/>
                <w:szCs w:val="18"/>
                <w:lang w:eastAsia="es-CL"/>
              </w:rPr>
            </w:pPr>
            <w:r w:rsidRPr="00D42470">
              <w:rPr>
                <w:rFonts w:eastAsia="Times New Roman"/>
                <w:b/>
                <w:color w:val="000000"/>
                <w:sz w:val="18"/>
                <w:szCs w:val="18"/>
                <w:lang w:eastAsia="es-CL"/>
              </w:rPr>
              <w:t>F</w:t>
            </w:r>
            <w:r>
              <w:rPr>
                <w:rFonts w:eastAsia="Times New Roman"/>
                <w:b/>
                <w:color w:val="000000"/>
                <w:sz w:val="18"/>
                <w:szCs w:val="18"/>
                <w:lang w:eastAsia="es-CL"/>
              </w:rPr>
              <w:t>uente</w:t>
            </w:r>
            <w:r w:rsidRPr="00D42470">
              <w:rPr>
                <w:rFonts w:eastAsia="Times New Roman"/>
                <w:b/>
                <w:color w:val="000000"/>
                <w:sz w:val="18"/>
                <w:szCs w:val="18"/>
                <w:lang w:eastAsia="es-CL"/>
              </w:rPr>
              <w:t>:</w:t>
            </w:r>
            <w:r>
              <w:rPr>
                <w:rFonts w:eastAsia="Times New Roman"/>
                <w:b/>
                <w:color w:val="000000"/>
                <w:sz w:val="18"/>
                <w:szCs w:val="18"/>
                <w:lang w:eastAsia="es-CL"/>
              </w:rPr>
              <w:t xml:space="preserve"> </w:t>
            </w:r>
            <w:r w:rsidRPr="007E75EF">
              <w:rPr>
                <w:rFonts w:eastAsia="Times New Roman"/>
                <w:color w:val="000000"/>
                <w:sz w:val="18"/>
                <w:szCs w:val="18"/>
                <w:lang w:eastAsia="es-CL"/>
              </w:rPr>
              <w:t xml:space="preserve">Correo electrónico Sr. </w:t>
            </w:r>
            <w:r w:rsidRPr="007E75EF">
              <w:rPr>
                <w:rFonts w:eastAsia="Times New Roman"/>
                <w:bCs/>
                <w:color w:val="000000"/>
                <w:sz w:val="18"/>
                <w:szCs w:val="18"/>
                <w:lang w:eastAsia="es-CL"/>
              </w:rPr>
              <w:t xml:space="preserve">Patricio Herrera Sepúlveda, </w:t>
            </w:r>
            <w:r w:rsidRPr="007E75EF">
              <w:rPr>
                <w:rFonts w:eastAsia="Times New Roman"/>
                <w:color w:val="000000"/>
                <w:sz w:val="18"/>
                <w:szCs w:val="18"/>
                <w:lang w:eastAsia="es-CL"/>
              </w:rPr>
              <w:t>Encargado SIAC del Instituto Nacional de Estadísticas de la Dirección Regional Arica y Parinacota.</w:t>
            </w:r>
          </w:p>
        </w:tc>
      </w:tr>
      <w:tr w:rsidR="007E75EF" w:rsidRPr="00F83BD9" w14:paraId="132C910D" w14:textId="77777777" w:rsidTr="000736E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95BE576" w14:textId="77777777" w:rsidR="007E75EF" w:rsidRPr="007E75EF" w:rsidRDefault="007E75EF" w:rsidP="007E75EF">
            <w:pPr>
              <w:spacing w:after="0" w:line="240" w:lineRule="auto"/>
              <w:jc w:val="both"/>
              <w:rPr>
                <w:rFonts w:eastAsia="Times New Roman"/>
                <w:color w:val="000000"/>
                <w:sz w:val="18"/>
                <w:szCs w:val="18"/>
                <w:lang w:eastAsia="es-CL"/>
              </w:rPr>
            </w:pPr>
            <w:r w:rsidRPr="00D42470">
              <w:rPr>
                <w:rFonts w:eastAsia="Times New Roman"/>
                <w:b/>
                <w:color w:val="000000"/>
                <w:sz w:val="18"/>
                <w:szCs w:val="18"/>
                <w:lang w:eastAsia="es-CL"/>
              </w:rPr>
              <w:t>Descripción del medio de prueba:</w:t>
            </w:r>
            <w:r w:rsidRPr="00D42470">
              <w:rPr>
                <w:rFonts w:eastAsia="Times New Roman"/>
                <w:color w:val="000000"/>
                <w:sz w:val="18"/>
                <w:szCs w:val="18"/>
                <w:lang w:eastAsia="es-CL"/>
              </w:rPr>
              <w:t xml:space="preserve"> </w:t>
            </w:r>
            <w:r w:rsidRPr="007E75EF">
              <w:rPr>
                <w:rFonts w:eastAsia="Times New Roman"/>
                <w:color w:val="000000"/>
                <w:sz w:val="18"/>
                <w:szCs w:val="18"/>
                <w:lang w:eastAsia="es-CL"/>
              </w:rPr>
              <w:t>Datos de los residentes del cuadrante comprendido entre las calles Chacabuco, Pedro Montt, 18 de septiembre y General Velásquez, segregado por grupo etario y sexo, además de la cantidad de viviendas de uso residencial, evidenciando que la cantidad de habitantes residentes es de 575 personas (271 hombres y 304 mujeres) y la cantidad de viviendas de uso residencial es de 209 viviendas.</w:t>
            </w:r>
          </w:p>
          <w:p w14:paraId="757E8E78" w14:textId="77777777" w:rsidR="007E75EF" w:rsidRPr="00D42470" w:rsidRDefault="007E75EF" w:rsidP="000736E0">
            <w:pPr>
              <w:spacing w:after="0" w:line="240" w:lineRule="auto"/>
              <w:jc w:val="both"/>
              <w:rPr>
                <w:rFonts w:eastAsia="Times New Roman"/>
                <w:color w:val="000000"/>
                <w:sz w:val="18"/>
                <w:szCs w:val="18"/>
                <w:lang w:eastAsia="es-CL"/>
              </w:rPr>
            </w:pPr>
          </w:p>
        </w:tc>
      </w:tr>
      <w:tr w:rsidR="007E75EF" w:rsidRPr="00F83BD9" w14:paraId="3FED5F03" w14:textId="77777777" w:rsidTr="000736E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FC55227" w14:textId="77777777" w:rsidR="007E75EF" w:rsidRPr="00D42470" w:rsidRDefault="007E75EF" w:rsidP="000736E0">
            <w:pPr>
              <w:spacing w:after="0" w:line="240" w:lineRule="auto"/>
              <w:rPr>
                <w:rFonts w:eastAsia="Times New Roman"/>
                <w:color w:val="000000"/>
                <w:lang w:eastAsia="es-CL"/>
              </w:rPr>
            </w:pPr>
          </w:p>
        </w:tc>
      </w:tr>
    </w:tbl>
    <w:p w14:paraId="1062BC73" w14:textId="77777777" w:rsidR="007E75EF" w:rsidRDefault="007E75EF" w:rsidP="0031512B">
      <w:pPr>
        <w:spacing w:after="0" w:line="240" w:lineRule="auto"/>
        <w:contextualSpacing/>
        <w:outlineLvl w:val="0"/>
        <w:rPr>
          <w:rFonts w:ascii="Calibri" w:eastAsia="Calibri" w:hAnsi="Calibri" w:cs="Calibri"/>
          <w:b/>
          <w:sz w:val="24"/>
          <w:szCs w:val="20"/>
        </w:rPr>
      </w:pPr>
    </w:p>
    <w:p w14:paraId="36E450C2" w14:textId="77777777" w:rsidR="007E75EF" w:rsidRDefault="007E75EF" w:rsidP="007E75EF">
      <w:pPr>
        <w:rPr>
          <w:rFonts w:cstheme="minorHAnsi"/>
          <w:b/>
          <w:sz w:val="14"/>
          <w:szCs w:val="24"/>
        </w:rPr>
      </w:pPr>
    </w:p>
    <w:p w14:paraId="6FFAF92A" w14:textId="77777777" w:rsidR="007E75EF" w:rsidRDefault="007E75EF" w:rsidP="0031512B">
      <w:pPr>
        <w:spacing w:after="0" w:line="240" w:lineRule="auto"/>
        <w:contextualSpacing/>
        <w:outlineLvl w:val="0"/>
        <w:rPr>
          <w:rFonts w:ascii="Calibri" w:eastAsia="Calibri" w:hAnsi="Calibri" w:cs="Calibri"/>
          <w:b/>
          <w:sz w:val="24"/>
          <w:szCs w:val="20"/>
        </w:rPr>
      </w:pPr>
    </w:p>
    <w:p w14:paraId="0A35C688" w14:textId="77777777" w:rsidR="00D42470" w:rsidRPr="00D42470" w:rsidRDefault="00D42470" w:rsidP="005863D4">
      <w:pPr>
        <w:pStyle w:val="Ttulo1"/>
      </w:pPr>
      <w:r w:rsidRPr="00D42470">
        <w:t>CONCLUSIONES</w:t>
      </w:r>
      <w:bookmarkEnd w:id="211"/>
      <w:bookmarkEnd w:id="212"/>
      <w:bookmarkEnd w:id="213"/>
      <w:bookmarkEnd w:id="214"/>
      <w:bookmarkEnd w:id="215"/>
    </w:p>
    <w:p w14:paraId="4C0E1610" w14:textId="77777777" w:rsidR="00D42470" w:rsidRPr="00F7456A" w:rsidRDefault="00D42470" w:rsidP="00D42470">
      <w:pPr>
        <w:spacing w:after="0" w:line="240" w:lineRule="auto"/>
        <w:contextualSpacing/>
        <w:jc w:val="both"/>
        <w:rPr>
          <w:rFonts w:eastAsia="Calibri" w:cs="Calibri"/>
          <w:b/>
          <w:sz w:val="20"/>
          <w:szCs w:val="20"/>
        </w:rPr>
      </w:pPr>
    </w:p>
    <w:p w14:paraId="537148AA" w14:textId="77777777" w:rsidR="00D42470" w:rsidRDefault="00D42470" w:rsidP="00D42470">
      <w:pPr>
        <w:spacing w:after="0" w:line="240" w:lineRule="auto"/>
        <w:jc w:val="both"/>
        <w:rPr>
          <w:rFonts w:eastAsia="Calibri" w:cs="Calibri"/>
          <w:sz w:val="20"/>
          <w:szCs w:val="20"/>
        </w:rPr>
      </w:pPr>
      <w:r w:rsidRPr="00C920FB">
        <w:rPr>
          <w:rFonts w:eastAsia="Calibri" w:cs="Calibri"/>
          <w:sz w:val="20"/>
          <w:szCs w:val="20"/>
        </w:rPr>
        <w:t xml:space="preserve">Los resultados de las actividades de fiscalización, asociados los Instrumentos de </w:t>
      </w:r>
      <w:r w:rsidR="00E65EF9" w:rsidRPr="00C920FB">
        <w:rPr>
          <w:rFonts w:eastAsia="Calibri" w:cs="Calibri"/>
          <w:sz w:val="20"/>
          <w:szCs w:val="20"/>
        </w:rPr>
        <w:t>Carácter</w:t>
      </w:r>
      <w:r w:rsidRPr="00C920FB">
        <w:rPr>
          <w:rFonts w:eastAsia="Calibri" w:cs="Calibri"/>
          <w:sz w:val="20"/>
          <w:szCs w:val="20"/>
        </w:rPr>
        <w:t xml:space="preserve"> Ambiental indicados en el punto 3, permitieron identificar ciertos hallazgos que se describen a continuación:</w:t>
      </w:r>
    </w:p>
    <w:p w14:paraId="3BFD8E54" w14:textId="77777777" w:rsidR="00C920FB" w:rsidRDefault="00C920FB" w:rsidP="00D42470">
      <w:pPr>
        <w:spacing w:after="0" w:line="240" w:lineRule="auto"/>
        <w:jc w:val="both"/>
        <w:rPr>
          <w:rFonts w:eastAsia="Calibri" w:cs="Calibri"/>
          <w:sz w:val="20"/>
          <w:szCs w:val="20"/>
        </w:rPr>
      </w:pPr>
    </w:p>
    <w:tbl>
      <w:tblPr>
        <w:tblStyle w:val="Tablaconcuadrcula"/>
        <w:tblpPr w:leftFromText="141" w:rightFromText="141" w:vertAnchor="text" w:tblpY="1"/>
        <w:tblOverlap w:val="never"/>
        <w:tblW w:w="13732" w:type="dxa"/>
        <w:tblLayout w:type="fixed"/>
        <w:tblLook w:val="04A0" w:firstRow="1" w:lastRow="0" w:firstColumn="1" w:lastColumn="0" w:noHBand="0" w:noVBand="1"/>
      </w:tblPr>
      <w:tblGrid>
        <w:gridCol w:w="1242"/>
        <w:gridCol w:w="2268"/>
        <w:gridCol w:w="7400"/>
        <w:gridCol w:w="2822"/>
      </w:tblGrid>
      <w:tr w:rsidR="00C920FB" w:rsidRPr="00EB4A34" w14:paraId="1CACD401" w14:textId="77777777" w:rsidTr="001D4B35">
        <w:tc>
          <w:tcPr>
            <w:tcW w:w="1242" w:type="dxa"/>
            <w:shd w:val="clear" w:color="auto" w:fill="D9D9D9" w:themeFill="background1" w:themeFillShade="D9"/>
          </w:tcPr>
          <w:p w14:paraId="094A0DED" w14:textId="77777777" w:rsidR="00C920FB" w:rsidRPr="00EB4A34" w:rsidRDefault="00C920FB" w:rsidP="001D4B35">
            <w:pPr>
              <w:jc w:val="center"/>
              <w:rPr>
                <w:rFonts w:cstheme="minorHAnsi"/>
                <w:b/>
              </w:rPr>
            </w:pPr>
            <w:r w:rsidRPr="00EB4A34">
              <w:rPr>
                <w:rFonts w:cstheme="minorHAnsi"/>
                <w:b/>
              </w:rPr>
              <w:t>N° Hecho constatado</w:t>
            </w:r>
          </w:p>
        </w:tc>
        <w:tc>
          <w:tcPr>
            <w:tcW w:w="2268" w:type="dxa"/>
            <w:shd w:val="clear" w:color="auto" w:fill="D9D9D9" w:themeFill="background1" w:themeFillShade="D9"/>
          </w:tcPr>
          <w:p w14:paraId="7904F5AA" w14:textId="77777777" w:rsidR="00C920FB" w:rsidRPr="00EB4A34" w:rsidRDefault="00C920FB" w:rsidP="001D4B35">
            <w:pPr>
              <w:rPr>
                <w:rFonts w:cstheme="minorHAnsi"/>
                <w:b/>
              </w:rPr>
            </w:pPr>
            <w:r w:rsidRPr="00EB4A34">
              <w:rPr>
                <w:rFonts w:cstheme="minorHAnsi"/>
                <w:b/>
              </w:rPr>
              <w:t>Materia específica objeto de la fiscalización ambiental.</w:t>
            </w:r>
          </w:p>
        </w:tc>
        <w:tc>
          <w:tcPr>
            <w:tcW w:w="7400" w:type="dxa"/>
            <w:shd w:val="clear" w:color="auto" w:fill="D9D9D9" w:themeFill="background1" w:themeFillShade="D9"/>
          </w:tcPr>
          <w:p w14:paraId="4E518048" w14:textId="77777777" w:rsidR="00C920FB" w:rsidRPr="00EB4A34" w:rsidRDefault="00C920FB" w:rsidP="001D4B35">
            <w:pPr>
              <w:jc w:val="center"/>
              <w:rPr>
                <w:rFonts w:cstheme="minorHAnsi"/>
                <w:b/>
              </w:rPr>
            </w:pPr>
            <w:r w:rsidRPr="00EB4A34">
              <w:rPr>
                <w:rFonts w:cstheme="minorHAnsi"/>
                <w:b/>
              </w:rPr>
              <w:t>Exigencia asociada</w:t>
            </w:r>
          </w:p>
        </w:tc>
        <w:tc>
          <w:tcPr>
            <w:tcW w:w="2822" w:type="dxa"/>
            <w:shd w:val="clear" w:color="auto" w:fill="D9D9D9" w:themeFill="background1" w:themeFillShade="D9"/>
          </w:tcPr>
          <w:p w14:paraId="27B31802" w14:textId="77777777" w:rsidR="00C920FB" w:rsidRPr="00EB4A34" w:rsidRDefault="00C920FB" w:rsidP="001D4B35">
            <w:pPr>
              <w:jc w:val="center"/>
              <w:rPr>
                <w:rFonts w:cstheme="minorHAnsi"/>
                <w:b/>
              </w:rPr>
            </w:pPr>
            <w:r>
              <w:rPr>
                <w:rFonts w:cstheme="minorHAnsi"/>
                <w:b/>
                <w:szCs w:val="22"/>
              </w:rPr>
              <w:t>Hallazgo</w:t>
            </w:r>
          </w:p>
        </w:tc>
      </w:tr>
      <w:tr w:rsidR="00C920FB" w14:paraId="12674C72" w14:textId="77777777" w:rsidTr="001D4B35">
        <w:tc>
          <w:tcPr>
            <w:tcW w:w="1242" w:type="dxa"/>
          </w:tcPr>
          <w:p w14:paraId="2D4DE496" w14:textId="77777777" w:rsidR="00C920FB" w:rsidRDefault="00C920FB" w:rsidP="001D4B35">
            <w:pPr>
              <w:jc w:val="center"/>
              <w:rPr>
                <w:rFonts w:cstheme="minorHAnsi"/>
              </w:rPr>
            </w:pPr>
            <w:r>
              <w:rPr>
                <w:rFonts w:cstheme="minorHAnsi"/>
              </w:rPr>
              <w:t>1</w:t>
            </w:r>
          </w:p>
        </w:tc>
        <w:tc>
          <w:tcPr>
            <w:tcW w:w="2268" w:type="dxa"/>
          </w:tcPr>
          <w:p w14:paraId="20470724" w14:textId="77777777" w:rsidR="00C920FB" w:rsidRDefault="00C920FB" w:rsidP="001D4B35">
            <w:pPr>
              <w:rPr>
                <w:rFonts w:cstheme="minorHAnsi"/>
              </w:rPr>
            </w:pPr>
            <w:r>
              <w:rPr>
                <w:rFonts w:cstheme="minorHAnsi"/>
              </w:rPr>
              <w:t>Afectación de suelo</w:t>
            </w:r>
          </w:p>
        </w:tc>
        <w:tc>
          <w:tcPr>
            <w:tcW w:w="7400" w:type="dxa"/>
          </w:tcPr>
          <w:p w14:paraId="5FE9AFD7" w14:textId="77777777" w:rsidR="00C920FB" w:rsidRPr="006B1F4C" w:rsidRDefault="00C920FB" w:rsidP="00C920FB">
            <w:pPr>
              <w:jc w:val="both"/>
              <w:rPr>
                <w:rFonts w:cstheme="minorHAnsi"/>
                <w:b/>
              </w:rPr>
            </w:pPr>
            <w:r w:rsidRPr="006B1F4C">
              <w:rPr>
                <w:rFonts w:cstheme="minorHAnsi"/>
                <w:b/>
              </w:rPr>
              <w:t>RCA N° 018/2010 Consideran</w:t>
            </w:r>
            <w:r>
              <w:rPr>
                <w:rFonts w:cstheme="minorHAnsi"/>
                <w:b/>
              </w:rPr>
              <w:t>do 3.5 Descripción del proyecto</w:t>
            </w:r>
          </w:p>
          <w:p w14:paraId="230BBB0D" w14:textId="77777777" w:rsidR="00C920FB" w:rsidRPr="00A11E77" w:rsidRDefault="00C920FB" w:rsidP="00C920FB">
            <w:pPr>
              <w:jc w:val="both"/>
              <w:rPr>
                <w:rFonts w:cstheme="minorHAnsi"/>
                <w:i/>
              </w:rPr>
            </w:pPr>
            <w:r w:rsidRPr="00A11E77">
              <w:rPr>
                <w:rFonts w:cstheme="minorHAnsi"/>
              </w:rPr>
              <w:t>“</w:t>
            </w:r>
            <w:r w:rsidRPr="00A11E77">
              <w:rPr>
                <w:rFonts w:cstheme="minorHAnsi"/>
                <w:i/>
              </w:rPr>
              <w:t>El proyecto tiene como objetivo sanear los suelos que presenten contaminación por minerales, en niveles que afecten la salud de la población, en los tramos aledaños a la vía férrea que pasa por los sectores poblados de la ciudad de Arica y rurales de las Provincias de Arica y Parinacota.</w:t>
            </w:r>
          </w:p>
          <w:p w14:paraId="1413A370" w14:textId="77777777" w:rsidR="00C920FB" w:rsidRPr="00A11E77" w:rsidRDefault="00C920FB" w:rsidP="00C920FB">
            <w:pPr>
              <w:jc w:val="both"/>
              <w:rPr>
                <w:rFonts w:cstheme="minorHAnsi"/>
                <w:i/>
              </w:rPr>
            </w:pPr>
            <w:r w:rsidRPr="00A11E77">
              <w:rPr>
                <w:rFonts w:cstheme="minorHAnsi"/>
                <w:i/>
              </w:rPr>
              <w:t xml:space="preserve">  </w:t>
            </w:r>
          </w:p>
          <w:p w14:paraId="5071BEA0" w14:textId="77777777" w:rsidR="00C920FB" w:rsidRPr="00A11E77" w:rsidRDefault="00C920FB" w:rsidP="00C920FB">
            <w:pPr>
              <w:jc w:val="both"/>
              <w:rPr>
                <w:rFonts w:cstheme="minorHAnsi"/>
                <w:i/>
              </w:rPr>
            </w:pPr>
            <w:r>
              <w:rPr>
                <w:rFonts w:cstheme="minorHAnsi"/>
                <w:i/>
              </w:rPr>
              <w:t xml:space="preserve">a) Maestranza: </w:t>
            </w:r>
            <w:r w:rsidRPr="00A11E77">
              <w:rPr>
                <w:rFonts w:cstheme="minorHAnsi"/>
                <w:i/>
              </w:rPr>
              <w:t>El punto final de escarpes será dado por los resultados de un muestreo de verificación que se realizará en paralelo al proceso de saneamiento.</w:t>
            </w:r>
          </w:p>
          <w:p w14:paraId="36AAF025" w14:textId="77777777" w:rsidR="00C920FB" w:rsidRPr="00A11E77" w:rsidRDefault="00C920FB" w:rsidP="00C920FB">
            <w:pPr>
              <w:jc w:val="both"/>
              <w:rPr>
                <w:rFonts w:cstheme="minorHAnsi"/>
                <w:i/>
              </w:rPr>
            </w:pPr>
            <w:r w:rsidRPr="00A11E77">
              <w:rPr>
                <w:rFonts w:cstheme="minorHAnsi"/>
                <w:i/>
              </w:rPr>
              <w:t xml:space="preserve">  </w:t>
            </w:r>
          </w:p>
          <w:p w14:paraId="56CB841F" w14:textId="77777777" w:rsidR="00C920FB" w:rsidRPr="00CC148B" w:rsidRDefault="00C920FB" w:rsidP="00C920FB">
            <w:pPr>
              <w:jc w:val="both"/>
              <w:rPr>
                <w:rFonts w:cstheme="minorHAnsi"/>
                <w:i/>
              </w:rPr>
            </w:pPr>
            <w:r w:rsidRPr="00A11E77">
              <w:rPr>
                <w:rFonts w:cstheme="minorHAnsi"/>
                <w:i/>
              </w:rPr>
              <w:t>b) Líneas a Puerto y a Río Lluta (límit</w:t>
            </w:r>
            <w:r>
              <w:rPr>
                <w:rFonts w:cstheme="minorHAnsi"/>
                <w:i/>
              </w:rPr>
              <w:t>e de extensión urbana de Arica):.</w:t>
            </w:r>
            <w:r w:rsidRPr="00A11E77">
              <w:rPr>
                <w:rFonts w:cstheme="minorHAnsi"/>
                <w:i/>
              </w:rPr>
              <w:t>b.4) Sobre el material granular y entre los durmientes, se aplicará la carpeta asfáltica (tratamiento simple)</w:t>
            </w:r>
            <w:r w:rsidRPr="00A11E77">
              <w:rPr>
                <w:rFonts w:cstheme="minorHAnsi"/>
              </w:rPr>
              <w:t>”.</w:t>
            </w:r>
          </w:p>
          <w:p w14:paraId="58987A71" w14:textId="77777777" w:rsidR="00C920FB" w:rsidRPr="006B1F4C" w:rsidRDefault="00C920FB" w:rsidP="00C920FB">
            <w:pPr>
              <w:jc w:val="both"/>
              <w:rPr>
                <w:rFonts w:cstheme="minorHAnsi"/>
                <w:b/>
              </w:rPr>
            </w:pPr>
          </w:p>
          <w:p w14:paraId="6C9E3171" w14:textId="77777777" w:rsidR="00C920FB" w:rsidRPr="006B1F4C" w:rsidRDefault="00C920FB" w:rsidP="00C920FB">
            <w:pPr>
              <w:jc w:val="both"/>
              <w:rPr>
                <w:rFonts w:cstheme="minorHAnsi"/>
                <w:b/>
              </w:rPr>
            </w:pPr>
            <w:r w:rsidRPr="006B1F4C">
              <w:rPr>
                <w:rFonts w:cstheme="minorHAnsi"/>
                <w:b/>
              </w:rPr>
              <w:t>RCA N° 018/2010 Considerando 3.8 P</w:t>
            </w:r>
            <w:r>
              <w:rPr>
                <w:rFonts w:cstheme="minorHAnsi"/>
                <w:b/>
              </w:rPr>
              <w:t>lan de Muestreo de Verificación</w:t>
            </w:r>
          </w:p>
          <w:p w14:paraId="0BDBA794" w14:textId="44F593CE" w:rsidR="00C920FB" w:rsidRDefault="00C920FB" w:rsidP="00C920FB">
            <w:pPr>
              <w:jc w:val="both"/>
              <w:rPr>
                <w:rFonts w:cstheme="minorHAnsi"/>
              </w:rPr>
            </w:pPr>
            <w:r w:rsidRPr="00A11E77">
              <w:rPr>
                <w:rFonts w:cstheme="minorHAnsi"/>
              </w:rPr>
              <w:t>“</w:t>
            </w:r>
            <w:r w:rsidRPr="00A11E77">
              <w:rPr>
                <w:rFonts w:cstheme="minorHAnsi"/>
                <w:i/>
              </w:rPr>
              <w:t xml:space="preserve">Para la verificación de los resultados del saneamiento realizado en su etapa de escarpe y excavaciones, se aplicará un plan de chequeo y verificación de la inocuidad de los suelos no removidos, sobre el cual se validarán las concentraciones de </w:t>
            </w:r>
            <w:r w:rsidR="001D63F0">
              <w:rPr>
                <w:rFonts w:cstheme="minorHAnsi"/>
                <w:i/>
              </w:rPr>
              <w:t>plomo</w:t>
            </w:r>
            <w:r w:rsidRPr="00A11E77">
              <w:rPr>
                <w:rFonts w:cstheme="minorHAnsi"/>
                <w:i/>
              </w:rPr>
              <w:t xml:space="preserve"> resultantes (bajo estándar de referencia). Este plan se aplicará en todos los sectores una vez concluida la primera fase de escarpe. En los tramos de línea que serán sellados con carpeta asfáltica, sólo se tomará este muestreo; sin embargo, en Maestranza y otros sectores que requieran de otros escarpes adicionales, se tomarán sucesivos muestreos, hasta garantizar el nivel resultante</w:t>
            </w:r>
            <w:r w:rsidRPr="00A11E77">
              <w:rPr>
                <w:rFonts w:cstheme="minorHAnsi"/>
              </w:rPr>
              <w:t>”.</w:t>
            </w:r>
          </w:p>
          <w:p w14:paraId="04B87F0F" w14:textId="77777777" w:rsidR="00C920FB" w:rsidRPr="006B1F4C" w:rsidRDefault="00C920FB" w:rsidP="00C920FB">
            <w:pPr>
              <w:jc w:val="both"/>
              <w:rPr>
                <w:rFonts w:cstheme="minorHAnsi"/>
                <w:b/>
              </w:rPr>
            </w:pPr>
          </w:p>
          <w:p w14:paraId="34EF0EF5" w14:textId="77777777" w:rsidR="00C920FB" w:rsidRPr="00A11E77" w:rsidRDefault="00C920FB" w:rsidP="00C920FB">
            <w:pPr>
              <w:jc w:val="both"/>
              <w:rPr>
                <w:rFonts w:cstheme="minorHAnsi"/>
                <w:i/>
              </w:rPr>
            </w:pPr>
            <w:r w:rsidRPr="00A11E77">
              <w:rPr>
                <w:rFonts w:cstheme="minorHAnsi"/>
                <w:i/>
              </w:rPr>
              <w:t>Tabla N° 1: Estándar de referencia por sector (Fuente: DIA proyecto “Remediación de suelos para la reparación y rehabilitación de la vía férrea Arica - Visviri”).</w:t>
            </w:r>
          </w:p>
          <w:p w14:paraId="521DA2CC" w14:textId="77777777" w:rsidR="00C920FB" w:rsidRDefault="00C920FB" w:rsidP="00C920FB">
            <w:pPr>
              <w:jc w:val="both"/>
              <w:rPr>
                <w:rFonts w:cstheme="minorHAnsi"/>
                <w:b/>
              </w:rPr>
            </w:pPr>
          </w:p>
          <w:p w14:paraId="55FB4520" w14:textId="77777777" w:rsidR="00C920FB" w:rsidRPr="006B1F4C" w:rsidRDefault="00C920FB" w:rsidP="00C920FB">
            <w:pPr>
              <w:jc w:val="both"/>
              <w:rPr>
                <w:rFonts w:cstheme="minorHAnsi"/>
                <w:b/>
              </w:rPr>
            </w:pPr>
            <w:r w:rsidRPr="00825519">
              <w:rPr>
                <w:rFonts w:asciiTheme="minorHAnsi" w:eastAsiaTheme="minorHAnsi" w:hAnsiTheme="minorHAnsi" w:cstheme="minorHAnsi"/>
                <w:b/>
                <w:sz w:val="22"/>
                <w:szCs w:val="22"/>
                <w:lang w:val="es-CL" w:eastAsia="en-US"/>
              </w:rPr>
              <w:object w:dxaOrig="14865" w:dyaOrig="6180" w14:anchorId="47B288F7">
                <v:shape id="_x0000_i1031" type="#_x0000_t75" style="width:283.9pt;height:117.75pt" o:ole="">
                  <v:imagedata r:id="rId16" o:title=""/>
                </v:shape>
                <o:OLEObject Type="Embed" ProgID="PBrush" ShapeID="_x0000_i1031" DrawAspect="Content" ObjectID="_1592662617" r:id="rId29"/>
              </w:object>
            </w:r>
          </w:p>
          <w:p w14:paraId="2397AE60" w14:textId="77777777" w:rsidR="00C920FB" w:rsidRDefault="00C920FB" w:rsidP="00C920FB">
            <w:pPr>
              <w:jc w:val="both"/>
              <w:rPr>
                <w:rFonts w:cstheme="minorHAnsi"/>
                <w:b/>
              </w:rPr>
            </w:pPr>
          </w:p>
          <w:p w14:paraId="0D0952DF" w14:textId="77777777" w:rsidR="00C920FB" w:rsidRPr="00C920FB" w:rsidRDefault="00C920FB" w:rsidP="00C920FB">
            <w:pPr>
              <w:pStyle w:val="Sinespaciado"/>
              <w:jc w:val="both"/>
              <w:rPr>
                <w:rFonts w:asciiTheme="minorHAnsi" w:hAnsiTheme="minorHAnsi"/>
                <w:b/>
                <w:lang w:val="es-CL" w:eastAsia="en-US"/>
              </w:rPr>
            </w:pPr>
            <w:r w:rsidRPr="00C920FB">
              <w:rPr>
                <w:rFonts w:asciiTheme="minorHAnsi" w:hAnsiTheme="minorHAnsi"/>
                <w:b/>
                <w:lang w:val="es-CL" w:eastAsia="en-US"/>
              </w:rPr>
              <w:t>RCA N° 018/2010. Considerando 3.15.</w:t>
            </w:r>
          </w:p>
          <w:p w14:paraId="39BCFF1E"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“Respecto del cronograma de ejecución de las obras de saneamiento que se realizarán para el presente proyecto, en la ciudad de Arica éstas seguirán una secuencia que irá desde Puerto Arica hacia Río Lluta. La velocidad de avance del saneamiento estará en directa relación con la capacidad de transporte que posee el ferrocarril a Puquíos (2 viajes con 6 carros/día), lo que equivale a transportar 180 m3/día. Si consideramos esta condicionante, se estima que el saneamiento por sector tardará lo siguiente:</w:t>
            </w:r>
          </w:p>
          <w:p w14:paraId="2293EE07" w14:textId="77777777" w:rsidR="00C920FB" w:rsidRPr="00C920FB" w:rsidRDefault="00C920FB" w:rsidP="00C920FB">
            <w:pPr>
              <w:pStyle w:val="Sinespaciado"/>
              <w:jc w:val="both"/>
              <w:rPr>
                <w:rFonts w:asciiTheme="minorHAnsi" w:hAnsiTheme="minorHAnsi"/>
                <w:lang w:val="es-CL" w:eastAsia="en-US"/>
              </w:rPr>
            </w:pPr>
          </w:p>
          <w:p w14:paraId="201F4B00"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Línea a Puerto : 30 días</w:t>
            </w:r>
          </w:p>
          <w:p w14:paraId="6B8D0B46"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Maestranza : 231 días</w:t>
            </w:r>
          </w:p>
          <w:p w14:paraId="1CF67930"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Línea a Lluta : 40 días</w:t>
            </w:r>
          </w:p>
          <w:p w14:paraId="3693EA8C"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Localidad de Alcerreca : 13 días</w:t>
            </w:r>
          </w:p>
          <w:p w14:paraId="6399DAF8"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Localidad de Visviri : 20 días</w:t>
            </w:r>
          </w:p>
          <w:p w14:paraId="20723B54" w14:textId="77777777" w:rsidR="00C920FB" w:rsidRPr="00C920FB" w:rsidRDefault="00C920FB" w:rsidP="00C920FB">
            <w:pPr>
              <w:pStyle w:val="Sinespaciado"/>
              <w:jc w:val="both"/>
              <w:rPr>
                <w:rFonts w:asciiTheme="minorHAnsi" w:hAnsiTheme="minorHAnsi"/>
                <w:lang w:val="es-CL" w:eastAsia="en-US"/>
              </w:rPr>
            </w:pPr>
            <w:r w:rsidRPr="00C920FB">
              <w:rPr>
                <w:rFonts w:asciiTheme="minorHAnsi" w:hAnsiTheme="minorHAnsi"/>
                <w:lang w:val="es-CL" w:eastAsia="en-US"/>
              </w:rPr>
              <w:t>* El proyecto tendrá un plazo total de 2 años”.</w:t>
            </w:r>
          </w:p>
          <w:p w14:paraId="595ADA2F" w14:textId="77777777" w:rsidR="00C920FB" w:rsidRPr="00C920FB" w:rsidRDefault="00C920FB" w:rsidP="00C920FB">
            <w:pPr>
              <w:jc w:val="both"/>
              <w:rPr>
                <w:rFonts w:cstheme="minorHAnsi"/>
                <w:b/>
                <w:lang w:val="es-CL"/>
              </w:rPr>
            </w:pPr>
          </w:p>
          <w:p w14:paraId="0D7120A8" w14:textId="77777777" w:rsidR="00C920FB" w:rsidRPr="003D53BD" w:rsidRDefault="00C920FB" w:rsidP="00C920FB">
            <w:pPr>
              <w:jc w:val="both"/>
              <w:rPr>
                <w:rFonts w:cstheme="minorHAnsi"/>
                <w:b/>
              </w:rPr>
            </w:pPr>
            <w:r w:rsidRPr="003D53BD">
              <w:rPr>
                <w:rFonts w:cstheme="minorHAnsi"/>
                <w:b/>
              </w:rPr>
              <w:t>Resolución Exenta N° 223 Super</w:t>
            </w:r>
            <w:r>
              <w:rPr>
                <w:rFonts w:cstheme="minorHAnsi"/>
                <w:b/>
              </w:rPr>
              <w:t>intendencia del Medio Ambiente:</w:t>
            </w:r>
          </w:p>
          <w:p w14:paraId="47FE8FDE" w14:textId="77777777" w:rsidR="00C920FB" w:rsidRPr="006A6920" w:rsidRDefault="00C920FB" w:rsidP="00C920FB">
            <w:pPr>
              <w:jc w:val="both"/>
              <w:rPr>
                <w:rFonts w:cstheme="minorHAnsi"/>
              </w:rPr>
            </w:pPr>
            <w:r w:rsidRPr="006A6920">
              <w:rPr>
                <w:rFonts w:cstheme="minorHAnsi"/>
              </w:rPr>
              <w:t>“</w:t>
            </w:r>
            <w:r w:rsidRPr="006A6920">
              <w:rPr>
                <w:rFonts w:cstheme="minorHAnsi"/>
                <w:i/>
              </w:rPr>
              <w:t>Dicta instrucciones generales sobre la elaboración del plan de seguimiento de variables ambientales, los informes de seguimiento ambiental y la remisión de información al sistema electrónico de seguimiento ambiental</w:t>
            </w:r>
            <w:r w:rsidRPr="006A6920">
              <w:rPr>
                <w:rFonts w:cstheme="minorHAnsi"/>
              </w:rPr>
              <w:t>”.</w:t>
            </w:r>
          </w:p>
          <w:p w14:paraId="0BE21264" w14:textId="77777777" w:rsidR="006A6920" w:rsidRPr="00CC148B" w:rsidRDefault="006A6920" w:rsidP="00C920FB">
            <w:pPr>
              <w:jc w:val="both"/>
              <w:rPr>
                <w:rFonts w:cstheme="minorHAnsi"/>
                <w:b/>
              </w:rPr>
            </w:pPr>
          </w:p>
        </w:tc>
        <w:tc>
          <w:tcPr>
            <w:tcW w:w="2822" w:type="dxa"/>
          </w:tcPr>
          <w:p w14:paraId="7AE83887" w14:textId="77777777" w:rsidR="00C920FB" w:rsidRPr="006B1F4C" w:rsidRDefault="00C920FB" w:rsidP="00C920FB">
            <w:pPr>
              <w:jc w:val="both"/>
              <w:rPr>
                <w:rFonts w:cstheme="minorHAnsi"/>
              </w:rPr>
            </w:pPr>
            <w:r w:rsidRPr="006B1F4C">
              <w:rPr>
                <w:rFonts w:cstheme="minorHAnsi"/>
              </w:rPr>
              <w:lastRenderedPageBreak/>
              <w:t xml:space="preserve">Existencia de sectores remediados de la vía férrea en el área urbana de la ciudad de Arica sin la aplicación de la carpeta asfáltica. </w:t>
            </w:r>
          </w:p>
          <w:p w14:paraId="39CD87B5" w14:textId="77777777" w:rsidR="00C920FB" w:rsidRPr="006B1F4C" w:rsidRDefault="00C920FB" w:rsidP="00C920FB">
            <w:pPr>
              <w:jc w:val="both"/>
              <w:rPr>
                <w:rFonts w:cstheme="minorHAnsi"/>
              </w:rPr>
            </w:pPr>
          </w:p>
          <w:p w14:paraId="1CDBFD8D" w14:textId="16318736" w:rsidR="00C920FB" w:rsidRDefault="00C920FB" w:rsidP="00C920FB">
            <w:pPr>
              <w:jc w:val="both"/>
              <w:rPr>
                <w:rFonts w:cstheme="minorHAnsi"/>
              </w:rPr>
            </w:pPr>
            <w:r w:rsidRPr="00DC10C7">
              <w:rPr>
                <w:rFonts w:cstheme="minorHAnsi"/>
              </w:rPr>
              <w:t xml:space="preserve">De los resultados de los análisis efectuados por el Laboratorio </w:t>
            </w:r>
            <w:r>
              <w:rPr>
                <w:rFonts w:cstheme="minorHAnsi"/>
              </w:rPr>
              <w:t xml:space="preserve">ANAM a </w:t>
            </w:r>
            <w:r w:rsidRPr="00DC10C7">
              <w:rPr>
                <w:rFonts w:cstheme="minorHAnsi"/>
              </w:rPr>
              <w:t>la</w:t>
            </w:r>
            <w:r>
              <w:rPr>
                <w:rFonts w:cstheme="minorHAnsi"/>
              </w:rPr>
              <w:t>s</w:t>
            </w:r>
            <w:r w:rsidRPr="00DC10C7">
              <w:rPr>
                <w:rFonts w:cstheme="minorHAnsi"/>
              </w:rPr>
              <w:t xml:space="preserve"> muestra</w:t>
            </w:r>
            <w:r>
              <w:rPr>
                <w:rFonts w:cstheme="minorHAnsi"/>
              </w:rPr>
              <w:t>s</w:t>
            </w:r>
            <w:r w:rsidRPr="00DC10C7">
              <w:rPr>
                <w:rFonts w:cstheme="minorHAnsi"/>
              </w:rPr>
              <w:t xml:space="preserve"> recolectada</w:t>
            </w:r>
            <w:r>
              <w:rPr>
                <w:rFonts w:cstheme="minorHAnsi"/>
              </w:rPr>
              <w:t>s</w:t>
            </w:r>
            <w:r w:rsidRPr="00DC10C7">
              <w:rPr>
                <w:rFonts w:cstheme="minorHAnsi"/>
              </w:rPr>
              <w:t xml:space="preserve"> en </w:t>
            </w:r>
            <w:r>
              <w:rPr>
                <w:rFonts w:cstheme="minorHAnsi"/>
              </w:rPr>
              <w:t xml:space="preserve">el sector “Antepuerto” y “Sector urbano de la Vía Férrea” se constató que </w:t>
            </w:r>
            <w:r w:rsidRPr="00DC10C7">
              <w:rPr>
                <w:rFonts w:cstheme="minorHAnsi"/>
              </w:rPr>
              <w:t>presenta</w:t>
            </w:r>
            <w:r>
              <w:rPr>
                <w:rFonts w:cstheme="minorHAnsi"/>
              </w:rPr>
              <w:t>ban</w:t>
            </w:r>
            <w:r w:rsidRPr="00DC10C7">
              <w:rPr>
                <w:rFonts w:cstheme="minorHAnsi"/>
              </w:rPr>
              <w:t xml:space="preserve"> un valor superior al límite establecido en la RCA 01</w:t>
            </w:r>
            <w:r>
              <w:rPr>
                <w:rFonts w:cstheme="minorHAnsi"/>
              </w:rPr>
              <w:t>8</w:t>
            </w:r>
            <w:r w:rsidRPr="00DC10C7">
              <w:rPr>
                <w:rFonts w:cstheme="minorHAnsi"/>
              </w:rPr>
              <w:t>/20</w:t>
            </w:r>
            <w:r>
              <w:rPr>
                <w:rFonts w:cstheme="minorHAnsi"/>
              </w:rPr>
              <w:t>08</w:t>
            </w:r>
            <w:r w:rsidRPr="00DC10C7">
              <w:rPr>
                <w:rFonts w:cstheme="minorHAnsi"/>
              </w:rPr>
              <w:t xml:space="preserve"> para el parámetro “</w:t>
            </w:r>
            <w:r w:rsidR="00454C6E">
              <w:rPr>
                <w:rFonts w:cstheme="minorHAnsi"/>
              </w:rPr>
              <w:t>p</w:t>
            </w:r>
            <w:r w:rsidR="001D63F0">
              <w:rPr>
                <w:rFonts w:cstheme="minorHAnsi"/>
              </w:rPr>
              <w:t>lomo</w:t>
            </w:r>
            <w:r w:rsidRPr="00DC10C7">
              <w:rPr>
                <w:rFonts w:cstheme="minorHAnsi"/>
              </w:rPr>
              <w:t>” (</w:t>
            </w:r>
            <w:r w:rsidR="00454C6E">
              <w:rPr>
                <w:rFonts w:cstheme="minorHAnsi"/>
              </w:rPr>
              <w:t>p</w:t>
            </w:r>
            <w:r w:rsidR="001D63F0">
              <w:rPr>
                <w:rFonts w:cstheme="minorHAnsi"/>
              </w:rPr>
              <w:t>lomo</w:t>
            </w:r>
            <w:r w:rsidRPr="00DC10C7">
              <w:rPr>
                <w:rFonts w:cstheme="minorHAnsi"/>
              </w:rPr>
              <w:t xml:space="preserve">: </w:t>
            </w:r>
            <w:r>
              <w:rPr>
                <w:rFonts w:cstheme="minorHAnsi"/>
              </w:rPr>
              <w:t>400</w:t>
            </w:r>
            <w:r w:rsidRPr="00DC10C7">
              <w:rPr>
                <w:rFonts w:cstheme="minorHAnsi"/>
              </w:rPr>
              <w:t xml:space="preserve"> mg/Kg).</w:t>
            </w:r>
          </w:p>
          <w:p w14:paraId="3E9AD90C" w14:textId="77777777" w:rsidR="00C920FB" w:rsidRDefault="00C920FB" w:rsidP="00C920FB">
            <w:pPr>
              <w:jc w:val="both"/>
              <w:rPr>
                <w:rFonts w:cstheme="minorHAnsi"/>
              </w:rPr>
            </w:pPr>
          </w:p>
          <w:p w14:paraId="55857E7F" w14:textId="77777777" w:rsidR="00C920FB" w:rsidRDefault="00C920FB" w:rsidP="00C920FB">
            <w:pPr>
              <w:jc w:val="both"/>
              <w:rPr>
                <w:rFonts w:cstheme="minorHAnsi"/>
                <w:lang w:val="es-CL"/>
              </w:rPr>
            </w:pPr>
            <w:r>
              <w:rPr>
                <w:rFonts w:cstheme="minorHAnsi"/>
                <w:lang w:val="es-CL"/>
              </w:rPr>
              <w:t>E</w:t>
            </w:r>
            <w:r w:rsidRPr="00C920FB">
              <w:rPr>
                <w:rFonts w:cstheme="minorHAnsi"/>
                <w:lang w:val="es-CL"/>
              </w:rPr>
              <w:t>l proyecto de remediación no se ha ejecutado en el plazo establecido en la RCA</w:t>
            </w:r>
          </w:p>
          <w:p w14:paraId="7D529F81" w14:textId="77777777" w:rsidR="00C920FB" w:rsidRDefault="00C920FB" w:rsidP="00C920FB">
            <w:pPr>
              <w:jc w:val="both"/>
              <w:rPr>
                <w:rFonts w:cstheme="minorHAnsi"/>
              </w:rPr>
            </w:pPr>
          </w:p>
          <w:p w14:paraId="65BE221B" w14:textId="77777777" w:rsidR="00C920FB" w:rsidRPr="00CF49E0" w:rsidRDefault="00C920FB" w:rsidP="00C920FB">
            <w:pPr>
              <w:jc w:val="both"/>
              <w:rPr>
                <w:rFonts w:cstheme="minorHAnsi"/>
              </w:rPr>
            </w:pPr>
            <w:r w:rsidRPr="00CF49E0">
              <w:rPr>
                <w:rFonts w:cstheme="minorHAnsi"/>
              </w:rPr>
              <w:t>No se han recepcionado Informes de Seguimiento Ambiental por parte del titular en la plataforma electrónica de la SMA.</w:t>
            </w:r>
          </w:p>
          <w:p w14:paraId="4A2F4498" w14:textId="77777777" w:rsidR="00C920FB" w:rsidRDefault="00C920FB" w:rsidP="001D4B35">
            <w:pPr>
              <w:rPr>
                <w:rFonts w:cstheme="minorHAnsi"/>
              </w:rPr>
            </w:pPr>
          </w:p>
        </w:tc>
      </w:tr>
    </w:tbl>
    <w:p w14:paraId="1FEC60FF" w14:textId="77777777" w:rsidR="00C920FB" w:rsidRDefault="00C920FB" w:rsidP="00C920FB">
      <w:pPr>
        <w:rPr>
          <w:rFonts w:cstheme="minorHAnsi"/>
          <w:sz w:val="20"/>
          <w:szCs w:val="20"/>
        </w:rPr>
      </w:pPr>
    </w:p>
    <w:p w14:paraId="4A51D739" w14:textId="77777777" w:rsidR="00C920FB" w:rsidRDefault="00C920FB" w:rsidP="00C920FB">
      <w:pPr>
        <w:rPr>
          <w:rFonts w:cstheme="minorHAnsi"/>
          <w:sz w:val="20"/>
          <w:szCs w:val="20"/>
        </w:rPr>
      </w:pPr>
    </w:p>
    <w:p w14:paraId="40BA9593" w14:textId="77777777" w:rsidR="00C920FB" w:rsidRDefault="00C920FB" w:rsidP="00C920FB">
      <w:pPr>
        <w:rPr>
          <w:rFonts w:cstheme="minorHAnsi"/>
          <w:sz w:val="20"/>
          <w:szCs w:val="20"/>
        </w:rPr>
      </w:pPr>
    </w:p>
    <w:p w14:paraId="51090982" w14:textId="77777777" w:rsidR="00C920FB" w:rsidRDefault="00C920FB" w:rsidP="00C920FB">
      <w:pPr>
        <w:pStyle w:val="Prrafodelista"/>
        <w:ind w:left="0"/>
        <w:rPr>
          <w:rFonts w:cstheme="minorHAnsi"/>
          <w:b/>
          <w:sz w:val="14"/>
          <w:szCs w:val="24"/>
        </w:rPr>
      </w:pPr>
    </w:p>
    <w:p w14:paraId="62BEA9A6" w14:textId="77777777" w:rsidR="00C920FB" w:rsidRDefault="00C920FB" w:rsidP="00D42470">
      <w:pPr>
        <w:spacing w:after="0" w:line="240" w:lineRule="auto"/>
        <w:jc w:val="both"/>
        <w:rPr>
          <w:rFonts w:eastAsia="Calibri" w:cs="Calibri"/>
          <w:sz w:val="20"/>
          <w:szCs w:val="20"/>
        </w:rPr>
      </w:pPr>
    </w:p>
    <w:p w14:paraId="477F34F3" w14:textId="77777777" w:rsidR="00C920FB" w:rsidRDefault="00C920FB" w:rsidP="00D42470">
      <w:pPr>
        <w:spacing w:after="0" w:line="240" w:lineRule="auto"/>
        <w:jc w:val="both"/>
        <w:rPr>
          <w:rFonts w:eastAsia="Calibri" w:cs="Calibri"/>
          <w:sz w:val="20"/>
          <w:szCs w:val="20"/>
        </w:rPr>
      </w:pPr>
    </w:p>
    <w:p w14:paraId="761F1A7A" w14:textId="77777777" w:rsidR="00C920FB" w:rsidRPr="00C920FB" w:rsidRDefault="00C920FB" w:rsidP="00D42470">
      <w:pPr>
        <w:spacing w:after="0" w:line="240" w:lineRule="auto"/>
        <w:jc w:val="both"/>
        <w:rPr>
          <w:rFonts w:eastAsia="Calibri" w:cs="Calibri"/>
          <w:sz w:val="20"/>
          <w:szCs w:val="20"/>
        </w:rPr>
      </w:pPr>
    </w:p>
    <w:p w14:paraId="2247B01C" w14:textId="77777777" w:rsidR="00D42470" w:rsidRPr="00F7456A" w:rsidRDefault="00D42470" w:rsidP="00D42470">
      <w:pPr>
        <w:spacing w:after="0" w:line="240" w:lineRule="auto"/>
        <w:jc w:val="both"/>
        <w:rPr>
          <w:rFonts w:eastAsia="Calibri" w:cs="Calibri"/>
          <w:sz w:val="20"/>
          <w:szCs w:val="20"/>
        </w:rPr>
      </w:pPr>
    </w:p>
    <w:p w14:paraId="333BEA54" w14:textId="77777777" w:rsidR="00D42470" w:rsidRDefault="00D42470" w:rsidP="00D42470">
      <w:pPr>
        <w:spacing w:after="0" w:line="240" w:lineRule="auto"/>
        <w:contextualSpacing/>
        <w:jc w:val="both"/>
        <w:rPr>
          <w:rFonts w:eastAsia="Calibri" w:cs="Calibri"/>
          <w:b/>
          <w:sz w:val="20"/>
          <w:szCs w:val="20"/>
        </w:rPr>
      </w:pPr>
    </w:p>
    <w:p w14:paraId="1C996F49" w14:textId="77777777" w:rsidR="00E2120A" w:rsidRDefault="00E2120A" w:rsidP="00D42470">
      <w:pPr>
        <w:spacing w:after="0" w:line="240" w:lineRule="auto"/>
        <w:contextualSpacing/>
        <w:jc w:val="both"/>
        <w:rPr>
          <w:rFonts w:eastAsia="Calibri" w:cs="Calibri"/>
          <w:b/>
          <w:sz w:val="20"/>
          <w:szCs w:val="20"/>
        </w:rPr>
      </w:pPr>
    </w:p>
    <w:p w14:paraId="454F0408" w14:textId="77777777" w:rsidR="00E2120A" w:rsidRDefault="00E2120A" w:rsidP="00D42470">
      <w:pPr>
        <w:spacing w:after="0" w:line="240" w:lineRule="auto"/>
        <w:contextualSpacing/>
        <w:jc w:val="both"/>
        <w:rPr>
          <w:rFonts w:eastAsia="Calibri" w:cs="Calibri"/>
          <w:b/>
          <w:sz w:val="20"/>
          <w:szCs w:val="20"/>
        </w:rPr>
      </w:pPr>
    </w:p>
    <w:tbl>
      <w:tblPr>
        <w:tblStyle w:val="Tablaconcuadrcula"/>
        <w:tblpPr w:leftFromText="141" w:rightFromText="141" w:vertAnchor="text" w:tblpY="1"/>
        <w:tblOverlap w:val="never"/>
        <w:tblW w:w="13732" w:type="dxa"/>
        <w:tblLayout w:type="fixed"/>
        <w:tblLook w:val="04A0" w:firstRow="1" w:lastRow="0" w:firstColumn="1" w:lastColumn="0" w:noHBand="0" w:noVBand="1"/>
      </w:tblPr>
      <w:tblGrid>
        <w:gridCol w:w="1242"/>
        <w:gridCol w:w="2268"/>
        <w:gridCol w:w="7400"/>
        <w:gridCol w:w="2822"/>
      </w:tblGrid>
      <w:tr w:rsidR="00C920FB" w:rsidRPr="00EB4A34" w14:paraId="5AAD5CCC" w14:textId="77777777" w:rsidTr="001D4B35">
        <w:tc>
          <w:tcPr>
            <w:tcW w:w="1242" w:type="dxa"/>
            <w:shd w:val="clear" w:color="auto" w:fill="D9D9D9" w:themeFill="background1" w:themeFillShade="D9"/>
          </w:tcPr>
          <w:p w14:paraId="035A8FCF" w14:textId="77777777" w:rsidR="00C920FB" w:rsidRPr="00EB4A34" w:rsidRDefault="00C920FB" w:rsidP="001D4B35">
            <w:pPr>
              <w:jc w:val="center"/>
              <w:rPr>
                <w:rFonts w:cstheme="minorHAnsi"/>
                <w:b/>
              </w:rPr>
            </w:pPr>
            <w:r w:rsidRPr="00EB4A34">
              <w:rPr>
                <w:rFonts w:cstheme="minorHAnsi"/>
                <w:b/>
              </w:rPr>
              <w:t>N° Hecho constatado</w:t>
            </w:r>
          </w:p>
        </w:tc>
        <w:tc>
          <w:tcPr>
            <w:tcW w:w="2268" w:type="dxa"/>
            <w:shd w:val="clear" w:color="auto" w:fill="D9D9D9" w:themeFill="background1" w:themeFillShade="D9"/>
          </w:tcPr>
          <w:p w14:paraId="444BB710" w14:textId="77777777" w:rsidR="00C920FB" w:rsidRPr="00EB4A34" w:rsidRDefault="00C920FB" w:rsidP="001D4B35">
            <w:pPr>
              <w:rPr>
                <w:rFonts w:cstheme="minorHAnsi"/>
                <w:b/>
              </w:rPr>
            </w:pPr>
            <w:r w:rsidRPr="00EB4A34">
              <w:rPr>
                <w:rFonts w:cstheme="minorHAnsi"/>
                <w:b/>
              </w:rPr>
              <w:t>Materia específica objeto de la fiscalización ambiental.</w:t>
            </w:r>
          </w:p>
        </w:tc>
        <w:tc>
          <w:tcPr>
            <w:tcW w:w="7400" w:type="dxa"/>
            <w:shd w:val="clear" w:color="auto" w:fill="D9D9D9" w:themeFill="background1" w:themeFillShade="D9"/>
          </w:tcPr>
          <w:p w14:paraId="27BAC9DD" w14:textId="77777777" w:rsidR="00C920FB" w:rsidRPr="00EB4A34" w:rsidRDefault="00C920FB" w:rsidP="001D4B35">
            <w:pPr>
              <w:jc w:val="center"/>
              <w:rPr>
                <w:rFonts w:cstheme="minorHAnsi"/>
                <w:b/>
              </w:rPr>
            </w:pPr>
            <w:r w:rsidRPr="00EB4A34">
              <w:rPr>
                <w:rFonts w:cstheme="minorHAnsi"/>
                <w:b/>
              </w:rPr>
              <w:t>Exigencia asociada</w:t>
            </w:r>
          </w:p>
        </w:tc>
        <w:tc>
          <w:tcPr>
            <w:tcW w:w="2822" w:type="dxa"/>
            <w:shd w:val="clear" w:color="auto" w:fill="D9D9D9" w:themeFill="background1" w:themeFillShade="D9"/>
          </w:tcPr>
          <w:p w14:paraId="43DEF016" w14:textId="77777777" w:rsidR="00C920FB" w:rsidRPr="00EB4A34" w:rsidRDefault="00C920FB" w:rsidP="001D4B35">
            <w:pPr>
              <w:jc w:val="center"/>
              <w:rPr>
                <w:rFonts w:cstheme="minorHAnsi"/>
                <w:b/>
              </w:rPr>
            </w:pPr>
            <w:r>
              <w:rPr>
                <w:rFonts w:cstheme="minorHAnsi"/>
                <w:b/>
                <w:szCs w:val="22"/>
              </w:rPr>
              <w:t>Hallazgo</w:t>
            </w:r>
          </w:p>
        </w:tc>
      </w:tr>
      <w:tr w:rsidR="00C920FB" w14:paraId="2E1263E2" w14:textId="77777777" w:rsidTr="001D4B35">
        <w:tc>
          <w:tcPr>
            <w:tcW w:w="1242" w:type="dxa"/>
          </w:tcPr>
          <w:p w14:paraId="47CDF206" w14:textId="77777777" w:rsidR="00C920FB" w:rsidRDefault="00C920FB" w:rsidP="001D4B35">
            <w:pPr>
              <w:jc w:val="center"/>
              <w:rPr>
                <w:rFonts w:cstheme="minorHAnsi"/>
              </w:rPr>
            </w:pPr>
            <w:r>
              <w:rPr>
                <w:rFonts w:cstheme="minorHAnsi"/>
              </w:rPr>
              <w:t>2</w:t>
            </w:r>
          </w:p>
        </w:tc>
        <w:tc>
          <w:tcPr>
            <w:tcW w:w="2268" w:type="dxa"/>
          </w:tcPr>
          <w:p w14:paraId="42CAA9F2" w14:textId="77777777" w:rsidR="00C920FB" w:rsidRDefault="00C920FB" w:rsidP="001D4B35">
            <w:pPr>
              <w:rPr>
                <w:rFonts w:cstheme="minorHAnsi"/>
              </w:rPr>
            </w:pPr>
            <w:r>
              <w:rPr>
                <w:rFonts w:cstheme="minorHAnsi"/>
              </w:rPr>
              <w:t>Manejo de residuos</w:t>
            </w:r>
          </w:p>
        </w:tc>
        <w:tc>
          <w:tcPr>
            <w:tcW w:w="7400" w:type="dxa"/>
          </w:tcPr>
          <w:p w14:paraId="73E6739D" w14:textId="77777777" w:rsidR="00C920FB" w:rsidRPr="009C14EC" w:rsidRDefault="00C920FB" w:rsidP="00C920FB">
            <w:pPr>
              <w:rPr>
                <w:b/>
                <w:bCs/>
              </w:rPr>
            </w:pPr>
            <w:r>
              <w:rPr>
                <w:b/>
              </w:rPr>
              <w:t>RCA N° 018/2008 Considerando 4</w:t>
            </w:r>
            <w:r w:rsidRPr="009C14EC">
              <w:rPr>
                <w:b/>
                <w:bCs/>
              </w:rPr>
              <w:t>.</w:t>
            </w:r>
            <w:r>
              <w:rPr>
                <w:b/>
                <w:bCs/>
              </w:rPr>
              <w:t>1.4</w:t>
            </w:r>
            <w:r w:rsidRPr="009C14EC">
              <w:rPr>
                <w:b/>
                <w:bCs/>
              </w:rPr>
              <w:t xml:space="preserve"> </w:t>
            </w:r>
            <w:r>
              <w:rPr>
                <w:b/>
                <w:bCs/>
              </w:rPr>
              <w:t>Suelo</w:t>
            </w:r>
          </w:p>
          <w:p w14:paraId="6AEE51E8" w14:textId="77777777" w:rsidR="00C920FB" w:rsidRPr="00076419" w:rsidRDefault="00C920FB" w:rsidP="00C920FB">
            <w:pPr>
              <w:rPr>
                <w:i/>
              </w:rPr>
            </w:pPr>
            <w:r>
              <w:t>“</w:t>
            </w:r>
            <w:r w:rsidRPr="00076419">
              <w:rPr>
                <w:i/>
              </w:rPr>
              <w:t>D.S. N° 148 de 2003 MINSAL, Reglamento sanitario sobre manejo de residuos peligrosos”.</w:t>
            </w:r>
          </w:p>
          <w:p w14:paraId="53C9257F" w14:textId="77777777" w:rsidR="00C920FB" w:rsidRPr="00076419" w:rsidRDefault="00C920FB" w:rsidP="00C920FB">
            <w:pPr>
              <w:rPr>
                <w:i/>
              </w:rPr>
            </w:pPr>
            <w:r w:rsidRPr="00076419">
              <w:rPr>
                <w:i/>
              </w:rPr>
              <w:t>Artículo 56:</w:t>
            </w:r>
          </w:p>
          <w:p w14:paraId="66B0487C" w14:textId="77777777" w:rsidR="00C920FB" w:rsidRPr="00076419" w:rsidRDefault="00C920FB" w:rsidP="00C920FB">
            <w:pPr>
              <w:rPr>
                <w:i/>
              </w:rPr>
            </w:pPr>
            <w:r w:rsidRPr="00076419">
              <w:rPr>
                <w:i/>
              </w:rPr>
              <w:t>El diseño y construcción de un relleno de seguridad debe cumplir con las siguientes condiciones:</w:t>
            </w:r>
          </w:p>
          <w:p w14:paraId="13D9A49A" w14:textId="77777777" w:rsidR="00C920FB" w:rsidRPr="00076419" w:rsidRDefault="00C920FB" w:rsidP="00C920FB">
            <w:pPr>
              <w:rPr>
                <w:i/>
              </w:rPr>
            </w:pPr>
            <w:r w:rsidRPr="00076419">
              <w:rPr>
                <w:i/>
              </w:rPr>
              <w:t>Se deberá contar con un sistema perimetral de intercepción de escorrentías superficiales.</w:t>
            </w:r>
          </w:p>
          <w:p w14:paraId="1F8C5C79" w14:textId="77777777" w:rsidR="00C920FB" w:rsidRPr="00076419" w:rsidRDefault="00C920FB" w:rsidP="00C920FB">
            <w:pPr>
              <w:rPr>
                <w:i/>
              </w:rPr>
            </w:pPr>
            <w:r w:rsidRPr="00076419">
              <w:rPr>
                <w:i/>
              </w:rPr>
              <w:t>Se deberá contar con un sistema de recolección y evacuación de las aguas que precipiten sobre el relleno</w:t>
            </w:r>
          </w:p>
          <w:p w14:paraId="66C44E18" w14:textId="77777777" w:rsidR="00C920FB" w:rsidRPr="002E551C" w:rsidRDefault="00C920FB" w:rsidP="00C920FB">
            <w:r w:rsidRPr="00076419">
              <w:rPr>
                <w:i/>
              </w:rPr>
              <w:t>Se deberá monitorear las aguas subterráneas en el área de influencia del relleno</w:t>
            </w:r>
            <w:r>
              <w:t>”</w:t>
            </w:r>
          </w:p>
          <w:p w14:paraId="13F4DB25" w14:textId="77777777" w:rsidR="00C920FB" w:rsidRPr="0015227D" w:rsidRDefault="00C920FB" w:rsidP="00C920FB">
            <w:pPr>
              <w:rPr>
                <w:b/>
                <w:u w:val="single"/>
                <w:lang w:val="es-CL"/>
              </w:rPr>
            </w:pPr>
          </w:p>
          <w:p w14:paraId="3387C78D" w14:textId="77777777" w:rsidR="00C920FB" w:rsidRPr="0015227D" w:rsidRDefault="00C920FB" w:rsidP="00C920FB">
            <w:pPr>
              <w:rPr>
                <w:b/>
                <w:lang w:val="es-CL"/>
              </w:rPr>
            </w:pPr>
            <w:r w:rsidRPr="0015227D">
              <w:rPr>
                <w:b/>
                <w:lang w:val="es-CL"/>
              </w:rPr>
              <w:t>Resolución Exenta N° 223 Superintendencia del Medio Ambiente.</w:t>
            </w:r>
          </w:p>
          <w:p w14:paraId="7AFF2D08" w14:textId="77777777" w:rsidR="00C920FB" w:rsidRPr="0015227D" w:rsidRDefault="00C920FB" w:rsidP="00C920FB">
            <w:pPr>
              <w:rPr>
                <w:b/>
                <w:lang w:val="es-CL"/>
              </w:rPr>
            </w:pPr>
          </w:p>
          <w:p w14:paraId="2A6F90AE" w14:textId="77777777" w:rsidR="00C920FB" w:rsidRDefault="00C920FB" w:rsidP="00C920FB">
            <w:pPr>
              <w:rPr>
                <w:lang w:val="es-CL"/>
              </w:rPr>
            </w:pPr>
            <w:r w:rsidRPr="0015227D">
              <w:rPr>
                <w:lang w:val="es-CL"/>
              </w:rPr>
              <w:t>“</w:t>
            </w:r>
            <w:r w:rsidRPr="0015227D">
              <w:rPr>
                <w:i/>
                <w:lang w:val="es-CL"/>
              </w:rPr>
              <w:t>Dicta instrucciones generales sobre la elaboración del plan de seguimiento de variables ambientales, los informes de seguimiento ambiental y la remisión de información al sistema electrónico de seguimiento ambiental</w:t>
            </w:r>
            <w:r w:rsidRPr="0015227D">
              <w:rPr>
                <w:lang w:val="es-CL"/>
              </w:rPr>
              <w:t>”.</w:t>
            </w:r>
          </w:p>
          <w:p w14:paraId="150E37F5" w14:textId="77777777" w:rsidR="00780FB5" w:rsidRPr="0015227D" w:rsidRDefault="00780FB5" w:rsidP="00C920FB">
            <w:pPr>
              <w:rPr>
                <w:lang w:val="es-CL"/>
              </w:rPr>
            </w:pPr>
          </w:p>
          <w:p w14:paraId="5D857630" w14:textId="77777777" w:rsidR="00C920FB" w:rsidRPr="00C920FB" w:rsidRDefault="00C920FB" w:rsidP="001D4B35">
            <w:pPr>
              <w:jc w:val="both"/>
              <w:rPr>
                <w:rFonts w:cstheme="minorHAnsi"/>
                <w:b/>
                <w:lang w:val="es-CL"/>
              </w:rPr>
            </w:pPr>
          </w:p>
        </w:tc>
        <w:tc>
          <w:tcPr>
            <w:tcW w:w="2822" w:type="dxa"/>
          </w:tcPr>
          <w:p w14:paraId="6413F484" w14:textId="001BC1B4" w:rsidR="00C920FB" w:rsidRDefault="00780FB5" w:rsidP="001D4B35">
            <w:pPr>
              <w:jc w:val="both"/>
              <w:rPr>
                <w:rFonts w:cstheme="minorHAnsi"/>
                <w:lang w:val="es-CL"/>
              </w:rPr>
            </w:pPr>
            <w:r>
              <w:rPr>
                <w:rFonts w:cstheme="minorHAnsi"/>
              </w:rPr>
              <w:t xml:space="preserve">Los canales perimetrales de intercepción de escorrentías superficiales se encuentran </w:t>
            </w:r>
            <w:r w:rsidR="00672EE5">
              <w:rPr>
                <w:rFonts w:cstheme="minorHAnsi"/>
              </w:rPr>
              <w:t xml:space="preserve">obstruidos al libre escurrimiento </w:t>
            </w:r>
            <w:r>
              <w:rPr>
                <w:rFonts w:cstheme="minorHAnsi"/>
              </w:rPr>
              <w:t xml:space="preserve">con tierra y </w:t>
            </w:r>
            <w:r w:rsidR="00672EE5">
              <w:rPr>
                <w:rFonts w:cstheme="minorHAnsi"/>
              </w:rPr>
              <w:t>material vegetal</w:t>
            </w:r>
            <w:r w:rsidR="00074A0C">
              <w:rPr>
                <w:rFonts w:cstheme="minorHAnsi"/>
              </w:rPr>
              <w:t>.</w:t>
            </w:r>
          </w:p>
          <w:p w14:paraId="6C984710" w14:textId="77777777" w:rsidR="00C920FB" w:rsidRDefault="00C920FB" w:rsidP="001D4B35">
            <w:pPr>
              <w:jc w:val="both"/>
              <w:rPr>
                <w:rFonts w:cstheme="minorHAnsi"/>
              </w:rPr>
            </w:pPr>
          </w:p>
          <w:p w14:paraId="28EB2C39" w14:textId="77777777" w:rsidR="00C920FB" w:rsidRPr="00CF49E0" w:rsidRDefault="00C920FB" w:rsidP="001D4B35">
            <w:pPr>
              <w:jc w:val="both"/>
              <w:rPr>
                <w:rFonts w:cstheme="minorHAnsi"/>
              </w:rPr>
            </w:pPr>
            <w:r w:rsidRPr="00CF49E0">
              <w:rPr>
                <w:rFonts w:cstheme="minorHAnsi"/>
              </w:rPr>
              <w:t>No se han recepcionado Informes de Seguimiento Ambiental por parte del titular en la plataforma electrónica de la SMA.</w:t>
            </w:r>
          </w:p>
          <w:p w14:paraId="610C407A" w14:textId="77777777" w:rsidR="00C920FB" w:rsidRDefault="00C920FB" w:rsidP="001D4B35">
            <w:pPr>
              <w:rPr>
                <w:rFonts w:cstheme="minorHAnsi"/>
              </w:rPr>
            </w:pPr>
          </w:p>
        </w:tc>
      </w:tr>
    </w:tbl>
    <w:p w14:paraId="128EAD98" w14:textId="77777777" w:rsidR="00C920FB" w:rsidRPr="00F7456A" w:rsidRDefault="00C920FB" w:rsidP="00D42470">
      <w:pPr>
        <w:spacing w:after="0" w:line="240" w:lineRule="auto"/>
        <w:contextualSpacing/>
        <w:jc w:val="both"/>
        <w:rPr>
          <w:rFonts w:eastAsia="Calibri" w:cs="Calibri"/>
          <w:b/>
          <w:sz w:val="20"/>
          <w:szCs w:val="20"/>
        </w:rPr>
      </w:pPr>
    </w:p>
    <w:p w14:paraId="06A6678E" w14:textId="77777777" w:rsidR="00D42470" w:rsidRPr="00F7456A" w:rsidRDefault="00D42470" w:rsidP="00D42470">
      <w:pPr>
        <w:rPr>
          <w:rFonts w:eastAsia="Calibri" w:cs="Calibri"/>
          <w:sz w:val="20"/>
          <w:szCs w:val="20"/>
        </w:rPr>
      </w:pPr>
    </w:p>
    <w:p w14:paraId="38DF6311" w14:textId="77777777" w:rsidR="00D42470" w:rsidRDefault="00D42470" w:rsidP="00D42470">
      <w:pPr>
        <w:rPr>
          <w:rFonts w:eastAsia="Calibri" w:cs="Calibri"/>
          <w:sz w:val="20"/>
          <w:szCs w:val="20"/>
        </w:rPr>
      </w:pPr>
    </w:p>
    <w:p w14:paraId="6CE84AA8" w14:textId="77777777" w:rsidR="00E2120A" w:rsidRDefault="00E2120A" w:rsidP="00D42470">
      <w:pPr>
        <w:rPr>
          <w:rFonts w:eastAsia="Calibri" w:cs="Calibri"/>
          <w:sz w:val="20"/>
          <w:szCs w:val="20"/>
        </w:rPr>
      </w:pPr>
    </w:p>
    <w:p w14:paraId="2684F3D0" w14:textId="77777777" w:rsidR="00E2120A" w:rsidRDefault="00E2120A" w:rsidP="00D42470">
      <w:pPr>
        <w:rPr>
          <w:rFonts w:eastAsia="Calibri" w:cs="Calibri"/>
          <w:sz w:val="20"/>
          <w:szCs w:val="20"/>
        </w:rPr>
      </w:pPr>
    </w:p>
    <w:p w14:paraId="558A31E0" w14:textId="77777777" w:rsidR="00E2120A" w:rsidRDefault="00E2120A" w:rsidP="00D42470">
      <w:pPr>
        <w:rPr>
          <w:rFonts w:eastAsia="Calibri" w:cs="Calibri"/>
          <w:sz w:val="20"/>
          <w:szCs w:val="20"/>
        </w:rPr>
      </w:pPr>
    </w:p>
    <w:p w14:paraId="31A84ADF" w14:textId="77777777" w:rsidR="00E2120A" w:rsidRDefault="00E2120A" w:rsidP="00D42470">
      <w:pPr>
        <w:rPr>
          <w:rFonts w:eastAsia="Calibri" w:cs="Calibri"/>
          <w:sz w:val="20"/>
          <w:szCs w:val="20"/>
        </w:rPr>
      </w:pPr>
    </w:p>
    <w:p w14:paraId="204D2774" w14:textId="77777777" w:rsidR="00E2120A" w:rsidRDefault="00E2120A" w:rsidP="00D42470">
      <w:pPr>
        <w:rPr>
          <w:rFonts w:eastAsia="Calibri" w:cs="Calibri"/>
          <w:sz w:val="20"/>
          <w:szCs w:val="20"/>
        </w:rPr>
      </w:pPr>
    </w:p>
    <w:p w14:paraId="4AEF49D5" w14:textId="77777777" w:rsidR="00E2120A" w:rsidRDefault="00E2120A" w:rsidP="00D42470">
      <w:pPr>
        <w:rPr>
          <w:rFonts w:eastAsia="Calibri" w:cs="Calibri"/>
          <w:sz w:val="20"/>
          <w:szCs w:val="20"/>
        </w:rPr>
      </w:pPr>
    </w:p>
    <w:tbl>
      <w:tblPr>
        <w:tblStyle w:val="Tablaconcuadrcula"/>
        <w:tblW w:w="0" w:type="auto"/>
        <w:tblLayout w:type="fixed"/>
        <w:tblLook w:val="04A0" w:firstRow="1" w:lastRow="0" w:firstColumn="1" w:lastColumn="0" w:noHBand="0" w:noVBand="1"/>
      </w:tblPr>
      <w:tblGrid>
        <w:gridCol w:w="1242"/>
        <w:gridCol w:w="2268"/>
        <w:gridCol w:w="6663"/>
        <w:gridCol w:w="3559"/>
      </w:tblGrid>
      <w:tr w:rsidR="00E2120A" w:rsidRPr="00EB4A34" w14:paraId="42D4F4EC" w14:textId="77777777" w:rsidTr="001D4B35">
        <w:tc>
          <w:tcPr>
            <w:tcW w:w="1242" w:type="dxa"/>
            <w:shd w:val="clear" w:color="auto" w:fill="D9D9D9" w:themeFill="background1" w:themeFillShade="D9"/>
          </w:tcPr>
          <w:p w14:paraId="58F04F29" w14:textId="77777777" w:rsidR="00E2120A" w:rsidRPr="00EB4A34" w:rsidRDefault="00E2120A" w:rsidP="001D4B35">
            <w:pPr>
              <w:rPr>
                <w:rFonts w:cstheme="minorHAnsi"/>
                <w:b/>
              </w:rPr>
            </w:pPr>
            <w:r w:rsidRPr="00EB4A34">
              <w:rPr>
                <w:rFonts w:cstheme="minorHAnsi"/>
                <w:b/>
              </w:rPr>
              <w:t>N° Hecho constatado</w:t>
            </w:r>
          </w:p>
        </w:tc>
        <w:tc>
          <w:tcPr>
            <w:tcW w:w="2268" w:type="dxa"/>
            <w:shd w:val="clear" w:color="auto" w:fill="D9D9D9" w:themeFill="background1" w:themeFillShade="D9"/>
          </w:tcPr>
          <w:p w14:paraId="1619CF7C" w14:textId="77777777" w:rsidR="00E2120A" w:rsidRPr="00EB4A34" w:rsidRDefault="00E2120A" w:rsidP="001D4B35">
            <w:pPr>
              <w:rPr>
                <w:rFonts w:cstheme="minorHAnsi"/>
                <w:b/>
              </w:rPr>
            </w:pPr>
            <w:r w:rsidRPr="00EB4A34">
              <w:rPr>
                <w:rFonts w:cstheme="minorHAnsi"/>
                <w:b/>
              </w:rPr>
              <w:t>Materia específica objeto de la fiscalización ambiental.</w:t>
            </w:r>
          </w:p>
        </w:tc>
        <w:tc>
          <w:tcPr>
            <w:tcW w:w="6663" w:type="dxa"/>
            <w:shd w:val="clear" w:color="auto" w:fill="D9D9D9" w:themeFill="background1" w:themeFillShade="D9"/>
          </w:tcPr>
          <w:p w14:paraId="773977A0" w14:textId="77777777" w:rsidR="00E2120A" w:rsidRPr="00EB4A34" w:rsidRDefault="00E2120A" w:rsidP="001D4B35">
            <w:pPr>
              <w:jc w:val="center"/>
              <w:rPr>
                <w:rFonts w:cstheme="minorHAnsi"/>
                <w:b/>
              </w:rPr>
            </w:pPr>
            <w:r w:rsidRPr="00EB4A34">
              <w:rPr>
                <w:rFonts w:cstheme="minorHAnsi"/>
                <w:b/>
              </w:rPr>
              <w:t>Exigencia asociada</w:t>
            </w:r>
          </w:p>
        </w:tc>
        <w:tc>
          <w:tcPr>
            <w:tcW w:w="3559" w:type="dxa"/>
            <w:shd w:val="clear" w:color="auto" w:fill="D9D9D9" w:themeFill="background1" w:themeFillShade="D9"/>
          </w:tcPr>
          <w:p w14:paraId="72AF1C13" w14:textId="77777777" w:rsidR="00E2120A" w:rsidRPr="00EB4A34" w:rsidRDefault="00E2120A" w:rsidP="001D4B35">
            <w:pPr>
              <w:jc w:val="center"/>
              <w:rPr>
                <w:rFonts w:cstheme="minorHAnsi"/>
                <w:b/>
              </w:rPr>
            </w:pPr>
            <w:r>
              <w:rPr>
                <w:rFonts w:cstheme="minorHAnsi"/>
                <w:b/>
                <w:szCs w:val="22"/>
              </w:rPr>
              <w:t>Hallazgo</w:t>
            </w:r>
          </w:p>
        </w:tc>
      </w:tr>
      <w:tr w:rsidR="00E2120A" w14:paraId="5E5DD710" w14:textId="77777777" w:rsidTr="001D4B35">
        <w:tc>
          <w:tcPr>
            <w:tcW w:w="1242" w:type="dxa"/>
          </w:tcPr>
          <w:p w14:paraId="7EC4CA7C" w14:textId="77777777" w:rsidR="00E2120A" w:rsidRDefault="00E2120A" w:rsidP="001D4B35">
            <w:pPr>
              <w:jc w:val="center"/>
              <w:rPr>
                <w:rFonts w:cstheme="minorHAnsi"/>
              </w:rPr>
            </w:pPr>
            <w:r>
              <w:rPr>
                <w:rFonts w:cstheme="minorHAnsi"/>
              </w:rPr>
              <w:t>Otros Hechos</w:t>
            </w:r>
          </w:p>
        </w:tc>
        <w:tc>
          <w:tcPr>
            <w:tcW w:w="2268" w:type="dxa"/>
          </w:tcPr>
          <w:p w14:paraId="5E99058F" w14:textId="77777777" w:rsidR="00E2120A" w:rsidRDefault="00E2120A" w:rsidP="001D4B35">
            <w:pPr>
              <w:jc w:val="center"/>
              <w:rPr>
                <w:rFonts w:cstheme="minorHAnsi"/>
              </w:rPr>
            </w:pPr>
            <w:r>
              <w:rPr>
                <w:rFonts w:cstheme="minorHAnsi"/>
              </w:rPr>
              <w:t>N/A</w:t>
            </w:r>
          </w:p>
        </w:tc>
        <w:tc>
          <w:tcPr>
            <w:tcW w:w="6663" w:type="dxa"/>
          </w:tcPr>
          <w:p w14:paraId="2F772B5F" w14:textId="77777777" w:rsidR="00E2120A" w:rsidRPr="0090574A" w:rsidRDefault="00E2120A" w:rsidP="00074A0C">
            <w:pPr>
              <w:jc w:val="both"/>
              <w:rPr>
                <w:b/>
              </w:rPr>
            </w:pPr>
            <w:r w:rsidRPr="0090574A">
              <w:rPr>
                <w:b/>
              </w:rPr>
              <w:t>Decreto N° 80/2014 del Ministerio Secretaría General de la Presidencia, que modifica el Reglamento de la Ley N° 20.590, que establece un programa de intervención en zonas con presencia de polimetales en la comuna de Arica</w:t>
            </w:r>
            <w:r>
              <w:rPr>
                <w:b/>
              </w:rPr>
              <w:t xml:space="preserve"> (PMIZPPA).</w:t>
            </w:r>
          </w:p>
          <w:p w14:paraId="09C7AEFC" w14:textId="77777777" w:rsidR="00E2120A" w:rsidRPr="008C3108" w:rsidRDefault="00E2120A" w:rsidP="00074A0C">
            <w:pPr>
              <w:jc w:val="both"/>
            </w:pPr>
          </w:p>
          <w:p w14:paraId="4C90BA5C" w14:textId="77777777" w:rsidR="00E2120A" w:rsidRPr="008C3108" w:rsidRDefault="00E2120A" w:rsidP="00074A0C">
            <w:pPr>
              <w:jc w:val="both"/>
              <w:rPr>
                <w:i/>
              </w:rPr>
            </w:pPr>
            <w:r>
              <w:rPr>
                <w:i/>
              </w:rPr>
              <w:t>“D</w:t>
            </w:r>
            <w:r w:rsidRPr="008C3108">
              <w:rPr>
                <w:i/>
              </w:rPr>
              <w:t>efine zonas contaminadas con polimetales en la comuna de Arica, las cuales corresponden a: Sector del Puerto de Arica, sector de la Maestranza y sector F.</w:t>
            </w:r>
          </w:p>
          <w:p w14:paraId="674A39D4" w14:textId="77777777" w:rsidR="00E2120A" w:rsidRPr="008C3108" w:rsidRDefault="00E2120A" w:rsidP="00074A0C">
            <w:pPr>
              <w:jc w:val="both"/>
              <w:rPr>
                <w:i/>
              </w:rPr>
            </w:pPr>
          </w:p>
          <w:p w14:paraId="25997520" w14:textId="6FF6A958" w:rsidR="00E2120A" w:rsidRDefault="00E2120A" w:rsidP="00074A0C">
            <w:pPr>
              <w:jc w:val="both"/>
              <w:rPr>
                <w:i/>
                <w:lang w:val="es-ES_tradnl"/>
              </w:rPr>
            </w:pPr>
            <w:r w:rsidRPr="008C3108">
              <w:rPr>
                <w:i/>
                <w:lang w:val="es-ES_tradnl"/>
              </w:rPr>
              <w:t xml:space="preserve">En el PMIZPPA se indica: “que los niveles de </w:t>
            </w:r>
            <w:r w:rsidR="001D63F0">
              <w:rPr>
                <w:i/>
                <w:lang w:val="es-ES_tradnl"/>
              </w:rPr>
              <w:t>plomo</w:t>
            </w:r>
            <w:r w:rsidRPr="008C3108">
              <w:rPr>
                <w:i/>
                <w:lang w:val="es-ES_tradnl"/>
              </w:rPr>
              <w:t xml:space="preserve"> en suelo tienen una correlación positiva (Validation Strategy For The Integrated Exposure Uptake Biokinetic Model For Lead In Children, EPA 540/R-94-039, Diciembre 1994) con los niveles de </w:t>
            </w:r>
            <w:r w:rsidR="001D63F0">
              <w:rPr>
                <w:i/>
                <w:lang w:val="es-ES_tradnl"/>
              </w:rPr>
              <w:t>plomo</w:t>
            </w:r>
            <w:r w:rsidRPr="008C3108">
              <w:rPr>
                <w:i/>
                <w:lang w:val="es-ES_tradnl"/>
              </w:rPr>
              <w:t xml:space="preserve"> en la sangre (plombemia), por ello se propone utilizar los valores de referencia de otros países a partir de lo que se inician acciones tendientes a proteger la salud de la población (niveles de acción), adoptando el valor referencial de 400 mg/Kg de la norma US EPA”.</w:t>
            </w:r>
          </w:p>
          <w:p w14:paraId="0B2F10D0" w14:textId="77777777" w:rsidR="00E2120A" w:rsidRDefault="00E2120A" w:rsidP="001D4B35">
            <w:pPr>
              <w:rPr>
                <w:b/>
                <w:lang w:val="es-ES_tradnl"/>
              </w:rPr>
            </w:pPr>
          </w:p>
          <w:p w14:paraId="27A4BA47" w14:textId="77777777" w:rsidR="00E2120A" w:rsidRPr="0087166C" w:rsidRDefault="00E2120A" w:rsidP="001D4B35">
            <w:pPr>
              <w:rPr>
                <w:rFonts w:cstheme="minorHAnsi"/>
                <w:lang w:val="es-ES_tradnl"/>
              </w:rPr>
            </w:pPr>
          </w:p>
        </w:tc>
        <w:tc>
          <w:tcPr>
            <w:tcW w:w="3559" w:type="dxa"/>
          </w:tcPr>
          <w:p w14:paraId="758B10E7" w14:textId="6DE2104A" w:rsidR="00E2120A" w:rsidRDefault="00E2120A" w:rsidP="00387549">
            <w:pPr>
              <w:jc w:val="both"/>
              <w:rPr>
                <w:rFonts w:cstheme="minorHAnsi"/>
              </w:rPr>
            </w:pPr>
            <w:r w:rsidRPr="00796567">
              <w:rPr>
                <w:rFonts w:cstheme="minorHAnsi"/>
              </w:rPr>
              <w:t>Del análisis de</w:t>
            </w:r>
            <w:r w:rsidR="009B2703">
              <w:rPr>
                <w:rFonts w:cstheme="minorHAnsi"/>
              </w:rPr>
              <w:t xml:space="preserve"> p</w:t>
            </w:r>
            <w:r w:rsidR="001D63F0">
              <w:rPr>
                <w:rFonts w:cstheme="minorHAnsi"/>
              </w:rPr>
              <w:t>lomo</w:t>
            </w:r>
            <w:r w:rsidRPr="00796567">
              <w:rPr>
                <w:rFonts w:cstheme="minorHAnsi"/>
              </w:rPr>
              <w:t xml:space="preserve"> efectuado por el Laboratorio </w:t>
            </w:r>
            <w:r w:rsidR="00387549">
              <w:rPr>
                <w:rFonts w:cstheme="minorHAnsi"/>
              </w:rPr>
              <w:t xml:space="preserve">ANAM </w:t>
            </w:r>
            <w:r w:rsidRPr="00796567">
              <w:rPr>
                <w:rFonts w:cstheme="minorHAnsi"/>
              </w:rPr>
              <w:t xml:space="preserve">a las muestras  </w:t>
            </w:r>
            <w:r w:rsidR="00387549">
              <w:rPr>
                <w:rFonts w:cstheme="minorHAnsi"/>
              </w:rPr>
              <w:t>recolectadas en el sector del Antepuerto y sectores de la vía férrea en el área urbana de la ciudad de Arica</w:t>
            </w:r>
            <w:r w:rsidRPr="00796567">
              <w:rPr>
                <w:rFonts w:cstheme="minorHAnsi"/>
              </w:rPr>
              <w:t>, se evidenció  valores que supera</w:t>
            </w:r>
            <w:r>
              <w:rPr>
                <w:rFonts w:cstheme="minorHAnsi"/>
              </w:rPr>
              <w:t>ba</w:t>
            </w:r>
            <w:r w:rsidRPr="00796567">
              <w:rPr>
                <w:rFonts w:cstheme="minorHAnsi"/>
              </w:rPr>
              <w:t>n el valor referencial utilizado en el PMIZPPA</w:t>
            </w:r>
            <w:r>
              <w:rPr>
                <w:rFonts w:cstheme="minorHAnsi"/>
              </w:rPr>
              <w:t>.</w:t>
            </w:r>
          </w:p>
          <w:p w14:paraId="73146952" w14:textId="77777777" w:rsidR="00E2120A" w:rsidRDefault="00E2120A" w:rsidP="00387549">
            <w:pPr>
              <w:jc w:val="both"/>
              <w:rPr>
                <w:rFonts w:cstheme="minorHAnsi"/>
              </w:rPr>
            </w:pPr>
          </w:p>
          <w:p w14:paraId="71197548" w14:textId="1E365A9B" w:rsidR="00E2120A" w:rsidRDefault="00E2120A" w:rsidP="00387549">
            <w:pPr>
              <w:jc w:val="both"/>
              <w:rPr>
                <w:rFonts w:cstheme="minorHAnsi"/>
              </w:rPr>
            </w:pPr>
            <w:r>
              <w:rPr>
                <w:rFonts w:cstheme="minorHAnsi"/>
              </w:rPr>
              <w:t xml:space="preserve">Lo anterior </w:t>
            </w:r>
            <w:r w:rsidRPr="00796567">
              <w:rPr>
                <w:rFonts w:cstheme="minorHAnsi"/>
              </w:rPr>
              <w:t>permite establecer que se mantienen las condiciones ambientales que motivaron el PMIZPPA, en el “Sector Puerto”</w:t>
            </w:r>
            <w:r w:rsidR="00387549">
              <w:t xml:space="preserve"> </w:t>
            </w:r>
            <w:r w:rsidR="00387549" w:rsidRPr="00387549">
              <w:rPr>
                <w:rFonts w:cstheme="minorHAnsi"/>
              </w:rPr>
              <w:t>y en sectores de la vía férrea</w:t>
            </w:r>
            <w:r w:rsidR="00387549">
              <w:rPr>
                <w:rFonts w:cstheme="minorHAnsi"/>
              </w:rPr>
              <w:t xml:space="preserve"> en la ciudad de Arica</w:t>
            </w:r>
            <w:r>
              <w:rPr>
                <w:rFonts w:cstheme="minorHAnsi"/>
              </w:rPr>
              <w:t>,</w:t>
            </w:r>
            <w:r w:rsidRPr="00796567">
              <w:rPr>
                <w:rFonts w:cstheme="minorHAnsi"/>
              </w:rPr>
              <w:t xml:space="preserve"> debido a la presencia de </w:t>
            </w:r>
            <w:r w:rsidR="009B2703">
              <w:rPr>
                <w:rFonts w:cstheme="minorHAnsi"/>
              </w:rPr>
              <w:t>p</w:t>
            </w:r>
            <w:r w:rsidR="001D63F0">
              <w:rPr>
                <w:rFonts w:cstheme="minorHAnsi"/>
              </w:rPr>
              <w:t>lomo</w:t>
            </w:r>
            <w:r>
              <w:rPr>
                <w:rFonts w:cstheme="minorHAnsi"/>
              </w:rPr>
              <w:t xml:space="preserve"> </w:t>
            </w:r>
            <w:r w:rsidR="00387549">
              <w:rPr>
                <w:rFonts w:cstheme="minorHAnsi"/>
              </w:rPr>
              <w:t>en el suelo</w:t>
            </w:r>
            <w:r w:rsidRPr="00796567">
              <w:rPr>
                <w:rFonts w:cstheme="minorHAnsi"/>
              </w:rPr>
              <w:t>.</w:t>
            </w:r>
          </w:p>
          <w:p w14:paraId="78B54D27" w14:textId="77777777" w:rsidR="00E2120A" w:rsidRDefault="00E2120A" w:rsidP="001D4B35">
            <w:pPr>
              <w:rPr>
                <w:rFonts w:cstheme="minorHAnsi"/>
              </w:rPr>
            </w:pPr>
          </w:p>
        </w:tc>
      </w:tr>
    </w:tbl>
    <w:p w14:paraId="5110716E" w14:textId="77777777" w:rsidR="00E2120A" w:rsidRPr="00F7456A" w:rsidRDefault="00E2120A" w:rsidP="00D42470">
      <w:pPr>
        <w:rPr>
          <w:rFonts w:eastAsia="Calibri" w:cs="Calibri"/>
          <w:sz w:val="20"/>
          <w:szCs w:val="20"/>
        </w:rPr>
      </w:pPr>
    </w:p>
    <w:p w14:paraId="7EDC6305" w14:textId="77777777" w:rsidR="00D42470" w:rsidRPr="00F7456A" w:rsidRDefault="00D42470" w:rsidP="00D42470">
      <w:pPr>
        <w:rPr>
          <w:rFonts w:eastAsia="Calibri" w:cs="Calibri"/>
          <w:sz w:val="20"/>
          <w:szCs w:val="20"/>
        </w:rPr>
      </w:pPr>
    </w:p>
    <w:p w14:paraId="67CFC3C1" w14:textId="77777777" w:rsidR="00D42470" w:rsidRPr="00F7456A" w:rsidRDefault="00D42470" w:rsidP="00D42470">
      <w:pPr>
        <w:rPr>
          <w:rFonts w:eastAsia="Calibri" w:cs="Calibri"/>
          <w:sz w:val="20"/>
          <w:szCs w:val="20"/>
        </w:rPr>
      </w:pPr>
    </w:p>
    <w:p w14:paraId="2895B694" w14:textId="77777777" w:rsidR="00D42470" w:rsidRPr="00F7456A" w:rsidRDefault="00D42470" w:rsidP="00D42470">
      <w:pPr>
        <w:rPr>
          <w:rFonts w:eastAsia="Calibri" w:cs="Calibri"/>
          <w:sz w:val="20"/>
          <w:szCs w:val="20"/>
        </w:rPr>
      </w:pPr>
    </w:p>
    <w:p w14:paraId="128A2216" w14:textId="77777777" w:rsidR="00D42470" w:rsidRPr="00F7456A" w:rsidRDefault="00D42470" w:rsidP="00D42470">
      <w:pPr>
        <w:rPr>
          <w:rFonts w:eastAsia="Calibri" w:cs="Calibri"/>
          <w:sz w:val="20"/>
          <w:szCs w:val="20"/>
        </w:rPr>
      </w:pPr>
    </w:p>
    <w:p w14:paraId="584A630F" w14:textId="77777777" w:rsidR="00D42470" w:rsidRPr="00F7456A" w:rsidRDefault="00D42470" w:rsidP="00D42470">
      <w:pPr>
        <w:rPr>
          <w:rFonts w:eastAsia="Calibri" w:cs="Calibri"/>
          <w:sz w:val="20"/>
          <w:szCs w:val="20"/>
        </w:rPr>
      </w:pPr>
    </w:p>
    <w:p w14:paraId="38C711B6" w14:textId="77777777" w:rsidR="00D42470" w:rsidRPr="00F7456A" w:rsidRDefault="00D42470" w:rsidP="00D42470">
      <w:pPr>
        <w:spacing w:after="0" w:line="240" w:lineRule="auto"/>
        <w:ind w:left="3409"/>
        <w:contextualSpacing/>
        <w:outlineLvl w:val="0"/>
        <w:rPr>
          <w:rFonts w:eastAsia="Calibri" w:cs="Calibri"/>
          <w:b/>
          <w:sz w:val="20"/>
          <w:szCs w:val="20"/>
        </w:rPr>
      </w:pPr>
    </w:p>
    <w:p w14:paraId="47FF5619"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2996D4E6"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1A7250E7" w14:textId="77777777" w:rsidR="00D42470" w:rsidRPr="00D42470" w:rsidRDefault="00D42470" w:rsidP="005863D4">
      <w:pPr>
        <w:pStyle w:val="Ttulo1"/>
      </w:pPr>
      <w:bookmarkStart w:id="216" w:name="_Toc449085432"/>
      <w:bookmarkStart w:id="217" w:name="_Toc449106106"/>
      <w:r w:rsidRPr="00D42470">
        <w:lastRenderedPageBreak/>
        <w:t>ANEXOS</w:t>
      </w:r>
      <w:bookmarkEnd w:id="216"/>
      <w:bookmarkEnd w:id="217"/>
    </w:p>
    <w:p w14:paraId="2E965D20" w14:textId="77777777" w:rsidR="00D42470" w:rsidRPr="00D42470" w:rsidRDefault="00D42470" w:rsidP="00D42470">
      <w:pPr>
        <w:spacing w:after="0" w:line="240" w:lineRule="auto"/>
        <w:jc w:val="both"/>
        <w:rPr>
          <w:rFonts w:ascii="Calibri" w:eastAsia="Calibri" w:hAnsi="Calibri" w:cs="Times New Roman"/>
          <w:sz w:val="20"/>
          <w:szCs w:val="20"/>
        </w:rPr>
      </w:pPr>
    </w:p>
    <w:p w14:paraId="597F58BC"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07998120" w14:textId="77777777" w:rsidTr="0031512B">
        <w:trPr>
          <w:trHeight w:val="286"/>
          <w:jc w:val="center"/>
        </w:trPr>
        <w:tc>
          <w:tcPr>
            <w:tcW w:w="1038" w:type="pct"/>
            <w:shd w:val="clear" w:color="auto" w:fill="D9D9D9"/>
          </w:tcPr>
          <w:p w14:paraId="057C0269"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01752F05"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F101139" w14:textId="77777777" w:rsidTr="0031512B">
        <w:trPr>
          <w:trHeight w:val="286"/>
          <w:jc w:val="center"/>
        </w:trPr>
        <w:tc>
          <w:tcPr>
            <w:tcW w:w="1038" w:type="pct"/>
            <w:vAlign w:val="center"/>
          </w:tcPr>
          <w:p w14:paraId="26FB65D8"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157EDDCF" w14:textId="77777777" w:rsidR="00D42470" w:rsidRPr="00D42470" w:rsidRDefault="00E2120A" w:rsidP="00D42470">
            <w:pPr>
              <w:jc w:val="both"/>
              <w:rPr>
                <w:rFonts w:cs="Calibri"/>
                <w:lang w:val="es-CL" w:eastAsia="en-US"/>
              </w:rPr>
            </w:pPr>
            <w:r>
              <w:rPr>
                <w:rFonts w:cs="Calibri"/>
                <w:lang w:val="es-CL" w:eastAsia="en-US"/>
              </w:rPr>
              <w:t>Actas de inspección ambiental</w:t>
            </w:r>
          </w:p>
        </w:tc>
      </w:tr>
      <w:tr w:rsidR="00D42470" w:rsidRPr="00D42470" w14:paraId="7CBCFE1D" w14:textId="77777777" w:rsidTr="0031512B">
        <w:trPr>
          <w:trHeight w:val="264"/>
          <w:jc w:val="center"/>
        </w:trPr>
        <w:tc>
          <w:tcPr>
            <w:tcW w:w="1038" w:type="pct"/>
            <w:vAlign w:val="center"/>
          </w:tcPr>
          <w:p w14:paraId="667190AF" w14:textId="77777777" w:rsidR="00D42470" w:rsidRPr="00D42470" w:rsidRDefault="00E2120A" w:rsidP="00D42470">
            <w:pPr>
              <w:jc w:val="center"/>
              <w:rPr>
                <w:rFonts w:cs="Calibri"/>
                <w:lang w:val="es-CL" w:eastAsia="en-US"/>
              </w:rPr>
            </w:pPr>
            <w:r>
              <w:rPr>
                <w:rFonts w:cs="Calibri"/>
                <w:lang w:val="es-CL" w:eastAsia="en-US"/>
              </w:rPr>
              <w:t>2</w:t>
            </w:r>
          </w:p>
        </w:tc>
        <w:tc>
          <w:tcPr>
            <w:tcW w:w="3962" w:type="pct"/>
            <w:vAlign w:val="center"/>
          </w:tcPr>
          <w:p w14:paraId="2DC86AFC" w14:textId="77777777" w:rsidR="00D42470" w:rsidRPr="00D42470" w:rsidRDefault="00E2120A" w:rsidP="00D42470">
            <w:pPr>
              <w:jc w:val="both"/>
              <w:rPr>
                <w:rFonts w:cs="Calibri"/>
                <w:lang w:val="es-CL" w:eastAsia="en-US"/>
              </w:rPr>
            </w:pPr>
            <w:r>
              <w:rPr>
                <w:rFonts w:cs="Calibri"/>
                <w:lang w:val="es-CL" w:eastAsia="en-US"/>
              </w:rPr>
              <w:t>Carta FCALP N° 094/2018</w:t>
            </w:r>
          </w:p>
        </w:tc>
      </w:tr>
      <w:tr w:rsidR="00D42470" w:rsidRPr="00D42470" w14:paraId="50A7D652" w14:textId="77777777" w:rsidTr="0031512B">
        <w:trPr>
          <w:trHeight w:val="286"/>
          <w:jc w:val="center"/>
        </w:trPr>
        <w:tc>
          <w:tcPr>
            <w:tcW w:w="1038" w:type="pct"/>
            <w:vAlign w:val="center"/>
          </w:tcPr>
          <w:p w14:paraId="796DA40E" w14:textId="77777777" w:rsidR="00D42470" w:rsidRPr="00D42470" w:rsidRDefault="00E2120A" w:rsidP="00D42470">
            <w:pPr>
              <w:jc w:val="center"/>
              <w:rPr>
                <w:rFonts w:cs="Calibri"/>
                <w:lang w:val="es-CL" w:eastAsia="en-US"/>
              </w:rPr>
            </w:pPr>
            <w:r>
              <w:rPr>
                <w:rFonts w:cs="Calibri"/>
                <w:lang w:val="es-CL" w:eastAsia="en-US"/>
              </w:rPr>
              <w:t>3</w:t>
            </w:r>
          </w:p>
        </w:tc>
        <w:tc>
          <w:tcPr>
            <w:tcW w:w="3962" w:type="pct"/>
            <w:vAlign w:val="center"/>
          </w:tcPr>
          <w:p w14:paraId="7E3BA14C" w14:textId="77777777" w:rsidR="00D42470" w:rsidRPr="00D42470" w:rsidRDefault="00E2120A" w:rsidP="00D42470">
            <w:pPr>
              <w:jc w:val="both"/>
              <w:rPr>
                <w:rFonts w:cs="Calibri"/>
                <w:lang w:val="es-CL" w:eastAsia="en-US"/>
              </w:rPr>
            </w:pPr>
            <w:r>
              <w:rPr>
                <w:rFonts w:cs="Calibri"/>
                <w:lang w:val="es-CL" w:eastAsia="en-US"/>
              </w:rPr>
              <w:t>Informe de Laboratorio ANAM</w:t>
            </w:r>
          </w:p>
        </w:tc>
      </w:tr>
      <w:tr w:rsidR="00D42470" w:rsidRPr="00D42470" w14:paraId="3D11AD2B" w14:textId="77777777" w:rsidTr="0031512B">
        <w:trPr>
          <w:trHeight w:val="286"/>
          <w:jc w:val="center"/>
        </w:trPr>
        <w:tc>
          <w:tcPr>
            <w:tcW w:w="1038" w:type="pct"/>
            <w:vAlign w:val="center"/>
          </w:tcPr>
          <w:p w14:paraId="51D5EF6A" w14:textId="77777777" w:rsidR="00D42470" w:rsidRPr="00D42470" w:rsidRDefault="00E2120A" w:rsidP="00D42470">
            <w:pPr>
              <w:jc w:val="center"/>
              <w:rPr>
                <w:rFonts w:cs="Calibri"/>
                <w:lang w:val="es-CL" w:eastAsia="en-US"/>
              </w:rPr>
            </w:pPr>
            <w:r>
              <w:rPr>
                <w:rFonts w:cs="Calibri"/>
                <w:lang w:val="es-CL" w:eastAsia="en-US"/>
              </w:rPr>
              <w:t>4</w:t>
            </w:r>
          </w:p>
        </w:tc>
        <w:tc>
          <w:tcPr>
            <w:tcW w:w="3962" w:type="pct"/>
            <w:vAlign w:val="center"/>
          </w:tcPr>
          <w:p w14:paraId="174E975E" w14:textId="77777777" w:rsidR="00D42470" w:rsidRPr="00D42470" w:rsidRDefault="00E2120A" w:rsidP="00D42470">
            <w:pPr>
              <w:jc w:val="both"/>
              <w:rPr>
                <w:rFonts w:cs="Calibri"/>
                <w:lang w:val="es-CL" w:eastAsia="en-US"/>
              </w:rPr>
            </w:pPr>
            <w:r>
              <w:rPr>
                <w:rFonts w:cs="Calibri"/>
                <w:lang w:val="es-CL" w:eastAsia="en-US"/>
              </w:rPr>
              <w:t>ORD. A-N° 0809/2018 SEREMI de Salud</w:t>
            </w:r>
          </w:p>
        </w:tc>
      </w:tr>
      <w:tr w:rsidR="00E2120A" w:rsidRPr="00D42470" w14:paraId="77FE29D6" w14:textId="77777777" w:rsidTr="0031512B">
        <w:trPr>
          <w:trHeight w:val="286"/>
          <w:jc w:val="center"/>
        </w:trPr>
        <w:tc>
          <w:tcPr>
            <w:tcW w:w="1038" w:type="pct"/>
            <w:vAlign w:val="center"/>
          </w:tcPr>
          <w:p w14:paraId="6A2D110D" w14:textId="77777777" w:rsidR="00E2120A" w:rsidRPr="00E2120A" w:rsidRDefault="00E2120A" w:rsidP="00D42470">
            <w:pPr>
              <w:jc w:val="center"/>
              <w:rPr>
                <w:rFonts w:cs="Calibri"/>
                <w:lang w:val="es-CL"/>
              </w:rPr>
            </w:pPr>
            <w:r>
              <w:rPr>
                <w:rFonts w:cs="Calibri"/>
                <w:lang w:val="es-CL"/>
              </w:rPr>
              <w:t>5</w:t>
            </w:r>
          </w:p>
        </w:tc>
        <w:tc>
          <w:tcPr>
            <w:tcW w:w="3962" w:type="pct"/>
            <w:vAlign w:val="center"/>
          </w:tcPr>
          <w:p w14:paraId="5DF41608" w14:textId="77777777" w:rsidR="00E2120A" w:rsidRDefault="00E2120A" w:rsidP="00D42470">
            <w:pPr>
              <w:jc w:val="both"/>
              <w:rPr>
                <w:rFonts w:cs="Calibri"/>
              </w:rPr>
            </w:pPr>
            <w:r>
              <w:rPr>
                <w:rFonts w:cs="Calibri"/>
              </w:rPr>
              <w:t>ORD. N° 252/2018 SMA</w:t>
            </w:r>
          </w:p>
        </w:tc>
      </w:tr>
      <w:tr w:rsidR="00E2120A" w:rsidRPr="00D42470" w14:paraId="4EAE8D6C" w14:textId="77777777" w:rsidTr="0031512B">
        <w:trPr>
          <w:trHeight w:val="286"/>
          <w:jc w:val="center"/>
        </w:trPr>
        <w:tc>
          <w:tcPr>
            <w:tcW w:w="1038" w:type="pct"/>
            <w:vAlign w:val="center"/>
          </w:tcPr>
          <w:p w14:paraId="6C97FD63" w14:textId="77777777" w:rsidR="00E2120A" w:rsidRDefault="00E2120A" w:rsidP="00D42470">
            <w:pPr>
              <w:jc w:val="center"/>
              <w:rPr>
                <w:rFonts w:cs="Calibri"/>
              </w:rPr>
            </w:pPr>
            <w:r>
              <w:rPr>
                <w:rFonts w:cs="Calibri"/>
              </w:rPr>
              <w:t>6</w:t>
            </w:r>
          </w:p>
        </w:tc>
        <w:tc>
          <w:tcPr>
            <w:tcW w:w="3962" w:type="pct"/>
            <w:vAlign w:val="center"/>
          </w:tcPr>
          <w:p w14:paraId="1DE0A88B" w14:textId="77777777" w:rsidR="00E2120A" w:rsidRDefault="00E2120A" w:rsidP="00D42470">
            <w:pPr>
              <w:jc w:val="both"/>
              <w:rPr>
                <w:rFonts w:cs="Calibri"/>
              </w:rPr>
            </w:pPr>
            <w:r>
              <w:rPr>
                <w:rFonts w:cs="Calibri"/>
              </w:rPr>
              <w:t>ORD. N° 303/2018 DGA</w:t>
            </w:r>
          </w:p>
        </w:tc>
      </w:tr>
      <w:tr w:rsidR="00E2120A" w:rsidRPr="00D42470" w14:paraId="2628EC92" w14:textId="77777777" w:rsidTr="0031512B">
        <w:trPr>
          <w:trHeight w:val="286"/>
          <w:jc w:val="center"/>
        </w:trPr>
        <w:tc>
          <w:tcPr>
            <w:tcW w:w="1038" w:type="pct"/>
            <w:vAlign w:val="center"/>
          </w:tcPr>
          <w:p w14:paraId="19745987" w14:textId="77777777" w:rsidR="00E2120A" w:rsidRDefault="00E2120A" w:rsidP="00D42470">
            <w:pPr>
              <w:jc w:val="center"/>
              <w:rPr>
                <w:rFonts w:cs="Calibri"/>
              </w:rPr>
            </w:pPr>
            <w:r>
              <w:rPr>
                <w:rFonts w:cs="Calibri"/>
              </w:rPr>
              <w:t>7</w:t>
            </w:r>
          </w:p>
        </w:tc>
        <w:tc>
          <w:tcPr>
            <w:tcW w:w="3962" w:type="pct"/>
            <w:vAlign w:val="center"/>
          </w:tcPr>
          <w:p w14:paraId="1F9B5C19" w14:textId="77777777" w:rsidR="00E2120A" w:rsidRDefault="00E2120A" w:rsidP="00D42470">
            <w:pPr>
              <w:jc w:val="both"/>
              <w:rPr>
                <w:rFonts w:cs="Calibri"/>
              </w:rPr>
            </w:pPr>
            <w:r>
              <w:rPr>
                <w:rFonts w:cs="Calibri"/>
              </w:rPr>
              <w:t>Programa maestro de intervención zonas con presencia de polimetales en Arica</w:t>
            </w:r>
          </w:p>
        </w:tc>
      </w:tr>
      <w:tr w:rsidR="00E2120A" w:rsidRPr="00D42470" w14:paraId="0F74E250" w14:textId="77777777" w:rsidTr="0031512B">
        <w:trPr>
          <w:trHeight w:val="286"/>
          <w:jc w:val="center"/>
        </w:trPr>
        <w:tc>
          <w:tcPr>
            <w:tcW w:w="1038" w:type="pct"/>
            <w:vAlign w:val="center"/>
          </w:tcPr>
          <w:p w14:paraId="0B086D71" w14:textId="77777777" w:rsidR="00E2120A" w:rsidRPr="0025129B" w:rsidRDefault="00E2120A" w:rsidP="00E2120A">
            <w:pPr>
              <w:jc w:val="center"/>
              <w:rPr>
                <w:rFonts w:cstheme="minorHAnsi"/>
              </w:rPr>
            </w:pPr>
            <w:r>
              <w:rPr>
                <w:rFonts w:cstheme="minorHAnsi"/>
              </w:rPr>
              <w:t>8</w:t>
            </w:r>
          </w:p>
        </w:tc>
        <w:tc>
          <w:tcPr>
            <w:tcW w:w="3962" w:type="pct"/>
            <w:vAlign w:val="center"/>
          </w:tcPr>
          <w:p w14:paraId="5D5B37B4" w14:textId="77777777" w:rsidR="00E2120A" w:rsidRPr="0025129B" w:rsidRDefault="00E2120A" w:rsidP="00E2120A">
            <w:pPr>
              <w:rPr>
                <w:rFonts w:cstheme="minorHAnsi"/>
              </w:rPr>
            </w:pPr>
            <w:r w:rsidRPr="008B02B2">
              <w:rPr>
                <w:rFonts w:cstheme="minorHAnsi"/>
              </w:rPr>
              <w:t>Decreto N° 80/2014 del Ministerio Secretaría General de la Presidencia</w:t>
            </w:r>
          </w:p>
        </w:tc>
      </w:tr>
      <w:tr w:rsidR="00E2120A" w:rsidRPr="00D42470" w14:paraId="17185119" w14:textId="77777777" w:rsidTr="0031512B">
        <w:trPr>
          <w:trHeight w:val="286"/>
          <w:jc w:val="center"/>
        </w:trPr>
        <w:tc>
          <w:tcPr>
            <w:tcW w:w="1038" w:type="pct"/>
            <w:vAlign w:val="center"/>
          </w:tcPr>
          <w:p w14:paraId="121ADC73" w14:textId="77777777" w:rsidR="00E2120A" w:rsidRDefault="00E2120A" w:rsidP="00E2120A">
            <w:pPr>
              <w:jc w:val="center"/>
              <w:rPr>
                <w:rFonts w:cstheme="minorHAnsi"/>
              </w:rPr>
            </w:pPr>
            <w:r>
              <w:rPr>
                <w:rFonts w:cstheme="minorHAnsi"/>
              </w:rPr>
              <w:t>9</w:t>
            </w:r>
          </w:p>
        </w:tc>
        <w:tc>
          <w:tcPr>
            <w:tcW w:w="3962" w:type="pct"/>
            <w:vAlign w:val="center"/>
          </w:tcPr>
          <w:p w14:paraId="2B87E2E6" w14:textId="77777777" w:rsidR="00E2120A" w:rsidRPr="0025129B" w:rsidRDefault="00E2120A" w:rsidP="00E2120A">
            <w:pPr>
              <w:rPr>
                <w:rFonts w:cstheme="minorHAnsi"/>
              </w:rPr>
            </w:pPr>
            <w:r>
              <w:rPr>
                <w:rFonts w:cstheme="minorHAnsi"/>
              </w:rPr>
              <w:t>Co</w:t>
            </w:r>
            <w:r w:rsidRPr="009612FE">
              <w:rPr>
                <w:rFonts w:cstheme="minorHAnsi"/>
              </w:rPr>
              <w:t>rreo electrónico del Sr. Patricio Herrera Sepúlveda, encargado SIAC del INE</w:t>
            </w:r>
            <w:r>
              <w:rPr>
                <w:rFonts w:cstheme="minorHAnsi"/>
              </w:rPr>
              <w:t>,</w:t>
            </w:r>
            <w:r w:rsidRPr="009612FE">
              <w:rPr>
                <w:rFonts w:cstheme="minorHAnsi"/>
              </w:rPr>
              <w:t xml:space="preserve"> Región Arica y Parinacota</w:t>
            </w:r>
          </w:p>
        </w:tc>
      </w:tr>
      <w:tr w:rsidR="00E2120A" w:rsidRPr="00D42470" w14:paraId="182B4568" w14:textId="77777777" w:rsidTr="0031512B">
        <w:trPr>
          <w:trHeight w:val="286"/>
          <w:jc w:val="center"/>
        </w:trPr>
        <w:tc>
          <w:tcPr>
            <w:tcW w:w="1038" w:type="pct"/>
            <w:vAlign w:val="center"/>
          </w:tcPr>
          <w:p w14:paraId="1AEBE0C2" w14:textId="77777777" w:rsidR="00E2120A" w:rsidRDefault="00E2120A" w:rsidP="00E2120A">
            <w:pPr>
              <w:jc w:val="center"/>
              <w:rPr>
                <w:rFonts w:cstheme="minorHAnsi"/>
              </w:rPr>
            </w:pPr>
            <w:r>
              <w:rPr>
                <w:rFonts w:cstheme="minorHAnsi"/>
              </w:rPr>
              <w:t>10</w:t>
            </w:r>
          </w:p>
        </w:tc>
        <w:tc>
          <w:tcPr>
            <w:tcW w:w="3962" w:type="pct"/>
            <w:vAlign w:val="center"/>
          </w:tcPr>
          <w:p w14:paraId="661A408D" w14:textId="77777777" w:rsidR="00E2120A" w:rsidRDefault="00E2120A" w:rsidP="00E2120A">
            <w:pPr>
              <w:rPr>
                <w:rFonts w:cstheme="minorHAnsi"/>
              </w:rPr>
            </w:pPr>
            <w:r>
              <w:rPr>
                <w:rFonts w:cstheme="minorHAnsi"/>
              </w:rPr>
              <w:t>C</w:t>
            </w:r>
            <w:r w:rsidRPr="009612FE">
              <w:rPr>
                <w:rFonts w:cstheme="minorHAnsi"/>
              </w:rPr>
              <w:t>orreo electrónico de la Sra. Marta Saavedra García Encargada de Estudios en Salud Pública y Registro Poblacional de Cáncer de la SEREMI de Salud</w:t>
            </w:r>
            <w:r>
              <w:rPr>
                <w:rFonts w:cstheme="minorHAnsi"/>
              </w:rPr>
              <w:t>, región de Arica y Parinacota</w:t>
            </w:r>
          </w:p>
        </w:tc>
      </w:tr>
    </w:tbl>
    <w:p w14:paraId="4F1254A3" w14:textId="77777777" w:rsidR="007A7DEB" w:rsidRPr="007A7DEB" w:rsidRDefault="007A7DEB" w:rsidP="007A7DEB">
      <w:pPr>
        <w:spacing w:line="240" w:lineRule="auto"/>
        <w:jc w:val="center"/>
        <w:rPr>
          <w:rFonts w:ascii="Calibri" w:eastAsia="Calibri" w:hAnsi="Calibri" w:cs="Calibri"/>
          <w:sz w:val="28"/>
          <w:szCs w:val="32"/>
        </w:rPr>
      </w:pPr>
    </w:p>
    <w:p w14:paraId="0D45D15A"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30"/>
      <w:type w:val="nextColumn"/>
      <w:pgSz w:w="12240" w:h="15840" w:code="1"/>
      <w:pgMar w:top="1134"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28EEDF8" w16cid:durableId="1EE8DF0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F0C1C6" w14:textId="77777777" w:rsidR="00651AC0" w:rsidRDefault="00651AC0" w:rsidP="00E56524">
      <w:pPr>
        <w:spacing w:after="0" w:line="240" w:lineRule="auto"/>
      </w:pPr>
      <w:r>
        <w:separator/>
      </w:r>
    </w:p>
    <w:p w14:paraId="4D469CB3" w14:textId="77777777" w:rsidR="00651AC0" w:rsidRDefault="00651AC0"/>
  </w:endnote>
  <w:endnote w:type="continuationSeparator" w:id="0">
    <w:p w14:paraId="0E294969" w14:textId="77777777" w:rsidR="00651AC0" w:rsidRDefault="00651AC0" w:rsidP="00E56524">
      <w:pPr>
        <w:spacing w:after="0" w:line="240" w:lineRule="auto"/>
      </w:pPr>
      <w:r>
        <w:continuationSeparator/>
      </w:r>
    </w:p>
    <w:p w14:paraId="60F1F106" w14:textId="77777777" w:rsidR="00651AC0" w:rsidRDefault="00651A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3E2C16E8" w14:textId="77777777" w:rsidR="00CD1CB9" w:rsidRDefault="00CD1CB9">
        <w:pPr>
          <w:pStyle w:val="Piedepgina"/>
          <w:jc w:val="right"/>
        </w:pPr>
        <w:r>
          <w:fldChar w:fldCharType="begin"/>
        </w:r>
        <w:r>
          <w:instrText>PAGE   \* MERGEFORMAT</w:instrText>
        </w:r>
        <w:r>
          <w:fldChar w:fldCharType="separate"/>
        </w:r>
        <w:r w:rsidR="005B53B0" w:rsidRPr="005B53B0">
          <w:rPr>
            <w:noProof/>
            <w:lang w:val="es-ES"/>
          </w:rPr>
          <w:t>21</w:t>
        </w:r>
        <w:r>
          <w:fldChar w:fldCharType="end"/>
        </w:r>
      </w:p>
    </w:sdtContent>
  </w:sdt>
  <w:p w14:paraId="3C779B99" w14:textId="77777777" w:rsidR="00CD1CB9" w:rsidRPr="00E56524" w:rsidRDefault="00CD1CB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39903D7" w14:textId="77777777" w:rsidR="00CD1CB9" w:rsidRPr="00E56524" w:rsidRDefault="00CD1CB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0351EFB" w14:textId="77777777" w:rsidR="00CD1CB9" w:rsidRDefault="00CD1CB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6AC5596C" w14:textId="77777777" w:rsidR="00CD1CB9" w:rsidRDefault="00CD1CB9">
        <w:pPr>
          <w:pStyle w:val="Piedepgina"/>
          <w:jc w:val="right"/>
        </w:pPr>
        <w:r>
          <w:fldChar w:fldCharType="begin"/>
        </w:r>
        <w:r>
          <w:instrText>PAGE   \* MERGEFORMAT</w:instrText>
        </w:r>
        <w:r>
          <w:fldChar w:fldCharType="separate"/>
        </w:r>
        <w:r w:rsidR="005B53B0" w:rsidRPr="005B53B0">
          <w:rPr>
            <w:noProof/>
            <w:lang w:val="es-ES"/>
          </w:rPr>
          <w:t>26</w:t>
        </w:r>
        <w:r>
          <w:fldChar w:fldCharType="end"/>
        </w:r>
      </w:p>
    </w:sdtContent>
  </w:sdt>
  <w:p w14:paraId="30046D5C" w14:textId="77777777" w:rsidR="00CD1CB9" w:rsidRPr="00E56524" w:rsidRDefault="00CD1CB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4E441CE" w14:textId="77777777" w:rsidR="00CD1CB9" w:rsidRPr="00E56524" w:rsidRDefault="00CD1CB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3BD5E71" w14:textId="77777777" w:rsidR="00CD1CB9" w:rsidRDefault="00CD1CB9">
    <w:pPr>
      <w:pStyle w:val="Piedepgina"/>
    </w:pPr>
  </w:p>
  <w:p w14:paraId="02DCF064" w14:textId="77777777" w:rsidR="00CD1CB9" w:rsidRDefault="00CD1CB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9793E1" w14:textId="77777777" w:rsidR="00651AC0" w:rsidRDefault="00651AC0" w:rsidP="00E56524">
      <w:pPr>
        <w:spacing w:after="0" w:line="240" w:lineRule="auto"/>
      </w:pPr>
      <w:r>
        <w:separator/>
      </w:r>
    </w:p>
    <w:p w14:paraId="3D111E6B" w14:textId="77777777" w:rsidR="00651AC0" w:rsidRDefault="00651AC0"/>
  </w:footnote>
  <w:footnote w:type="continuationSeparator" w:id="0">
    <w:p w14:paraId="32FFDFDD" w14:textId="77777777" w:rsidR="00651AC0" w:rsidRDefault="00651AC0" w:rsidP="00E56524">
      <w:pPr>
        <w:spacing w:after="0" w:line="240" w:lineRule="auto"/>
      </w:pPr>
      <w:r>
        <w:continuationSeparator/>
      </w:r>
    </w:p>
    <w:p w14:paraId="1D3BECE4" w14:textId="77777777" w:rsidR="00651AC0" w:rsidRDefault="00651AC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1D1559D"/>
    <w:multiLevelType w:val="hybridMultilevel"/>
    <w:tmpl w:val="8536E876"/>
    <w:lvl w:ilvl="0" w:tplc="866EA772">
      <w:start w:val="3"/>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4967930"/>
    <w:multiLevelType w:val="hybridMultilevel"/>
    <w:tmpl w:val="5406C20E"/>
    <w:lvl w:ilvl="0" w:tplc="C93EFDCE">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8BA466F"/>
    <w:multiLevelType w:val="hybridMultilevel"/>
    <w:tmpl w:val="8536E876"/>
    <w:lvl w:ilvl="0" w:tplc="866EA772">
      <w:start w:val="3"/>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281E2C"/>
    <w:multiLevelType w:val="hybridMultilevel"/>
    <w:tmpl w:val="8D2ECAD6"/>
    <w:lvl w:ilvl="0" w:tplc="340A001B">
      <w:start w:val="1"/>
      <w:numFmt w:val="lowerRoman"/>
      <w:lvlText w:val="%1."/>
      <w:lvlJc w:val="righ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224C7D38"/>
    <w:multiLevelType w:val="hybridMultilevel"/>
    <w:tmpl w:val="DB700A5A"/>
    <w:lvl w:ilvl="0" w:tplc="704C6E2A">
      <w:start w:val="1"/>
      <w:numFmt w:val="decimal"/>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3117A95"/>
    <w:multiLevelType w:val="hybridMultilevel"/>
    <w:tmpl w:val="5582C64E"/>
    <w:lvl w:ilvl="0" w:tplc="F112E43C">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0">
    <w:nsid w:val="2A761C36"/>
    <w:multiLevelType w:val="hybridMultilevel"/>
    <w:tmpl w:val="E5DA77F0"/>
    <w:lvl w:ilvl="0" w:tplc="340A000F">
      <w:start w:val="1"/>
      <w:numFmt w:val="decimal"/>
      <w:lvlText w:val="%1."/>
      <w:lvlJc w:val="left"/>
      <w:pPr>
        <w:ind w:left="1393" w:hanging="360"/>
      </w:pPr>
    </w:lvl>
    <w:lvl w:ilvl="1" w:tplc="340A0019" w:tentative="1">
      <w:start w:val="1"/>
      <w:numFmt w:val="lowerLetter"/>
      <w:lvlText w:val="%2."/>
      <w:lvlJc w:val="left"/>
      <w:pPr>
        <w:ind w:left="2113" w:hanging="360"/>
      </w:pPr>
    </w:lvl>
    <w:lvl w:ilvl="2" w:tplc="340A001B" w:tentative="1">
      <w:start w:val="1"/>
      <w:numFmt w:val="lowerRoman"/>
      <w:lvlText w:val="%3."/>
      <w:lvlJc w:val="right"/>
      <w:pPr>
        <w:ind w:left="2833" w:hanging="180"/>
      </w:pPr>
    </w:lvl>
    <w:lvl w:ilvl="3" w:tplc="340A000F" w:tentative="1">
      <w:start w:val="1"/>
      <w:numFmt w:val="decimal"/>
      <w:lvlText w:val="%4."/>
      <w:lvlJc w:val="left"/>
      <w:pPr>
        <w:ind w:left="3553" w:hanging="360"/>
      </w:pPr>
    </w:lvl>
    <w:lvl w:ilvl="4" w:tplc="340A0019" w:tentative="1">
      <w:start w:val="1"/>
      <w:numFmt w:val="lowerLetter"/>
      <w:lvlText w:val="%5."/>
      <w:lvlJc w:val="left"/>
      <w:pPr>
        <w:ind w:left="4273" w:hanging="360"/>
      </w:pPr>
    </w:lvl>
    <w:lvl w:ilvl="5" w:tplc="340A001B" w:tentative="1">
      <w:start w:val="1"/>
      <w:numFmt w:val="lowerRoman"/>
      <w:lvlText w:val="%6."/>
      <w:lvlJc w:val="right"/>
      <w:pPr>
        <w:ind w:left="4993" w:hanging="180"/>
      </w:pPr>
    </w:lvl>
    <w:lvl w:ilvl="6" w:tplc="340A000F" w:tentative="1">
      <w:start w:val="1"/>
      <w:numFmt w:val="decimal"/>
      <w:lvlText w:val="%7."/>
      <w:lvlJc w:val="left"/>
      <w:pPr>
        <w:ind w:left="5713" w:hanging="360"/>
      </w:pPr>
    </w:lvl>
    <w:lvl w:ilvl="7" w:tplc="340A0019" w:tentative="1">
      <w:start w:val="1"/>
      <w:numFmt w:val="lowerLetter"/>
      <w:lvlText w:val="%8."/>
      <w:lvlJc w:val="left"/>
      <w:pPr>
        <w:ind w:left="6433" w:hanging="360"/>
      </w:pPr>
    </w:lvl>
    <w:lvl w:ilvl="8" w:tplc="340A001B" w:tentative="1">
      <w:start w:val="1"/>
      <w:numFmt w:val="lowerRoman"/>
      <w:lvlText w:val="%9."/>
      <w:lvlJc w:val="right"/>
      <w:pPr>
        <w:ind w:left="7153" w:hanging="180"/>
      </w:pPr>
    </w:lvl>
  </w:abstractNum>
  <w:abstractNum w:abstractNumId="11">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41CF6618"/>
    <w:multiLevelType w:val="hybridMultilevel"/>
    <w:tmpl w:val="C210552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2062BD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7572305"/>
    <w:multiLevelType w:val="hybridMultilevel"/>
    <w:tmpl w:val="3AECCA90"/>
    <w:lvl w:ilvl="0" w:tplc="1B1A3B9A">
      <w:start w:val="1"/>
      <w:numFmt w:val="lowerRoman"/>
      <w:lvlText w:val="%1."/>
      <w:lvlJc w:val="left"/>
      <w:pPr>
        <w:ind w:left="673" w:hanging="360"/>
      </w:pPr>
      <w:rPr>
        <w:rFonts w:ascii="Calibri" w:eastAsia="Times New Roman" w:hAnsi="Calibri" w:cs="Times New Roman" w:hint="default"/>
        <w:b w:val="0"/>
        <w:color w:val="00000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7">
    <w:nsid w:val="4F7B6A92"/>
    <w:multiLevelType w:val="hybridMultilevel"/>
    <w:tmpl w:val="5582C64E"/>
    <w:lvl w:ilvl="0" w:tplc="F112E43C">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24B5B7D"/>
    <w:multiLevelType w:val="hybridMultilevel"/>
    <w:tmpl w:val="BB261D1A"/>
    <w:lvl w:ilvl="0" w:tplc="48623DF8">
      <w:start w:val="1"/>
      <w:numFmt w:val="lowerLetter"/>
      <w:lvlText w:val="%1)"/>
      <w:lvlJc w:val="left"/>
      <w:pPr>
        <w:ind w:left="673" w:hanging="360"/>
      </w:pPr>
      <w:rPr>
        <w:rFonts w:eastAsia="Times New Roman" w:hint="default"/>
        <w:color w:val="000000"/>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38D1B99"/>
    <w:multiLevelType w:val="hybridMultilevel"/>
    <w:tmpl w:val="F01E470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4977218"/>
    <w:multiLevelType w:val="hybridMultilevel"/>
    <w:tmpl w:val="DC66E398"/>
    <w:lvl w:ilvl="0" w:tplc="8C1A2AEA">
      <w:start w:val="1"/>
      <w:numFmt w:val="lowerRoman"/>
      <w:lvlText w:val="%1."/>
      <w:lvlJc w:val="left"/>
      <w:pPr>
        <w:ind w:left="1033" w:hanging="72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3">
    <w:nsid w:val="562B7946"/>
    <w:multiLevelType w:val="hybridMultilevel"/>
    <w:tmpl w:val="30580878"/>
    <w:lvl w:ilvl="0" w:tplc="454CE32E">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D011492"/>
    <w:multiLevelType w:val="hybridMultilevel"/>
    <w:tmpl w:val="E902B464"/>
    <w:lvl w:ilvl="0" w:tplc="340A0017">
      <w:start w:val="1"/>
      <w:numFmt w:val="lowerLetter"/>
      <w:lvlText w:val="%1)"/>
      <w:lvlJc w:val="left"/>
      <w:pPr>
        <w:ind w:left="720" w:hanging="360"/>
      </w:pPr>
    </w:lvl>
    <w:lvl w:ilvl="1" w:tplc="0CA093A2">
      <w:start w:val="1"/>
      <w:numFmt w:val="lowerLetter"/>
      <w:lvlText w:val="%2."/>
      <w:lvlJc w:val="left"/>
      <w:pPr>
        <w:ind w:left="1440" w:hanging="360"/>
      </w:pPr>
      <w:rPr>
        <w:i w:val="0"/>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8"/>
  </w:num>
  <w:num w:numId="4">
    <w:abstractNumId w:val="23"/>
  </w:num>
  <w:num w:numId="5">
    <w:abstractNumId w:val="5"/>
  </w:num>
  <w:num w:numId="6">
    <w:abstractNumId w:val="1"/>
  </w:num>
  <w:num w:numId="7">
    <w:abstractNumId w:val="20"/>
  </w:num>
  <w:num w:numId="8">
    <w:abstractNumId w:val="14"/>
  </w:num>
  <w:num w:numId="9">
    <w:abstractNumId w:val="15"/>
  </w:num>
  <w:num w:numId="10">
    <w:abstractNumId w:val="25"/>
  </w:num>
  <w:num w:numId="11">
    <w:abstractNumId w:val="26"/>
  </w:num>
  <w:num w:numId="12">
    <w:abstractNumId w:val="3"/>
  </w:num>
  <w:num w:numId="13">
    <w:abstractNumId w:val="11"/>
  </w:num>
  <w:num w:numId="14">
    <w:abstractNumId w:val="15"/>
  </w:num>
  <w:num w:numId="15">
    <w:abstractNumId w:val="15"/>
  </w:num>
  <w:num w:numId="16">
    <w:abstractNumId w:val="15"/>
  </w:num>
  <w:num w:numId="17">
    <w:abstractNumId w:val="15"/>
  </w:num>
  <w:num w:numId="18">
    <w:abstractNumId w:val="3"/>
  </w:num>
  <w:num w:numId="19">
    <w:abstractNumId w:val="13"/>
  </w:num>
  <w:num w:numId="20">
    <w:abstractNumId w:val="19"/>
  </w:num>
  <w:num w:numId="21">
    <w:abstractNumId w:val="7"/>
  </w:num>
  <w:num w:numId="22">
    <w:abstractNumId w:val="6"/>
  </w:num>
  <w:num w:numId="23">
    <w:abstractNumId w:val="16"/>
  </w:num>
  <w:num w:numId="24">
    <w:abstractNumId w:val="2"/>
  </w:num>
  <w:num w:numId="25">
    <w:abstractNumId w:val="17"/>
  </w:num>
  <w:num w:numId="26">
    <w:abstractNumId w:val="9"/>
  </w:num>
  <w:num w:numId="27">
    <w:abstractNumId w:val="22"/>
  </w:num>
  <w:num w:numId="28">
    <w:abstractNumId w:val="10"/>
  </w:num>
  <w:num w:numId="29">
    <w:abstractNumId w:val="4"/>
  </w:num>
  <w:num w:numId="30">
    <w:abstractNumId w:val="21"/>
  </w:num>
  <w:num w:numId="31">
    <w:abstractNumId w:val="24"/>
  </w:num>
  <w:num w:numId="32">
    <w:abstractNumId w:val="12"/>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31478"/>
    <w:rsid w:val="000353B7"/>
    <w:rsid w:val="00043EBD"/>
    <w:rsid w:val="000556C1"/>
    <w:rsid w:val="00062C8D"/>
    <w:rsid w:val="00073337"/>
    <w:rsid w:val="000736E0"/>
    <w:rsid w:val="00074A0C"/>
    <w:rsid w:val="0007552A"/>
    <w:rsid w:val="00076419"/>
    <w:rsid w:val="00096494"/>
    <w:rsid w:val="000A28D4"/>
    <w:rsid w:val="000C65F0"/>
    <w:rsid w:val="000D13D1"/>
    <w:rsid w:val="000E52B7"/>
    <w:rsid w:val="001029E5"/>
    <w:rsid w:val="00145020"/>
    <w:rsid w:val="001520B1"/>
    <w:rsid w:val="0015227D"/>
    <w:rsid w:val="00191FC0"/>
    <w:rsid w:val="001A6602"/>
    <w:rsid w:val="001A7FD0"/>
    <w:rsid w:val="001B33E6"/>
    <w:rsid w:val="001C286B"/>
    <w:rsid w:val="001C2BC9"/>
    <w:rsid w:val="001D4B35"/>
    <w:rsid w:val="001D63F0"/>
    <w:rsid w:val="00236422"/>
    <w:rsid w:val="002561F7"/>
    <w:rsid w:val="002613CB"/>
    <w:rsid w:val="00262969"/>
    <w:rsid w:val="002778B1"/>
    <w:rsid w:val="002A4254"/>
    <w:rsid w:val="002D3B77"/>
    <w:rsid w:val="002E551C"/>
    <w:rsid w:val="002E78C9"/>
    <w:rsid w:val="00303DE0"/>
    <w:rsid w:val="0031512B"/>
    <w:rsid w:val="003437A1"/>
    <w:rsid w:val="00362C8B"/>
    <w:rsid w:val="00387549"/>
    <w:rsid w:val="003C1349"/>
    <w:rsid w:val="003E4783"/>
    <w:rsid w:val="003F592B"/>
    <w:rsid w:val="0040091C"/>
    <w:rsid w:val="004438A3"/>
    <w:rsid w:val="0044610D"/>
    <w:rsid w:val="00450A2F"/>
    <w:rsid w:val="00454C6E"/>
    <w:rsid w:val="004578BD"/>
    <w:rsid w:val="00484D11"/>
    <w:rsid w:val="004B4617"/>
    <w:rsid w:val="004B58F6"/>
    <w:rsid w:val="004E09F0"/>
    <w:rsid w:val="005022DB"/>
    <w:rsid w:val="00541E5B"/>
    <w:rsid w:val="0054584D"/>
    <w:rsid w:val="00547173"/>
    <w:rsid w:val="00556C92"/>
    <w:rsid w:val="00566631"/>
    <w:rsid w:val="005863D4"/>
    <w:rsid w:val="005933B2"/>
    <w:rsid w:val="005A7A8E"/>
    <w:rsid w:val="005B53B0"/>
    <w:rsid w:val="005C5C77"/>
    <w:rsid w:val="005C71E5"/>
    <w:rsid w:val="00610E5F"/>
    <w:rsid w:val="00623470"/>
    <w:rsid w:val="00641FD0"/>
    <w:rsid w:val="00651AC0"/>
    <w:rsid w:val="00672EE5"/>
    <w:rsid w:val="006A6920"/>
    <w:rsid w:val="006B03F9"/>
    <w:rsid w:val="006C1281"/>
    <w:rsid w:val="006F0F4C"/>
    <w:rsid w:val="006F4870"/>
    <w:rsid w:val="006F4EA6"/>
    <w:rsid w:val="007404D2"/>
    <w:rsid w:val="00742F86"/>
    <w:rsid w:val="00780FB5"/>
    <w:rsid w:val="00791465"/>
    <w:rsid w:val="00795654"/>
    <w:rsid w:val="007A7DEB"/>
    <w:rsid w:val="007C1EB9"/>
    <w:rsid w:val="007E75EF"/>
    <w:rsid w:val="008043E3"/>
    <w:rsid w:val="00810D59"/>
    <w:rsid w:val="008519CC"/>
    <w:rsid w:val="0085246F"/>
    <w:rsid w:val="00863EE2"/>
    <w:rsid w:val="008C7CB5"/>
    <w:rsid w:val="009076E5"/>
    <w:rsid w:val="0092495F"/>
    <w:rsid w:val="0093042A"/>
    <w:rsid w:val="00933D7F"/>
    <w:rsid w:val="00945A14"/>
    <w:rsid w:val="0095256C"/>
    <w:rsid w:val="00956221"/>
    <w:rsid w:val="00987770"/>
    <w:rsid w:val="00987C39"/>
    <w:rsid w:val="00992B8C"/>
    <w:rsid w:val="009A3990"/>
    <w:rsid w:val="009B2703"/>
    <w:rsid w:val="009F09FE"/>
    <w:rsid w:val="009F1382"/>
    <w:rsid w:val="00A32314"/>
    <w:rsid w:val="00A37206"/>
    <w:rsid w:val="00A425B7"/>
    <w:rsid w:val="00A6065A"/>
    <w:rsid w:val="00A65F86"/>
    <w:rsid w:val="00A73F6C"/>
    <w:rsid w:val="00A80083"/>
    <w:rsid w:val="00A858AE"/>
    <w:rsid w:val="00A9797F"/>
    <w:rsid w:val="00AA081B"/>
    <w:rsid w:val="00AB3FE6"/>
    <w:rsid w:val="00AB4A8F"/>
    <w:rsid w:val="00AC45EF"/>
    <w:rsid w:val="00AD3D17"/>
    <w:rsid w:val="00AD4F24"/>
    <w:rsid w:val="00AD6A8F"/>
    <w:rsid w:val="00B32B3B"/>
    <w:rsid w:val="00B36889"/>
    <w:rsid w:val="00B47CFF"/>
    <w:rsid w:val="00B54A74"/>
    <w:rsid w:val="00B54A9E"/>
    <w:rsid w:val="00B5591A"/>
    <w:rsid w:val="00B75D9D"/>
    <w:rsid w:val="00BE3BDD"/>
    <w:rsid w:val="00BF33C7"/>
    <w:rsid w:val="00C1005C"/>
    <w:rsid w:val="00C11245"/>
    <w:rsid w:val="00C1563B"/>
    <w:rsid w:val="00C26256"/>
    <w:rsid w:val="00C80993"/>
    <w:rsid w:val="00C920FB"/>
    <w:rsid w:val="00C96739"/>
    <w:rsid w:val="00CB2172"/>
    <w:rsid w:val="00CC1FEB"/>
    <w:rsid w:val="00CD1CB9"/>
    <w:rsid w:val="00CE29FB"/>
    <w:rsid w:val="00D14AAD"/>
    <w:rsid w:val="00D200F9"/>
    <w:rsid w:val="00D22E71"/>
    <w:rsid w:val="00D26EA4"/>
    <w:rsid w:val="00D31D4B"/>
    <w:rsid w:val="00D41CC0"/>
    <w:rsid w:val="00D42470"/>
    <w:rsid w:val="00D70E7D"/>
    <w:rsid w:val="00D870B9"/>
    <w:rsid w:val="00DD0A8E"/>
    <w:rsid w:val="00DD6203"/>
    <w:rsid w:val="00DF1A8A"/>
    <w:rsid w:val="00DF7CA7"/>
    <w:rsid w:val="00E2120A"/>
    <w:rsid w:val="00E22786"/>
    <w:rsid w:val="00E26E5F"/>
    <w:rsid w:val="00E35C86"/>
    <w:rsid w:val="00E46996"/>
    <w:rsid w:val="00E53682"/>
    <w:rsid w:val="00E55815"/>
    <w:rsid w:val="00E56524"/>
    <w:rsid w:val="00E65EF9"/>
    <w:rsid w:val="00E71D23"/>
    <w:rsid w:val="00E7354B"/>
    <w:rsid w:val="00E93179"/>
    <w:rsid w:val="00E97E09"/>
    <w:rsid w:val="00EB6E2E"/>
    <w:rsid w:val="00EF1051"/>
    <w:rsid w:val="00EF4563"/>
    <w:rsid w:val="00F03CD4"/>
    <w:rsid w:val="00F14D23"/>
    <w:rsid w:val="00F23D0F"/>
    <w:rsid w:val="00F444C7"/>
    <w:rsid w:val="00F60FF8"/>
    <w:rsid w:val="00F67953"/>
    <w:rsid w:val="00F72D4E"/>
    <w:rsid w:val="00F7456A"/>
    <w:rsid w:val="00FA0BA5"/>
    <w:rsid w:val="00FC3ABD"/>
    <w:rsid w:val="00FC5FD6"/>
    <w:rsid w:val="00FD673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5B8C37"/>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Sinespaciado">
    <w:name w:val="No Spacing"/>
    <w:uiPriority w:val="1"/>
    <w:qFormat/>
    <w:rsid w:val="002778B1"/>
    <w:pPr>
      <w:spacing w:after="0" w:line="240" w:lineRule="auto"/>
    </w:pPr>
  </w:style>
  <w:style w:type="paragraph" w:styleId="Descripcin">
    <w:name w:val="caption"/>
    <w:aliases w:val="Epígrafe 2"/>
    <w:basedOn w:val="Ttulo2"/>
    <w:next w:val="Normal"/>
    <w:link w:val="DescripcinCar"/>
    <w:uiPriority w:val="99"/>
    <w:qFormat/>
    <w:rsid w:val="007E75EF"/>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7E75EF"/>
    <w:rPr>
      <w:rFonts w:ascii="Calibri" w:eastAsia="Calibri" w:hAnsi="Calibri" w:cstheme="minorHAnsi"/>
      <w:b/>
      <w:sz w:val="18"/>
      <w:szCs w:val="20"/>
    </w:rPr>
  </w:style>
  <w:style w:type="paragraph" w:styleId="Asuntodelcomentario">
    <w:name w:val="annotation subject"/>
    <w:basedOn w:val="Textocomentario"/>
    <w:next w:val="Textocomentario"/>
    <w:link w:val="AsuntodelcomentarioCar"/>
    <w:uiPriority w:val="99"/>
    <w:semiHidden/>
    <w:unhideWhenUsed/>
    <w:rsid w:val="005C5C77"/>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C5C77"/>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oleObject" Target="embeddings/oleObject1.bin"/><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oleObject" Target="embeddings/oleObject3.bin"/><Relationship Id="rId25" Type="http://schemas.openxmlformats.org/officeDocument/2006/relationships/image" Target="media/image14.jpeg"/><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jpeg"/><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2.jpeg"/><Relationship Id="rId28" Type="http://schemas.openxmlformats.org/officeDocument/2006/relationships/image" Target="media/image16.jpg"/><Relationship Id="rId10" Type="http://schemas.openxmlformats.org/officeDocument/2006/relationships/image" Target="media/image3.emf"/><Relationship Id="rId19" Type="http://schemas.openxmlformats.org/officeDocument/2006/relationships/image" Target="media/image8.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1.jpeg"/><Relationship Id="rId27" Type="http://schemas.openxmlformats.org/officeDocument/2006/relationships/oleObject" Target="embeddings/oleObject4.bin"/><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NvETt6NM5uWr6OhNShOW6meLuvoCLQdHGbow6a0YkXM=</DigestValue>
    </Reference>
    <Reference Type="http://www.w3.org/2000/09/xmldsig#Object" URI="#idOfficeObject">
      <DigestMethod Algorithm="http://www.w3.org/2001/04/xmlenc#sha256"/>
      <DigestValue>iqHAJbwcsQ4BSWJmn4eMuAvAMKkSGjqdSRgLdP3YG6A=</DigestValue>
    </Reference>
    <Reference Type="http://uri.etsi.org/01903#SignedProperties" URI="#idSignedProperties">
      <Transforms>
        <Transform Algorithm="http://www.w3.org/TR/2001/REC-xml-c14n-20010315"/>
      </Transforms>
      <DigestMethod Algorithm="http://www.w3.org/2001/04/xmlenc#sha256"/>
      <DigestValue>Oyso+6p2NJEXWDorsFJDQfZ34pv7CC71Wz4PqrwwcqM=</DigestValue>
    </Reference>
    <Reference Type="http://www.w3.org/2000/09/xmldsig#Object" URI="#idValidSigLnImg">
      <DigestMethod Algorithm="http://www.w3.org/2001/04/xmlenc#sha256"/>
      <DigestValue>5K7qV1qSS9sRRJGcZWs4OOj7YrXcWmCgAW6cPA8siT8=</DigestValue>
    </Reference>
    <Reference Type="http://www.w3.org/2000/09/xmldsig#Object" URI="#idInvalidSigLnImg">
      <DigestMethod Algorithm="http://www.w3.org/2001/04/xmlenc#sha256"/>
      <DigestValue>YBpLfFM8vFqXQKmUqH4oYueb3qqPbW4wzNJJ1iS4RGs=</DigestValue>
    </Reference>
  </SignedInfo>
  <SignatureValue>m6Y2aUHZ01TUMUaVlswf9FuylV6PQUNEIxU909VyYMuZeAp6/ShSe62vj2OsuTil09IVtQwHh49d
kWrw7xPr2g8yG+8Z1+8BhZoOREDet7BFxcExUAmYqpNTW8jiNKT9FaGwNdvs3FYNWi3sFEB4yglg
07+a1ctlsT79+3udaB0ZhmE7IXUtfSHWBWWVHUUGwqLrJ1bAunFwRQExr0rRZNTxlrousbK+Ju4y
dUGhstC+j8uK99p3NeUyi/vvxGpzRMwCnnhh3n8/5BvpITyzNirFxlyxQT9hPNpmG1uxW0AKZD41
s/6TOSEs1H7YKazSEs4vBduWkHMsP/qZPjmG3Q==</SignatureValue>
  <KeyInfo>
    <X509Data>
      <X509Certificate>MIIHOTCCBiGgAwIBAgIQSutFkSXa0oDw7Yh427mc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GrgebUlUGVYmOhWzC2ZaiHUcraPcYiqX2Cuh5uP9Sme0xVaqUu9mgsNDx76zGhLkSzG1bUA9Z66d4OS7//73xXU8k8MCJuNjz3DPV04aYYPjeYM8E17gS83RxvwNFQcmKtGojPINFJQm4WFHlJ3Snp8OfbFjLA/pbP0IdwpaQ18G4d0kwwUYsughkuMEwbdxGB5nNlPvHc4Tl1FYTHtA5eRRCeyP7HQ9G/SwOobSvf7tSR3OO00y0R48WkUvLSKra5/Ylo5OzBm+oz2IsPiREVUVDQjpbAbqsCIca0yhygEklyfaTU7CRA/+DqT3WjpMpRg//4eyJ5TdW0bxzVAB3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Jdk9LmtGUJjdPk8VcU+3bXHawVcSL0UnRvvs8eG7WQw=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c6zmw2YB5Qjh7kpGS9ivh4u1UTcN28f90uxm1aeqm6E=</DigestValue>
      </Reference>
      <Reference URI="/word/embeddings/oleObject1.bin?ContentType=application/vnd.openxmlformats-officedocument.oleObject">
        <DigestMethod Algorithm="http://www.w3.org/2001/04/xmlenc#sha256"/>
        <DigestValue>+Pimw2Kq6rc9V37INSbSEUM81ASKSJ330h5kaYjTBrU=</DigestValue>
      </Reference>
      <Reference URI="/word/embeddings/oleObject2.bin?ContentType=application/vnd.openxmlformats-officedocument.oleObject">
        <DigestMethod Algorithm="http://www.w3.org/2001/04/xmlenc#sha256"/>
        <DigestValue>qrslWqhGNEme6B2DrJvcqlAEh58AiFuaEyaLgw+rGLg=</DigestValue>
      </Reference>
      <Reference URI="/word/embeddings/oleObject3.bin?ContentType=application/vnd.openxmlformats-officedocument.oleObject">
        <DigestMethod Algorithm="http://www.w3.org/2001/04/xmlenc#sha256"/>
        <DigestValue>8KSB1pFF+1nH9TSdhXywQu9FFnn/bshP2yJU8eZyrbo=</DigestValue>
      </Reference>
      <Reference URI="/word/embeddings/oleObject4.bin?ContentType=application/vnd.openxmlformats-officedocument.oleObject">
        <DigestMethod Algorithm="http://www.w3.org/2001/04/xmlenc#sha256"/>
        <DigestValue>UpJx1cZ/r1xoSmD+3BalsIvXmM/syvakf1tgIv6a5e8=</DigestValue>
      </Reference>
      <Reference URI="/word/embeddings/oleObject5.bin?ContentType=application/vnd.openxmlformats-officedocument.oleObject">
        <DigestMethod Algorithm="http://www.w3.org/2001/04/xmlenc#sha256"/>
        <DigestValue>8KSB1pFF+1nH9TSdhXywQu9FFnn/bshP2yJU8eZyrbo=</DigestValue>
      </Reference>
      <Reference URI="/word/endnotes.xml?ContentType=application/vnd.openxmlformats-officedocument.wordprocessingml.endnotes+xml">
        <DigestMethod Algorithm="http://www.w3.org/2001/04/xmlenc#sha256"/>
        <DigestValue>jSrmMH7wxxImVp4evPf5CGXzsxzH4VW9yY8y3rM9Q2U=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joEvddU0ZJ3c1BvEyWXEu0Wtqku6F7PdKOo40KEfjVs=</DigestValue>
      </Reference>
      <Reference URI="/word/footer2.xml?ContentType=application/vnd.openxmlformats-officedocument.wordprocessingml.footer+xml">
        <DigestMethod Algorithm="http://www.w3.org/2001/04/xmlenc#sha256"/>
        <DigestValue>QpjV/OB9P8HjfjmoJnZ2A/Okrn4DJCP0wBGHAVSbdqU=</DigestValue>
      </Reference>
      <Reference URI="/word/footnotes.xml?ContentType=application/vnd.openxmlformats-officedocument.wordprocessingml.footnotes+xml">
        <DigestMethod Algorithm="http://www.w3.org/2001/04/xmlenc#sha256"/>
        <DigestValue>giFOZul36qseKpN9nOI0BIL1A3GxKo6c6QUO9yxrj6g=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3BsCa2tO6c6TQ9kR+gOXT+ECfBbZ5NdXbmddO44zSx0=</DigestValue>
      </Reference>
      <Reference URI="/word/media/image11.jpeg?ContentType=image/jpeg">
        <DigestMethod Algorithm="http://www.w3.org/2001/04/xmlenc#sha256"/>
        <DigestValue>PPYnYVKU3rL1YSjjMHqO6aZ+grbt+aU5yPrzhAUjb7I=</DigestValue>
      </Reference>
      <Reference URI="/word/media/image12.jpeg?ContentType=image/jpeg">
        <DigestMethod Algorithm="http://www.w3.org/2001/04/xmlenc#sha256"/>
        <DigestValue>iQZXweTlFkda7VunrSZP8JWDJEqPjtgSvcF/b7Nd6n4=</DigestValue>
      </Reference>
      <Reference URI="/word/media/image13.jpeg?ContentType=image/jpeg">
        <DigestMethod Algorithm="http://www.w3.org/2001/04/xmlenc#sha256"/>
        <DigestValue>fQG+JjYljiDgOtROt5ltLipas0HPrcccSLNQFeuRXtI=</DigestValue>
      </Reference>
      <Reference URI="/word/media/image14.jpeg?ContentType=image/jpeg">
        <DigestMethod Algorithm="http://www.w3.org/2001/04/xmlenc#sha256"/>
        <DigestValue>oD3uKpipJUKmi87XETjUDSWKdAV7oDTWzHJvoY/dQFg=</DigestValue>
      </Reference>
      <Reference URI="/word/media/image15.png?ContentType=image/png">
        <DigestMethod Algorithm="http://www.w3.org/2001/04/xmlenc#sha256"/>
        <DigestValue>1n56TaZIoCU5RkxLNkajjU9/hjzlCTztXZZhSQuwRaI=</DigestValue>
      </Reference>
      <Reference URI="/word/media/image16.jpg?ContentType=image/jpeg">
        <DigestMethod Algorithm="http://www.w3.org/2001/04/xmlenc#sha256"/>
        <DigestValue>ZhMZjE5mYGn0gDv5GeORmfvklsGmiIStdYlzQpfnjcE=</DigestValue>
      </Reference>
      <Reference URI="/word/media/image2.emf?ContentType=image/x-emf">
        <DigestMethod Algorithm="http://www.w3.org/2001/04/xmlenc#sha256"/>
        <DigestValue>/P2Z7fN9LDuCLHcX5Ln/WsXpgmhrGqk+GlDufEAiZv8=</DigestValue>
      </Reference>
      <Reference URI="/word/media/image3.emf?ContentType=image/x-emf">
        <DigestMethod Algorithm="http://www.w3.org/2001/04/xmlenc#sha256"/>
        <DigestValue>PQZNjD1xePJhVuBHoGRCJXoECSK6T+kILh2FjOIyGCQ=</DigestValue>
      </Reference>
      <Reference URI="/word/media/image4.png?ContentType=image/png">
        <DigestMethod Algorithm="http://www.w3.org/2001/04/xmlenc#sha256"/>
        <DigestValue>7xYjV88eYtIhKSZ/qfxa6bWIVMmDQyyWD+Fw2Li63zw=</DigestValue>
      </Reference>
      <Reference URI="/word/media/image5.png?ContentType=image/png">
        <DigestMethod Algorithm="http://www.w3.org/2001/04/xmlenc#sha256"/>
        <DigestValue>6vgWXP9cktGUdNl9x4hxDSSiXffxTTnIiq0U5Ac8cW8=</DigestValue>
      </Reference>
      <Reference URI="/word/media/image6.png?ContentType=image/png">
        <DigestMethod Algorithm="http://www.w3.org/2001/04/xmlenc#sha256"/>
        <DigestValue>o71VtsblHTgxyaiQ/0OMsOpxn/s/gnTenXNIIFvuOoQ=</DigestValue>
      </Reference>
      <Reference URI="/word/media/image7.jpeg?ContentType=image/jpeg">
        <DigestMethod Algorithm="http://www.w3.org/2001/04/xmlenc#sha256"/>
        <DigestValue>CghefIx7GJGsw4axFMxYWG97MubV8WAMrVpRTZXh/Jc=</DigestValue>
      </Reference>
      <Reference URI="/word/media/image8.jpeg?ContentType=image/jpeg">
        <DigestMethod Algorithm="http://www.w3.org/2001/04/xmlenc#sha256"/>
        <DigestValue>UPzQ8IzzSi0lZjXOECpfvI0+DwOaYKuItUJrUS/lKH4=</DigestValue>
      </Reference>
      <Reference URI="/word/media/image9.jpeg?ContentType=image/jpeg">
        <DigestMethod Algorithm="http://www.w3.org/2001/04/xmlenc#sha256"/>
        <DigestValue>Yib4OJZHsv2VudzvWIJJdt8dvzZDX7C9J5nugpJFOhI=</DigestValue>
      </Reference>
      <Reference URI="/word/numbering.xml?ContentType=application/vnd.openxmlformats-officedocument.wordprocessingml.numbering+xml">
        <DigestMethod Algorithm="http://www.w3.org/2001/04/xmlenc#sha256"/>
        <DigestValue>BRdjH+BrlEB2nTESTzX4CqMMAYEBA4DFdROR/JLQPIw=</DigestValue>
      </Reference>
      <Reference URI="/word/settings.xml?ContentType=application/vnd.openxmlformats-officedocument.wordprocessingml.settings+xml">
        <DigestMethod Algorithm="http://www.w3.org/2001/04/xmlenc#sha256"/>
        <DigestValue>UJQY3TJz1NtU5PrDarFiNEILLcAGkZJP6/P1jnbxnTE=</DigestValue>
      </Reference>
      <Reference URI="/word/styles.xml?ContentType=application/vnd.openxmlformats-officedocument.wordprocessingml.styles+xml">
        <DigestMethod Algorithm="http://www.w3.org/2001/04/xmlenc#sha256"/>
        <DigestValue>6B9lCazvAwM1O5m7YfB3eEj2rLKLyKqX5IDrwzmmkX8=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2018-07-09T21:30:51Z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2018-07-09T21:30:51Z</xd:SigningTime>
          <xd:SigningCertificate>
            <xd:Cert>
              <xd:CertDigest>
                <DigestMethod Algorithm="http://www.w3.org/2001/04/xmlenc#sha256"/>
                <DigestValue>rnwuEc5MxaF6f71wOm2mehVpY7x70qLXNnLOhUnCKHs=</DigestValue>
              </xd:CertDigest>
              <xd:IssuerSerial>
                <X509IssuerName>E=e-sign@e-sign.cl, CN=E-Sign Firma Electronica Avanzada para Estado de Chile CA, OU=Class 2 Managed PKI Individual Subscriber CA, OU=Symantec Trust Network, O=E-Sign S.A., C=CL</X509IssuerName>
                <X509SerialNumber>99584472435901160888745675476791041242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ew+g+P//8gEAAAAAAAD8Sz4JgPj//wgAWH779v//AAAAAAAAAADgSz4JgPj/////AAAAAEYE9G4bAP+/XWDUJcNKgCXDSj6OaWAg9v4hAAAAACUbIRAiAIoBIA0AhLhuGwCMbhsAuJv/DSANAIRMcRsADY9pYCANAIQAAAAAwPtFBBheSAQ4cBsAWNiOYJ6KDg4AAAAAWNiOYCANAACcig4OAQAAAAAAAAAHAAAAnIoODgAAAAAAAAAAwG4bAOJ5XWAgAAAA/////wAAAAAAAAAAFQAAAAAAAABwAAAAAQAAAAEAAAAkAAAAJAAAABAAAAAAAAAAwPtFBBheSAQBbwEAAAAAAIkWCuKAbxsAgG8bANB4aWAAAAAArHEbAMD7RQTgeGlgiRYK4jxvGwAvMPB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</Object>
  <Object Id="idInvalidSigLnImg">AQAAAGwAAAAAAAAAAAAAAP8AAAB/AAAAAAAAAAAAAABKIwAApREAACBFTUYAAAEAE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imAAAACcz+7S6ffb7fnC0t1haH0hMm8aLXIuT8ggOIwoRKslP58cK08AAAExQAAAAMHg9P///////////+bm5k9SXjw/SzBRzTFU0y1NwSAyVzFGXwEBAgAACA8mnM/u69/SvI9jt4tgjIR9FBosDBEjMVTUMlXWMVPRKUSeDxk4AAAAAAAAAADT6ff///////+Tk5MjK0krSbkvUcsuT8YVJFoTIFIrSbgtTcEQHEeAPwAAAJzP7vT6/bTa8kRleixHhy1Nwi5PxiQtTnBwcJKSki81SRwtZAgOIwAAAAAAweD02+35gsLqZ5q6Jz1jNEJyOUZ4qamp+/v7////wdPeVnCJAQECgD8AAACv1/Ho8/ubzu6CwuqMudS3u769vb3////////////L5fZymsABAgPhaQAAAK/X8fz9/uLx+snk9uTy+vz9/v///////////////8vl9nKawAECA4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Xd/JPpHcepqthGEurYf//AAAAAKN2floAAOxnGwAAAAABAAAAAHh8VwBAZxsAUPOkdgAAAAAAAENoYXJVcHBlclcA////qjiXd6I0l3cAAAAAmGcbAIAB9HYOXO924FvvdphnGwBkAQAAgWJHd4FiR3e492AAAAgAAAACAAAAAAAAuGcbABZqR3cAAAAAAAAAAPJoGwAJAAAA4GgbAAkAAAAAAAAAAAAAAOBoGwDwZxsA4upGdwAAAAAAAgAAAAAbAAkAAADgaBsACQAAAEwSSHcAAAAAAAAAAOBoGwAJAAAAAAAAABxoGwCKLkZ3AAAAAAACAADgaBs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HsPoPj///IBAAAAAAAA/Es+CYD4//8IAFh++/b//wAAAAAAAAAA4Es+CYD4/////wAAAAAbAPVxm3foXhsA9XGbdxb6KQD+////jOOWd/LglnfMShQOaBBYABBJFA54WBsAFmpHdwAAAAAAAAAArFkbAAYAAACgWRsABgAAAAIAAAAAAAAAJEkUDqj4jg4kSRQOAAAAAKj4jg7IWBsAgWJHd4FiR3cAAAAAAAgAAAACAAAAAAAA0FgbABZqR3cAAAAAAAAAAAZaGwAHAAAA+FkbAAcAAAAAAAAAAAAAAPhZGwAIWRsA4upGdwAAAAAAAgAAAAAbAAcAAAD4WRsABwAAAEwSSHcAAAAAAAAAAPhZGwAHAAAAAAAAADRZGwCKLkZ3AAAAAAACAAD4WR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VAEAmjg4AAFUAyEqPDgEAAADQYg4OAAAAAAiI/w2w7yYOuFRVAOiP/w0AAAAACIj/DeOFXWADAAAA7IVdYAEAAADogA8OaM2OYI5oVWBYWBsAgAH0dg5c73bgW+92WFgbAGQBAACBYkd3gWJHdyhtiQ4ACAAAAAIAAAAAAAB4WBsAFmpHdwAAAAAAAAAArFkbAAYAAACgWRsABgAAAAAAAAAAAAAAoFkbALBYGwDi6kZ3AAAAAAACAAAAABsABgAAAKBZGwAGAAAATBJIdwAAAAAAAAAAoFkbAAYAAAAAAAAA3FgbAIouRncAAAAAAAIAAKBZG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B7D6D4///yAQAAAAAAAPxLPgmA+P//CABYfvv2//8AAAAAAAAAAOBLPgmA+P////8AAAAARQQAAAAAcJqTIf6d73bYrIBhVBMB9iD2/iEAAAAApRoh9yIAigFkbhsAXvRLYeRuGwAAAAAAwPtFBCRwGwAkiIASLG8bAFMAZQBnAG8AZQAgAFUASQAAAAAAAAAAACXkS2HhAAAAoG4bAJozamCYL6YI4QAAAAEAAACOmpMhAAAbADozamAEAAAABQAAAAAAAAAAAAAAAAAAAI6akyGscBsAJN9LYWBJpQgEAAAAwPtFBAAAAACl40thEAAAAAAAAABTAGUAZwBvAGUAIABVAEkAAAAKCYBvGwCAbxsA4QAAAAAAAABwmpMhAAAAAAEAAAAAAAAAPG8bAC8w8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2AAAAXAAAAAEAAABbJA1CVSUNQgoAAABQAAAAFQAAAEwAAAAAAAAAAAAAAAAAAAD//////////3gAAABDAGgAcgBpAHMAdABpAGEAbgAgAFIAbwBqAG8AIABMAG8AeQBvAGwAYQAAAAcAAAAHAAAABAAAAAMAAAAFAAAABAAAAAMAAAAGAAAABwAAAAMAAAAHAAAABwAAAAMAAAAHAAAAAwAAAAUAAAAHAAAABQ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Yj847ptzKYXnixmYZTw+uWPlRFaoPVt69ibIqOL2law=</DigestValue>
    </Reference>
    <Reference Type="http://www.w3.org/2000/09/xmldsig#Object" URI="#idOfficeObject">
      <DigestMethod Algorithm="http://www.w3.org/2001/04/xmlenc#sha256"/>
      <DigestValue>EGDKldOZSFHyTACLuBlNG6AaTr3fmCKRZvGY27ITaA0=</DigestValue>
    </Reference>
    <Reference Type="http://uri.etsi.org/01903#SignedProperties" URI="#idSignedProperties">
      <Transforms>
        <Transform Algorithm="http://www.w3.org/TR/2001/REC-xml-c14n-20010315"/>
      </Transforms>
      <DigestMethod Algorithm="http://www.w3.org/2001/04/xmlenc#sha256"/>
      <DigestValue>zeJ0kGj0QcMCHZ4TVbbXPLve4xzO/70DOUYYgAnHNow=</DigestValue>
    </Reference>
    <Reference Type="http://www.w3.org/2000/09/xmldsig#Object" URI="#idValidSigLnImg">
      <DigestMethod Algorithm="http://www.w3.org/2001/04/xmlenc#sha256"/>
      <DigestValue>gaSf434b07u4TEGVKkSH/4Epd51DJIhPp4/0L4vjWCM=</DigestValue>
    </Reference>
    <Reference Type="http://www.w3.org/2000/09/xmldsig#Object" URI="#idInvalidSigLnImg">
      <DigestMethod Algorithm="http://www.w3.org/2001/04/xmlenc#sha256"/>
      <DigestValue>QcDmEwhOUQa5H8j7++0gcprWw4MhXh2bV0N5Gou4yic=</DigestValue>
    </Reference>
  </SignedInfo>
  <SignatureValue>R/cpqtCwGBuJZyRngc+yWwbKvVVt21egx4UROwydW5ZDruht9GqK9XI0HWIGPsVigLzDHQ1FhS4Y
uqKXEbOrR7Lhw2lagAbMbGHeDfmQ23hyJ7AjspSBfeTW5OfH4XsUqR/cnxJGTzuxLMOjxyM7s9wO
+VpIZ4t/0/9cH2xhhp56yd/7WGq1MBRyum8Nlr/Ja9qFxIGu91SGPuRr3nSiCAXmJgMBzyaADcbp
1WHbqbVDl9HI5d+qYVizAZAJglNLUEUlTjefR6FJxkmCXyDUhnMzbL/zXk6/xnbvfFsNofyJ7U9i
KCh0PkYb2UGyrRU6s3LM2rVsos3LTovCKtakRQ==</SignatureValue>
  <KeyInfo>
    <X509Data>
      <X509Certificate>MIIH9jCCBt6gAwIBAgIINUtUr1PTOw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NzQ2OTUtNDAjBgNVHRIEHDAaoBgGCCsGAQQBwQECoAwWCjk5NTUxNzQwLUswDQYJKoZIhvcNAQELBQADggEBAH7tciJN4P9np1dyb4wTMDMOg70dyn4QeVSXtTANAkZauxh4aHEW37RxIHU2l1a1RYJl6FaWBTcGoW1+x56uTx0TuQFLJgIRHzPoYOcgJZfn81uhUkmhgrAkYpM+sXIOGjs99ZtEVYmMRZAFSGrzqJhdW4Rz5Gy//kK706jvYvzCnOBvwqhBkGve6wuIaG4SprBqfWUahGzErsWoEkEYxAimacN7W2imVhyz0ohqNcD+e5S6l7cf4mbUtXhNcozklglV38wySQO2eYFoG65l4wAA6oSYmqzrPBKYN+ztpZ0BMV94xxWU6/29Q0nRXAkUIdcxdHnsMpeb3PveCouW5j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UD+0F3cK8+4a6cf+7i6apwwp5sLDaZ0A0E36nEP8JA0=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Ids.xml?ContentType=application/vnd.openxmlformats-officedocument.wordprocessingml.commentsIds+xml">
        <DigestMethod Algorithm="http://www.w3.org/2001/04/xmlenc#sha256"/>
        <DigestValue>deHM6e6i2sZuxi3OxmrJ91EhJLA20aA4n3S17v3JAcU=</DigestValue>
      </Reference>
      <Reference URI="/word/document.xml?ContentType=application/vnd.openxmlformats-officedocument.wordprocessingml.document.main+xml">
        <DigestMethod Algorithm="http://www.w3.org/2001/04/xmlenc#sha256"/>
        <DigestValue>c6zmw2YB5Qjh7kpGS9ivh4u1UTcN28f90uxm1aeqm6E=</DigestValue>
      </Reference>
      <Reference URI="/word/embeddings/oleObject1.bin?ContentType=application/vnd.openxmlformats-officedocument.oleObject">
        <DigestMethod Algorithm="http://www.w3.org/2001/04/xmlenc#sha256"/>
        <DigestValue>+Pimw2Kq6rc9V37INSbSEUM81ASKSJ330h5kaYjTBrU=</DigestValue>
      </Reference>
      <Reference URI="/word/embeddings/oleObject2.bin?ContentType=application/vnd.openxmlformats-officedocument.oleObject">
        <DigestMethod Algorithm="http://www.w3.org/2001/04/xmlenc#sha256"/>
        <DigestValue>qrslWqhGNEme6B2DrJvcqlAEh58AiFuaEyaLgw+rGLg=</DigestValue>
      </Reference>
      <Reference URI="/word/embeddings/oleObject3.bin?ContentType=application/vnd.openxmlformats-officedocument.oleObject">
        <DigestMethod Algorithm="http://www.w3.org/2001/04/xmlenc#sha256"/>
        <DigestValue>8KSB1pFF+1nH9TSdhXywQu9FFnn/bshP2yJU8eZyrbo=</DigestValue>
      </Reference>
      <Reference URI="/word/embeddings/oleObject4.bin?ContentType=application/vnd.openxmlformats-officedocument.oleObject">
        <DigestMethod Algorithm="http://www.w3.org/2001/04/xmlenc#sha256"/>
        <DigestValue>UpJx1cZ/r1xoSmD+3BalsIvXmM/syvakf1tgIv6a5e8=</DigestValue>
      </Reference>
      <Reference URI="/word/embeddings/oleObject5.bin?ContentType=application/vnd.openxmlformats-officedocument.oleObject">
        <DigestMethod Algorithm="http://www.w3.org/2001/04/xmlenc#sha256"/>
        <DigestValue>8KSB1pFF+1nH9TSdhXywQu9FFnn/bshP2yJU8eZyrbo=</DigestValue>
      </Reference>
      <Reference URI="/word/endnotes.xml?ContentType=application/vnd.openxmlformats-officedocument.wordprocessingml.endnotes+xml">
        <DigestMethod Algorithm="http://www.w3.org/2001/04/xmlenc#sha256"/>
        <DigestValue>jSrmMH7wxxImVp4evPf5CGXzsxzH4VW9yY8y3rM9Q2U=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joEvddU0ZJ3c1BvEyWXEu0Wtqku6F7PdKOo40KEfjVs=</DigestValue>
      </Reference>
      <Reference URI="/word/footer2.xml?ContentType=application/vnd.openxmlformats-officedocument.wordprocessingml.footer+xml">
        <DigestMethod Algorithm="http://www.w3.org/2001/04/xmlenc#sha256"/>
        <DigestValue>QpjV/OB9P8HjfjmoJnZ2A/Okrn4DJCP0wBGHAVSbdqU=</DigestValue>
      </Reference>
      <Reference URI="/word/footnotes.xml?ContentType=application/vnd.openxmlformats-officedocument.wordprocessingml.footnotes+xml">
        <DigestMethod Algorithm="http://www.w3.org/2001/04/xmlenc#sha256"/>
        <DigestValue>giFOZul36qseKpN9nOI0BIL1A3GxKo6c6QUO9yxrj6g=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3BsCa2tO6c6TQ9kR+gOXT+ECfBbZ5NdXbmddO44zSx0=</DigestValue>
      </Reference>
      <Reference URI="/word/media/image11.jpeg?ContentType=image/jpeg">
        <DigestMethod Algorithm="http://www.w3.org/2001/04/xmlenc#sha256"/>
        <DigestValue>PPYnYVKU3rL1YSjjMHqO6aZ+grbt+aU5yPrzhAUjb7I=</DigestValue>
      </Reference>
      <Reference URI="/word/media/image12.jpeg?ContentType=image/jpeg">
        <DigestMethod Algorithm="http://www.w3.org/2001/04/xmlenc#sha256"/>
        <DigestValue>iQZXweTlFkda7VunrSZP8JWDJEqPjtgSvcF/b7Nd6n4=</DigestValue>
      </Reference>
      <Reference URI="/word/media/image13.jpeg?ContentType=image/jpeg">
        <DigestMethod Algorithm="http://www.w3.org/2001/04/xmlenc#sha256"/>
        <DigestValue>fQG+JjYljiDgOtROt5ltLipas0HPrcccSLNQFeuRXtI=</DigestValue>
      </Reference>
      <Reference URI="/word/media/image14.jpeg?ContentType=image/jpeg">
        <DigestMethod Algorithm="http://www.w3.org/2001/04/xmlenc#sha256"/>
        <DigestValue>oD3uKpipJUKmi87XETjUDSWKdAV7oDTWzHJvoY/dQFg=</DigestValue>
      </Reference>
      <Reference URI="/word/media/image15.png?ContentType=image/png">
        <DigestMethod Algorithm="http://www.w3.org/2001/04/xmlenc#sha256"/>
        <DigestValue>1n56TaZIoCU5RkxLNkajjU9/hjzlCTztXZZhSQuwRaI=</DigestValue>
      </Reference>
      <Reference URI="/word/media/image16.jpg?ContentType=image/jpeg">
        <DigestMethod Algorithm="http://www.w3.org/2001/04/xmlenc#sha256"/>
        <DigestValue>ZhMZjE5mYGn0gDv5GeORmfvklsGmiIStdYlzQpfnjcE=</DigestValue>
      </Reference>
      <Reference URI="/word/media/image2.emf?ContentType=image/x-emf">
        <DigestMethod Algorithm="http://www.w3.org/2001/04/xmlenc#sha256"/>
        <DigestValue>/P2Z7fN9LDuCLHcX5Ln/WsXpgmhrGqk+GlDufEAiZv8=</DigestValue>
      </Reference>
      <Reference URI="/word/media/image3.emf?ContentType=image/x-emf">
        <DigestMethod Algorithm="http://www.w3.org/2001/04/xmlenc#sha256"/>
        <DigestValue>PQZNjD1xePJhVuBHoGRCJXoECSK6T+kILh2FjOIyGCQ=</DigestValue>
      </Reference>
      <Reference URI="/word/media/image4.png?ContentType=image/png">
        <DigestMethod Algorithm="http://www.w3.org/2001/04/xmlenc#sha256"/>
        <DigestValue>7xYjV88eYtIhKSZ/qfxa6bWIVMmDQyyWD+Fw2Li63zw=</DigestValue>
      </Reference>
      <Reference URI="/word/media/image5.png?ContentType=image/png">
        <DigestMethod Algorithm="http://www.w3.org/2001/04/xmlenc#sha256"/>
        <DigestValue>6vgWXP9cktGUdNl9x4hxDSSiXffxTTnIiq0U5Ac8cW8=</DigestValue>
      </Reference>
      <Reference URI="/word/media/image6.png?ContentType=image/png">
        <DigestMethod Algorithm="http://www.w3.org/2001/04/xmlenc#sha256"/>
        <DigestValue>o71VtsblHTgxyaiQ/0OMsOpxn/s/gnTenXNIIFvuOoQ=</DigestValue>
      </Reference>
      <Reference URI="/word/media/image7.jpeg?ContentType=image/jpeg">
        <DigestMethod Algorithm="http://www.w3.org/2001/04/xmlenc#sha256"/>
        <DigestValue>CghefIx7GJGsw4axFMxYWG97MubV8WAMrVpRTZXh/Jc=</DigestValue>
      </Reference>
      <Reference URI="/word/media/image8.jpeg?ContentType=image/jpeg">
        <DigestMethod Algorithm="http://www.w3.org/2001/04/xmlenc#sha256"/>
        <DigestValue>UPzQ8IzzSi0lZjXOECpfvI0+DwOaYKuItUJrUS/lKH4=</DigestValue>
      </Reference>
      <Reference URI="/word/media/image9.jpeg?ContentType=image/jpeg">
        <DigestMethod Algorithm="http://www.w3.org/2001/04/xmlenc#sha256"/>
        <DigestValue>Yib4OJZHsv2VudzvWIJJdt8dvzZDX7C9J5nugpJFOhI=</DigestValue>
      </Reference>
      <Reference URI="/word/numbering.xml?ContentType=application/vnd.openxmlformats-officedocument.wordprocessingml.numbering+xml">
        <DigestMethod Algorithm="http://www.w3.org/2001/04/xmlenc#sha256"/>
        <DigestValue>BRdjH+BrlEB2nTESTzX4CqMMAYEBA4DFdROR/JLQPIw=</DigestValue>
      </Reference>
      <Reference URI="/word/settings.xml?ContentType=application/vnd.openxmlformats-officedocument.wordprocessingml.settings+xml">
        <DigestMethod Algorithm="http://www.w3.org/2001/04/xmlenc#sha256"/>
        <DigestValue>UJQY3TJz1NtU5PrDarFiNEILLcAGkZJP6/P1jnbxnTE=</DigestValue>
      </Reference>
      <Reference URI="/word/styles.xml?ContentType=application/vnd.openxmlformats-officedocument.wordprocessingml.styles+xml">
        <DigestMethod Algorithm="http://www.w3.org/2001/04/xmlenc#sha256"/>
        <DigestValue>6B9lCazvAwM1O5m7YfB3eEj2rLKLyKqX5IDrwzmmkX8=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2018-07-12T15:10:22Z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16.0.10228/14</OfficeVersion>
          <ApplicationVersion>16.0.10228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2018-07-12T15:10:22Z</xd:SigningTime>
          <xd:SigningCertificate>
            <xd:Cert>
              <xd:CertDigest>
                <DigestMethod Algorithm="http://www.w3.org/2001/04/xmlenc#sha256"/>
                <DigestValue>jmFdInP35GQyUHCRM3gW2Uab1ItheK1iT520JbIVd3E=</DigestValue>
              </xd:CertDigest>
              <xd:IssuerSerial>
                <X509IssuerName>E=e-sign@esign-la.com, CN=ESign Class 3 Firma Electronica Avanzada para Estado de Chile CA, OU=Terminos de uso en www.esign-la.com/acuerdoterceros, O=E-Sign S.A., C=CL</X509IssuerName>
                <X509SerialNumber>3840256219265841930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mHk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ogKg4XYM8H28BAAAAADoR1NhAAAAAMrdIAsci2UAlMT0YG7dIAvgRwkK6EdTYeBHCQpS3SALAAAAALxOUmEIu3YMAQAAAGSHZQAhDxdhEIdlAIAB3XUNXNh131vYdRCHZQBkAQAAAAAAAJdiA3WXYgN1AgAAAAAIAAAAAgAAAAAAADSHZQAsagN1AAAAAAAAAABkiGUABgAAAFiIZQAGAAAAAAAAAAAAAABYiGUAbIdlAPbqAnUAAAAAAAIAAAAAZQAGAAAAWIhlAAYAAABMEgR1AAAAAAAAAABYiGUABgAAAAAAAACYh2UAni4CdQAAAAAAAgAAWIhl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BEAoPj///IBAAAAAAAA/It7B4D4//8IAFh++/b//wAAAAAAAAAA4It7B4D4/////wAAAAAAAJ4AAADFBgAASALYdcwN2HX4GNh1AO5lAIkBCXdi7mUAywIAAAAA13XMDdh1ywEJd40/w3dg7mUAAAAAAGDuZQBdPMN3KO5lAPjuZQAAANd1AADXdWzW/mLoAAAA6ADXdQAAAACU7WUAl2IDdZdiA3VFMQ13AAgAAAACAAAAAAAAAO5lACxqA3UAAAAAAAAAADLvZQAHAAAAJO9lAAcAAAAAAAAAAAAAACTvZQA47mUA9uoCdQAAAAAAAgAAAABlAAcAAAAk72UABwAAAEwSBHUAAAAAAAAAACTvZQAHAAAAAAAAAGTuZQCeLgJ1AAAAAAACAAAk72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Object Id="idInvalidSigLnImg">AQAAAGwAAAAAAAAAAAAAAD8BAACfAAAAAAAAAAAAAAAULAAADRYAACBFTUYAAAEAiH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gKg4XYM8H28BAAAAADoR1NhAAAAAMrdIAsci2UAlMT0YG7dIAvgRwkK6EdTYeBHCQpS3SALAAAAALxOUmEIu3YMAQAAAGSHZQAhDxdhEIdlAIAB3XUNXNh131vYdRCHZQBkAQAAAAAAAJdiA3WXYgN1AgAAAAAIAAAAAgAAAAAAADSHZQAsagN1AAAAAAAAAABkiGUABgAAAFiIZQAGAAAAAAAAAAAAAABYiGUAbIdlAPbqAnUAAAAAAAIAAAAAZQAGAAAAWIhlAAYAAABMEgR1AAAAAAAAAABYiGUABgAAAAAAAACYh2UAni4CdQAAAAAAAgAAWIhl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NAAAAAMAAAAYQAAAJAAAABxAAAAAQAAAKsKDUJyHA1CDAAAAGEAAAAWAAAATAAAAAAAAAAAAAAAAAAAAP//////////eAAAAFQAYQBuAGkAYQAgAEcAbwBuAHoA4QBsAGUAegAgAFAAaQB6AGEAcgByAG8ABwAAAAcAAAAHAAAAAwAAAAcAAAAEAAAACQAAAAgAAAAHAAAABgAAAAcAAAADAAAABwAAAAYAAAAEAAAABwAAAAMAAAAGAAAABwAAAAUAAAAF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B13A1B-8A3C-4123-8864-01CEE518F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5883</Words>
  <Characters>32359</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2</cp:revision>
  <dcterms:created xsi:type="dcterms:W3CDTF">2018-07-09T21:30:00Z</dcterms:created>
  <dcterms:modified xsi:type="dcterms:W3CDTF">2018-07-09T21:30:00Z</dcterms:modified>
</cp:coreProperties>
</file>