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31EAFC" w14:textId="77777777" w:rsidR="00D870B9" w:rsidRPr="00C036C2" w:rsidRDefault="00B32B3B" w:rsidP="00E5775B">
      <w:pPr>
        <w:pStyle w:val="TEXTRCA"/>
        <w:jc w:val="center"/>
        <w:rPr>
          <w:i w:val="0"/>
          <w:sz w:val="28"/>
        </w:rPr>
      </w:pPr>
      <w:r>
        <w:rPr>
          <w:noProof/>
          <w:lang w:eastAsia="es-CL"/>
        </w:rPr>
        <w:drawing>
          <wp:inline distT="0" distB="0" distL="0" distR="0" wp14:anchorId="05DE8063" wp14:editId="43F01CC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810B496" w14:textId="77777777" w:rsidR="00B32B3B" w:rsidRPr="001029E5" w:rsidRDefault="00B32B3B" w:rsidP="00B32B3B">
      <w:pPr>
        <w:jc w:val="center"/>
        <w:rPr>
          <w:sz w:val="28"/>
          <w:szCs w:val="28"/>
        </w:rPr>
      </w:pPr>
    </w:p>
    <w:p w14:paraId="33ECE60A" w14:textId="77777777" w:rsidR="007A7DEB" w:rsidRPr="007A7DEB" w:rsidRDefault="007A7DEB" w:rsidP="007A7DEB">
      <w:pPr>
        <w:spacing w:after="0"/>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241D7BD" w14:textId="77777777" w:rsidR="007A7DEB" w:rsidRDefault="007A7DEB" w:rsidP="007A7DEB">
      <w:pPr>
        <w:spacing w:after="0"/>
        <w:jc w:val="center"/>
        <w:rPr>
          <w:rFonts w:ascii="Calibri" w:eastAsia="Calibri" w:hAnsi="Calibri" w:cs="Calibri"/>
          <w:b/>
          <w:sz w:val="24"/>
          <w:szCs w:val="24"/>
        </w:rPr>
      </w:pPr>
    </w:p>
    <w:p w14:paraId="52FE39C9" w14:textId="77777777" w:rsidR="00D22E71" w:rsidRDefault="00CE29FB" w:rsidP="007A7DEB">
      <w:pPr>
        <w:spacing w:after="0"/>
        <w:jc w:val="center"/>
        <w:rPr>
          <w:rFonts w:ascii="Calibri" w:eastAsia="Calibri" w:hAnsi="Calibri" w:cs="Calibri"/>
          <w:b/>
          <w:sz w:val="24"/>
          <w:szCs w:val="24"/>
        </w:rPr>
      </w:pPr>
      <w:r>
        <w:rPr>
          <w:rFonts w:ascii="Calibri" w:eastAsia="Calibri" w:hAnsi="Calibri" w:cs="Calibri"/>
          <w:b/>
          <w:sz w:val="24"/>
          <w:szCs w:val="24"/>
        </w:rPr>
        <w:t>Fiscalización Ambiental</w:t>
      </w:r>
    </w:p>
    <w:p w14:paraId="7DFBC2D6" w14:textId="77777777" w:rsidR="004B4617" w:rsidRDefault="004B4617" w:rsidP="007A7DEB">
      <w:pPr>
        <w:spacing w:after="0"/>
        <w:jc w:val="center"/>
        <w:rPr>
          <w:rFonts w:ascii="Calibri" w:eastAsia="Calibri" w:hAnsi="Calibri" w:cs="Calibri"/>
          <w:b/>
          <w:sz w:val="24"/>
          <w:szCs w:val="24"/>
        </w:rPr>
      </w:pPr>
    </w:p>
    <w:p w14:paraId="3E6E7E62" w14:textId="77777777" w:rsidR="004B4617" w:rsidRPr="00132E10" w:rsidRDefault="004B4617" w:rsidP="007A7DEB">
      <w:pPr>
        <w:spacing w:after="0"/>
        <w:jc w:val="center"/>
        <w:rPr>
          <w:rFonts w:ascii="Calibri" w:eastAsia="Calibri" w:hAnsi="Calibri" w:cs="Calibri"/>
          <w:b/>
          <w:color w:val="000000" w:themeColor="text1"/>
          <w:sz w:val="24"/>
          <w:szCs w:val="24"/>
        </w:rPr>
      </w:pPr>
    </w:p>
    <w:p w14:paraId="2FF34C25" w14:textId="77777777" w:rsidR="007A7DEB" w:rsidRPr="00132E10" w:rsidRDefault="00132E10" w:rsidP="007A7DEB">
      <w:pPr>
        <w:spacing w:after="0"/>
        <w:jc w:val="center"/>
        <w:rPr>
          <w:rFonts w:ascii="Calibri" w:eastAsia="Calibri" w:hAnsi="Calibri" w:cs="Times New Roman"/>
          <w:b/>
          <w:color w:val="000000" w:themeColor="text1"/>
          <w:sz w:val="24"/>
          <w:szCs w:val="24"/>
        </w:rPr>
      </w:pPr>
      <w:r w:rsidRPr="00132E10">
        <w:rPr>
          <w:rFonts w:ascii="Calibri" w:eastAsia="Calibri" w:hAnsi="Calibri" w:cs="Times New Roman"/>
          <w:b/>
          <w:color w:val="000000" w:themeColor="text1"/>
          <w:sz w:val="24"/>
          <w:szCs w:val="24"/>
        </w:rPr>
        <w:t>PATAGONIAFRESH</w:t>
      </w:r>
    </w:p>
    <w:p w14:paraId="23BCF96A" w14:textId="77777777" w:rsidR="00132E10" w:rsidRPr="00132E10" w:rsidRDefault="00132E10" w:rsidP="007A7DEB">
      <w:pPr>
        <w:spacing w:after="0"/>
        <w:jc w:val="center"/>
        <w:rPr>
          <w:rFonts w:ascii="Calibri" w:eastAsia="Calibri" w:hAnsi="Calibri" w:cs="Times New Roman"/>
          <w:b/>
          <w:color w:val="000000" w:themeColor="text1"/>
          <w:sz w:val="24"/>
          <w:szCs w:val="24"/>
        </w:rPr>
      </w:pPr>
      <w:r w:rsidRPr="00132E10">
        <w:rPr>
          <w:rFonts w:ascii="Calibri" w:eastAsia="Calibri" w:hAnsi="Calibri" w:cs="Times New Roman"/>
          <w:b/>
          <w:color w:val="000000" w:themeColor="text1"/>
          <w:sz w:val="24"/>
          <w:szCs w:val="24"/>
        </w:rPr>
        <w:t>PLANTA MOLINA</w:t>
      </w:r>
    </w:p>
    <w:p w14:paraId="23B92669" w14:textId="77777777" w:rsidR="007A7DEB" w:rsidRDefault="007A7DEB" w:rsidP="007A7DEB">
      <w:pPr>
        <w:spacing w:after="0"/>
        <w:jc w:val="center"/>
        <w:rPr>
          <w:rFonts w:ascii="Calibri" w:eastAsia="Calibri" w:hAnsi="Calibri" w:cs="Calibri"/>
          <w:b/>
          <w:sz w:val="24"/>
          <w:szCs w:val="24"/>
        </w:rPr>
      </w:pPr>
    </w:p>
    <w:p w14:paraId="110347E3" w14:textId="77777777" w:rsidR="004B4617" w:rsidRPr="007A7DEB" w:rsidRDefault="004B4617" w:rsidP="007A7DEB">
      <w:pPr>
        <w:spacing w:after="0"/>
        <w:jc w:val="center"/>
        <w:rPr>
          <w:rFonts w:ascii="Calibri" w:eastAsia="Calibri" w:hAnsi="Calibri" w:cs="Calibri"/>
          <w:b/>
          <w:sz w:val="24"/>
          <w:szCs w:val="24"/>
        </w:rPr>
      </w:pPr>
    </w:p>
    <w:p w14:paraId="45E99CB7" w14:textId="77777777" w:rsidR="007A7DEB" w:rsidRPr="00132E10" w:rsidRDefault="00132E10" w:rsidP="007A7DEB">
      <w:pPr>
        <w:spacing w:after="0"/>
        <w:jc w:val="center"/>
        <w:rPr>
          <w:rFonts w:ascii="Calibri" w:eastAsia="Calibri" w:hAnsi="Calibri" w:cs="Times New Roman"/>
          <w:b/>
          <w:color w:val="000000" w:themeColor="text1"/>
          <w:sz w:val="24"/>
          <w:szCs w:val="24"/>
        </w:rPr>
      </w:pPr>
      <w:r w:rsidRPr="00132E10">
        <w:rPr>
          <w:rFonts w:ascii="Calibri" w:eastAsia="Calibri" w:hAnsi="Calibri" w:cs="Times New Roman"/>
          <w:b/>
          <w:color w:val="000000" w:themeColor="text1"/>
          <w:sz w:val="24"/>
          <w:szCs w:val="24"/>
        </w:rPr>
        <w:t>DFZ-2018-1002-VII-RCA-IA</w:t>
      </w:r>
    </w:p>
    <w:p w14:paraId="2E2DFCBC" w14:textId="77777777" w:rsidR="00132E10" w:rsidRDefault="00132E10" w:rsidP="007A7DEB">
      <w:pPr>
        <w:spacing w:after="0"/>
        <w:jc w:val="center"/>
        <w:rPr>
          <w:rFonts w:ascii="Calibri" w:eastAsia="Calibri" w:hAnsi="Calibri" w:cs="Times New Roman"/>
          <w:b/>
          <w:sz w:val="24"/>
          <w:szCs w:val="24"/>
        </w:rPr>
      </w:pPr>
    </w:p>
    <w:p w14:paraId="3545937C" w14:textId="77777777" w:rsidR="004B4617" w:rsidRPr="007A7DEB" w:rsidRDefault="004B4617" w:rsidP="007A7DEB">
      <w:pPr>
        <w:spacing w:after="0"/>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11BD711" w14:textId="77777777" w:rsidTr="001C2BC9">
        <w:trPr>
          <w:trHeight w:val="567"/>
          <w:jc w:val="center"/>
        </w:trPr>
        <w:tc>
          <w:tcPr>
            <w:tcW w:w="1210" w:type="dxa"/>
            <w:shd w:val="clear" w:color="auto" w:fill="D9D9D9"/>
            <w:vAlign w:val="center"/>
          </w:tcPr>
          <w:p w14:paraId="4937D80F" w14:textId="77777777" w:rsidR="007A7DEB" w:rsidRPr="007A7DEB" w:rsidRDefault="007A7DEB" w:rsidP="007A7DEB">
            <w:pPr>
              <w:spacing w:after="0"/>
              <w:jc w:val="center"/>
              <w:rPr>
                <w:rFonts w:ascii="Calibri" w:eastAsia="Calibri" w:hAnsi="Calibri" w:cs="Calibri"/>
                <w:b/>
                <w:sz w:val="18"/>
                <w:szCs w:val="18"/>
                <w:highlight w:val="yellow"/>
              </w:rPr>
            </w:pPr>
          </w:p>
        </w:tc>
        <w:tc>
          <w:tcPr>
            <w:tcW w:w="2116" w:type="dxa"/>
            <w:shd w:val="clear" w:color="auto" w:fill="D9D9D9"/>
            <w:vAlign w:val="center"/>
          </w:tcPr>
          <w:p w14:paraId="7E689362" w14:textId="77777777" w:rsidR="007A7DEB" w:rsidRPr="007A7DEB" w:rsidRDefault="007A7DEB" w:rsidP="007A7DEB">
            <w:pPr>
              <w:spacing w:after="0"/>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CEB11F0" w14:textId="77777777" w:rsidR="007A7DEB" w:rsidRPr="007A7DEB" w:rsidRDefault="007A7DEB" w:rsidP="007A7DEB">
            <w:pPr>
              <w:spacing w:after="0"/>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710E0B8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166778" w14:textId="77777777" w:rsidR="007A7DEB" w:rsidRPr="007A7DEB" w:rsidRDefault="007A7DEB" w:rsidP="007A7DEB">
            <w:pPr>
              <w:spacing w:after="0"/>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A8C143A" w14:textId="77777777" w:rsidR="007A7DEB" w:rsidRPr="007A7DEB" w:rsidRDefault="004925A8" w:rsidP="007A7DEB">
            <w:pPr>
              <w:spacing w:after="0"/>
              <w:jc w:val="center"/>
              <w:rPr>
                <w:rFonts w:ascii="Calibri" w:eastAsia="Calibri" w:hAnsi="Calibri" w:cs="Calibri"/>
                <w:b/>
                <w:sz w:val="18"/>
                <w:szCs w:val="18"/>
                <w:lang w:val="es-ES_tradnl"/>
              </w:rPr>
            </w:pPr>
            <w:r>
              <w:rPr>
                <w:rFonts w:ascii="Calibri" w:eastAsia="Calibri" w:hAnsi="Calibri" w:cs="Calibr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2AF0C04D" w14:textId="77777777" w:rsidR="007A7DEB" w:rsidRPr="007A7DEB" w:rsidRDefault="00855F9B" w:rsidP="007A7DEB">
            <w:pPr>
              <w:spacing w:after="0"/>
              <w:jc w:val="center"/>
              <w:rPr>
                <w:rFonts w:ascii="Calibri" w:eastAsia="Calibri" w:hAnsi="Calibri" w:cs="Calibri"/>
                <w:sz w:val="18"/>
                <w:szCs w:val="18"/>
                <w:lang w:val="es-ES_tradnl"/>
              </w:rPr>
            </w:pPr>
            <w:r>
              <w:rPr>
                <w:rFonts w:ascii="Calibri" w:eastAsia="Calibri" w:hAnsi="Calibri" w:cs="Calibri"/>
                <w:sz w:val="16"/>
                <w:szCs w:val="16"/>
              </w:rPr>
              <w:pict w14:anchorId="6D8CA4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0" o:title=""/>
                  <o:lock v:ext="edit" ungrouping="t" rotation="t" aspectratio="f" cropping="t" verticies="t" text="t" grouping="t"/>
                  <o:signatureline v:ext="edit" id="{4617164B-0E03-45F4-87AA-F1F547CC8B2B}" provid="{00000000-0000-0000-0000-000000000000}" o:suggestedsigner="Eduardo Peña M." o:suggestedsigner2="Jefe Oficina SMA Maule" showsigndate="f" issignatureline="t"/>
                </v:shape>
              </w:pict>
            </w:r>
          </w:p>
        </w:tc>
      </w:tr>
      <w:tr w:rsidR="007A7DEB" w:rsidRPr="007A7DEB" w14:paraId="78447BBC"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DD5E23" w14:textId="77777777" w:rsidR="007A7DEB" w:rsidRPr="007A7DEB" w:rsidRDefault="007A7DEB" w:rsidP="007A7DEB">
            <w:pPr>
              <w:spacing w:after="0"/>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17136C3" w14:textId="77777777" w:rsidR="007A7DEB" w:rsidRPr="007A7DEB" w:rsidRDefault="004925A8" w:rsidP="007A7DEB">
            <w:pPr>
              <w:spacing w:after="0"/>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2F4EACB6" w14:textId="77777777" w:rsidR="007A7DEB" w:rsidRPr="007A7DEB" w:rsidRDefault="00855F9B" w:rsidP="007A7DEB">
            <w:pPr>
              <w:spacing w:after="0"/>
              <w:jc w:val="center"/>
              <w:rPr>
                <w:rFonts w:ascii="Calibri" w:eastAsia="Calibri" w:hAnsi="Calibri" w:cs="Calibri"/>
                <w:sz w:val="18"/>
                <w:szCs w:val="18"/>
              </w:rPr>
            </w:pPr>
            <w:bookmarkStart w:id="4" w:name="_GoBack"/>
            <w:r>
              <w:rPr>
                <w:rFonts w:ascii="Calibri" w:eastAsia="Calibri" w:hAnsi="Calibri" w:cs="Calibri"/>
                <w:sz w:val="18"/>
                <w:szCs w:val="18"/>
              </w:rPr>
              <w:pict w14:anchorId="478A1B63">
                <v:shape id="_x0000_i1026"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bookmarkEnd w:id="4"/>
          </w:p>
        </w:tc>
      </w:tr>
    </w:tbl>
    <w:p w14:paraId="764BCF48" w14:textId="77777777" w:rsidR="007A7DEB" w:rsidRPr="007A7DEB" w:rsidRDefault="007A7DEB" w:rsidP="007A7DEB">
      <w:pPr>
        <w:spacing w:after="0"/>
        <w:jc w:val="center"/>
        <w:rPr>
          <w:rFonts w:ascii="Calibri" w:eastAsia="Calibri" w:hAnsi="Calibri" w:cs="Times New Roman"/>
          <w:b/>
          <w:szCs w:val="28"/>
        </w:rPr>
      </w:pPr>
    </w:p>
    <w:p w14:paraId="555C0440" w14:textId="77777777" w:rsidR="007A7DEB" w:rsidRPr="007A7DEB" w:rsidRDefault="007A7DEB" w:rsidP="007A7DEB">
      <w:pPr>
        <w:spacing w:after="0"/>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p w14:paraId="461BF845" w14:textId="77777777" w:rsidR="00196BE7" w:rsidRPr="00A005E6" w:rsidRDefault="00196BE7" w:rsidP="00196BE7">
      <w:pPr>
        <w:pBdr>
          <w:bottom w:val="single" w:sz="8" w:space="4" w:color="5B9BD5" w:themeColor="accent1"/>
        </w:pBdr>
        <w:tabs>
          <w:tab w:val="left" w:pos="440"/>
          <w:tab w:val="right" w:leader="dot" w:pos="9395"/>
        </w:tabs>
        <w:spacing w:before="120" w:after="120"/>
        <w:contextualSpacing/>
        <w:jc w:val="center"/>
        <w:rPr>
          <w:rFonts w:asciiTheme="majorHAnsi" w:eastAsiaTheme="majorEastAsia" w:hAnsiTheme="majorHAnsi" w:cstheme="majorBidi"/>
          <w:b/>
          <w:bCs/>
          <w:caps/>
          <w:color w:val="323E4F" w:themeColor="text2" w:themeShade="BF"/>
          <w:spacing w:val="5"/>
          <w:kern w:val="28"/>
          <w:sz w:val="18"/>
          <w:szCs w:val="20"/>
        </w:rPr>
      </w:pPr>
      <w:r w:rsidRPr="00A005E6">
        <w:rPr>
          <w:rFonts w:asciiTheme="majorHAnsi" w:eastAsiaTheme="majorEastAsia" w:hAnsiTheme="majorHAnsi" w:cstheme="majorBidi"/>
          <w:b/>
          <w:bCs/>
          <w:caps/>
          <w:color w:val="323E4F" w:themeColor="text2" w:themeShade="BF"/>
          <w:spacing w:val="5"/>
          <w:kern w:val="28"/>
          <w:sz w:val="24"/>
          <w:szCs w:val="20"/>
        </w:rPr>
        <w:lastRenderedPageBreak/>
        <w:t>TABLA</w:t>
      </w:r>
      <w:r w:rsidRPr="00A005E6">
        <w:rPr>
          <w:rFonts w:asciiTheme="majorHAnsi" w:eastAsiaTheme="majorEastAsia" w:hAnsiTheme="majorHAnsi" w:cstheme="majorBidi"/>
          <w:b/>
          <w:bCs/>
          <w:caps/>
          <w:color w:val="323E4F" w:themeColor="text2" w:themeShade="BF"/>
          <w:spacing w:val="5"/>
          <w:kern w:val="28"/>
          <w:sz w:val="18"/>
          <w:szCs w:val="20"/>
        </w:rPr>
        <w:t xml:space="preserve"> </w:t>
      </w:r>
      <w:r w:rsidRPr="00A005E6">
        <w:rPr>
          <w:rFonts w:asciiTheme="majorHAnsi" w:eastAsiaTheme="majorEastAsia" w:hAnsiTheme="majorHAnsi" w:cstheme="majorBidi"/>
          <w:b/>
          <w:bCs/>
          <w:caps/>
          <w:color w:val="323E4F" w:themeColor="text2" w:themeShade="BF"/>
          <w:spacing w:val="5"/>
          <w:kern w:val="28"/>
          <w:sz w:val="24"/>
          <w:szCs w:val="20"/>
        </w:rPr>
        <w:t>DE CONTENIDO</w:t>
      </w:r>
    </w:p>
    <w:p w14:paraId="3A1053EC" w14:textId="77777777" w:rsidR="00196BE7" w:rsidRPr="00A005E6" w:rsidRDefault="00196BE7" w:rsidP="00196BE7">
      <w:pPr>
        <w:pBdr>
          <w:bottom w:val="single" w:sz="8" w:space="4" w:color="5B9BD5" w:themeColor="accent1"/>
        </w:pBdr>
        <w:tabs>
          <w:tab w:val="left" w:pos="440"/>
          <w:tab w:val="right" w:leader="dot" w:pos="9395"/>
        </w:tabs>
        <w:spacing w:before="120" w:after="120"/>
        <w:contextualSpacing/>
        <w:rPr>
          <w:rFonts w:asciiTheme="majorHAnsi" w:eastAsiaTheme="majorEastAsia" w:hAnsiTheme="majorHAnsi" w:cstheme="majorBidi"/>
          <w:b/>
          <w:bCs/>
          <w:caps/>
          <w:color w:val="323E4F" w:themeColor="text2" w:themeShade="BF"/>
          <w:spacing w:val="5"/>
          <w:kern w:val="28"/>
          <w:sz w:val="18"/>
          <w:szCs w:val="20"/>
        </w:rPr>
      </w:pPr>
    </w:p>
    <w:p w14:paraId="0ED60001" w14:textId="3021B9B9" w:rsidR="00804584" w:rsidRDefault="00196BE7">
      <w:pPr>
        <w:pStyle w:val="TDC1"/>
        <w:rPr>
          <w:rFonts w:eastAsiaTheme="minorEastAsia"/>
          <w:b w:val="0"/>
          <w:noProof/>
          <w:sz w:val="22"/>
          <w:lang w:val="es-CL" w:eastAsia="es-CL"/>
        </w:rPr>
      </w:pPr>
      <w:r w:rsidRPr="00E5775B">
        <w:rPr>
          <w:rFonts w:asciiTheme="majorHAnsi" w:eastAsiaTheme="majorEastAsia" w:hAnsiTheme="majorHAnsi" w:cstheme="majorBidi"/>
          <w:b w:val="0"/>
          <w:bCs/>
          <w:caps/>
          <w:color w:val="323E4F" w:themeColor="text2" w:themeShade="BF"/>
          <w:spacing w:val="5"/>
          <w:kern w:val="28"/>
          <w:sz w:val="22"/>
          <w:szCs w:val="20"/>
        </w:rPr>
        <w:fldChar w:fldCharType="begin"/>
      </w:r>
      <w:r w:rsidRPr="00E5775B">
        <w:rPr>
          <w:rFonts w:asciiTheme="majorHAnsi" w:eastAsiaTheme="majorEastAsia" w:hAnsiTheme="majorHAnsi" w:cstheme="majorBidi"/>
          <w:b w:val="0"/>
          <w:bCs/>
          <w:caps/>
          <w:color w:val="323E4F" w:themeColor="text2" w:themeShade="BF"/>
          <w:spacing w:val="5"/>
          <w:kern w:val="28"/>
          <w:sz w:val="22"/>
          <w:szCs w:val="20"/>
        </w:rPr>
        <w:instrText xml:space="preserve"> TOC \o "1-3" \h \z \u </w:instrText>
      </w:r>
      <w:r w:rsidRPr="00E5775B">
        <w:rPr>
          <w:rFonts w:asciiTheme="majorHAnsi" w:eastAsiaTheme="majorEastAsia" w:hAnsiTheme="majorHAnsi" w:cstheme="majorBidi"/>
          <w:b w:val="0"/>
          <w:bCs/>
          <w:caps/>
          <w:color w:val="323E4F" w:themeColor="text2" w:themeShade="BF"/>
          <w:spacing w:val="5"/>
          <w:kern w:val="28"/>
          <w:sz w:val="22"/>
          <w:szCs w:val="20"/>
        </w:rPr>
        <w:fldChar w:fldCharType="separate"/>
      </w:r>
      <w:hyperlink w:anchor="_Toc519609122" w:history="1">
        <w:r w:rsidR="00804584" w:rsidRPr="00693765">
          <w:rPr>
            <w:rStyle w:val="Hipervnculo"/>
            <w:noProof/>
          </w:rPr>
          <w:t>1</w:t>
        </w:r>
        <w:r w:rsidR="00804584">
          <w:rPr>
            <w:rFonts w:eastAsiaTheme="minorEastAsia"/>
            <w:b w:val="0"/>
            <w:noProof/>
            <w:sz w:val="22"/>
            <w:lang w:val="es-CL" w:eastAsia="es-CL"/>
          </w:rPr>
          <w:tab/>
        </w:r>
        <w:r w:rsidR="00804584" w:rsidRPr="00693765">
          <w:rPr>
            <w:rStyle w:val="Hipervnculo"/>
            <w:noProof/>
          </w:rPr>
          <w:t>RESUMEN</w:t>
        </w:r>
        <w:r w:rsidR="00804584">
          <w:rPr>
            <w:noProof/>
            <w:webHidden/>
          </w:rPr>
          <w:tab/>
        </w:r>
        <w:r w:rsidR="00804584">
          <w:rPr>
            <w:noProof/>
            <w:webHidden/>
          </w:rPr>
          <w:fldChar w:fldCharType="begin"/>
        </w:r>
        <w:r w:rsidR="00804584">
          <w:rPr>
            <w:noProof/>
            <w:webHidden/>
          </w:rPr>
          <w:instrText xml:space="preserve"> PAGEREF _Toc519609122 \h </w:instrText>
        </w:r>
        <w:r w:rsidR="00804584">
          <w:rPr>
            <w:noProof/>
            <w:webHidden/>
          </w:rPr>
        </w:r>
        <w:r w:rsidR="00804584">
          <w:rPr>
            <w:noProof/>
            <w:webHidden/>
          </w:rPr>
          <w:fldChar w:fldCharType="separate"/>
        </w:r>
        <w:r w:rsidR="00804584">
          <w:rPr>
            <w:noProof/>
            <w:webHidden/>
          </w:rPr>
          <w:t>2</w:t>
        </w:r>
        <w:r w:rsidR="00804584">
          <w:rPr>
            <w:noProof/>
            <w:webHidden/>
          </w:rPr>
          <w:fldChar w:fldCharType="end"/>
        </w:r>
      </w:hyperlink>
    </w:p>
    <w:p w14:paraId="42CAE30E" w14:textId="7A0A12C8" w:rsidR="00804584" w:rsidRDefault="00220298">
      <w:pPr>
        <w:pStyle w:val="TDC1"/>
        <w:rPr>
          <w:rFonts w:eastAsiaTheme="minorEastAsia"/>
          <w:b w:val="0"/>
          <w:noProof/>
          <w:sz w:val="22"/>
          <w:lang w:val="es-CL" w:eastAsia="es-CL"/>
        </w:rPr>
      </w:pPr>
      <w:hyperlink w:anchor="_Toc519609123" w:history="1">
        <w:r w:rsidR="00804584" w:rsidRPr="00693765">
          <w:rPr>
            <w:rStyle w:val="Hipervnculo"/>
            <w:noProof/>
          </w:rPr>
          <w:t>2</w:t>
        </w:r>
        <w:r w:rsidR="00804584">
          <w:rPr>
            <w:rFonts w:eastAsiaTheme="minorEastAsia"/>
            <w:b w:val="0"/>
            <w:noProof/>
            <w:sz w:val="22"/>
            <w:lang w:val="es-CL" w:eastAsia="es-CL"/>
          </w:rPr>
          <w:tab/>
        </w:r>
        <w:r w:rsidR="00804584" w:rsidRPr="00693765">
          <w:rPr>
            <w:rStyle w:val="Hipervnculo"/>
            <w:noProof/>
          </w:rPr>
          <w:t>IDENTIFICACIÓN DE LA UNIDAD FISCALIZABLE</w:t>
        </w:r>
        <w:r w:rsidR="00804584">
          <w:rPr>
            <w:noProof/>
            <w:webHidden/>
          </w:rPr>
          <w:tab/>
        </w:r>
        <w:r w:rsidR="00804584">
          <w:rPr>
            <w:noProof/>
            <w:webHidden/>
          </w:rPr>
          <w:fldChar w:fldCharType="begin"/>
        </w:r>
        <w:r w:rsidR="00804584">
          <w:rPr>
            <w:noProof/>
            <w:webHidden/>
          </w:rPr>
          <w:instrText xml:space="preserve"> PAGEREF _Toc519609123 \h </w:instrText>
        </w:r>
        <w:r w:rsidR="00804584">
          <w:rPr>
            <w:noProof/>
            <w:webHidden/>
          </w:rPr>
        </w:r>
        <w:r w:rsidR="00804584">
          <w:rPr>
            <w:noProof/>
            <w:webHidden/>
          </w:rPr>
          <w:fldChar w:fldCharType="separate"/>
        </w:r>
        <w:r w:rsidR="00804584">
          <w:rPr>
            <w:noProof/>
            <w:webHidden/>
          </w:rPr>
          <w:t>3</w:t>
        </w:r>
        <w:r w:rsidR="00804584">
          <w:rPr>
            <w:noProof/>
            <w:webHidden/>
          </w:rPr>
          <w:fldChar w:fldCharType="end"/>
        </w:r>
      </w:hyperlink>
    </w:p>
    <w:p w14:paraId="7C756EDE" w14:textId="22D9D604" w:rsidR="00804584" w:rsidRDefault="00220298">
      <w:pPr>
        <w:pStyle w:val="TDC2"/>
        <w:tabs>
          <w:tab w:val="left" w:pos="880"/>
          <w:tab w:val="right" w:leader="dot" w:pos="9962"/>
        </w:tabs>
        <w:rPr>
          <w:rFonts w:eastAsiaTheme="minorEastAsia"/>
          <w:noProof/>
          <w:sz w:val="22"/>
          <w:lang w:eastAsia="es-CL"/>
        </w:rPr>
      </w:pPr>
      <w:hyperlink w:anchor="_Toc519609124" w:history="1">
        <w:r w:rsidR="00804584" w:rsidRPr="00693765">
          <w:rPr>
            <w:rStyle w:val="Hipervnculo"/>
            <w:noProof/>
          </w:rPr>
          <w:t>2.1</w:t>
        </w:r>
        <w:r w:rsidR="00804584">
          <w:rPr>
            <w:rFonts w:eastAsiaTheme="minorEastAsia"/>
            <w:noProof/>
            <w:sz w:val="22"/>
            <w:lang w:eastAsia="es-CL"/>
          </w:rPr>
          <w:tab/>
        </w:r>
        <w:r w:rsidR="00804584" w:rsidRPr="00693765">
          <w:rPr>
            <w:rStyle w:val="Hipervnculo"/>
            <w:noProof/>
          </w:rPr>
          <w:t>Antecedentes Generales</w:t>
        </w:r>
        <w:r w:rsidR="00804584">
          <w:rPr>
            <w:noProof/>
            <w:webHidden/>
          </w:rPr>
          <w:tab/>
        </w:r>
        <w:r w:rsidR="00804584">
          <w:rPr>
            <w:noProof/>
            <w:webHidden/>
          </w:rPr>
          <w:fldChar w:fldCharType="begin"/>
        </w:r>
        <w:r w:rsidR="00804584">
          <w:rPr>
            <w:noProof/>
            <w:webHidden/>
          </w:rPr>
          <w:instrText xml:space="preserve"> PAGEREF _Toc519609124 \h </w:instrText>
        </w:r>
        <w:r w:rsidR="00804584">
          <w:rPr>
            <w:noProof/>
            <w:webHidden/>
          </w:rPr>
        </w:r>
        <w:r w:rsidR="00804584">
          <w:rPr>
            <w:noProof/>
            <w:webHidden/>
          </w:rPr>
          <w:fldChar w:fldCharType="separate"/>
        </w:r>
        <w:r w:rsidR="00804584">
          <w:rPr>
            <w:noProof/>
            <w:webHidden/>
          </w:rPr>
          <w:t>3</w:t>
        </w:r>
        <w:r w:rsidR="00804584">
          <w:rPr>
            <w:noProof/>
            <w:webHidden/>
          </w:rPr>
          <w:fldChar w:fldCharType="end"/>
        </w:r>
      </w:hyperlink>
    </w:p>
    <w:p w14:paraId="402B323C" w14:textId="6A335FB3" w:rsidR="00804584" w:rsidRDefault="00220298">
      <w:pPr>
        <w:pStyle w:val="TDC2"/>
        <w:tabs>
          <w:tab w:val="left" w:pos="880"/>
          <w:tab w:val="right" w:leader="dot" w:pos="9962"/>
        </w:tabs>
        <w:rPr>
          <w:rFonts w:eastAsiaTheme="minorEastAsia"/>
          <w:noProof/>
          <w:sz w:val="22"/>
          <w:lang w:eastAsia="es-CL"/>
        </w:rPr>
      </w:pPr>
      <w:hyperlink w:anchor="_Toc519609125" w:history="1">
        <w:r w:rsidR="00804584" w:rsidRPr="00693765">
          <w:rPr>
            <w:rStyle w:val="Hipervnculo"/>
            <w:noProof/>
          </w:rPr>
          <w:t>2.2</w:t>
        </w:r>
        <w:r w:rsidR="00804584">
          <w:rPr>
            <w:rFonts w:eastAsiaTheme="minorEastAsia"/>
            <w:noProof/>
            <w:sz w:val="22"/>
            <w:lang w:eastAsia="es-CL"/>
          </w:rPr>
          <w:tab/>
        </w:r>
        <w:r w:rsidR="00804584" w:rsidRPr="00693765">
          <w:rPr>
            <w:rStyle w:val="Hipervnculo"/>
            <w:noProof/>
          </w:rPr>
          <w:t>Ubicación y Layout</w:t>
        </w:r>
        <w:r w:rsidR="00804584">
          <w:rPr>
            <w:noProof/>
            <w:webHidden/>
          </w:rPr>
          <w:tab/>
        </w:r>
        <w:r w:rsidR="00804584">
          <w:rPr>
            <w:noProof/>
            <w:webHidden/>
          </w:rPr>
          <w:fldChar w:fldCharType="begin"/>
        </w:r>
        <w:r w:rsidR="00804584">
          <w:rPr>
            <w:noProof/>
            <w:webHidden/>
          </w:rPr>
          <w:instrText xml:space="preserve"> PAGEREF _Toc519609125 \h </w:instrText>
        </w:r>
        <w:r w:rsidR="00804584">
          <w:rPr>
            <w:noProof/>
            <w:webHidden/>
          </w:rPr>
        </w:r>
        <w:r w:rsidR="00804584">
          <w:rPr>
            <w:noProof/>
            <w:webHidden/>
          </w:rPr>
          <w:fldChar w:fldCharType="separate"/>
        </w:r>
        <w:r w:rsidR="00804584">
          <w:rPr>
            <w:noProof/>
            <w:webHidden/>
          </w:rPr>
          <w:t>5</w:t>
        </w:r>
        <w:r w:rsidR="00804584">
          <w:rPr>
            <w:noProof/>
            <w:webHidden/>
          </w:rPr>
          <w:fldChar w:fldCharType="end"/>
        </w:r>
      </w:hyperlink>
    </w:p>
    <w:p w14:paraId="5432FDBD" w14:textId="6F129982" w:rsidR="00804584" w:rsidRDefault="00220298">
      <w:pPr>
        <w:pStyle w:val="TDC1"/>
        <w:rPr>
          <w:rFonts w:eastAsiaTheme="minorEastAsia"/>
          <w:b w:val="0"/>
          <w:noProof/>
          <w:sz w:val="22"/>
          <w:lang w:val="es-CL" w:eastAsia="es-CL"/>
        </w:rPr>
      </w:pPr>
      <w:hyperlink w:anchor="_Toc519609126" w:history="1">
        <w:r w:rsidR="00804584" w:rsidRPr="00693765">
          <w:rPr>
            <w:rStyle w:val="Hipervnculo"/>
            <w:noProof/>
          </w:rPr>
          <w:t>3</w:t>
        </w:r>
        <w:r w:rsidR="00804584">
          <w:rPr>
            <w:rFonts w:eastAsiaTheme="minorEastAsia"/>
            <w:b w:val="0"/>
            <w:noProof/>
            <w:sz w:val="22"/>
            <w:lang w:val="es-CL" w:eastAsia="es-CL"/>
          </w:rPr>
          <w:tab/>
        </w:r>
        <w:r w:rsidR="00804584" w:rsidRPr="00693765">
          <w:rPr>
            <w:rStyle w:val="Hipervnculo"/>
            <w:noProof/>
          </w:rPr>
          <w:t>INSTRUMENTOS DE CARÁCTER AMBIENTAL FISCALIZADOS</w:t>
        </w:r>
        <w:r w:rsidR="00804584">
          <w:rPr>
            <w:noProof/>
            <w:webHidden/>
          </w:rPr>
          <w:tab/>
        </w:r>
        <w:r w:rsidR="00804584">
          <w:rPr>
            <w:noProof/>
            <w:webHidden/>
          </w:rPr>
          <w:fldChar w:fldCharType="begin"/>
        </w:r>
        <w:r w:rsidR="00804584">
          <w:rPr>
            <w:noProof/>
            <w:webHidden/>
          </w:rPr>
          <w:instrText xml:space="preserve"> PAGEREF _Toc519609126 \h </w:instrText>
        </w:r>
        <w:r w:rsidR="00804584">
          <w:rPr>
            <w:noProof/>
            <w:webHidden/>
          </w:rPr>
        </w:r>
        <w:r w:rsidR="00804584">
          <w:rPr>
            <w:noProof/>
            <w:webHidden/>
          </w:rPr>
          <w:fldChar w:fldCharType="separate"/>
        </w:r>
        <w:r w:rsidR="00804584">
          <w:rPr>
            <w:noProof/>
            <w:webHidden/>
          </w:rPr>
          <w:t>7</w:t>
        </w:r>
        <w:r w:rsidR="00804584">
          <w:rPr>
            <w:noProof/>
            <w:webHidden/>
          </w:rPr>
          <w:fldChar w:fldCharType="end"/>
        </w:r>
      </w:hyperlink>
    </w:p>
    <w:p w14:paraId="433D229D" w14:textId="0616B36A" w:rsidR="00804584" w:rsidRDefault="00220298">
      <w:pPr>
        <w:pStyle w:val="TDC1"/>
        <w:rPr>
          <w:rFonts w:eastAsiaTheme="minorEastAsia"/>
          <w:b w:val="0"/>
          <w:noProof/>
          <w:sz w:val="22"/>
          <w:lang w:val="es-CL" w:eastAsia="es-CL"/>
        </w:rPr>
      </w:pPr>
      <w:hyperlink w:anchor="_Toc519609127" w:history="1">
        <w:r w:rsidR="00804584" w:rsidRPr="00693765">
          <w:rPr>
            <w:rStyle w:val="Hipervnculo"/>
            <w:noProof/>
          </w:rPr>
          <w:t>4</w:t>
        </w:r>
        <w:r w:rsidR="00804584">
          <w:rPr>
            <w:rFonts w:eastAsiaTheme="minorEastAsia"/>
            <w:b w:val="0"/>
            <w:noProof/>
            <w:sz w:val="22"/>
            <w:lang w:val="es-CL" w:eastAsia="es-CL"/>
          </w:rPr>
          <w:tab/>
        </w:r>
        <w:r w:rsidR="00804584" w:rsidRPr="00693765">
          <w:rPr>
            <w:rStyle w:val="Hipervnculo"/>
            <w:noProof/>
          </w:rPr>
          <w:t>ANTECEDENTES DE LA ACTIVIDAD DE FISCALIZACIÓN</w:t>
        </w:r>
        <w:r w:rsidR="00804584">
          <w:rPr>
            <w:noProof/>
            <w:webHidden/>
          </w:rPr>
          <w:tab/>
        </w:r>
        <w:r w:rsidR="00804584">
          <w:rPr>
            <w:noProof/>
            <w:webHidden/>
          </w:rPr>
          <w:fldChar w:fldCharType="begin"/>
        </w:r>
        <w:r w:rsidR="00804584">
          <w:rPr>
            <w:noProof/>
            <w:webHidden/>
          </w:rPr>
          <w:instrText xml:space="preserve"> PAGEREF _Toc519609127 \h </w:instrText>
        </w:r>
        <w:r w:rsidR="00804584">
          <w:rPr>
            <w:noProof/>
            <w:webHidden/>
          </w:rPr>
        </w:r>
        <w:r w:rsidR="00804584">
          <w:rPr>
            <w:noProof/>
            <w:webHidden/>
          </w:rPr>
          <w:fldChar w:fldCharType="separate"/>
        </w:r>
        <w:r w:rsidR="00804584">
          <w:rPr>
            <w:noProof/>
            <w:webHidden/>
          </w:rPr>
          <w:t>8</w:t>
        </w:r>
        <w:r w:rsidR="00804584">
          <w:rPr>
            <w:noProof/>
            <w:webHidden/>
          </w:rPr>
          <w:fldChar w:fldCharType="end"/>
        </w:r>
      </w:hyperlink>
    </w:p>
    <w:p w14:paraId="1B65AA8B" w14:textId="54EF4522" w:rsidR="00804584" w:rsidRDefault="00220298">
      <w:pPr>
        <w:pStyle w:val="TDC2"/>
        <w:tabs>
          <w:tab w:val="left" w:pos="880"/>
          <w:tab w:val="right" w:leader="dot" w:pos="9962"/>
        </w:tabs>
        <w:rPr>
          <w:rFonts w:eastAsiaTheme="minorEastAsia"/>
          <w:noProof/>
          <w:sz w:val="22"/>
          <w:lang w:eastAsia="es-CL"/>
        </w:rPr>
      </w:pPr>
      <w:hyperlink w:anchor="_Toc519609128" w:history="1">
        <w:r w:rsidR="00804584" w:rsidRPr="00693765">
          <w:rPr>
            <w:rStyle w:val="Hipervnculo"/>
            <w:noProof/>
          </w:rPr>
          <w:t>4.1</w:t>
        </w:r>
        <w:r w:rsidR="00804584">
          <w:rPr>
            <w:rFonts w:eastAsiaTheme="minorEastAsia"/>
            <w:noProof/>
            <w:sz w:val="22"/>
            <w:lang w:eastAsia="es-CL"/>
          </w:rPr>
          <w:tab/>
        </w:r>
        <w:r w:rsidR="00804584" w:rsidRPr="00693765">
          <w:rPr>
            <w:rStyle w:val="Hipervnculo"/>
            <w:noProof/>
          </w:rPr>
          <w:t>Motivo de la Actividad de Fiscalización</w:t>
        </w:r>
        <w:r w:rsidR="00804584">
          <w:rPr>
            <w:noProof/>
            <w:webHidden/>
          </w:rPr>
          <w:tab/>
        </w:r>
        <w:r w:rsidR="00804584">
          <w:rPr>
            <w:noProof/>
            <w:webHidden/>
          </w:rPr>
          <w:fldChar w:fldCharType="begin"/>
        </w:r>
        <w:r w:rsidR="00804584">
          <w:rPr>
            <w:noProof/>
            <w:webHidden/>
          </w:rPr>
          <w:instrText xml:space="preserve"> PAGEREF _Toc519609128 \h </w:instrText>
        </w:r>
        <w:r w:rsidR="00804584">
          <w:rPr>
            <w:noProof/>
            <w:webHidden/>
          </w:rPr>
        </w:r>
        <w:r w:rsidR="00804584">
          <w:rPr>
            <w:noProof/>
            <w:webHidden/>
          </w:rPr>
          <w:fldChar w:fldCharType="separate"/>
        </w:r>
        <w:r w:rsidR="00804584">
          <w:rPr>
            <w:noProof/>
            <w:webHidden/>
          </w:rPr>
          <w:t>8</w:t>
        </w:r>
        <w:r w:rsidR="00804584">
          <w:rPr>
            <w:noProof/>
            <w:webHidden/>
          </w:rPr>
          <w:fldChar w:fldCharType="end"/>
        </w:r>
      </w:hyperlink>
    </w:p>
    <w:p w14:paraId="264C513E" w14:textId="630A07FC" w:rsidR="00804584" w:rsidRDefault="00220298">
      <w:pPr>
        <w:pStyle w:val="TDC2"/>
        <w:tabs>
          <w:tab w:val="left" w:pos="880"/>
          <w:tab w:val="right" w:leader="dot" w:pos="9962"/>
        </w:tabs>
        <w:rPr>
          <w:rFonts w:eastAsiaTheme="minorEastAsia"/>
          <w:noProof/>
          <w:sz w:val="22"/>
          <w:lang w:eastAsia="es-CL"/>
        </w:rPr>
      </w:pPr>
      <w:hyperlink w:anchor="_Toc519609129" w:history="1">
        <w:r w:rsidR="00804584" w:rsidRPr="00693765">
          <w:rPr>
            <w:rStyle w:val="Hipervnculo"/>
            <w:noProof/>
          </w:rPr>
          <w:t>4.2</w:t>
        </w:r>
        <w:r w:rsidR="00804584">
          <w:rPr>
            <w:rFonts w:eastAsiaTheme="minorEastAsia"/>
            <w:noProof/>
            <w:sz w:val="22"/>
            <w:lang w:eastAsia="es-CL"/>
          </w:rPr>
          <w:tab/>
        </w:r>
        <w:r w:rsidR="00804584" w:rsidRPr="00693765">
          <w:rPr>
            <w:rStyle w:val="Hipervnculo"/>
            <w:noProof/>
          </w:rPr>
          <w:t>Materia Específica Objeto de la Fiscalización Ambiental</w:t>
        </w:r>
        <w:r w:rsidR="00804584">
          <w:rPr>
            <w:noProof/>
            <w:webHidden/>
          </w:rPr>
          <w:tab/>
        </w:r>
        <w:r w:rsidR="00804584">
          <w:rPr>
            <w:noProof/>
            <w:webHidden/>
          </w:rPr>
          <w:fldChar w:fldCharType="begin"/>
        </w:r>
        <w:r w:rsidR="00804584">
          <w:rPr>
            <w:noProof/>
            <w:webHidden/>
          </w:rPr>
          <w:instrText xml:space="preserve"> PAGEREF _Toc519609129 \h </w:instrText>
        </w:r>
        <w:r w:rsidR="00804584">
          <w:rPr>
            <w:noProof/>
            <w:webHidden/>
          </w:rPr>
        </w:r>
        <w:r w:rsidR="00804584">
          <w:rPr>
            <w:noProof/>
            <w:webHidden/>
          </w:rPr>
          <w:fldChar w:fldCharType="separate"/>
        </w:r>
        <w:r w:rsidR="00804584">
          <w:rPr>
            <w:noProof/>
            <w:webHidden/>
          </w:rPr>
          <w:t>8</w:t>
        </w:r>
        <w:r w:rsidR="00804584">
          <w:rPr>
            <w:noProof/>
            <w:webHidden/>
          </w:rPr>
          <w:fldChar w:fldCharType="end"/>
        </w:r>
      </w:hyperlink>
    </w:p>
    <w:p w14:paraId="58D57A95" w14:textId="3EAEFDD8" w:rsidR="00804584" w:rsidRDefault="00220298">
      <w:pPr>
        <w:pStyle w:val="TDC2"/>
        <w:tabs>
          <w:tab w:val="left" w:pos="880"/>
          <w:tab w:val="right" w:leader="dot" w:pos="9962"/>
        </w:tabs>
        <w:rPr>
          <w:rFonts w:eastAsiaTheme="minorEastAsia"/>
          <w:noProof/>
          <w:sz w:val="22"/>
          <w:lang w:eastAsia="es-CL"/>
        </w:rPr>
      </w:pPr>
      <w:hyperlink w:anchor="_Toc519609130" w:history="1">
        <w:r w:rsidR="00804584" w:rsidRPr="00693765">
          <w:rPr>
            <w:rStyle w:val="Hipervnculo"/>
            <w:rFonts w:eastAsiaTheme="majorEastAsia"/>
            <w:noProof/>
          </w:rPr>
          <w:t>4.3.</w:t>
        </w:r>
        <w:r w:rsidR="00804584">
          <w:rPr>
            <w:rFonts w:eastAsiaTheme="minorEastAsia"/>
            <w:noProof/>
            <w:sz w:val="22"/>
            <w:lang w:eastAsia="es-CL"/>
          </w:rPr>
          <w:tab/>
        </w:r>
        <w:r w:rsidR="00804584" w:rsidRPr="00693765">
          <w:rPr>
            <w:rStyle w:val="Hipervnculo"/>
            <w:noProof/>
          </w:rPr>
          <w:t>Revisión Documental</w:t>
        </w:r>
        <w:r w:rsidR="00804584">
          <w:rPr>
            <w:noProof/>
            <w:webHidden/>
          </w:rPr>
          <w:tab/>
        </w:r>
        <w:r w:rsidR="00804584">
          <w:rPr>
            <w:noProof/>
            <w:webHidden/>
          </w:rPr>
          <w:fldChar w:fldCharType="begin"/>
        </w:r>
        <w:r w:rsidR="00804584">
          <w:rPr>
            <w:noProof/>
            <w:webHidden/>
          </w:rPr>
          <w:instrText xml:space="preserve"> PAGEREF _Toc519609130 \h </w:instrText>
        </w:r>
        <w:r w:rsidR="00804584">
          <w:rPr>
            <w:noProof/>
            <w:webHidden/>
          </w:rPr>
        </w:r>
        <w:r w:rsidR="00804584">
          <w:rPr>
            <w:noProof/>
            <w:webHidden/>
          </w:rPr>
          <w:fldChar w:fldCharType="separate"/>
        </w:r>
        <w:r w:rsidR="00804584">
          <w:rPr>
            <w:noProof/>
            <w:webHidden/>
          </w:rPr>
          <w:t>9</w:t>
        </w:r>
        <w:r w:rsidR="00804584">
          <w:rPr>
            <w:noProof/>
            <w:webHidden/>
          </w:rPr>
          <w:fldChar w:fldCharType="end"/>
        </w:r>
      </w:hyperlink>
    </w:p>
    <w:p w14:paraId="10CC95C6" w14:textId="1180D709" w:rsidR="00804584" w:rsidRDefault="00220298">
      <w:pPr>
        <w:pStyle w:val="TDC2"/>
        <w:tabs>
          <w:tab w:val="left" w:pos="1100"/>
          <w:tab w:val="right" w:leader="dot" w:pos="9962"/>
        </w:tabs>
        <w:rPr>
          <w:rFonts w:eastAsiaTheme="minorEastAsia"/>
          <w:noProof/>
          <w:sz w:val="22"/>
          <w:lang w:eastAsia="es-CL"/>
        </w:rPr>
      </w:pPr>
      <w:hyperlink w:anchor="_Toc519609131" w:history="1">
        <w:r w:rsidR="00804584" w:rsidRPr="00693765">
          <w:rPr>
            <w:rStyle w:val="Hipervnculo"/>
            <w:rFonts w:eastAsiaTheme="majorEastAsia"/>
            <w:noProof/>
          </w:rPr>
          <w:t>4.3.1.</w:t>
        </w:r>
        <w:r w:rsidR="00804584">
          <w:rPr>
            <w:rFonts w:eastAsiaTheme="minorEastAsia"/>
            <w:noProof/>
            <w:sz w:val="22"/>
            <w:lang w:eastAsia="es-CL"/>
          </w:rPr>
          <w:tab/>
        </w:r>
        <w:r w:rsidR="00804584" w:rsidRPr="00693765">
          <w:rPr>
            <w:rStyle w:val="Hipervnculo"/>
            <w:noProof/>
          </w:rPr>
          <w:t>Documentos Revisados</w:t>
        </w:r>
        <w:r w:rsidR="00804584">
          <w:rPr>
            <w:noProof/>
            <w:webHidden/>
          </w:rPr>
          <w:tab/>
        </w:r>
        <w:r w:rsidR="00804584">
          <w:rPr>
            <w:noProof/>
            <w:webHidden/>
          </w:rPr>
          <w:fldChar w:fldCharType="begin"/>
        </w:r>
        <w:r w:rsidR="00804584">
          <w:rPr>
            <w:noProof/>
            <w:webHidden/>
          </w:rPr>
          <w:instrText xml:space="preserve"> PAGEREF _Toc519609131 \h </w:instrText>
        </w:r>
        <w:r w:rsidR="00804584">
          <w:rPr>
            <w:noProof/>
            <w:webHidden/>
          </w:rPr>
        </w:r>
        <w:r w:rsidR="00804584">
          <w:rPr>
            <w:noProof/>
            <w:webHidden/>
          </w:rPr>
          <w:fldChar w:fldCharType="separate"/>
        </w:r>
        <w:r w:rsidR="00804584">
          <w:rPr>
            <w:noProof/>
            <w:webHidden/>
          </w:rPr>
          <w:t>9</w:t>
        </w:r>
        <w:r w:rsidR="00804584">
          <w:rPr>
            <w:noProof/>
            <w:webHidden/>
          </w:rPr>
          <w:fldChar w:fldCharType="end"/>
        </w:r>
      </w:hyperlink>
    </w:p>
    <w:p w14:paraId="139A9923" w14:textId="580F39A9" w:rsidR="00804584" w:rsidRDefault="00220298">
      <w:pPr>
        <w:pStyle w:val="TDC1"/>
        <w:rPr>
          <w:rFonts w:eastAsiaTheme="minorEastAsia"/>
          <w:b w:val="0"/>
          <w:noProof/>
          <w:sz w:val="22"/>
          <w:lang w:val="es-CL" w:eastAsia="es-CL"/>
        </w:rPr>
      </w:pPr>
      <w:hyperlink w:anchor="_Toc519609132" w:history="1">
        <w:r w:rsidR="00804584" w:rsidRPr="00693765">
          <w:rPr>
            <w:rStyle w:val="Hipervnculo"/>
            <w:noProof/>
          </w:rPr>
          <w:t>5</w:t>
        </w:r>
        <w:r w:rsidR="00804584">
          <w:rPr>
            <w:rFonts w:eastAsiaTheme="minorEastAsia"/>
            <w:b w:val="0"/>
            <w:noProof/>
            <w:sz w:val="22"/>
            <w:lang w:val="es-CL" w:eastAsia="es-CL"/>
          </w:rPr>
          <w:tab/>
        </w:r>
        <w:r w:rsidR="00804584" w:rsidRPr="00693765">
          <w:rPr>
            <w:rStyle w:val="Hipervnculo"/>
            <w:noProof/>
          </w:rPr>
          <w:t>HECHOS CONSTATADOS.</w:t>
        </w:r>
        <w:r w:rsidR="00804584">
          <w:rPr>
            <w:noProof/>
            <w:webHidden/>
          </w:rPr>
          <w:tab/>
        </w:r>
        <w:r w:rsidR="00804584">
          <w:rPr>
            <w:noProof/>
            <w:webHidden/>
          </w:rPr>
          <w:fldChar w:fldCharType="begin"/>
        </w:r>
        <w:r w:rsidR="00804584">
          <w:rPr>
            <w:noProof/>
            <w:webHidden/>
          </w:rPr>
          <w:instrText xml:space="preserve"> PAGEREF _Toc519609132 \h </w:instrText>
        </w:r>
        <w:r w:rsidR="00804584">
          <w:rPr>
            <w:noProof/>
            <w:webHidden/>
          </w:rPr>
        </w:r>
        <w:r w:rsidR="00804584">
          <w:rPr>
            <w:noProof/>
            <w:webHidden/>
          </w:rPr>
          <w:fldChar w:fldCharType="separate"/>
        </w:r>
        <w:r w:rsidR="00804584">
          <w:rPr>
            <w:noProof/>
            <w:webHidden/>
          </w:rPr>
          <w:t>10</w:t>
        </w:r>
        <w:r w:rsidR="00804584">
          <w:rPr>
            <w:noProof/>
            <w:webHidden/>
          </w:rPr>
          <w:fldChar w:fldCharType="end"/>
        </w:r>
      </w:hyperlink>
    </w:p>
    <w:p w14:paraId="2CF17CC7" w14:textId="3FFDC3F9" w:rsidR="00804584" w:rsidRDefault="00220298">
      <w:pPr>
        <w:pStyle w:val="TDC2"/>
        <w:tabs>
          <w:tab w:val="left" w:pos="880"/>
          <w:tab w:val="right" w:leader="dot" w:pos="9962"/>
        </w:tabs>
        <w:rPr>
          <w:rFonts w:eastAsiaTheme="minorEastAsia"/>
          <w:noProof/>
          <w:sz w:val="22"/>
          <w:lang w:eastAsia="es-CL"/>
        </w:rPr>
      </w:pPr>
      <w:hyperlink w:anchor="_Toc519609133" w:history="1">
        <w:r w:rsidR="00804584" w:rsidRPr="00693765">
          <w:rPr>
            <w:rStyle w:val="Hipervnculo"/>
            <w:noProof/>
          </w:rPr>
          <w:t>5.1</w:t>
        </w:r>
        <w:r w:rsidR="00804584">
          <w:rPr>
            <w:rFonts w:eastAsiaTheme="minorEastAsia"/>
            <w:noProof/>
            <w:sz w:val="22"/>
            <w:lang w:eastAsia="es-CL"/>
          </w:rPr>
          <w:tab/>
        </w:r>
        <w:r w:rsidR="00804584" w:rsidRPr="00693765">
          <w:rPr>
            <w:rStyle w:val="Hipervnculo"/>
            <w:noProof/>
          </w:rPr>
          <w:t>Calidad de Aguas Superficiales</w:t>
        </w:r>
        <w:r w:rsidR="00804584">
          <w:rPr>
            <w:noProof/>
            <w:webHidden/>
          </w:rPr>
          <w:tab/>
        </w:r>
        <w:r w:rsidR="00804584">
          <w:rPr>
            <w:noProof/>
            <w:webHidden/>
          </w:rPr>
          <w:fldChar w:fldCharType="begin"/>
        </w:r>
        <w:r w:rsidR="00804584">
          <w:rPr>
            <w:noProof/>
            <w:webHidden/>
          </w:rPr>
          <w:instrText xml:space="preserve"> PAGEREF _Toc519609133 \h </w:instrText>
        </w:r>
        <w:r w:rsidR="00804584">
          <w:rPr>
            <w:noProof/>
            <w:webHidden/>
          </w:rPr>
        </w:r>
        <w:r w:rsidR="00804584">
          <w:rPr>
            <w:noProof/>
            <w:webHidden/>
          </w:rPr>
          <w:fldChar w:fldCharType="separate"/>
        </w:r>
        <w:r w:rsidR="00804584">
          <w:rPr>
            <w:noProof/>
            <w:webHidden/>
          </w:rPr>
          <w:t>10</w:t>
        </w:r>
        <w:r w:rsidR="00804584">
          <w:rPr>
            <w:noProof/>
            <w:webHidden/>
          </w:rPr>
          <w:fldChar w:fldCharType="end"/>
        </w:r>
      </w:hyperlink>
    </w:p>
    <w:p w14:paraId="474CA673" w14:textId="05551528" w:rsidR="00804584" w:rsidRDefault="00220298">
      <w:pPr>
        <w:pStyle w:val="TDC2"/>
        <w:tabs>
          <w:tab w:val="left" w:pos="880"/>
          <w:tab w:val="right" w:leader="dot" w:pos="9962"/>
        </w:tabs>
        <w:rPr>
          <w:rFonts w:eastAsiaTheme="minorEastAsia"/>
          <w:noProof/>
          <w:sz w:val="22"/>
          <w:lang w:eastAsia="es-CL"/>
        </w:rPr>
      </w:pPr>
      <w:hyperlink w:anchor="_Toc519609134" w:history="1">
        <w:r w:rsidR="00804584" w:rsidRPr="00693765">
          <w:rPr>
            <w:rStyle w:val="Hipervnculo"/>
            <w:noProof/>
          </w:rPr>
          <w:t>5.2</w:t>
        </w:r>
        <w:r w:rsidR="00804584">
          <w:rPr>
            <w:rFonts w:eastAsiaTheme="minorEastAsia"/>
            <w:noProof/>
            <w:sz w:val="22"/>
            <w:lang w:eastAsia="es-CL"/>
          </w:rPr>
          <w:tab/>
        </w:r>
        <w:r w:rsidR="00804584" w:rsidRPr="00693765">
          <w:rPr>
            <w:rStyle w:val="Hipervnculo"/>
            <w:noProof/>
          </w:rPr>
          <w:t>Calidad del Efluente</w:t>
        </w:r>
        <w:r w:rsidR="00804584">
          <w:rPr>
            <w:noProof/>
            <w:webHidden/>
          </w:rPr>
          <w:tab/>
        </w:r>
        <w:r w:rsidR="00804584">
          <w:rPr>
            <w:noProof/>
            <w:webHidden/>
          </w:rPr>
          <w:fldChar w:fldCharType="begin"/>
        </w:r>
        <w:r w:rsidR="00804584">
          <w:rPr>
            <w:noProof/>
            <w:webHidden/>
          </w:rPr>
          <w:instrText xml:space="preserve"> PAGEREF _Toc519609134 \h </w:instrText>
        </w:r>
        <w:r w:rsidR="00804584">
          <w:rPr>
            <w:noProof/>
            <w:webHidden/>
          </w:rPr>
        </w:r>
        <w:r w:rsidR="00804584">
          <w:rPr>
            <w:noProof/>
            <w:webHidden/>
          </w:rPr>
          <w:fldChar w:fldCharType="separate"/>
        </w:r>
        <w:r w:rsidR="00804584">
          <w:rPr>
            <w:noProof/>
            <w:webHidden/>
          </w:rPr>
          <w:t>12</w:t>
        </w:r>
        <w:r w:rsidR="00804584">
          <w:rPr>
            <w:noProof/>
            <w:webHidden/>
          </w:rPr>
          <w:fldChar w:fldCharType="end"/>
        </w:r>
      </w:hyperlink>
    </w:p>
    <w:p w14:paraId="629A608B" w14:textId="022BDDBE" w:rsidR="00804584" w:rsidRDefault="00220298">
      <w:pPr>
        <w:pStyle w:val="TDC1"/>
        <w:rPr>
          <w:rFonts w:eastAsiaTheme="minorEastAsia"/>
          <w:b w:val="0"/>
          <w:noProof/>
          <w:sz w:val="22"/>
          <w:lang w:val="es-CL" w:eastAsia="es-CL"/>
        </w:rPr>
      </w:pPr>
      <w:hyperlink w:anchor="_Toc519609135" w:history="1">
        <w:r w:rsidR="00804584" w:rsidRPr="00693765">
          <w:rPr>
            <w:rStyle w:val="Hipervnculo"/>
            <w:noProof/>
          </w:rPr>
          <w:t>6</w:t>
        </w:r>
        <w:r w:rsidR="00804584">
          <w:rPr>
            <w:rFonts w:eastAsiaTheme="minorEastAsia"/>
            <w:b w:val="0"/>
            <w:noProof/>
            <w:sz w:val="22"/>
            <w:lang w:val="es-CL" w:eastAsia="es-CL"/>
          </w:rPr>
          <w:tab/>
        </w:r>
        <w:r w:rsidR="00804584" w:rsidRPr="00693765">
          <w:rPr>
            <w:rStyle w:val="Hipervnculo"/>
            <w:noProof/>
          </w:rPr>
          <w:t>CONCLUSIONES</w:t>
        </w:r>
        <w:r w:rsidR="00804584">
          <w:rPr>
            <w:noProof/>
            <w:webHidden/>
          </w:rPr>
          <w:tab/>
        </w:r>
        <w:r w:rsidR="00804584">
          <w:rPr>
            <w:noProof/>
            <w:webHidden/>
          </w:rPr>
          <w:fldChar w:fldCharType="begin"/>
        </w:r>
        <w:r w:rsidR="00804584">
          <w:rPr>
            <w:noProof/>
            <w:webHidden/>
          </w:rPr>
          <w:instrText xml:space="preserve"> PAGEREF _Toc519609135 \h </w:instrText>
        </w:r>
        <w:r w:rsidR="00804584">
          <w:rPr>
            <w:noProof/>
            <w:webHidden/>
          </w:rPr>
        </w:r>
        <w:r w:rsidR="00804584">
          <w:rPr>
            <w:noProof/>
            <w:webHidden/>
          </w:rPr>
          <w:fldChar w:fldCharType="separate"/>
        </w:r>
        <w:r w:rsidR="00804584">
          <w:rPr>
            <w:noProof/>
            <w:webHidden/>
          </w:rPr>
          <w:t>14</w:t>
        </w:r>
        <w:r w:rsidR="00804584">
          <w:rPr>
            <w:noProof/>
            <w:webHidden/>
          </w:rPr>
          <w:fldChar w:fldCharType="end"/>
        </w:r>
      </w:hyperlink>
    </w:p>
    <w:p w14:paraId="57769B5F" w14:textId="50000DE2" w:rsidR="00804584" w:rsidRDefault="00220298">
      <w:pPr>
        <w:pStyle w:val="TDC1"/>
        <w:rPr>
          <w:rFonts w:eastAsiaTheme="minorEastAsia"/>
          <w:b w:val="0"/>
          <w:noProof/>
          <w:sz w:val="22"/>
          <w:lang w:val="es-CL" w:eastAsia="es-CL"/>
        </w:rPr>
      </w:pPr>
      <w:hyperlink w:anchor="_Toc519609136" w:history="1">
        <w:r w:rsidR="00804584" w:rsidRPr="00693765">
          <w:rPr>
            <w:rStyle w:val="Hipervnculo"/>
            <w:noProof/>
          </w:rPr>
          <w:t>7</w:t>
        </w:r>
        <w:r w:rsidR="00804584">
          <w:rPr>
            <w:rFonts w:eastAsiaTheme="minorEastAsia"/>
            <w:b w:val="0"/>
            <w:noProof/>
            <w:sz w:val="22"/>
            <w:lang w:val="es-CL" w:eastAsia="es-CL"/>
          </w:rPr>
          <w:tab/>
        </w:r>
        <w:r w:rsidR="00804584" w:rsidRPr="00693765">
          <w:rPr>
            <w:rStyle w:val="Hipervnculo"/>
            <w:noProof/>
          </w:rPr>
          <w:t>ANEXOS</w:t>
        </w:r>
        <w:r w:rsidR="00804584">
          <w:rPr>
            <w:noProof/>
            <w:webHidden/>
          </w:rPr>
          <w:tab/>
        </w:r>
        <w:r w:rsidR="00804584">
          <w:rPr>
            <w:noProof/>
            <w:webHidden/>
          </w:rPr>
          <w:fldChar w:fldCharType="begin"/>
        </w:r>
        <w:r w:rsidR="00804584">
          <w:rPr>
            <w:noProof/>
            <w:webHidden/>
          </w:rPr>
          <w:instrText xml:space="preserve"> PAGEREF _Toc519609136 \h </w:instrText>
        </w:r>
        <w:r w:rsidR="00804584">
          <w:rPr>
            <w:noProof/>
            <w:webHidden/>
          </w:rPr>
        </w:r>
        <w:r w:rsidR="00804584">
          <w:rPr>
            <w:noProof/>
            <w:webHidden/>
          </w:rPr>
          <w:fldChar w:fldCharType="separate"/>
        </w:r>
        <w:r w:rsidR="00804584">
          <w:rPr>
            <w:noProof/>
            <w:webHidden/>
          </w:rPr>
          <w:t>16</w:t>
        </w:r>
        <w:r w:rsidR="00804584">
          <w:rPr>
            <w:noProof/>
            <w:webHidden/>
          </w:rPr>
          <w:fldChar w:fldCharType="end"/>
        </w:r>
      </w:hyperlink>
    </w:p>
    <w:p w14:paraId="16B40CF3" w14:textId="287E42D0" w:rsidR="00196BE7" w:rsidRPr="00E5775B" w:rsidRDefault="00196BE7" w:rsidP="00196BE7">
      <w:pPr>
        <w:rPr>
          <w:rFonts w:ascii="Calibri" w:eastAsia="Calibri" w:hAnsi="Calibri" w:cs="Calibri"/>
          <w:b/>
          <w:sz w:val="22"/>
          <w:szCs w:val="20"/>
        </w:rPr>
      </w:pPr>
      <w:r w:rsidRPr="00E5775B">
        <w:rPr>
          <w:rFonts w:asciiTheme="majorHAnsi" w:eastAsiaTheme="majorEastAsia" w:hAnsiTheme="majorHAnsi" w:cstheme="majorBidi"/>
          <w:b/>
          <w:bCs/>
          <w:caps/>
          <w:color w:val="323E4F" w:themeColor="text2" w:themeShade="BF"/>
          <w:spacing w:val="5"/>
          <w:kern w:val="28"/>
          <w:sz w:val="22"/>
          <w:szCs w:val="20"/>
        </w:rPr>
        <w:fldChar w:fldCharType="end"/>
      </w:r>
    </w:p>
    <w:p w14:paraId="14617915" w14:textId="77777777" w:rsidR="00196BE7" w:rsidRDefault="00196BE7" w:rsidP="00196BE7">
      <w:pPr>
        <w:rPr>
          <w:rFonts w:ascii="Calibri" w:eastAsia="Calibri" w:hAnsi="Calibri" w:cs="Calibri"/>
          <w:b/>
          <w:szCs w:val="20"/>
        </w:rPr>
      </w:pPr>
    </w:p>
    <w:p w14:paraId="7A6ED3F2" w14:textId="77777777" w:rsidR="00D14AAD" w:rsidRPr="004438A3" w:rsidRDefault="00990A11" w:rsidP="00990A11">
      <w:pPr>
        <w:spacing w:after="0"/>
        <w:jc w:val="center"/>
        <w:rPr>
          <w:rFonts w:ascii="Calibri" w:eastAsia="Calibri" w:hAnsi="Calibri" w:cs="Calibri"/>
          <w:b/>
          <w:szCs w:val="20"/>
        </w:rPr>
      </w:pPr>
      <w:r>
        <w:rPr>
          <w:rFonts w:ascii="Calibri" w:eastAsia="Calibri" w:hAnsi="Calibri" w:cs="Calibri"/>
          <w:b/>
          <w:szCs w:val="20"/>
        </w:rPr>
        <w:br w:type="page"/>
      </w:r>
    </w:p>
    <w:p w14:paraId="08C5E966" w14:textId="77777777" w:rsidR="00990A11" w:rsidRDefault="00D42470" w:rsidP="00990A11">
      <w:pPr>
        <w:pStyle w:val="Ttulo1"/>
      </w:pPr>
      <w:bookmarkStart w:id="5" w:name="_Toc449085405"/>
      <w:bookmarkStart w:id="6" w:name="_Toc496801397"/>
      <w:bookmarkStart w:id="7" w:name="_Toc500155329"/>
      <w:bookmarkStart w:id="8" w:name="_Toc519609122"/>
      <w:r w:rsidRPr="00D42470">
        <w:lastRenderedPageBreak/>
        <w:t>RESUMEN</w:t>
      </w:r>
      <w:bookmarkEnd w:id="5"/>
      <w:bookmarkEnd w:id="6"/>
      <w:bookmarkEnd w:id="7"/>
      <w:bookmarkEnd w:id="8"/>
    </w:p>
    <w:p w14:paraId="2B97928C" w14:textId="77777777" w:rsidR="00990A11" w:rsidRPr="00990A11" w:rsidRDefault="00990A11" w:rsidP="00990A11">
      <w:pPr>
        <w:pStyle w:val="Listaconnmeros"/>
        <w:numPr>
          <w:ilvl w:val="0"/>
          <w:numId w:val="0"/>
        </w:numPr>
      </w:pPr>
    </w:p>
    <w:p w14:paraId="70DDC9F1" w14:textId="1AAD5C43" w:rsidR="0050138D" w:rsidRDefault="00D42470" w:rsidP="00D42470">
      <w:pPr>
        <w:spacing w:after="0"/>
      </w:pPr>
      <w:r w:rsidRPr="00D42470">
        <w:rPr>
          <w:rFonts w:ascii="Calibri" w:eastAsia="Calibri" w:hAnsi="Calibri" w:cs="Calibri"/>
          <w:szCs w:val="20"/>
        </w:rPr>
        <w:t>El presente documento da cuenta de los resultados de la</w:t>
      </w:r>
      <w:r w:rsidR="006676F1">
        <w:rPr>
          <w:rFonts w:ascii="Calibri" w:eastAsia="Calibri" w:hAnsi="Calibri" w:cs="Calibri"/>
          <w:szCs w:val="20"/>
        </w:rPr>
        <w:t xml:space="preserve"> </w:t>
      </w:r>
      <w:r w:rsidRPr="00D42470">
        <w:rPr>
          <w:rFonts w:ascii="Calibri" w:eastAsia="Calibri" w:hAnsi="Calibri" w:cs="Calibri"/>
          <w:szCs w:val="20"/>
        </w:rPr>
        <w:t>actividad</w:t>
      </w:r>
      <w:r w:rsidR="006676F1">
        <w:rPr>
          <w:rFonts w:ascii="Calibri" w:eastAsia="Calibri" w:hAnsi="Calibri" w:cs="Calibri"/>
          <w:szCs w:val="20"/>
        </w:rPr>
        <w:t xml:space="preserve"> </w:t>
      </w:r>
      <w:r w:rsidRPr="00D42470">
        <w:rPr>
          <w:rFonts w:ascii="Calibri" w:eastAsia="Calibri" w:hAnsi="Calibri" w:cs="Calibri"/>
          <w:szCs w:val="20"/>
        </w:rPr>
        <w:t>de fiscalización ambiental</w:t>
      </w:r>
      <w:r w:rsidR="0026290C">
        <w:rPr>
          <w:rFonts w:ascii="Calibri" w:eastAsia="Calibri" w:hAnsi="Calibri" w:cs="Calibri"/>
          <w:szCs w:val="20"/>
        </w:rPr>
        <w:t>,</w:t>
      </w:r>
      <w:r w:rsidRPr="00D42470">
        <w:rPr>
          <w:rFonts w:ascii="Calibri" w:eastAsia="Calibri" w:hAnsi="Calibri" w:cs="Calibri"/>
          <w:szCs w:val="20"/>
        </w:rPr>
        <w:t xml:space="preserve"> realizada </w:t>
      </w:r>
      <w:r w:rsidR="0026290C">
        <w:rPr>
          <w:rFonts w:ascii="Calibri" w:eastAsia="Calibri" w:hAnsi="Calibri" w:cs="Calibri"/>
          <w:szCs w:val="20"/>
        </w:rPr>
        <w:t xml:space="preserve">de oficio </w:t>
      </w:r>
      <w:r w:rsidRPr="00D42470">
        <w:rPr>
          <w:rFonts w:ascii="Calibri" w:eastAsia="Calibri" w:hAnsi="Calibri" w:cs="Calibri"/>
          <w:szCs w:val="20"/>
        </w:rPr>
        <w:t xml:space="preserve">por </w:t>
      </w:r>
      <w:r w:rsidR="006676F1">
        <w:rPr>
          <w:rFonts w:ascii="Calibri" w:eastAsia="Calibri" w:hAnsi="Calibri" w:cs="Calibri"/>
          <w:szCs w:val="20"/>
        </w:rPr>
        <w:t>la Superintendencia del Medio Ambiente (SMA)</w:t>
      </w:r>
      <w:r w:rsidRPr="00D42470">
        <w:rPr>
          <w:rFonts w:ascii="Calibri" w:eastAsia="Calibri" w:hAnsi="Calibri" w:cs="Calibri"/>
          <w:szCs w:val="20"/>
        </w:rPr>
        <w:t>, a la unidad fiscalizable “</w:t>
      </w:r>
      <w:r w:rsidR="006676F1">
        <w:rPr>
          <w:rFonts w:ascii="Calibri" w:eastAsia="Calibri" w:hAnsi="Calibri" w:cs="Calibri"/>
          <w:szCs w:val="20"/>
        </w:rPr>
        <w:t>Patagoniafresh Planta Molina</w:t>
      </w:r>
      <w:r w:rsidRPr="00D42470">
        <w:rPr>
          <w:rFonts w:ascii="Calibri" w:eastAsia="Calibri" w:hAnsi="Calibri" w:cs="Calibri"/>
          <w:szCs w:val="20"/>
        </w:rPr>
        <w:t>”</w:t>
      </w:r>
      <w:r w:rsidR="005933B2">
        <w:rPr>
          <w:rFonts w:ascii="Calibri" w:eastAsia="Calibri" w:hAnsi="Calibri" w:cs="Calibri"/>
          <w:szCs w:val="20"/>
        </w:rPr>
        <w:t xml:space="preserve">, localizada en </w:t>
      </w:r>
      <w:r w:rsidR="006676F1" w:rsidRPr="006676F1">
        <w:rPr>
          <w:rFonts w:ascii="Calibri" w:eastAsia="Calibri" w:hAnsi="Calibri" w:cs="Calibri"/>
          <w:color w:val="000000" w:themeColor="text1"/>
          <w:szCs w:val="20"/>
        </w:rPr>
        <w:t>La Comuna de Molina, Región del Maule</w:t>
      </w:r>
      <w:r w:rsidR="0026290C">
        <w:rPr>
          <w:rFonts w:ascii="Calibri" w:eastAsia="Calibri" w:hAnsi="Calibri" w:cs="Calibri"/>
          <w:color w:val="000000" w:themeColor="text1"/>
          <w:szCs w:val="20"/>
        </w:rPr>
        <w:t>, a fin de cumplir con el requerimiento de</w:t>
      </w:r>
      <w:r w:rsidR="00CB693C">
        <w:rPr>
          <w:rFonts w:ascii="Calibri" w:eastAsia="Calibri" w:hAnsi="Calibri" w:cs="Calibri"/>
          <w:color w:val="000000" w:themeColor="text1"/>
          <w:szCs w:val="20"/>
        </w:rPr>
        <w:t xml:space="preserve"> </w:t>
      </w:r>
      <w:r w:rsidR="0026290C">
        <w:rPr>
          <w:rFonts w:ascii="Calibri" w:eastAsia="Calibri" w:hAnsi="Calibri" w:cs="Calibri"/>
          <w:color w:val="000000" w:themeColor="text1"/>
          <w:szCs w:val="20"/>
        </w:rPr>
        <w:t xml:space="preserve">la Ilustre Corte Suprema en la sentencia Causa ROL </w:t>
      </w:r>
      <w:r w:rsidR="0026290C">
        <w:t xml:space="preserve">N.° 7844-2013 -Acción Constitucional de Soc. Agr. María Elba Herrera en contra de empresa Patagoniafresh y otras-, que </w:t>
      </w:r>
      <w:r w:rsidR="00420799">
        <w:t>mandata asegurar</w:t>
      </w:r>
      <w:r w:rsidR="0050138D">
        <w:t xml:space="preserve"> que las autoridades administrativas fiscalicen a todas las empresas del sector del Estero Carretón, para efectos de determinar </w:t>
      </w:r>
      <w:r w:rsidR="0050138D" w:rsidRPr="0050138D">
        <w:t>quiénes son las personas o empresas que contaminan o que vierten RIL clandestinamente, como también aquellas que realizan imperfectamente el proceso de tratamiento de los mismos sin cumplir con el Decreto Supremo N° 90</w:t>
      </w:r>
      <w:r w:rsidR="00DC78CB">
        <w:t xml:space="preserve"> (Anexo 1)</w:t>
      </w:r>
      <w:r w:rsidR="0050138D" w:rsidRPr="0050138D">
        <w:t>.</w:t>
      </w:r>
    </w:p>
    <w:p w14:paraId="07990E87" w14:textId="77777777" w:rsidR="0050138D" w:rsidRDefault="0050138D" w:rsidP="00D42470">
      <w:pPr>
        <w:spacing w:after="0"/>
        <w:rPr>
          <w:rFonts w:ascii="Calibri" w:eastAsia="Calibri" w:hAnsi="Calibri" w:cs="Calibri"/>
          <w:color w:val="000000" w:themeColor="text1"/>
          <w:szCs w:val="20"/>
        </w:rPr>
      </w:pPr>
    </w:p>
    <w:p w14:paraId="15CEFAC8" w14:textId="2BEADEDA" w:rsidR="00D42470" w:rsidRPr="00D42470" w:rsidRDefault="00D42470" w:rsidP="00D42470">
      <w:pPr>
        <w:spacing w:after="0"/>
        <w:rPr>
          <w:rFonts w:ascii="Calibri" w:eastAsia="Calibri" w:hAnsi="Calibri" w:cs="Calibri"/>
          <w:szCs w:val="20"/>
        </w:rPr>
      </w:pPr>
      <w:r w:rsidRPr="00D42470">
        <w:rPr>
          <w:rFonts w:ascii="Calibri" w:eastAsia="Calibri" w:hAnsi="Calibri" w:cs="Calibri"/>
          <w:szCs w:val="20"/>
        </w:rPr>
        <w:t xml:space="preserve">La actividad </w:t>
      </w:r>
      <w:r w:rsidR="006676F1">
        <w:rPr>
          <w:rFonts w:ascii="Calibri" w:eastAsia="Calibri" w:hAnsi="Calibri" w:cs="Calibri"/>
          <w:szCs w:val="20"/>
        </w:rPr>
        <w:t xml:space="preserve">efectuada correspondió a un examen de información </w:t>
      </w:r>
      <w:r w:rsidR="005A0C18">
        <w:rPr>
          <w:rFonts w:ascii="Calibri" w:eastAsia="Calibri" w:hAnsi="Calibri" w:cs="Calibri"/>
          <w:szCs w:val="20"/>
        </w:rPr>
        <w:t>a los antecedentes requeridos al titular mediante Res. Ex. SMA RDM N.° 12/2018</w:t>
      </w:r>
      <w:r w:rsidR="00EF553C">
        <w:rPr>
          <w:rFonts w:ascii="Calibri" w:eastAsia="Calibri" w:hAnsi="Calibri" w:cs="Calibri"/>
          <w:szCs w:val="20"/>
        </w:rPr>
        <w:t xml:space="preserve"> (Anexo 2)</w:t>
      </w:r>
      <w:r w:rsidR="0050138D">
        <w:rPr>
          <w:rFonts w:ascii="Calibri" w:eastAsia="Calibri" w:hAnsi="Calibri" w:cs="Calibri"/>
          <w:szCs w:val="20"/>
        </w:rPr>
        <w:t>, respecto del seguimiento y control de la calidad de las aguas del Estero San Antonio según compromiso adquirido en la RCA N.° 141/2013</w:t>
      </w:r>
      <w:r w:rsidR="00420799">
        <w:rPr>
          <w:rFonts w:ascii="Calibri" w:eastAsia="Calibri" w:hAnsi="Calibri" w:cs="Calibri"/>
          <w:szCs w:val="20"/>
        </w:rPr>
        <w:t xml:space="preserve">, a fin de verificar </w:t>
      </w:r>
      <w:r w:rsidR="00FB73D3">
        <w:rPr>
          <w:rFonts w:ascii="Calibri" w:eastAsia="Calibri" w:hAnsi="Calibri" w:cs="Calibri"/>
          <w:szCs w:val="20"/>
        </w:rPr>
        <w:t xml:space="preserve">la existencia de una posible contaminación, </w:t>
      </w:r>
      <w:r w:rsidR="00420799">
        <w:rPr>
          <w:rFonts w:ascii="Calibri" w:eastAsia="Calibri" w:hAnsi="Calibri" w:cs="Calibri"/>
          <w:szCs w:val="20"/>
        </w:rPr>
        <w:t>afectaci</w:t>
      </w:r>
      <w:r w:rsidR="00FB73D3">
        <w:rPr>
          <w:rFonts w:ascii="Calibri" w:eastAsia="Calibri" w:hAnsi="Calibri" w:cs="Calibri"/>
          <w:szCs w:val="20"/>
        </w:rPr>
        <w:t xml:space="preserve">ón o alteración de este </w:t>
      </w:r>
      <w:r w:rsidR="00420799">
        <w:rPr>
          <w:rFonts w:ascii="Calibri" w:eastAsia="Calibri" w:hAnsi="Calibri" w:cs="Calibri"/>
          <w:szCs w:val="20"/>
        </w:rPr>
        <w:t>sistema hídrico</w:t>
      </w:r>
      <w:r w:rsidR="005A0C18">
        <w:rPr>
          <w:rFonts w:ascii="Calibri" w:eastAsia="Calibri" w:hAnsi="Calibri" w:cs="Calibri"/>
          <w:szCs w:val="20"/>
        </w:rPr>
        <w:t>.</w:t>
      </w:r>
      <w:r w:rsidR="00420799">
        <w:rPr>
          <w:rFonts w:ascii="Calibri" w:eastAsia="Calibri" w:hAnsi="Calibri" w:cs="Calibri"/>
          <w:szCs w:val="20"/>
        </w:rPr>
        <w:t xml:space="preserve"> </w:t>
      </w:r>
    </w:p>
    <w:p w14:paraId="407784CD" w14:textId="77777777" w:rsidR="00D42470" w:rsidRPr="00D42470" w:rsidRDefault="00D42470" w:rsidP="00D42470">
      <w:pPr>
        <w:spacing w:after="0"/>
        <w:rPr>
          <w:rFonts w:ascii="Calibri" w:eastAsia="Calibri" w:hAnsi="Calibri" w:cs="Calibri"/>
          <w:szCs w:val="20"/>
        </w:rPr>
      </w:pPr>
    </w:p>
    <w:p w14:paraId="442E8483" w14:textId="0EE7E569" w:rsidR="005A0C18" w:rsidRPr="005A0C18" w:rsidRDefault="005A0C18" w:rsidP="005A0C18">
      <w:pPr>
        <w:spacing w:after="0"/>
        <w:rPr>
          <w:rFonts w:ascii="Calibri" w:eastAsia="Calibri" w:hAnsi="Calibri" w:cs="Calibri"/>
          <w:color w:val="FF0000"/>
          <w:szCs w:val="20"/>
        </w:rPr>
      </w:pPr>
      <w:r w:rsidRPr="005A0C18">
        <w:rPr>
          <w:rFonts w:ascii="Calibri" w:eastAsia="Calibri" w:hAnsi="Calibri" w:cs="Calibri"/>
          <w:szCs w:val="20"/>
        </w:rPr>
        <w:t>El proyecto consiste en una Planta de Tratamiento de Riles, calificada ambientalmente favorable mediante la Resolución de Calificación Ambiental (RCA) N.° 87 de 6 de junio de 2005, concebido para tratar los Riles producidos por la planta de jugos de propiedad de Patagoniafresh S.A. ubicada en la Ciudad de Molina. El proyecto considera el tratamiento de Riles mediante la utilización de un tratamiento biológico aeróbico SBR (</w:t>
      </w:r>
      <w:proofErr w:type="spellStart"/>
      <w:r w:rsidRPr="005A0C18">
        <w:rPr>
          <w:rFonts w:ascii="Calibri" w:eastAsia="Calibri" w:hAnsi="Calibri" w:cs="Calibri"/>
          <w:szCs w:val="20"/>
        </w:rPr>
        <w:t>Sequencing</w:t>
      </w:r>
      <w:proofErr w:type="spellEnd"/>
      <w:r w:rsidRPr="005A0C18">
        <w:rPr>
          <w:rFonts w:ascii="Calibri" w:eastAsia="Calibri" w:hAnsi="Calibri" w:cs="Calibri"/>
          <w:szCs w:val="20"/>
        </w:rPr>
        <w:t xml:space="preserve"> </w:t>
      </w:r>
      <w:proofErr w:type="spellStart"/>
      <w:r w:rsidRPr="005A0C18">
        <w:rPr>
          <w:rFonts w:ascii="Calibri" w:eastAsia="Calibri" w:hAnsi="Calibri" w:cs="Calibri"/>
          <w:szCs w:val="20"/>
        </w:rPr>
        <w:t>Batch</w:t>
      </w:r>
      <w:proofErr w:type="spellEnd"/>
      <w:r w:rsidRPr="005A0C18">
        <w:rPr>
          <w:rFonts w:ascii="Calibri" w:eastAsia="Calibri" w:hAnsi="Calibri" w:cs="Calibri"/>
          <w:szCs w:val="20"/>
        </w:rPr>
        <w:t xml:space="preserve"> Reactor), considerando la descarga del RIL tratado a un canal de derrames denominado San Antonio. Se considera un volumen de Riles a tratar del orden de los 2.618 m</w:t>
      </w:r>
      <w:r w:rsidRPr="005A0C18">
        <w:rPr>
          <w:rFonts w:ascii="Calibri" w:eastAsia="Calibri" w:hAnsi="Calibri" w:cs="Calibri"/>
          <w:szCs w:val="20"/>
          <w:vertAlign w:val="superscript"/>
        </w:rPr>
        <w:t>3</w:t>
      </w:r>
      <w:r w:rsidRPr="005A0C18">
        <w:rPr>
          <w:rFonts w:ascii="Calibri" w:eastAsia="Calibri" w:hAnsi="Calibri" w:cs="Calibri"/>
          <w:szCs w:val="20"/>
        </w:rPr>
        <w:t>/día</w:t>
      </w:r>
      <w:r w:rsidR="00FE2F67">
        <w:rPr>
          <w:rFonts w:ascii="Calibri" w:eastAsia="Calibri" w:hAnsi="Calibri" w:cs="Calibri"/>
          <w:szCs w:val="20"/>
        </w:rPr>
        <w:t>,</w:t>
      </w:r>
      <w:r w:rsidRPr="005A0C18">
        <w:rPr>
          <w:rFonts w:ascii="Calibri" w:eastAsia="Calibri" w:hAnsi="Calibri" w:cs="Calibri"/>
          <w:szCs w:val="20"/>
        </w:rPr>
        <w:t xml:space="preserve"> en período punta (marzo-mayo). Respecto de la normativa de emisión de Riles, el proyecto debe cumplir con el D.S. 90/2000.</w:t>
      </w:r>
      <w:r w:rsidR="00E57330">
        <w:rPr>
          <w:rFonts w:ascii="Calibri" w:eastAsia="Calibri" w:hAnsi="Calibri" w:cs="Calibri"/>
          <w:szCs w:val="20"/>
        </w:rPr>
        <w:t xml:space="preserve"> Luego, </w:t>
      </w:r>
      <w:r w:rsidRPr="005A0C18">
        <w:rPr>
          <w:rFonts w:ascii="Calibri" w:eastAsia="Calibri" w:hAnsi="Calibri" w:cs="Calibri"/>
          <w:szCs w:val="20"/>
        </w:rPr>
        <w:t xml:space="preserve">mediante RCA N.° 110/2007, </w:t>
      </w:r>
      <w:r w:rsidR="00E57330">
        <w:rPr>
          <w:rFonts w:ascii="Calibri" w:eastAsia="Calibri" w:hAnsi="Calibri" w:cs="Calibri"/>
          <w:szCs w:val="20"/>
        </w:rPr>
        <w:t xml:space="preserve">se realizó una modificación que incluyó </w:t>
      </w:r>
      <w:r w:rsidRPr="005A0C18">
        <w:rPr>
          <w:rFonts w:ascii="Calibri" w:eastAsia="Calibri" w:hAnsi="Calibri" w:cs="Calibri"/>
          <w:szCs w:val="20"/>
        </w:rPr>
        <w:t>un aumento en la capacidad de tratamiento de 4.762 kg de DBO</w:t>
      </w:r>
      <w:r w:rsidRPr="005A0C18">
        <w:rPr>
          <w:rFonts w:ascii="Calibri" w:eastAsia="Calibri" w:hAnsi="Calibri" w:cs="Calibri"/>
          <w:szCs w:val="20"/>
          <w:vertAlign w:val="subscript"/>
        </w:rPr>
        <w:t>5/</w:t>
      </w:r>
      <w:r w:rsidRPr="005A0C18">
        <w:rPr>
          <w:rFonts w:ascii="Calibri" w:eastAsia="Calibri" w:hAnsi="Calibri" w:cs="Calibri"/>
          <w:szCs w:val="20"/>
        </w:rPr>
        <w:t>d</w:t>
      </w:r>
      <w:r w:rsidRPr="005A0C18">
        <w:rPr>
          <w:rFonts w:ascii="Calibri" w:eastAsia="Calibri" w:hAnsi="Calibri" w:cs="Calibri"/>
          <w:szCs w:val="20"/>
          <w:vertAlign w:val="subscript"/>
        </w:rPr>
        <w:t xml:space="preserve"> </w:t>
      </w:r>
      <w:r w:rsidRPr="005A0C18">
        <w:rPr>
          <w:rFonts w:ascii="Calibri" w:eastAsia="Calibri" w:hAnsi="Calibri" w:cs="Calibri"/>
          <w:szCs w:val="20"/>
        </w:rPr>
        <w:t>a 7.500 kg de DBO</w:t>
      </w:r>
      <w:r w:rsidRPr="005A0C18">
        <w:rPr>
          <w:rFonts w:ascii="Calibri" w:eastAsia="Calibri" w:hAnsi="Calibri" w:cs="Calibri"/>
          <w:szCs w:val="20"/>
          <w:vertAlign w:val="subscript"/>
        </w:rPr>
        <w:t>5</w:t>
      </w:r>
      <w:r w:rsidR="00FE2F67">
        <w:rPr>
          <w:rFonts w:ascii="Calibri" w:eastAsia="Calibri" w:hAnsi="Calibri" w:cs="Calibri"/>
          <w:szCs w:val="20"/>
          <w:vertAlign w:val="subscript"/>
        </w:rPr>
        <w:t>/</w:t>
      </w:r>
      <w:r w:rsidR="00FE2F67">
        <w:rPr>
          <w:rFonts w:ascii="Calibri" w:eastAsia="Calibri" w:hAnsi="Calibri" w:cs="Calibri"/>
          <w:szCs w:val="20"/>
        </w:rPr>
        <w:t>d</w:t>
      </w:r>
      <w:r w:rsidRPr="005A0C18">
        <w:rPr>
          <w:rFonts w:ascii="Calibri" w:eastAsia="Calibri" w:hAnsi="Calibri" w:cs="Calibri"/>
          <w:szCs w:val="20"/>
        </w:rPr>
        <w:t>, con el aumento de la capacidad de tratamiento primario y secundario. Con la modificación se realiza un cambio en la norma de emisión, incorporando la capacidad de dilución del cuerpo receptor, adoptando la tabla N°2 del D.S.90/2000 para efectos de cumplimiento normativo.</w:t>
      </w:r>
      <w:r w:rsidR="00E57330">
        <w:rPr>
          <w:rFonts w:ascii="Calibri" w:eastAsia="Calibri" w:hAnsi="Calibri" w:cs="Calibri"/>
          <w:szCs w:val="20"/>
        </w:rPr>
        <w:t xml:space="preserve"> </w:t>
      </w:r>
      <w:r w:rsidRPr="005A0C18">
        <w:rPr>
          <w:rFonts w:ascii="Calibri" w:eastAsia="Calibri" w:hAnsi="Calibri" w:cs="Calibri"/>
          <w:szCs w:val="20"/>
        </w:rPr>
        <w:t>Posteriormente, mediante RCA N.° 141/2013, el proyecto es nuevamente modificado mediante la ampliación del sistema de tratamiento de Riles, que involucró la incorporación de un tratamiento biológico aeróbico adicional de tipo MBBR (Moving Bed Biofilm Reactor) de 1.210 m</w:t>
      </w:r>
      <w:r w:rsidRPr="005A0C18">
        <w:rPr>
          <w:rFonts w:ascii="Calibri" w:eastAsia="Calibri" w:hAnsi="Calibri" w:cs="Calibri"/>
          <w:szCs w:val="20"/>
          <w:vertAlign w:val="superscript"/>
        </w:rPr>
        <w:t xml:space="preserve">3 </w:t>
      </w:r>
      <w:r w:rsidRPr="005A0C18">
        <w:rPr>
          <w:rFonts w:ascii="Calibri" w:eastAsia="Calibri" w:hAnsi="Calibri" w:cs="Calibri"/>
          <w:szCs w:val="20"/>
        </w:rPr>
        <w:t>de capacidad. Además, se incorpora una unidad de tratamiento adicional para la deshidratación de lodos.</w:t>
      </w:r>
    </w:p>
    <w:p w14:paraId="479E7FD7" w14:textId="77777777" w:rsidR="00D42470" w:rsidRPr="00D42470" w:rsidRDefault="00D42470" w:rsidP="00D42470">
      <w:pPr>
        <w:spacing w:after="0"/>
        <w:rPr>
          <w:rFonts w:ascii="Calibri" w:eastAsia="Calibri" w:hAnsi="Calibri" w:cs="Calibri"/>
          <w:szCs w:val="20"/>
        </w:rPr>
      </w:pPr>
    </w:p>
    <w:p w14:paraId="269B2450" w14:textId="10DF7647" w:rsidR="00D42470" w:rsidRPr="00D42470" w:rsidRDefault="00D42470" w:rsidP="00D42470">
      <w:pPr>
        <w:spacing w:after="0"/>
        <w:rPr>
          <w:rFonts w:ascii="Calibri" w:eastAsia="Calibri" w:hAnsi="Calibri" w:cs="Calibri"/>
          <w:color w:val="FF0000"/>
          <w:szCs w:val="20"/>
        </w:rPr>
      </w:pPr>
      <w:r w:rsidRPr="00D42470">
        <w:rPr>
          <w:rFonts w:ascii="Calibri" w:eastAsia="Calibri" w:hAnsi="Calibri" w:cs="Calibri"/>
          <w:szCs w:val="20"/>
        </w:rPr>
        <w:t xml:space="preserve">Las materias relevantes objeto de la fiscalización </w:t>
      </w:r>
      <w:r w:rsidR="00BD1FF9">
        <w:rPr>
          <w:rFonts w:ascii="Calibri" w:eastAsia="Calibri" w:hAnsi="Calibri" w:cs="Calibri"/>
          <w:szCs w:val="20"/>
        </w:rPr>
        <w:t>corresponde a la verificación de la calidad de las aguas superficiales del cuerpo receptor</w:t>
      </w:r>
      <w:r w:rsidR="00F2459F">
        <w:rPr>
          <w:rFonts w:ascii="Calibri" w:eastAsia="Calibri" w:hAnsi="Calibri" w:cs="Calibri"/>
          <w:szCs w:val="20"/>
        </w:rPr>
        <w:t xml:space="preserve">, </w:t>
      </w:r>
      <w:r w:rsidR="00F2459F" w:rsidRPr="000F423F">
        <w:rPr>
          <w:rFonts w:ascii="Calibri" w:eastAsia="Calibri" w:hAnsi="Calibri" w:cs="Calibri"/>
          <w:szCs w:val="20"/>
        </w:rPr>
        <w:t>Es</w:t>
      </w:r>
      <w:r w:rsidR="000F423F">
        <w:rPr>
          <w:rFonts w:ascii="Calibri" w:eastAsia="Calibri" w:hAnsi="Calibri" w:cs="Calibri"/>
          <w:szCs w:val="20"/>
        </w:rPr>
        <w:t>t</w:t>
      </w:r>
      <w:r w:rsidR="00F2459F" w:rsidRPr="000F423F">
        <w:rPr>
          <w:rFonts w:ascii="Calibri" w:eastAsia="Calibri" w:hAnsi="Calibri" w:cs="Calibri"/>
          <w:szCs w:val="20"/>
        </w:rPr>
        <w:t>ero</w:t>
      </w:r>
      <w:r w:rsidR="00F2459F">
        <w:rPr>
          <w:rFonts w:ascii="Calibri" w:eastAsia="Calibri" w:hAnsi="Calibri" w:cs="Calibri"/>
          <w:szCs w:val="20"/>
        </w:rPr>
        <w:t xml:space="preserve"> San Antonio (Tributario del Estero Carretones),</w:t>
      </w:r>
      <w:r w:rsidR="00BD1FF9">
        <w:rPr>
          <w:rFonts w:ascii="Calibri" w:eastAsia="Calibri" w:hAnsi="Calibri" w:cs="Calibri"/>
          <w:szCs w:val="20"/>
        </w:rPr>
        <w:t xml:space="preserve"> del efluente tratado de los Riles generados por la Planta Patagoniafresh Molina, información requerida al titular mediante Res. Ex. SMA RDM N.° 12 de fecha 06 de marzo de 2018</w:t>
      </w:r>
      <w:r w:rsidR="00DC78CB">
        <w:rPr>
          <w:rFonts w:ascii="Calibri" w:eastAsia="Calibri" w:hAnsi="Calibri" w:cs="Calibri"/>
          <w:szCs w:val="20"/>
        </w:rPr>
        <w:t xml:space="preserve"> (Anexo 2)</w:t>
      </w:r>
      <w:r w:rsidRPr="00D42470">
        <w:rPr>
          <w:rFonts w:ascii="Calibri" w:eastAsia="Calibri" w:hAnsi="Calibri" w:cs="Calibri"/>
          <w:szCs w:val="20"/>
        </w:rPr>
        <w:t xml:space="preserve">. </w:t>
      </w:r>
      <w:r w:rsidR="009D5DBB">
        <w:rPr>
          <w:rFonts w:ascii="Calibri" w:eastAsia="Calibri" w:hAnsi="Calibri" w:cs="Calibri"/>
          <w:szCs w:val="20"/>
        </w:rPr>
        <w:t>Además, se realizó una revisión de los resultados de autocontrol de Riles (D.S. N.° 90/2000) de las descargas de Riles tratados en el Estero San Antonio para el periodo enero 2017 - mayo 2018.</w:t>
      </w:r>
    </w:p>
    <w:p w14:paraId="28CCD64C" w14:textId="77777777" w:rsidR="00D42470" w:rsidRPr="005933B2" w:rsidRDefault="00D42470" w:rsidP="00D42470">
      <w:pPr>
        <w:spacing w:after="0"/>
        <w:rPr>
          <w:rFonts w:ascii="Calibri" w:eastAsia="Calibri" w:hAnsi="Calibri" w:cs="Calibri"/>
          <w:szCs w:val="20"/>
        </w:rPr>
      </w:pPr>
    </w:p>
    <w:p w14:paraId="1398FB46" w14:textId="5A1D6F78" w:rsidR="00220298" w:rsidRPr="00D42470" w:rsidRDefault="00877CB8" w:rsidP="00220298">
      <w:pPr>
        <w:spacing w:after="0"/>
        <w:rPr>
          <w:rFonts w:ascii="Calibri" w:eastAsia="Calibri" w:hAnsi="Calibri" w:cs="Calibri"/>
          <w:szCs w:val="20"/>
        </w:rPr>
      </w:pPr>
      <w:r>
        <w:rPr>
          <w:rFonts w:ascii="Calibri" w:eastAsia="Calibri" w:hAnsi="Calibri" w:cs="Calibri"/>
          <w:szCs w:val="20"/>
        </w:rPr>
        <w:t>De acuerdo a la revisión de los antecedentes solicitados al titular y la revisión de la página electrónica de seguimiento ambiental de la SMA</w:t>
      </w:r>
      <w:r w:rsidR="009D5DBB">
        <w:rPr>
          <w:rFonts w:ascii="Calibri" w:eastAsia="Calibri" w:hAnsi="Calibri" w:cs="Calibri"/>
          <w:szCs w:val="20"/>
        </w:rPr>
        <w:t>,</w:t>
      </w:r>
      <w:r>
        <w:rPr>
          <w:rFonts w:ascii="Calibri" w:eastAsia="Calibri" w:hAnsi="Calibri" w:cs="Calibri"/>
          <w:szCs w:val="20"/>
        </w:rPr>
        <w:t xml:space="preserve"> se establece que el titular </w:t>
      </w:r>
      <w:r>
        <w:t>no informa ni acredita la realización de los monitoreos de control de la calidad de aguas del Es</w:t>
      </w:r>
      <w:r w:rsidR="00766315">
        <w:t>t</w:t>
      </w:r>
      <w:r>
        <w:t>ero San Antonio comprometidos en la RCA N.° 141/2013</w:t>
      </w:r>
      <w:r w:rsidR="00203CD3">
        <w:t>,</w:t>
      </w:r>
      <w:r w:rsidR="00606FD9">
        <w:t xml:space="preserve"> lo que no permite </w:t>
      </w:r>
      <w:r w:rsidR="00203CD3">
        <w:t xml:space="preserve">verificar y cuantificar posibles variaciones de los parámetros físicos, químicos y biológicos considerados en la evaluación ambiental para esta componente en el tiempo. </w:t>
      </w:r>
      <w:r w:rsidR="00795818">
        <w:t>E</w:t>
      </w:r>
      <w:r w:rsidR="00203CD3">
        <w:t xml:space="preserve">l no contar con estos antecedentes </w:t>
      </w:r>
      <w:r w:rsidR="00795818">
        <w:t xml:space="preserve">dificulta la evaluación de alteraciones, afectaciones o impactos </w:t>
      </w:r>
      <w:r w:rsidR="00203CD3">
        <w:t xml:space="preserve">en el sistema hídrico señalado. </w:t>
      </w:r>
      <w:r w:rsidR="00220298">
        <w:t xml:space="preserve">Al respecto, cabe señalar que esta repartición regional ha solicitado a la Unidad Técnica de la División de la Superintendencia del Medio Ambiente (Anexo 3), incluir dentro del programa de actividades encomendadas a terceros acreditados (laboratorios ETFA), un programa de monitoreo, medición y control de la calidad de </w:t>
      </w:r>
      <w:r w:rsidR="00220298">
        <w:t xml:space="preserve">las </w:t>
      </w:r>
      <w:r w:rsidR="00220298">
        <w:t>aguas de este sistema hídrico.</w:t>
      </w:r>
    </w:p>
    <w:p w14:paraId="29218123" w14:textId="178A4C8B" w:rsidR="00FB73D3" w:rsidRDefault="00FB73D3" w:rsidP="00D42470">
      <w:pPr>
        <w:spacing w:after="0"/>
      </w:pPr>
    </w:p>
    <w:p w14:paraId="04085A24" w14:textId="49002C5F" w:rsidR="00606FD9" w:rsidRDefault="00606FD9" w:rsidP="00606FD9">
      <w:pPr>
        <w:spacing w:after="0"/>
      </w:pPr>
      <w:r>
        <w:t xml:space="preserve">Sumado a lo anterior, se detectaron hallazgos asociados al cumplimiento de la norma de descarga de residuos líquidos a cuerpos de aguas </w:t>
      </w:r>
      <w:r w:rsidR="00220298">
        <w:t>superficiales</w:t>
      </w:r>
      <w:r>
        <w:t xml:space="preserve"> </w:t>
      </w:r>
      <w:r w:rsidR="00795818">
        <w:t xml:space="preserve">según lo establecido en el </w:t>
      </w:r>
      <w:r>
        <w:t>D.S. N.° 90/2000</w:t>
      </w:r>
      <w:r w:rsidR="00795818">
        <w:t xml:space="preserve">. Estos hallazgos, sin embargo, fueron </w:t>
      </w:r>
      <w:r>
        <w:t>derivados a la División de Sanción y Cumplimiento a través de los informes: DFZ-2018-1599-VII-NE, DFZ-2018-1153-VII-NE-EI, DFZ-2018-1155-VII-NE-EI, DFZ-2018-1156-VII-NE-EI, DFZ-2018-1157-VII-NE-EI, DFZ-2018-1158-VII-NE-EI, DFZ-2018-1159-VII-NE-EI, DFZ-2018-1160-VII-NE-EI, DFZ-2018-1161-VII-NE-EI, DFZ-2018-1162-VII-NE-EI</w:t>
      </w:r>
      <w:r w:rsidR="009D5DBB">
        <w:t xml:space="preserve"> y</w:t>
      </w:r>
      <w:r>
        <w:t xml:space="preserve"> DFZ-2018-1163-VII-NE-EI</w:t>
      </w:r>
      <w:r w:rsidR="00220298">
        <w:t xml:space="preserve"> para análisis y evaluación de incumplimientos a la norma de emisión referida.</w:t>
      </w:r>
    </w:p>
    <w:p w14:paraId="6224500E" w14:textId="77777777" w:rsidR="00FB73D3" w:rsidRDefault="00FB73D3" w:rsidP="00D42470">
      <w:pPr>
        <w:spacing w:after="0"/>
      </w:pPr>
    </w:p>
    <w:p w14:paraId="7149DFFA" w14:textId="77777777" w:rsidR="00D42470" w:rsidRDefault="00D42470" w:rsidP="00987770">
      <w:pPr>
        <w:pStyle w:val="Ttulo1"/>
      </w:pPr>
      <w:bookmarkStart w:id="9" w:name="_Toc390777017"/>
      <w:bookmarkStart w:id="10" w:name="_Toc449085406"/>
      <w:bookmarkStart w:id="11" w:name="_Toc496801398"/>
      <w:bookmarkStart w:id="12" w:name="_Toc500155330"/>
      <w:bookmarkStart w:id="13" w:name="_Toc519609123"/>
      <w:r w:rsidRPr="00D42470">
        <w:t xml:space="preserve">IDENTIFICACIÓN </w:t>
      </w:r>
      <w:bookmarkEnd w:id="9"/>
      <w:r w:rsidRPr="00D42470">
        <w:t>DE LA UNIDAD FISCALIZABLE</w:t>
      </w:r>
      <w:bookmarkEnd w:id="10"/>
      <w:bookmarkEnd w:id="11"/>
      <w:bookmarkEnd w:id="12"/>
      <w:bookmarkEnd w:id="13"/>
    </w:p>
    <w:p w14:paraId="3A226E8F" w14:textId="77777777" w:rsidR="0007552A" w:rsidRPr="0007552A" w:rsidRDefault="0007552A" w:rsidP="00054316"/>
    <w:p w14:paraId="55F83DCA" w14:textId="77777777" w:rsidR="00D42470" w:rsidRPr="00D42470" w:rsidRDefault="00D42470" w:rsidP="00987770">
      <w:pPr>
        <w:pStyle w:val="Ttulo2"/>
      </w:pPr>
      <w:bookmarkStart w:id="14" w:name="_Toc449085407"/>
      <w:bookmarkStart w:id="15" w:name="_Toc496801399"/>
      <w:bookmarkStart w:id="16" w:name="_Toc500155331"/>
      <w:bookmarkStart w:id="17" w:name="_Toc519609124"/>
      <w:r w:rsidRPr="00D42470">
        <w:t>Antecedentes Generales</w:t>
      </w:r>
      <w:bookmarkEnd w:id="14"/>
      <w:bookmarkEnd w:id="15"/>
      <w:bookmarkEnd w:id="16"/>
      <w:bookmarkEnd w:id="17"/>
    </w:p>
    <w:p w14:paraId="2F67400E" w14:textId="77777777" w:rsidR="00D42470" w:rsidRDefault="00D42470" w:rsidP="00D42470">
      <w:pPr>
        <w:contextualSpacing/>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81F4F" w:rsidRPr="00D42470" w14:paraId="0AD98104"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11327A" w14:textId="77777777" w:rsidR="00181F4F" w:rsidRPr="00D42470" w:rsidRDefault="00181F4F" w:rsidP="00BD1FF9">
            <w:pPr>
              <w:spacing w:after="0"/>
              <w:rPr>
                <w:rFonts w:ascii="Calibri" w:eastAsia="Calibri" w:hAnsi="Calibri" w:cs="Calibri"/>
                <w:szCs w:val="20"/>
              </w:rPr>
            </w:pPr>
            <w:r w:rsidRPr="00D42470">
              <w:rPr>
                <w:rFonts w:ascii="Calibri" w:eastAsia="Calibri" w:hAnsi="Calibri" w:cs="Calibri"/>
                <w:b/>
                <w:szCs w:val="20"/>
              </w:rPr>
              <w:t>Identificación de la Unidad Fiscalizable:</w:t>
            </w:r>
            <w:r w:rsidRPr="00D42470">
              <w:rPr>
                <w:rFonts w:ascii="Calibri" w:eastAsia="Calibri" w:hAnsi="Calibri" w:cs="Calibri"/>
                <w:szCs w:val="20"/>
              </w:rPr>
              <w:t xml:space="preserve"> </w:t>
            </w:r>
          </w:p>
          <w:p w14:paraId="59CA408B" w14:textId="77777777" w:rsidR="00181F4F" w:rsidRPr="00117A72" w:rsidRDefault="00117A72" w:rsidP="00BD1FF9">
            <w:pPr>
              <w:spacing w:after="0"/>
              <w:rPr>
                <w:rFonts w:ascii="Calibri" w:eastAsia="Calibri" w:hAnsi="Calibri" w:cs="Calibri"/>
                <w:szCs w:val="20"/>
              </w:rPr>
            </w:pPr>
            <w:r w:rsidRPr="00117A72">
              <w:rPr>
                <w:rFonts w:ascii="Calibri" w:eastAsia="Calibri" w:hAnsi="Calibri" w:cs="Calibri"/>
                <w:szCs w:val="20"/>
              </w:rPr>
              <w:t>Patagoniafresh Planta Molina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F1B069D" w14:textId="77777777" w:rsidR="00181F4F" w:rsidRPr="00E55815" w:rsidRDefault="00181F4F" w:rsidP="00181F4F">
            <w:pPr>
              <w:spacing w:after="0"/>
              <w:rPr>
                <w:rFonts w:ascii="Calibri" w:eastAsia="Calibri" w:hAnsi="Calibri" w:cs="Calibri"/>
                <w:b/>
                <w:szCs w:val="20"/>
                <w:lang w:eastAsia="es-ES"/>
              </w:rPr>
            </w:pPr>
            <w:r w:rsidRPr="00E55815">
              <w:rPr>
                <w:rFonts w:ascii="Calibri" w:eastAsia="Calibri" w:hAnsi="Calibri" w:cs="Calibri"/>
                <w:b/>
                <w:szCs w:val="20"/>
                <w:lang w:eastAsia="es-ES"/>
              </w:rPr>
              <w:t>Estado operacional de la Unidad Fiscalizable:</w:t>
            </w:r>
            <w:r>
              <w:rPr>
                <w:rFonts w:ascii="Calibri" w:eastAsia="Calibri" w:hAnsi="Calibri" w:cs="Calibri"/>
                <w:b/>
                <w:szCs w:val="20"/>
                <w:lang w:eastAsia="es-ES"/>
              </w:rPr>
              <w:t xml:space="preserve">    </w:t>
            </w:r>
            <w:r w:rsidRPr="00D51F62">
              <w:rPr>
                <w:rFonts w:ascii="Calibri" w:eastAsia="Calibri" w:hAnsi="Calibri" w:cs="Calibri"/>
                <w:szCs w:val="20"/>
                <w:lang w:eastAsia="es-ES"/>
              </w:rPr>
              <w:t>Operación</w:t>
            </w:r>
          </w:p>
        </w:tc>
      </w:tr>
      <w:tr w:rsidR="00181F4F" w:rsidRPr="00D42470" w14:paraId="06327050"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3730F9" w14:textId="77777777" w:rsidR="00181F4F" w:rsidRPr="00D42470" w:rsidRDefault="00181F4F" w:rsidP="00BD1FF9">
            <w:pPr>
              <w:spacing w:after="0"/>
              <w:rPr>
                <w:rFonts w:ascii="Calibri" w:eastAsia="Calibri" w:hAnsi="Calibri" w:cs="Calibri"/>
                <w:b/>
                <w:szCs w:val="20"/>
              </w:rPr>
            </w:pPr>
            <w:r w:rsidRPr="00D42470">
              <w:rPr>
                <w:rFonts w:ascii="Calibri" w:eastAsia="Calibri" w:hAnsi="Calibri" w:cs="Calibri"/>
                <w:b/>
                <w:szCs w:val="20"/>
              </w:rPr>
              <w:t>Región:</w:t>
            </w:r>
            <w:r w:rsidRPr="00D42470">
              <w:rPr>
                <w:rFonts w:ascii="Calibri" w:eastAsia="Calibri" w:hAnsi="Calibri" w:cs="Calibri"/>
                <w:szCs w:val="20"/>
              </w:rPr>
              <w:t xml:space="preserve"> </w:t>
            </w:r>
            <w:r>
              <w:rPr>
                <w:rFonts w:ascii="Calibri" w:eastAsia="Calibri" w:hAnsi="Calibri" w:cs="Calibri"/>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415E94FA" w14:textId="77777777" w:rsidR="004925A8" w:rsidRDefault="00181F4F" w:rsidP="004925A8">
            <w:pPr>
              <w:spacing w:after="0"/>
              <w:rPr>
                <w:rFonts w:ascii="Calibri" w:eastAsia="Calibri" w:hAnsi="Calibri" w:cs="Calibri"/>
                <w:szCs w:val="20"/>
              </w:rPr>
            </w:pPr>
            <w:r w:rsidRPr="00D42470">
              <w:rPr>
                <w:rFonts w:ascii="Calibri" w:eastAsia="Calibri" w:hAnsi="Calibri" w:cs="Calibri"/>
                <w:b/>
                <w:szCs w:val="20"/>
              </w:rPr>
              <w:t>Ubicación específica de la unidad fiscalizable:</w:t>
            </w:r>
            <w:r w:rsidRPr="00D42470">
              <w:rPr>
                <w:rFonts w:ascii="Calibri" w:eastAsia="Calibri" w:hAnsi="Calibri" w:cs="Calibri"/>
                <w:szCs w:val="20"/>
              </w:rPr>
              <w:t xml:space="preserve"> </w:t>
            </w:r>
          </w:p>
          <w:p w14:paraId="64861076" w14:textId="77777777" w:rsidR="00181F4F" w:rsidRPr="00D42470" w:rsidRDefault="00181F4F" w:rsidP="004925A8">
            <w:pPr>
              <w:spacing w:after="0"/>
              <w:rPr>
                <w:rFonts w:ascii="Calibri" w:eastAsia="Calibri" w:hAnsi="Calibri" w:cs="Calibri"/>
                <w:szCs w:val="20"/>
              </w:rPr>
            </w:pPr>
            <w:r>
              <w:rPr>
                <w:rFonts w:ascii="Calibri" w:eastAsia="Calibri" w:hAnsi="Calibri" w:cs="Calibri"/>
                <w:szCs w:val="20"/>
              </w:rPr>
              <w:t xml:space="preserve"> </w:t>
            </w:r>
            <w:r w:rsidR="00117A72" w:rsidRPr="00117A72">
              <w:rPr>
                <w:rFonts w:ascii="Calibri" w:eastAsia="Calibri" w:hAnsi="Calibri" w:cs="Calibri"/>
                <w:szCs w:val="20"/>
              </w:rPr>
              <w:t xml:space="preserve">Longitudinal Sur Km. 205, Comuna de Molina, Séptima Región del Maule. </w:t>
            </w:r>
            <w:r>
              <w:rPr>
                <w:rFonts w:ascii="Calibri" w:eastAsia="Calibri" w:hAnsi="Calibri" w:cs="Calibri"/>
                <w:szCs w:val="20"/>
              </w:rPr>
              <w:t xml:space="preserve">    </w:t>
            </w:r>
          </w:p>
        </w:tc>
      </w:tr>
      <w:tr w:rsidR="00181F4F" w:rsidRPr="00D42470" w14:paraId="02288EB5"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0B60B0" w14:textId="77777777" w:rsidR="00516911" w:rsidRDefault="00181F4F" w:rsidP="00BD1FF9">
            <w:pPr>
              <w:spacing w:after="0"/>
              <w:rPr>
                <w:rFonts w:ascii="Calibri" w:eastAsia="Calibri" w:hAnsi="Calibri" w:cs="Calibri"/>
                <w:szCs w:val="20"/>
              </w:rPr>
            </w:pPr>
            <w:r w:rsidRPr="00D42470">
              <w:rPr>
                <w:rFonts w:ascii="Calibri" w:eastAsia="Calibri" w:hAnsi="Calibri" w:cs="Calibri"/>
                <w:b/>
                <w:szCs w:val="20"/>
              </w:rPr>
              <w:t>Provincia:</w:t>
            </w:r>
            <w:r w:rsidRPr="00D42470">
              <w:rPr>
                <w:rFonts w:ascii="Calibri" w:eastAsia="Calibri" w:hAnsi="Calibri" w:cs="Calibri"/>
                <w:szCs w:val="20"/>
              </w:rPr>
              <w:t xml:space="preserve"> </w:t>
            </w:r>
            <w:r>
              <w:rPr>
                <w:rFonts w:ascii="Calibri" w:eastAsia="Calibri" w:hAnsi="Calibri" w:cs="Calibri"/>
                <w:szCs w:val="20"/>
              </w:rPr>
              <w:t xml:space="preserve"> </w:t>
            </w:r>
          </w:p>
          <w:p w14:paraId="47891F8C" w14:textId="77777777" w:rsidR="00181F4F" w:rsidRPr="00D42470" w:rsidRDefault="00037832" w:rsidP="00BD1FF9">
            <w:pPr>
              <w:spacing w:after="0"/>
              <w:rPr>
                <w:rFonts w:ascii="Calibri" w:eastAsia="Calibri" w:hAnsi="Calibri" w:cs="Calibri"/>
                <w:szCs w:val="20"/>
              </w:rPr>
            </w:pPr>
            <w:r>
              <w:rPr>
                <w:rFonts w:ascii="Calibri" w:eastAsia="Calibri" w:hAnsi="Calibri" w:cs="Calibri"/>
                <w:szCs w:val="20"/>
              </w:rPr>
              <w:t>Molina</w:t>
            </w:r>
            <w:r w:rsidR="00181F4F">
              <w:rPr>
                <w:rFonts w:ascii="Calibri" w:eastAsia="Calibri" w:hAnsi="Calibri" w:cs="Calibri"/>
                <w:szCs w:val="20"/>
              </w:rPr>
              <w:t xml:space="preserve">                                                                                                      </w:t>
            </w:r>
          </w:p>
        </w:tc>
        <w:tc>
          <w:tcPr>
            <w:tcW w:w="2296" w:type="pct"/>
            <w:vMerge/>
            <w:tcBorders>
              <w:left w:val="single" w:sz="4" w:space="0" w:color="auto"/>
              <w:right w:val="single" w:sz="4" w:space="0" w:color="auto"/>
            </w:tcBorders>
            <w:shd w:val="clear" w:color="auto" w:fill="FFFFFF"/>
          </w:tcPr>
          <w:p w14:paraId="728C0F01" w14:textId="77777777" w:rsidR="00181F4F" w:rsidRPr="00D42470" w:rsidRDefault="00181F4F" w:rsidP="00BD1FF9">
            <w:pPr>
              <w:spacing w:after="0"/>
              <w:ind w:left="188"/>
              <w:rPr>
                <w:rFonts w:ascii="Calibri" w:eastAsia="Calibri" w:hAnsi="Calibri" w:cs="Calibri"/>
                <w:b/>
                <w:szCs w:val="20"/>
              </w:rPr>
            </w:pPr>
          </w:p>
        </w:tc>
      </w:tr>
      <w:tr w:rsidR="00181F4F" w:rsidRPr="00D42470" w14:paraId="14D42147"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F7543F" w14:textId="77777777" w:rsidR="00181F4F" w:rsidRDefault="00181F4F" w:rsidP="00181F4F">
            <w:pPr>
              <w:spacing w:after="0"/>
              <w:rPr>
                <w:rFonts w:ascii="Calibri" w:eastAsia="Calibri" w:hAnsi="Calibri" w:cs="Calibri"/>
                <w:szCs w:val="20"/>
              </w:rPr>
            </w:pPr>
            <w:r w:rsidRPr="00181F4F">
              <w:rPr>
                <w:rFonts w:ascii="Calibri" w:eastAsia="Calibri" w:hAnsi="Calibri" w:cs="Calibri"/>
                <w:b/>
                <w:szCs w:val="20"/>
              </w:rPr>
              <w:t>Comuna:</w:t>
            </w:r>
            <w:r>
              <w:rPr>
                <w:rFonts w:ascii="Calibri" w:eastAsia="Calibri" w:hAnsi="Calibri" w:cs="Calibri"/>
                <w:szCs w:val="20"/>
              </w:rPr>
              <w:t xml:space="preserve"> </w:t>
            </w:r>
          </w:p>
          <w:p w14:paraId="7367F251" w14:textId="77777777" w:rsidR="00181F4F" w:rsidRPr="00D42470" w:rsidRDefault="00037832" w:rsidP="00181F4F">
            <w:pPr>
              <w:spacing w:after="0"/>
              <w:rPr>
                <w:rFonts w:ascii="Calibri" w:eastAsia="Calibri" w:hAnsi="Calibri" w:cs="Calibri"/>
                <w:szCs w:val="20"/>
              </w:rPr>
            </w:pPr>
            <w:r>
              <w:rPr>
                <w:rFonts w:ascii="Calibri" w:eastAsia="Calibri" w:hAnsi="Calibri" w:cs="Calibri"/>
                <w:szCs w:val="20"/>
              </w:rPr>
              <w:t xml:space="preserve">Molina </w:t>
            </w:r>
          </w:p>
        </w:tc>
        <w:tc>
          <w:tcPr>
            <w:tcW w:w="2296" w:type="pct"/>
            <w:vMerge/>
            <w:tcBorders>
              <w:left w:val="single" w:sz="4" w:space="0" w:color="auto"/>
              <w:bottom w:val="single" w:sz="4" w:space="0" w:color="auto"/>
              <w:right w:val="single" w:sz="4" w:space="0" w:color="auto"/>
            </w:tcBorders>
            <w:shd w:val="clear" w:color="auto" w:fill="FFFFFF"/>
          </w:tcPr>
          <w:p w14:paraId="75C800D0" w14:textId="77777777" w:rsidR="00181F4F" w:rsidRPr="00D42470" w:rsidRDefault="00181F4F" w:rsidP="00BD1FF9">
            <w:pPr>
              <w:spacing w:after="0"/>
              <w:ind w:left="188"/>
              <w:rPr>
                <w:rFonts w:ascii="Calibri" w:eastAsia="Calibri" w:hAnsi="Calibri" w:cs="Calibri"/>
                <w:b/>
                <w:szCs w:val="20"/>
              </w:rPr>
            </w:pPr>
          </w:p>
        </w:tc>
      </w:tr>
      <w:tr w:rsidR="00181F4F" w:rsidRPr="00D42470" w14:paraId="1CFE6E43"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0D620F" w14:textId="77777777" w:rsidR="00516911" w:rsidRDefault="00181F4F" w:rsidP="00516911">
            <w:pPr>
              <w:spacing w:after="0"/>
              <w:rPr>
                <w:rFonts w:ascii="Calibri" w:eastAsia="Calibri" w:hAnsi="Calibri" w:cs="Calibri"/>
                <w:szCs w:val="20"/>
              </w:rPr>
            </w:pPr>
            <w:r w:rsidRPr="00D42470">
              <w:rPr>
                <w:rFonts w:ascii="Calibri" w:eastAsia="Calibri" w:hAnsi="Calibri" w:cs="Calibri"/>
                <w:b/>
                <w:szCs w:val="20"/>
              </w:rPr>
              <w:t>Titular</w:t>
            </w:r>
            <w:r>
              <w:rPr>
                <w:rFonts w:ascii="Calibri" w:eastAsia="Calibri" w:hAnsi="Calibri" w:cs="Calibri"/>
                <w:b/>
                <w:szCs w:val="20"/>
              </w:rPr>
              <w:t>(es)</w:t>
            </w:r>
            <w:r w:rsidRPr="00D42470">
              <w:rPr>
                <w:rFonts w:ascii="Calibri" w:eastAsia="Calibri" w:hAnsi="Calibri" w:cs="Calibri"/>
                <w:b/>
                <w:szCs w:val="20"/>
              </w:rPr>
              <w:t xml:space="preserve"> de la unidad fiscalizable:</w:t>
            </w:r>
            <w:r w:rsidRPr="00181F4F">
              <w:rPr>
                <w:rFonts w:ascii="Calibri" w:eastAsia="Calibri" w:hAnsi="Calibri" w:cs="Calibri"/>
                <w:b/>
                <w:szCs w:val="20"/>
              </w:rPr>
              <w:t xml:space="preserve">       </w:t>
            </w:r>
            <w:r w:rsidRPr="00516911">
              <w:rPr>
                <w:rFonts w:ascii="Calibri" w:eastAsia="Calibri" w:hAnsi="Calibri" w:cs="Calibri"/>
                <w:szCs w:val="20"/>
              </w:rPr>
              <w:t xml:space="preserve">    </w:t>
            </w:r>
          </w:p>
          <w:p w14:paraId="017794F2" w14:textId="77777777" w:rsidR="00181F4F" w:rsidRPr="00516911" w:rsidRDefault="00754681" w:rsidP="00754681">
            <w:pPr>
              <w:spacing w:after="0"/>
              <w:rPr>
                <w:rFonts w:ascii="Calibri" w:eastAsia="Calibri" w:hAnsi="Calibri" w:cs="Calibri"/>
                <w:b/>
                <w:szCs w:val="20"/>
              </w:rPr>
            </w:pPr>
            <w:r w:rsidRPr="00754681">
              <w:rPr>
                <w:rFonts w:ascii="Calibri" w:eastAsia="Calibri" w:hAnsi="Calibri" w:cs="Calibri"/>
                <w:szCs w:val="20"/>
              </w:rPr>
              <w:t>PATAGONIAFRESH S.A.</w:t>
            </w:r>
            <w:r w:rsidR="00181F4F" w:rsidRPr="00516911">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99C3EE" w14:textId="77777777" w:rsidR="00181F4F" w:rsidRPr="00181F4F" w:rsidRDefault="00181F4F" w:rsidP="004F0772">
            <w:pPr>
              <w:spacing w:after="0"/>
              <w:jc w:val="left"/>
              <w:rPr>
                <w:rFonts w:ascii="Calibri" w:eastAsia="Calibri" w:hAnsi="Calibri" w:cs="Calibri"/>
                <w:b/>
                <w:szCs w:val="20"/>
              </w:rPr>
            </w:pPr>
            <w:r w:rsidRPr="00D42470">
              <w:rPr>
                <w:rFonts w:ascii="Calibri" w:eastAsia="Calibri" w:hAnsi="Calibri" w:cs="Calibri"/>
                <w:b/>
                <w:szCs w:val="20"/>
              </w:rPr>
              <w:t>RUT o RUN:</w:t>
            </w:r>
            <w:r>
              <w:rPr>
                <w:rFonts w:ascii="Calibri" w:eastAsia="Calibri" w:hAnsi="Calibri" w:cs="Calibri"/>
                <w:b/>
                <w:szCs w:val="20"/>
              </w:rPr>
              <w:t xml:space="preserve">                                                                                                                        </w:t>
            </w:r>
            <w:r w:rsidR="00037832" w:rsidRPr="00037832">
              <w:rPr>
                <w:rFonts w:ascii="Calibri" w:eastAsia="Calibri" w:hAnsi="Calibri" w:cs="Calibri"/>
                <w:szCs w:val="20"/>
              </w:rPr>
              <w:t>96</w:t>
            </w:r>
            <w:r w:rsidR="00037832">
              <w:rPr>
                <w:rFonts w:ascii="Calibri" w:eastAsia="Calibri" w:hAnsi="Calibri" w:cs="Calibri"/>
                <w:szCs w:val="20"/>
              </w:rPr>
              <w:t>.</w:t>
            </w:r>
            <w:r w:rsidR="00037832" w:rsidRPr="00037832">
              <w:rPr>
                <w:rFonts w:ascii="Calibri" w:eastAsia="Calibri" w:hAnsi="Calibri" w:cs="Calibri"/>
                <w:szCs w:val="20"/>
              </w:rPr>
              <w:t>912</w:t>
            </w:r>
            <w:r w:rsidR="00037832">
              <w:rPr>
                <w:rFonts w:ascii="Calibri" w:eastAsia="Calibri" w:hAnsi="Calibri" w:cs="Calibri"/>
                <w:szCs w:val="20"/>
              </w:rPr>
              <w:t>.</w:t>
            </w:r>
            <w:r w:rsidR="00037832" w:rsidRPr="00037832">
              <w:rPr>
                <w:rFonts w:ascii="Calibri" w:eastAsia="Calibri" w:hAnsi="Calibri" w:cs="Calibri"/>
                <w:szCs w:val="20"/>
              </w:rPr>
              <w:t>440-8</w:t>
            </w:r>
            <w:r w:rsidRPr="00181F4F">
              <w:rPr>
                <w:rFonts w:ascii="Calibri" w:eastAsia="Calibri" w:hAnsi="Calibri" w:cs="Calibri"/>
                <w:b/>
                <w:szCs w:val="20"/>
              </w:rPr>
              <w:tab/>
            </w:r>
            <w:r>
              <w:rPr>
                <w:rFonts w:ascii="Calibri" w:eastAsia="Calibri" w:hAnsi="Calibri" w:cs="Calibri"/>
                <w:b/>
                <w:szCs w:val="20"/>
              </w:rPr>
              <w:tab/>
            </w:r>
          </w:p>
        </w:tc>
      </w:tr>
      <w:tr w:rsidR="00181F4F" w:rsidRPr="00D42470" w14:paraId="1E6F9DD2"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D8B563"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Domicilio titular</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7FB387E1" w14:textId="77777777" w:rsidR="00181F4F" w:rsidRPr="00037832" w:rsidRDefault="00037832" w:rsidP="00181F4F">
            <w:pPr>
              <w:spacing w:after="0"/>
              <w:rPr>
                <w:rFonts w:ascii="Calibri" w:eastAsia="Calibri" w:hAnsi="Calibri" w:cs="Calibri"/>
                <w:szCs w:val="20"/>
              </w:rPr>
            </w:pPr>
            <w:r w:rsidRPr="00037832">
              <w:rPr>
                <w:rFonts w:ascii="Calibri" w:eastAsia="Calibri" w:hAnsi="Calibri" w:cs="Calibri"/>
                <w:szCs w:val="20"/>
              </w:rPr>
              <w:t>Parque Industrial s/n, San Fernando Región del Libertador General Bernardo O’Higgins.</w:t>
            </w:r>
            <w:r w:rsidR="00181F4F" w:rsidRPr="00037832">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70B8AD" w14:textId="77777777" w:rsidR="004925A8" w:rsidRDefault="00181F4F" w:rsidP="00181F4F">
            <w:pPr>
              <w:spacing w:after="0"/>
              <w:rPr>
                <w:rFonts w:ascii="Calibri" w:eastAsia="Calibri" w:hAnsi="Calibri" w:cs="Calibri"/>
                <w:b/>
                <w:szCs w:val="20"/>
              </w:rPr>
            </w:pPr>
            <w:r w:rsidRPr="00D42470">
              <w:rPr>
                <w:rFonts w:ascii="Calibri" w:eastAsia="Calibri" w:hAnsi="Calibri" w:cs="Calibri"/>
                <w:b/>
                <w:szCs w:val="20"/>
              </w:rPr>
              <w:t>Correo electrónico:</w:t>
            </w:r>
            <w:r w:rsidRPr="00181F4F">
              <w:rPr>
                <w:rFonts w:ascii="Calibri" w:eastAsia="Calibri" w:hAnsi="Calibri" w:cs="Calibri"/>
                <w:b/>
                <w:szCs w:val="20"/>
              </w:rPr>
              <w:t xml:space="preserve"> </w:t>
            </w:r>
          </w:p>
          <w:p w14:paraId="70699B16" w14:textId="77777777" w:rsidR="00181F4F" w:rsidRPr="00516911" w:rsidRDefault="00117A72" w:rsidP="00181F4F">
            <w:pPr>
              <w:spacing w:after="0"/>
              <w:rPr>
                <w:rFonts w:ascii="Calibri" w:eastAsia="Calibri" w:hAnsi="Calibri" w:cs="Calibri"/>
                <w:szCs w:val="20"/>
              </w:rPr>
            </w:pPr>
            <w:r w:rsidRPr="00037832">
              <w:rPr>
                <w:rFonts w:ascii="Calibri" w:eastAsia="Calibri" w:hAnsi="Calibri" w:cs="Calibri"/>
                <w:szCs w:val="20"/>
              </w:rPr>
              <w:t>karl.huber@patagoniafresh.cl</w:t>
            </w:r>
            <w:r w:rsidRPr="00181F4F">
              <w:rPr>
                <w:rFonts w:ascii="Calibri" w:eastAsia="Calibri" w:hAnsi="Calibri" w:cs="Calibri"/>
                <w:szCs w:val="20"/>
              </w:rPr>
              <w:t xml:space="preserve">                                                                                            </w:t>
            </w:r>
            <w:r w:rsidR="00181F4F" w:rsidRPr="00516911">
              <w:rPr>
                <w:rFonts w:ascii="Calibri" w:eastAsia="Calibri" w:hAnsi="Calibri" w:cs="Calibri"/>
                <w:szCs w:val="20"/>
              </w:rPr>
              <w:t xml:space="preserve">                                                                                         </w:t>
            </w:r>
          </w:p>
        </w:tc>
      </w:tr>
      <w:tr w:rsidR="00181F4F" w:rsidRPr="00D42470" w14:paraId="7EB932E9"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B063A76" w14:textId="77777777" w:rsidR="00181F4F" w:rsidRPr="00181F4F" w:rsidRDefault="00181F4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FD8B0B" w14:textId="77777777" w:rsidR="004925A8" w:rsidRDefault="00181F4F" w:rsidP="00181F4F">
            <w:pPr>
              <w:spacing w:after="0"/>
              <w:rPr>
                <w:rFonts w:ascii="Calibri" w:eastAsia="Calibri" w:hAnsi="Calibri" w:cs="Calibri"/>
                <w:b/>
                <w:szCs w:val="20"/>
              </w:rPr>
            </w:pPr>
            <w:r w:rsidRPr="00D42470">
              <w:rPr>
                <w:rFonts w:ascii="Calibri" w:eastAsia="Calibri" w:hAnsi="Calibri" w:cs="Calibri"/>
                <w:b/>
                <w:szCs w:val="20"/>
              </w:rPr>
              <w:t>Teléfono:</w:t>
            </w:r>
          </w:p>
          <w:p w14:paraId="31CC1E75" w14:textId="77777777" w:rsidR="00181F4F" w:rsidRPr="004925A8" w:rsidRDefault="00117A72" w:rsidP="00181F4F">
            <w:pPr>
              <w:spacing w:after="0"/>
              <w:rPr>
                <w:rFonts w:ascii="Calibri" w:eastAsia="Calibri" w:hAnsi="Calibri" w:cs="Calibri"/>
                <w:szCs w:val="20"/>
              </w:rPr>
            </w:pPr>
            <w:r w:rsidRPr="00117A72">
              <w:rPr>
                <w:rFonts w:ascii="Calibri" w:eastAsia="Calibri" w:hAnsi="Calibri" w:cs="Calibri"/>
                <w:szCs w:val="20"/>
              </w:rPr>
              <w:t>72 2976200</w:t>
            </w:r>
            <w:r w:rsidR="00181F4F" w:rsidRPr="004925A8">
              <w:rPr>
                <w:rFonts w:ascii="Calibri" w:eastAsia="Calibri" w:hAnsi="Calibri" w:cs="Calibri"/>
                <w:szCs w:val="20"/>
              </w:rPr>
              <w:t xml:space="preserve">                                                                                       </w:t>
            </w:r>
          </w:p>
        </w:tc>
      </w:tr>
      <w:tr w:rsidR="00181F4F" w:rsidRPr="00D42470" w14:paraId="6195CF3B"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E30EA1" w14:textId="77777777" w:rsidR="00181F4F" w:rsidRDefault="00181F4F" w:rsidP="00181F4F">
            <w:pPr>
              <w:spacing w:after="0"/>
              <w:rPr>
                <w:rFonts w:ascii="Calibri" w:eastAsia="Calibri" w:hAnsi="Calibri" w:cs="Calibri"/>
                <w:b/>
                <w:szCs w:val="20"/>
              </w:rPr>
            </w:pPr>
            <w:r>
              <w:rPr>
                <w:rFonts w:ascii="Calibri" w:eastAsia="Calibri" w:hAnsi="Calibri" w:cs="Calibri"/>
                <w:b/>
                <w:szCs w:val="20"/>
              </w:rPr>
              <w:t>Identificación</w:t>
            </w:r>
            <w:r w:rsidRPr="00D42470">
              <w:rPr>
                <w:rFonts w:ascii="Calibri" w:eastAsia="Calibri" w:hAnsi="Calibri" w:cs="Calibri"/>
                <w:b/>
                <w:szCs w:val="20"/>
              </w:rPr>
              <w:t xml:space="preserve">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1EB5053E" w14:textId="77777777" w:rsidR="00516911" w:rsidRPr="00037832" w:rsidRDefault="00037832" w:rsidP="00181F4F">
            <w:pPr>
              <w:spacing w:after="0"/>
              <w:rPr>
                <w:rFonts w:ascii="Calibri" w:eastAsia="Calibri" w:hAnsi="Calibri" w:cs="Calibri"/>
                <w:szCs w:val="20"/>
              </w:rPr>
            </w:pPr>
            <w:r w:rsidRPr="00037832">
              <w:rPr>
                <w:rFonts w:ascii="Calibri" w:eastAsia="Calibri" w:hAnsi="Calibri" w:cs="Calibri"/>
                <w:szCs w:val="20"/>
              </w:rPr>
              <w:t>Karl Huber Camalez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96CB54"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RUT o RUN:</w:t>
            </w:r>
          </w:p>
          <w:p w14:paraId="31032B03" w14:textId="77777777" w:rsidR="00181F4F" w:rsidRPr="00516911" w:rsidRDefault="00037832" w:rsidP="00181F4F">
            <w:pPr>
              <w:spacing w:after="0"/>
              <w:rPr>
                <w:rFonts w:ascii="Calibri" w:eastAsia="Calibri" w:hAnsi="Calibri" w:cs="Calibri"/>
                <w:szCs w:val="20"/>
              </w:rPr>
            </w:pPr>
            <w:r w:rsidRPr="00037832">
              <w:rPr>
                <w:rFonts w:ascii="Calibri" w:eastAsia="Calibri" w:hAnsi="Calibri" w:cs="Calibri"/>
                <w:szCs w:val="20"/>
              </w:rPr>
              <w:t>78</w:t>
            </w:r>
            <w:r>
              <w:rPr>
                <w:rFonts w:ascii="Calibri" w:eastAsia="Calibri" w:hAnsi="Calibri" w:cs="Calibri"/>
                <w:szCs w:val="20"/>
              </w:rPr>
              <w:t>.</w:t>
            </w:r>
            <w:r w:rsidRPr="00037832">
              <w:rPr>
                <w:rFonts w:ascii="Calibri" w:eastAsia="Calibri" w:hAnsi="Calibri" w:cs="Calibri"/>
                <w:szCs w:val="20"/>
              </w:rPr>
              <w:t>37</w:t>
            </w:r>
            <w:r>
              <w:rPr>
                <w:rFonts w:ascii="Calibri" w:eastAsia="Calibri" w:hAnsi="Calibri" w:cs="Calibri"/>
                <w:szCs w:val="20"/>
              </w:rPr>
              <w:t>.</w:t>
            </w:r>
            <w:r w:rsidRPr="00037832">
              <w:rPr>
                <w:rFonts w:ascii="Calibri" w:eastAsia="Calibri" w:hAnsi="Calibri" w:cs="Calibri"/>
                <w:szCs w:val="20"/>
              </w:rPr>
              <w:t>799-2</w:t>
            </w:r>
            <w:r w:rsidR="00181F4F" w:rsidRPr="00516911">
              <w:rPr>
                <w:rFonts w:ascii="Calibri" w:eastAsia="Calibri" w:hAnsi="Calibri" w:cs="Calibri"/>
                <w:szCs w:val="20"/>
              </w:rPr>
              <w:t xml:space="preserve">                                                                                                                                  </w:t>
            </w:r>
          </w:p>
        </w:tc>
      </w:tr>
      <w:tr w:rsidR="00181F4F" w:rsidRPr="00D42470" w14:paraId="47300F2C"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3BECAA" w14:textId="77777777" w:rsidR="00037832" w:rsidRDefault="00181F4F" w:rsidP="00181F4F">
            <w:pPr>
              <w:spacing w:after="0"/>
              <w:rPr>
                <w:rFonts w:ascii="Calibri" w:eastAsia="Calibri" w:hAnsi="Calibri" w:cs="Calibri"/>
                <w:b/>
                <w:szCs w:val="20"/>
              </w:rPr>
            </w:pPr>
            <w:r w:rsidRPr="00D42470">
              <w:rPr>
                <w:rFonts w:ascii="Calibri" w:eastAsia="Calibri" w:hAnsi="Calibri" w:cs="Calibri"/>
                <w:b/>
                <w:szCs w:val="20"/>
              </w:rPr>
              <w:t>Domicilio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54F3149E" w14:textId="77777777" w:rsidR="00181F4F" w:rsidRPr="00037832" w:rsidRDefault="00037832" w:rsidP="00181F4F">
            <w:pPr>
              <w:spacing w:after="0"/>
              <w:rPr>
                <w:rFonts w:ascii="Calibri" w:eastAsia="Calibri" w:hAnsi="Calibri" w:cs="Calibri"/>
                <w:b/>
                <w:szCs w:val="20"/>
              </w:rPr>
            </w:pPr>
            <w:r w:rsidRPr="00037832">
              <w:rPr>
                <w:rFonts w:ascii="Calibri" w:eastAsia="Calibri" w:hAnsi="Calibri" w:cs="Calibri"/>
                <w:szCs w:val="20"/>
              </w:rPr>
              <w:t>Parque Industrial s/n, San Fernando Región del Libertador General Bernardo O’Higgins.</w:t>
            </w:r>
            <w:r w:rsidR="00181F4F" w:rsidRPr="00516911">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6AC998"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Correo electrónico:</w:t>
            </w:r>
          </w:p>
          <w:p w14:paraId="77C477AD" w14:textId="77777777" w:rsidR="00181F4F" w:rsidRPr="00516911" w:rsidRDefault="00037832" w:rsidP="00181F4F">
            <w:pPr>
              <w:spacing w:after="0"/>
              <w:rPr>
                <w:rFonts w:ascii="Calibri" w:eastAsia="Calibri" w:hAnsi="Calibri" w:cs="Calibri"/>
                <w:b/>
                <w:szCs w:val="20"/>
              </w:rPr>
            </w:pPr>
            <w:r w:rsidRPr="00037832">
              <w:rPr>
                <w:rFonts w:ascii="Calibri" w:eastAsia="Calibri" w:hAnsi="Calibri" w:cs="Calibri"/>
                <w:szCs w:val="20"/>
              </w:rPr>
              <w:t>karl.huber@patagoniafresh.cl</w:t>
            </w:r>
            <w:r w:rsidR="00181F4F" w:rsidRPr="00181F4F">
              <w:rPr>
                <w:rFonts w:ascii="Calibri" w:eastAsia="Calibri" w:hAnsi="Calibri" w:cs="Calibri"/>
                <w:szCs w:val="20"/>
              </w:rPr>
              <w:t xml:space="preserve">                                                                                            </w:t>
            </w:r>
          </w:p>
        </w:tc>
      </w:tr>
      <w:tr w:rsidR="00181F4F" w:rsidRPr="00D42470" w14:paraId="49973E02"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9C2F769" w14:textId="77777777" w:rsidR="00181F4F" w:rsidRPr="00181F4F" w:rsidRDefault="00181F4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9A2440"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Teléfono:</w:t>
            </w:r>
            <w:r w:rsidRPr="00181F4F">
              <w:rPr>
                <w:rFonts w:ascii="Calibri" w:eastAsia="Calibri" w:hAnsi="Calibri" w:cs="Calibri"/>
                <w:b/>
                <w:szCs w:val="20"/>
              </w:rPr>
              <w:t xml:space="preserve">  </w:t>
            </w:r>
          </w:p>
          <w:p w14:paraId="1F6D926E" w14:textId="77777777" w:rsidR="00181F4F" w:rsidRPr="00181F4F" w:rsidRDefault="00181F4F" w:rsidP="00181F4F">
            <w:pPr>
              <w:spacing w:after="0"/>
              <w:rPr>
                <w:rFonts w:ascii="Calibri" w:eastAsia="Calibri" w:hAnsi="Calibri" w:cs="Calibri"/>
                <w:b/>
                <w:szCs w:val="20"/>
              </w:rPr>
            </w:pPr>
            <w:r w:rsidRPr="00181F4F">
              <w:rPr>
                <w:rFonts w:ascii="Calibri" w:eastAsia="Calibri" w:hAnsi="Calibri" w:cs="Calibri"/>
                <w:b/>
                <w:szCs w:val="20"/>
              </w:rPr>
              <w:t xml:space="preserve">                                                                                                            </w:t>
            </w:r>
          </w:p>
        </w:tc>
      </w:tr>
    </w:tbl>
    <w:p w14:paraId="4A32A778" w14:textId="77777777" w:rsidR="00181F4F" w:rsidRPr="00D42470" w:rsidRDefault="00181F4F" w:rsidP="00D42470">
      <w:pPr>
        <w:contextualSpacing/>
      </w:pPr>
    </w:p>
    <w:p w14:paraId="144F9125" w14:textId="77777777" w:rsidR="00D42470" w:rsidRPr="00D42470" w:rsidRDefault="00D42470" w:rsidP="00D42470">
      <w:pPr>
        <w:contextualSpacing/>
      </w:pPr>
    </w:p>
    <w:p w14:paraId="4B7FF728" w14:textId="77777777" w:rsidR="00D42470" w:rsidRPr="00D42470" w:rsidRDefault="00D42470" w:rsidP="00D42470">
      <w:pPr>
        <w:jc w:val="center"/>
        <w:rPr>
          <w:rFonts w:ascii="Calibri" w:eastAsia="Calibri" w:hAnsi="Calibri" w:cs="Calibri"/>
          <w:sz w:val="28"/>
          <w:szCs w:val="32"/>
        </w:rPr>
      </w:pPr>
    </w:p>
    <w:p w14:paraId="073994A6" w14:textId="77777777" w:rsidR="00D42470" w:rsidRPr="00D42470" w:rsidRDefault="00D42470" w:rsidP="00D42470">
      <w:pPr>
        <w:jc w:val="center"/>
        <w:rPr>
          <w:rFonts w:ascii="Calibri" w:eastAsia="Calibri" w:hAnsi="Calibri" w:cs="Calibri"/>
          <w:sz w:val="28"/>
          <w:szCs w:val="32"/>
        </w:rPr>
      </w:pPr>
    </w:p>
    <w:p w14:paraId="470852FC" w14:textId="77777777" w:rsidR="00D42470" w:rsidRPr="00D42470" w:rsidRDefault="00D42470" w:rsidP="00D42470">
      <w:pPr>
        <w:jc w:val="center"/>
        <w:rPr>
          <w:rFonts w:ascii="Calibri" w:eastAsia="Calibri" w:hAnsi="Calibri" w:cs="Calibri"/>
          <w:sz w:val="28"/>
          <w:szCs w:val="32"/>
        </w:rPr>
      </w:pPr>
    </w:p>
    <w:p w14:paraId="25646D9B" w14:textId="77777777" w:rsidR="00D42470" w:rsidRPr="00D42470" w:rsidRDefault="00D42470" w:rsidP="00D42470">
      <w:pPr>
        <w:numPr>
          <w:ilvl w:val="1"/>
          <w:numId w:val="9"/>
        </w:numPr>
        <w:tabs>
          <w:tab w:val="num" w:pos="360"/>
        </w:tabs>
        <w:spacing w:after="0"/>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18CDA7E8" w14:textId="77777777" w:rsidR="00D42470" w:rsidRDefault="00D42470" w:rsidP="000D1F6C">
      <w:pPr>
        <w:pStyle w:val="Ttulo2"/>
      </w:pPr>
      <w:bookmarkStart w:id="27" w:name="_Toc449085408"/>
      <w:bookmarkStart w:id="28" w:name="_Toc496801400"/>
      <w:bookmarkStart w:id="29" w:name="_Toc500155332"/>
      <w:bookmarkStart w:id="30" w:name="_Toc519609125"/>
      <w:r w:rsidRPr="00D42470">
        <w:lastRenderedPageBreak/>
        <w:t>Ubicación</w:t>
      </w:r>
      <w:bookmarkEnd w:id="18"/>
      <w:bookmarkEnd w:id="19"/>
      <w:bookmarkEnd w:id="20"/>
      <w:bookmarkEnd w:id="21"/>
      <w:bookmarkEnd w:id="22"/>
      <w:bookmarkEnd w:id="23"/>
      <w:r w:rsidRPr="00D42470">
        <w:t xml:space="preserve"> y Layou</w:t>
      </w:r>
      <w:bookmarkEnd w:id="24"/>
      <w:bookmarkEnd w:id="25"/>
      <w:bookmarkEnd w:id="26"/>
      <w:bookmarkEnd w:id="27"/>
      <w:r w:rsidR="000D1F6C">
        <w:t>t</w:t>
      </w:r>
      <w:bookmarkEnd w:id="28"/>
      <w:bookmarkEnd w:id="29"/>
      <w:bookmarkEnd w:id="30"/>
    </w:p>
    <w:p w14:paraId="24AF2588" w14:textId="77777777" w:rsidR="004F0772" w:rsidRPr="004F0772" w:rsidRDefault="004F0772" w:rsidP="004F0772"/>
    <w:p w14:paraId="6E3F995C" w14:textId="77777777" w:rsidR="00BB3819" w:rsidRDefault="000D1F6C" w:rsidP="0065310C">
      <w:pPr>
        <w:pStyle w:val="Descripcin"/>
        <w:outlineLvl w:val="9"/>
        <w:rPr>
          <w:sz w:val="22"/>
          <w:szCs w:val="22"/>
        </w:rPr>
      </w:pPr>
      <w:bookmarkStart w:id="31" w:name="_Toc496258055"/>
      <w:r w:rsidRPr="00450C10">
        <w:rPr>
          <w:sz w:val="22"/>
          <w:szCs w:val="22"/>
        </w:rPr>
        <w:t xml:space="preserve">Figura </w:t>
      </w:r>
      <w:r w:rsidRPr="00450C10">
        <w:rPr>
          <w:sz w:val="22"/>
          <w:szCs w:val="22"/>
        </w:rPr>
        <w:fldChar w:fldCharType="begin"/>
      </w:r>
      <w:r w:rsidRPr="00450C10">
        <w:rPr>
          <w:sz w:val="22"/>
          <w:szCs w:val="22"/>
        </w:rPr>
        <w:instrText xml:space="preserve"> SEQ Figura \* ARABIC </w:instrText>
      </w:r>
      <w:r w:rsidRPr="00450C10">
        <w:rPr>
          <w:sz w:val="22"/>
          <w:szCs w:val="22"/>
        </w:rPr>
        <w:fldChar w:fldCharType="separate"/>
      </w:r>
      <w:r w:rsidR="00CB173B">
        <w:rPr>
          <w:noProof/>
          <w:sz w:val="22"/>
          <w:szCs w:val="22"/>
        </w:rPr>
        <w:t>1</w:t>
      </w:r>
      <w:r w:rsidRPr="00450C10">
        <w:rPr>
          <w:sz w:val="22"/>
          <w:szCs w:val="22"/>
        </w:rPr>
        <w:fldChar w:fldCharType="end"/>
      </w:r>
      <w:r w:rsidRPr="00450C10">
        <w:rPr>
          <w:sz w:val="22"/>
          <w:szCs w:val="22"/>
        </w:rPr>
        <w:t xml:space="preserve">. Mapa de ubicación local </w:t>
      </w:r>
      <w:bookmarkEnd w:id="31"/>
      <w:r w:rsidR="00F356B9" w:rsidRPr="00697496">
        <w:rPr>
          <w:b w:val="0"/>
          <w:sz w:val="22"/>
          <w:szCs w:val="22"/>
        </w:rPr>
        <w:t xml:space="preserve">(Fuente: </w:t>
      </w:r>
      <w:r w:rsidR="00F356B9">
        <w:rPr>
          <w:b w:val="0"/>
          <w:sz w:val="22"/>
          <w:szCs w:val="22"/>
        </w:rPr>
        <w:t>Elaboración propia en base a imagen Google Earth</w:t>
      </w:r>
      <w:r w:rsidR="00F356B9" w:rsidRPr="00697496">
        <w:rPr>
          <w:b w:val="0"/>
          <w:sz w:val="22"/>
          <w:szCs w:val="22"/>
        </w:rPr>
        <w:t>)</w:t>
      </w:r>
      <w:r w:rsidR="00F356B9">
        <w:rPr>
          <w:b w:val="0"/>
          <w:sz w:val="22"/>
          <w:szCs w:val="22"/>
        </w:rPr>
        <w:t>.</w:t>
      </w:r>
    </w:p>
    <w:p w14:paraId="18EB5F27" w14:textId="77777777" w:rsidR="00BB3819" w:rsidRDefault="00BB3819">
      <w:pPr>
        <w:spacing w:line="259" w:lineRule="auto"/>
        <w:jc w:val="left"/>
        <w:rPr>
          <w:sz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BB3819" w:rsidRPr="0025129B" w14:paraId="68D09D79" w14:textId="77777777" w:rsidTr="00BD1FF9">
        <w:trPr>
          <w:trHeight w:val="6860"/>
          <w:jc w:val="center"/>
        </w:trPr>
        <w:tc>
          <w:tcPr>
            <w:tcW w:w="5000" w:type="pct"/>
            <w:shd w:val="clear" w:color="auto" w:fill="FFFFFF"/>
            <w:tcMar>
              <w:top w:w="58" w:type="dxa"/>
              <w:left w:w="58" w:type="dxa"/>
              <w:bottom w:w="58" w:type="dxa"/>
              <w:right w:w="58" w:type="dxa"/>
            </w:tcMar>
            <w:vAlign w:val="bottom"/>
            <w:hideMark/>
          </w:tcPr>
          <w:p w14:paraId="18AE110B" w14:textId="77777777" w:rsidR="00BB3819" w:rsidRPr="003714C8" w:rsidRDefault="00754681" w:rsidP="00BD1FF9">
            <w:pPr>
              <w:jc w:val="center"/>
              <w:rPr>
                <w:rFonts w:cstheme="minorHAnsi"/>
                <w:b/>
                <w:noProof/>
                <w:sz w:val="24"/>
                <w:szCs w:val="20"/>
                <w:lang w:eastAsia="es-CL"/>
              </w:rPr>
            </w:pPr>
            <w:r w:rsidRPr="00FE2A07">
              <w:rPr>
                <w:noProof/>
                <w:color w:val="FF0000"/>
                <w:szCs w:val="20"/>
                <w:lang w:eastAsia="es-CL"/>
              </w:rPr>
              <w:drawing>
                <wp:anchor distT="0" distB="0" distL="114300" distR="114300" simplePos="0" relativeHeight="251665408" behindDoc="0" locked="0" layoutInCell="1" allowOverlap="1" wp14:anchorId="0C9F190D" wp14:editId="4E90C251">
                  <wp:simplePos x="0" y="0"/>
                  <wp:positionH relativeFrom="column">
                    <wp:posOffset>7841615</wp:posOffset>
                  </wp:positionH>
                  <wp:positionV relativeFrom="paragraph">
                    <wp:posOffset>173990</wp:posOffset>
                  </wp:positionV>
                  <wp:extent cx="330835" cy="402590"/>
                  <wp:effectExtent l="0" t="0" r="0" b="0"/>
                  <wp:wrapNone/>
                  <wp:docPr id="12" name="Imagen 12"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0835" cy="402590"/>
                          </a:xfrm>
                          <a:prstGeom prst="rect">
                            <a:avLst/>
                          </a:prstGeom>
                          <a:noFill/>
                          <a:ln>
                            <a:noFill/>
                          </a:ln>
                        </pic:spPr>
                      </pic:pic>
                    </a:graphicData>
                  </a:graphic>
                  <wp14:sizeRelH relativeFrom="page">
                    <wp14:pctWidth>0</wp14:pctWidth>
                  </wp14:sizeRelH>
                  <wp14:sizeRelV relativeFrom="page">
                    <wp14:pctHeight>0</wp14:pctHeight>
                  </wp14:sizeRelV>
                </wp:anchor>
              </w:drawing>
            </w:r>
            <w:r w:rsidR="00BB3819" w:rsidRPr="00D463BB">
              <w:rPr>
                <w:noProof/>
                <w:lang w:eastAsia="es-CL"/>
              </w:rPr>
              <mc:AlternateContent>
                <mc:Choice Requires="wps">
                  <w:drawing>
                    <wp:anchor distT="0" distB="0" distL="114300" distR="114300" simplePos="0" relativeHeight="251666432" behindDoc="0" locked="0" layoutInCell="1" allowOverlap="1" wp14:anchorId="227B78EA" wp14:editId="75DA7A87">
                      <wp:simplePos x="0" y="0"/>
                      <wp:positionH relativeFrom="column">
                        <wp:posOffset>3656330</wp:posOffset>
                      </wp:positionH>
                      <wp:positionV relativeFrom="paragraph">
                        <wp:posOffset>2204720</wp:posOffset>
                      </wp:positionV>
                      <wp:extent cx="1133475" cy="409575"/>
                      <wp:effectExtent l="0" t="0" r="0" b="0"/>
                      <wp:wrapNone/>
                      <wp:docPr id="6" name="3 CuadroTexto"/>
                      <wp:cNvGraphicFramePr/>
                      <a:graphic xmlns:a="http://schemas.openxmlformats.org/drawingml/2006/main">
                        <a:graphicData uri="http://schemas.microsoft.com/office/word/2010/wordprocessingShape">
                          <wps:wsp>
                            <wps:cNvSpPr txBox="1"/>
                            <wps:spPr>
                              <a:xfrm>
                                <a:off x="0" y="0"/>
                                <a:ext cx="1133475" cy="40957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EDE25E0" w14:textId="77777777" w:rsidR="00BD1FF9" w:rsidRDefault="00BD1FF9" w:rsidP="00BB3819">
                                  <w:pPr>
                                    <w:pStyle w:val="NormalWeb"/>
                                    <w:spacing w:before="0" w:beforeAutospacing="0" w:after="0" w:afterAutospacing="0"/>
                                  </w:pPr>
                                  <w:r>
                                    <w:rPr>
                                      <w:rFonts w:asciiTheme="minorHAnsi" w:hAnsi="Calibri" w:cstheme="minorBidi"/>
                                      <w:b/>
                                      <w:bCs/>
                                      <w:color w:val="C00000"/>
                                      <w:sz w:val="18"/>
                                      <w:szCs w:val="18"/>
                                    </w:rPr>
                                    <w:t xml:space="preserve">PLANTA </w:t>
                                  </w:r>
                                </w:p>
                                <w:p w14:paraId="5B6006FF" w14:textId="77777777" w:rsidR="00BD1FF9" w:rsidRDefault="00BD1FF9" w:rsidP="00BB3819">
                                  <w:pPr>
                                    <w:pStyle w:val="NormalWeb"/>
                                    <w:spacing w:before="0" w:beforeAutospacing="0" w:after="0" w:afterAutospacing="0"/>
                                  </w:pPr>
                                  <w:r>
                                    <w:rPr>
                                      <w:rFonts w:asciiTheme="minorHAnsi" w:hAnsi="Calibri" w:cstheme="minorBidi"/>
                                      <w:b/>
                                      <w:bCs/>
                                      <w:color w:val="C00000"/>
                                      <w:sz w:val="18"/>
                                      <w:szCs w:val="18"/>
                                    </w:rPr>
                                    <w:t>PATAGONIAFRESH</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type w14:anchorId="227B78EA" id="_x0000_t202" coordsize="21600,21600" o:spt="202" path="m,l,21600r21600,l21600,xe">
                      <v:stroke joinstyle="miter"/>
                      <v:path gradientshapeok="t" o:connecttype="rect"/>
                    </v:shapetype>
                    <v:shape id="3 CuadroTexto" o:spid="_x0000_s1026" type="#_x0000_t202" style="position:absolute;left:0;text-align:left;margin-left:287.9pt;margin-top:173.6pt;width:89.25pt;height:3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" filled="f" stroked="f">
                      <v:textbox>
                        <w:txbxContent>
                          <w:p w14:paraId="6EDE25E0" w14:textId="77777777" w:rsidR="00BD1FF9" w:rsidRDefault="00BD1FF9" w:rsidP="00BB3819">
                            <w:pPr>
                              <w:pStyle w:val="NormalWeb"/>
                              <w:spacing w:before="0" w:beforeAutospacing="0" w:after="0" w:afterAutospacing="0"/>
                            </w:pPr>
                            <w:r>
                              <w:rPr>
                                <w:rFonts w:asciiTheme="minorHAnsi" w:hAnsi="Calibri" w:cstheme="minorBidi"/>
                                <w:b/>
                                <w:bCs/>
                                <w:color w:val="C00000"/>
                                <w:sz w:val="18"/>
                                <w:szCs w:val="18"/>
                              </w:rPr>
                              <w:t xml:space="preserve">PLANTA </w:t>
                            </w:r>
                          </w:p>
                          <w:p w14:paraId="5B6006FF" w14:textId="77777777" w:rsidR="00BD1FF9" w:rsidRDefault="00BD1FF9" w:rsidP="00BB3819">
                            <w:pPr>
                              <w:pStyle w:val="NormalWeb"/>
                              <w:spacing w:before="0" w:beforeAutospacing="0" w:after="0" w:afterAutospacing="0"/>
                            </w:pPr>
                            <w:r>
                              <w:rPr>
                                <w:rFonts w:asciiTheme="minorHAnsi" w:hAnsi="Calibri" w:cstheme="minorBidi"/>
                                <w:b/>
                                <w:bCs/>
                                <w:color w:val="C00000"/>
                                <w:sz w:val="18"/>
                                <w:szCs w:val="18"/>
                              </w:rPr>
                              <w:t>PATAGONIAFRESH</w:t>
                            </w:r>
                          </w:p>
                        </w:txbxContent>
                      </v:textbox>
                    </v:shape>
                  </w:pict>
                </mc:Fallback>
              </mc:AlternateContent>
            </w:r>
            <w:sdt>
              <w:sdtPr>
                <w:rPr>
                  <w:noProof/>
                </w:rPr>
                <w:id w:val="-136345610"/>
                <w:picture/>
              </w:sdtPr>
              <w:sdtEndPr/>
              <w:sdtContent>
                <w:r w:rsidR="00BB3819" w:rsidRPr="00BB3819">
                  <w:rPr>
                    <w:noProof/>
                  </w:rPr>
                  <w:drawing>
                    <wp:inline distT="0" distB="0" distL="0" distR="0" wp14:anchorId="599B7EDC" wp14:editId="3D5E9477">
                      <wp:extent cx="8237855" cy="4154180"/>
                      <wp:effectExtent l="19050" t="19050" r="10795" b="17780"/>
                      <wp:docPr id="4" name="6 Imagen"/>
                      <wp:cNvGraphicFramePr/>
                      <a:graphic xmlns:a="http://schemas.openxmlformats.org/drawingml/2006/main">
                        <a:graphicData uri="http://schemas.openxmlformats.org/drawingml/2006/picture">
                          <pic:pic xmlns:pic="http://schemas.openxmlformats.org/drawingml/2006/picture">
                            <pic:nvPicPr>
                              <pic:cNvPr id="7" name="6 Imagen"/>
                              <pic:cNvPicPr/>
                            </pic:nvPicPr>
                            <pic:blipFill rotWithShape="1">
                              <a:blip r:embed="rId14">
                                <a:extLst>
                                  <a:ext uri="{28A0092B-C50C-407E-A947-70E740481C1C}">
                                    <a14:useLocalDpi xmlns:a14="http://schemas.microsoft.com/office/drawing/2010/main" val="0"/>
                                  </a:ext>
                                </a:extLst>
                              </a:blip>
                              <a:srcRect l="-331" t="-326" r="331" b="326"/>
                              <a:stretch/>
                            </pic:blipFill>
                            <pic:spPr>
                              <a:xfrm>
                                <a:off x="0" y="0"/>
                                <a:ext cx="8241573" cy="4156055"/>
                              </a:xfrm>
                              <a:prstGeom prst="rect">
                                <a:avLst/>
                              </a:prstGeom>
                              <a:blipFill>
                                <a:blip r:embed="rId14"/>
                                <a:stretch>
                                  <a:fillRect/>
                                </a:stretch>
                              </a:blipFill>
                              <a:ln>
                                <a:solidFill>
                                  <a:schemeClr val="tx1"/>
                                </a:solidFill>
                              </a:ln>
                            </pic:spPr>
                          </pic:pic>
                        </a:graphicData>
                      </a:graphic>
                    </wp:inline>
                  </w:drawing>
                </w:r>
              </w:sdtContent>
            </w:sdt>
          </w:p>
        </w:tc>
      </w:tr>
    </w:tbl>
    <w:p w14:paraId="263619ED" w14:textId="77777777" w:rsidR="00BB3819" w:rsidRDefault="00BB3819">
      <w:pPr>
        <w:spacing w:line="259" w:lineRule="auto"/>
        <w:jc w:val="left"/>
        <w:rPr>
          <w:rFonts w:ascii="Calibri" w:eastAsia="Calibri" w:hAnsi="Calibri" w:cstheme="minorHAnsi"/>
          <w:b/>
          <w:sz w:val="22"/>
        </w:rPr>
      </w:pPr>
      <w:r>
        <w:rPr>
          <w:sz w:val="22"/>
        </w:rPr>
        <w:br w:type="page"/>
      </w:r>
    </w:p>
    <w:p w14:paraId="048D7351" w14:textId="77777777" w:rsidR="000D1F6C" w:rsidRDefault="000D1F6C" w:rsidP="000D1F6C"/>
    <w:p w14:paraId="418D9237" w14:textId="77777777" w:rsidR="000D1F6C" w:rsidRDefault="000D1F6C" w:rsidP="000D1F6C">
      <w:pPr>
        <w:pStyle w:val="Descripcin"/>
        <w:outlineLvl w:val="9"/>
        <w:rPr>
          <w:b w:val="0"/>
          <w:sz w:val="22"/>
          <w:szCs w:val="22"/>
        </w:rPr>
      </w:pPr>
      <w:r w:rsidRPr="00450C10">
        <w:rPr>
          <w:sz w:val="22"/>
          <w:szCs w:val="22"/>
        </w:rPr>
        <w:t xml:space="preserve">Figura </w:t>
      </w:r>
      <w:r w:rsidRPr="00450C10">
        <w:rPr>
          <w:sz w:val="22"/>
          <w:szCs w:val="22"/>
        </w:rPr>
        <w:fldChar w:fldCharType="begin"/>
      </w:r>
      <w:r w:rsidRPr="00450C10">
        <w:rPr>
          <w:sz w:val="22"/>
          <w:szCs w:val="22"/>
        </w:rPr>
        <w:instrText xml:space="preserve"> SEQ Figura \* ARABIC </w:instrText>
      </w:r>
      <w:r w:rsidRPr="00450C10">
        <w:rPr>
          <w:sz w:val="22"/>
          <w:szCs w:val="22"/>
        </w:rPr>
        <w:fldChar w:fldCharType="separate"/>
      </w:r>
      <w:r w:rsidR="00CB173B">
        <w:rPr>
          <w:noProof/>
          <w:sz w:val="22"/>
          <w:szCs w:val="22"/>
        </w:rPr>
        <w:t>2</w:t>
      </w:r>
      <w:r w:rsidRPr="00450C10">
        <w:rPr>
          <w:sz w:val="22"/>
          <w:szCs w:val="22"/>
        </w:rPr>
        <w:fldChar w:fldCharType="end"/>
      </w:r>
      <w:r w:rsidRPr="00450C10">
        <w:rPr>
          <w:sz w:val="22"/>
          <w:szCs w:val="22"/>
        </w:rPr>
        <w:t xml:space="preserve">. Layout del proyecto local </w:t>
      </w:r>
      <w:r w:rsidR="00697496" w:rsidRPr="00697496">
        <w:rPr>
          <w:b w:val="0"/>
          <w:sz w:val="22"/>
          <w:szCs w:val="22"/>
        </w:rPr>
        <w:t xml:space="preserve">(Fuente: </w:t>
      </w:r>
      <w:r w:rsidR="00F356B9">
        <w:rPr>
          <w:b w:val="0"/>
          <w:sz w:val="22"/>
          <w:szCs w:val="22"/>
        </w:rPr>
        <w:t>Elaboración propia en base a imagen Google Earth</w:t>
      </w:r>
      <w:r w:rsidR="00697496" w:rsidRPr="00697496">
        <w:rPr>
          <w:b w:val="0"/>
          <w:sz w:val="22"/>
          <w:szCs w:val="22"/>
        </w:rPr>
        <w:t>)</w:t>
      </w:r>
      <w:r w:rsidR="00F356B9">
        <w:rPr>
          <w:b w:val="0"/>
          <w:sz w:val="22"/>
          <w:szCs w:val="22"/>
        </w:rPr>
        <w:t>.</w:t>
      </w:r>
    </w:p>
    <w:tbl>
      <w:tblPr>
        <w:tblStyle w:val="Tablaconcuadrcula"/>
        <w:tblpPr w:leftFromText="141" w:rightFromText="141" w:vertAnchor="text" w:horzAnchor="margin" w:tblpY="279"/>
        <w:tblW w:w="0" w:type="auto"/>
        <w:tblLook w:val="04A0" w:firstRow="1" w:lastRow="0" w:firstColumn="1" w:lastColumn="0" w:noHBand="0" w:noVBand="1"/>
      </w:tblPr>
      <w:tblGrid>
        <w:gridCol w:w="13562"/>
      </w:tblGrid>
      <w:tr w:rsidR="00697496" w14:paraId="7B098B4C" w14:textId="77777777" w:rsidTr="00697496">
        <w:trPr>
          <w:trHeight w:val="7506"/>
        </w:trPr>
        <w:tc>
          <w:tcPr>
            <w:tcW w:w="13562" w:type="dxa"/>
            <w:vAlign w:val="center"/>
          </w:tcPr>
          <w:sdt>
            <w:sdtPr>
              <w:rPr>
                <w:noProof/>
              </w:rPr>
              <w:id w:val="23074466"/>
              <w:picture/>
            </w:sdtPr>
            <w:sdtEndPr/>
            <w:sdtContent>
              <w:p w14:paraId="6F2F0CC3" w14:textId="77777777" w:rsidR="00697496" w:rsidRPr="00251B7C" w:rsidRDefault="003B56F5" w:rsidP="00697496">
                <w:pPr>
                  <w:jc w:val="center"/>
                  <w:rPr>
                    <w:rFonts w:cstheme="minorHAnsi"/>
                    <w:b/>
                    <w:noProof/>
                    <w:sz w:val="24"/>
                  </w:rPr>
                </w:pPr>
                <w:r>
                  <w:rPr>
                    <w:noProof/>
                  </w:rPr>
                  <w:drawing>
                    <wp:inline distT="0" distB="0" distL="0" distR="0" wp14:anchorId="2421DBD0" wp14:editId="41FA8D82">
                      <wp:extent cx="6589761" cy="4597879"/>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BEBA8EAE-BF5A-486C-A8C5-ECC9F3942E4B}">
                                    <a14:imgProps xmlns:a14="http://schemas.microsoft.com/office/drawing/2010/main">
                                      <a14:imgLayer r:embed="rId16">
                                        <a14:imgEffect>
                                          <a14:sharpenSoften amount="25000"/>
                                        </a14:imgEffect>
                                      </a14:imgLayer>
                                    </a14:imgProps>
                                  </a:ext>
                                </a:extLst>
                              </a:blip>
                              <a:stretch>
                                <a:fillRect/>
                              </a:stretch>
                            </pic:blipFill>
                            <pic:spPr>
                              <a:xfrm>
                                <a:off x="0" y="0"/>
                                <a:ext cx="6609240" cy="4611470"/>
                              </a:xfrm>
                              <a:prstGeom prst="rect">
                                <a:avLst/>
                              </a:prstGeom>
                            </pic:spPr>
                          </pic:pic>
                        </a:graphicData>
                      </a:graphic>
                    </wp:inline>
                  </w:drawing>
                </w:r>
              </w:p>
            </w:sdtContent>
          </w:sdt>
        </w:tc>
      </w:tr>
    </w:tbl>
    <w:p w14:paraId="3831E98E" w14:textId="424A32D3" w:rsidR="00697496" w:rsidRDefault="00804584" w:rsidP="00697496">
      <w:r w:rsidRPr="003B56F5">
        <w:rPr>
          <w:rFonts w:eastAsia="Times New Roman"/>
          <w:b/>
          <w:bCs/>
          <w:noProof/>
          <w:color w:val="000000"/>
          <w:szCs w:val="20"/>
        </w:rPr>
        <mc:AlternateContent>
          <mc:Choice Requires="wps">
            <w:drawing>
              <wp:anchor distT="0" distB="0" distL="114300" distR="114300" simplePos="0" relativeHeight="251678720" behindDoc="0" locked="0" layoutInCell="1" allowOverlap="1" wp14:anchorId="7794F0F7" wp14:editId="026D028F">
                <wp:simplePos x="0" y="0"/>
                <wp:positionH relativeFrom="margin">
                  <wp:posOffset>4471035</wp:posOffset>
                </wp:positionH>
                <wp:positionV relativeFrom="paragraph">
                  <wp:posOffset>4462780</wp:posOffset>
                </wp:positionV>
                <wp:extent cx="1314450" cy="254635"/>
                <wp:effectExtent l="1428750" t="95250" r="19050" b="12065"/>
                <wp:wrapNone/>
                <wp:docPr id="18" name="80 Llamada con línea 2"/>
                <wp:cNvGraphicFramePr/>
                <a:graphic xmlns:a="http://schemas.openxmlformats.org/drawingml/2006/main">
                  <a:graphicData uri="http://schemas.microsoft.com/office/word/2010/wordprocessingShape">
                    <wps:wsp>
                      <wps:cNvSpPr/>
                      <wps:spPr>
                        <a:xfrm>
                          <a:off x="0" y="0"/>
                          <a:ext cx="1314450" cy="254635"/>
                        </a:xfrm>
                        <a:prstGeom prst="borderCallout2">
                          <a:avLst>
                            <a:gd name="adj1" fmla="val 40688"/>
                            <a:gd name="adj2" fmla="val 1741"/>
                            <a:gd name="adj3" fmla="val 41578"/>
                            <a:gd name="adj4" fmla="val -5232"/>
                            <a:gd name="adj5" fmla="val -22904"/>
                            <a:gd name="adj6" fmla="val -10643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4FC457A0" w14:textId="315F734E" w:rsidR="00BD1FF9" w:rsidRDefault="00BD1FF9" w:rsidP="002C74EB">
                            <w:pPr>
                              <w:spacing w:after="0"/>
                              <w:jc w:val="center"/>
                              <w:rPr>
                                <w:b/>
                                <w:color w:val="FFFF00"/>
                                <w:sz w:val="16"/>
                              </w:rPr>
                            </w:pPr>
                            <w:r>
                              <w:rPr>
                                <w:b/>
                                <w:color w:val="FFFF00"/>
                                <w:sz w:val="16"/>
                              </w:rPr>
                              <w:t>ACCESO</w:t>
                            </w:r>
                            <w:r w:rsidR="00804584">
                              <w:rPr>
                                <w:b/>
                                <w:color w:val="FFFF00"/>
                                <w:sz w:val="16"/>
                              </w:rPr>
                              <w:t xml:space="preserve"> A LA INSTALACIÓN</w:t>
                            </w:r>
                          </w:p>
                          <w:p w14:paraId="3A626A52" w14:textId="77777777" w:rsidR="00BD1FF9" w:rsidRPr="00B702FA" w:rsidRDefault="00BD1FF9" w:rsidP="002C74EB">
                            <w:pPr>
                              <w:jc w:val="center"/>
                              <w:rPr>
                                <w:b/>
                                <w:color w:val="FFFF00"/>
                                <w:sz w:val="16"/>
                              </w:rPr>
                            </w:pPr>
                            <w:r>
                              <w:rPr>
                                <w:b/>
                                <w:color w:val="FFFF00"/>
                                <w:sz w:val="16"/>
                              </w:rPr>
                              <w:t>L.</w:t>
                            </w:r>
                            <w:proofErr w:type="gramStart"/>
                            <w:r>
                              <w:rPr>
                                <w:b/>
                                <w:color w:val="FFFF00"/>
                                <w:sz w:val="16"/>
                              </w:rPr>
                              <w:t>C.MARTINEZ</w:t>
                            </w:r>
                            <w:proofErr w:type="gramEnd"/>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94F0F7"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80 Llamada con línea 2" o:spid="_x0000_s1027" type="#_x0000_t48" style="position:absolute;left:0;text-align:left;margin-left:352.05pt;margin-top:351.4pt;width:103.5pt;height:20.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" adj="-22990,-4947,-1130,8981,376,8789" filled="f" strokecolor="yellow" strokeweight="1pt">
                <v:stroke startarrow="oval"/>
                <v:textbox inset="0,0,0,0">
                  <w:txbxContent>
                    <w:p w14:paraId="4FC457A0" w14:textId="315F734E" w:rsidR="00BD1FF9" w:rsidRDefault="00BD1FF9" w:rsidP="002C74EB">
                      <w:pPr>
                        <w:spacing w:after="0"/>
                        <w:jc w:val="center"/>
                        <w:rPr>
                          <w:b/>
                          <w:color w:val="FFFF00"/>
                          <w:sz w:val="16"/>
                        </w:rPr>
                      </w:pPr>
                      <w:r>
                        <w:rPr>
                          <w:b/>
                          <w:color w:val="FFFF00"/>
                          <w:sz w:val="16"/>
                        </w:rPr>
                        <w:t>ACCESO</w:t>
                      </w:r>
                      <w:r w:rsidR="00804584">
                        <w:rPr>
                          <w:b/>
                          <w:color w:val="FFFF00"/>
                          <w:sz w:val="16"/>
                        </w:rPr>
                        <w:t xml:space="preserve"> A LA INSTALACIÓN</w:t>
                      </w:r>
                    </w:p>
                    <w:p w14:paraId="3A626A52" w14:textId="77777777" w:rsidR="00BD1FF9" w:rsidRPr="00B702FA" w:rsidRDefault="00BD1FF9" w:rsidP="002C74EB">
                      <w:pPr>
                        <w:jc w:val="center"/>
                        <w:rPr>
                          <w:b/>
                          <w:color w:val="FFFF00"/>
                          <w:sz w:val="16"/>
                        </w:rPr>
                      </w:pPr>
                      <w:r>
                        <w:rPr>
                          <w:b/>
                          <w:color w:val="FFFF00"/>
                          <w:sz w:val="16"/>
                        </w:rPr>
                        <w:t>L.</w:t>
                      </w:r>
                      <w:proofErr w:type="gramStart"/>
                      <w:r>
                        <w:rPr>
                          <w:b/>
                          <w:color w:val="FFFF00"/>
                          <w:sz w:val="16"/>
                        </w:rPr>
                        <w:t>C.MARTINEZ</w:t>
                      </w:r>
                      <w:proofErr w:type="gramEnd"/>
                    </w:p>
                  </w:txbxContent>
                </v:textbox>
                <w10:wrap anchorx="margin"/>
              </v:shape>
            </w:pict>
          </mc:Fallback>
        </mc:AlternateContent>
      </w:r>
      <w:r w:rsidR="00754681" w:rsidRPr="003B56F5">
        <w:rPr>
          <w:rFonts w:eastAsia="Times New Roman"/>
          <w:b/>
          <w:bCs/>
          <w:noProof/>
          <w:color w:val="000000"/>
          <w:szCs w:val="20"/>
        </w:rPr>
        <mc:AlternateContent>
          <mc:Choice Requires="wps">
            <w:drawing>
              <wp:anchor distT="0" distB="0" distL="114300" distR="114300" simplePos="0" relativeHeight="251672576" behindDoc="0" locked="0" layoutInCell="1" allowOverlap="1" wp14:anchorId="441390FD" wp14:editId="3DAE0ECE">
                <wp:simplePos x="0" y="0"/>
                <wp:positionH relativeFrom="column">
                  <wp:posOffset>2141855</wp:posOffset>
                </wp:positionH>
                <wp:positionV relativeFrom="paragraph">
                  <wp:posOffset>1452245</wp:posOffset>
                </wp:positionV>
                <wp:extent cx="874395" cy="254635"/>
                <wp:effectExtent l="0" t="0" r="1049655" b="164465"/>
                <wp:wrapNone/>
                <wp:docPr id="80" name="80 Llamada con línea 2"/>
                <wp:cNvGraphicFramePr/>
                <a:graphic xmlns:a="http://schemas.openxmlformats.org/drawingml/2006/main">
                  <a:graphicData uri="http://schemas.microsoft.com/office/word/2010/wordprocessingShape">
                    <wps:wsp>
                      <wps:cNvSpPr/>
                      <wps:spPr>
                        <a:xfrm>
                          <a:off x="0" y="0"/>
                          <a:ext cx="874395" cy="254635"/>
                        </a:xfrm>
                        <a:prstGeom prst="borderCallout2">
                          <a:avLst>
                            <a:gd name="adj1" fmla="val 34443"/>
                            <a:gd name="adj2" fmla="val 102060"/>
                            <a:gd name="adj3" fmla="val 35332"/>
                            <a:gd name="adj4" fmla="val 108072"/>
                            <a:gd name="adj5" fmla="val 148226"/>
                            <a:gd name="adj6" fmla="val 21312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0C9FE5E" w14:textId="77777777" w:rsidR="00BD1FF9" w:rsidRPr="00B702FA" w:rsidRDefault="00BD1FF9" w:rsidP="00BD1FF9">
                            <w:pPr>
                              <w:jc w:val="center"/>
                              <w:rPr>
                                <w:b/>
                                <w:color w:val="FFFF00"/>
                                <w:sz w:val="16"/>
                              </w:rPr>
                            </w:pPr>
                            <w:r>
                              <w:rPr>
                                <w:b/>
                                <w:color w:val="FFFF00"/>
                                <w:sz w:val="16"/>
                              </w:rPr>
                              <w:t>PLANTA DE JUGOS CONCENTRADOS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1390FD" id="_x0000_s1028" type="#_x0000_t48" style="position:absolute;left:0;text-align:left;margin-left:168.65pt;margin-top:114.35pt;width:68.85pt;height:20.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" adj="46036,32017,23344,7632,22045,7440" filled="f" strokecolor="yellow" strokeweight="1pt">
                <v:stroke startarrow="oval"/>
                <v:textbox inset="0,0,0,0">
                  <w:txbxContent>
                    <w:p w14:paraId="30C9FE5E" w14:textId="77777777" w:rsidR="00BD1FF9" w:rsidRPr="00B702FA" w:rsidRDefault="00BD1FF9" w:rsidP="00BD1FF9">
                      <w:pPr>
                        <w:jc w:val="center"/>
                        <w:rPr>
                          <w:b/>
                          <w:color w:val="FFFF00"/>
                          <w:sz w:val="16"/>
                        </w:rPr>
                      </w:pPr>
                      <w:r>
                        <w:rPr>
                          <w:b/>
                          <w:color w:val="FFFF00"/>
                          <w:sz w:val="16"/>
                        </w:rPr>
                        <w:t>PLANTA DE JUGOS CONCENTRADOS</w:t>
                      </w:r>
                    </w:p>
                  </w:txbxContent>
                </v:textbox>
                <o:callout v:ext="edit" minusx="t" minusy="t"/>
              </v:shape>
            </w:pict>
          </mc:Fallback>
        </mc:AlternateContent>
      </w:r>
      <w:r w:rsidR="00754681" w:rsidRPr="003B56F5">
        <w:rPr>
          <w:rFonts w:eastAsia="Times New Roman"/>
          <w:b/>
          <w:bCs/>
          <w:noProof/>
          <w:color w:val="000000"/>
          <w:szCs w:val="20"/>
        </w:rPr>
        <mc:AlternateContent>
          <mc:Choice Requires="wps">
            <w:drawing>
              <wp:anchor distT="0" distB="0" distL="114300" distR="114300" simplePos="0" relativeHeight="251680768" behindDoc="0" locked="0" layoutInCell="1" allowOverlap="1" wp14:anchorId="597AC6F5" wp14:editId="02A0F646">
                <wp:simplePos x="0" y="0"/>
                <wp:positionH relativeFrom="column">
                  <wp:posOffset>2468383</wp:posOffset>
                </wp:positionH>
                <wp:positionV relativeFrom="paragraph">
                  <wp:posOffset>927845</wp:posOffset>
                </wp:positionV>
                <wp:extent cx="778510" cy="179705"/>
                <wp:effectExtent l="0" t="0" r="1221740" b="296545"/>
                <wp:wrapNone/>
                <wp:docPr id="19" name="80 Llamada con línea 2"/>
                <wp:cNvGraphicFramePr/>
                <a:graphic xmlns:a="http://schemas.openxmlformats.org/drawingml/2006/main">
                  <a:graphicData uri="http://schemas.microsoft.com/office/word/2010/wordprocessingShape">
                    <wps:wsp>
                      <wps:cNvSpPr/>
                      <wps:spPr>
                        <a:xfrm>
                          <a:off x="0" y="0"/>
                          <a:ext cx="778510" cy="179705"/>
                        </a:xfrm>
                        <a:prstGeom prst="borderCallout2">
                          <a:avLst>
                            <a:gd name="adj1" fmla="val 34443"/>
                            <a:gd name="adj2" fmla="val 102060"/>
                            <a:gd name="adj3" fmla="val 39952"/>
                            <a:gd name="adj4" fmla="val 107387"/>
                            <a:gd name="adj5" fmla="val 241019"/>
                            <a:gd name="adj6" fmla="val 249684"/>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64EA38B3" w14:textId="77777777" w:rsidR="00BD1FF9" w:rsidRPr="00B702FA" w:rsidRDefault="00BD1FF9" w:rsidP="002C74EB">
                            <w:pPr>
                              <w:jc w:val="center"/>
                              <w:rPr>
                                <w:b/>
                                <w:color w:val="FFFF00"/>
                                <w:sz w:val="16"/>
                              </w:rPr>
                            </w:pPr>
                            <w:r>
                              <w:rPr>
                                <w:b/>
                                <w:color w:val="FFFF00"/>
                                <w:sz w:val="16"/>
                              </w:rPr>
                              <w:t>REACTOR MBBR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AC6F5" id="_x0000_s1029" type="#_x0000_t48" style="position:absolute;left:0;text-align:left;margin-left:194.35pt;margin-top:73.05pt;width:61.3pt;height:14.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" adj="53932,52060,23196,8630,22045,7440" filled="f" strokecolor="yellow" strokeweight="1pt">
                <v:stroke startarrow="oval"/>
                <v:textbox inset="0,0,0,0">
                  <w:txbxContent>
                    <w:p w14:paraId="64EA38B3" w14:textId="77777777" w:rsidR="00BD1FF9" w:rsidRPr="00B702FA" w:rsidRDefault="00BD1FF9" w:rsidP="002C74EB">
                      <w:pPr>
                        <w:jc w:val="center"/>
                        <w:rPr>
                          <w:b/>
                          <w:color w:val="FFFF00"/>
                          <w:sz w:val="16"/>
                        </w:rPr>
                      </w:pPr>
                      <w:r>
                        <w:rPr>
                          <w:b/>
                          <w:color w:val="FFFF00"/>
                          <w:sz w:val="16"/>
                        </w:rPr>
                        <w:t>REACTOR MBBR</w:t>
                      </w:r>
                    </w:p>
                  </w:txbxContent>
                </v:textbox>
                <o:callout v:ext="edit" minusx="t" minusy="t"/>
              </v:shape>
            </w:pict>
          </mc:Fallback>
        </mc:AlternateContent>
      </w:r>
      <w:r w:rsidR="00754681" w:rsidRPr="003B56F5">
        <w:rPr>
          <w:rFonts w:eastAsia="Times New Roman"/>
          <w:b/>
          <w:bCs/>
          <w:noProof/>
          <w:color w:val="000000"/>
          <w:szCs w:val="20"/>
        </w:rPr>
        <mc:AlternateContent>
          <mc:Choice Requires="wps">
            <w:drawing>
              <wp:anchor distT="0" distB="0" distL="114300" distR="114300" simplePos="0" relativeHeight="251674624" behindDoc="0" locked="0" layoutInCell="1" allowOverlap="1" wp14:anchorId="5027FE01" wp14:editId="29484BAC">
                <wp:simplePos x="0" y="0"/>
                <wp:positionH relativeFrom="column">
                  <wp:posOffset>1426762</wp:posOffset>
                </wp:positionH>
                <wp:positionV relativeFrom="paragraph">
                  <wp:posOffset>2939525</wp:posOffset>
                </wp:positionV>
                <wp:extent cx="744855" cy="254635"/>
                <wp:effectExtent l="0" t="0" r="988695" b="12065"/>
                <wp:wrapNone/>
                <wp:docPr id="16" name="80 Llamada con línea 2"/>
                <wp:cNvGraphicFramePr/>
                <a:graphic xmlns:a="http://schemas.openxmlformats.org/drawingml/2006/main">
                  <a:graphicData uri="http://schemas.microsoft.com/office/word/2010/wordprocessingShape">
                    <wps:wsp>
                      <wps:cNvSpPr/>
                      <wps:spPr>
                        <a:xfrm>
                          <a:off x="0" y="0"/>
                          <a:ext cx="744855" cy="254635"/>
                        </a:xfrm>
                        <a:prstGeom prst="borderCallout2">
                          <a:avLst>
                            <a:gd name="adj1" fmla="val 34443"/>
                            <a:gd name="adj2" fmla="val 102060"/>
                            <a:gd name="adj3" fmla="val 35332"/>
                            <a:gd name="adj4" fmla="val 110800"/>
                            <a:gd name="adj5" fmla="val 81531"/>
                            <a:gd name="adj6" fmla="val 22527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41456296" w14:textId="77777777" w:rsidR="00BD1FF9" w:rsidRPr="00B702FA" w:rsidRDefault="00BD1FF9" w:rsidP="003B56F5">
                            <w:pPr>
                              <w:jc w:val="center"/>
                              <w:rPr>
                                <w:b/>
                                <w:color w:val="FFFF00"/>
                                <w:sz w:val="16"/>
                              </w:rPr>
                            </w:pPr>
                            <w:r>
                              <w:rPr>
                                <w:b/>
                                <w:color w:val="FFFF00"/>
                                <w:sz w:val="16"/>
                              </w:rPr>
                              <w:t>PLANTA DE CONGELADOS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27FE01" id="_x0000_s1030" type="#_x0000_t48" style="position:absolute;left:0;text-align:left;margin-left:112.35pt;margin-top:231.45pt;width:58.65pt;height:20.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" adj="48659,17611,23933,7632,22045,7440" filled="f" strokecolor="yellow" strokeweight="1pt">
                <v:stroke startarrow="oval"/>
                <v:textbox inset="0,0,0,0">
                  <w:txbxContent>
                    <w:p w14:paraId="41456296" w14:textId="77777777" w:rsidR="00BD1FF9" w:rsidRPr="00B702FA" w:rsidRDefault="00BD1FF9" w:rsidP="003B56F5">
                      <w:pPr>
                        <w:jc w:val="center"/>
                        <w:rPr>
                          <w:b/>
                          <w:color w:val="FFFF00"/>
                          <w:sz w:val="16"/>
                        </w:rPr>
                      </w:pPr>
                      <w:r>
                        <w:rPr>
                          <w:b/>
                          <w:color w:val="FFFF00"/>
                          <w:sz w:val="16"/>
                        </w:rPr>
                        <w:t>PLANTA DE CONGELADOS</w:t>
                      </w:r>
                    </w:p>
                  </w:txbxContent>
                </v:textbox>
                <o:callout v:ext="edit" minusx="t" minusy="t"/>
              </v:shape>
            </w:pict>
          </mc:Fallback>
        </mc:AlternateContent>
      </w:r>
      <w:r w:rsidR="00F8665F" w:rsidRPr="003B56F5">
        <w:rPr>
          <w:rFonts w:eastAsia="Times New Roman"/>
          <w:b/>
          <w:bCs/>
          <w:noProof/>
          <w:color w:val="000000"/>
          <w:szCs w:val="20"/>
          <w:lang w:eastAsia="es-CL"/>
        </w:rPr>
        <mc:AlternateContent>
          <mc:Choice Requires="wps">
            <w:drawing>
              <wp:anchor distT="0" distB="0" distL="114300" distR="114300" simplePos="0" relativeHeight="251676672" behindDoc="0" locked="0" layoutInCell="1" allowOverlap="1" wp14:anchorId="558BE11F" wp14:editId="724841B8">
                <wp:simplePos x="0" y="0"/>
                <wp:positionH relativeFrom="column">
                  <wp:posOffset>5855446</wp:posOffset>
                </wp:positionH>
                <wp:positionV relativeFrom="paragraph">
                  <wp:posOffset>2573710</wp:posOffset>
                </wp:positionV>
                <wp:extent cx="405517" cy="198120"/>
                <wp:effectExtent l="476250" t="0" r="13970" b="87630"/>
                <wp:wrapNone/>
                <wp:docPr id="17" name="6 Llamada con línea 2"/>
                <wp:cNvGraphicFramePr/>
                <a:graphic xmlns:a="http://schemas.openxmlformats.org/drawingml/2006/main">
                  <a:graphicData uri="http://schemas.microsoft.com/office/word/2010/wordprocessingShape">
                    <wps:wsp>
                      <wps:cNvSpPr/>
                      <wps:spPr>
                        <a:xfrm>
                          <a:off x="0" y="0"/>
                          <a:ext cx="405517" cy="198120"/>
                        </a:xfrm>
                        <a:prstGeom prst="borderCallout2">
                          <a:avLst>
                            <a:gd name="adj1" fmla="val 41093"/>
                            <a:gd name="adj2" fmla="val -2514"/>
                            <a:gd name="adj3" fmla="val 41982"/>
                            <a:gd name="adj4" fmla="val -12172"/>
                            <a:gd name="adj5" fmla="val 115706"/>
                            <a:gd name="adj6" fmla="val -109554"/>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4CC4FE58" w14:textId="77777777" w:rsidR="00BD1FF9" w:rsidRPr="00B702FA" w:rsidRDefault="00BD1FF9" w:rsidP="002C74EB">
                            <w:pPr>
                              <w:jc w:val="center"/>
                              <w:rPr>
                                <w:b/>
                                <w:color w:val="FFFF00"/>
                                <w:sz w:val="16"/>
                              </w:rPr>
                            </w:pPr>
                            <w:r>
                              <w:rPr>
                                <w:b/>
                                <w:color w:val="FFFF00"/>
                                <w:sz w:val="16"/>
                              </w:rPr>
                              <w:t xml:space="preserve">PATIO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8BE11F" id="6 Llamada con línea 2" o:spid="_x0000_s1031" type="#_x0000_t48" style="position:absolute;left:0;text-align:left;margin-left:461.05pt;margin-top:202.65pt;width:31.95pt;height:15.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" adj="-23664,24992,-2629,9068,-543,8876" filled="f" strokecolor="yellow" strokeweight="1pt">
                <v:stroke startarrow="oval"/>
                <v:textbox inset="0,0,0,0">
                  <w:txbxContent>
                    <w:p w14:paraId="4CC4FE58" w14:textId="77777777" w:rsidR="00BD1FF9" w:rsidRPr="00B702FA" w:rsidRDefault="00BD1FF9" w:rsidP="002C74EB">
                      <w:pPr>
                        <w:jc w:val="center"/>
                        <w:rPr>
                          <w:b/>
                          <w:color w:val="FFFF00"/>
                          <w:sz w:val="16"/>
                        </w:rPr>
                      </w:pPr>
                      <w:r>
                        <w:rPr>
                          <w:b/>
                          <w:color w:val="FFFF00"/>
                          <w:sz w:val="16"/>
                        </w:rPr>
                        <w:t xml:space="preserve">PATIO </w:t>
                      </w:r>
                    </w:p>
                  </w:txbxContent>
                </v:textbox>
                <o:callout v:ext="edit" minusy="t"/>
              </v:shape>
            </w:pict>
          </mc:Fallback>
        </mc:AlternateContent>
      </w:r>
      <w:r w:rsidR="00F8665F" w:rsidRPr="003B56F5">
        <w:rPr>
          <w:rFonts w:eastAsia="Times New Roman"/>
          <w:b/>
          <w:bCs/>
          <w:noProof/>
          <w:color w:val="000000"/>
          <w:szCs w:val="20"/>
          <w:lang w:eastAsia="es-CL"/>
        </w:rPr>
        <mc:AlternateContent>
          <mc:Choice Requires="wps">
            <w:drawing>
              <wp:anchor distT="0" distB="0" distL="114300" distR="114300" simplePos="0" relativeHeight="251684864" behindDoc="0" locked="0" layoutInCell="1" allowOverlap="1" wp14:anchorId="590E196B" wp14:editId="0CF1F52A">
                <wp:simplePos x="0" y="0"/>
                <wp:positionH relativeFrom="column">
                  <wp:posOffset>5965190</wp:posOffset>
                </wp:positionH>
                <wp:positionV relativeFrom="paragraph">
                  <wp:posOffset>2109055</wp:posOffset>
                </wp:positionV>
                <wp:extent cx="874395" cy="254635"/>
                <wp:effectExtent l="571500" t="0" r="20955" b="12065"/>
                <wp:wrapNone/>
                <wp:docPr id="21" name="6 Llamada con línea 2"/>
                <wp:cNvGraphicFramePr/>
                <a:graphic xmlns:a="http://schemas.openxmlformats.org/drawingml/2006/main">
                  <a:graphicData uri="http://schemas.microsoft.com/office/word/2010/wordprocessingShape">
                    <wps:wsp>
                      <wps:cNvSpPr/>
                      <wps:spPr>
                        <a:xfrm>
                          <a:off x="0" y="0"/>
                          <a:ext cx="874395" cy="254635"/>
                        </a:xfrm>
                        <a:prstGeom prst="borderCallout2">
                          <a:avLst>
                            <a:gd name="adj1" fmla="val 41093"/>
                            <a:gd name="adj2" fmla="val -2514"/>
                            <a:gd name="adj3" fmla="val 41982"/>
                            <a:gd name="adj4" fmla="val -12172"/>
                            <a:gd name="adj5" fmla="val 68278"/>
                            <a:gd name="adj6" fmla="val -61213"/>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083154FF" w14:textId="77777777" w:rsidR="00BD1FF9" w:rsidRDefault="00BD1FF9" w:rsidP="00F356B9">
                            <w:pPr>
                              <w:spacing w:after="0"/>
                              <w:jc w:val="center"/>
                              <w:rPr>
                                <w:b/>
                                <w:color w:val="FFFF00"/>
                                <w:sz w:val="16"/>
                              </w:rPr>
                            </w:pPr>
                            <w:r>
                              <w:rPr>
                                <w:b/>
                                <w:color w:val="FFFF00"/>
                                <w:sz w:val="16"/>
                              </w:rPr>
                              <w:t>SECTOR DE MANEJO DE LODOS</w:t>
                            </w:r>
                          </w:p>
                          <w:p w14:paraId="679676CD" w14:textId="77777777" w:rsidR="00BD1FF9" w:rsidRDefault="00BD1FF9" w:rsidP="00F356B9">
                            <w:pPr>
                              <w:spacing w:after="0"/>
                              <w:jc w:val="center"/>
                              <w:rPr>
                                <w:b/>
                                <w:color w:val="FFFF00"/>
                                <w:sz w:val="16"/>
                              </w:rPr>
                            </w:pPr>
                            <w:r>
                              <w:rPr>
                                <w:b/>
                                <w:color w:val="FFFF00"/>
                                <w:sz w:val="16"/>
                              </w:rPr>
                              <w:t>SBR</w:t>
                            </w:r>
                          </w:p>
                          <w:p w14:paraId="12589135" w14:textId="77777777" w:rsidR="00BD1FF9" w:rsidRPr="00B702FA" w:rsidRDefault="00BD1FF9" w:rsidP="00F356B9">
                            <w:pPr>
                              <w:jc w:val="center"/>
                              <w:rPr>
                                <w:b/>
                                <w:color w:val="FFFF00"/>
                                <w:sz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0E196B" id="_x0000_s1032" type="#_x0000_t48" style="position:absolute;left:0;text-align:left;margin-left:469.7pt;margin-top:166.05pt;width:68.85pt;height:20.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" adj="-13222,14748,-2629,9068,-543,8876" filled="f" strokecolor="yellow" strokeweight="1pt">
                <v:stroke startarrow="oval"/>
                <v:textbox inset="0,0,0,0">
                  <w:txbxContent>
                    <w:p w14:paraId="083154FF" w14:textId="77777777" w:rsidR="00BD1FF9" w:rsidRDefault="00BD1FF9" w:rsidP="00F356B9">
                      <w:pPr>
                        <w:spacing w:after="0"/>
                        <w:jc w:val="center"/>
                        <w:rPr>
                          <w:b/>
                          <w:color w:val="FFFF00"/>
                          <w:sz w:val="16"/>
                        </w:rPr>
                      </w:pPr>
                      <w:r>
                        <w:rPr>
                          <w:b/>
                          <w:color w:val="FFFF00"/>
                          <w:sz w:val="16"/>
                        </w:rPr>
                        <w:t>SECTOR DE MANEJO DE LODOS</w:t>
                      </w:r>
                    </w:p>
                    <w:p w14:paraId="679676CD" w14:textId="77777777" w:rsidR="00BD1FF9" w:rsidRDefault="00BD1FF9" w:rsidP="00F356B9">
                      <w:pPr>
                        <w:spacing w:after="0"/>
                        <w:jc w:val="center"/>
                        <w:rPr>
                          <w:b/>
                          <w:color w:val="FFFF00"/>
                          <w:sz w:val="16"/>
                        </w:rPr>
                      </w:pPr>
                      <w:r>
                        <w:rPr>
                          <w:b/>
                          <w:color w:val="FFFF00"/>
                          <w:sz w:val="16"/>
                        </w:rPr>
                        <w:t>SBR</w:t>
                      </w:r>
                    </w:p>
                    <w:p w14:paraId="12589135" w14:textId="77777777" w:rsidR="00BD1FF9" w:rsidRPr="00B702FA" w:rsidRDefault="00BD1FF9" w:rsidP="00F356B9">
                      <w:pPr>
                        <w:jc w:val="center"/>
                        <w:rPr>
                          <w:b/>
                          <w:color w:val="FFFF00"/>
                          <w:sz w:val="16"/>
                        </w:rPr>
                      </w:pPr>
                    </w:p>
                  </w:txbxContent>
                </v:textbox>
                <o:callout v:ext="edit" minusy="t"/>
              </v:shape>
            </w:pict>
          </mc:Fallback>
        </mc:AlternateContent>
      </w:r>
      <w:r w:rsidR="00F8665F" w:rsidRPr="003B56F5">
        <w:rPr>
          <w:rFonts w:eastAsia="Times New Roman"/>
          <w:b/>
          <w:bCs/>
          <w:noProof/>
          <w:color w:val="000000"/>
          <w:szCs w:val="20"/>
          <w:lang w:eastAsia="es-CL"/>
        </w:rPr>
        <mc:AlternateContent>
          <mc:Choice Requires="wps">
            <w:drawing>
              <wp:anchor distT="0" distB="0" distL="114300" distR="114300" simplePos="0" relativeHeight="251670528" behindDoc="0" locked="0" layoutInCell="1" allowOverlap="1" wp14:anchorId="39571730" wp14:editId="5D21587D">
                <wp:simplePos x="0" y="0"/>
                <wp:positionH relativeFrom="column">
                  <wp:posOffset>6070324</wp:posOffset>
                </wp:positionH>
                <wp:positionV relativeFrom="paragraph">
                  <wp:posOffset>1683219</wp:posOffset>
                </wp:positionV>
                <wp:extent cx="699135" cy="238125"/>
                <wp:effectExtent l="666750" t="0" r="24765" b="180975"/>
                <wp:wrapNone/>
                <wp:docPr id="13" name="6 Llamada con línea 2"/>
                <wp:cNvGraphicFramePr/>
                <a:graphic xmlns:a="http://schemas.openxmlformats.org/drawingml/2006/main">
                  <a:graphicData uri="http://schemas.microsoft.com/office/word/2010/wordprocessingShape">
                    <wps:wsp>
                      <wps:cNvSpPr/>
                      <wps:spPr>
                        <a:xfrm>
                          <a:off x="0" y="0"/>
                          <a:ext cx="699135" cy="238125"/>
                        </a:xfrm>
                        <a:prstGeom prst="borderCallout2">
                          <a:avLst>
                            <a:gd name="adj1" fmla="val 41093"/>
                            <a:gd name="adj2" fmla="val -2514"/>
                            <a:gd name="adj3" fmla="val 41982"/>
                            <a:gd name="adj4" fmla="val -12172"/>
                            <a:gd name="adj5" fmla="val 146196"/>
                            <a:gd name="adj6" fmla="val -90180"/>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7E9F61AF" w14:textId="77777777" w:rsidR="00BD1FF9" w:rsidRDefault="00BD1FF9" w:rsidP="002C74EB">
                            <w:pPr>
                              <w:spacing w:after="0"/>
                              <w:jc w:val="center"/>
                              <w:rPr>
                                <w:b/>
                                <w:color w:val="FFFF00"/>
                                <w:sz w:val="16"/>
                              </w:rPr>
                            </w:pPr>
                            <w:r>
                              <w:rPr>
                                <w:b/>
                                <w:color w:val="FFFF00"/>
                                <w:sz w:val="16"/>
                              </w:rPr>
                              <w:t>REACTOR</w:t>
                            </w:r>
                          </w:p>
                          <w:p w14:paraId="4373762D" w14:textId="77777777" w:rsidR="00BD1FF9" w:rsidRDefault="00BD1FF9" w:rsidP="002C74EB">
                            <w:pPr>
                              <w:spacing w:after="0"/>
                              <w:jc w:val="center"/>
                              <w:rPr>
                                <w:b/>
                                <w:color w:val="FFFF00"/>
                                <w:sz w:val="16"/>
                              </w:rPr>
                            </w:pPr>
                            <w:r>
                              <w:rPr>
                                <w:b/>
                                <w:color w:val="FFFF00"/>
                                <w:sz w:val="16"/>
                              </w:rPr>
                              <w:t>SBR</w:t>
                            </w:r>
                          </w:p>
                          <w:p w14:paraId="3F898313" w14:textId="77777777" w:rsidR="00BD1FF9" w:rsidRPr="00B702FA" w:rsidRDefault="00BD1FF9" w:rsidP="00BD1FF9">
                            <w:pPr>
                              <w:jc w:val="center"/>
                              <w:rPr>
                                <w:b/>
                                <w:color w:val="FFFF00"/>
                                <w:sz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571730" id="_x0000_s1033" type="#_x0000_t48" style="position:absolute;left:0;text-align:left;margin-left:478pt;margin-top:132.55pt;width:55.05pt;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" adj="-19479,31578,-2629,9068,-543,8876" filled="f" strokecolor="yellow" strokeweight="1pt">
                <v:stroke startarrow="oval"/>
                <v:textbox inset="0,0,0,0">
                  <w:txbxContent>
                    <w:p w14:paraId="7E9F61AF" w14:textId="77777777" w:rsidR="00BD1FF9" w:rsidRDefault="00BD1FF9" w:rsidP="002C74EB">
                      <w:pPr>
                        <w:spacing w:after="0"/>
                        <w:jc w:val="center"/>
                        <w:rPr>
                          <w:b/>
                          <w:color w:val="FFFF00"/>
                          <w:sz w:val="16"/>
                        </w:rPr>
                      </w:pPr>
                      <w:r>
                        <w:rPr>
                          <w:b/>
                          <w:color w:val="FFFF00"/>
                          <w:sz w:val="16"/>
                        </w:rPr>
                        <w:t>REACTOR</w:t>
                      </w:r>
                    </w:p>
                    <w:p w14:paraId="4373762D" w14:textId="77777777" w:rsidR="00BD1FF9" w:rsidRDefault="00BD1FF9" w:rsidP="002C74EB">
                      <w:pPr>
                        <w:spacing w:after="0"/>
                        <w:jc w:val="center"/>
                        <w:rPr>
                          <w:b/>
                          <w:color w:val="FFFF00"/>
                          <w:sz w:val="16"/>
                        </w:rPr>
                      </w:pPr>
                      <w:r>
                        <w:rPr>
                          <w:b/>
                          <w:color w:val="FFFF00"/>
                          <w:sz w:val="16"/>
                        </w:rPr>
                        <w:t>SBR</w:t>
                      </w:r>
                    </w:p>
                    <w:p w14:paraId="3F898313" w14:textId="77777777" w:rsidR="00BD1FF9" w:rsidRPr="00B702FA" w:rsidRDefault="00BD1FF9" w:rsidP="00BD1FF9">
                      <w:pPr>
                        <w:jc w:val="center"/>
                        <w:rPr>
                          <w:b/>
                          <w:color w:val="FFFF00"/>
                          <w:sz w:val="16"/>
                        </w:rPr>
                      </w:pPr>
                    </w:p>
                  </w:txbxContent>
                </v:textbox>
                <o:callout v:ext="edit" minusy="t"/>
              </v:shape>
            </w:pict>
          </mc:Fallback>
        </mc:AlternateContent>
      </w:r>
      <w:r w:rsidR="00F356B9" w:rsidRPr="003B56F5">
        <w:rPr>
          <w:rFonts w:eastAsia="Times New Roman"/>
          <w:b/>
          <w:bCs/>
          <w:noProof/>
          <w:color w:val="000000"/>
          <w:szCs w:val="20"/>
          <w:lang w:eastAsia="es-CL"/>
        </w:rPr>
        <mc:AlternateContent>
          <mc:Choice Requires="wps">
            <w:drawing>
              <wp:anchor distT="0" distB="0" distL="114300" distR="114300" simplePos="0" relativeHeight="251682816" behindDoc="0" locked="0" layoutInCell="1" allowOverlap="1" wp14:anchorId="634C9B42" wp14:editId="0CED29BE">
                <wp:simplePos x="0" y="0"/>
                <wp:positionH relativeFrom="column">
                  <wp:posOffset>5482302</wp:posOffset>
                </wp:positionH>
                <wp:positionV relativeFrom="paragraph">
                  <wp:posOffset>853883</wp:posOffset>
                </wp:positionV>
                <wp:extent cx="874395" cy="254635"/>
                <wp:effectExtent l="647700" t="0" r="20955" b="469265"/>
                <wp:wrapNone/>
                <wp:docPr id="20" name="6 Llamada con línea 2"/>
                <wp:cNvGraphicFramePr/>
                <a:graphic xmlns:a="http://schemas.openxmlformats.org/drawingml/2006/main">
                  <a:graphicData uri="http://schemas.microsoft.com/office/word/2010/wordprocessingShape">
                    <wps:wsp>
                      <wps:cNvSpPr/>
                      <wps:spPr>
                        <a:xfrm>
                          <a:off x="0" y="0"/>
                          <a:ext cx="874395" cy="254635"/>
                        </a:xfrm>
                        <a:prstGeom prst="borderCallout2">
                          <a:avLst>
                            <a:gd name="adj1" fmla="val 41093"/>
                            <a:gd name="adj2" fmla="val -2514"/>
                            <a:gd name="adj3" fmla="val 41982"/>
                            <a:gd name="adj4" fmla="val -12172"/>
                            <a:gd name="adj5" fmla="val 271543"/>
                            <a:gd name="adj6" fmla="val -69105"/>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6A22EDC1" w14:textId="77777777" w:rsidR="00BD1FF9" w:rsidRDefault="00BD1FF9" w:rsidP="00F356B9">
                            <w:pPr>
                              <w:spacing w:after="0"/>
                              <w:jc w:val="center"/>
                              <w:rPr>
                                <w:b/>
                                <w:color w:val="FFFF00"/>
                                <w:sz w:val="16"/>
                              </w:rPr>
                            </w:pPr>
                            <w:r>
                              <w:rPr>
                                <w:b/>
                                <w:color w:val="FFFF00"/>
                                <w:sz w:val="16"/>
                              </w:rPr>
                              <w:t xml:space="preserve">PISCINA DE </w:t>
                            </w:r>
                          </w:p>
                          <w:p w14:paraId="5907ED6A" w14:textId="77777777" w:rsidR="00BD1FF9" w:rsidRDefault="00BD1FF9" w:rsidP="00F356B9">
                            <w:pPr>
                              <w:spacing w:after="0"/>
                              <w:jc w:val="center"/>
                              <w:rPr>
                                <w:b/>
                                <w:color w:val="FFFF00"/>
                                <w:sz w:val="16"/>
                              </w:rPr>
                            </w:pPr>
                            <w:r>
                              <w:rPr>
                                <w:b/>
                                <w:color w:val="FFFF00"/>
                                <w:sz w:val="16"/>
                              </w:rPr>
                              <w:t>SEDIMENTACIÓN</w:t>
                            </w:r>
                          </w:p>
                          <w:p w14:paraId="202BCF5B" w14:textId="77777777" w:rsidR="00BD1FF9" w:rsidRPr="00B702FA" w:rsidRDefault="00BD1FF9" w:rsidP="00F356B9">
                            <w:pPr>
                              <w:jc w:val="center"/>
                              <w:rPr>
                                <w:b/>
                                <w:color w:val="FFFF00"/>
                                <w:sz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C9B42" id="_x0000_s1034" type="#_x0000_t48" style="position:absolute;left:0;text-align:left;margin-left:431.7pt;margin-top:67.25pt;width:68.85pt;height:2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" adj="-14927,58653,-2629,9068,-543,8876" filled="f" strokecolor="yellow" strokeweight="1pt">
                <v:stroke startarrow="oval"/>
                <v:textbox inset="0,0,0,0">
                  <w:txbxContent>
                    <w:p w14:paraId="6A22EDC1" w14:textId="77777777" w:rsidR="00BD1FF9" w:rsidRDefault="00BD1FF9" w:rsidP="00F356B9">
                      <w:pPr>
                        <w:spacing w:after="0"/>
                        <w:jc w:val="center"/>
                        <w:rPr>
                          <w:b/>
                          <w:color w:val="FFFF00"/>
                          <w:sz w:val="16"/>
                        </w:rPr>
                      </w:pPr>
                      <w:r>
                        <w:rPr>
                          <w:b/>
                          <w:color w:val="FFFF00"/>
                          <w:sz w:val="16"/>
                        </w:rPr>
                        <w:t xml:space="preserve">PISCINA DE </w:t>
                      </w:r>
                    </w:p>
                    <w:p w14:paraId="5907ED6A" w14:textId="77777777" w:rsidR="00BD1FF9" w:rsidRDefault="00BD1FF9" w:rsidP="00F356B9">
                      <w:pPr>
                        <w:spacing w:after="0"/>
                        <w:jc w:val="center"/>
                        <w:rPr>
                          <w:b/>
                          <w:color w:val="FFFF00"/>
                          <w:sz w:val="16"/>
                        </w:rPr>
                      </w:pPr>
                      <w:r>
                        <w:rPr>
                          <w:b/>
                          <w:color w:val="FFFF00"/>
                          <w:sz w:val="16"/>
                        </w:rPr>
                        <w:t>SEDIMENTACIÓN</w:t>
                      </w:r>
                    </w:p>
                    <w:p w14:paraId="202BCF5B" w14:textId="77777777" w:rsidR="00BD1FF9" w:rsidRPr="00B702FA" w:rsidRDefault="00BD1FF9" w:rsidP="00F356B9">
                      <w:pPr>
                        <w:jc w:val="center"/>
                        <w:rPr>
                          <w:b/>
                          <w:color w:val="FFFF00"/>
                          <w:sz w:val="16"/>
                        </w:rPr>
                      </w:pPr>
                    </w:p>
                  </w:txbxContent>
                </v:textbox>
                <o:callout v:ext="edit" minusy="t"/>
              </v:shape>
            </w:pict>
          </mc:Fallback>
        </mc:AlternateContent>
      </w:r>
    </w:p>
    <w:p w14:paraId="6DD9CBAB" w14:textId="77777777" w:rsidR="00D42470" w:rsidRPr="00D42470" w:rsidRDefault="00D42470" w:rsidP="00697496">
      <w:pPr>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57674C37" w14:textId="77777777" w:rsidR="00D42470" w:rsidRDefault="00D42470" w:rsidP="00987770">
      <w:pPr>
        <w:pStyle w:val="Ttulo1"/>
      </w:pPr>
      <w:bookmarkStart w:id="32" w:name="_Toc390777020"/>
      <w:bookmarkStart w:id="33" w:name="_Toc449085409"/>
      <w:bookmarkStart w:id="34" w:name="_Toc496801402"/>
      <w:bookmarkStart w:id="35" w:name="_Toc500155334"/>
      <w:bookmarkStart w:id="36" w:name="_Toc519609126"/>
      <w:r w:rsidRPr="00D42470">
        <w:lastRenderedPageBreak/>
        <w:t>INSTRUMENTOS DE CARÁCTER AMBIENTAL FISCALIZADOS</w:t>
      </w:r>
      <w:bookmarkEnd w:id="32"/>
      <w:bookmarkEnd w:id="33"/>
      <w:bookmarkEnd w:id="34"/>
      <w:bookmarkEnd w:id="35"/>
      <w:bookmarkEnd w:id="36"/>
    </w:p>
    <w:p w14:paraId="30E3C5CE" w14:textId="77777777" w:rsidR="00D14AAD" w:rsidRPr="00D42470" w:rsidRDefault="00D14AAD" w:rsidP="00054316">
      <w:pPr>
        <w:rPr>
          <w:rFonts w:ascii="Calibri" w:eastAsia="Calibri" w:hAnsi="Calibri" w:cs="Calibri"/>
          <w:b/>
          <w:sz w:val="24"/>
          <w:szCs w:val="20"/>
        </w:rPr>
      </w:pPr>
    </w:p>
    <w:tbl>
      <w:tblPr>
        <w:tblW w:w="13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2268"/>
        <w:gridCol w:w="1985"/>
        <w:gridCol w:w="6479"/>
      </w:tblGrid>
      <w:tr w:rsidR="00BB3819" w:rsidRPr="00D42470" w14:paraId="54BCFF5D" w14:textId="77777777" w:rsidTr="00BB3819">
        <w:trPr>
          <w:trHeight w:val="498"/>
          <w:jc w:val="center"/>
        </w:trPr>
        <w:tc>
          <w:tcPr>
            <w:tcW w:w="13562" w:type="dxa"/>
            <w:gridSpan w:val="6"/>
            <w:shd w:val="clear" w:color="000000" w:fill="D9D9D9"/>
            <w:noWrap/>
          </w:tcPr>
          <w:p w14:paraId="2D2831ED" w14:textId="77777777" w:rsidR="00BB3819" w:rsidRPr="00D42470" w:rsidRDefault="00BB3819" w:rsidP="00BD1FF9">
            <w:pPr>
              <w:spacing w:after="0" w:line="0" w:lineRule="atLeast"/>
              <w:jc w:val="left"/>
              <w:rPr>
                <w:rFonts w:ascii="Calibri" w:eastAsia="Times New Roman" w:hAnsi="Calibri" w:cs="Calibri"/>
                <w:b/>
                <w:bCs/>
                <w:color w:val="000000"/>
                <w:szCs w:val="20"/>
                <w:lang w:eastAsia="es-CL"/>
              </w:rPr>
            </w:pPr>
            <w:r w:rsidRPr="00D42470">
              <w:rPr>
                <w:rFonts w:ascii="Calibri" w:eastAsia="Times New Roman" w:hAnsi="Calibri" w:cs="Calibri"/>
                <w:b/>
                <w:bCs/>
                <w:color w:val="000000"/>
                <w:szCs w:val="20"/>
                <w:lang w:eastAsia="es-CL"/>
              </w:rPr>
              <w:t>Identificación de Instrumentos de Carácter Ambiental fiscalizados.</w:t>
            </w:r>
          </w:p>
          <w:p w14:paraId="7A100C83" w14:textId="77777777" w:rsidR="00BB3819" w:rsidRPr="00D42470" w:rsidRDefault="00BB3819" w:rsidP="00BD1FF9">
            <w:pPr>
              <w:spacing w:after="0" w:line="0" w:lineRule="atLeast"/>
              <w:jc w:val="center"/>
              <w:rPr>
                <w:rFonts w:ascii="Calibri" w:eastAsia="Times New Roman" w:hAnsi="Calibri" w:cs="Calibri"/>
                <w:b/>
                <w:bCs/>
                <w:color w:val="000000"/>
                <w:szCs w:val="20"/>
                <w:lang w:eastAsia="es-CL"/>
              </w:rPr>
            </w:pPr>
          </w:p>
        </w:tc>
      </w:tr>
      <w:tr w:rsidR="00BB3819" w:rsidRPr="00D42470" w14:paraId="3DCD822F" w14:textId="77777777" w:rsidTr="00BB3819">
        <w:trPr>
          <w:trHeight w:val="517"/>
          <w:jc w:val="center"/>
        </w:trPr>
        <w:tc>
          <w:tcPr>
            <w:tcW w:w="421" w:type="dxa"/>
            <w:shd w:val="clear" w:color="auto" w:fill="auto"/>
            <w:hideMark/>
          </w:tcPr>
          <w:p w14:paraId="719D83B3"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N°</w:t>
            </w:r>
          </w:p>
        </w:tc>
        <w:tc>
          <w:tcPr>
            <w:tcW w:w="1275" w:type="dxa"/>
            <w:shd w:val="clear" w:color="auto" w:fill="auto"/>
            <w:hideMark/>
          </w:tcPr>
          <w:p w14:paraId="42D25FF7"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Tipo de instrumento</w:t>
            </w:r>
          </w:p>
        </w:tc>
        <w:tc>
          <w:tcPr>
            <w:tcW w:w="1134" w:type="dxa"/>
            <w:shd w:val="clear" w:color="auto" w:fill="auto"/>
            <w:hideMark/>
          </w:tcPr>
          <w:p w14:paraId="1BB85CFA"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N.°/año</w:t>
            </w:r>
          </w:p>
        </w:tc>
        <w:tc>
          <w:tcPr>
            <w:tcW w:w="2268" w:type="dxa"/>
            <w:shd w:val="clear" w:color="auto" w:fill="auto"/>
            <w:hideMark/>
          </w:tcPr>
          <w:p w14:paraId="0AD398EC"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Comisión/ Institución</w:t>
            </w:r>
          </w:p>
        </w:tc>
        <w:tc>
          <w:tcPr>
            <w:tcW w:w="1985" w:type="dxa"/>
            <w:shd w:val="clear" w:color="auto" w:fill="auto"/>
            <w:hideMark/>
          </w:tcPr>
          <w:p w14:paraId="729E4EC1"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Pr>
                <w:rFonts w:ascii="Calibri" w:eastAsia="Times New Roman" w:hAnsi="Calibri" w:cs="Calibri"/>
                <w:b/>
                <w:bCs/>
                <w:szCs w:val="20"/>
                <w:lang w:eastAsia="es-CL"/>
              </w:rPr>
              <w:t>Título</w:t>
            </w:r>
          </w:p>
        </w:tc>
        <w:tc>
          <w:tcPr>
            <w:tcW w:w="6479" w:type="dxa"/>
          </w:tcPr>
          <w:p w14:paraId="3E4024B8" w14:textId="77777777" w:rsidR="00BB3819" w:rsidRPr="00D42470" w:rsidRDefault="00BB3819" w:rsidP="00BD1FF9">
            <w:pPr>
              <w:spacing w:after="0" w:line="0" w:lineRule="atLeast"/>
              <w:jc w:val="center"/>
              <w:rPr>
                <w:rFonts w:ascii="Calibri" w:eastAsia="Times New Roman" w:hAnsi="Calibri" w:cs="Calibri"/>
                <w:b/>
                <w:bCs/>
                <w:szCs w:val="20"/>
                <w:lang w:eastAsia="es-CL"/>
              </w:rPr>
            </w:pPr>
            <w:r w:rsidRPr="00D42470">
              <w:rPr>
                <w:rFonts w:ascii="Calibri" w:eastAsia="Times New Roman" w:hAnsi="Calibri" w:cs="Calibri"/>
                <w:b/>
                <w:bCs/>
                <w:szCs w:val="20"/>
                <w:lang w:eastAsia="es-CL"/>
              </w:rPr>
              <w:t>Comentarios</w:t>
            </w:r>
          </w:p>
        </w:tc>
      </w:tr>
      <w:tr w:rsidR="00BB3819" w:rsidRPr="00D42470" w14:paraId="123B3F3A" w14:textId="77777777" w:rsidTr="00BB3819">
        <w:trPr>
          <w:trHeight w:val="498"/>
          <w:jc w:val="center"/>
        </w:trPr>
        <w:tc>
          <w:tcPr>
            <w:tcW w:w="421" w:type="dxa"/>
            <w:shd w:val="clear" w:color="auto" w:fill="auto"/>
            <w:noWrap/>
            <w:vAlign w:val="center"/>
          </w:tcPr>
          <w:p w14:paraId="100808AA" w14:textId="77777777" w:rsidR="00BB3819" w:rsidRDefault="00BB3819" w:rsidP="00BB3819">
            <w:pPr>
              <w:spacing w:line="0" w:lineRule="atLeast"/>
              <w:jc w:val="center"/>
              <w:rPr>
                <w:rFonts w:eastAsia="Times New Roman" w:cs="Calibri"/>
                <w:color w:val="000000"/>
                <w:szCs w:val="20"/>
                <w:lang w:eastAsia="es-CL"/>
              </w:rPr>
            </w:pPr>
            <w:r>
              <w:rPr>
                <w:rFonts w:eastAsia="Times New Roman" w:cs="Calibri"/>
                <w:color w:val="000000"/>
                <w:szCs w:val="20"/>
                <w:lang w:eastAsia="es-CL"/>
              </w:rPr>
              <w:t>3</w:t>
            </w:r>
          </w:p>
        </w:tc>
        <w:tc>
          <w:tcPr>
            <w:tcW w:w="1275" w:type="dxa"/>
            <w:shd w:val="clear" w:color="auto" w:fill="auto"/>
            <w:noWrap/>
            <w:vAlign w:val="center"/>
          </w:tcPr>
          <w:p w14:paraId="1F410F17" w14:textId="77777777" w:rsidR="00BB3819" w:rsidRPr="0025129B" w:rsidRDefault="00BB3819" w:rsidP="00BB3819">
            <w:pPr>
              <w:spacing w:line="0" w:lineRule="atLeast"/>
              <w:jc w:val="center"/>
              <w:rPr>
                <w:rFonts w:eastAsia="Times New Roman" w:cs="Calibri"/>
                <w:color w:val="000000"/>
                <w:szCs w:val="20"/>
                <w:lang w:eastAsia="es-CL"/>
              </w:rPr>
            </w:pPr>
            <w:r>
              <w:rPr>
                <w:rFonts w:eastAsia="Times New Roman" w:cs="Calibri"/>
                <w:color w:val="000000"/>
                <w:szCs w:val="20"/>
                <w:lang w:eastAsia="es-CL"/>
              </w:rPr>
              <w:t>RCA</w:t>
            </w:r>
          </w:p>
        </w:tc>
        <w:tc>
          <w:tcPr>
            <w:tcW w:w="1134" w:type="dxa"/>
            <w:shd w:val="clear" w:color="auto" w:fill="auto"/>
            <w:noWrap/>
            <w:vAlign w:val="center"/>
          </w:tcPr>
          <w:p w14:paraId="1DECBB13" w14:textId="77777777" w:rsidR="00BB3819" w:rsidRPr="0025129B" w:rsidRDefault="00BB3819" w:rsidP="00BB3819">
            <w:pPr>
              <w:spacing w:line="0" w:lineRule="atLeast"/>
              <w:jc w:val="center"/>
              <w:rPr>
                <w:rFonts w:eastAsia="Times New Roman" w:cs="Calibri"/>
                <w:color w:val="000000"/>
                <w:szCs w:val="20"/>
                <w:lang w:eastAsia="es-CL"/>
              </w:rPr>
            </w:pPr>
            <w:r>
              <w:rPr>
                <w:rFonts w:eastAsia="Times New Roman" w:cs="Calibri"/>
                <w:color w:val="000000"/>
                <w:szCs w:val="20"/>
                <w:lang w:eastAsia="es-CL"/>
              </w:rPr>
              <w:t>141/2013</w:t>
            </w:r>
          </w:p>
        </w:tc>
        <w:tc>
          <w:tcPr>
            <w:tcW w:w="2268" w:type="dxa"/>
            <w:shd w:val="clear" w:color="auto" w:fill="auto"/>
            <w:noWrap/>
            <w:vAlign w:val="center"/>
          </w:tcPr>
          <w:p w14:paraId="1DD199F4" w14:textId="77777777" w:rsidR="00BB3819" w:rsidRPr="0025129B" w:rsidRDefault="00BB3819" w:rsidP="00BB3819">
            <w:pPr>
              <w:spacing w:line="0" w:lineRule="atLeast"/>
              <w:jc w:val="center"/>
              <w:rPr>
                <w:rFonts w:eastAsia="Times New Roman" w:cs="Calibri"/>
                <w:color w:val="000000"/>
                <w:szCs w:val="20"/>
                <w:lang w:eastAsia="es-CL"/>
              </w:rPr>
            </w:pPr>
            <w:r>
              <w:rPr>
                <w:rFonts w:eastAsia="Times New Roman" w:cs="Calibri"/>
                <w:color w:val="000000"/>
                <w:szCs w:val="20"/>
                <w:lang w:eastAsia="es-CL"/>
              </w:rPr>
              <w:t>Comisión de Evaluación Ambiental Región del Maule</w:t>
            </w:r>
          </w:p>
        </w:tc>
        <w:tc>
          <w:tcPr>
            <w:tcW w:w="1985" w:type="dxa"/>
            <w:shd w:val="clear" w:color="auto" w:fill="auto"/>
            <w:noWrap/>
            <w:vAlign w:val="center"/>
          </w:tcPr>
          <w:p w14:paraId="0D0BD526" w14:textId="77777777" w:rsidR="00BB3819" w:rsidRPr="0025129B" w:rsidRDefault="00BB3819" w:rsidP="00BB3819">
            <w:pPr>
              <w:spacing w:line="0" w:lineRule="atLeast"/>
              <w:jc w:val="center"/>
              <w:rPr>
                <w:rFonts w:eastAsia="Times New Roman" w:cs="Calibri"/>
                <w:color w:val="000000"/>
                <w:szCs w:val="20"/>
                <w:lang w:eastAsia="es-CL"/>
              </w:rPr>
            </w:pPr>
            <w:r w:rsidRPr="007E5934">
              <w:rPr>
                <w:rFonts w:eastAsia="Times New Roman" w:cs="Calibri"/>
                <w:color w:val="000000"/>
                <w:szCs w:val="20"/>
                <w:lang w:eastAsia="es-CL"/>
              </w:rPr>
              <w:t>AMPLIACIÓN PLANTA TRATAMIENTO RILES DE PATAGONIAFRESH S.A; PLANTA MOLINA</w:t>
            </w:r>
          </w:p>
        </w:tc>
        <w:tc>
          <w:tcPr>
            <w:tcW w:w="6479" w:type="dxa"/>
            <w:vAlign w:val="center"/>
          </w:tcPr>
          <w:p w14:paraId="19FCCC6D" w14:textId="77777777" w:rsidR="00BB3819" w:rsidRPr="0025129B" w:rsidRDefault="00BB3819" w:rsidP="00BB3819">
            <w:pPr>
              <w:spacing w:line="0" w:lineRule="atLeast"/>
              <w:rPr>
                <w:rFonts w:eastAsia="Times New Roman" w:cs="Calibri"/>
                <w:color w:val="000000"/>
                <w:szCs w:val="20"/>
                <w:lang w:eastAsia="es-CL"/>
              </w:rPr>
            </w:pPr>
            <w:r>
              <w:rPr>
                <w:rFonts w:eastAsia="Times New Roman" w:cs="Calibri"/>
                <w:color w:val="000000"/>
                <w:szCs w:val="20"/>
                <w:lang w:eastAsia="es-CL"/>
              </w:rPr>
              <w:t>Existe consulta asociada a modificación del proyecto que implica tratar Riles de Terceros. Con fecha 10 de diciembre de 2013, mediante R.E. N.° 271/2013, el SEA Región del Maule establece que dicha modificación requería de ingreso al SEIA</w:t>
            </w:r>
          </w:p>
        </w:tc>
      </w:tr>
    </w:tbl>
    <w:p w14:paraId="05F54E71" w14:textId="77777777" w:rsidR="00D42470" w:rsidRDefault="00D42470" w:rsidP="00E22786">
      <w:pPr>
        <w:contextualSpacing/>
        <w:rPr>
          <w:sz w:val="24"/>
          <w:szCs w:val="24"/>
        </w:rPr>
      </w:pPr>
    </w:p>
    <w:p w14:paraId="2ECF0BA2" w14:textId="77777777" w:rsidR="000E0F57" w:rsidRDefault="000E0F57" w:rsidP="00E22786">
      <w:pPr>
        <w:contextualSpacing/>
        <w:rPr>
          <w:sz w:val="24"/>
          <w:szCs w:val="24"/>
        </w:rPr>
      </w:pPr>
    </w:p>
    <w:p w14:paraId="57FE23BC" w14:textId="77777777" w:rsidR="00F13810" w:rsidRDefault="008208D5">
      <w:pPr>
        <w:sectPr w:rsidR="00F13810" w:rsidSect="00F13810">
          <w:type w:val="nextColumn"/>
          <w:pgSz w:w="15840" w:h="12240" w:orient="landscape" w:code="1"/>
          <w:pgMar w:top="1134" w:right="1134" w:bottom="1134" w:left="1134" w:header="708" w:footer="708" w:gutter="0"/>
          <w:cols w:space="708"/>
          <w:docGrid w:linePitch="360"/>
        </w:sectPr>
      </w:pPr>
      <w:bookmarkStart w:id="37" w:name="_Toc352840385"/>
      <w:bookmarkStart w:id="38" w:name="_Toc352841445"/>
      <w:bookmarkStart w:id="39" w:name="_Toc447875232"/>
      <w:bookmarkStart w:id="40" w:name="_Toc449085410"/>
      <w:bookmarkStart w:id="41" w:name="_Toc496801403"/>
      <w:r>
        <w:br w:type="page"/>
      </w:r>
    </w:p>
    <w:p w14:paraId="4BADD3FD" w14:textId="77777777" w:rsidR="00D42470" w:rsidRDefault="00D42470" w:rsidP="00987770">
      <w:pPr>
        <w:pStyle w:val="Ttulo1"/>
      </w:pPr>
      <w:bookmarkStart w:id="42" w:name="_Toc500155335"/>
      <w:bookmarkStart w:id="43" w:name="_Toc519609127"/>
      <w:r w:rsidRPr="00D42470">
        <w:lastRenderedPageBreak/>
        <w:t>ANTECEDENTES DE LA ACTIVIDAD DE FISCALIZACIÓN</w:t>
      </w:r>
      <w:bookmarkEnd w:id="37"/>
      <w:bookmarkEnd w:id="38"/>
      <w:bookmarkEnd w:id="39"/>
      <w:bookmarkEnd w:id="40"/>
      <w:bookmarkEnd w:id="41"/>
      <w:bookmarkEnd w:id="42"/>
      <w:bookmarkEnd w:id="43"/>
    </w:p>
    <w:p w14:paraId="66AA71F1" w14:textId="77777777" w:rsidR="00F13810" w:rsidRPr="00F13810" w:rsidRDefault="00F13810" w:rsidP="00F13810">
      <w:pPr>
        <w:pStyle w:val="Listaconnmeros"/>
        <w:numPr>
          <w:ilvl w:val="0"/>
          <w:numId w:val="0"/>
        </w:numPr>
        <w:ind w:left="360"/>
      </w:pPr>
    </w:p>
    <w:p w14:paraId="33E20D02" w14:textId="77777777" w:rsidR="00D42470" w:rsidRDefault="00D42470" w:rsidP="00987770">
      <w:pPr>
        <w:pStyle w:val="Ttulo2"/>
      </w:pPr>
      <w:bookmarkStart w:id="44" w:name="_Toc352840386"/>
      <w:bookmarkStart w:id="45" w:name="_Toc352841446"/>
      <w:bookmarkStart w:id="46" w:name="_Toc353998112"/>
      <w:bookmarkStart w:id="47" w:name="_Toc353998185"/>
      <w:bookmarkStart w:id="48" w:name="_Toc382383537"/>
      <w:bookmarkStart w:id="49" w:name="_Toc382472359"/>
      <w:bookmarkStart w:id="50" w:name="_Toc390184270"/>
      <w:bookmarkStart w:id="51" w:name="_Toc390360001"/>
      <w:bookmarkStart w:id="52" w:name="_Toc390777022"/>
      <w:bookmarkStart w:id="53" w:name="_Toc447875233"/>
      <w:bookmarkStart w:id="54" w:name="_Toc449085411"/>
      <w:bookmarkStart w:id="55" w:name="_Toc496801404"/>
      <w:bookmarkStart w:id="56" w:name="_Toc500155336"/>
      <w:bookmarkStart w:id="57" w:name="_Toc519609128"/>
      <w:r w:rsidRPr="00D42470">
        <w:t>Motivo de la Actividad de Fiscalización</w:t>
      </w:r>
      <w:bookmarkEnd w:id="44"/>
      <w:bookmarkEnd w:id="45"/>
      <w:bookmarkEnd w:id="46"/>
      <w:bookmarkEnd w:id="47"/>
      <w:bookmarkEnd w:id="48"/>
      <w:bookmarkEnd w:id="49"/>
      <w:bookmarkEnd w:id="50"/>
      <w:bookmarkEnd w:id="51"/>
      <w:bookmarkEnd w:id="52"/>
      <w:bookmarkEnd w:id="53"/>
      <w:bookmarkEnd w:id="54"/>
      <w:bookmarkEnd w:id="55"/>
      <w:bookmarkEnd w:id="56"/>
      <w:bookmarkEnd w:id="57"/>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36B978E0" w14:textId="77777777" w:rsidTr="0031512B">
        <w:trPr>
          <w:trHeight w:val="350"/>
        </w:trPr>
        <w:tc>
          <w:tcPr>
            <w:tcW w:w="1210" w:type="pct"/>
            <w:gridSpan w:val="2"/>
            <w:vAlign w:val="center"/>
          </w:tcPr>
          <w:p w14:paraId="0219D322" w14:textId="77777777" w:rsidR="00D42470" w:rsidRPr="00D42470" w:rsidRDefault="00D42470" w:rsidP="00D42470">
            <w:pPr>
              <w:rPr>
                <w:b/>
              </w:rPr>
            </w:pPr>
            <w:r w:rsidRPr="00D42470">
              <w:rPr>
                <w:b/>
              </w:rPr>
              <w:t>Motivo</w:t>
            </w:r>
          </w:p>
        </w:tc>
        <w:tc>
          <w:tcPr>
            <w:tcW w:w="3790" w:type="pct"/>
            <w:gridSpan w:val="2"/>
            <w:vAlign w:val="center"/>
          </w:tcPr>
          <w:p w14:paraId="33C564D1" w14:textId="77777777" w:rsidR="00D42470" w:rsidRPr="00D42470" w:rsidRDefault="00D42470" w:rsidP="00D42470">
            <w:pPr>
              <w:rPr>
                <w:b/>
              </w:rPr>
            </w:pPr>
            <w:r w:rsidRPr="00D42470">
              <w:rPr>
                <w:b/>
              </w:rPr>
              <w:t>Descripción</w:t>
            </w:r>
          </w:p>
        </w:tc>
      </w:tr>
      <w:tr w:rsidR="00D42470" w:rsidRPr="00D42470" w14:paraId="3D644204" w14:textId="77777777" w:rsidTr="0031512B">
        <w:trPr>
          <w:trHeight w:val="481"/>
        </w:trPr>
        <w:sdt>
          <w:sdtPr>
            <w:id w:val="-1552677510"/>
            <w14:checkbox>
              <w14:checked w14:val="0"/>
              <w14:checkedState w14:val="2612" w14:font="MS Gothic"/>
              <w14:uncheckedState w14:val="2610" w14:font="MS Gothic"/>
            </w14:checkbox>
          </w:sdtPr>
          <w:sdtEndPr/>
          <w:sdtContent>
            <w:tc>
              <w:tcPr>
                <w:tcW w:w="246" w:type="pct"/>
                <w:vAlign w:val="center"/>
              </w:tcPr>
              <w:p w14:paraId="045EF6C8" w14:textId="77777777" w:rsidR="00D42470" w:rsidRPr="00D42470" w:rsidRDefault="001C744B" w:rsidP="00D42470">
                <w:pPr>
                  <w:jc w:val="center"/>
                </w:pPr>
                <w:r>
                  <w:rPr>
                    <w:rFonts w:ascii="MS Gothic" w:eastAsia="MS Gothic" w:hAnsi="MS Gothic" w:hint="eastAsia"/>
                  </w:rPr>
                  <w:t>☐</w:t>
                </w:r>
              </w:p>
            </w:tc>
          </w:sdtContent>
        </w:sdt>
        <w:tc>
          <w:tcPr>
            <w:tcW w:w="964" w:type="pct"/>
            <w:vAlign w:val="center"/>
          </w:tcPr>
          <w:p w14:paraId="4A2DFC1F" w14:textId="77777777" w:rsidR="00D42470" w:rsidRPr="00D42470" w:rsidRDefault="00D42470" w:rsidP="00D42470">
            <w:r w:rsidRPr="00D42470">
              <w:t>Programada</w:t>
            </w:r>
          </w:p>
        </w:tc>
        <w:tc>
          <w:tcPr>
            <w:tcW w:w="3790" w:type="pct"/>
            <w:gridSpan w:val="2"/>
            <w:vAlign w:val="center"/>
          </w:tcPr>
          <w:p w14:paraId="612E0435" w14:textId="77777777" w:rsidR="00D42470" w:rsidRPr="00D42470" w:rsidRDefault="00287926" w:rsidP="00D42470">
            <w:r w:rsidRPr="00287926">
              <w:rPr>
                <w:color w:val="000000" w:themeColor="text1"/>
              </w:rPr>
              <w:t>_</w:t>
            </w:r>
          </w:p>
        </w:tc>
      </w:tr>
      <w:tr w:rsidR="00D42470" w:rsidRPr="00D42470" w14:paraId="53642FB9" w14:textId="77777777" w:rsidTr="0031512B">
        <w:trPr>
          <w:trHeight w:val="350"/>
        </w:trPr>
        <w:sdt>
          <w:sdtPr>
            <w:id w:val="1783840054"/>
            <w14:checkbox>
              <w14:checked w14:val="1"/>
              <w14:checkedState w14:val="2612" w14:font="MS Gothic"/>
              <w14:uncheckedState w14:val="2610" w14:font="MS Gothic"/>
            </w14:checkbox>
          </w:sdtPr>
          <w:sdtEndPr/>
          <w:sdtContent>
            <w:tc>
              <w:tcPr>
                <w:tcW w:w="246" w:type="pct"/>
                <w:vMerge w:val="restart"/>
                <w:vAlign w:val="center"/>
              </w:tcPr>
              <w:p w14:paraId="4A456859" w14:textId="77777777" w:rsidR="00D42470" w:rsidRPr="00D42470" w:rsidRDefault="00287926" w:rsidP="00D42470">
                <w:pPr>
                  <w:jc w:val="center"/>
                </w:pPr>
                <w:r>
                  <w:rPr>
                    <w:rFonts w:ascii="MS Gothic" w:eastAsia="MS Gothic" w:hAnsi="MS Gothic" w:hint="eastAsia"/>
                  </w:rPr>
                  <w:t>☒</w:t>
                </w:r>
              </w:p>
            </w:tc>
          </w:sdtContent>
        </w:sdt>
        <w:tc>
          <w:tcPr>
            <w:tcW w:w="964" w:type="pct"/>
            <w:vMerge w:val="restart"/>
            <w:vAlign w:val="center"/>
          </w:tcPr>
          <w:p w14:paraId="63C0F074" w14:textId="77777777" w:rsidR="00D42470" w:rsidRPr="00D42470" w:rsidRDefault="00D42470" w:rsidP="00D42470">
            <w:r w:rsidRPr="00D42470">
              <w:t>No programada</w:t>
            </w:r>
          </w:p>
        </w:tc>
        <w:sdt>
          <w:sdtPr>
            <w:id w:val="-1754195019"/>
            <w14:checkbox>
              <w14:checked w14:val="0"/>
              <w14:checkedState w14:val="2612" w14:font="MS Gothic"/>
              <w14:uncheckedState w14:val="2610" w14:font="MS Gothic"/>
            </w14:checkbox>
          </w:sdtPr>
          <w:sdtEndPr/>
          <w:sdtContent>
            <w:tc>
              <w:tcPr>
                <w:tcW w:w="266" w:type="pct"/>
                <w:vAlign w:val="center"/>
              </w:tcPr>
              <w:p w14:paraId="7BD56EF9"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460F48AF" w14:textId="77777777" w:rsidR="00D42470" w:rsidRPr="00D42470" w:rsidRDefault="00D42470" w:rsidP="00D42470">
            <w:r w:rsidRPr="00D42470">
              <w:t>Denuncia</w:t>
            </w:r>
          </w:p>
        </w:tc>
      </w:tr>
      <w:tr w:rsidR="00D42470" w:rsidRPr="00D42470" w14:paraId="5A841FBC" w14:textId="77777777" w:rsidTr="0031512B">
        <w:trPr>
          <w:trHeight w:val="372"/>
        </w:trPr>
        <w:tc>
          <w:tcPr>
            <w:tcW w:w="246" w:type="pct"/>
            <w:vMerge/>
          </w:tcPr>
          <w:p w14:paraId="4587B75B" w14:textId="77777777" w:rsidR="00D42470" w:rsidRPr="00D42470" w:rsidRDefault="00D42470" w:rsidP="00D42470"/>
        </w:tc>
        <w:tc>
          <w:tcPr>
            <w:tcW w:w="964" w:type="pct"/>
            <w:vMerge/>
          </w:tcPr>
          <w:p w14:paraId="0291EE29" w14:textId="77777777" w:rsidR="00D42470" w:rsidRPr="00D42470" w:rsidRDefault="00D42470" w:rsidP="00D42470"/>
        </w:tc>
        <w:sdt>
          <w:sdtPr>
            <w:id w:val="987282498"/>
            <w14:checkbox>
              <w14:checked w14:val="0"/>
              <w14:checkedState w14:val="2612" w14:font="MS Gothic"/>
              <w14:uncheckedState w14:val="2610" w14:font="MS Gothic"/>
            </w14:checkbox>
          </w:sdtPr>
          <w:sdtEndPr/>
          <w:sdtContent>
            <w:tc>
              <w:tcPr>
                <w:tcW w:w="266" w:type="pct"/>
                <w:vAlign w:val="center"/>
              </w:tcPr>
              <w:p w14:paraId="336A550A"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114D38AE" w14:textId="77777777" w:rsidR="00D42470" w:rsidRPr="00D42470" w:rsidRDefault="00D42470" w:rsidP="00D42470">
            <w:r w:rsidRPr="00D42470">
              <w:t>Autodenuncia</w:t>
            </w:r>
          </w:p>
        </w:tc>
      </w:tr>
      <w:tr w:rsidR="00D42470" w:rsidRPr="00D42470" w14:paraId="316D46A2" w14:textId="77777777" w:rsidTr="0031512B">
        <w:trPr>
          <w:trHeight w:val="372"/>
        </w:trPr>
        <w:tc>
          <w:tcPr>
            <w:tcW w:w="246" w:type="pct"/>
            <w:vMerge/>
          </w:tcPr>
          <w:p w14:paraId="19C255CD" w14:textId="77777777" w:rsidR="00D42470" w:rsidRPr="00D42470" w:rsidRDefault="00D42470" w:rsidP="00D42470"/>
        </w:tc>
        <w:tc>
          <w:tcPr>
            <w:tcW w:w="964" w:type="pct"/>
            <w:vMerge/>
          </w:tcPr>
          <w:p w14:paraId="4F625F88" w14:textId="77777777" w:rsidR="00D42470" w:rsidRPr="00D42470" w:rsidRDefault="00D42470" w:rsidP="00D42470"/>
        </w:tc>
        <w:sdt>
          <w:sdtPr>
            <w:id w:val="-1699233797"/>
            <w14:checkbox>
              <w14:checked w14:val="1"/>
              <w14:checkedState w14:val="2612" w14:font="MS Gothic"/>
              <w14:uncheckedState w14:val="2610" w14:font="MS Gothic"/>
            </w14:checkbox>
          </w:sdtPr>
          <w:sdtEndPr/>
          <w:sdtContent>
            <w:tc>
              <w:tcPr>
                <w:tcW w:w="266" w:type="pct"/>
                <w:vAlign w:val="center"/>
              </w:tcPr>
              <w:p w14:paraId="0BF7B7E1" w14:textId="77777777" w:rsidR="00D42470" w:rsidRPr="00D42470" w:rsidRDefault="00287926" w:rsidP="00D42470">
                <w:pPr>
                  <w:jc w:val="center"/>
                </w:pPr>
                <w:r>
                  <w:rPr>
                    <w:rFonts w:ascii="MS Gothic" w:eastAsia="MS Gothic" w:hAnsi="MS Gothic" w:hint="eastAsia"/>
                  </w:rPr>
                  <w:t>☒</w:t>
                </w:r>
              </w:p>
            </w:tc>
          </w:sdtContent>
        </w:sdt>
        <w:tc>
          <w:tcPr>
            <w:tcW w:w="3524" w:type="pct"/>
            <w:vAlign w:val="center"/>
          </w:tcPr>
          <w:p w14:paraId="3955F38D" w14:textId="77777777" w:rsidR="00D42470" w:rsidRPr="00D42470" w:rsidRDefault="00D42470" w:rsidP="00D42470">
            <w:r w:rsidRPr="00D42470">
              <w:t>De Oficio</w:t>
            </w:r>
          </w:p>
        </w:tc>
      </w:tr>
      <w:tr w:rsidR="00D42470" w:rsidRPr="00D42470" w14:paraId="1343CF1D" w14:textId="77777777" w:rsidTr="0031512B">
        <w:trPr>
          <w:trHeight w:val="372"/>
        </w:trPr>
        <w:tc>
          <w:tcPr>
            <w:tcW w:w="246" w:type="pct"/>
            <w:vMerge/>
          </w:tcPr>
          <w:p w14:paraId="483B8998" w14:textId="77777777" w:rsidR="00D42470" w:rsidRPr="00D42470" w:rsidRDefault="00D42470" w:rsidP="00D42470"/>
        </w:tc>
        <w:tc>
          <w:tcPr>
            <w:tcW w:w="964" w:type="pct"/>
            <w:vMerge/>
          </w:tcPr>
          <w:p w14:paraId="2F1A76C5" w14:textId="77777777" w:rsidR="00D42470" w:rsidRPr="00D42470" w:rsidRDefault="00D42470" w:rsidP="00D42470"/>
        </w:tc>
        <w:sdt>
          <w:sdtPr>
            <w:rPr>
              <w:color w:val="000000" w:themeColor="text1"/>
            </w:rPr>
            <w:id w:val="-568884998"/>
            <w14:checkbox>
              <w14:checked w14:val="0"/>
              <w14:checkedState w14:val="2612" w14:font="MS Gothic"/>
              <w14:uncheckedState w14:val="2610" w14:font="MS Gothic"/>
            </w14:checkbox>
          </w:sdtPr>
          <w:sdtEndPr/>
          <w:sdtContent>
            <w:tc>
              <w:tcPr>
                <w:tcW w:w="266" w:type="pct"/>
                <w:vAlign w:val="center"/>
              </w:tcPr>
              <w:p w14:paraId="254B2249" w14:textId="77777777" w:rsidR="00D42470" w:rsidRPr="00D42470" w:rsidRDefault="001C744B" w:rsidP="00D42470">
                <w:pPr>
                  <w:jc w:val="center"/>
                  <w:rPr>
                    <w:color w:val="FF0000"/>
                  </w:rPr>
                </w:pPr>
                <w:r w:rsidRPr="001C744B">
                  <w:rPr>
                    <w:rFonts w:ascii="MS Gothic" w:eastAsia="MS Gothic" w:hAnsi="MS Gothic" w:hint="eastAsia"/>
                    <w:color w:val="000000" w:themeColor="text1"/>
                  </w:rPr>
                  <w:t>☐</w:t>
                </w:r>
              </w:p>
            </w:tc>
          </w:sdtContent>
        </w:sdt>
        <w:tc>
          <w:tcPr>
            <w:tcW w:w="3524" w:type="pct"/>
            <w:vAlign w:val="center"/>
          </w:tcPr>
          <w:p w14:paraId="4E6EFF45" w14:textId="77777777" w:rsidR="00D42470" w:rsidRPr="00D42470" w:rsidRDefault="00D42470" w:rsidP="00D42470">
            <w:r w:rsidRPr="00D42470">
              <w:t>Otro</w:t>
            </w:r>
          </w:p>
        </w:tc>
      </w:tr>
      <w:tr w:rsidR="00D42470" w:rsidRPr="00D42470" w14:paraId="2DC0CF7D" w14:textId="77777777" w:rsidTr="0031512B">
        <w:trPr>
          <w:trHeight w:val="372"/>
        </w:trPr>
        <w:tc>
          <w:tcPr>
            <w:tcW w:w="246" w:type="pct"/>
            <w:vMerge/>
          </w:tcPr>
          <w:p w14:paraId="2B6D453B" w14:textId="77777777" w:rsidR="00D42470" w:rsidRPr="00D42470" w:rsidRDefault="00D42470" w:rsidP="00D42470"/>
        </w:tc>
        <w:tc>
          <w:tcPr>
            <w:tcW w:w="964" w:type="pct"/>
            <w:vMerge/>
          </w:tcPr>
          <w:p w14:paraId="1A05BD08" w14:textId="77777777" w:rsidR="00D42470" w:rsidRPr="00D42470" w:rsidRDefault="00D42470" w:rsidP="00D42470"/>
        </w:tc>
        <w:tc>
          <w:tcPr>
            <w:tcW w:w="3790" w:type="pct"/>
            <w:gridSpan w:val="2"/>
            <w:vAlign w:val="center"/>
          </w:tcPr>
          <w:p w14:paraId="69319227" w14:textId="77777777" w:rsidR="00D42470" w:rsidRPr="00D42470" w:rsidRDefault="00E53682" w:rsidP="00D42470">
            <w:r>
              <w:t>Detalles</w:t>
            </w:r>
            <w:r w:rsidR="00D42470" w:rsidRPr="00D42470">
              <w:t xml:space="preserve">: </w:t>
            </w:r>
            <w:r w:rsidR="00287926">
              <w:t>Fiscalización efectuada conforme a sentencia de la Ilustre Corte Suprema</w:t>
            </w:r>
            <w:r w:rsidR="008844D8">
              <w:t xml:space="preserve">, Causa </w:t>
            </w:r>
            <w:r w:rsidR="00287926">
              <w:t xml:space="preserve">Rol N.° 7844-2013 -Acción Constitucional de Soc. Agr. María </w:t>
            </w:r>
            <w:r w:rsidR="008844D8">
              <w:t>Elba Herrera en contra de empresa Patagoniafresh y otras-.</w:t>
            </w:r>
          </w:p>
        </w:tc>
      </w:tr>
    </w:tbl>
    <w:p w14:paraId="58E4C8C6" w14:textId="77777777" w:rsidR="005933B2" w:rsidRDefault="005933B2" w:rsidP="00054316">
      <w:pPr>
        <w:rPr>
          <w:rFonts w:ascii="Calibri" w:eastAsia="Calibri" w:hAnsi="Calibri" w:cs="Calibri"/>
          <w:b/>
          <w:sz w:val="24"/>
          <w:szCs w:val="20"/>
        </w:rPr>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447875234"/>
      <w:bookmarkStart w:id="68" w:name="_Toc449085412"/>
    </w:p>
    <w:p w14:paraId="5BF73004" w14:textId="77777777" w:rsidR="00D42470" w:rsidRDefault="00D42470" w:rsidP="00987770">
      <w:pPr>
        <w:pStyle w:val="Ttulo2"/>
      </w:pPr>
      <w:bookmarkStart w:id="69" w:name="_Toc496801405"/>
      <w:bookmarkStart w:id="70" w:name="_Toc500155337"/>
      <w:bookmarkStart w:id="71" w:name="_Toc519609129"/>
      <w:r w:rsidRPr="00D42470">
        <w:t>Materia Específica Objeto de la Fiscalización Ambiental</w:t>
      </w:r>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34F9EC5C" w14:textId="77777777" w:rsidR="00D14AAD" w:rsidRPr="00D42470" w:rsidRDefault="00D14AAD" w:rsidP="00054316">
      <w:pPr>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16136E8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EB128CE" w14:textId="77777777" w:rsidR="00D42470" w:rsidRDefault="008844D8" w:rsidP="00D42470">
            <w:pPr>
              <w:numPr>
                <w:ilvl w:val="0"/>
                <w:numId w:val="4"/>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Calidad de Aguas Superficiales</w:t>
            </w:r>
          </w:p>
          <w:p w14:paraId="72ED5644" w14:textId="4D3C4722" w:rsidR="004421F8" w:rsidRPr="008844D8" w:rsidRDefault="004421F8" w:rsidP="00D42470">
            <w:pPr>
              <w:numPr>
                <w:ilvl w:val="0"/>
                <w:numId w:val="4"/>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Calidad del Efluente</w:t>
            </w:r>
          </w:p>
        </w:tc>
      </w:tr>
    </w:tbl>
    <w:p w14:paraId="02842CC1" w14:textId="77777777" w:rsidR="00D42470" w:rsidRDefault="00D42470" w:rsidP="00D42470">
      <w:pPr>
        <w:spacing w:after="0"/>
        <w:rPr>
          <w:rFonts w:ascii="Calibri" w:eastAsia="Calibri" w:hAnsi="Calibri" w:cs="Times New Roman"/>
        </w:rPr>
      </w:pPr>
    </w:p>
    <w:p w14:paraId="23B59752" w14:textId="77777777" w:rsidR="005933B2" w:rsidRDefault="005933B2" w:rsidP="00D42470">
      <w:pPr>
        <w:spacing w:after="0"/>
        <w:rPr>
          <w:rFonts w:ascii="Calibri" w:eastAsia="Calibri" w:hAnsi="Calibri" w:cs="Times New Roman"/>
        </w:rPr>
      </w:pPr>
    </w:p>
    <w:p w14:paraId="087AE8E8" w14:textId="77777777" w:rsidR="008844D8" w:rsidRDefault="008844D8" w:rsidP="00D42470">
      <w:pPr>
        <w:spacing w:after="0"/>
        <w:rPr>
          <w:rFonts w:ascii="Calibri" w:eastAsia="Calibri" w:hAnsi="Calibri" w:cs="Times New Roman"/>
        </w:rPr>
      </w:pPr>
    </w:p>
    <w:p w14:paraId="6E45B4AA" w14:textId="77777777" w:rsidR="008844D8" w:rsidRDefault="008844D8" w:rsidP="00D42470">
      <w:pPr>
        <w:spacing w:after="0"/>
        <w:rPr>
          <w:rFonts w:ascii="Calibri" w:eastAsia="Calibri" w:hAnsi="Calibri" w:cs="Times New Roman"/>
        </w:rPr>
      </w:pPr>
    </w:p>
    <w:p w14:paraId="0330DA4B" w14:textId="77777777" w:rsidR="008844D8" w:rsidRDefault="008844D8" w:rsidP="00D42470">
      <w:pPr>
        <w:spacing w:after="0"/>
        <w:rPr>
          <w:rFonts w:ascii="Calibri" w:eastAsia="Calibri" w:hAnsi="Calibri" w:cs="Times New Roman"/>
        </w:rPr>
      </w:pPr>
    </w:p>
    <w:p w14:paraId="04331E88" w14:textId="77777777" w:rsidR="008844D8" w:rsidRDefault="008844D8" w:rsidP="00D42470">
      <w:pPr>
        <w:spacing w:after="0"/>
        <w:rPr>
          <w:rFonts w:ascii="Calibri" w:eastAsia="Calibri" w:hAnsi="Calibri" w:cs="Times New Roman"/>
        </w:rPr>
      </w:pPr>
    </w:p>
    <w:p w14:paraId="3826EC20" w14:textId="77777777" w:rsidR="008844D8" w:rsidRDefault="008844D8" w:rsidP="00D42470">
      <w:pPr>
        <w:spacing w:after="0"/>
        <w:rPr>
          <w:rFonts w:ascii="Calibri" w:eastAsia="Calibri" w:hAnsi="Calibri" w:cs="Times New Roman"/>
        </w:rPr>
      </w:pPr>
    </w:p>
    <w:p w14:paraId="483D523E" w14:textId="77777777" w:rsidR="008844D8" w:rsidRDefault="008844D8" w:rsidP="00D42470">
      <w:pPr>
        <w:spacing w:after="0"/>
        <w:rPr>
          <w:rFonts w:ascii="Calibri" w:eastAsia="Calibri" w:hAnsi="Calibri" w:cs="Times New Roman"/>
        </w:rPr>
      </w:pPr>
    </w:p>
    <w:p w14:paraId="73890224" w14:textId="77777777" w:rsidR="008844D8" w:rsidRDefault="008844D8" w:rsidP="00D42470">
      <w:pPr>
        <w:spacing w:after="0"/>
        <w:rPr>
          <w:rFonts w:ascii="Calibri" w:eastAsia="Calibri" w:hAnsi="Calibri" w:cs="Times New Roman"/>
        </w:rPr>
      </w:pPr>
    </w:p>
    <w:p w14:paraId="6A241550" w14:textId="77777777" w:rsidR="008844D8" w:rsidRDefault="008844D8" w:rsidP="00D42470">
      <w:pPr>
        <w:spacing w:after="0"/>
        <w:rPr>
          <w:rFonts w:ascii="Calibri" w:eastAsia="Calibri" w:hAnsi="Calibri" w:cs="Times New Roman"/>
        </w:rPr>
      </w:pPr>
    </w:p>
    <w:p w14:paraId="0552902F" w14:textId="77777777" w:rsidR="008844D8" w:rsidRDefault="008844D8" w:rsidP="00D42470">
      <w:pPr>
        <w:spacing w:after="0"/>
        <w:rPr>
          <w:rFonts w:ascii="Calibri" w:eastAsia="Calibri" w:hAnsi="Calibri" w:cs="Times New Roman"/>
        </w:rPr>
      </w:pPr>
    </w:p>
    <w:p w14:paraId="4B7200B0" w14:textId="77777777" w:rsidR="008844D8" w:rsidRDefault="008844D8" w:rsidP="00D42470">
      <w:pPr>
        <w:spacing w:after="0"/>
        <w:rPr>
          <w:rFonts w:ascii="Calibri" w:eastAsia="Calibri" w:hAnsi="Calibri" w:cs="Times New Roman"/>
        </w:rPr>
      </w:pPr>
    </w:p>
    <w:p w14:paraId="6F9140D1" w14:textId="77777777" w:rsidR="008844D8" w:rsidRDefault="008844D8" w:rsidP="00D42470">
      <w:pPr>
        <w:spacing w:after="0"/>
        <w:rPr>
          <w:rFonts w:ascii="Calibri" w:eastAsia="Calibri" w:hAnsi="Calibri" w:cs="Times New Roman"/>
        </w:rPr>
      </w:pPr>
    </w:p>
    <w:p w14:paraId="32708CCF" w14:textId="77777777" w:rsidR="008844D8" w:rsidRDefault="008844D8" w:rsidP="00D42470">
      <w:pPr>
        <w:spacing w:after="0"/>
        <w:rPr>
          <w:rFonts w:ascii="Calibri" w:eastAsia="Calibri" w:hAnsi="Calibri" w:cs="Times New Roman"/>
        </w:rPr>
      </w:pPr>
    </w:p>
    <w:p w14:paraId="22D6B6D8" w14:textId="77777777" w:rsidR="008844D8" w:rsidRDefault="008844D8" w:rsidP="00D42470">
      <w:pPr>
        <w:spacing w:after="0"/>
        <w:rPr>
          <w:rFonts w:ascii="Calibri" w:eastAsia="Calibri" w:hAnsi="Calibri" w:cs="Times New Roman"/>
        </w:rPr>
      </w:pPr>
    </w:p>
    <w:p w14:paraId="2231478D" w14:textId="77777777" w:rsidR="008844D8" w:rsidRDefault="008844D8" w:rsidP="00D42470">
      <w:pPr>
        <w:spacing w:after="0"/>
        <w:rPr>
          <w:rFonts w:ascii="Calibri" w:eastAsia="Calibri" w:hAnsi="Calibri" w:cs="Times New Roman"/>
        </w:rPr>
      </w:pPr>
    </w:p>
    <w:p w14:paraId="57929FD9" w14:textId="77777777" w:rsidR="00DC78CB" w:rsidRDefault="00DC78CB" w:rsidP="00D42470">
      <w:pPr>
        <w:spacing w:after="0"/>
        <w:rPr>
          <w:rFonts w:ascii="Calibri" w:eastAsia="Calibri" w:hAnsi="Calibri" w:cs="Times New Roman"/>
        </w:rPr>
      </w:pPr>
    </w:p>
    <w:p w14:paraId="2F0B2771" w14:textId="77777777" w:rsidR="00DC78CB" w:rsidRDefault="00DC78CB" w:rsidP="00D42470">
      <w:pPr>
        <w:spacing w:after="0"/>
        <w:rPr>
          <w:rFonts w:ascii="Calibri" w:eastAsia="Calibri" w:hAnsi="Calibri" w:cs="Times New Roman"/>
        </w:rPr>
      </w:pPr>
    </w:p>
    <w:p w14:paraId="59F4EB32" w14:textId="77777777" w:rsidR="00DC78CB" w:rsidRDefault="00DC78CB" w:rsidP="00D42470">
      <w:pPr>
        <w:spacing w:after="0"/>
        <w:rPr>
          <w:rFonts w:ascii="Calibri" w:eastAsia="Calibri" w:hAnsi="Calibri" w:cs="Times New Roman"/>
        </w:rPr>
      </w:pPr>
    </w:p>
    <w:p w14:paraId="23EFD281" w14:textId="77777777" w:rsidR="00DC78CB" w:rsidRDefault="00DC78CB" w:rsidP="00D42470">
      <w:pPr>
        <w:spacing w:after="0"/>
        <w:rPr>
          <w:rFonts w:ascii="Calibri" w:eastAsia="Calibri" w:hAnsi="Calibri" w:cs="Times New Roman"/>
        </w:rPr>
      </w:pPr>
    </w:p>
    <w:p w14:paraId="7967FC91" w14:textId="77777777" w:rsidR="00723AF5" w:rsidRDefault="00723AF5" w:rsidP="00D42470">
      <w:pPr>
        <w:spacing w:after="0"/>
        <w:rPr>
          <w:rFonts w:ascii="Calibri" w:eastAsia="Calibri" w:hAnsi="Calibri" w:cs="Times New Roman"/>
        </w:rPr>
        <w:sectPr w:rsidR="00723AF5" w:rsidSect="00723AF5">
          <w:footerReference w:type="default" r:id="rId17"/>
          <w:pgSz w:w="12240" w:h="15840" w:code="1"/>
          <w:pgMar w:top="1134" w:right="1134" w:bottom="1134" w:left="1134" w:header="708" w:footer="708" w:gutter="0"/>
          <w:cols w:space="708"/>
          <w:docGrid w:linePitch="360"/>
        </w:sectPr>
      </w:pPr>
    </w:p>
    <w:p w14:paraId="5AFA1960" w14:textId="77777777" w:rsidR="00D42470" w:rsidRDefault="008844D8" w:rsidP="001F41B4">
      <w:pPr>
        <w:pStyle w:val="Ttulo2"/>
        <w:numPr>
          <w:ilvl w:val="1"/>
          <w:numId w:val="22"/>
        </w:numPr>
      </w:pPr>
      <w:bookmarkStart w:id="72" w:name="_Toc449085417"/>
      <w:bookmarkStart w:id="73" w:name="_Toc496801407"/>
      <w:bookmarkStart w:id="74" w:name="_Toc500155342"/>
      <w:bookmarkStart w:id="75" w:name="_Toc519609130"/>
      <w:bookmarkStart w:id="76" w:name="_Toc352840392"/>
      <w:bookmarkStart w:id="77" w:name="_Toc352841452"/>
      <w:r>
        <w:lastRenderedPageBreak/>
        <w:t>R</w:t>
      </w:r>
      <w:r w:rsidR="00D42470" w:rsidRPr="00D42470">
        <w:t>evisión Documental</w:t>
      </w:r>
      <w:bookmarkEnd w:id="72"/>
      <w:bookmarkEnd w:id="73"/>
      <w:bookmarkEnd w:id="74"/>
      <w:bookmarkEnd w:id="75"/>
    </w:p>
    <w:p w14:paraId="47AC6C63" w14:textId="77777777" w:rsidR="00F03CD4" w:rsidRPr="00F03CD4" w:rsidRDefault="00F03CD4" w:rsidP="00F03CD4"/>
    <w:p w14:paraId="3CC6FD1D" w14:textId="77777777" w:rsidR="00D42470" w:rsidRDefault="00D42470" w:rsidP="001F41B4">
      <w:pPr>
        <w:pStyle w:val="Ttulo2"/>
        <w:numPr>
          <w:ilvl w:val="2"/>
          <w:numId w:val="22"/>
        </w:numPr>
      </w:pPr>
      <w:bookmarkStart w:id="78" w:name="_Toc382383545"/>
      <w:bookmarkStart w:id="79" w:name="_Toc382472367"/>
      <w:bookmarkStart w:id="80" w:name="_Toc390184277"/>
      <w:bookmarkStart w:id="81" w:name="_Toc390360008"/>
      <w:bookmarkStart w:id="82" w:name="_Toc390777029"/>
      <w:bookmarkStart w:id="83" w:name="_Toc449085418"/>
      <w:bookmarkStart w:id="84" w:name="_Toc500155343"/>
      <w:bookmarkStart w:id="85" w:name="_Toc519609131"/>
      <w:r w:rsidRPr="00D42470">
        <w:t>Documentos Revisados</w:t>
      </w:r>
      <w:bookmarkEnd w:id="78"/>
      <w:bookmarkEnd w:id="79"/>
      <w:bookmarkEnd w:id="80"/>
      <w:bookmarkEnd w:id="81"/>
      <w:bookmarkEnd w:id="82"/>
      <w:bookmarkEnd w:id="83"/>
      <w:bookmarkEnd w:id="84"/>
      <w:bookmarkEnd w:id="85"/>
    </w:p>
    <w:p w14:paraId="38E911A2" w14:textId="77777777" w:rsidR="00F67953" w:rsidRPr="00D42470" w:rsidRDefault="00F67953" w:rsidP="00054316">
      <w:pPr>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5B6B46B9" w14:textId="77777777" w:rsidTr="00BD1FF9">
        <w:trPr>
          <w:trHeight w:val="1221"/>
        </w:trPr>
        <w:tc>
          <w:tcPr>
            <w:tcW w:w="213" w:type="pct"/>
            <w:shd w:val="clear" w:color="auto" w:fill="D9D9D9"/>
            <w:vAlign w:val="center"/>
          </w:tcPr>
          <w:p w14:paraId="6056545C" w14:textId="77777777" w:rsidR="005933B2" w:rsidRPr="00D42470" w:rsidRDefault="005933B2" w:rsidP="00BD1FF9">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ID</w:t>
            </w:r>
          </w:p>
        </w:tc>
        <w:tc>
          <w:tcPr>
            <w:tcW w:w="901" w:type="pct"/>
            <w:shd w:val="clear" w:color="auto" w:fill="D9D9D9"/>
            <w:tcMar>
              <w:top w:w="0" w:type="dxa"/>
              <w:left w:w="108" w:type="dxa"/>
              <w:bottom w:w="0" w:type="dxa"/>
              <w:right w:w="108" w:type="dxa"/>
            </w:tcMar>
            <w:vAlign w:val="center"/>
          </w:tcPr>
          <w:p w14:paraId="6AEF2576" w14:textId="77777777" w:rsidR="005933B2" w:rsidRPr="00D42470" w:rsidRDefault="005933B2" w:rsidP="00BD1FF9">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 xml:space="preserve">Nombre del </w:t>
            </w:r>
            <w:r w:rsidR="00F7456A">
              <w:rPr>
                <w:rFonts w:ascii="Calibri" w:eastAsia="Calibri" w:hAnsi="Calibri" w:cs="Times New Roman"/>
                <w:b/>
                <w:bCs/>
                <w:szCs w:val="20"/>
                <w:lang w:val="es-ES" w:eastAsia="es-ES"/>
              </w:rPr>
              <w:t>documento</w:t>
            </w:r>
            <w:r w:rsidRPr="00D42470">
              <w:rPr>
                <w:rFonts w:ascii="Calibri" w:eastAsia="Calibri" w:hAnsi="Calibri" w:cs="Times New Roman"/>
                <w:b/>
                <w:bCs/>
                <w:szCs w:val="20"/>
                <w:lang w:val="es-ES" w:eastAsia="es-ES"/>
              </w:rPr>
              <w:t xml:space="preserve"> revisado</w:t>
            </w:r>
          </w:p>
        </w:tc>
        <w:tc>
          <w:tcPr>
            <w:tcW w:w="2012" w:type="pct"/>
            <w:shd w:val="clear" w:color="auto" w:fill="D9D9D9"/>
            <w:vAlign w:val="center"/>
          </w:tcPr>
          <w:p w14:paraId="737D0A1D" w14:textId="77777777" w:rsidR="005933B2" w:rsidRPr="00D42470" w:rsidRDefault="007C1EB9" w:rsidP="00BD1FF9">
            <w:pPr>
              <w:spacing w:after="0"/>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Origen/ </w:t>
            </w:r>
            <w:r w:rsidR="005933B2" w:rsidRPr="00D42470">
              <w:rPr>
                <w:rFonts w:ascii="Calibri" w:eastAsia="Calibri" w:hAnsi="Calibri" w:cs="Times New Roman"/>
                <w:b/>
                <w:bCs/>
                <w:szCs w:val="20"/>
                <w:lang w:val="es-ES" w:eastAsia="es-ES"/>
              </w:rPr>
              <w:t>Fuente</w:t>
            </w:r>
          </w:p>
          <w:p w14:paraId="1EF9EA41" w14:textId="77777777" w:rsidR="005933B2" w:rsidRPr="00D42470" w:rsidRDefault="005933B2" w:rsidP="00BD1FF9">
            <w:pPr>
              <w:spacing w:after="0"/>
              <w:jc w:val="center"/>
              <w:rPr>
                <w:rFonts w:ascii="Calibri" w:eastAsia="Calibri" w:hAnsi="Calibri" w:cs="Times New Roman"/>
                <w:b/>
                <w:bCs/>
                <w:szCs w:val="20"/>
                <w:lang w:val="es-ES" w:eastAsia="es-ES"/>
              </w:rPr>
            </w:pPr>
          </w:p>
        </w:tc>
        <w:tc>
          <w:tcPr>
            <w:tcW w:w="582" w:type="pct"/>
            <w:shd w:val="clear" w:color="auto" w:fill="D9D9D9"/>
            <w:vAlign w:val="center"/>
          </w:tcPr>
          <w:p w14:paraId="749C92DB" w14:textId="77777777" w:rsidR="005933B2" w:rsidRPr="00D42470" w:rsidRDefault="005933B2" w:rsidP="00BD1FF9">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Organismo encomendado</w:t>
            </w:r>
          </w:p>
        </w:tc>
        <w:tc>
          <w:tcPr>
            <w:tcW w:w="1292" w:type="pct"/>
            <w:shd w:val="clear" w:color="auto" w:fill="D9D9D9"/>
            <w:vAlign w:val="center"/>
          </w:tcPr>
          <w:p w14:paraId="35BAD432" w14:textId="77777777" w:rsidR="005933B2" w:rsidRPr="00D42470" w:rsidRDefault="005933B2" w:rsidP="00BD1FF9">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Observaciones</w:t>
            </w:r>
          </w:p>
        </w:tc>
      </w:tr>
      <w:tr w:rsidR="005933B2" w:rsidRPr="00D42470" w14:paraId="167A8A79" w14:textId="77777777" w:rsidTr="00BD1FF9">
        <w:trPr>
          <w:trHeight w:val="409"/>
        </w:trPr>
        <w:tc>
          <w:tcPr>
            <w:tcW w:w="213" w:type="pct"/>
            <w:vAlign w:val="center"/>
          </w:tcPr>
          <w:p w14:paraId="3D8508C4" w14:textId="77777777" w:rsidR="005933B2" w:rsidRPr="00D42470" w:rsidRDefault="00BD1FF9" w:rsidP="00BD1FF9">
            <w:pPr>
              <w:spacing w:after="0"/>
              <w:jc w:val="center"/>
              <w:rPr>
                <w:rFonts w:ascii="Calibri" w:eastAsia="Calibri" w:hAnsi="Calibri" w:cs="Times New Roman"/>
                <w:szCs w:val="20"/>
                <w:lang w:val="es-ES"/>
              </w:rPr>
            </w:pPr>
            <w:r>
              <w:rPr>
                <w:rFonts w:ascii="Calibri" w:eastAsia="Calibri" w:hAnsi="Calibri" w:cs="Times New Roman"/>
                <w:szCs w:val="20"/>
                <w:lang w:val="es-ES"/>
              </w:rPr>
              <w:t>1</w:t>
            </w:r>
          </w:p>
        </w:tc>
        <w:tc>
          <w:tcPr>
            <w:tcW w:w="901" w:type="pct"/>
            <w:tcMar>
              <w:top w:w="0" w:type="dxa"/>
              <w:left w:w="108" w:type="dxa"/>
              <w:bottom w:w="0" w:type="dxa"/>
              <w:right w:w="108" w:type="dxa"/>
            </w:tcMar>
            <w:vAlign w:val="center"/>
          </w:tcPr>
          <w:p w14:paraId="33AE0DB6" w14:textId="227E7FDA" w:rsidR="005933B2" w:rsidRPr="00D42470" w:rsidRDefault="00BD1FF9" w:rsidP="00BD1FF9">
            <w:pPr>
              <w:spacing w:after="0"/>
              <w:jc w:val="center"/>
              <w:rPr>
                <w:rFonts w:ascii="Calibri" w:eastAsia="Calibri" w:hAnsi="Calibri" w:cs="Times New Roman"/>
                <w:szCs w:val="20"/>
                <w:lang w:val="es-ES"/>
              </w:rPr>
            </w:pPr>
            <w:r>
              <w:rPr>
                <w:rFonts w:ascii="Calibri" w:eastAsia="Calibri" w:hAnsi="Calibri" w:cs="Times New Roman"/>
                <w:szCs w:val="20"/>
                <w:lang w:val="es-ES"/>
              </w:rPr>
              <w:t>Antecedentes presentados por Patagoniafresh con fecha 13 de marzo de 2018</w:t>
            </w:r>
            <w:r w:rsidR="00DC78CB">
              <w:rPr>
                <w:rFonts w:ascii="Calibri" w:eastAsia="Calibri" w:hAnsi="Calibri" w:cs="Times New Roman"/>
                <w:szCs w:val="20"/>
                <w:lang w:val="es-ES"/>
              </w:rPr>
              <w:t xml:space="preserve"> (Anexo </w:t>
            </w:r>
            <w:r w:rsidR="00E307C7">
              <w:rPr>
                <w:rFonts w:ascii="Calibri" w:eastAsia="Calibri" w:hAnsi="Calibri" w:cs="Times New Roman"/>
                <w:szCs w:val="20"/>
                <w:lang w:val="es-ES"/>
              </w:rPr>
              <w:t>4</w:t>
            </w:r>
            <w:r w:rsidR="00DC78CB">
              <w:rPr>
                <w:rFonts w:ascii="Calibri" w:eastAsia="Calibri" w:hAnsi="Calibri" w:cs="Times New Roman"/>
                <w:szCs w:val="20"/>
                <w:lang w:val="es-ES"/>
              </w:rPr>
              <w:t>)</w:t>
            </w:r>
            <w:r>
              <w:rPr>
                <w:rFonts w:ascii="Calibri" w:eastAsia="Calibri" w:hAnsi="Calibri" w:cs="Times New Roman"/>
                <w:szCs w:val="20"/>
                <w:lang w:val="es-ES"/>
              </w:rPr>
              <w:t>.</w:t>
            </w:r>
          </w:p>
        </w:tc>
        <w:tc>
          <w:tcPr>
            <w:tcW w:w="2012" w:type="pct"/>
            <w:vAlign w:val="center"/>
          </w:tcPr>
          <w:p w14:paraId="3750D609" w14:textId="77777777" w:rsidR="005933B2" w:rsidRPr="00D42470" w:rsidRDefault="00BD1FF9" w:rsidP="00BD1FF9">
            <w:pPr>
              <w:spacing w:after="0"/>
              <w:jc w:val="center"/>
              <w:rPr>
                <w:rFonts w:ascii="Calibri" w:eastAsia="Calibri" w:hAnsi="Calibri" w:cs="Times New Roman"/>
                <w:szCs w:val="20"/>
                <w:lang w:val="es-ES"/>
              </w:rPr>
            </w:pPr>
            <w:r>
              <w:rPr>
                <w:rFonts w:ascii="Calibri" w:eastAsia="Calibri" w:hAnsi="Calibri" w:cs="Times New Roman"/>
                <w:szCs w:val="20"/>
                <w:lang w:val="es-ES"/>
              </w:rPr>
              <w:t>PATAGONIAFRESH S.A.</w:t>
            </w:r>
          </w:p>
        </w:tc>
        <w:tc>
          <w:tcPr>
            <w:tcW w:w="582" w:type="pct"/>
            <w:vAlign w:val="center"/>
          </w:tcPr>
          <w:p w14:paraId="332FE5B8" w14:textId="77777777" w:rsidR="005933B2" w:rsidRPr="00D42470" w:rsidRDefault="00BD1FF9" w:rsidP="00BD1FF9">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SMA</w:t>
            </w:r>
          </w:p>
        </w:tc>
        <w:tc>
          <w:tcPr>
            <w:tcW w:w="1292" w:type="pct"/>
            <w:vAlign w:val="center"/>
          </w:tcPr>
          <w:p w14:paraId="4F8CA480" w14:textId="77777777" w:rsidR="00BD1FF9" w:rsidRDefault="00BD1FF9" w:rsidP="00BD1FF9">
            <w:pPr>
              <w:spacing w:after="0"/>
              <w:jc w:val="center"/>
              <w:rPr>
                <w:rFonts w:ascii="Calibri" w:eastAsia="Calibri" w:hAnsi="Calibri" w:cs="Times New Roman"/>
                <w:szCs w:val="20"/>
                <w:lang w:val="es-ES"/>
              </w:rPr>
            </w:pPr>
          </w:p>
          <w:p w14:paraId="618FA87A" w14:textId="77777777" w:rsidR="00BD1FF9" w:rsidRDefault="00BD1FF9" w:rsidP="00BD1FF9">
            <w:pPr>
              <w:spacing w:after="0"/>
              <w:jc w:val="center"/>
              <w:rPr>
                <w:rFonts w:ascii="Calibri" w:eastAsia="Calibri" w:hAnsi="Calibri" w:cs="Times New Roman"/>
                <w:szCs w:val="20"/>
                <w:lang w:val="es-ES"/>
              </w:rPr>
            </w:pPr>
            <w:r>
              <w:rPr>
                <w:rFonts w:ascii="Calibri" w:eastAsia="Calibri" w:hAnsi="Calibri" w:cs="Times New Roman"/>
                <w:szCs w:val="20"/>
                <w:lang w:val="es-ES"/>
              </w:rPr>
              <w:t>La información presentada no corresponde a lo solicitado</w:t>
            </w:r>
            <w:r w:rsidR="00B37677">
              <w:rPr>
                <w:rFonts w:ascii="Calibri" w:eastAsia="Calibri" w:hAnsi="Calibri" w:cs="Times New Roman"/>
                <w:szCs w:val="20"/>
                <w:lang w:val="es-ES"/>
              </w:rPr>
              <w:t xml:space="preserve"> por la SMA</w:t>
            </w:r>
          </w:p>
          <w:p w14:paraId="5F3F3253" w14:textId="77777777" w:rsidR="00BD1FF9" w:rsidRPr="00D42470" w:rsidRDefault="00BD1FF9" w:rsidP="00BD1FF9">
            <w:pPr>
              <w:spacing w:after="0"/>
              <w:jc w:val="center"/>
              <w:rPr>
                <w:rFonts w:ascii="Calibri" w:eastAsia="Calibri" w:hAnsi="Calibri" w:cs="Times New Roman"/>
                <w:szCs w:val="20"/>
                <w:lang w:val="es-ES" w:eastAsia="es-ES"/>
              </w:rPr>
            </w:pPr>
          </w:p>
        </w:tc>
      </w:tr>
    </w:tbl>
    <w:p w14:paraId="761F0225" w14:textId="77777777" w:rsidR="00DE5798" w:rsidRDefault="00DE5798" w:rsidP="00054316">
      <w:pPr>
        <w:rPr>
          <w:b/>
        </w:rPr>
      </w:pPr>
      <w:bookmarkStart w:id="86" w:name="_Toc390777030"/>
      <w:bookmarkStart w:id="87" w:name="_Toc449085419"/>
      <w:bookmarkStart w:id="88" w:name="_Toc496801408"/>
      <w:bookmarkEnd w:id="76"/>
      <w:bookmarkEnd w:id="77"/>
    </w:p>
    <w:p w14:paraId="1EA23C81" w14:textId="77777777" w:rsidR="00054316" w:rsidRDefault="00054316">
      <w:pPr>
        <w:rPr>
          <w:rFonts w:ascii="Calibri" w:eastAsia="Calibri" w:hAnsi="Calibri" w:cs="Calibri"/>
          <w:b/>
          <w:sz w:val="24"/>
          <w:szCs w:val="20"/>
        </w:rPr>
      </w:pPr>
      <w:r>
        <w:br w:type="page"/>
      </w:r>
    </w:p>
    <w:p w14:paraId="50F7EC77" w14:textId="77777777" w:rsidR="00D42470" w:rsidRPr="00D42470" w:rsidRDefault="00D42470" w:rsidP="00DE5798">
      <w:pPr>
        <w:pStyle w:val="Ttulo1"/>
      </w:pPr>
      <w:bookmarkStart w:id="89" w:name="_Toc500155344"/>
      <w:bookmarkStart w:id="90" w:name="_Toc519609132"/>
      <w:r w:rsidRPr="00D42470">
        <w:lastRenderedPageBreak/>
        <w:t>HECHOS CONSTATADOS.</w:t>
      </w:r>
      <w:bookmarkStart w:id="91" w:name="_Ref352922216"/>
      <w:bookmarkStart w:id="92" w:name="_Toc353998120"/>
      <w:bookmarkStart w:id="93" w:name="_Toc353998193"/>
      <w:bookmarkStart w:id="94" w:name="_Toc382383547"/>
      <w:bookmarkStart w:id="95" w:name="_Toc382472369"/>
      <w:bookmarkStart w:id="96" w:name="_Toc390184279"/>
      <w:bookmarkStart w:id="97" w:name="_Toc390360010"/>
      <w:bookmarkStart w:id="98" w:name="_Toc390777031"/>
      <w:bookmarkEnd w:id="86"/>
      <w:bookmarkEnd w:id="87"/>
      <w:bookmarkEnd w:id="88"/>
      <w:bookmarkEnd w:id="89"/>
      <w:bookmarkEnd w:id="90"/>
    </w:p>
    <w:p w14:paraId="41ECE211" w14:textId="4B909F20" w:rsidR="008D43E5" w:rsidRDefault="008D43E5">
      <w:pPr>
        <w:spacing w:line="259" w:lineRule="auto"/>
        <w:jc w:val="left"/>
        <w:rPr>
          <w:rFonts w:ascii="Calibri" w:eastAsia="Calibri" w:hAnsi="Calibri" w:cs="Calibri"/>
          <w:b/>
          <w:sz w:val="24"/>
          <w:szCs w:val="20"/>
        </w:rPr>
      </w:pPr>
    </w:p>
    <w:p w14:paraId="34A8B0FA" w14:textId="5F5D0A4D" w:rsidR="00D42470" w:rsidRDefault="006E2357" w:rsidP="00DE5798">
      <w:pPr>
        <w:pStyle w:val="Ttulo2"/>
      </w:pPr>
      <w:bookmarkStart w:id="99" w:name="_Toc519609133"/>
      <w:bookmarkEnd w:id="91"/>
      <w:bookmarkEnd w:id="92"/>
      <w:bookmarkEnd w:id="93"/>
      <w:bookmarkEnd w:id="94"/>
      <w:bookmarkEnd w:id="95"/>
      <w:bookmarkEnd w:id="96"/>
      <w:bookmarkEnd w:id="97"/>
      <w:bookmarkEnd w:id="98"/>
      <w:r>
        <w:t>Calidad de Aguas Superficiales</w:t>
      </w:r>
      <w:bookmarkEnd w:id="99"/>
    </w:p>
    <w:p w14:paraId="3D8F4837" w14:textId="77777777" w:rsidR="00606FD9" w:rsidRDefault="00606FD9">
      <w:pPr>
        <w:spacing w:line="259" w:lineRule="auto"/>
        <w:jc w:val="left"/>
      </w:pPr>
      <w:bookmarkStart w:id="100" w:name="_Toc352840403"/>
      <w:bookmarkStart w:id="101" w:name="_Toc352841463"/>
      <w:bookmarkStart w:id="102" w:name="_Toc447875250"/>
      <w:bookmarkStart w:id="103" w:name="_Toc449085428"/>
    </w:p>
    <w:tbl>
      <w:tblPr>
        <w:tblStyle w:val="Tablaconcuadrcula31"/>
        <w:tblW w:w="5000" w:type="pct"/>
        <w:tblInd w:w="0" w:type="dxa"/>
        <w:tblLook w:val="04A0" w:firstRow="1" w:lastRow="0" w:firstColumn="1" w:lastColumn="0" w:noHBand="0" w:noVBand="1"/>
      </w:tblPr>
      <w:tblGrid>
        <w:gridCol w:w="13562"/>
      </w:tblGrid>
      <w:tr w:rsidR="00606FD9" w:rsidRPr="00606FD9" w14:paraId="1C674A9A" w14:textId="77777777">
        <w:trPr>
          <w:trHeight w:val="142"/>
        </w:trPr>
        <w:tc>
          <w:tcPr>
            <w:tcW w:w="5000" w:type="pct"/>
            <w:tcBorders>
              <w:top w:val="single" w:sz="4" w:space="0" w:color="auto"/>
              <w:left w:val="single" w:sz="4" w:space="0" w:color="auto"/>
              <w:bottom w:val="single" w:sz="4" w:space="0" w:color="auto"/>
              <w:right w:val="single" w:sz="4" w:space="0" w:color="auto"/>
            </w:tcBorders>
            <w:hideMark/>
          </w:tcPr>
          <w:p w14:paraId="65E8508E" w14:textId="77777777" w:rsidR="00606FD9" w:rsidRPr="00606FD9" w:rsidRDefault="00606FD9" w:rsidP="00606FD9">
            <w:pPr>
              <w:jc w:val="left"/>
            </w:pPr>
            <w:r w:rsidRPr="00606FD9">
              <w:rPr>
                <w:rFonts w:eastAsia="Times New Roman"/>
                <w:bCs/>
                <w:color w:val="000000"/>
              </w:rPr>
              <w:t>Número de hecho constatado: 1</w:t>
            </w:r>
          </w:p>
        </w:tc>
      </w:tr>
      <w:tr w:rsidR="00606FD9" w:rsidRPr="00606FD9" w14:paraId="1015CFB9" w14:textId="77777777">
        <w:trPr>
          <w:trHeight w:val="142"/>
        </w:trPr>
        <w:tc>
          <w:tcPr>
            <w:tcW w:w="5000" w:type="pct"/>
            <w:tcBorders>
              <w:top w:val="single" w:sz="4" w:space="0" w:color="auto"/>
              <w:left w:val="single" w:sz="4" w:space="0" w:color="auto"/>
              <w:bottom w:val="single" w:sz="4" w:space="0" w:color="auto"/>
              <w:right w:val="single" w:sz="4" w:space="0" w:color="auto"/>
            </w:tcBorders>
            <w:hideMark/>
          </w:tcPr>
          <w:p w14:paraId="41A5C8D1" w14:textId="77777777" w:rsidR="00606FD9" w:rsidRPr="00606FD9" w:rsidRDefault="00606FD9" w:rsidP="00606FD9">
            <w:pPr>
              <w:jc w:val="left"/>
            </w:pPr>
            <w:r w:rsidRPr="00606FD9">
              <w:rPr>
                <w:rFonts w:eastAsia="Times New Roman"/>
                <w:bCs/>
                <w:color w:val="000000"/>
              </w:rPr>
              <w:t xml:space="preserve">Documentación Revisada: </w:t>
            </w:r>
            <w:r w:rsidRPr="00606FD9">
              <w:t>Antecedentes presentados por Patagoniafresh ante la SMA con fecha 13 de marzo de 2018.</w:t>
            </w:r>
          </w:p>
        </w:tc>
      </w:tr>
      <w:tr w:rsidR="00606FD9" w:rsidRPr="00606FD9" w14:paraId="436BB67F" w14:textId="77777777">
        <w:trPr>
          <w:trHeight w:val="319"/>
        </w:trPr>
        <w:tc>
          <w:tcPr>
            <w:tcW w:w="5000" w:type="pct"/>
            <w:tcBorders>
              <w:top w:val="single" w:sz="4" w:space="0" w:color="auto"/>
              <w:left w:val="single" w:sz="4" w:space="0" w:color="auto"/>
              <w:bottom w:val="single" w:sz="4" w:space="0" w:color="auto"/>
              <w:right w:val="single" w:sz="4" w:space="0" w:color="auto"/>
            </w:tcBorders>
          </w:tcPr>
          <w:p w14:paraId="2FCE9EDC" w14:textId="77777777" w:rsidR="00606FD9" w:rsidRPr="00606FD9" w:rsidRDefault="00606FD9" w:rsidP="00606FD9">
            <w:pPr>
              <w:jc w:val="left"/>
            </w:pPr>
            <w:r w:rsidRPr="00606FD9">
              <w:t xml:space="preserve">Exigencia (s): </w:t>
            </w:r>
          </w:p>
          <w:p w14:paraId="24B12FAC" w14:textId="77777777" w:rsidR="00606FD9" w:rsidRPr="00606FD9" w:rsidRDefault="00606FD9" w:rsidP="00606FD9">
            <w:pPr>
              <w:jc w:val="left"/>
            </w:pPr>
            <w:r w:rsidRPr="00606FD9">
              <w:t>Considerando N.° 3.1.3. - RCA N.° 141/2013</w:t>
            </w:r>
          </w:p>
          <w:p w14:paraId="3C7E937B" w14:textId="77777777" w:rsidR="00606FD9" w:rsidRPr="00606FD9" w:rsidRDefault="00606FD9" w:rsidP="00606FD9">
            <w:pPr>
              <w:rPr>
                <w:i/>
              </w:rPr>
            </w:pPr>
            <w:r w:rsidRPr="00606FD9">
              <w:rPr>
                <w:i/>
              </w:rPr>
              <w:t>“Se realizará monitoreo de la calidad de las aguas del Estero San Antonio en puntos ubicados en las coordenadas UTM Datum WSG 84 HUSO 19 Surque se indican:</w:t>
            </w:r>
          </w:p>
          <w:p w14:paraId="5EEC9FC9" w14:textId="77777777" w:rsidR="00606FD9" w:rsidRPr="00606FD9" w:rsidRDefault="00606FD9" w:rsidP="00606FD9">
            <w:pPr>
              <w:jc w:val="left"/>
            </w:pPr>
            <w:r w:rsidRPr="00606FD9">
              <w:rPr>
                <w:noProof/>
              </w:rPr>
              <w:drawing>
                <wp:anchor distT="0" distB="0" distL="114300" distR="114300" simplePos="0" relativeHeight="251693056" behindDoc="0" locked="0" layoutInCell="1" allowOverlap="1" wp14:anchorId="068E9DA6" wp14:editId="2842979D">
                  <wp:simplePos x="0" y="0"/>
                  <wp:positionH relativeFrom="column">
                    <wp:posOffset>-5080</wp:posOffset>
                  </wp:positionH>
                  <wp:positionV relativeFrom="paragraph">
                    <wp:posOffset>66675</wp:posOffset>
                  </wp:positionV>
                  <wp:extent cx="4603750" cy="741045"/>
                  <wp:effectExtent l="0" t="0" r="6350" b="1905"/>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03750" cy="741045"/>
                          </a:xfrm>
                          <a:prstGeom prst="rect">
                            <a:avLst/>
                          </a:prstGeom>
                          <a:noFill/>
                        </pic:spPr>
                      </pic:pic>
                    </a:graphicData>
                  </a:graphic>
                  <wp14:sizeRelH relativeFrom="margin">
                    <wp14:pctWidth>0</wp14:pctWidth>
                  </wp14:sizeRelH>
                  <wp14:sizeRelV relativeFrom="margin">
                    <wp14:pctHeight>0</wp14:pctHeight>
                  </wp14:sizeRelV>
                </wp:anchor>
              </w:drawing>
            </w:r>
          </w:p>
          <w:p w14:paraId="36BAD483" w14:textId="77777777" w:rsidR="00606FD9" w:rsidRPr="00606FD9" w:rsidRDefault="00606FD9" w:rsidP="00606FD9">
            <w:pPr>
              <w:jc w:val="left"/>
            </w:pPr>
          </w:p>
          <w:p w14:paraId="38776E0C" w14:textId="77777777" w:rsidR="00606FD9" w:rsidRPr="00606FD9" w:rsidRDefault="00606FD9" w:rsidP="00606FD9">
            <w:pPr>
              <w:jc w:val="left"/>
            </w:pPr>
          </w:p>
          <w:p w14:paraId="58C58EA3" w14:textId="77777777" w:rsidR="00606FD9" w:rsidRPr="00606FD9" w:rsidRDefault="00606FD9" w:rsidP="00606FD9">
            <w:pPr>
              <w:jc w:val="left"/>
            </w:pPr>
          </w:p>
          <w:p w14:paraId="2DFDD99C" w14:textId="77777777" w:rsidR="00606FD9" w:rsidRPr="00606FD9" w:rsidRDefault="00606FD9" w:rsidP="00606FD9">
            <w:pPr>
              <w:jc w:val="left"/>
            </w:pPr>
          </w:p>
          <w:p w14:paraId="7E91F9B4" w14:textId="77777777" w:rsidR="00606FD9" w:rsidRPr="00606FD9" w:rsidRDefault="00606FD9" w:rsidP="00606FD9">
            <w:pPr>
              <w:jc w:val="left"/>
            </w:pPr>
          </w:p>
          <w:p w14:paraId="41256BE5" w14:textId="77777777" w:rsidR="00606FD9" w:rsidRPr="00606FD9" w:rsidRDefault="00606FD9" w:rsidP="00606FD9">
            <w:pPr>
              <w:rPr>
                <w:i/>
              </w:rPr>
            </w:pPr>
            <w:r w:rsidRPr="00606FD9">
              <w:rPr>
                <w:i/>
              </w:rPr>
              <w:t>Se señala además que el titular implementará una medición continua de caudal (aforo continuo) en el punto N.° 1, aguas arriba del punto de descarga, esto con el objetivo de registrar el caudal del Estero de modo que permita asegurar que la descarga de Riles tratados se encuentra dentro de lo establecido respecto de la capacidad de dilución.</w:t>
            </w:r>
          </w:p>
          <w:p w14:paraId="53A9139F" w14:textId="77777777" w:rsidR="00606FD9" w:rsidRPr="00606FD9" w:rsidRDefault="00606FD9" w:rsidP="00606FD9">
            <w:pPr>
              <w:rPr>
                <w:i/>
              </w:rPr>
            </w:pPr>
          </w:p>
          <w:p w14:paraId="18629607" w14:textId="77777777" w:rsidR="00606FD9" w:rsidRPr="00606FD9" w:rsidRDefault="00606FD9" w:rsidP="00606FD9">
            <w:pPr>
              <w:rPr>
                <w:i/>
              </w:rPr>
            </w:pPr>
            <w:r w:rsidRPr="00606FD9">
              <w:rPr>
                <w:i/>
              </w:rPr>
              <w:t>Los parámetros de calidad de agua a monitorear en el estero serán:</w:t>
            </w:r>
          </w:p>
          <w:p w14:paraId="1922472A" w14:textId="77777777" w:rsidR="00606FD9" w:rsidRPr="00606FD9" w:rsidRDefault="00606FD9" w:rsidP="00606FD9">
            <w:pPr>
              <w:rPr>
                <w:i/>
              </w:rPr>
            </w:pPr>
          </w:p>
          <w:p w14:paraId="5310C7B6" w14:textId="77777777" w:rsidR="00606FD9" w:rsidRPr="00606FD9" w:rsidRDefault="00606FD9" w:rsidP="00606FD9">
            <w:pPr>
              <w:rPr>
                <w:i/>
              </w:rPr>
            </w:pPr>
            <w:r w:rsidRPr="00606FD9">
              <w:rPr>
                <w:i/>
              </w:rPr>
              <w:t>• pH</w:t>
            </w:r>
          </w:p>
          <w:p w14:paraId="45CA6676" w14:textId="77777777" w:rsidR="00606FD9" w:rsidRPr="00606FD9" w:rsidRDefault="00606FD9" w:rsidP="00606FD9">
            <w:pPr>
              <w:rPr>
                <w:i/>
              </w:rPr>
            </w:pPr>
            <w:r w:rsidRPr="00606FD9">
              <w:rPr>
                <w:i/>
              </w:rPr>
              <w:t>• temperatura</w:t>
            </w:r>
          </w:p>
          <w:p w14:paraId="00C99271" w14:textId="77777777" w:rsidR="00606FD9" w:rsidRPr="00606FD9" w:rsidRDefault="00606FD9" w:rsidP="00606FD9">
            <w:pPr>
              <w:rPr>
                <w:i/>
              </w:rPr>
            </w:pPr>
            <w:r w:rsidRPr="00606FD9">
              <w:rPr>
                <w:i/>
              </w:rPr>
              <w:t>• Coliformes fecales</w:t>
            </w:r>
          </w:p>
          <w:p w14:paraId="500396CC" w14:textId="77777777" w:rsidR="00606FD9" w:rsidRPr="00606FD9" w:rsidRDefault="00606FD9" w:rsidP="00606FD9">
            <w:pPr>
              <w:rPr>
                <w:i/>
              </w:rPr>
            </w:pPr>
            <w:r w:rsidRPr="00606FD9">
              <w:rPr>
                <w:i/>
              </w:rPr>
              <w:t>• Solidos suspendidos totales</w:t>
            </w:r>
          </w:p>
          <w:p w14:paraId="34BCEE39" w14:textId="77777777" w:rsidR="00606FD9" w:rsidRPr="00606FD9" w:rsidRDefault="00606FD9" w:rsidP="00606FD9">
            <w:pPr>
              <w:rPr>
                <w:i/>
              </w:rPr>
            </w:pPr>
            <w:r w:rsidRPr="00606FD9">
              <w:rPr>
                <w:i/>
              </w:rPr>
              <w:t>• DB05</w:t>
            </w:r>
          </w:p>
          <w:p w14:paraId="4F0BC50B" w14:textId="77777777" w:rsidR="00606FD9" w:rsidRPr="00606FD9" w:rsidRDefault="00606FD9" w:rsidP="00606FD9">
            <w:pPr>
              <w:rPr>
                <w:i/>
              </w:rPr>
            </w:pPr>
            <w:r w:rsidRPr="00606FD9">
              <w:rPr>
                <w:i/>
              </w:rPr>
              <w:t>• Fósforo</w:t>
            </w:r>
          </w:p>
          <w:p w14:paraId="119303A7" w14:textId="77777777" w:rsidR="00606FD9" w:rsidRPr="00606FD9" w:rsidRDefault="00606FD9" w:rsidP="00606FD9">
            <w:pPr>
              <w:rPr>
                <w:i/>
              </w:rPr>
            </w:pPr>
            <w:r w:rsidRPr="00606FD9">
              <w:rPr>
                <w:i/>
              </w:rPr>
              <w:t>• Nitrógeno Total Kjeldahl</w:t>
            </w:r>
          </w:p>
          <w:p w14:paraId="4FFFCA2D" w14:textId="77777777" w:rsidR="00606FD9" w:rsidRPr="00606FD9" w:rsidRDefault="00606FD9" w:rsidP="00606FD9">
            <w:pPr>
              <w:rPr>
                <w:i/>
              </w:rPr>
            </w:pPr>
            <w:r w:rsidRPr="00606FD9">
              <w:rPr>
                <w:i/>
              </w:rPr>
              <w:t>• Poder espumógeno</w:t>
            </w:r>
          </w:p>
          <w:p w14:paraId="22FBF625" w14:textId="77777777" w:rsidR="00606FD9" w:rsidRPr="00606FD9" w:rsidRDefault="00606FD9" w:rsidP="00606FD9">
            <w:pPr>
              <w:rPr>
                <w:i/>
              </w:rPr>
            </w:pPr>
            <w:r w:rsidRPr="00606FD9">
              <w:rPr>
                <w:i/>
              </w:rPr>
              <w:t>• Oxígeno Disuelto</w:t>
            </w:r>
          </w:p>
          <w:p w14:paraId="371E9C18" w14:textId="77777777" w:rsidR="00606FD9" w:rsidRPr="00606FD9" w:rsidRDefault="00606FD9" w:rsidP="00606FD9">
            <w:pPr>
              <w:rPr>
                <w:i/>
              </w:rPr>
            </w:pPr>
          </w:p>
          <w:p w14:paraId="2C571678" w14:textId="77777777" w:rsidR="00606FD9" w:rsidRPr="00606FD9" w:rsidRDefault="00606FD9" w:rsidP="00606FD9">
            <w:pPr>
              <w:rPr>
                <w:i/>
              </w:rPr>
            </w:pPr>
            <w:r w:rsidRPr="00606FD9">
              <w:rPr>
                <w:i/>
              </w:rPr>
              <w:t>La frecuencia de monitoreo será la misma que establezca la Superintendencia de Servicios Sanitarios para el autocontrol de los parámetros de la descarga de efluentes tratados”.</w:t>
            </w:r>
          </w:p>
          <w:p w14:paraId="2405B397" w14:textId="77777777" w:rsidR="00606FD9" w:rsidRPr="00606FD9" w:rsidRDefault="00606FD9" w:rsidP="00606FD9">
            <w:pPr>
              <w:rPr>
                <w:i/>
              </w:rPr>
            </w:pPr>
          </w:p>
          <w:p w14:paraId="09C771F7" w14:textId="77777777" w:rsidR="00606FD9" w:rsidRPr="00606FD9" w:rsidRDefault="00606FD9" w:rsidP="00606FD9">
            <w:pPr>
              <w:jc w:val="left"/>
            </w:pPr>
          </w:p>
        </w:tc>
      </w:tr>
      <w:tr w:rsidR="00606FD9" w:rsidRPr="00606FD9" w14:paraId="0F464DD5" w14:textId="77777777">
        <w:trPr>
          <w:trHeight w:val="627"/>
        </w:trPr>
        <w:tc>
          <w:tcPr>
            <w:tcW w:w="5000" w:type="pct"/>
            <w:tcBorders>
              <w:top w:val="single" w:sz="4" w:space="0" w:color="auto"/>
              <w:left w:val="single" w:sz="4" w:space="0" w:color="auto"/>
              <w:bottom w:val="single" w:sz="4" w:space="0" w:color="auto"/>
              <w:right w:val="single" w:sz="4" w:space="0" w:color="auto"/>
            </w:tcBorders>
          </w:tcPr>
          <w:p w14:paraId="1644EE98" w14:textId="77777777" w:rsidR="00606FD9" w:rsidRPr="00606FD9" w:rsidRDefault="00606FD9" w:rsidP="00606FD9">
            <w:pPr>
              <w:jc w:val="left"/>
            </w:pPr>
            <w:r w:rsidRPr="00606FD9">
              <w:lastRenderedPageBreak/>
              <w:t xml:space="preserve">Resultado (s) examen de Información: </w:t>
            </w:r>
          </w:p>
          <w:p w14:paraId="6D82097E" w14:textId="77777777" w:rsidR="00606FD9" w:rsidRPr="00606FD9" w:rsidRDefault="00606FD9" w:rsidP="00606FD9">
            <w:pPr>
              <w:numPr>
                <w:ilvl w:val="0"/>
                <w:numId w:val="31"/>
              </w:numPr>
            </w:pPr>
            <w:r w:rsidRPr="00606FD9">
              <w:t xml:space="preserve">Mediante Res. Ex. SMA RDM N.° 12/2018 (Anexo 2), se requirió al titular remitir los resultados de monitoreo de calidad de aguas del Estero San Antonio, para el periodo comprendido entre los días 01-01-2017 y 28-02-2018, según quedó establecido en el Considerando N.° 3.1.3. de la RCA N.° 141/2013, que incluyera, además, la acreditación ETFA del laboratorio encargado de ejecutar la medición y muestreo. </w:t>
            </w:r>
          </w:p>
          <w:p w14:paraId="30B32388" w14:textId="77777777" w:rsidR="00606FD9" w:rsidRPr="00606FD9" w:rsidRDefault="00606FD9" w:rsidP="00606FD9">
            <w:pPr>
              <w:ind w:left="360"/>
            </w:pPr>
          </w:p>
          <w:p w14:paraId="6366DC84" w14:textId="361ACF5D" w:rsidR="00606FD9" w:rsidRPr="00606FD9" w:rsidRDefault="00606FD9" w:rsidP="00606FD9">
            <w:pPr>
              <w:ind w:left="360"/>
            </w:pPr>
            <w:r w:rsidRPr="00606FD9">
              <w:t xml:space="preserve">Con fecha 13 de marzo de 2018, en respuesta al requerimiento efectuado por la SMA, el titular ingreso una presentación adjuntando los comprobantes de los reportes de los monitoreos de autocontrol efectuados en Patagoniafresh Planta Molina, realizados en la plataforma informática RETC, para el cumplimiento de la norma de emisión de residuos líquidos a cuerpos de agua superficiales, D.S. N.° 90/2000 MINGESPRES. Adjuntando, además, los certificados de acreditación ETFA de los laboratorios que efectuaron tales monitoreos de autocontrol (Anexo </w:t>
            </w:r>
            <w:r w:rsidR="00855F9B">
              <w:t>4</w:t>
            </w:r>
            <w:r w:rsidRPr="00606FD9">
              <w:t>).</w:t>
            </w:r>
          </w:p>
          <w:p w14:paraId="7C26920F" w14:textId="77777777" w:rsidR="00606FD9" w:rsidRPr="00606FD9" w:rsidRDefault="00606FD9" w:rsidP="00606FD9">
            <w:pPr>
              <w:ind w:left="360"/>
            </w:pPr>
          </w:p>
          <w:p w14:paraId="6EBE4F0B" w14:textId="77777777" w:rsidR="00606FD9" w:rsidRPr="00606FD9" w:rsidRDefault="00606FD9" w:rsidP="00606FD9">
            <w:pPr>
              <w:ind w:left="360"/>
            </w:pPr>
            <w:r w:rsidRPr="00606FD9">
              <w:t xml:space="preserve">En virtud de lo señalado en los párrafos precedentes, se establece que la información remitida no corresponde a lo solicitado: </w:t>
            </w:r>
          </w:p>
          <w:p w14:paraId="15EB541B" w14:textId="77777777" w:rsidR="00606FD9" w:rsidRPr="00606FD9" w:rsidRDefault="00606FD9" w:rsidP="00606FD9">
            <w:pPr>
              <w:ind w:left="360"/>
            </w:pPr>
          </w:p>
          <w:p w14:paraId="00065413" w14:textId="77777777" w:rsidR="00606FD9" w:rsidRPr="00606FD9" w:rsidRDefault="00606FD9" w:rsidP="00606FD9">
            <w:pPr>
              <w:ind w:left="360"/>
            </w:pPr>
            <w:r w:rsidRPr="00606FD9">
              <w:t>Lo informado corresponde al monitoreo de autocontrol efectuado por Patagoniafresh Planta Molina para asegurar el cumplimiento del D.S. N.° 90/2000 MINGESPRES, realizado al efluente de RIL tratado previo a la descarga, (cuyos antecedentes fueron derivados a la Unidad Técnica para su análisis). No guarda relación ni corresponde al monitoreo, según compromiso adquirido en la RCA N.° 141/2013, que debe realizarse a las aguas del Estero San Antonio (cuerpo receptor del RIL tratado) para establecer su calidad, conforme a los distintos parámetros de control exigidos.</w:t>
            </w:r>
          </w:p>
          <w:p w14:paraId="0DD3FC3A" w14:textId="77777777" w:rsidR="00606FD9" w:rsidRPr="00606FD9" w:rsidRDefault="00606FD9" w:rsidP="00606FD9">
            <w:pPr>
              <w:ind w:left="360"/>
            </w:pPr>
          </w:p>
          <w:p w14:paraId="187FEDB4" w14:textId="77777777" w:rsidR="00606FD9" w:rsidRPr="00606FD9" w:rsidRDefault="00606FD9" w:rsidP="00606FD9">
            <w:pPr>
              <w:numPr>
                <w:ilvl w:val="0"/>
                <w:numId w:val="31"/>
              </w:numPr>
            </w:pPr>
            <w:r w:rsidRPr="00606FD9">
              <w:t>En adición a lo anterior, se realizó una revisión de la plataforma electrónica de seguimiento ambiental de la SMA, para la revisión de los antecedentes remitidos por el titular conforme lo instruido a titulares de Resolución de Calificación Ambiental mediante Res. Ex. SMA N.° 223/2015, constatando que el titular tampoco ha remitido antecedentes respecto al monitoreo de calidad de aguas superficiales del Estero San Antonio mediante este medio.</w:t>
            </w:r>
          </w:p>
          <w:p w14:paraId="7ECECF19" w14:textId="77777777" w:rsidR="00606FD9" w:rsidRPr="00606FD9" w:rsidRDefault="00606FD9" w:rsidP="00606FD9"/>
          <w:p w14:paraId="5EEBEF61" w14:textId="5E9FA157" w:rsidR="00606FD9" w:rsidRPr="00606FD9" w:rsidRDefault="00606FD9" w:rsidP="00606FD9">
            <w:r w:rsidRPr="00606FD9">
              <w:t>En virtud de los antecedentes señalados en los párrafos precedentes, se establece que el titular no informa ni acredita la realización de los monitoreos de control de la calidad de aguas del Es</w:t>
            </w:r>
            <w:r w:rsidR="00590115">
              <w:t>t</w:t>
            </w:r>
            <w:r w:rsidRPr="00606FD9">
              <w:t xml:space="preserve">ero San Antonio, comprometidos en la RCA N.° 141/2013, para el periodo aludido en el requerimiento de información (01-01-2017 y 28-02-2018). Tampoco ha remitido los antecedentes a través de la plataforma electrónica de seguimiento ambiental de la SMA, ni para </w:t>
            </w:r>
            <w:r w:rsidR="00382750">
              <w:t>el</w:t>
            </w:r>
            <w:r w:rsidRPr="00606FD9">
              <w:t xml:space="preserve"> periodo requeri</w:t>
            </w:r>
            <w:r w:rsidR="00382750">
              <w:t>do</w:t>
            </w:r>
            <w:r w:rsidRPr="00606FD9">
              <w:t xml:space="preserve"> ni para periodos anteriores (no figuran antecedentes asociados a la exigencia en el sistema), </w:t>
            </w:r>
            <w:r w:rsidR="00382750">
              <w:t>lo que imposibilita</w:t>
            </w:r>
            <w:r w:rsidRPr="00606FD9">
              <w:t xml:space="preserve"> verificar posibles variaciones de los parámetros físicos, químicos y biológicos considerados en la evaluación ambiental para esta componente </w:t>
            </w:r>
            <w:r w:rsidR="00382750">
              <w:t xml:space="preserve">ambiental </w:t>
            </w:r>
            <w:r w:rsidRPr="00606FD9">
              <w:t>en el tiempo.</w:t>
            </w:r>
          </w:p>
          <w:p w14:paraId="1C4B4943" w14:textId="77777777" w:rsidR="00606FD9" w:rsidRPr="00606FD9" w:rsidRDefault="00606FD9" w:rsidP="00606FD9"/>
        </w:tc>
      </w:tr>
    </w:tbl>
    <w:p w14:paraId="1724AA97" w14:textId="77777777" w:rsidR="00606FD9" w:rsidRPr="00606FD9" w:rsidRDefault="00606FD9" w:rsidP="00606FD9">
      <w:pPr>
        <w:rPr>
          <w:rFonts w:ascii="Calibri" w:eastAsia="Calibri" w:hAnsi="Calibri" w:cs="Times New Roman"/>
        </w:rPr>
      </w:pPr>
    </w:p>
    <w:p w14:paraId="74B11DE5" w14:textId="77777777" w:rsidR="00606FD9" w:rsidRPr="00606FD9" w:rsidRDefault="00606FD9" w:rsidP="00606FD9">
      <w:pPr>
        <w:rPr>
          <w:rFonts w:ascii="Calibri" w:eastAsia="Calibri" w:hAnsi="Calibri" w:cs="Times New Roman"/>
        </w:rPr>
      </w:pPr>
    </w:p>
    <w:p w14:paraId="469A3A97" w14:textId="481EC373" w:rsidR="008D43E5" w:rsidRDefault="00606FD9" w:rsidP="00606FD9">
      <w:pPr>
        <w:spacing w:line="259" w:lineRule="auto"/>
        <w:jc w:val="left"/>
        <w:rPr>
          <w:rFonts w:ascii="Calibri" w:eastAsia="Calibri" w:hAnsi="Calibri" w:cs="Times New Roman"/>
        </w:rPr>
      </w:pPr>
      <w:r w:rsidRPr="00606FD9">
        <w:rPr>
          <w:rFonts w:ascii="Calibri" w:eastAsia="Calibri" w:hAnsi="Calibri" w:cs="Times New Roman"/>
        </w:rPr>
        <w:br w:type="page"/>
      </w:r>
    </w:p>
    <w:p w14:paraId="5F3CED84" w14:textId="7DC36EAA" w:rsidR="00606FD9" w:rsidRDefault="00606FD9" w:rsidP="00606FD9">
      <w:pPr>
        <w:pStyle w:val="Ttulo2"/>
      </w:pPr>
      <w:bookmarkStart w:id="104" w:name="_Toc519609134"/>
      <w:r>
        <w:lastRenderedPageBreak/>
        <w:t>Calidad del Efluente</w:t>
      </w:r>
      <w:bookmarkEnd w:id="104"/>
    </w:p>
    <w:p w14:paraId="4D79664B" w14:textId="77777777" w:rsidR="00606FD9" w:rsidRPr="00606FD9" w:rsidRDefault="00606FD9" w:rsidP="00606FD9"/>
    <w:tbl>
      <w:tblPr>
        <w:tblStyle w:val="Tablaconcuadrcula3"/>
        <w:tblW w:w="5000" w:type="pct"/>
        <w:tblLook w:val="04A0" w:firstRow="1" w:lastRow="0" w:firstColumn="1" w:lastColumn="0" w:noHBand="0" w:noVBand="1"/>
      </w:tblPr>
      <w:tblGrid>
        <w:gridCol w:w="13562"/>
      </w:tblGrid>
      <w:tr w:rsidR="006E2357" w:rsidRPr="006E2357" w14:paraId="4D7D956C" w14:textId="77777777" w:rsidTr="00F6182D">
        <w:trPr>
          <w:trHeight w:val="142"/>
        </w:trPr>
        <w:tc>
          <w:tcPr>
            <w:tcW w:w="5000" w:type="pct"/>
          </w:tcPr>
          <w:p w14:paraId="25C68F8B" w14:textId="16EA76DF" w:rsidR="006E2357" w:rsidRPr="006E2357" w:rsidRDefault="006E2357" w:rsidP="006E2357">
            <w:pPr>
              <w:jc w:val="left"/>
            </w:pPr>
            <w:r w:rsidRPr="006E2357">
              <w:rPr>
                <w:rFonts w:eastAsia="Times New Roman"/>
                <w:b/>
                <w:bCs/>
                <w:color w:val="000000"/>
                <w:lang w:eastAsia="es-CL"/>
              </w:rPr>
              <w:t xml:space="preserve">Número de hecho constatado: </w:t>
            </w:r>
            <w:r w:rsidR="00606FD9">
              <w:rPr>
                <w:rFonts w:eastAsia="Times New Roman"/>
                <w:b/>
                <w:bCs/>
                <w:color w:val="000000"/>
                <w:lang w:eastAsia="es-CL"/>
              </w:rPr>
              <w:t>2</w:t>
            </w:r>
          </w:p>
        </w:tc>
      </w:tr>
      <w:tr w:rsidR="006E2357" w:rsidRPr="006E2357" w14:paraId="7D02F2C7" w14:textId="77777777" w:rsidTr="00F6182D">
        <w:trPr>
          <w:trHeight w:val="142"/>
        </w:trPr>
        <w:tc>
          <w:tcPr>
            <w:tcW w:w="5000" w:type="pct"/>
          </w:tcPr>
          <w:p w14:paraId="65DA267A" w14:textId="65EF3B8D" w:rsidR="006E2357" w:rsidRPr="006E2357" w:rsidRDefault="006E2357" w:rsidP="008D43E5">
            <w:bookmarkStart w:id="105" w:name="_Toc448927009"/>
            <w:bookmarkStart w:id="106" w:name="_Toc448928072"/>
            <w:r w:rsidRPr="006E2357">
              <w:rPr>
                <w:rFonts w:eastAsia="Times New Roman"/>
                <w:b/>
                <w:bCs/>
                <w:color w:val="000000"/>
                <w:lang w:eastAsia="es-CL"/>
              </w:rPr>
              <w:t>Documentación Revisada:</w:t>
            </w:r>
            <w:r w:rsidRPr="006E2357">
              <w:rPr>
                <w:rFonts w:eastAsia="Times New Roman"/>
                <w:bCs/>
                <w:color w:val="000000"/>
                <w:lang w:eastAsia="es-CL"/>
              </w:rPr>
              <w:t xml:space="preserve"> </w:t>
            </w:r>
            <w:bookmarkEnd w:id="105"/>
            <w:bookmarkEnd w:id="106"/>
            <w:r>
              <w:t>Antecedentes presentados por Patagoniafresh ante la SMA con fecha 13 de marzo de 2018</w:t>
            </w:r>
            <w:r w:rsidR="008D43E5">
              <w:t xml:space="preserve"> y reportes de autocontrol asociados a la norma de descarga de residuos líquidos a cuerpos de agua superficiales (D.S. N.° 90/2000) a través del sistema </w:t>
            </w:r>
            <w:r w:rsidR="00606FD9">
              <w:t>RETC.</w:t>
            </w:r>
          </w:p>
        </w:tc>
      </w:tr>
      <w:tr w:rsidR="006E2357" w:rsidRPr="006E2357" w14:paraId="079F10F4" w14:textId="77777777" w:rsidTr="00F6182D">
        <w:trPr>
          <w:trHeight w:val="319"/>
        </w:trPr>
        <w:tc>
          <w:tcPr>
            <w:tcW w:w="5000" w:type="pct"/>
            <w:tcBorders>
              <w:bottom w:val="single" w:sz="4" w:space="0" w:color="auto"/>
            </w:tcBorders>
          </w:tcPr>
          <w:p w14:paraId="7528C209" w14:textId="77777777" w:rsidR="006E2357" w:rsidRPr="006E2357" w:rsidRDefault="006E2357" w:rsidP="006E2357">
            <w:pPr>
              <w:jc w:val="left"/>
            </w:pPr>
            <w:r w:rsidRPr="006E2357">
              <w:rPr>
                <w:b/>
              </w:rPr>
              <w:t xml:space="preserve">Exigencia (s): </w:t>
            </w:r>
          </w:p>
          <w:p w14:paraId="37A8DC50" w14:textId="11F4B4EC" w:rsidR="006E2357" w:rsidRDefault="006E2357" w:rsidP="006E2357">
            <w:pPr>
              <w:jc w:val="left"/>
              <w:rPr>
                <w:b/>
              </w:rPr>
            </w:pPr>
            <w:r w:rsidRPr="006E2357">
              <w:rPr>
                <w:b/>
              </w:rPr>
              <w:t>Considerando N.° 3.1.</w:t>
            </w:r>
            <w:r w:rsidR="00290325">
              <w:rPr>
                <w:b/>
              </w:rPr>
              <w:t>1</w:t>
            </w:r>
            <w:r w:rsidRPr="006E2357">
              <w:rPr>
                <w:b/>
              </w:rPr>
              <w:t>.</w:t>
            </w:r>
            <w:r w:rsidR="00290325">
              <w:rPr>
                <w:b/>
              </w:rPr>
              <w:t>2</w:t>
            </w:r>
            <w:r w:rsidRPr="006E2357">
              <w:rPr>
                <w:b/>
              </w:rPr>
              <w:t xml:space="preserve"> - RCA N.° 141/2013</w:t>
            </w:r>
          </w:p>
          <w:p w14:paraId="6418CB71" w14:textId="0971531C" w:rsidR="006E2357" w:rsidRPr="00F97C2C" w:rsidRDefault="006E2357" w:rsidP="00290325">
            <w:pPr>
              <w:rPr>
                <w:i/>
              </w:rPr>
            </w:pPr>
            <w:r w:rsidRPr="00F97C2C">
              <w:rPr>
                <w:i/>
              </w:rPr>
              <w:t>“</w:t>
            </w:r>
            <w:r w:rsidR="00290325" w:rsidRPr="00290325">
              <w:rPr>
                <w:i/>
              </w:rPr>
              <w:t>Se considera capacidad de dilución del Estero Derrame San Antonio Norte, por lo que se realizaron los cálculos</w:t>
            </w:r>
            <w:r w:rsidR="00290325">
              <w:rPr>
                <w:i/>
              </w:rPr>
              <w:t xml:space="preserve"> </w:t>
            </w:r>
            <w:r w:rsidR="00290325" w:rsidRPr="00290325">
              <w:rPr>
                <w:i/>
              </w:rPr>
              <w:t>respectivos como se indica en el DS 90/2000 (SEGPRES). considerando como Caudal medio mensual de efluente</w:t>
            </w:r>
            <w:r w:rsidR="00290325">
              <w:rPr>
                <w:i/>
              </w:rPr>
              <w:t xml:space="preserve"> </w:t>
            </w:r>
            <w:r w:rsidR="00290325" w:rsidRPr="00290325">
              <w:rPr>
                <w:i/>
              </w:rPr>
              <w:t>vertido el caudal máximo de diseño (3.520 m3/día) y el caudal de dilución otorgado por la Dirección General de Aguas</w:t>
            </w:r>
            <w:r w:rsidR="00290325">
              <w:rPr>
                <w:i/>
              </w:rPr>
              <w:t xml:space="preserve"> </w:t>
            </w:r>
            <w:r w:rsidR="00290325" w:rsidRPr="00290325">
              <w:rPr>
                <w:i/>
                <w:lang w:val="es-CL"/>
              </w:rPr>
              <w:t>que es de 260 litros por segundo equivalente a 0,26 m</w:t>
            </w:r>
            <w:r w:rsidR="00290325" w:rsidRPr="00382750">
              <w:rPr>
                <w:i/>
                <w:vertAlign w:val="superscript"/>
                <w:lang w:val="es-CL"/>
              </w:rPr>
              <w:t>3</w:t>
            </w:r>
            <w:r w:rsidR="00290325" w:rsidRPr="00290325">
              <w:rPr>
                <w:i/>
                <w:lang w:val="es-CL"/>
              </w:rPr>
              <w:t>/seg</w:t>
            </w:r>
            <w:r w:rsidRPr="00F97C2C">
              <w:rPr>
                <w:i/>
                <w:lang w:val="es-CL"/>
              </w:rPr>
              <w:t>:</w:t>
            </w:r>
          </w:p>
          <w:p w14:paraId="3DDE46C8" w14:textId="1F3D0DA9" w:rsidR="006E2357" w:rsidRDefault="00290325" w:rsidP="006E2357">
            <w:pPr>
              <w:jc w:val="left"/>
              <w:rPr>
                <w:b/>
              </w:rPr>
            </w:pPr>
            <w:r>
              <w:rPr>
                <w:noProof/>
              </w:rPr>
              <w:drawing>
                <wp:anchor distT="0" distB="0" distL="114300" distR="114300" simplePos="0" relativeHeight="251691008" behindDoc="0" locked="0" layoutInCell="1" allowOverlap="1" wp14:anchorId="5B8D1E09" wp14:editId="42E6AB9C">
                  <wp:simplePos x="0" y="0"/>
                  <wp:positionH relativeFrom="column">
                    <wp:posOffset>84455</wp:posOffset>
                  </wp:positionH>
                  <wp:positionV relativeFrom="paragraph">
                    <wp:posOffset>114300</wp:posOffset>
                  </wp:positionV>
                  <wp:extent cx="5198745" cy="1390650"/>
                  <wp:effectExtent l="0" t="0" r="190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BEBA8EAE-BF5A-486C-A8C5-ECC9F3942E4B}">
                                <a14:imgProps xmlns:a14="http://schemas.microsoft.com/office/drawing/2010/main">
                                  <a14:imgLayer r:embed="rId20">
                                    <a14:imgEffect>
                                      <a14:sharpenSoften amount="50000"/>
                                    </a14:imgEffect>
                                  </a14:imgLayer>
                                </a14:imgProps>
                              </a:ext>
                            </a:extLst>
                          </a:blip>
                          <a:stretch>
                            <a:fillRect/>
                          </a:stretch>
                        </pic:blipFill>
                        <pic:spPr>
                          <a:xfrm>
                            <a:off x="0" y="0"/>
                            <a:ext cx="5198745" cy="1390650"/>
                          </a:xfrm>
                          <a:prstGeom prst="rect">
                            <a:avLst/>
                          </a:prstGeom>
                        </pic:spPr>
                      </pic:pic>
                    </a:graphicData>
                  </a:graphic>
                  <wp14:sizeRelH relativeFrom="margin">
                    <wp14:pctWidth>0</wp14:pctWidth>
                  </wp14:sizeRelH>
                  <wp14:sizeRelV relativeFrom="margin">
                    <wp14:pctHeight>0</wp14:pctHeight>
                  </wp14:sizeRelV>
                </wp:anchor>
              </w:drawing>
            </w:r>
          </w:p>
          <w:p w14:paraId="134E393B" w14:textId="6F2CA82F" w:rsidR="006E2357" w:rsidRDefault="006E2357" w:rsidP="006E2357">
            <w:pPr>
              <w:jc w:val="left"/>
              <w:rPr>
                <w:b/>
              </w:rPr>
            </w:pPr>
          </w:p>
          <w:p w14:paraId="3AF6465B" w14:textId="77777777" w:rsidR="006E2357" w:rsidRDefault="006E2357" w:rsidP="006E2357">
            <w:pPr>
              <w:jc w:val="left"/>
              <w:rPr>
                <w:b/>
              </w:rPr>
            </w:pPr>
          </w:p>
          <w:p w14:paraId="14F5D433" w14:textId="77777777" w:rsidR="006E2357" w:rsidRDefault="006E2357" w:rsidP="006E2357">
            <w:pPr>
              <w:jc w:val="left"/>
              <w:rPr>
                <w:b/>
              </w:rPr>
            </w:pPr>
          </w:p>
          <w:p w14:paraId="1CAE1C64" w14:textId="77777777" w:rsidR="00F97C2C" w:rsidRPr="006E2357" w:rsidRDefault="00F97C2C" w:rsidP="00F97C2C">
            <w:pPr>
              <w:rPr>
                <w:i/>
              </w:rPr>
            </w:pPr>
          </w:p>
          <w:p w14:paraId="58BEB963" w14:textId="77777777" w:rsidR="006E2357" w:rsidRDefault="006E2357" w:rsidP="006E2357">
            <w:pPr>
              <w:jc w:val="left"/>
              <w:rPr>
                <w:b/>
              </w:rPr>
            </w:pPr>
          </w:p>
          <w:p w14:paraId="127D308A" w14:textId="77777777" w:rsidR="00290325" w:rsidRDefault="00290325" w:rsidP="006E2357">
            <w:pPr>
              <w:jc w:val="left"/>
              <w:rPr>
                <w:b/>
              </w:rPr>
            </w:pPr>
          </w:p>
          <w:p w14:paraId="2B4580C5" w14:textId="77777777" w:rsidR="00290325" w:rsidRDefault="00290325" w:rsidP="006E2357">
            <w:pPr>
              <w:jc w:val="left"/>
              <w:rPr>
                <w:b/>
              </w:rPr>
            </w:pPr>
          </w:p>
          <w:p w14:paraId="07E6C16C" w14:textId="3A96F200" w:rsidR="00290325" w:rsidRDefault="00290325" w:rsidP="006E2357">
            <w:pPr>
              <w:jc w:val="left"/>
              <w:rPr>
                <w:b/>
              </w:rPr>
            </w:pPr>
          </w:p>
          <w:p w14:paraId="3DB4459E" w14:textId="77777777" w:rsidR="00083B44" w:rsidRDefault="00083B44" w:rsidP="00290325">
            <w:pPr>
              <w:jc w:val="left"/>
              <w:rPr>
                <w:b/>
              </w:rPr>
            </w:pPr>
          </w:p>
          <w:p w14:paraId="228C01F4" w14:textId="26524881" w:rsidR="00290325" w:rsidRDefault="00290325" w:rsidP="00290325">
            <w:pPr>
              <w:jc w:val="left"/>
              <w:rPr>
                <w:b/>
              </w:rPr>
            </w:pPr>
            <w:r w:rsidRPr="006E2357">
              <w:rPr>
                <w:b/>
              </w:rPr>
              <w:t>Considerando N.° 3.1.</w:t>
            </w:r>
            <w:r w:rsidR="00083B44">
              <w:rPr>
                <w:b/>
              </w:rPr>
              <w:t>2</w:t>
            </w:r>
            <w:r w:rsidRPr="006E2357">
              <w:rPr>
                <w:b/>
              </w:rPr>
              <w:t>.</w:t>
            </w:r>
            <w:r>
              <w:rPr>
                <w:b/>
              </w:rPr>
              <w:t>2</w:t>
            </w:r>
            <w:r w:rsidRPr="006E2357">
              <w:rPr>
                <w:b/>
              </w:rPr>
              <w:t xml:space="preserve"> - RCA N.° 141/2013</w:t>
            </w:r>
          </w:p>
          <w:p w14:paraId="1AE2F56B" w14:textId="49E89F70" w:rsidR="00290325" w:rsidRPr="00290325" w:rsidRDefault="00290325" w:rsidP="00495691">
            <w:pPr>
              <w:rPr>
                <w:i/>
              </w:rPr>
            </w:pPr>
            <w:r>
              <w:rPr>
                <w:i/>
                <w:lang w:val="es-CL"/>
              </w:rPr>
              <w:t>“</w:t>
            </w:r>
            <w:r w:rsidR="00495691" w:rsidRPr="00495691">
              <w:rPr>
                <w:i/>
              </w:rPr>
              <w:t>El efluente tratado cumplirá con los límites exigidos en la Tabla N</w:t>
            </w:r>
            <w:r w:rsidR="00083B44">
              <w:rPr>
                <w:i/>
              </w:rPr>
              <w:t>°</w:t>
            </w:r>
            <w:r w:rsidR="00495691" w:rsidRPr="00495691">
              <w:rPr>
                <w:i/>
              </w:rPr>
              <w:t xml:space="preserve"> 2 del Decreto 90/2000 "Límites Máximos</w:t>
            </w:r>
            <w:r w:rsidR="00495691">
              <w:rPr>
                <w:i/>
              </w:rPr>
              <w:t xml:space="preserve"> </w:t>
            </w:r>
            <w:r w:rsidR="00495691" w:rsidRPr="00495691">
              <w:rPr>
                <w:i/>
              </w:rPr>
              <w:t>Permitidos para la Descarga de Residuos Líquidos a Cuerpos de Agua Fluviales Considerando Capacidad de Dilución</w:t>
            </w:r>
            <w:r w:rsidR="00495691" w:rsidRPr="00495691">
              <w:rPr>
                <w:i/>
                <w:lang w:val="es-CL"/>
              </w:rPr>
              <w:t>del Receptor"</w:t>
            </w:r>
            <w:r>
              <w:rPr>
                <w:i/>
                <w:lang w:val="es-CL"/>
              </w:rPr>
              <w:t>”</w:t>
            </w:r>
            <w:r w:rsidRPr="00290325">
              <w:rPr>
                <w:i/>
                <w:lang w:val="es-CL"/>
              </w:rPr>
              <w:t>.</w:t>
            </w:r>
          </w:p>
          <w:p w14:paraId="5E83F6C7" w14:textId="2469BF90" w:rsidR="00290325" w:rsidRPr="006E2357" w:rsidRDefault="00290325" w:rsidP="006E2357">
            <w:pPr>
              <w:jc w:val="left"/>
              <w:rPr>
                <w:b/>
              </w:rPr>
            </w:pPr>
          </w:p>
        </w:tc>
      </w:tr>
      <w:tr w:rsidR="006E2357" w:rsidRPr="006E2357" w14:paraId="1AB6305A" w14:textId="77777777" w:rsidTr="00F6182D">
        <w:trPr>
          <w:trHeight w:val="627"/>
        </w:trPr>
        <w:tc>
          <w:tcPr>
            <w:tcW w:w="5000" w:type="pct"/>
          </w:tcPr>
          <w:p w14:paraId="7C5A2040" w14:textId="77777777" w:rsidR="006E2357" w:rsidRPr="006E2357" w:rsidRDefault="006E2357" w:rsidP="006E2357">
            <w:pPr>
              <w:jc w:val="left"/>
            </w:pPr>
            <w:r w:rsidRPr="006E2357">
              <w:rPr>
                <w:b/>
              </w:rPr>
              <w:t xml:space="preserve">Resultado (s) examen de Información: </w:t>
            </w:r>
          </w:p>
          <w:p w14:paraId="36ABD109" w14:textId="3D91E4DF" w:rsidR="006E2357" w:rsidRDefault="007C6160" w:rsidP="00382750">
            <w:pPr>
              <w:contextualSpacing/>
            </w:pPr>
            <w:r>
              <w:t xml:space="preserve">Con fecha 13 de marzo de 2018, </w:t>
            </w:r>
            <w:r w:rsidR="008E0F1E">
              <w:t xml:space="preserve">en respuesta al requerimiento efectuado por la SMA, </w:t>
            </w:r>
            <w:r>
              <w:t xml:space="preserve">el titular </w:t>
            </w:r>
            <w:r w:rsidR="008E0F1E">
              <w:t>ingreso una presentación</w:t>
            </w:r>
            <w:r>
              <w:t xml:space="preserve"> adjuntando </w:t>
            </w:r>
            <w:r w:rsidR="008E0F1E">
              <w:t xml:space="preserve">los comprobantes de los reportes </w:t>
            </w:r>
            <w:r w:rsidR="00B04C1B">
              <w:t xml:space="preserve">de </w:t>
            </w:r>
            <w:r w:rsidR="00EB1FBA">
              <w:t xml:space="preserve">los monitoreos de autocontrol efectuados en Patagoniafresh Planta Molina, </w:t>
            </w:r>
            <w:r w:rsidR="00E96D8A">
              <w:t xml:space="preserve">realizados en la plataforma informática RETC, </w:t>
            </w:r>
            <w:r w:rsidR="00EB1FBA">
              <w:t>para el cumplimiento de la norma de emisión de residuos líquidos a cuerpos de agua superficiales, D.S. N.° 90/2000 MINGESPRES</w:t>
            </w:r>
            <w:r w:rsidR="008E0F1E">
              <w:t xml:space="preserve">. </w:t>
            </w:r>
            <w:r w:rsidR="007221E6">
              <w:t>A</w:t>
            </w:r>
            <w:r w:rsidR="008E0F1E">
              <w:t>djunt</w:t>
            </w:r>
            <w:r w:rsidR="007221E6">
              <w:t>ando, además, los</w:t>
            </w:r>
            <w:r w:rsidR="008E0F1E">
              <w:t xml:space="preserve"> certificados de acreditación ETFA de los laboratorios que efectuaron tales monitoreos de autocontrol</w:t>
            </w:r>
            <w:r w:rsidR="00DC78CB">
              <w:t xml:space="preserve"> (Anexo </w:t>
            </w:r>
            <w:r w:rsidR="00855F9B">
              <w:t>4</w:t>
            </w:r>
            <w:r w:rsidR="00DC78CB">
              <w:t>)</w:t>
            </w:r>
            <w:r w:rsidR="008E0F1E">
              <w:t>.</w:t>
            </w:r>
          </w:p>
          <w:p w14:paraId="787F16F7" w14:textId="77777777" w:rsidR="00EB1FBA" w:rsidRDefault="00EB1FBA" w:rsidP="00EB1FBA">
            <w:pPr>
              <w:ind w:left="360"/>
              <w:contextualSpacing/>
            </w:pPr>
          </w:p>
          <w:p w14:paraId="3FAEF833" w14:textId="4D4281A6" w:rsidR="00A04277" w:rsidRDefault="00083B44" w:rsidP="00382750">
            <w:pPr>
              <w:contextualSpacing/>
            </w:pPr>
            <w:r>
              <w:t xml:space="preserve">Revisados los antecedentes remitidos por el titular, </w:t>
            </w:r>
            <w:r w:rsidR="008A1728">
              <w:t>como también los informes reportados a través de la plataforma informativa RETC</w:t>
            </w:r>
            <w:r w:rsidR="00957DF8">
              <w:t xml:space="preserve"> del periodo comprendido entre </w:t>
            </w:r>
            <w:r w:rsidR="00DC7476">
              <w:t xml:space="preserve">enero de 2017 </w:t>
            </w:r>
            <w:r w:rsidR="00957DF8">
              <w:t>y</w:t>
            </w:r>
            <w:r w:rsidR="00DC7476">
              <w:t xml:space="preserve"> mayo de 2018,</w:t>
            </w:r>
            <w:r w:rsidR="008A1728">
              <w:t xml:space="preserve"> </w:t>
            </w:r>
            <w:r>
              <w:t>se establece que existen hallazgos respecto del cumplimiento normativo</w:t>
            </w:r>
            <w:r w:rsidR="00DC7476">
              <w:t xml:space="preserve"> de descarga de Riles a cuerpos de aguas superficiales (D.S. N.° 90/2000)</w:t>
            </w:r>
            <w:r>
              <w:t>, en lo que guarda relación con superación de</w:t>
            </w:r>
            <w:r w:rsidR="00DC7476">
              <w:t xml:space="preserve"> </w:t>
            </w:r>
            <w:r w:rsidR="008D43E5">
              <w:t xml:space="preserve">tolerancias exigidas para los </w:t>
            </w:r>
            <w:r>
              <w:t>parámetro</w:t>
            </w:r>
            <w:r w:rsidR="00DC7476">
              <w:t>s normados</w:t>
            </w:r>
            <w:r>
              <w:t xml:space="preserve"> y respecto </w:t>
            </w:r>
            <w:r w:rsidR="008D43E5">
              <w:t xml:space="preserve">al número de muestreos exigidos para la </w:t>
            </w:r>
            <w:r>
              <w:t>entrega</w:t>
            </w:r>
            <w:r w:rsidR="008A1728">
              <w:t xml:space="preserve"> de resultados. Estos hallazgos fueron abordados </w:t>
            </w:r>
            <w:r w:rsidR="00795818">
              <w:t>por la Unidad Técnica de la División de Fiscalización</w:t>
            </w:r>
            <w:r w:rsidR="00795818">
              <w:t xml:space="preserve"> </w:t>
            </w:r>
            <w:r w:rsidR="008A1728">
              <w:t>y derivados a la División de Sanción y Cumplimiento</w:t>
            </w:r>
            <w:r w:rsidR="00795818">
              <w:t xml:space="preserve"> para su </w:t>
            </w:r>
            <w:proofErr w:type="spellStart"/>
            <w:r w:rsidR="00795818">
              <w:t>analisis</w:t>
            </w:r>
            <w:proofErr w:type="spellEnd"/>
            <w:r w:rsidR="00DC7476">
              <w:t>, según el siguiente detalle</w:t>
            </w:r>
            <w:r w:rsidR="008A1728">
              <w:t>:</w:t>
            </w:r>
          </w:p>
          <w:p w14:paraId="392509B2" w14:textId="5CF1CC8D" w:rsidR="00DC7476" w:rsidRDefault="00DC7476" w:rsidP="00A04277">
            <w:pPr>
              <w:ind w:left="360"/>
              <w:contextualSpacing/>
            </w:pPr>
          </w:p>
          <w:tbl>
            <w:tblPr>
              <w:tblStyle w:val="Tablaconcuadrcula4-nfasis2"/>
              <w:tblW w:w="0" w:type="auto"/>
              <w:tblInd w:w="442" w:type="dxa"/>
              <w:tblLook w:val="04A0" w:firstRow="1" w:lastRow="0" w:firstColumn="1" w:lastColumn="0" w:noHBand="0" w:noVBand="1"/>
            </w:tblPr>
            <w:tblGrid>
              <w:gridCol w:w="2694"/>
              <w:gridCol w:w="2835"/>
              <w:gridCol w:w="6945"/>
            </w:tblGrid>
            <w:tr w:rsidR="00957DF8" w:rsidRPr="00382750" w14:paraId="0231C7E4" w14:textId="77777777" w:rsidTr="008D43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49A80D84" w14:textId="0A0AD3C5" w:rsidR="00DC7476" w:rsidRPr="00382750" w:rsidRDefault="00B111B7" w:rsidP="00B111B7">
                  <w:pPr>
                    <w:contextualSpacing/>
                    <w:jc w:val="center"/>
                    <w:rPr>
                      <w:color w:val="000000" w:themeColor="text1"/>
                      <w:sz w:val="18"/>
                    </w:rPr>
                  </w:pPr>
                  <w:r w:rsidRPr="00382750">
                    <w:rPr>
                      <w:color w:val="000000" w:themeColor="text1"/>
                      <w:sz w:val="18"/>
                    </w:rPr>
                    <w:lastRenderedPageBreak/>
                    <w:t>Informe</w:t>
                  </w:r>
                </w:p>
              </w:tc>
              <w:tc>
                <w:tcPr>
                  <w:tcW w:w="2835" w:type="dxa"/>
                  <w:vAlign w:val="center"/>
                </w:tcPr>
                <w:p w14:paraId="4F1B58FE" w14:textId="12B95F25" w:rsidR="00DC7476" w:rsidRPr="00382750" w:rsidRDefault="00B111B7" w:rsidP="00B111B7">
                  <w:pPr>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sz w:val="18"/>
                    </w:rPr>
                  </w:pPr>
                  <w:r w:rsidRPr="00382750">
                    <w:rPr>
                      <w:color w:val="000000" w:themeColor="text1"/>
                      <w:sz w:val="18"/>
                    </w:rPr>
                    <w:t>Periodo</w:t>
                  </w:r>
                  <w:r w:rsidR="00957DF8" w:rsidRPr="00382750">
                    <w:rPr>
                      <w:color w:val="000000" w:themeColor="text1"/>
                      <w:sz w:val="18"/>
                    </w:rPr>
                    <w:t xml:space="preserve"> Evaluado</w:t>
                  </w:r>
                </w:p>
              </w:tc>
              <w:tc>
                <w:tcPr>
                  <w:tcW w:w="6945" w:type="dxa"/>
                  <w:vAlign w:val="center"/>
                </w:tcPr>
                <w:p w14:paraId="6731F285" w14:textId="1F09F3DB" w:rsidR="00DC7476" w:rsidRPr="00382750" w:rsidRDefault="00B111B7" w:rsidP="00B111B7">
                  <w:pPr>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sz w:val="18"/>
                    </w:rPr>
                  </w:pPr>
                  <w:r w:rsidRPr="00382750">
                    <w:rPr>
                      <w:color w:val="000000" w:themeColor="text1"/>
                      <w:sz w:val="18"/>
                    </w:rPr>
                    <w:t>Hallazgos</w:t>
                  </w:r>
                </w:p>
              </w:tc>
            </w:tr>
            <w:tr w:rsidR="00957DF8" w:rsidRPr="00382750" w14:paraId="083B4AAA"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4ACE14B3" w14:textId="1A4BB2B0" w:rsidR="00DC7476" w:rsidRPr="00382750" w:rsidRDefault="00B111B7" w:rsidP="00606FD9">
                  <w:pPr>
                    <w:contextualSpacing/>
                    <w:jc w:val="center"/>
                    <w:rPr>
                      <w:b w:val="0"/>
                      <w:sz w:val="18"/>
                    </w:rPr>
                  </w:pPr>
                  <w:r w:rsidRPr="00382750">
                    <w:rPr>
                      <w:b w:val="0"/>
                      <w:sz w:val="18"/>
                    </w:rPr>
                    <w:t>DFZ-2018-1599-VII-NE</w:t>
                  </w:r>
                </w:p>
              </w:tc>
              <w:tc>
                <w:tcPr>
                  <w:tcW w:w="2835" w:type="dxa"/>
                  <w:vAlign w:val="center"/>
                </w:tcPr>
                <w:p w14:paraId="5EFCEA93" w14:textId="4587DEDA" w:rsidR="00DC7476" w:rsidRPr="00382750" w:rsidRDefault="00D40B7B"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f</w:t>
                  </w:r>
                  <w:r w:rsidR="00B111B7" w:rsidRPr="00382750">
                    <w:rPr>
                      <w:sz w:val="18"/>
                    </w:rPr>
                    <w:t>ebrero 2018 - mayo 2018</w:t>
                  </w:r>
                </w:p>
              </w:tc>
              <w:tc>
                <w:tcPr>
                  <w:tcW w:w="6945" w:type="dxa"/>
                  <w:vAlign w:val="center"/>
                </w:tcPr>
                <w:p w14:paraId="55DF75E7" w14:textId="77777777" w:rsidR="00DC7476" w:rsidRPr="00382750" w:rsidRDefault="009F64B1" w:rsidP="00B111B7">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por parámetro, según se indicada en su programa de monitoreo respecto del período controlado de febrero de 2018.</w:t>
                  </w:r>
                </w:p>
                <w:p w14:paraId="12E5C95B" w14:textId="77777777" w:rsidR="00996347" w:rsidRPr="00382750" w:rsidRDefault="00996347" w:rsidP="00B111B7">
                  <w:pPr>
                    <w:contextualSpacing/>
                    <w:cnfStyle w:val="000000100000" w:firstRow="0" w:lastRow="0" w:firstColumn="0" w:lastColumn="0" w:oddVBand="0" w:evenVBand="0" w:oddHBand="1" w:evenHBand="0" w:firstRowFirstColumn="0" w:firstRowLastColumn="0" w:lastRowFirstColumn="0" w:lastRowLastColumn="0"/>
                    <w:rPr>
                      <w:sz w:val="18"/>
                    </w:rPr>
                  </w:pPr>
                </w:p>
                <w:p w14:paraId="379444B2" w14:textId="00274828" w:rsidR="009F64B1" w:rsidRPr="00382750" w:rsidRDefault="009F64B1" w:rsidP="00B111B7">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presenta superación de los niveles de tolerancia respecto de contaminantes establecidos en la norma de emisión, durante el período controlado de mayo de 2018, para el parámetro Coliformes Fecales.</w:t>
                  </w:r>
                </w:p>
                <w:p w14:paraId="5265847D" w14:textId="1B988E0C" w:rsidR="00996347" w:rsidRPr="00382750" w:rsidRDefault="00996347" w:rsidP="00B111B7">
                  <w:pPr>
                    <w:contextualSpacing/>
                    <w:cnfStyle w:val="000000100000" w:firstRow="0" w:lastRow="0" w:firstColumn="0" w:lastColumn="0" w:oddVBand="0" w:evenVBand="0" w:oddHBand="1" w:evenHBand="0" w:firstRowFirstColumn="0" w:firstRowLastColumn="0" w:lastRowFirstColumn="0" w:lastRowLastColumn="0"/>
                    <w:rPr>
                      <w:sz w:val="18"/>
                    </w:rPr>
                  </w:pPr>
                </w:p>
                <w:p w14:paraId="27BFE830" w14:textId="772933F5" w:rsidR="009F64B1" w:rsidRPr="00382750" w:rsidRDefault="00996347" w:rsidP="00B111B7">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remuestreos exigidos para el período controlado de mayo de 2018.</w:t>
                  </w:r>
                </w:p>
              </w:tc>
            </w:tr>
            <w:tr w:rsidR="00DC7476" w:rsidRPr="00382750" w14:paraId="71641D3A" w14:textId="77777777" w:rsidTr="008D43E5">
              <w:tc>
                <w:tcPr>
                  <w:cnfStyle w:val="001000000000" w:firstRow="0" w:lastRow="0" w:firstColumn="1" w:lastColumn="0" w:oddVBand="0" w:evenVBand="0" w:oddHBand="0" w:evenHBand="0" w:firstRowFirstColumn="0" w:firstRowLastColumn="0" w:lastRowFirstColumn="0" w:lastRowLastColumn="0"/>
                  <w:tcW w:w="2694" w:type="dxa"/>
                  <w:vAlign w:val="center"/>
                </w:tcPr>
                <w:p w14:paraId="65AC0B56" w14:textId="49BA7A3B" w:rsidR="00DC7476" w:rsidRPr="00382750" w:rsidRDefault="00D40B7B" w:rsidP="00606FD9">
                  <w:pPr>
                    <w:jc w:val="center"/>
                    <w:rPr>
                      <w:b w:val="0"/>
                      <w:sz w:val="18"/>
                    </w:rPr>
                  </w:pPr>
                  <w:r w:rsidRPr="00382750">
                    <w:rPr>
                      <w:b w:val="0"/>
                      <w:sz w:val="18"/>
                    </w:rPr>
                    <w:t>DFZ-2018-1153-VII-NE-EI</w:t>
                  </w:r>
                </w:p>
              </w:tc>
              <w:tc>
                <w:tcPr>
                  <w:tcW w:w="2835" w:type="dxa"/>
                  <w:vAlign w:val="center"/>
                </w:tcPr>
                <w:p w14:paraId="143BC932" w14:textId="1720512D" w:rsidR="00DC7476" w:rsidRPr="00382750" w:rsidRDefault="00B96ECD" w:rsidP="00B111B7">
                  <w:pPr>
                    <w:contextualSpacing/>
                    <w:jc w:val="center"/>
                    <w:cnfStyle w:val="000000000000" w:firstRow="0" w:lastRow="0" w:firstColumn="0" w:lastColumn="0" w:oddVBand="0" w:evenVBand="0" w:oddHBand="0" w:evenHBand="0" w:firstRowFirstColumn="0" w:firstRowLastColumn="0" w:lastRowFirstColumn="0" w:lastRowLastColumn="0"/>
                    <w:rPr>
                      <w:sz w:val="18"/>
                    </w:rPr>
                  </w:pPr>
                  <w:r w:rsidRPr="00382750">
                    <w:rPr>
                      <w:sz w:val="18"/>
                    </w:rPr>
                    <w:t>f</w:t>
                  </w:r>
                  <w:r w:rsidR="00D40B7B" w:rsidRPr="00382750">
                    <w:rPr>
                      <w:sz w:val="18"/>
                    </w:rPr>
                    <w:t>ebrero 2017</w:t>
                  </w:r>
                </w:p>
              </w:tc>
              <w:tc>
                <w:tcPr>
                  <w:tcW w:w="6945" w:type="dxa"/>
                  <w:vAlign w:val="center"/>
                </w:tcPr>
                <w:p w14:paraId="54A24CAB" w14:textId="041C262E" w:rsidR="00DC7476" w:rsidRPr="00382750" w:rsidRDefault="00D40B7B" w:rsidP="00757C52">
                  <w:pPr>
                    <w:contextualSpacing/>
                    <w:cnfStyle w:val="000000000000" w:firstRow="0" w:lastRow="0" w:firstColumn="0" w:lastColumn="0" w:oddVBand="0" w:evenVBand="0" w:oddHBand="0"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del período controlado</w:t>
                  </w:r>
                  <w:r w:rsidR="0076394F" w:rsidRPr="00382750">
                    <w:rPr>
                      <w:sz w:val="18"/>
                    </w:rPr>
                    <w:t>.</w:t>
                  </w:r>
                  <w:r w:rsidRPr="00382750">
                    <w:rPr>
                      <w:sz w:val="18"/>
                    </w:rPr>
                    <w:t xml:space="preserve"> </w:t>
                  </w:r>
                </w:p>
              </w:tc>
            </w:tr>
            <w:tr w:rsidR="00957DF8" w:rsidRPr="00382750" w14:paraId="32D83B38"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28C2237F" w14:textId="412DCECB" w:rsidR="00DC7476" w:rsidRPr="00382750" w:rsidRDefault="00B96ECD" w:rsidP="00606FD9">
                  <w:pPr>
                    <w:jc w:val="center"/>
                    <w:rPr>
                      <w:b w:val="0"/>
                      <w:sz w:val="18"/>
                    </w:rPr>
                  </w:pPr>
                  <w:r w:rsidRPr="00382750">
                    <w:rPr>
                      <w:b w:val="0"/>
                      <w:sz w:val="18"/>
                    </w:rPr>
                    <w:t>DFZ-2018-1155-VII-NE-EI</w:t>
                  </w:r>
                </w:p>
              </w:tc>
              <w:tc>
                <w:tcPr>
                  <w:tcW w:w="2835" w:type="dxa"/>
                  <w:vAlign w:val="center"/>
                </w:tcPr>
                <w:p w14:paraId="3AD8887E" w14:textId="3A22F5CE" w:rsidR="00DC7476" w:rsidRPr="00382750" w:rsidRDefault="00757C52"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a</w:t>
                  </w:r>
                  <w:r w:rsidR="00B96ECD" w:rsidRPr="00382750">
                    <w:rPr>
                      <w:sz w:val="18"/>
                    </w:rPr>
                    <w:t>bril 2017</w:t>
                  </w:r>
                </w:p>
              </w:tc>
              <w:tc>
                <w:tcPr>
                  <w:tcW w:w="6945" w:type="dxa"/>
                  <w:vAlign w:val="center"/>
                </w:tcPr>
                <w:p w14:paraId="1FF91CF2" w14:textId="46F16D01" w:rsidR="00B96ECD" w:rsidRPr="00382750" w:rsidRDefault="00B96ECD" w:rsidP="00757C52">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y presenta superación de los niveles de tolerancia respecto al parámetro coliformes fecales establecidos en la norma de emisión, durante el período controlado</w:t>
                  </w:r>
                  <w:r w:rsidR="0076394F" w:rsidRPr="00382750">
                    <w:rPr>
                      <w:sz w:val="18"/>
                    </w:rPr>
                    <w:t>.</w:t>
                  </w:r>
                </w:p>
              </w:tc>
            </w:tr>
            <w:tr w:rsidR="00DC7476" w:rsidRPr="00382750" w14:paraId="5351F6AE" w14:textId="77777777" w:rsidTr="008D43E5">
              <w:tc>
                <w:tcPr>
                  <w:cnfStyle w:val="001000000000" w:firstRow="0" w:lastRow="0" w:firstColumn="1" w:lastColumn="0" w:oddVBand="0" w:evenVBand="0" w:oddHBand="0" w:evenHBand="0" w:firstRowFirstColumn="0" w:firstRowLastColumn="0" w:lastRowFirstColumn="0" w:lastRowLastColumn="0"/>
                  <w:tcW w:w="2694" w:type="dxa"/>
                  <w:vAlign w:val="center"/>
                </w:tcPr>
                <w:p w14:paraId="389ACC64" w14:textId="77777777" w:rsidR="00757C52" w:rsidRPr="00382750" w:rsidRDefault="00757C52" w:rsidP="00606FD9">
                  <w:pPr>
                    <w:jc w:val="center"/>
                    <w:rPr>
                      <w:rFonts w:ascii="Calibri" w:hAnsi="Calibri"/>
                      <w:b w:val="0"/>
                      <w:sz w:val="18"/>
                      <w:szCs w:val="20"/>
                      <w:lang w:val="es-ES" w:eastAsia="es-ES"/>
                    </w:rPr>
                  </w:pPr>
                  <w:r w:rsidRPr="00382750">
                    <w:rPr>
                      <w:rFonts w:ascii="Calibri" w:hAnsi="Calibri"/>
                      <w:b w:val="0"/>
                      <w:sz w:val="18"/>
                      <w:szCs w:val="20"/>
                      <w:lang w:val="es-ES" w:eastAsia="es-ES"/>
                    </w:rPr>
                    <w:t>DFZ-2018-1156-VII-NE-EI</w:t>
                  </w:r>
                </w:p>
                <w:p w14:paraId="2C649BE0" w14:textId="77777777" w:rsidR="00DC7476" w:rsidRPr="00382750" w:rsidRDefault="00DC7476" w:rsidP="00606FD9">
                  <w:pPr>
                    <w:contextualSpacing/>
                    <w:jc w:val="center"/>
                    <w:rPr>
                      <w:sz w:val="18"/>
                    </w:rPr>
                  </w:pPr>
                </w:p>
              </w:tc>
              <w:tc>
                <w:tcPr>
                  <w:tcW w:w="2835" w:type="dxa"/>
                  <w:vAlign w:val="center"/>
                </w:tcPr>
                <w:p w14:paraId="2ABCB39F" w14:textId="32E6D279" w:rsidR="00DC7476" w:rsidRPr="00382750" w:rsidRDefault="0076394F" w:rsidP="00B111B7">
                  <w:pPr>
                    <w:contextualSpacing/>
                    <w:jc w:val="center"/>
                    <w:cnfStyle w:val="000000000000" w:firstRow="0" w:lastRow="0" w:firstColumn="0" w:lastColumn="0" w:oddVBand="0" w:evenVBand="0" w:oddHBand="0" w:evenHBand="0" w:firstRowFirstColumn="0" w:firstRowLastColumn="0" w:lastRowFirstColumn="0" w:lastRowLastColumn="0"/>
                    <w:rPr>
                      <w:sz w:val="18"/>
                    </w:rPr>
                  </w:pPr>
                  <w:r w:rsidRPr="00382750">
                    <w:rPr>
                      <w:sz w:val="18"/>
                    </w:rPr>
                    <w:t>mayo 2017</w:t>
                  </w:r>
                </w:p>
              </w:tc>
              <w:tc>
                <w:tcPr>
                  <w:tcW w:w="6945" w:type="dxa"/>
                  <w:vAlign w:val="center"/>
                </w:tcPr>
                <w:p w14:paraId="2443AD09" w14:textId="36EFA557" w:rsidR="00DC7476" w:rsidRPr="00382750" w:rsidRDefault="0076394F" w:rsidP="0076394F">
                  <w:pPr>
                    <w:contextualSpacing/>
                    <w:cnfStyle w:val="000000000000" w:firstRow="0" w:lastRow="0" w:firstColumn="0" w:lastColumn="0" w:oddVBand="0" w:evenVBand="0" w:oddHBand="0"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957DF8" w:rsidRPr="00382750" w14:paraId="72FEDA06"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0A7144D6" w14:textId="2BC7ADC8" w:rsidR="00DC7476" w:rsidRPr="00382750" w:rsidRDefault="0076394F" w:rsidP="00606FD9">
                  <w:pPr>
                    <w:contextualSpacing/>
                    <w:jc w:val="center"/>
                    <w:rPr>
                      <w:b w:val="0"/>
                      <w:sz w:val="18"/>
                    </w:rPr>
                  </w:pPr>
                  <w:r w:rsidRPr="00382750">
                    <w:rPr>
                      <w:b w:val="0"/>
                      <w:sz w:val="18"/>
                    </w:rPr>
                    <w:t>DFZ-2018-1157-VII-NE-EI</w:t>
                  </w:r>
                </w:p>
              </w:tc>
              <w:tc>
                <w:tcPr>
                  <w:tcW w:w="2835" w:type="dxa"/>
                  <w:vAlign w:val="center"/>
                </w:tcPr>
                <w:p w14:paraId="366A6E21" w14:textId="54698901" w:rsidR="00DC7476" w:rsidRPr="00382750" w:rsidRDefault="0076394F"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junio 2017</w:t>
                  </w:r>
                </w:p>
              </w:tc>
              <w:tc>
                <w:tcPr>
                  <w:tcW w:w="6945" w:type="dxa"/>
                  <w:vAlign w:val="center"/>
                </w:tcPr>
                <w:p w14:paraId="2C0FBE28" w14:textId="64B29A76" w:rsidR="00DC7476" w:rsidRPr="00382750" w:rsidRDefault="0076394F" w:rsidP="0076394F">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DC7476" w:rsidRPr="00382750" w14:paraId="70CF47DA" w14:textId="77777777" w:rsidTr="008D43E5">
              <w:tc>
                <w:tcPr>
                  <w:cnfStyle w:val="001000000000" w:firstRow="0" w:lastRow="0" w:firstColumn="1" w:lastColumn="0" w:oddVBand="0" w:evenVBand="0" w:oddHBand="0" w:evenHBand="0" w:firstRowFirstColumn="0" w:firstRowLastColumn="0" w:lastRowFirstColumn="0" w:lastRowLastColumn="0"/>
                  <w:tcW w:w="2694" w:type="dxa"/>
                  <w:vAlign w:val="center"/>
                </w:tcPr>
                <w:p w14:paraId="35FEFBAF" w14:textId="4E3F5716" w:rsidR="00DC7476" w:rsidRPr="00382750" w:rsidRDefault="0076394F" w:rsidP="00606FD9">
                  <w:pPr>
                    <w:jc w:val="center"/>
                    <w:rPr>
                      <w:b w:val="0"/>
                      <w:sz w:val="18"/>
                    </w:rPr>
                  </w:pPr>
                  <w:r w:rsidRPr="00382750">
                    <w:rPr>
                      <w:b w:val="0"/>
                      <w:sz w:val="18"/>
                    </w:rPr>
                    <w:t>DFZ-2018-1158-VII-NE-EI</w:t>
                  </w:r>
                </w:p>
              </w:tc>
              <w:tc>
                <w:tcPr>
                  <w:tcW w:w="2835" w:type="dxa"/>
                  <w:vAlign w:val="center"/>
                </w:tcPr>
                <w:p w14:paraId="120A4ACF" w14:textId="3A2DADFB" w:rsidR="00DC7476" w:rsidRPr="00382750" w:rsidRDefault="002C34F7" w:rsidP="00B111B7">
                  <w:pPr>
                    <w:contextualSpacing/>
                    <w:jc w:val="center"/>
                    <w:cnfStyle w:val="000000000000" w:firstRow="0" w:lastRow="0" w:firstColumn="0" w:lastColumn="0" w:oddVBand="0" w:evenVBand="0" w:oddHBand="0" w:evenHBand="0" w:firstRowFirstColumn="0" w:firstRowLastColumn="0" w:lastRowFirstColumn="0" w:lastRowLastColumn="0"/>
                    <w:rPr>
                      <w:sz w:val="18"/>
                    </w:rPr>
                  </w:pPr>
                  <w:r w:rsidRPr="00382750">
                    <w:rPr>
                      <w:sz w:val="18"/>
                    </w:rPr>
                    <w:t>Julio 2017</w:t>
                  </w:r>
                </w:p>
              </w:tc>
              <w:tc>
                <w:tcPr>
                  <w:tcW w:w="6945" w:type="dxa"/>
                  <w:vAlign w:val="center"/>
                </w:tcPr>
                <w:p w14:paraId="2FE49FB2" w14:textId="3C721131" w:rsidR="00DC7476" w:rsidRPr="00382750" w:rsidRDefault="002C34F7" w:rsidP="002C34F7">
                  <w:pPr>
                    <w:contextualSpacing/>
                    <w:cnfStyle w:val="000000000000" w:firstRow="0" w:lastRow="0" w:firstColumn="0" w:lastColumn="0" w:oddVBand="0" w:evenVBand="0" w:oddHBand="0"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957DF8" w:rsidRPr="00382750" w14:paraId="16EFB5E6"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5B046E61" w14:textId="000E52F8" w:rsidR="00DC7476" w:rsidRPr="00382750" w:rsidRDefault="002C34F7" w:rsidP="00606FD9">
                  <w:pPr>
                    <w:contextualSpacing/>
                    <w:jc w:val="center"/>
                    <w:rPr>
                      <w:sz w:val="18"/>
                    </w:rPr>
                  </w:pPr>
                  <w:r w:rsidRPr="00382750">
                    <w:rPr>
                      <w:b w:val="0"/>
                      <w:sz w:val="18"/>
                    </w:rPr>
                    <w:t>DFZ-2018-1159-VII-NE-EI</w:t>
                  </w:r>
                </w:p>
              </w:tc>
              <w:tc>
                <w:tcPr>
                  <w:tcW w:w="2835" w:type="dxa"/>
                  <w:vAlign w:val="center"/>
                </w:tcPr>
                <w:p w14:paraId="540B6690" w14:textId="699E1A5C" w:rsidR="00DC7476" w:rsidRPr="00382750" w:rsidRDefault="002C34F7"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agosto 2017</w:t>
                  </w:r>
                </w:p>
              </w:tc>
              <w:tc>
                <w:tcPr>
                  <w:tcW w:w="6945" w:type="dxa"/>
                  <w:vAlign w:val="center"/>
                </w:tcPr>
                <w:p w14:paraId="546A8EA8" w14:textId="69B5BA55" w:rsidR="00DC7476" w:rsidRPr="00382750" w:rsidRDefault="002C34F7" w:rsidP="002C34F7">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2C34F7" w:rsidRPr="00382750" w14:paraId="3987170A" w14:textId="77777777" w:rsidTr="008D43E5">
              <w:tc>
                <w:tcPr>
                  <w:cnfStyle w:val="001000000000" w:firstRow="0" w:lastRow="0" w:firstColumn="1" w:lastColumn="0" w:oddVBand="0" w:evenVBand="0" w:oddHBand="0" w:evenHBand="0" w:firstRowFirstColumn="0" w:firstRowLastColumn="0" w:lastRowFirstColumn="0" w:lastRowLastColumn="0"/>
                  <w:tcW w:w="2694" w:type="dxa"/>
                  <w:vAlign w:val="center"/>
                </w:tcPr>
                <w:p w14:paraId="71E03CB1" w14:textId="6F34E585" w:rsidR="002C34F7" w:rsidRPr="00382750" w:rsidRDefault="002C34F7" w:rsidP="00606FD9">
                  <w:pPr>
                    <w:contextualSpacing/>
                    <w:jc w:val="center"/>
                    <w:rPr>
                      <w:b w:val="0"/>
                      <w:bCs w:val="0"/>
                      <w:sz w:val="18"/>
                    </w:rPr>
                  </w:pPr>
                  <w:r w:rsidRPr="00382750">
                    <w:rPr>
                      <w:b w:val="0"/>
                      <w:sz w:val="18"/>
                    </w:rPr>
                    <w:t>DFZ-2018-1160-VII-NE-EI</w:t>
                  </w:r>
                </w:p>
              </w:tc>
              <w:tc>
                <w:tcPr>
                  <w:tcW w:w="2835" w:type="dxa"/>
                  <w:vAlign w:val="center"/>
                </w:tcPr>
                <w:p w14:paraId="42853F66" w14:textId="7AD4351B" w:rsidR="002C34F7" w:rsidRPr="00382750" w:rsidRDefault="002C34F7" w:rsidP="00B111B7">
                  <w:pPr>
                    <w:contextualSpacing/>
                    <w:jc w:val="center"/>
                    <w:cnfStyle w:val="000000000000" w:firstRow="0" w:lastRow="0" w:firstColumn="0" w:lastColumn="0" w:oddVBand="0" w:evenVBand="0" w:oddHBand="0" w:evenHBand="0" w:firstRowFirstColumn="0" w:firstRowLastColumn="0" w:lastRowFirstColumn="0" w:lastRowLastColumn="0"/>
                    <w:rPr>
                      <w:sz w:val="18"/>
                    </w:rPr>
                  </w:pPr>
                  <w:r w:rsidRPr="00382750">
                    <w:rPr>
                      <w:sz w:val="18"/>
                    </w:rPr>
                    <w:t>septiembre 2017</w:t>
                  </w:r>
                </w:p>
              </w:tc>
              <w:tc>
                <w:tcPr>
                  <w:tcW w:w="6945" w:type="dxa"/>
                  <w:vAlign w:val="center"/>
                </w:tcPr>
                <w:p w14:paraId="0CDDF184" w14:textId="0E4FF676" w:rsidR="002C34F7" w:rsidRPr="00382750" w:rsidRDefault="002C34F7" w:rsidP="002C34F7">
                  <w:pPr>
                    <w:contextualSpacing/>
                    <w:cnfStyle w:val="000000000000" w:firstRow="0" w:lastRow="0" w:firstColumn="0" w:lastColumn="0" w:oddVBand="0" w:evenVBand="0" w:oddHBand="0"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2C34F7" w:rsidRPr="00382750" w14:paraId="3F8E886F"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0D3A7F76" w14:textId="37212D27" w:rsidR="002C34F7" w:rsidRPr="00382750" w:rsidRDefault="002C34F7" w:rsidP="00606FD9">
                  <w:pPr>
                    <w:contextualSpacing/>
                    <w:jc w:val="center"/>
                    <w:rPr>
                      <w:b w:val="0"/>
                      <w:bCs w:val="0"/>
                      <w:sz w:val="18"/>
                    </w:rPr>
                  </w:pPr>
                  <w:r w:rsidRPr="00382750">
                    <w:rPr>
                      <w:b w:val="0"/>
                      <w:sz w:val="18"/>
                    </w:rPr>
                    <w:t>DFZ-2018-1161-VII-NE-EI</w:t>
                  </w:r>
                </w:p>
              </w:tc>
              <w:tc>
                <w:tcPr>
                  <w:tcW w:w="2835" w:type="dxa"/>
                  <w:vAlign w:val="center"/>
                </w:tcPr>
                <w:p w14:paraId="18388199" w14:textId="7F7AA0FD" w:rsidR="002C34F7" w:rsidRPr="00382750" w:rsidRDefault="002C34F7"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octubre 2017</w:t>
                  </w:r>
                </w:p>
              </w:tc>
              <w:tc>
                <w:tcPr>
                  <w:tcW w:w="6945" w:type="dxa"/>
                  <w:vAlign w:val="center"/>
                </w:tcPr>
                <w:p w14:paraId="4AD0991B" w14:textId="26F6A405" w:rsidR="002C34F7" w:rsidRPr="00382750" w:rsidRDefault="002C34F7" w:rsidP="002C34F7">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2C34F7" w:rsidRPr="00382750" w14:paraId="64BDC0DF" w14:textId="77777777" w:rsidTr="008D43E5">
              <w:tc>
                <w:tcPr>
                  <w:cnfStyle w:val="001000000000" w:firstRow="0" w:lastRow="0" w:firstColumn="1" w:lastColumn="0" w:oddVBand="0" w:evenVBand="0" w:oddHBand="0" w:evenHBand="0" w:firstRowFirstColumn="0" w:firstRowLastColumn="0" w:lastRowFirstColumn="0" w:lastRowLastColumn="0"/>
                  <w:tcW w:w="2694" w:type="dxa"/>
                  <w:vAlign w:val="center"/>
                </w:tcPr>
                <w:p w14:paraId="525A061E" w14:textId="361C7EAA" w:rsidR="002C34F7" w:rsidRPr="00382750" w:rsidRDefault="002C34F7" w:rsidP="00606FD9">
                  <w:pPr>
                    <w:jc w:val="center"/>
                    <w:rPr>
                      <w:b w:val="0"/>
                      <w:sz w:val="18"/>
                    </w:rPr>
                  </w:pPr>
                  <w:r w:rsidRPr="00382750">
                    <w:rPr>
                      <w:b w:val="0"/>
                      <w:sz w:val="18"/>
                    </w:rPr>
                    <w:t>DFZ-2018-116</w:t>
                  </w:r>
                  <w:r w:rsidR="009F64B1" w:rsidRPr="00382750">
                    <w:rPr>
                      <w:b w:val="0"/>
                      <w:sz w:val="18"/>
                    </w:rPr>
                    <w:t>2</w:t>
                  </w:r>
                  <w:r w:rsidRPr="00382750">
                    <w:rPr>
                      <w:b w:val="0"/>
                      <w:sz w:val="18"/>
                    </w:rPr>
                    <w:t>-VII-NE-EI</w:t>
                  </w:r>
                </w:p>
              </w:tc>
              <w:tc>
                <w:tcPr>
                  <w:tcW w:w="2835" w:type="dxa"/>
                  <w:vAlign w:val="center"/>
                </w:tcPr>
                <w:p w14:paraId="62A97F78" w14:textId="2A58EB77" w:rsidR="002C34F7" w:rsidRPr="00382750" w:rsidRDefault="009F64B1" w:rsidP="00B111B7">
                  <w:pPr>
                    <w:contextualSpacing/>
                    <w:jc w:val="center"/>
                    <w:cnfStyle w:val="000000000000" w:firstRow="0" w:lastRow="0" w:firstColumn="0" w:lastColumn="0" w:oddVBand="0" w:evenVBand="0" w:oddHBand="0" w:evenHBand="0" w:firstRowFirstColumn="0" w:firstRowLastColumn="0" w:lastRowFirstColumn="0" w:lastRowLastColumn="0"/>
                    <w:rPr>
                      <w:sz w:val="18"/>
                    </w:rPr>
                  </w:pPr>
                  <w:r w:rsidRPr="00382750">
                    <w:rPr>
                      <w:sz w:val="18"/>
                    </w:rPr>
                    <w:t>noviembre 2017</w:t>
                  </w:r>
                </w:p>
              </w:tc>
              <w:tc>
                <w:tcPr>
                  <w:tcW w:w="6945" w:type="dxa"/>
                  <w:vAlign w:val="center"/>
                </w:tcPr>
                <w:p w14:paraId="1B8BFEE1" w14:textId="782DA8D8" w:rsidR="002C34F7" w:rsidRPr="00382750" w:rsidRDefault="009F64B1" w:rsidP="009F64B1">
                  <w:pPr>
                    <w:contextualSpacing/>
                    <w:cnfStyle w:val="000000000000" w:firstRow="0" w:lastRow="0" w:firstColumn="0" w:lastColumn="0" w:oddVBand="0" w:evenVBand="0" w:oddHBand="0"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r w:rsidR="009F64B1" w:rsidRPr="00382750" w14:paraId="3C628691" w14:textId="77777777" w:rsidTr="008D4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0D7C4DE3" w14:textId="6B83D89F" w:rsidR="009F64B1" w:rsidRPr="00382750" w:rsidRDefault="009F64B1" w:rsidP="00606FD9">
                  <w:pPr>
                    <w:jc w:val="center"/>
                    <w:rPr>
                      <w:b w:val="0"/>
                      <w:bCs w:val="0"/>
                      <w:sz w:val="18"/>
                    </w:rPr>
                  </w:pPr>
                  <w:r w:rsidRPr="00382750">
                    <w:rPr>
                      <w:b w:val="0"/>
                      <w:sz w:val="18"/>
                    </w:rPr>
                    <w:t>DFZ-2018-1163-VII-NE-EI</w:t>
                  </w:r>
                </w:p>
              </w:tc>
              <w:tc>
                <w:tcPr>
                  <w:tcW w:w="2835" w:type="dxa"/>
                  <w:vAlign w:val="center"/>
                </w:tcPr>
                <w:p w14:paraId="74C4B835" w14:textId="5AEB0FFD" w:rsidR="009F64B1" w:rsidRPr="00382750" w:rsidRDefault="009F64B1" w:rsidP="00B111B7">
                  <w:pPr>
                    <w:contextualSpacing/>
                    <w:jc w:val="center"/>
                    <w:cnfStyle w:val="000000100000" w:firstRow="0" w:lastRow="0" w:firstColumn="0" w:lastColumn="0" w:oddVBand="0" w:evenVBand="0" w:oddHBand="1" w:evenHBand="0" w:firstRowFirstColumn="0" w:firstRowLastColumn="0" w:lastRowFirstColumn="0" w:lastRowLastColumn="0"/>
                    <w:rPr>
                      <w:sz w:val="18"/>
                    </w:rPr>
                  </w:pPr>
                  <w:r w:rsidRPr="00382750">
                    <w:rPr>
                      <w:sz w:val="18"/>
                    </w:rPr>
                    <w:t>diciembre 2017</w:t>
                  </w:r>
                </w:p>
              </w:tc>
              <w:tc>
                <w:tcPr>
                  <w:tcW w:w="6945" w:type="dxa"/>
                  <w:vAlign w:val="center"/>
                </w:tcPr>
                <w:p w14:paraId="39DBB2AE" w14:textId="566B85FD" w:rsidR="009F64B1" w:rsidRPr="00382750" w:rsidRDefault="009F64B1" w:rsidP="009F64B1">
                  <w:pPr>
                    <w:contextualSpacing/>
                    <w:cnfStyle w:val="000000100000" w:firstRow="0" w:lastRow="0" w:firstColumn="0" w:lastColumn="0" w:oddVBand="0" w:evenVBand="0" w:oddHBand="1" w:evenHBand="0" w:firstRowFirstColumn="0" w:firstRowLastColumn="0" w:lastRowFirstColumn="0" w:lastRowLastColumn="0"/>
                    <w:rPr>
                      <w:sz w:val="18"/>
                    </w:rPr>
                  </w:pPr>
                  <w:r w:rsidRPr="00382750">
                    <w:rPr>
                      <w:sz w:val="18"/>
                    </w:rPr>
                    <w:t>El establecimiento industrial no informa en su autocontrol la totalidad de muestras según parámetro indicados en su programa de monitoreo respecto del período controlado</w:t>
                  </w:r>
                </w:p>
              </w:tc>
            </w:tr>
          </w:tbl>
          <w:p w14:paraId="03625FF6" w14:textId="7008212D" w:rsidR="00DC7476" w:rsidRDefault="00DC7476" w:rsidP="00A04277">
            <w:pPr>
              <w:ind w:left="360"/>
              <w:contextualSpacing/>
            </w:pPr>
          </w:p>
          <w:p w14:paraId="6A8C12B2" w14:textId="77777777" w:rsidR="006E2357" w:rsidRPr="006E2357" w:rsidRDefault="006E2357" w:rsidP="00290325"/>
        </w:tc>
      </w:tr>
    </w:tbl>
    <w:p w14:paraId="5A699F92" w14:textId="77777777" w:rsidR="006E2357" w:rsidRDefault="006E2357" w:rsidP="00054316"/>
    <w:p w14:paraId="08D95148" w14:textId="77777777" w:rsidR="00EC6E41" w:rsidRDefault="00EC6E41">
      <w:pPr>
        <w:spacing w:line="259" w:lineRule="auto"/>
        <w:jc w:val="left"/>
      </w:pPr>
      <w:bookmarkStart w:id="107" w:name="_Toc496801410"/>
      <w:r>
        <w:br w:type="page"/>
      </w:r>
    </w:p>
    <w:p w14:paraId="19413AD7" w14:textId="0E806128" w:rsidR="00D42470" w:rsidRPr="00D42470" w:rsidRDefault="00D42470" w:rsidP="00054316">
      <w:pPr>
        <w:pStyle w:val="Ttulo1"/>
      </w:pPr>
      <w:bookmarkStart w:id="108" w:name="_Toc352840404"/>
      <w:bookmarkStart w:id="109" w:name="_Toc352841464"/>
      <w:bookmarkStart w:id="110" w:name="_Toc447875253"/>
      <w:bookmarkStart w:id="111" w:name="_Toc449085431"/>
      <w:bookmarkStart w:id="112" w:name="_Toc496801411"/>
      <w:bookmarkStart w:id="113" w:name="_Toc500155347"/>
      <w:bookmarkStart w:id="114" w:name="_Toc519609135"/>
      <w:bookmarkEnd w:id="100"/>
      <w:bookmarkEnd w:id="101"/>
      <w:bookmarkEnd w:id="102"/>
      <w:bookmarkEnd w:id="103"/>
      <w:bookmarkEnd w:id="107"/>
      <w:r w:rsidRPr="00D42470">
        <w:lastRenderedPageBreak/>
        <w:t>CONCLUSIONES</w:t>
      </w:r>
      <w:bookmarkEnd w:id="108"/>
      <w:bookmarkEnd w:id="109"/>
      <w:bookmarkEnd w:id="110"/>
      <w:bookmarkEnd w:id="111"/>
      <w:bookmarkEnd w:id="112"/>
      <w:bookmarkEnd w:id="113"/>
      <w:bookmarkEnd w:id="114"/>
    </w:p>
    <w:p w14:paraId="767B0BAA" w14:textId="77777777" w:rsidR="00D42470" w:rsidRPr="00F7456A" w:rsidRDefault="00D42470" w:rsidP="00D42470">
      <w:pPr>
        <w:spacing w:after="0"/>
        <w:contextualSpacing/>
        <w:rPr>
          <w:rFonts w:eastAsia="Calibri" w:cs="Calibri"/>
          <w:b/>
          <w:szCs w:val="20"/>
        </w:rPr>
      </w:pPr>
    </w:p>
    <w:p w14:paraId="697B767C" w14:textId="65E42595" w:rsidR="00D42470" w:rsidRPr="00DC78CB" w:rsidRDefault="00D42470" w:rsidP="00D42470">
      <w:pPr>
        <w:spacing w:after="0"/>
        <w:rPr>
          <w:rFonts w:eastAsia="Calibri" w:cs="Calibri"/>
          <w:color w:val="000000" w:themeColor="text1"/>
          <w:szCs w:val="20"/>
        </w:rPr>
      </w:pPr>
      <w:r w:rsidRPr="00DC78CB">
        <w:rPr>
          <w:rFonts w:eastAsia="Calibri" w:cs="Calibri"/>
          <w:color w:val="000000" w:themeColor="text1"/>
          <w:szCs w:val="20"/>
        </w:rPr>
        <w:t>Los resultados de la actividad</w:t>
      </w:r>
      <w:r w:rsidR="00DC78CB">
        <w:rPr>
          <w:rFonts w:eastAsia="Calibri" w:cs="Calibri"/>
          <w:color w:val="000000" w:themeColor="text1"/>
          <w:szCs w:val="20"/>
        </w:rPr>
        <w:t xml:space="preserve"> </w:t>
      </w:r>
      <w:r w:rsidRPr="00DC78CB">
        <w:rPr>
          <w:rFonts w:eastAsia="Calibri" w:cs="Calibri"/>
          <w:color w:val="000000" w:themeColor="text1"/>
          <w:szCs w:val="20"/>
        </w:rPr>
        <w:t xml:space="preserve">de </w:t>
      </w:r>
      <w:r w:rsidR="00DC78CB">
        <w:rPr>
          <w:rFonts w:eastAsia="Calibri" w:cs="Calibri"/>
          <w:color w:val="000000" w:themeColor="text1"/>
          <w:szCs w:val="20"/>
        </w:rPr>
        <w:t>examen de información</w:t>
      </w:r>
      <w:r w:rsidRPr="00DC78CB">
        <w:rPr>
          <w:rFonts w:eastAsia="Calibri" w:cs="Calibri"/>
          <w:color w:val="000000" w:themeColor="text1"/>
          <w:szCs w:val="20"/>
        </w:rPr>
        <w:t xml:space="preserve">, asociados los Instrumentos de </w:t>
      </w:r>
      <w:r w:rsidR="00E65EF9" w:rsidRPr="00DC78CB">
        <w:rPr>
          <w:rFonts w:eastAsia="Calibri" w:cs="Calibri"/>
          <w:color w:val="000000" w:themeColor="text1"/>
          <w:szCs w:val="20"/>
        </w:rPr>
        <w:t>Carácter</w:t>
      </w:r>
      <w:r w:rsidRPr="00DC78CB">
        <w:rPr>
          <w:rFonts w:eastAsia="Calibri" w:cs="Calibri"/>
          <w:color w:val="000000" w:themeColor="text1"/>
          <w:szCs w:val="20"/>
        </w:rPr>
        <w:t xml:space="preserve"> Ambiental indicados en el punto 3, permitieron identificar </w:t>
      </w:r>
      <w:r w:rsidR="00203CD3">
        <w:rPr>
          <w:rFonts w:eastAsia="Calibri" w:cs="Calibri"/>
          <w:color w:val="000000" w:themeColor="text1"/>
          <w:szCs w:val="20"/>
        </w:rPr>
        <w:t>el hallazgo descrito en la siguiente tabla:</w:t>
      </w:r>
    </w:p>
    <w:p w14:paraId="407D6B75" w14:textId="77777777" w:rsidR="00D42470" w:rsidRPr="00F7456A" w:rsidRDefault="00D42470" w:rsidP="00D42470">
      <w:pPr>
        <w:spacing w:after="0"/>
        <w:rPr>
          <w:rFonts w:eastAsia="Calibri" w:cs="Calibri"/>
          <w:szCs w:val="20"/>
        </w:rPr>
      </w:pPr>
    </w:p>
    <w:tbl>
      <w:tblPr>
        <w:tblStyle w:val="Tablaconcuadrcula1"/>
        <w:tblW w:w="5000" w:type="pct"/>
        <w:jc w:val="center"/>
        <w:tblLook w:val="04A0" w:firstRow="1" w:lastRow="0" w:firstColumn="1" w:lastColumn="0" w:noHBand="0" w:noVBand="1"/>
      </w:tblPr>
      <w:tblGrid>
        <w:gridCol w:w="1146"/>
        <w:gridCol w:w="2809"/>
        <w:gridCol w:w="5046"/>
        <w:gridCol w:w="4561"/>
      </w:tblGrid>
      <w:tr w:rsidR="002C3395" w:rsidRPr="00F7456A" w14:paraId="5E1778FC" w14:textId="77777777" w:rsidTr="00D31A3D">
        <w:trPr>
          <w:trHeight w:val="395"/>
          <w:tblHeader/>
          <w:jc w:val="center"/>
        </w:trPr>
        <w:tc>
          <w:tcPr>
            <w:tcW w:w="423" w:type="pct"/>
            <w:shd w:val="clear" w:color="auto" w:fill="D9D9D9"/>
          </w:tcPr>
          <w:p w14:paraId="26903D60" w14:textId="77777777" w:rsidR="00D42470" w:rsidRPr="00F7456A" w:rsidRDefault="00D42470" w:rsidP="00D31A3D">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tcPr>
          <w:p w14:paraId="068F4580" w14:textId="77777777" w:rsidR="00D42470" w:rsidRPr="00F7456A" w:rsidRDefault="00D42470" w:rsidP="00D31A3D">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tcPr>
          <w:p w14:paraId="4169E6C3" w14:textId="77777777" w:rsidR="00D42470" w:rsidRPr="00F7456A" w:rsidRDefault="00D42470" w:rsidP="00D31A3D">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tcPr>
          <w:p w14:paraId="16C6A793" w14:textId="77777777" w:rsidR="00D42470" w:rsidRPr="00F7456A" w:rsidRDefault="00F7456A" w:rsidP="00D31A3D">
            <w:pPr>
              <w:jc w:val="center"/>
              <w:rPr>
                <w:rFonts w:asciiTheme="minorHAnsi" w:hAnsiTheme="minorHAnsi" w:cs="Calibri"/>
                <w:b/>
                <w:lang w:val="es-CL" w:eastAsia="en-US"/>
              </w:rPr>
            </w:pPr>
            <w:r>
              <w:rPr>
                <w:rFonts w:asciiTheme="minorHAnsi" w:hAnsiTheme="minorHAnsi" w:cs="Calibri"/>
                <w:b/>
                <w:lang w:val="es-CL" w:eastAsia="en-US"/>
              </w:rPr>
              <w:t>Hallazgo</w:t>
            </w:r>
          </w:p>
        </w:tc>
      </w:tr>
      <w:tr w:rsidR="002C3395" w:rsidRPr="00F7456A" w14:paraId="6A59BEFC" w14:textId="77777777" w:rsidTr="00D31A3D">
        <w:trPr>
          <w:jc w:val="center"/>
        </w:trPr>
        <w:tc>
          <w:tcPr>
            <w:tcW w:w="423" w:type="pct"/>
          </w:tcPr>
          <w:p w14:paraId="4589396F" w14:textId="77777777" w:rsidR="00D42470" w:rsidRPr="00F7456A" w:rsidRDefault="00DC78CB" w:rsidP="00D31A3D">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tcPr>
          <w:p w14:paraId="3C6D21A7" w14:textId="77777777" w:rsidR="00DC78CB" w:rsidRPr="006E2357" w:rsidRDefault="00D31A3D" w:rsidP="00D31A3D">
            <w:pPr>
              <w:jc w:val="center"/>
            </w:pPr>
            <w:r>
              <w:t>Calidad de aguas superficiales</w:t>
            </w:r>
          </w:p>
          <w:p w14:paraId="41B0E4B3" w14:textId="77777777" w:rsidR="00D42470" w:rsidRPr="00F7456A" w:rsidRDefault="00D42470" w:rsidP="00D31A3D">
            <w:pPr>
              <w:widowControl w:val="0"/>
              <w:overflowPunct w:val="0"/>
              <w:autoSpaceDE w:val="0"/>
              <w:autoSpaceDN w:val="0"/>
              <w:adjustRightInd w:val="0"/>
              <w:spacing w:after="120" w:line="285" w:lineRule="auto"/>
              <w:jc w:val="center"/>
              <w:rPr>
                <w:rFonts w:asciiTheme="minorHAnsi" w:hAnsiTheme="minorHAnsi" w:cs="Calibri"/>
                <w:iCs/>
                <w:lang w:val="es-CL" w:eastAsia="en-US"/>
              </w:rPr>
            </w:pPr>
          </w:p>
        </w:tc>
        <w:tc>
          <w:tcPr>
            <w:tcW w:w="1591" w:type="pct"/>
          </w:tcPr>
          <w:p w14:paraId="3A42897C" w14:textId="77777777" w:rsidR="00D31A3D" w:rsidRDefault="00D31A3D" w:rsidP="00D31A3D">
            <w:pPr>
              <w:rPr>
                <w:b/>
              </w:rPr>
            </w:pPr>
            <w:r w:rsidRPr="006E2357">
              <w:rPr>
                <w:b/>
              </w:rPr>
              <w:t>Considerando N.° 3.1.3. - RCA N.° 141/2013</w:t>
            </w:r>
          </w:p>
          <w:p w14:paraId="25A12773" w14:textId="77777777" w:rsidR="00D31A3D" w:rsidRPr="00F97C2C" w:rsidRDefault="002C3395" w:rsidP="00D31A3D">
            <w:pPr>
              <w:rPr>
                <w:i/>
              </w:rPr>
            </w:pPr>
            <w:r>
              <w:rPr>
                <w:noProof/>
              </w:rPr>
              <w:drawing>
                <wp:anchor distT="0" distB="0" distL="114300" distR="114300" simplePos="0" relativeHeight="251688960" behindDoc="0" locked="0" layoutInCell="1" allowOverlap="1" wp14:anchorId="1E25B1F4" wp14:editId="2728A43A">
                  <wp:simplePos x="0" y="0"/>
                  <wp:positionH relativeFrom="column">
                    <wp:posOffset>-14605</wp:posOffset>
                  </wp:positionH>
                  <wp:positionV relativeFrom="paragraph">
                    <wp:posOffset>608965</wp:posOffset>
                  </wp:positionV>
                  <wp:extent cx="3062605" cy="492760"/>
                  <wp:effectExtent l="0" t="0" r="4445" b="254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21">
                                    <a14:imgEffect>
                                      <a14:sharpenSoften amount="50000"/>
                                    </a14:imgEffect>
                                  </a14:imgLayer>
                                </a14:imgProps>
                              </a:ext>
                            </a:extLst>
                          </a:blip>
                          <a:stretch>
                            <a:fillRect/>
                          </a:stretch>
                        </pic:blipFill>
                        <pic:spPr>
                          <a:xfrm>
                            <a:off x="0" y="0"/>
                            <a:ext cx="3062605" cy="492760"/>
                          </a:xfrm>
                          <a:prstGeom prst="rect">
                            <a:avLst/>
                          </a:prstGeom>
                        </pic:spPr>
                      </pic:pic>
                    </a:graphicData>
                  </a:graphic>
                  <wp14:sizeRelH relativeFrom="margin">
                    <wp14:pctWidth>0</wp14:pctWidth>
                  </wp14:sizeRelH>
                  <wp14:sizeRelV relativeFrom="margin">
                    <wp14:pctHeight>0</wp14:pctHeight>
                  </wp14:sizeRelV>
                </wp:anchor>
              </w:drawing>
            </w:r>
            <w:r w:rsidR="00D31A3D" w:rsidRPr="00F97C2C">
              <w:rPr>
                <w:i/>
              </w:rPr>
              <w:t>“</w:t>
            </w:r>
            <w:r w:rsidR="00D31A3D" w:rsidRPr="00F97C2C">
              <w:rPr>
                <w:i/>
                <w:lang w:val="es-CL"/>
              </w:rPr>
              <w:t>Se realizará monitoreo de la calidad de las aguas del Estero San Antonio en puntos ubicados en las coordenadas UTM Datum WSG 84 HUSO 19 Surque se indican:</w:t>
            </w:r>
          </w:p>
          <w:p w14:paraId="3273329B" w14:textId="77777777" w:rsidR="00D31A3D" w:rsidRDefault="00D31A3D" w:rsidP="00D31A3D">
            <w:pPr>
              <w:rPr>
                <w:i/>
              </w:rPr>
            </w:pPr>
          </w:p>
          <w:p w14:paraId="08693742" w14:textId="77777777" w:rsidR="00D31A3D" w:rsidRDefault="00D31A3D" w:rsidP="00D31A3D">
            <w:pPr>
              <w:rPr>
                <w:i/>
              </w:rPr>
            </w:pPr>
            <w:r w:rsidRPr="00F97C2C">
              <w:rPr>
                <w:i/>
              </w:rPr>
              <w:t xml:space="preserve">Se señala además que el titular implementará una medición continua de caudal (aforo continuo) en el punto </w:t>
            </w:r>
            <w:r>
              <w:rPr>
                <w:i/>
              </w:rPr>
              <w:t xml:space="preserve">N.° </w:t>
            </w:r>
            <w:r w:rsidRPr="00F97C2C">
              <w:rPr>
                <w:i/>
              </w:rPr>
              <w:t>1,</w:t>
            </w:r>
            <w:r>
              <w:rPr>
                <w:i/>
              </w:rPr>
              <w:t xml:space="preserve"> </w:t>
            </w:r>
            <w:r w:rsidRPr="00F97C2C">
              <w:rPr>
                <w:i/>
              </w:rPr>
              <w:t>aguas arriba del punto de descarga, esto con el objetivo de registrar el caudal del Estero de modo que permita</w:t>
            </w:r>
            <w:r>
              <w:rPr>
                <w:i/>
              </w:rPr>
              <w:t xml:space="preserve"> </w:t>
            </w:r>
            <w:r w:rsidRPr="00F97C2C">
              <w:rPr>
                <w:i/>
              </w:rPr>
              <w:t>asegurar que la descarga de Riles tratados se encuentra dentro de lo establecido respecto de la capacidad de</w:t>
            </w:r>
            <w:r>
              <w:rPr>
                <w:i/>
              </w:rPr>
              <w:t xml:space="preserve"> </w:t>
            </w:r>
            <w:r w:rsidRPr="00F97C2C">
              <w:rPr>
                <w:i/>
              </w:rPr>
              <w:t>dilución.</w:t>
            </w:r>
          </w:p>
          <w:p w14:paraId="47799560" w14:textId="77777777" w:rsidR="00D31A3D" w:rsidRDefault="00D31A3D" w:rsidP="00D31A3D">
            <w:pPr>
              <w:rPr>
                <w:i/>
              </w:rPr>
            </w:pPr>
          </w:p>
          <w:p w14:paraId="1E6458C5" w14:textId="77777777" w:rsidR="00D31A3D" w:rsidRDefault="00D31A3D" w:rsidP="00D31A3D">
            <w:pPr>
              <w:rPr>
                <w:i/>
                <w:lang w:val="es-CL"/>
              </w:rPr>
            </w:pPr>
            <w:r w:rsidRPr="00F97C2C">
              <w:rPr>
                <w:i/>
                <w:lang w:val="es-CL"/>
              </w:rPr>
              <w:t>Los parámetros de calidad de agua a monitorear en el estero serán:</w:t>
            </w:r>
          </w:p>
          <w:p w14:paraId="0AAE4FB1" w14:textId="77777777" w:rsidR="00D31A3D" w:rsidRDefault="00D31A3D" w:rsidP="00D31A3D">
            <w:pPr>
              <w:rPr>
                <w:i/>
              </w:rPr>
            </w:pPr>
          </w:p>
          <w:p w14:paraId="5C33EFC6" w14:textId="77777777" w:rsidR="00D31A3D" w:rsidRPr="00F97C2C" w:rsidRDefault="00D31A3D" w:rsidP="00D31A3D">
            <w:pPr>
              <w:rPr>
                <w:i/>
                <w:lang w:val="es-CL"/>
              </w:rPr>
            </w:pPr>
            <w:r w:rsidRPr="00F97C2C">
              <w:rPr>
                <w:i/>
                <w:lang w:val="es-CL"/>
              </w:rPr>
              <w:t>• pH</w:t>
            </w:r>
          </w:p>
          <w:p w14:paraId="4F825ACB" w14:textId="77777777" w:rsidR="00D31A3D" w:rsidRPr="00F97C2C" w:rsidRDefault="00D31A3D" w:rsidP="00D31A3D">
            <w:pPr>
              <w:rPr>
                <w:i/>
                <w:lang w:val="es-CL"/>
              </w:rPr>
            </w:pPr>
            <w:r w:rsidRPr="00F97C2C">
              <w:rPr>
                <w:i/>
                <w:lang w:val="es-CL"/>
              </w:rPr>
              <w:t>• temperatura</w:t>
            </w:r>
          </w:p>
          <w:p w14:paraId="56E1EBBF" w14:textId="77777777" w:rsidR="00D31A3D" w:rsidRPr="00F97C2C" w:rsidRDefault="00D31A3D" w:rsidP="00D31A3D">
            <w:pPr>
              <w:rPr>
                <w:i/>
                <w:lang w:val="es-CL"/>
              </w:rPr>
            </w:pPr>
            <w:r w:rsidRPr="00F97C2C">
              <w:rPr>
                <w:i/>
                <w:lang w:val="es-CL"/>
              </w:rPr>
              <w:t>• Coliformes fecales</w:t>
            </w:r>
          </w:p>
          <w:p w14:paraId="341DDB99" w14:textId="77777777" w:rsidR="00D31A3D" w:rsidRPr="00F97C2C" w:rsidRDefault="00D31A3D" w:rsidP="00D31A3D">
            <w:pPr>
              <w:rPr>
                <w:i/>
                <w:lang w:val="es-CL"/>
              </w:rPr>
            </w:pPr>
            <w:r w:rsidRPr="00F97C2C">
              <w:rPr>
                <w:i/>
                <w:lang w:val="es-CL"/>
              </w:rPr>
              <w:t>• Solidos suspendidos totales</w:t>
            </w:r>
          </w:p>
          <w:p w14:paraId="787E54EB" w14:textId="77777777" w:rsidR="00D31A3D" w:rsidRPr="00F97C2C" w:rsidRDefault="00D31A3D" w:rsidP="00D31A3D">
            <w:pPr>
              <w:rPr>
                <w:i/>
                <w:lang w:val="es-CL"/>
              </w:rPr>
            </w:pPr>
            <w:r w:rsidRPr="00F97C2C">
              <w:rPr>
                <w:i/>
                <w:lang w:val="es-CL"/>
              </w:rPr>
              <w:t>• DB05</w:t>
            </w:r>
          </w:p>
          <w:p w14:paraId="218CC17F" w14:textId="77777777" w:rsidR="00D31A3D" w:rsidRPr="00F97C2C" w:rsidRDefault="00D31A3D" w:rsidP="00D31A3D">
            <w:pPr>
              <w:rPr>
                <w:i/>
                <w:lang w:val="es-CL"/>
              </w:rPr>
            </w:pPr>
            <w:r w:rsidRPr="00F97C2C">
              <w:rPr>
                <w:i/>
                <w:lang w:val="es-CL"/>
              </w:rPr>
              <w:t>• Fósforo</w:t>
            </w:r>
          </w:p>
          <w:p w14:paraId="2FE7DE02" w14:textId="77777777" w:rsidR="00D31A3D" w:rsidRPr="00F97C2C" w:rsidRDefault="00D31A3D" w:rsidP="00D31A3D">
            <w:pPr>
              <w:rPr>
                <w:i/>
                <w:lang w:val="es-CL"/>
              </w:rPr>
            </w:pPr>
            <w:r w:rsidRPr="00F97C2C">
              <w:rPr>
                <w:i/>
                <w:lang w:val="es-CL"/>
              </w:rPr>
              <w:t>• Nitrógeno Total Kjeldahl</w:t>
            </w:r>
          </w:p>
          <w:p w14:paraId="6D3CC765" w14:textId="77777777" w:rsidR="00D31A3D" w:rsidRPr="00F97C2C" w:rsidRDefault="00D31A3D" w:rsidP="00D31A3D">
            <w:pPr>
              <w:rPr>
                <w:i/>
                <w:lang w:val="es-CL"/>
              </w:rPr>
            </w:pPr>
            <w:r w:rsidRPr="00F97C2C">
              <w:rPr>
                <w:i/>
                <w:lang w:val="es-CL"/>
              </w:rPr>
              <w:t>• Poder espumógeno</w:t>
            </w:r>
          </w:p>
          <w:p w14:paraId="4FBA5145" w14:textId="77777777" w:rsidR="00D31A3D" w:rsidRDefault="00D31A3D" w:rsidP="00D31A3D">
            <w:pPr>
              <w:rPr>
                <w:i/>
                <w:lang w:val="es-CL"/>
              </w:rPr>
            </w:pPr>
            <w:r w:rsidRPr="00F97C2C">
              <w:rPr>
                <w:i/>
                <w:lang w:val="es-CL"/>
              </w:rPr>
              <w:t>• Oxígeno Disuelto</w:t>
            </w:r>
          </w:p>
          <w:p w14:paraId="39CCAD57" w14:textId="77777777" w:rsidR="00D31A3D" w:rsidRDefault="00D31A3D" w:rsidP="00D31A3D">
            <w:pPr>
              <w:rPr>
                <w:i/>
              </w:rPr>
            </w:pPr>
          </w:p>
          <w:p w14:paraId="7C22C44F" w14:textId="77777777" w:rsidR="00D31A3D" w:rsidRDefault="00D31A3D" w:rsidP="00D31A3D">
            <w:pPr>
              <w:rPr>
                <w:i/>
              </w:rPr>
            </w:pPr>
            <w:r w:rsidRPr="00F97C2C">
              <w:rPr>
                <w:i/>
                <w:lang w:val="es-CL"/>
              </w:rPr>
              <w:lastRenderedPageBreak/>
              <w:t>La frecuencia de monitoreo será la misma que establezca la Superintendencia de Servicios Sanitarios para el</w:t>
            </w:r>
            <w:r>
              <w:rPr>
                <w:i/>
                <w:lang w:val="es-CL"/>
              </w:rPr>
              <w:t xml:space="preserve"> </w:t>
            </w:r>
            <w:r w:rsidRPr="00F97C2C">
              <w:rPr>
                <w:i/>
                <w:lang w:val="es-CL"/>
              </w:rPr>
              <w:t>autocontrol de los parámetros de la descarga de efluentes tratados</w:t>
            </w:r>
            <w:r>
              <w:rPr>
                <w:i/>
                <w:lang w:val="es-CL"/>
              </w:rPr>
              <w:t>”</w:t>
            </w:r>
            <w:r w:rsidRPr="00F97C2C">
              <w:rPr>
                <w:i/>
                <w:lang w:val="es-CL"/>
              </w:rPr>
              <w:t>.</w:t>
            </w:r>
          </w:p>
          <w:p w14:paraId="5CD20581" w14:textId="77777777" w:rsidR="00D42470" w:rsidRPr="00F7456A" w:rsidRDefault="00D42470" w:rsidP="00D31A3D">
            <w:pPr>
              <w:widowControl w:val="0"/>
              <w:overflowPunct w:val="0"/>
              <w:autoSpaceDE w:val="0"/>
              <w:autoSpaceDN w:val="0"/>
              <w:adjustRightInd w:val="0"/>
              <w:spacing w:after="120"/>
              <w:jc w:val="center"/>
              <w:rPr>
                <w:rFonts w:asciiTheme="minorHAnsi" w:hAnsiTheme="minorHAnsi" w:cs="Calibri"/>
                <w:lang w:val="es-CL" w:eastAsia="en-US"/>
              </w:rPr>
            </w:pPr>
          </w:p>
        </w:tc>
        <w:tc>
          <w:tcPr>
            <w:tcW w:w="1771" w:type="pct"/>
          </w:tcPr>
          <w:p w14:paraId="002A1AFB" w14:textId="2CFD6A30" w:rsidR="00D42470" w:rsidRPr="00F7456A" w:rsidRDefault="00D31A3D" w:rsidP="00D31A3D">
            <w:pPr>
              <w:widowControl w:val="0"/>
              <w:overflowPunct w:val="0"/>
              <w:autoSpaceDE w:val="0"/>
              <w:autoSpaceDN w:val="0"/>
              <w:adjustRightInd w:val="0"/>
              <w:spacing w:after="120"/>
              <w:rPr>
                <w:rFonts w:asciiTheme="minorHAnsi" w:hAnsiTheme="minorHAnsi" w:cs="Calibri"/>
                <w:lang w:val="es-CL" w:eastAsia="en-US"/>
              </w:rPr>
            </w:pPr>
            <w:r>
              <w:lastRenderedPageBreak/>
              <w:t>E</w:t>
            </w:r>
            <w:r w:rsidR="00DC78CB">
              <w:t>l titular no informa ni acredita la realización de los monitoreos de control de la calidad de aguas del Es</w:t>
            </w:r>
            <w:r w:rsidR="00036087">
              <w:t>t</w:t>
            </w:r>
            <w:r w:rsidR="00DC78CB">
              <w:t xml:space="preserve">ero San Antonio, comprometidos en la RCA N.° 141/2013, impidiendo, de esta forma, verificar y cuantificar posibles variaciones </w:t>
            </w:r>
            <w:r w:rsidR="002C3395">
              <w:t>de los parámetros físicos, químicos y biológicos considerados en la evaluación ambiental para</w:t>
            </w:r>
            <w:r w:rsidR="00DC78CB">
              <w:t xml:space="preserve"> esta componente en el tiempo.</w:t>
            </w:r>
          </w:p>
        </w:tc>
      </w:tr>
    </w:tbl>
    <w:p w14:paraId="1000C568" w14:textId="77777777" w:rsidR="00D42470" w:rsidRPr="00F7456A" w:rsidRDefault="00D42470" w:rsidP="00D42470">
      <w:pPr>
        <w:spacing w:after="0"/>
        <w:contextualSpacing/>
        <w:rPr>
          <w:rFonts w:eastAsia="Calibri" w:cs="Calibri"/>
          <w:b/>
          <w:szCs w:val="20"/>
        </w:rPr>
      </w:pPr>
    </w:p>
    <w:p w14:paraId="08A1F250" w14:textId="77777777" w:rsidR="00D42470" w:rsidRPr="00F7456A" w:rsidRDefault="00D42470" w:rsidP="00D42470">
      <w:pPr>
        <w:rPr>
          <w:rFonts w:eastAsia="Calibri" w:cs="Calibri"/>
          <w:szCs w:val="20"/>
        </w:rPr>
      </w:pPr>
    </w:p>
    <w:p w14:paraId="1BB0A616" w14:textId="77777777" w:rsidR="00723AF5" w:rsidRDefault="00723AF5">
      <w:pPr>
        <w:spacing w:line="259" w:lineRule="auto"/>
        <w:jc w:val="left"/>
        <w:rPr>
          <w:rFonts w:eastAsia="Calibri" w:cs="Calibri"/>
          <w:szCs w:val="20"/>
        </w:rPr>
        <w:sectPr w:rsidR="00723AF5" w:rsidSect="00723AF5">
          <w:pgSz w:w="15840" w:h="12240" w:orient="landscape" w:code="1"/>
          <w:pgMar w:top="1134" w:right="1134" w:bottom="1134" w:left="1134" w:header="708" w:footer="708" w:gutter="0"/>
          <w:cols w:space="708"/>
          <w:docGrid w:linePitch="360"/>
        </w:sectPr>
      </w:pPr>
      <w:r>
        <w:rPr>
          <w:rFonts w:eastAsia="Calibri" w:cs="Calibri"/>
          <w:szCs w:val="20"/>
        </w:rPr>
        <w:br w:type="page"/>
      </w:r>
    </w:p>
    <w:p w14:paraId="12F09FFB" w14:textId="77777777" w:rsidR="00D42470" w:rsidRPr="00D42470" w:rsidRDefault="00D42470" w:rsidP="00054316">
      <w:pPr>
        <w:pStyle w:val="Ttulo1"/>
      </w:pPr>
      <w:bookmarkStart w:id="115" w:name="_Toc449085432"/>
      <w:bookmarkStart w:id="116" w:name="_Toc496801412"/>
      <w:bookmarkStart w:id="117" w:name="_Toc500155348"/>
      <w:bookmarkStart w:id="118" w:name="_Toc519609136"/>
      <w:r w:rsidRPr="00D42470">
        <w:lastRenderedPageBreak/>
        <w:t>ANEXOS</w:t>
      </w:r>
      <w:bookmarkEnd w:id="115"/>
      <w:bookmarkEnd w:id="116"/>
      <w:bookmarkEnd w:id="117"/>
      <w:bookmarkEnd w:id="118"/>
    </w:p>
    <w:p w14:paraId="34361A08" w14:textId="77777777" w:rsidR="00D42470" w:rsidRPr="00D42470" w:rsidRDefault="00D42470" w:rsidP="00D42470">
      <w:pPr>
        <w:spacing w:after="0"/>
        <w:rPr>
          <w:rFonts w:ascii="Calibri" w:eastAsia="Calibri" w:hAnsi="Calibri" w:cs="Times New Roman"/>
          <w:szCs w:val="20"/>
        </w:rPr>
      </w:pPr>
    </w:p>
    <w:p w14:paraId="1A917814" w14:textId="77777777" w:rsidR="00D42470" w:rsidRPr="00D42470" w:rsidRDefault="00D42470" w:rsidP="00D42470">
      <w:pPr>
        <w:spacing w:after="0"/>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4BEF0B49" w14:textId="77777777" w:rsidTr="0031512B">
        <w:trPr>
          <w:trHeight w:val="286"/>
          <w:jc w:val="center"/>
        </w:trPr>
        <w:tc>
          <w:tcPr>
            <w:tcW w:w="1038" w:type="pct"/>
            <w:shd w:val="clear" w:color="auto" w:fill="D9D9D9"/>
          </w:tcPr>
          <w:p w14:paraId="59B86291"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11AA4393"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E07CB27" w14:textId="77777777" w:rsidTr="0031512B">
        <w:trPr>
          <w:trHeight w:val="286"/>
          <w:jc w:val="center"/>
        </w:trPr>
        <w:tc>
          <w:tcPr>
            <w:tcW w:w="1038" w:type="pct"/>
            <w:vAlign w:val="center"/>
          </w:tcPr>
          <w:p w14:paraId="2C90C1CB"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48674D28" w14:textId="77777777" w:rsidR="00D42470" w:rsidRPr="00D42470" w:rsidRDefault="00D31A3D" w:rsidP="0065310C">
            <w:pPr>
              <w:jc w:val="center"/>
              <w:rPr>
                <w:rFonts w:cs="Calibri"/>
                <w:lang w:val="es-CL" w:eastAsia="en-US"/>
              </w:rPr>
            </w:pPr>
            <w:r>
              <w:rPr>
                <w:rFonts w:cs="Calibri"/>
                <w:lang w:val="es-CL" w:eastAsia="en-US"/>
              </w:rPr>
              <w:t xml:space="preserve">Sentencia Ilustre Corte Suprema en cauda Rol </w:t>
            </w:r>
            <w:r>
              <w:t>N.° 7844-2013</w:t>
            </w:r>
          </w:p>
        </w:tc>
      </w:tr>
      <w:tr w:rsidR="00D42470" w:rsidRPr="00D42470" w14:paraId="1B7589A1" w14:textId="77777777" w:rsidTr="0031512B">
        <w:trPr>
          <w:trHeight w:val="264"/>
          <w:jc w:val="center"/>
        </w:trPr>
        <w:tc>
          <w:tcPr>
            <w:tcW w:w="1038" w:type="pct"/>
            <w:vAlign w:val="center"/>
          </w:tcPr>
          <w:p w14:paraId="4C0965EB" w14:textId="77777777" w:rsidR="00D42470" w:rsidRPr="00D42470" w:rsidRDefault="00D31A3D" w:rsidP="00D42470">
            <w:pPr>
              <w:jc w:val="center"/>
              <w:rPr>
                <w:rFonts w:cs="Calibri"/>
                <w:lang w:val="es-CL" w:eastAsia="en-US"/>
              </w:rPr>
            </w:pPr>
            <w:r>
              <w:rPr>
                <w:rFonts w:cs="Calibri"/>
                <w:lang w:val="es-CL" w:eastAsia="en-US"/>
              </w:rPr>
              <w:t>2</w:t>
            </w:r>
          </w:p>
        </w:tc>
        <w:tc>
          <w:tcPr>
            <w:tcW w:w="3962" w:type="pct"/>
            <w:vAlign w:val="center"/>
          </w:tcPr>
          <w:p w14:paraId="1F97BE8A" w14:textId="77777777" w:rsidR="00D42470" w:rsidRPr="00D42470" w:rsidRDefault="00D31A3D" w:rsidP="0065310C">
            <w:pPr>
              <w:jc w:val="center"/>
              <w:rPr>
                <w:rFonts w:cs="Calibri"/>
                <w:lang w:val="es-CL" w:eastAsia="en-US"/>
              </w:rPr>
            </w:pPr>
            <w:r>
              <w:rPr>
                <w:rFonts w:cs="Calibri"/>
              </w:rPr>
              <w:t>Res. Ex. SMA RDM N.° 12/2018 que requiere antecedente a PATAGONIAFRESH S.A.</w:t>
            </w:r>
          </w:p>
        </w:tc>
      </w:tr>
      <w:tr w:rsidR="00D42470" w:rsidRPr="00D42470" w14:paraId="27545DB4" w14:textId="77777777" w:rsidTr="0031512B">
        <w:trPr>
          <w:trHeight w:val="286"/>
          <w:jc w:val="center"/>
        </w:trPr>
        <w:tc>
          <w:tcPr>
            <w:tcW w:w="1038" w:type="pct"/>
            <w:vAlign w:val="center"/>
          </w:tcPr>
          <w:p w14:paraId="072DA2A2" w14:textId="77777777" w:rsidR="00D42470" w:rsidRPr="00D42470" w:rsidRDefault="00D31A3D" w:rsidP="00D42470">
            <w:pPr>
              <w:jc w:val="center"/>
              <w:rPr>
                <w:rFonts w:cs="Calibri"/>
                <w:lang w:val="es-CL" w:eastAsia="en-US"/>
              </w:rPr>
            </w:pPr>
            <w:r>
              <w:rPr>
                <w:rFonts w:cs="Calibri"/>
                <w:lang w:val="es-CL" w:eastAsia="en-US"/>
              </w:rPr>
              <w:t>3</w:t>
            </w:r>
          </w:p>
        </w:tc>
        <w:tc>
          <w:tcPr>
            <w:tcW w:w="3962" w:type="pct"/>
            <w:vAlign w:val="center"/>
          </w:tcPr>
          <w:p w14:paraId="7CC4DCB7" w14:textId="0A691280" w:rsidR="00D42470" w:rsidRPr="00D42470" w:rsidRDefault="00BA7779" w:rsidP="0065310C">
            <w:pPr>
              <w:jc w:val="center"/>
              <w:rPr>
                <w:rFonts w:cs="Calibri"/>
                <w:lang w:val="es-CL" w:eastAsia="en-US"/>
              </w:rPr>
            </w:pPr>
            <w:r>
              <w:rPr>
                <w:rFonts w:cs="Calibri"/>
                <w:lang w:val="es-CL" w:eastAsia="en-US"/>
              </w:rPr>
              <w:t xml:space="preserve">Memo N.° 36280/2018 </w:t>
            </w:r>
          </w:p>
        </w:tc>
      </w:tr>
      <w:tr w:rsidR="00BA7779" w:rsidRPr="00D42470" w14:paraId="39F431B6" w14:textId="77777777" w:rsidTr="0031512B">
        <w:trPr>
          <w:trHeight w:val="286"/>
          <w:jc w:val="center"/>
        </w:trPr>
        <w:tc>
          <w:tcPr>
            <w:tcW w:w="1038" w:type="pct"/>
            <w:vAlign w:val="center"/>
          </w:tcPr>
          <w:p w14:paraId="2E5F53D1" w14:textId="73105C1D" w:rsidR="00BA7779" w:rsidRDefault="00BA7779" w:rsidP="00BA7779">
            <w:pPr>
              <w:jc w:val="center"/>
              <w:rPr>
                <w:rFonts w:cs="Calibri"/>
              </w:rPr>
            </w:pPr>
            <w:r>
              <w:rPr>
                <w:rFonts w:cs="Calibri"/>
              </w:rPr>
              <w:t>4</w:t>
            </w:r>
          </w:p>
        </w:tc>
        <w:tc>
          <w:tcPr>
            <w:tcW w:w="3962" w:type="pct"/>
            <w:vAlign w:val="center"/>
          </w:tcPr>
          <w:p w14:paraId="1A1F32FF" w14:textId="1E31AEEC" w:rsidR="00BA7779" w:rsidRDefault="00BA7779" w:rsidP="00BA7779">
            <w:pPr>
              <w:jc w:val="center"/>
              <w:rPr>
                <w:rFonts w:cs="Calibri"/>
              </w:rPr>
            </w:pPr>
            <w:r>
              <w:rPr>
                <w:rFonts w:cs="Calibri"/>
                <w:lang w:val="es-CL" w:eastAsia="en-US"/>
              </w:rPr>
              <w:t xml:space="preserve">Antecedentes remitidos por </w:t>
            </w:r>
            <w:r>
              <w:rPr>
                <w:rFonts w:cs="Calibri"/>
              </w:rPr>
              <w:t>PATAGONIAFRESH S.A. con fecha 13 de marzo de 2018</w:t>
            </w:r>
          </w:p>
        </w:tc>
      </w:tr>
    </w:tbl>
    <w:p w14:paraId="6A9B9ABB" w14:textId="77777777" w:rsidR="007A7DEB" w:rsidRPr="007A7DEB" w:rsidRDefault="007A7DEB" w:rsidP="007A7DEB">
      <w:pPr>
        <w:jc w:val="center"/>
        <w:rPr>
          <w:rFonts w:ascii="Calibri" w:eastAsia="Calibri" w:hAnsi="Calibri" w:cs="Calibri"/>
          <w:sz w:val="28"/>
          <w:szCs w:val="32"/>
        </w:rPr>
      </w:pPr>
    </w:p>
    <w:p w14:paraId="6E8BD7B0" w14:textId="77777777" w:rsidR="00791465" w:rsidRPr="00B75D9D" w:rsidRDefault="00791465" w:rsidP="00AA081B">
      <w:pPr>
        <w:jc w:val="center"/>
        <w:rPr>
          <w:rFonts w:ascii="Calibri" w:eastAsia="Calibri" w:hAnsi="Calibri" w:cs="Calibri"/>
          <w:sz w:val="28"/>
          <w:szCs w:val="32"/>
        </w:rPr>
      </w:pPr>
    </w:p>
    <w:sectPr w:rsidR="00791465" w:rsidRPr="00B75D9D" w:rsidSect="00723AF5">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C718EB" w14:textId="77777777" w:rsidR="0081380A" w:rsidRDefault="0081380A" w:rsidP="00E56524">
      <w:pPr>
        <w:spacing w:after="0"/>
      </w:pPr>
      <w:r>
        <w:separator/>
      </w:r>
    </w:p>
    <w:p w14:paraId="4E139A28" w14:textId="77777777" w:rsidR="0081380A" w:rsidRDefault="0081380A"/>
  </w:endnote>
  <w:endnote w:type="continuationSeparator" w:id="0">
    <w:p w14:paraId="6778B9F0" w14:textId="77777777" w:rsidR="0081380A" w:rsidRDefault="0081380A" w:rsidP="00E56524">
      <w:pPr>
        <w:spacing w:after="0"/>
      </w:pPr>
      <w:r>
        <w:continuationSeparator/>
      </w:r>
    </w:p>
    <w:p w14:paraId="1D82129E" w14:textId="77777777" w:rsidR="0081380A" w:rsidRDefault="008138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7E96382" w14:textId="77777777" w:rsidR="00BD1FF9" w:rsidRDefault="00BD1FF9">
        <w:pPr>
          <w:pStyle w:val="Piedepgina"/>
          <w:jc w:val="right"/>
        </w:pPr>
        <w:r>
          <w:fldChar w:fldCharType="begin"/>
        </w:r>
        <w:r>
          <w:instrText>PAGE   \* MERGEFORMAT</w:instrText>
        </w:r>
        <w:r>
          <w:fldChar w:fldCharType="separate"/>
        </w:r>
        <w:r w:rsidRPr="00C036C2">
          <w:rPr>
            <w:noProof/>
            <w:lang w:val="es-ES"/>
          </w:rPr>
          <w:t>12</w:t>
        </w:r>
        <w:r>
          <w:fldChar w:fldCharType="end"/>
        </w:r>
      </w:p>
    </w:sdtContent>
  </w:sdt>
  <w:p w14:paraId="7F9B5CFF" w14:textId="77777777" w:rsidR="00BD1FF9" w:rsidRPr="00E56524" w:rsidRDefault="00BD1FF9"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64B9CA0" w14:textId="77777777" w:rsidR="00BD1FF9" w:rsidRPr="00E56524" w:rsidRDefault="00BD1FF9"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DC44E84" w14:textId="77777777" w:rsidR="00BD1FF9" w:rsidRDefault="00BD1FF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65660F8" w14:textId="77777777" w:rsidR="00BD1FF9" w:rsidRDefault="00BD1FF9">
        <w:pPr>
          <w:pStyle w:val="Piedepgina"/>
          <w:jc w:val="right"/>
        </w:pPr>
        <w:r>
          <w:fldChar w:fldCharType="begin"/>
        </w:r>
        <w:r>
          <w:instrText>PAGE   \* MERGEFORMAT</w:instrText>
        </w:r>
        <w:r>
          <w:fldChar w:fldCharType="separate"/>
        </w:r>
        <w:r w:rsidRPr="00C036C2">
          <w:rPr>
            <w:noProof/>
            <w:lang w:val="es-ES"/>
          </w:rPr>
          <w:t>13</w:t>
        </w:r>
        <w:r>
          <w:fldChar w:fldCharType="end"/>
        </w:r>
      </w:p>
    </w:sdtContent>
  </w:sdt>
  <w:p w14:paraId="7AD2ED98" w14:textId="77777777" w:rsidR="00BD1FF9" w:rsidRPr="00E56524" w:rsidRDefault="00BD1FF9"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F1E8D1" w14:textId="77777777" w:rsidR="00BD1FF9" w:rsidRPr="00E56524" w:rsidRDefault="00BD1FF9"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37D527F" w14:textId="77777777" w:rsidR="00BD1FF9" w:rsidRDefault="00BD1FF9">
    <w:pPr>
      <w:pStyle w:val="Piedepgina"/>
    </w:pPr>
  </w:p>
  <w:p w14:paraId="39D2B14C" w14:textId="77777777" w:rsidR="00BD1FF9" w:rsidRDefault="00BD1FF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5D5769" w14:textId="77777777" w:rsidR="0081380A" w:rsidRDefault="0081380A" w:rsidP="00E56524">
      <w:pPr>
        <w:spacing w:after="0"/>
      </w:pPr>
      <w:r>
        <w:separator/>
      </w:r>
    </w:p>
    <w:p w14:paraId="14EF212D" w14:textId="77777777" w:rsidR="0081380A" w:rsidRDefault="0081380A"/>
  </w:footnote>
  <w:footnote w:type="continuationSeparator" w:id="0">
    <w:p w14:paraId="70C6C7CD" w14:textId="77777777" w:rsidR="0081380A" w:rsidRDefault="0081380A" w:rsidP="00E56524">
      <w:pPr>
        <w:spacing w:after="0"/>
      </w:pPr>
      <w:r>
        <w:continuationSeparator/>
      </w:r>
    </w:p>
    <w:p w14:paraId="14EBF5BE" w14:textId="77777777" w:rsidR="0081380A" w:rsidRDefault="0081380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3" w15:restartNumberingAfterBreak="0">
    <w:nsid w:val="037A0132"/>
    <w:multiLevelType w:val="multilevel"/>
    <w:tmpl w:val="24623654"/>
    <w:lvl w:ilvl="0">
      <w:start w:val="4"/>
      <w:numFmt w:val="decimal"/>
      <w:lvlText w:val="%1."/>
      <w:lvlJc w:val="left"/>
      <w:pPr>
        <w:ind w:left="495" w:hanging="495"/>
      </w:pPr>
      <w:rPr>
        <w:rFonts w:asciiTheme="minorHAnsi" w:eastAsiaTheme="majorEastAsia" w:hAnsiTheme="minorHAnsi" w:hint="default"/>
      </w:rPr>
    </w:lvl>
    <w:lvl w:ilvl="1">
      <w:start w:val="3"/>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lvlText w:val="%1.%2.%3.%4."/>
      <w:lvlJc w:val="left"/>
      <w:pPr>
        <w:ind w:left="720" w:hanging="720"/>
      </w:pPr>
      <w:rPr>
        <w:rFonts w:asciiTheme="minorHAnsi" w:eastAsiaTheme="majorEastAsia" w:hAnsiTheme="minorHAnsi" w:hint="default"/>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B2A7E01"/>
    <w:multiLevelType w:val="hybridMultilevel"/>
    <w:tmpl w:val="A1E66C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6C24649"/>
    <w:multiLevelType w:val="hybridMultilevel"/>
    <w:tmpl w:val="21D43A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8510828"/>
    <w:multiLevelType w:val="hybridMultilevel"/>
    <w:tmpl w:val="0E785B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CE8237F"/>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98E3F1E"/>
    <w:multiLevelType w:val="hybridMultilevel"/>
    <w:tmpl w:val="4C7CC2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DB8697A"/>
    <w:multiLevelType w:val="hybridMultilevel"/>
    <w:tmpl w:val="918A02B6"/>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9" w15:restartNumberingAfterBreak="0">
    <w:nsid w:val="6EC36CFE"/>
    <w:multiLevelType w:val="hybridMultilevel"/>
    <w:tmpl w:val="49AA4C0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720323E1"/>
    <w:multiLevelType w:val="hybridMultilevel"/>
    <w:tmpl w:val="3EB4E9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4"/>
  </w:num>
  <w:num w:numId="4">
    <w:abstractNumId w:val="16"/>
  </w:num>
  <w:num w:numId="5">
    <w:abstractNumId w:val="7"/>
  </w:num>
  <w:num w:numId="6">
    <w:abstractNumId w:val="1"/>
  </w:num>
  <w:num w:numId="7">
    <w:abstractNumId w:val="15"/>
  </w:num>
  <w:num w:numId="8">
    <w:abstractNumId w:val="11"/>
  </w:num>
  <w:num w:numId="9">
    <w:abstractNumId w:val="12"/>
  </w:num>
  <w:num w:numId="10">
    <w:abstractNumId w:val="22"/>
  </w:num>
  <w:num w:numId="11">
    <w:abstractNumId w:val="23"/>
  </w:num>
  <w:num w:numId="12">
    <w:abstractNumId w:val="4"/>
  </w:num>
  <w:num w:numId="13">
    <w:abstractNumId w:val="10"/>
  </w:num>
  <w:num w:numId="14">
    <w:abstractNumId w:val="12"/>
  </w:num>
  <w:num w:numId="15">
    <w:abstractNumId w:val="12"/>
  </w:num>
  <w:num w:numId="16">
    <w:abstractNumId w:val="12"/>
  </w:num>
  <w:num w:numId="17">
    <w:abstractNumId w:val="12"/>
  </w:num>
  <w:num w:numId="18">
    <w:abstractNumId w:val="4"/>
  </w:num>
  <w:num w:numId="19">
    <w:abstractNumId w:val="20"/>
  </w:num>
  <w:num w:numId="20">
    <w:abstractNumId w:val="2"/>
  </w:num>
  <w:num w:numId="21">
    <w:abstractNumId w:val="13"/>
  </w:num>
  <w:num w:numId="22">
    <w:abstractNumId w:val="3"/>
  </w:num>
  <w:num w:numId="23">
    <w:abstractNumId w:val="4"/>
  </w:num>
  <w:num w:numId="24">
    <w:abstractNumId w:val="18"/>
  </w:num>
  <w:num w:numId="25">
    <w:abstractNumId w:val="8"/>
  </w:num>
  <w:num w:numId="26">
    <w:abstractNumId w:val="21"/>
  </w:num>
  <w:num w:numId="27">
    <w:abstractNumId w:val="17"/>
  </w:num>
  <w:num w:numId="28">
    <w:abstractNumId w:val="6"/>
  </w:num>
  <w:num w:numId="29">
    <w:abstractNumId w:val="5"/>
  </w:num>
  <w:num w:numId="30">
    <w:abstractNumId w:val="19"/>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6087"/>
    <w:rsid w:val="00037832"/>
    <w:rsid w:val="00054316"/>
    <w:rsid w:val="000556C1"/>
    <w:rsid w:val="00062C8D"/>
    <w:rsid w:val="00070762"/>
    <w:rsid w:val="0007552A"/>
    <w:rsid w:val="00083B44"/>
    <w:rsid w:val="000901AA"/>
    <w:rsid w:val="000A28D4"/>
    <w:rsid w:val="000D13D1"/>
    <w:rsid w:val="000D1F6C"/>
    <w:rsid w:val="000D361D"/>
    <w:rsid w:val="000E0F57"/>
    <w:rsid w:val="000E52B7"/>
    <w:rsid w:val="000F423F"/>
    <w:rsid w:val="001029E5"/>
    <w:rsid w:val="00117A72"/>
    <w:rsid w:val="00132E10"/>
    <w:rsid w:val="00145020"/>
    <w:rsid w:val="001520B1"/>
    <w:rsid w:val="00181F4F"/>
    <w:rsid w:val="00191FC0"/>
    <w:rsid w:val="0019412F"/>
    <w:rsid w:val="00196BE7"/>
    <w:rsid w:val="001A6602"/>
    <w:rsid w:val="001A7FD0"/>
    <w:rsid w:val="001C286B"/>
    <w:rsid w:val="001C2BC9"/>
    <w:rsid w:val="001C744B"/>
    <w:rsid w:val="001F41B4"/>
    <w:rsid w:val="0020252B"/>
    <w:rsid w:val="00203CD3"/>
    <w:rsid w:val="00220298"/>
    <w:rsid w:val="00236422"/>
    <w:rsid w:val="00251B7C"/>
    <w:rsid w:val="002561F7"/>
    <w:rsid w:val="0026290C"/>
    <w:rsid w:val="00262969"/>
    <w:rsid w:val="0026506B"/>
    <w:rsid w:val="002748C9"/>
    <w:rsid w:val="00275930"/>
    <w:rsid w:val="00287926"/>
    <w:rsid w:val="00290325"/>
    <w:rsid w:val="002C3395"/>
    <w:rsid w:val="002C34F7"/>
    <w:rsid w:val="002C74EB"/>
    <w:rsid w:val="002D3B77"/>
    <w:rsid w:val="002E78C9"/>
    <w:rsid w:val="002F4461"/>
    <w:rsid w:val="00303DE0"/>
    <w:rsid w:val="0031512B"/>
    <w:rsid w:val="0032058D"/>
    <w:rsid w:val="003222F5"/>
    <w:rsid w:val="00330EEB"/>
    <w:rsid w:val="003437A1"/>
    <w:rsid w:val="00362C8B"/>
    <w:rsid w:val="00382750"/>
    <w:rsid w:val="003B56F5"/>
    <w:rsid w:val="003C1349"/>
    <w:rsid w:val="003E4783"/>
    <w:rsid w:val="003F423C"/>
    <w:rsid w:val="00420799"/>
    <w:rsid w:val="004421F8"/>
    <w:rsid w:val="004438A3"/>
    <w:rsid w:val="0044610D"/>
    <w:rsid w:val="004726B1"/>
    <w:rsid w:val="00490C64"/>
    <w:rsid w:val="004925A8"/>
    <w:rsid w:val="00495691"/>
    <w:rsid w:val="004B4617"/>
    <w:rsid w:val="004B58F6"/>
    <w:rsid w:val="004E09F0"/>
    <w:rsid w:val="004E1FE9"/>
    <w:rsid w:val="004F0772"/>
    <w:rsid w:val="0050138D"/>
    <w:rsid w:val="00516911"/>
    <w:rsid w:val="00541E5B"/>
    <w:rsid w:val="0054584D"/>
    <w:rsid w:val="00553BF7"/>
    <w:rsid w:val="00556C92"/>
    <w:rsid w:val="005734F5"/>
    <w:rsid w:val="005863D4"/>
    <w:rsid w:val="00590115"/>
    <w:rsid w:val="005933B2"/>
    <w:rsid w:val="005A0C18"/>
    <w:rsid w:val="005B448B"/>
    <w:rsid w:val="005D1A3E"/>
    <w:rsid w:val="005E1009"/>
    <w:rsid w:val="006064BC"/>
    <w:rsid w:val="00606FD9"/>
    <w:rsid w:val="00610E5F"/>
    <w:rsid w:val="00622623"/>
    <w:rsid w:val="00633DAA"/>
    <w:rsid w:val="00641FD0"/>
    <w:rsid w:val="0065310C"/>
    <w:rsid w:val="006676F1"/>
    <w:rsid w:val="00691D0B"/>
    <w:rsid w:val="006949CF"/>
    <w:rsid w:val="00697496"/>
    <w:rsid w:val="006B03F9"/>
    <w:rsid w:val="006C1281"/>
    <w:rsid w:val="006E2357"/>
    <w:rsid w:val="006F4870"/>
    <w:rsid w:val="006F4EA6"/>
    <w:rsid w:val="007221E6"/>
    <w:rsid w:val="00723AF5"/>
    <w:rsid w:val="00742F86"/>
    <w:rsid w:val="00754681"/>
    <w:rsid w:val="00757C52"/>
    <w:rsid w:val="0076394F"/>
    <w:rsid w:val="00766315"/>
    <w:rsid w:val="00775514"/>
    <w:rsid w:val="00791465"/>
    <w:rsid w:val="00795818"/>
    <w:rsid w:val="007A6EBC"/>
    <w:rsid w:val="007A7DEB"/>
    <w:rsid w:val="007C1EB9"/>
    <w:rsid w:val="007C6160"/>
    <w:rsid w:val="007F5EB1"/>
    <w:rsid w:val="008043E3"/>
    <w:rsid w:val="00804584"/>
    <w:rsid w:val="00810D59"/>
    <w:rsid w:val="0081380A"/>
    <w:rsid w:val="008208D5"/>
    <w:rsid w:val="0085246F"/>
    <w:rsid w:val="00855F9B"/>
    <w:rsid w:val="00863EE2"/>
    <w:rsid w:val="00877CB8"/>
    <w:rsid w:val="008844D8"/>
    <w:rsid w:val="00894668"/>
    <w:rsid w:val="008A1728"/>
    <w:rsid w:val="008A29B0"/>
    <w:rsid w:val="008B4AFA"/>
    <w:rsid w:val="008D43E5"/>
    <w:rsid w:val="008E0F1E"/>
    <w:rsid w:val="009076E5"/>
    <w:rsid w:val="0093042A"/>
    <w:rsid w:val="00933D7F"/>
    <w:rsid w:val="00945A14"/>
    <w:rsid w:val="0095256C"/>
    <w:rsid w:val="00956221"/>
    <w:rsid w:val="00957DF8"/>
    <w:rsid w:val="00966A16"/>
    <w:rsid w:val="00973B27"/>
    <w:rsid w:val="00987770"/>
    <w:rsid w:val="00987C39"/>
    <w:rsid w:val="00990A11"/>
    <w:rsid w:val="00992B8C"/>
    <w:rsid w:val="00996347"/>
    <w:rsid w:val="009A3990"/>
    <w:rsid w:val="009D5DBB"/>
    <w:rsid w:val="009F1382"/>
    <w:rsid w:val="009F64B1"/>
    <w:rsid w:val="00A04277"/>
    <w:rsid w:val="00A37206"/>
    <w:rsid w:val="00A425B7"/>
    <w:rsid w:val="00A6065A"/>
    <w:rsid w:val="00A779AF"/>
    <w:rsid w:val="00A858AE"/>
    <w:rsid w:val="00A9797F"/>
    <w:rsid w:val="00AA081B"/>
    <w:rsid w:val="00AB4A8F"/>
    <w:rsid w:val="00AC2C95"/>
    <w:rsid w:val="00AC34A8"/>
    <w:rsid w:val="00AD6A8F"/>
    <w:rsid w:val="00AF7C50"/>
    <w:rsid w:val="00B04C1B"/>
    <w:rsid w:val="00B111B7"/>
    <w:rsid w:val="00B32B3B"/>
    <w:rsid w:val="00B35693"/>
    <w:rsid w:val="00B36889"/>
    <w:rsid w:val="00B37677"/>
    <w:rsid w:val="00B522E8"/>
    <w:rsid w:val="00B54A74"/>
    <w:rsid w:val="00B54A9E"/>
    <w:rsid w:val="00B5591A"/>
    <w:rsid w:val="00B75D9D"/>
    <w:rsid w:val="00B83CBC"/>
    <w:rsid w:val="00B9063E"/>
    <w:rsid w:val="00B96ECD"/>
    <w:rsid w:val="00BA7779"/>
    <w:rsid w:val="00BB3819"/>
    <w:rsid w:val="00BD1FF9"/>
    <w:rsid w:val="00BF33C7"/>
    <w:rsid w:val="00C036C2"/>
    <w:rsid w:val="00C1005C"/>
    <w:rsid w:val="00C11245"/>
    <w:rsid w:val="00C24202"/>
    <w:rsid w:val="00C80993"/>
    <w:rsid w:val="00C878C4"/>
    <w:rsid w:val="00C96739"/>
    <w:rsid w:val="00CA273B"/>
    <w:rsid w:val="00CB173B"/>
    <w:rsid w:val="00CB693C"/>
    <w:rsid w:val="00CE29FB"/>
    <w:rsid w:val="00D14AAD"/>
    <w:rsid w:val="00D16171"/>
    <w:rsid w:val="00D200F9"/>
    <w:rsid w:val="00D22E71"/>
    <w:rsid w:val="00D31A3D"/>
    <w:rsid w:val="00D35FA0"/>
    <w:rsid w:val="00D40B7B"/>
    <w:rsid w:val="00D41CC0"/>
    <w:rsid w:val="00D42470"/>
    <w:rsid w:val="00D52990"/>
    <w:rsid w:val="00D870B9"/>
    <w:rsid w:val="00DC7476"/>
    <w:rsid w:val="00DC78CB"/>
    <w:rsid w:val="00DD0A12"/>
    <w:rsid w:val="00DD0A8E"/>
    <w:rsid w:val="00DD24F0"/>
    <w:rsid w:val="00DD6203"/>
    <w:rsid w:val="00DE5798"/>
    <w:rsid w:val="00E10850"/>
    <w:rsid w:val="00E167D2"/>
    <w:rsid w:val="00E22786"/>
    <w:rsid w:val="00E307C7"/>
    <w:rsid w:val="00E40704"/>
    <w:rsid w:val="00E46996"/>
    <w:rsid w:val="00E53682"/>
    <w:rsid w:val="00E55815"/>
    <w:rsid w:val="00E56524"/>
    <w:rsid w:val="00E57330"/>
    <w:rsid w:val="00E5775B"/>
    <w:rsid w:val="00E65EF9"/>
    <w:rsid w:val="00E71D23"/>
    <w:rsid w:val="00E7354B"/>
    <w:rsid w:val="00E93179"/>
    <w:rsid w:val="00E96D8A"/>
    <w:rsid w:val="00EB1FBA"/>
    <w:rsid w:val="00EC1D36"/>
    <w:rsid w:val="00EC6E41"/>
    <w:rsid w:val="00EF1051"/>
    <w:rsid w:val="00EF4563"/>
    <w:rsid w:val="00EF553C"/>
    <w:rsid w:val="00F03CD4"/>
    <w:rsid w:val="00F13810"/>
    <w:rsid w:val="00F14D23"/>
    <w:rsid w:val="00F2459F"/>
    <w:rsid w:val="00F3181B"/>
    <w:rsid w:val="00F356B9"/>
    <w:rsid w:val="00F444C7"/>
    <w:rsid w:val="00F67953"/>
    <w:rsid w:val="00F72D4E"/>
    <w:rsid w:val="00F7456A"/>
    <w:rsid w:val="00F8665F"/>
    <w:rsid w:val="00F86A76"/>
    <w:rsid w:val="00F97C2C"/>
    <w:rsid w:val="00FA0BA5"/>
    <w:rsid w:val="00FB6756"/>
    <w:rsid w:val="00FB73D3"/>
    <w:rsid w:val="00FC5FD6"/>
    <w:rsid w:val="00FE2F6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D765C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5775B"/>
    <w:pPr>
      <w:spacing w:line="240" w:lineRule="auto"/>
      <w:jc w:val="both"/>
    </w:pPr>
    <w:rPr>
      <w:sz w:val="20"/>
    </w:rPr>
  </w:style>
  <w:style w:type="paragraph" w:styleId="Ttulo1">
    <w:name w:val="heading 1"/>
    <w:basedOn w:val="IFA1"/>
    <w:next w:val="Listaconnmeros"/>
    <w:link w:val="Ttulo1Car"/>
    <w:uiPriority w:val="9"/>
    <w:qFormat/>
    <w:rsid w:val="00B83CBC"/>
    <w:pPr>
      <w:numPr>
        <w:numId w:val="12"/>
      </w:numPr>
    </w:pPr>
    <w:rPr>
      <w:sz w:val="28"/>
    </w:rPr>
  </w:style>
  <w:style w:type="paragraph" w:styleId="Ttulo2">
    <w:name w:val="heading 2"/>
    <w:basedOn w:val="Normal"/>
    <w:next w:val="Normal"/>
    <w:link w:val="Ttulo2Car"/>
    <w:uiPriority w:val="9"/>
    <w:unhideWhenUsed/>
    <w:qFormat/>
    <w:rsid w:val="00B83CBC"/>
    <w:pPr>
      <w:numPr>
        <w:ilvl w:val="1"/>
        <w:numId w:val="12"/>
      </w:numPr>
      <w:spacing w:after="0"/>
      <w:contextualSpacing/>
      <w:outlineLvl w:val="1"/>
    </w:pPr>
    <w:rPr>
      <w:rFonts w:ascii="Calibri" w:eastAsia="Calibri" w:hAnsi="Calibri" w:cs="Calibri"/>
      <w:b/>
      <w:sz w:val="24"/>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3CBC"/>
    <w:rPr>
      <w:rFonts w:ascii="Calibri" w:eastAsia="Calibri" w:hAnsi="Calibri" w:cs="Calibri"/>
      <w:b/>
      <w:sz w:val="28"/>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B83CBC"/>
    <w:rPr>
      <w:rFonts w:ascii="Calibri" w:eastAsia="Calibri" w:hAnsi="Calibri" w:cs="Calibr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65310C"/>
    <w:pPr>
      <w:tabs>
        <w:tab w:val="left" w:pos="440"/>
        <w:tab w:val="right" w:leader="dot" w:pos="9962"/>
      </w:tabs>
      <w:spacing w:after="100"/>
      <w:jc w:val="center"/>
    </w:pPr>
    <w:rPr>
      <w:b/>
      <w:lang w:val="es-ES"/>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35"/>
    <w:rsid w:val="000D1F6C"/>
    <w:rPr>
      <w:rFonts w:ascii="Calibri" w:eastAsia="Calibri" w:hAnsi="Calibri" w:cstheme="minorHAns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basedOn w:val="Fuentedeprrafopredeter"/>
    <w:link w:val="TEXTRCA"/>
    <w:rsid w:val="00E5775B"/>
    <w:rPr>
      <w:i/>
      <w:sz w:val="20"/>
      <w:szCs w:val="28"/>
    </w:rPr>
  </w:style>
  <w:style w:type="character" w:styleId="Textodelmarcadordeposicin">
    <w:name w:val="Placeholder Text"/>
    <w:basedOn w:val="Fuentedeprrafopredeter"/>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rFonts w:eastAsia="Calibri" w:cs="Times New Roman"/>
      <w:b/>
      <w:sz w:val="18"/>
    </w:rPr>
  </w:style>
  <w:style w:type="character" w:customStyle="1" w:styleId="ImagenesCar">
    <w:name w:val="Imagenes Car"/>
    <w:basedOn w:val="Fuentedeprrafopredeter"/>
    <w:link w:val="Imagenes"/>
    <w:rsid w:val="00251B7C"/>
    <w:rPr>
      <w:rFonts w:eastAsia="Calibri" w:cs="Times New Roman"/>
      <w:b/>
      <w:sz w:val="18"/>
    </w:rPr>
  </w:style>
  <w:style w:type="paragraph" w:styleId="NormalWeb">
    <w:name w:val="Normal (Web)"/>
    <w:basedOn w:val="Normal"/>
    <w:uiPriority w:val="99"/>
    <w:rsid w:val="00BB3819"/>
    <w:pPr>
      <w:spacing w:before="100" w:beforeAutospacing="1" w:after="100" w:afterAutospacing="1"/>
      <w:jc w:val="left"/>
    </w:pPr>
    <w:rPr>
      <w:rFonts w:ascii="Times New Roman" w:eastAsia="Times New Roman" w:hAnsi="Times New Roman" w:cs="Times New Roman"/>
      <w:sz w:val="24"/>
      <w:szCs w:val="24"/>
      <w:lang w:eastAsia="es-CL"/>
    </w:rPr>
  </w:style>
  <w:style w:type="table" w:customStyle="1" w:styleId="Tablaconcuadrcula3">
    <w:name w:val="Tabla con cuadrícula3"/>
    <w:basedOn w:val="Tablanormal"/>
    <w:next w:val="Tablaconcuadrcula"/>
    <w:uiPriority w:val="99"/>
    <w:rsid w:val="006E2357"/>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EF553C"/>
    <w:pPr>
      <w:spacing w:after="160"/>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F553C"/>
    <w:rPr>
      <w:rFonts w:eastAsia="Calibri" w:cs="Times New Roman"/>
      <w:b/>
      <w:bCs/>
      <w:sz w:val="20"/>
      <w:szCs w:val="20"/>
    </w:rPr>
  </w:style>
  <w:style w:type="table" w:styleId="Tablaconcuadrcula1clara-nfasis1">
    <w:name w:val="Grid Table 1 Light Accent 1"/>
    <w:basedOn w:val="Tablanormal"/>
    <w:uiPriority w:val="46"/>
    <w:rsid w:val="00DC7476"/>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DC7476"/>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B111B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4-nfasis2">
    <w:name w:val="Grid Table 4 Accent 2"/>
    <w:basedOn w:val="Tablanormal"/>
    <w:uiPriority w:val="49"/>
    <w:rsid w:val="00B111B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concuadrcula31">
    <w:name w:val="Tabla con cuadrícula31"/>
    <w:basedOn w:val="Tablanormal"/>
    <w:uiPriority w:val="99"/>
    <w:rsid w:val="00606FD9"/>
    <w:pPr>
      <w:spacing w:after="0" w:line="240" w:lineRule="auto"/>
    </w:pPr>
    <w:rPr>
      <w:rFonts w:ascii="Calibri" w:eastAsia="Calibri" w:hAnsi="Calibri" w:cs="Times New Roman"/>
      <w:sz w:val="20"/>
      <w:szCs w:val="20"/>
      <w:lang w:val="es-ES" w:eastAsia="es-E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9761546">
      <w:bodyDiv w:val="1"/>
      <w:marLeft w:val="0"/>
      <w:marRight w:val="0"/>
      <w:marTop w:val="0"/>
      <w:marBottom w:val="0"/>
      <w:divBdr>
        <w:top w:val="none" w:sz="0" w:space="0" w:color="auto"/>
        <w:left w:val="none" w:sz="0" w:space="0" w:color="auto"/>
        <w:bottom w:val="none" w:sz="0" w:space="0" w:color="auto"/>
        <w:right w:val="none" w:sz="0" w:space="0" w:color="auto"/>
      </w:divBdr>
    </w:div>
    <w:div w:id="140915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image" Target="media/image7.png"/><Relationship Id="rId3" Type="http://schemas.openxmlformats.org/officeDocument/2006/relationships/styles" Target="styles.xml"/><Relationship Id="rId21" Type="http://schemas.microsoft.com/office/2007/relationships/hdphoto" Target="media/hdphoto4.wdp"/><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microsoft.com/office/2007/relationships/hdphoto" Target="media/hdphoto2.wdp"/><Relationship Id="rId20" Type="http://schemas.microsoft.com/office/2007/relationships/hdphoto" Target="media/hdphoto3.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8.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GI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kBo/zTZBO0YCU9XaQCF+gp7fxQw=</DigestValue>
    </Reference>
    <Reference Type="http://www.w3.org/2000/09/xmldsig#Object" URI="#idOfficeObject">
      <DigestMethod Algorithm="http://www.w3.org/2000/09/xmldsig#sha1"/>
      <DigestValue>NxP86BJdzwvpdRSxocKdID5U96E=</DigestValue>
    </Reference>
    <Reference Type="http://uri.etsi.org/01903#SignedProperties" URI="#idSignedProperties">
      <Transforms>
        <Transform Algorithm="http://www.w3.org/TR/2001/REC-xml-c14n-20010315"/>
      </Transforms>
      <DigestMethod Algorithm="http://www.w3.org/2000/09/xmldsig#sha1"/>
      <DigestValue>oJpbdnApYS+YNOoFpLyPhSpf708=</DigestValue>
    </Reference>
    <Reference Type="http://www.w3.org/2000/09/xmldsig#Object" URI="#idValidSigLnImg">
      <DigestMethod Algorithm="http://www.w3.org/2000/09/xmldsig#sha1"/>
      <DigestValue>UluPs7NQI1gx8aipT3dDd//Pvp0=</DigestValue>
    </Reference>
    <Reference Type="http://www.w3.org/2000/09/xmldsig#Object" URI="#idInvalidSigLnImg">
      <DigestMethod Algorithm="http://www.w3.org/2000/09/xmldsig#sha1"/>
      <DigestValue>3AHr53PThWIon3+vC7BNIHSrebM=</DigestValue>
    </Reference>
  </SignedInfo>
  <SignatureValue>XIBXYoZIdVKBVSrjkNczel/b03tMhsgsZlsMoN89XN2k4/lIe72ZyAVyTEfQHf1oQGIRVujpjhNa
kH2KBCJHHj/QRNnH/DirR9g4PV0ZwA/apAMmGaMGP8vAV1WEU1lMUJXDQLEP40cG8QWoEKjrtysq
YEraYkZofXkWppOuivrD5jRB+eeahG6Xys3U6tjyYVKa7aav4Gn+/ZDUV6J9qkL0ZwyOS3+mr4C7
OQS1cNDRgM1VZSc0W3C7FFpzY1Bar7s9/Mgvln9AoX2e5WFYYJIX9FrardgEXAz0T3TvUQJCOqru
D6ZgPMzS0bRqaZ5wguMqfVxP5R4FXtNxJT6cfQ==</SignatureValue>
  <KeyInfo>
    <X509Data>
      <X509Certificate>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0/09/xmldsig#sha1"/>
        <DigestValue>m7RDy/hi5oqEJd54aSWJ6nqE4U8=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uYFvPb01caIN9zBKyVmFzmxbA44=</DigestValue>
      </Reference>
      <Reference URI="/word/endnotes.xml?ContentType=application/vnd.openxmlformats-officedocument.wordprocessingml.endnotes+xml">
        <DigestMethod Algorithm="http://www.w3.org/2000/09/xmldsig#sha1"/>
        <DigestValue>I+Rmy96jGk6JBYxnx3XDxfYn6iI=</DigestValue>
      </Reference>
      <Reference URI="/word/fontTable.xml?ContentType=application/vnd.openxmlformats-officedocument.wordprocessingml.fontTable+xml">
        <DigestMethod Algorithm="http://www.w3.org/2000/09/xmldsig#sha1"/>
        <DigestValue>w8EUsS39kvvLNGv3mMY4cWSxNhM=</DigestValue>
      </Reference>
      <Reference URI="/word/footer1.xml?ContentType=application/vnd.openxmlformats-officedocument.wordprocessingml.footer+xml">
        <DigestMethod Algorithm="http://www.w3.org/2000/09/xmldsig#sha1"/>
        <DigestValue>EGHH3NfpPJRbijnRSdYLsQ4M2wo=</DigestValue>
      </Reference>
      <Reference URI="/word/footer2.xml?ContentType=application/vnd.openxmlformats-officedocument.wordprocessingml.footer+xml">
        <DigestMethod Algorithm="http://www.w3.org/2000/09/xmldsig#sha1"/>
        <DigestValue>TuMrl8edt6BI6AvIVkwD4qOiciY=</DigestValue>
      </Reference>
      <Reference URI="/word/footnotes.xml?ContentType=application/vnd.openxmlformats-officedocument.wordprocessingml.footnotes+xml">
        <DigestMethod Algorithm="http://www.w3.org/2000/09/xmldsig#sha1"/>
        <DigestValue>St8c5oTAuiAId/XINxGvQkeJlFI=</DigestValue>
      </Reference>
      <Reference URI="/word/media/hdphoto1.wdp?ContentType=image/vnd.ms-photo">
        <DigestMethod Algorithm="http://www.w3.org/2000/09/xmldsig#sha1"/>
        <DigestValue>+422RqUV+U5g+ahUXfWQuhbtQ3M=</DigestValue>
      </Reference>
      <Reference URI="/word/media/hdphoto2.wdp?ContentType=image/vnd.ms-photo">
        <DigestMethod Algorithm="http://www.w3.org/2000/09/xmldsig#sha1"/>
        <DigestValue>WhhdpS4Ta2KkElkf6hgUZJIe2TQ=</DigestValue>
      </Reference>
      <Reference URI="/word/media/hdphoto3.wdp?ContentType=image/vnd.ms-photo">
        <DigestMethod Algorithm="http://www.w3.org/2000/09/xmldsig#sha1"/>
        <DigestValue>GqttuwHpecb/Bizr0U3ZVIkrnCQ=</DigestValue>
      </Reference>
      <Reference URI="/word/media/hdphoto4.wdp?ContentType=image/vnd.ms-photo">
        <DigestMethod Algorithm="http://www.w3.org/2000/09/xmldsig#sha1"/>
        <DigestValue>FhEDcMF4O9iPq0rfu9kQwUq+yvQ=</DigestValue>
      </Reference>
      <Reference URI="/word/media/image1.png?ContentType=image/png">
        <DigestMethod Algorithm="http://www.w3.org/2000/09/xmldsig#sha1"/>
        <DigestValue>YZf54Y2uhx/TBUnWFUgmvwHvZUk=</DigestValue>
      </Reference>
      <Reference URI="/word/media/image2.emf?ContentType=image/x-emf">
        <DigestMethod Algorithm="http://www.w3.org/2000/09/xmldsig#sha1"/>
        <DigestValue>q3PxsidnQmwS7ZVK4/+A2x8NHRY=</DigestValue>
      </Reference>
      <Reference URI="/word/media/image3.emf?ContentType=image/x-emf">
        <DigestMethod Algorithm="http://www.w3.org/2000/09/xmldsig#sha1"/>
        <DigestValue>v6xmuN72Pu914yuD411FdRM0QJg=</DigestValue>
      </Reference>
      <Reference URI="/word/media/image4.wmf?ContentType=image/x-wmf">
        <DigestMethod Algorithm="http://www.w3.org/2000/09/xmldsig#sha1"/>
        <DigestValue>igzYYS3CWYB0xNJmgLUej+3D4bI=</DigestValue>
      </Reference>
      <Reference URI="/word/media/image5.GIF?ContentType=image/gif">
        <DigestMethod Algorithm="http://www.w3.org/2000/09/xmldsig#sha1"/>
        <DigestValue>WwQxWou2Fz1W0yJugXaGSnpnlA8=</DigestValue>
      </Reference>
      <Reference URI="/word/media/image6.png?ContentType=image/png">
        <DigestMethod Algorithm="http://www.w3.org/2000/09/xmldsig#sha1"/>
        <DigestValue>QMXY2Stgkm1dZ1rZpAx1uHIblNM=</DigestValue>
      </Reference>
      <Reference URI="/word/media/image7.png?ContentType=image/png">
        <DigestMethod Algorithm="http://www.w3.org/2000/09/xmldsig#sha1"/>
        <DigestValue>IrdSf8+WQsfJ/A4rmuINd+k+s44=</DigestValue>
      </Reference>
      <Reference URI="/word/media/image8.png?ContentType=image/png">
        <DigestMethod Algorithm="http://www.w3.org/2000/09/xmldsig#sha1"/>
        <DigestValue>idXpqr47dIPuDOkY5dcTL5xBJJg=</DigestValue>
      </Reference>
      <Reference URI="/word/numbering.xml?ContentType=application/vnd.openxmlformats-officedocument.wordprocessingml.numbering+xml">
        <DigestMethod Algorithm="http://www.w3.org/2000/09/xmldsig#sha1"/>
        <DigestValue>IdpFkDr0XPbY6CKyYB5i5UI8VaI=</DigestValue>
      </Reference>
      <Reference URI="/word/settings.xml?ContentType=application/vnd.openxmlformats-officedocument.wordprocessingml.settings+xml">
        <DigestMethod Algorithm="http://www.w3.org/2000/09/xmldsig#sha1"/>
        <DigestValue>BJF2wK4CpoUNrzfGuvmpxHn1lPQ=</DigestValue>
      </Reference>
      <Reference URI="/word/styles.xml?ContentType=application/vnd.openxmlformats-officedocument.wordprocessingml.styles+xml">
        <DigestMethod Algorithm="http://www.w3.org/2000/09/xmldsig#sha1"/>
        <DigestValue>o0x/xEgSp1oMZroFqNR4rY1dTM4=</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CeqQXrreYseLjAOyzSekD8E3Wg8=</DigestValue>
      </Reference>
    </Manifest>
    <SignatureProperties>
      <SignatureProperty Id="idSignatureTime" Target="#idPackageSignature">
        <mdssi:SignatureTime xmlns:mdssi="http://schemas.openxmlformats.org/package/2006/digital-signature">
          <mdssi:Format>YYYY-MM-DDThh:mm:ssTZD</mdssi:Format>
          <mdssi:Value>2018-07-25T21:33:14Z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wEBAQEBAQEBAQEBAQEBAQEBAQEBAYxeMAEBAQEBAQEBAQEBAQEBAQEBAQEBAQEBAQEBAQEBAQEBAQEBARSJzzsBAQEBAQEBAQEBAQEBAQEBAQEBAQEBAQEBAQEBAQEBAQEBAQEBAQEBAQEBAQEBAQEBAQEBAQEBAQEBAQEBAQEBAQEBAQEBAf8BAQEBAQEBAQEBAQEBAQEBAQEBAQGwBm0BAQEBAQEBAQEBAQEBAQEBAQEBAQEBAQEBAQEBAQEBAQEBAQEB2ofBAQEBAQEBAQEBAQEBAQEBAQEBAQEBAQEBAQEBAQEBAQEBAQEBAQEBAQEBAQEBAQEBAQEBAQEBAQEBAQEBAQEBAQEBAQEBAQH/AQEBAQEBAQEBAQEBAQEBAQEBAQEBGypkawEBAQEBAQEBAQEBAQEBAQEBAQEBAQEBAQEBAQEBAQEBAQEBAfAl9wEBAQEBAQEBAQEBAQEBAQEBAQEBAQEBAQEBAQEBAQEBAQEBAQEBAQEBAQEBAQEBAQEBAQEBAQEBAQEBAQEBAQEBAQEBAQEB/w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16.0.10228/14</OfficeVersion>
          <ApplicationVersion>16.0.10228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2018-07-25T21:33:14Z</xd:SigningTime>
          <xd:SigningCertificate>
            <xd:Cert>
              <xd:CertDigest>
                <DigestMethod Algorithm="http://www.w3.org/2000/09/xmldsig#sha1"/>
                <DigestValue>/BGKRix9S+eHKa8qwda+X/xXrgU=</DigestValue>
              </xd:CertDigest>
              <xd:IssuerSerial>
                <X509IssuerName>CN=Communications Server</X509IssuerName>
                <X509SerialNumber>443476413517004941613074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CfFgAARAsAACBFTUYAAAEA8GIAAL4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AA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iXIBAQEBAQEBAQEBAQEBAQEBAQEBAQEBAQG0XidwAQEBAQEBAQEBAQEBAQEBAQEBAQEBAQEBAQEBAQEBAQEBAQE+dvoBAQEBAQEBAQEBAQEBAQEBAQEBAQEBAQEBAQH7aNYsXBABAQEBAQEBAQEBAQEBAQEBAQEBAQEBAQEBAQEBAQEBAQEBAQD/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M2GKGMwo8FjCQAAAAkAAAAQrZl2AAAAAKxqE2QgDBIAgCiECzSuTwCCKEljAAAAAAAAAADNfyhjAQAAANGBKGNnLRLU+46CCwEAAACFKjtjMA+LC5yuTwAZAAAAQK1PAJC0RndMKm129YOJdQQAAACork8AqK5PAAACAAAAAE8AHG58doStTwAEE3R2EAAAAKquTwAJAAAAWW98dgAAAAFUBjX/CQAAABQTdHaork8AAAIAAKiuTwAAAAAAAAAAAAAAAAAAAAAAAAAAAAAAAAAKAAsArGoTZBCtmXZAPixH1K1PAOJpfHYAAAAAAAIAAKiuTwAJAAAAqK5PAGR2AAgAAAAAJQAAAAwAAAADAAAAGAAAAAwAAAAAAAAAEgAAAAwAAAABAAAAHgAAABgAAAAJAAAAUAAAAPcAAABdAAAAJQAAAAwAAAAD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</Object>
  <Object Id="idInvalidSigLnImg">AQAAAGwAAAAAAAAAAAAAAP8AAAB/AAAAAAAAAAAAAACfFgAARAsAACBFTUYAAAEASGgA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V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LUdcEmY3xjfGMAAAAAqApvCFgb/xfAxlALAAAAAEhIhWMAAAAAs+US1DRrTwCEwCZj1+US1OC7NhhISIVj4Ls2GNvlEtQAAAAAHE+EYwgoPhgBAAAAfGdPAPMlSWMLAAAAiGdPAEwqbXb1g4l1BAAAAHBoTwBwaE8AAAIAAAAATwAcbnx2TGdPAAQTdHYQAAAAcmhPAAYAAABZb3x2AAAAAVQGNf8GAAAAFBN0dnBoTwAAAgAAcGhPAAAAAAAAAAAAAAAAAAAAAAAAAAAAAAAAAAAAAAAAAAAAAAAAAAj0LEecZ08A4ml8dgAAAAAAAgAAcGhPAAYAAABwaE8AZHYACAAAAAAlAAAADAAAAAMAAAAYAAAADAAAAAAAAAASAAAADAAAAAEAAAAWAAAADAAAAAgAAABUAAAAVAAAAAoAAAAnAAAAHgAAAEoAAAABAAAAYfe0QVU1tE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5QIuG///YDO2cgeL//wMAAAAAAAAAcAvtnIHi//8qMzfSA/j//wAAAAAAAAAAAAAAAAAAAAAAAAAAAAAAAAAAAAAAAAAAAAAAAAAAAAABAAAAAAAAAE05HgAAAAAAhEJC+wAAAAAoiU8AgMSHdU05AR5YNGsYYIhPAC3hxGNcKW12uPrLYxQ9IbYAAAAAAQAAAJyITwAUPbYAAQAAAMRCQvusiE8AwFiJdRQ9IbZYNGsYAAAAAP////8AAAAAtGNxGBCJTwAAAAAA/////4SLTwB2Wop1FD0htlg0axgPAAAA/////wAAAAC0Y3EYEIlPAAAAGA4UPSG2X52HdS3hxGMUPbb//////6QhAAAhtgEEYAtYDwAAAAAUPbb//////6QhAAAhtgEEYAtYDwBgKAB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gBAAAKAAAAcAAAAN0AAAB8AAAAAQAAAGH3tEFVNbRBCgAAAHAAAAAnAAAATAAAAAQAAAAJAAAAcAAAAN8AAAB9AAAAnAAAAEYAaQByAG0AYQBkAG8AIABwAG8AcgA6ACAAcABhAHQAcgBpAGMAaQBvAC4AYgB1AHMAdABvAHMAQABzAG0AYQAuAGcAbwBiAC4AYwBsADBDBgAAAAMAAAAEAAAACQAAAAYAAAAHAAAABwAAAAMAAAAHAAAABwAAAAQAAAADAAAAAwAAAAcAAAAGAAAABAAAAAQAAAADAAAABQAAAAMAAAAHAAAAAwAAAAcAAAAHAAAABQAAAAQAAAAHAAAABQAAAAsAAAAFAAAACQAAAAYAAAADAAAABwAAAAcAAAAHAAAAAwAAAAU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6BRJvbX8stvQGCclhDMziLrIg9FFm/Pc+b6D9YPfwoM=</DigestValue>
    </Reference>
    <Reference Type="http://www.w3.org/2000/09/xmldsig#Object" URI="#idOfficeObject">
      <DigestMethod Algorithm="http://www.w3.org/2001/04/xmlenc#sha256"/>
      <DigestValue>hn8aPUDcQmwNyH093QmY2RozuKRfvIcvtHBffd0vB7E=</DigestValue>
    </Reference>
    <Reference Type="http://uri.etsi.org/01903#SignedProperties" URI="#idSignedProperties">
      <Transforms>
        <Transform Algorithm="http://www.w3.org/TR/2001/REC-xml-c14n-20010315"/>
      </Transforms>
      <DigestMethod Algorithm="http://www.w3.org/2001/04/xmlenc#sha256"/>
      <DigestValue>LlLf9bFygtCJAdizf1+hWbhvFwS9oZOCS0cynkHYflk=</DigestValue>
    </Reference>
    <Reference Type="http://www.w3.org/2000/09/xmldsig#Object" URI="#idValidSigLnImg">
      <DigestMethod Algorithm="http://www.w3.org/2001/04/xmlenc#sha256"/>
      <DigestValue>Ayrc2G1jJYYw3IMx9VqCF1aNBnAvQUwNELQ62pNb/ow=</DigestValue>
    </Reference>
    <Reference Type="http://www.w3.org/2000/09/xmldsig#Object" URI="#idInvalidSigLnImg">
      <DigestMethod Algorithm="http://www.w3.org/2001/04/xmlenc#sha256"/>
      <DigestValue>Dr9vVu+v6EdpcTOAU6ZzGrrW0/LZ7OgFsbstgbrPdDM=</DigestValue>
    </Reference>
  </SignedInfo>
  <SignatureValue>POILmPjAMZZpg8SnpkvIAL6NdK+1eofVJ2vTf8TFmNAgvucPBMeYKPe7zJft07uOYjnv4M8xlrBf
87ce7YYz5TkoKk5NuPHe/sPTq9rrJiBXpGeKJKEsicLKgox5ixHkuCF+kqLuOSiNzSGIfQgDGEkb
45F4vIfZUQPsKSat0UQfnXS4FBIuuWX7cC0FaPIibbKC9M2zjmq3Wo7CcZYdS65rcxC9WbLIsX7A
lwEw8PdAwuBQsN6d1zMqEbPVkEHe/g8YZYb0718MI1WsirZcrAZWiqFS6kVV5gSDMWGtxCdANsOD
u+P7lOHxIavFvyVglL0hNLx7FHEDnrx8h3Qugg==</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ZEFVmVwNJE/rvvlyx7ZdFHwzswunDR6yKBVIPOt6+dM=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X55rmb5uIKlrWb40bacl3ZtX6e60895dS6HmRcLSKA4=</DigestValue>
      </Reference>
      <Reference URI="/word/endnotes.xml?ContentType=application/vnd.openxmlformats-officedocument.wordprocessingml.endnotes+xml">
        <DigestMethod Algorithm="http://www.w3.org/2001/04/xmlenc#sha256"/>
        <DigestValue>HB6ivBzN9CW8VuDPKEJJjXbw45KNGT+XrPW1AQlKPSk=</DigestValue>
      </Reference>
      <Reference URI="/word/fontTable.xml?ContentType=application/vnd.openxmlformats-officedocument.wordprocessingml.fontTable+xml">
        <DigestMethod Algorithm="http://www.w3.org/2001/04/xmlenc#sha256"/>
        <DigestValue>4OAwXZfACyM856mISkZSai2if4KsBm/7la+x5FdgbwE=</DigestValue>
      </Reference>
      <Reference URI="/word/footer1.xml?ContentType=application/vnd.openxmlformats-officedocument.wordprocessingml.footer+xml">
        <DigestMethod Algorithm="http://www.w3.org/2001/04/xmlenc#sha256"/>
        <DigestValue>bERTd3VAgTs7XBSNj11a+4LHZPY3ibXmRvQqe2LMGSA=</DigestValue>
      </Reference>
      <Reference URI="/word/footer2.xml?ContentType=application/vnd.openxmlformats-officedocument.wordprocessingml.footer+xml">
        <DigestMethod Algorithm="http://www.w3.org/2001/04/xmlenc#sha256"/>
        <DigestValue>fXstlxMoLHJEVTiBIHamSzKO6BGYf1KllxWMtD4knFU=</DigestValue>
      </Reference>
      <Reference URI="/word/footnotes.xml?ContentType=application/vnd.openxmlformats-officedocument.wordprocessingml.footnotes+xml">
        <DigestMethod Algorithm="http://www.w3.org/2001/04/xmlenc#sha256"/>
        <DigestValue>B8f/iDmBKZ0Op8zHfXg56rNeNY/7Ijpp5WB1fJ46RYM=</DigestValue>
      </Reference>
      <Reference URI="/word/media/hdphoto1.wdp?ContentType=image/vnd.ms-photo">
        <DigestMethod Algorithm="http://www.w3.org/2001/04/xmlenc#sha256"/>
        <DigestValue>H4aPa+sCkxyH9Vv2j8g/vnTzFG8pIlVYrXJlBaGO2Pc=</DigestValue>
      </Reference>
      <Reference URI="/word/media/hdphoto2.wdp?ContentType=image/vnd.ms-photo">
        <DigestMethod Algorithm="http://www.w3.org/2001/04/xmlenc#sha256"/>
        <DigestValue>++7kP8PgxaTmk9+JN2+09qh9RSdjXTPzXsVu+PkxBDo=</DigestValue>
      </Reference>
      <Reference URI="/word/media/hdphoto3.wdp?ContentType=image/vnd.ms-photo">
        <DigestMethod Algorithm="http://www.w3.org/2001/04/xmlenc#sha256"/>
        <DigestValue>jFn2SatlK25vCbnc4cyTVvVNfwvgWo8+l1YEYrBJMVw=</DigestValue>
      </Reference>
      <Reference URI="/word/media/hdphoto4.wdp?ContentType=image/vnd.ms-photo">
        <DigestMethod Algorithm="http://www.w3.org/2001/04/xmlenc#sha256"/>
        <DigestValue>Lcikl1eJZBLtmiSuPYWHl6cQqgHdhj0o3jaf3vy/TP0=</DigestValue>
      </Reference>
      <Reference URI="/word/media/image1.png?ContentType=image/png">
        <DigestMethod Algorithm="http://www.w3.org/2001/04/xmlenc#sha256"/>
        <DigestValue>0ILoAsdyFER+O80TJjTYZthT8rjRVtSwxK2EJ5eRjqw=</DigestValue>
      </Reference>
      <Reference URI="/word/media/image2.emf?ContentType=image/x-emf">
        <DigestMethod Algorithm="http://www.w3.org/2001/04/xmlenc#sha256"/>
        <DigestValue>Sw/gy2HgU7yS/ZqIFY23x5LIUJECMdIDT3W1oeZP0WI=</DigestValue>
      </Reference>
      <Reference URI="/word/media/image3.emf?ContentType=image/x-emf">
        <DigestMethod Algorithm="http://www.w3.org/2001/04/xmlenc#sha256"/>
        <DigestValue>WIyAn1iSfdVRINLb78VcZVFTP8ynNq/my+gx5BjOsjI=</DigestValue>
      </Reference>
      <Reference URI="/word/media/image4.wmf?ContentType=image/x-wmf">
        <DigestMethod Algorithm="http://www.w3.org/2001/04/xmlenc#sha256"/>
        <DigestValue>49wogTfRDKpJNzDLRI3DWC2i/PKjXO5TzpmF2QQPZgI=</DigestValue>
      </Reference>
      <Reference URI="/word/media/image5.GIF?ContentType=image/gif">
        <DigestMethod Algorithm="http://www.w3.org/2001/04/xmlenc#sha256"/>
        <DigestValue>A1Vhehn+X07YYp92eGcoC36WfFitplq27S2SW4srUWg=</DigestValue>
      </Reference>
      <Reference URI="/word/media/image6.png?ContentType=image/png">
        <DigestMethod Algorithm="http://www.w3.org/2001/04/xmlenc#sha256"/>
        <DigestValue>zPe4B8JdibGS+bw/VQx9MXSsyPJxTBv9u94jgaMsXWM=</DigestValue>
      </Reference>
      <Reference URI="/word/media/image7.png?ContentType=image/png">
        <DigestMethod Algorithm="http://www.w3.org/2001/04/xmlenc#sha256"/>
        <DigestValue>voYIBgWSXhwrM6u357X97fWgvvazF72qDghqoZgg800=</DigestValue>
      </Reference>
      <Reference URI="/word/media/image8.png?ContentType=image/png">
        <DigestMethod Algorithm="http://www.w3.org/2001/04/xmlenc#sha256"/>
        <DigestValue>Kk3otXyOAU7Ij6zl3elBTiqu95W4fANfJrlfyg1GaLg=</DigestValue>
      </Reference>
      <Reference URI="/word/numbering.xml?ContentType=application/vnd.openxmlformats-officedocument.wordprocessingml.numbering+xml">
        <DigestMethod Algorithm="http://www.w3.org/2001/04/xmlenc#sha256"/>
        <DigestValue>aSuVsOHEpKU1oUEAZ9rxpUNlFoLyC6xYzAdK2uM4veg=</DigestValue>
      </Reference>
      <Reference URI="/word/settings.xml?ContentType=application/vnd.openxmlformats-officedocument.wordprocessingml.settings+xml">
        <DigestMethod Algorithm="http://www.w3.org/2001/04/xmlenc#sha256"/>
        <DigestValue>cqA+f9NRAaI0rH3FbX1NGtou20uhI+vkKTxekKciAng=</DigestValue>
      </Reference>
      <Reference URI="/word/styles.xml?ContentType=application/vnd.openxmlformats-officedocument.wordprocessingml.styles+xml">
        <DigestMethod Algorithm="http://www.w3.org/2001/04/xmlenc#sha256"/>
        <DigestValue>Y0VQSU+oRgItJDDKf/qVr8scPYhHHNFT3FbwPwCrdzE=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T7uACllRhcoVLmrtaEKbD+/SxQEwZmVMXVUgvOziSGw=</DigestValue>
      </Reference>
    </Manifest>
    <SignatureProperties>
      <SignatureProperty Id="idSignatureTime" Target="#idPackageSignature">
        <mdssi:SignatureTime xmlns:mdssi="http://schemas.openxmlformats.org/package/2006/digital-signature">
          <mdssi:Format>YYYY-MM-DDThh:mm:ssTZD</mdssi:Format>
          <mdssi:Value>2018-07-26T12:07:51Z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16.0.10228/14</OfficeVersion>
          <ApplicationVersion>16.0.10228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2018-07-26T12:07:51Z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wKkAAL4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5UJ1wS5UfGOEVAAAAAD4OBUJIJGUFMAFEgwAAAAASEiNVAAAAACTT+VCVGfdAITALlQ3TuVCiMyJFEhIjVSIzIkUO07lQgAAAAAcT4xUyICIFAEAAACcY90A8yVRVAsAAACoY90ATCrudvVzX3QEAAAAkGTdAJBk3QAAAgAAAADdALxr2HRsY90AnBLQdBAAAACSZN0ABgAAAPls2HQAAAABVAaT/gYAAACsEtB0kGTdAAACAACQZN0AAAAAAAAAAAAAAAAAAAAAAAAAAAAAAAAAAAAAAAAAAAAAAAAApiTLMbxj3QCCZ9h0AAAAAAACAACQZN0ABgAAAJBk3Q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FCDAwCkq///IACKAAAAAABwy2uNgeD//yorHbwB+P//gMtrjYHg//8qKwAAAAAAAJECAAB+VKtXzoFxdwAAAAAAAB107OjdABEWd3cAAAAAflSrVzEWd3co6d0AULZYAX5Uq1cAAAAAULZYAQAAAABQtlgBAAAAAAAAAAAAAAAAAAAAABC3WAEAAAAAAAAAAAAAAAAAAAAABAAAACzq3QAs6t0AAAIAACzp3QAAANh0BOndAJwS0HQQAAAALurdAAcAAAD5bNh0TMZQEVQGk/4HAAAArBLQdCzq3QAAAgAALOrdAAAAAAAAAAAAAAAAAAAAAAAAAAAAAAAAAAAAAAAwo1lXCQAAAA6vyzFQdh10WOndAIJn2HQAAAAAAAIAACzq3QAHAAAALOrd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FgEAAHwAAAAAAAAAUAAAABc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M2GMFQwo1lXCQAAAAkAAAAQraV0CCAAAKxqq1cAIAAAGA8YDEyq3QACAAACAAAAAAMCAAHXaHN3UIRQEQgIAAACAAACAAgAAAQEAADXaHN3uIRQEf3///8AAFgB+AMAAAMAAANMKu529XNfdAQAAADAqt0AwKrdAAACAAAAAN0AvGvYdJyp3QCcEtB0EAAAAMKq3QAJAAAA+WzYdAAAAAFUBpP+CQAAAKwS0HTAqt0AAAIAAMCq3QAAAAAAAAAAAAAAAAAAAAAAAAAAAAAAAAAKAAsArGqrVxCtpXSW7ssx7KndAIJn2HQAAAAAAAIAAMCq3QAJAAAAwKrdAGR2AAgAAAAAJQAAAAwAAAADAAAAGAAAAAwAAAAAAAAAEgAAAAwAAAABAAAAHgAAABgAAAAJAAAAUAAAAAABAABdAAAAJQAAAAwAAAAD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MAAAAYAAAADAAAAAAAAAASAAAADAAAAAEAAAAWAAAADAAAAAAAAABUAAAAXAEAAAoAAABwAAAADAEAAHwAAAABAAAAYfe0QVU1tEEKAAAAcAAAAC0AAABMAAAABAAAAAkAAABwAAAADgEAAH0AAACoAAAARgBpAHIAbQBhAGQAbwAgAHAAbwByADoAIABFAGQAdQBhAHIAZABvACAARQBuAHIAaQBxAHUAZQAgAFAAZQDxAGEAIABNAPwAbgB6AGUAbgBtAGEAeQBlAHIA2e4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Object Id="idInvalidSigLnImg">AQAAAGwAAAAAAAAAAAAAABYBAAB/AAAAAAAAAAAAAACoGAAARAsAACBFTUYAAAEAG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2GMFQwo1lXCQAAAAkAAAAQraV0CCAAAKxqq1cAIAAAGA8YDEyq3QACAAACAAAAAAMCAAHXaHN3UIRQEQgIAAACAAACAAgAAAQEAADXaHN3uIRQEf3///8AAFgB+AMAAAMAAANMKu529XNfdAQAAADAqt0AwKrdAAACAAAAAN0AvGvYdJyp3QCcEtB0EAAAAMKq3QAJAAAA+WzYdAAAAAFUBpP+CQAAAKwS0HTAqt0AAAIAAMCq3QAAAAAAAAAAAAAAAAAAAAAAAAAAAAAAAAAKAAsArGqrVxCtpXSW7ssx7KndAIJn2HQAAAAAAAIAAMCq3QAJAAAAwKrd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FCDAwCkq///IACKAAAAAABwy2uNgeD//yorHbwB+P//gMtrjYHg//8qKwAAAAAAAJECAAB+VKtXzoFxdwAAAAAAAB107OjdABEWd3cAAAAAflSrVzEWd3co6d0AULZYAX5Uq1cAAAAAULZYAQAAAABQtlgBAAAAAAAAAAAAAAAAAAAAABC3WAEAAAAAAAAAAAAAAAAAAAAABAAAACzq3QAs6t0AAAIAACzp3QAAANh0BOndAJwS0HQQAAAALurdAAcAAAD5bNh0TMZQEVQGk/4HAAAArBLQdCzq3QAAAgAALOrdAAAAAAAAAAAAAAAAAAAAAAAAAAAAAAAAAAAAAAAwo1lXCQAAAA6vyzFQdh10WOndAIJn2HQAAAAAAAIAACzq3QAHAAAALOrd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VCdcEuVHxjhFQAAAAA+DgVCSCRlBTABRIMAAAAAEhIjVQAAAAAk0/lQlRn3QCEwC5UN07lQojMiRRISI1UiMyJFDtO5UIAAAAAHE+MVMiAiBQBAAAAnGPdAPMlUVQLAAAAqGPdAEwq7nb1c190BAAAAJBk3QCQZN0AAAIAAAAA3QC8a9h0bGPdAJwS0HQQAAAAkmTdAAYAAAD5bNh0AAAAAVQGk/4GAAAArBLQdJBk3QAAAgAAkGTdAAAAAAAAAAAAAAAAAAAAAAAAAAAAAAAAAAAAAAAAAAAAAAAAAKYkyzG8Y90AgmfYdAAAAAAAAgAAkGTdAAYAAACQZN0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BQgwMApKv//yAAigAAAAAAcMtrjYHg//8qKx28Afj//4DLa42B4P//KisAAAAAAAAAAAAAAAAAAAAAAAAAAAAAAAAAAAAAAAABAAAAAAAAACIPyAAAAAAAaD3p0QAAAABAhd0AcLRddCIPAcjgU2sUeITdAC3hXFdcKe52uPpjV0UPIaEAAAAAAQAAALSE3QBFD6EAAQAAACg96dHEhN0A8EVfdEUPIaHgU2sUAAAAAP////8AAAAAlOl+ESiF3QAAAAAA/////5yH3QBtYGB0RQ8hoeBTaxQPAAAA/////wAAAACU6X4RKIXdAAAAAxVFDyGhT41ddC3hXFdFD6H//////2wYAAAhoQEEoAEyHQAAAABFD6H//////2wYAAAhoQEEoAEyHQDwLQF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CQ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38C386-2533-4DD5-A2D1-57955D0C2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553</TotalTime>
  <Pages>16</Pages>
  <Words>3338</Words>
  <Characters>18363</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35</cp:revision>
  <cp:lastPrinted>2018-06-28T20:41:00Z</cp:lastPrinted>
  <dcterms:created xsi:type="dcterms:W3CDTF">2018-06-27T15:08:00Z</dcterms:created>
  <dcterms:modified xsi:type="dcterms:W3CDTF">2018-07-25T21:32:00Z</dcterms:modified>
</cp:coreProperties>
</file>