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1.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00BCD" w:rsidRDefault="00100BCD" w:rsidP="007A7DEB">
      <w:pPr>
        <w:spacing w:after="0" w:line="240" w:lineRule="auto"/>
        <w:jc w:val="center"/>
        <w:rPr>
          <w:rFonts w:ascii="Calibri" w:eastAsia="Calibri" w:hAnsi="Calibri" w:cs="Times New Roman"/>
          <w:b/>
          <w:sz w:val="24"/>
          <w:szCs w:val="24"/>
        </w:rPr>
      </w:pPr>
      <w:r w:rsidRPr="00100BCD">
        <w:rPr>
          <w:rFonts w:ascii="Calibri" w:eastAsia="Calibri" w:hAnsi="Calibri" w:cs="Times New Roman"/>
          <w:b/>
          <w:sz w:val="24"/>
          <w:szCs w:val="24"/>
        </w:rPr>
        <w:t>COMPAÑÍA MINERA DAYTON</w:t>
      </w:r>
    </w:p>
    <w:p w:rsidR="007A7DEB" w:rsidRDefault="007A7DEB"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CB2172" w:rsidRPr="00100BCD" w:rsidRDefault="00100BCD" w:rsidP="007A7DEB">
      <w:pPr>
        <w:spacing w:after="0" w:line="240" w:lineRule="auto"/>
        <w:jc w:val="center"/>
        <w:rPr>
          <w:rFonts w:ascii="Calibri" w:eastAsia="Calibri" w:hAnsi="Calibri" w:cs="Times New Roman"/>
          <w:b/>
          <w:sz w:val="24"/>
          <w:szCs w:val="24"/>
        </w:rPr>
      </w:pPr>
      <w:r w:rsidRPr="00100BCD">
        <w:rPr>
          <w:rFonts w:ascii="Calibri" w:eastAsia="Calibri" w:hAnsi="Calibri" w:cs="Times New Roman"/>
          <w:b/>
          <w:sz w:val="24"/>
          <w:szCs w:val="24"/>
        </w:rPr>
        <w:t>DFZ-2018-1636-IV-PPDA</w:t>
      </w:r>
    </w:p>
    <w:p w:rsidR="00100BCD" w:rsidRDefault="00100BCD" w:rsidP="007A7DEB">
      <w:pPr>
        <w:spacing w:after="0" w:line="240" w:lineRule="auto"/>
        <w:jc w:val="center"/>
        <w:rPr>
          <w:rFonts w:ascii="Calibri" w:eastAsia="Calibri" w:hAnsi="Calibri" w:cs="Times New Roman"/>
          <w:b/>
          <w:color w:val="FF0000"/>
          <w:sz w:val="24"/>
          <w:szCs w:val="24"/>
        </w:rPr>
      </w:pPr>
    </w:p>
    <w:p w:rsidR="00CB2172" w:rsidRDefault="00100BCD" w:rsidP="007A7DEB">
      <w:pPr>
        <w:spacing w:after="0" w:line="240" w:lineRule="auto"/>
        <w:jc w:val="center"/>
        <w:rPr>
          <w:rFonts w:ascii="Calibri" w:eastAsia="Calibri" w:hAnsi="Calibri" w:cs="Times New Roman"/>
          <w:b/>
          <w:sz w:val="24"/>
          <w:szCs w:val="24"/>
        </w:rPr>
      </w:pPr>
      <w:r w:rsidRPr="00100BCD">
        <w:rPr>
          <w:rFonts w:ascii="Calibri" w:eastAsia="Calibri" w:hAnsi="Calibri" w:cs="Times New Roman"/>
          <w:b/>
          <w:sz w:val="24"/>
          <w:szCs w:val="24"/>
        </w:rPr>
        <w:t>AGOSTO 2018</w:t>
      </w:r>
    </w:p>
    <w:p w:rsidR="00100BCD" w:rsidRDefault="00100BCD"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00BCD" w:rsidRPr="007A7DEB" w:rsidTr="009F565C">
        <w:trPr>
          <w:trHeight w:val="567"/>
          <w:jc w:val="center"/>
        </w:trPr>
        <w:tc>
          <w:tcPr>
            <w:tcW w:w="1210" w:type="dxa"/>
            <w:shd w:val="clear" w:color="auto" w:fill="D9D9D9"/>
            <w:vAlign w:val="center"/>
          </w:tcPr>
          <w:p w:rsidR="00100BCD" w:rsidRPr="007A7DEB" w:rsidRDefault="00100BCD" w:rsidP="009F565C">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00BCD" w:rsidRPr="007A7DEB" w:rsidRDefault="00100BCD" w:rsidP="009F565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100BCD" w:rsidRPr="007A7DEB" w:rsidRDefault="00100BCD" w:rsidP="009F565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100BCD" w:rsidRPr="007A7DEB" w:rsidTr="009F565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Julio Núñez Naranjo</w:t>
            </w:r>
          </w:p>
        </w:tc>
        <w:tc>
          <w:tcPr>
            <w:tcW w:w="2662" w:type="dxa"/>
            <w:tcBorders>
              <w:top w:val="single" w:sz="4" w:space="0" w:color="auto"/>
              <w:left w:val="single" w:sz="4" w:space="0" w:color="auto"/>
              <w:bottom w:val="single" w:sz="4" w:space="0" w:color="auto"/>
              <w:right w:val="single" w:sz="4" w:space="0" w:color="auto"/>
            </w:tcBorders>
            <w:vAlign w:val="center"/>
          </w:tcPr>
          <w:p w:rsidR="00100BCD" w:rsidRPr="007A7DEB" w:rsidRDefault="00BE4AFB" w:rsidP="009F565C">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 id="_x0000_i1026" type="#_x0000_t75" alt="Línea de firma de Microsoft Office..." style="width:115.5pt;height:57.75pt">
                  <v:imagedata r:id="rId9" o:title=""/>
                  <o:lock v:ext="edit" ungrouping="t" rotation="t" aspectratio="f" cropping="t" verticies="t" text="t" grouping="t"/>
                  <o:signatureline v:ext="edit" id="{7283C44E-3A6F-452F-9F09-CE3A59EFB17B}" provid="{00000000-0000-0000-0000-000000000000}" o:suggestedsigner="Julio Núñez Naranjo" o:suggestedsigner2="Jefe Oficina Regional Coquimbo" issignatureline="t"/>
                </v:shape>
              </w:pict>
            </w:r>
          </w:p>
        </w:tc>
      </w:tr>
      <w:tr w:rsidR="00100BCD" w:rsidRPr="007A7DEB" w:rsidTr="009F565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00BCD" w:rsidRPr="007A7DEB" w:rsidRDefault="00100BCD" w:rsidP="009F565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rsidR="00100BCD" w:rsidRPr="007A7DEB" w:rsidRDefault="00BE4AFB" w:rsidP="009F565C">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v:shape id="_x0000_i1027"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10F40EF5-4101-44F4-8E1D-889BD3CE7F24}" provid="{00000000-0000-0000-0000-000000000000}" o:suggestedsigner="Pía Valenzuela Marín" o:suggestedsigner2="Fiscalizador Oficina Regional Coquimbo." issignatureline="t"/>
                </v:shape>
              </w:pict>
            </w:r>
            <w:bookmarkEnd w:id="4"/>
          </w:p>
        </w:tc>
      </w:tr>
    </w:tbl>
    <w:p w:rsidR="00100BCD" w:rsidRPr="00100BCD" w:rsidRDefault="00100BCD" w:rsidP="007A7DEB">
      <w:pPr>
        <w:spacing w:after="0" w:line="240" w:lineRule="auto"/>
        <w:jc w:val="center"/>
        <w:rPr>
          <w:rFonts w:ascii="Calibri" w:eastAsia="Calibri" w:hAnsi="Calibri" w:cs="Times New Roman"/>
          <w:b/>
          <w:sz w:val="24"/>
          <w:szCs w:val="24"/>
        </w:rPr>
      </w:pPr>
    </w:p>
    <w:p w:rsidR="007A7DEB" w:rsidRDefault="007A7DEB"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22891945"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C64E90"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C64E90" w:rsidRDefault="00BE4AFB">
          <w:pPr>
            <w:pStyle w:val="TDC1"/>
            <w:tabs>
              <w:tab w:val="left" w:pos="440"/>
              <w:tab w:val="right" w:leader="dot" w:pos="9962"/>
            </w:tabs>
            <w:rPr>
              <w:rFonts w:eastAsiaTheme="minorEastAsia"/>
              <w:noProof/>
              <w:lang w:eastAsia="es-CL"/>
            </w:rPr>
          </w:pPr>
          <w:hyperlink w:anchor="_Toc522891946" w:history="1">
            <w:r w:rsidR="00C64E90" w:rsidRPr="00D638C1">
              <w:rPr>
                <w:rStyle w:val="Hipervnculo"/>
                <w:noProof/>
              </w:rPr>
              <w:t>1</w:t>
            </w:r>
            <w:r w:rsidR="00C64E90">
              <w:rPr>
                <w:rFonts w:eastAsiaTheme="minorEastAsia"/>
                <w:noProof/>
                <w:lang w:eastAsia="es-CL"/>
              </w:rPr>
              <w:tab/>
            </w:r>
            <w:r w:rsidR="00C64E90" w:rsidRPr="00D638C1">
              <w:rPr>
                <w:rStyle w:val="Hipervnculo"/>
                <w:noProof/>
              </w:rPr>
              <w:t>RESUMEN</w:t>
            </w:r>
            <w:r w:rsidR="00C64E90">
              <w:rPr>
                <w:noProof/>
                <w:webHidden/>
              </w:rPr>
              <w:tab/>
            </w:r>
            <w:r w:rsidR="00C64E90">
              <w:rPr>
                <w:noProof/>
                <w:webHidden/>
              </w:rPr>
              <w:fldChar w:fldCharType="begin"/>
            </w:r>
            <w:r w:rsidR="00C64E90">
              <w:rPr>
                <w:noProof/>
                <w:webHidden/>
              </w:rPr>
              <w:instrText xml:space="preserve"> PAGEREF _Toc522891946 \h </w:instrText>
            </w:r>
            <w:r w:rsidR="00C64E90">
              <w:rPr>
                <w:noProof/>
                <w:webHidden/>
              </w:rPr>
            </w:r>
            <w:r w:rsidR="00C64E90">
              <w:rPr>
                <w:noProof/>
                <w:webHidden/>
              </w:rPr>
              <w:fldChar w:fldCharType="separate"/>
            </w:r>
            <w:r w:rsidR="00C64E90">
              <w:rPr>
                <w:noProof/>
                <w:webHidden/>
              </w:rPr>
              <w:t>2</w:t>
            </w:r>
            <w:r w:rsidR="00C64E90">
              <w:rPr>
                <w:noProof/>
                <w:webHidden/>
              </w:rPr>
              <w:fldChar w:fldCharType="end"/>
            </w:r>
          </w:hyperlink>
        </w:p>
        <w:p w:rsidR="00C64E90" w:rsidRDefault="00BE4AFB">
          <w:pPr>
            <w:pStyle w:val="TDC1"/>
            <w:tabs>
              <w:tab w:val="left" w:pos="440"/>
              <w:tab w:val="right" w:leader="dot" w:pos="9962"/>
            </w:tabs>
            <w:rPr>
              <w:rFonts w:eastAsiaTheme="minorEastAsia"/>
              <w:noProof/>
              <w:lang w:eastAsia="es-CL"/>
            </w:rPr>
          </w:pPr>
          <w:hyperlink w:anchor="_Toc522891947" w:history="1">
            <w:r w:rsidR="00C64E90" w:rsidRPr="00D638C1">
              <w:rPr>
                <w:rStyle w:val="Hipervnculo"/>
                <w:noProof/>
              </w:rPr>
              <w:t>2</w:t>
            </w:r>
            <w:r w:rsidR="00C64E90">
              <w:rPr>
                <w:rFonts w:eastAsiaTheme="minorEastAsia"/>
                <w:noProof/>
                <w:lang w:eastAsia="es-CL"/>
              </w:rPr>
              <w:tab/>
            </w:r>
            <w:r w:rsidR="00C64E90" w:rsidRPr="00D638C1">
              <w:rPr>
                <w:rStyle w:val="Hipervnculo"/>
                <w:noProof/>
              </w:rPr>
              <w:t>IDENTIFICACIÓN DE LA UNIDAD FISCALIZABLE</w:t>
            </w:r>
            <w:r w:rsidR="00C64E90">
              <w:rPr>
                <w:noProof/>
                <w:webHidden/>
              </w:rPr>
              <w:tab/>
            </w:r>
            <w:r w:rsidR="00C64E90">
              <w:rPr>
                <w:noProof/>
                <w:webHidden/>
              </w:rPr>
              <w:fldChar w:fldCharType="begin"/>
            </w:r>
            <w:r w:rsidR="00C64E90">
              <w:rPr>
                <w:noProof/>
                <w:webHidden/>
              </w:rPr>
              <w:instrText xml:space="preserve"> PAGEREF _Toc522891947 \h </w:instrText>
            </w:r>
            <w:r w:rsidR="00C64E90">
              <w:rPr>
                <w:noProof/>
                <w:webHidden/>
              </w:rPr>
            </w:r>
            <w:r w:rsidR="00C64E90">
              <w:rPr>
                <w:noProof/>
                <w:webHidden/>
              </w:rPr>
              <w:fldChar w:fldCharType="separate"/>
            </w:r>
            <w:r w:rsidR="00C64E90">
              <w:rPr>
                <w:noProof/>
                <w:webHidden/>
              </w:rPr>
              <w:t>3</w:t>
            </w:r>
            <w:r w:rsidR="00C64E90">
              <w:rPr>
                <w:noProof/>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48" w:history="1">
            <w:r w:rsidR="00C64E90" w:rsidRPr="00D638C1">
              <w:rPr>
                <w:rStyle w:val="Hipervnculo"/>
                <w:noProof/>
              </w:rPr>
              <w:t>2.1</w:t>
            </w:r>
            <w:r w:rsidR="00C64E90">
              <w:rPr>
                <w:rFonts w:eastAsiaTheme="minorEastAsia"/>
                <w:noProof/>
                <w:lang w:eastAsia="es-CL"/>
              </w:rPr>
              <w:tab/>
            </w:r>
            <w:r w:rsidR="00C64E90" w:rsidRPr="00D638C1">
              <w:rPr>
                <w:rStyle w:val="Hipervnculo"/>
                <w:noProof/>
              </w:rPr>
              <w:t>Antecedentes Generales</w:t>
            </w:r>
            <w:r w:rsidR="00C64E90">
              <w:rPr>
                <w:noProof/>
                <w:webHidden/>
              </w:rPr>
              <w:tab/>
            </w:r>
            <w:r w:rsidR="00C64E90">
              <w:rPr>
                <w:noProof/>
                <w:webHidden/>
              </w:rPr>
              <w:fldChar w:fldCharType="begin"/>
            </w:r>
            <w:r w:rsidR="00C64E90">
              <w:rPr>
                <w:noProof/>
                <w:webHidden/>
              </w:rPr>
              <w:instrText xml:space="preserve"> PAGEREF _Toc522891948 \h </w:instrText>
            </w:r>
            <w:r w:rsidR="00C64E90">
              <w:rPr>
                <w:noProof/>
                <w:webHidden/>
              </w:rPr>
            </w:r>
            <w:r w:rsidR="00C64E90">
              <w:rPr>
                <w:noProof/>
                <w:webHidden/>
              </w:rPr>
              <w:fldChar w:fldCharType="separate"/>
            </w:r>
            <w:r w:rsidR="00C64E90">
              <w:rPr>
                <w:noProof/>
                <w:webHidden/>
              </w:rPr>
              <w:t>3</w:t>
            </w:r>
            <w:r w:rsidR="00C64E90">
              <w:rPr>
                <w:noProof/>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49" w:history="1">
            <w:r w:rsidR="00C64E90" w:rsidRPr="00D638C1">
              <w:rPr>
                <w:rStyle w:val="Hipervnculo"/>
                <w:noProof/>
              </w:rPr>
              <w:t>2.2</w:t>
            </w:r>
            <w:r w:rsidR="00C64E90">
              <w:rPr>
                <w:rFonts w:eastAsiaTheme="minorEastAsia"/>
                <w:noProof/>
                <w:lang w:eastAsia="es-CL"/>
              </w:rPr>
              <w:tab/>
            </w:r>
            <w:r w:rsidR="00C64E90" w:rsidRPr="00D638C1">
              <w:rPr>
                <w:rStyle w:val="Hipervnculo"/>
                <w:noProof/>
              </w:rPr>
              <w:t>Ubicación y Layout</w:t>
            </w:r>
            <w:r w:rsidR="00C64E90">
              <w:rPr>
                <w:noProof/>
                <w:webHidden/>
              </w:rPr>
              <w:tab/>
            </w:r>
            <w:r w:rsidR="00C64E90">
              <w:rPr>
                <w:noProof/>
                <w:webHidden/>
              </w:rPr>
              <w:fldChar w:fldCharType="begin"/>
            </w:r>
            <w:r w:rsidR="00C64E90">
              <w:rPr>
                <w:noProof/>
                <w:webHidden/>
              </w:rPr>
              <w:instrText xml:space="preserve"> PAGEREF _Toc522891949 \h </w:instrText>
            </w:r>
            <w:r w:rsidR="00C64E90">
              <w:rPr>
                <w:noProof/>
                <w:webHidden/>
              </w:rPr>
            </w:r>
            <w:r w:rsidR="00C64E90">
              <w:rPr>
                <w:noProof/>
                <w:webHidden/>
              </w:rPr>
              <w:fldChar w:fldCharType="separate"/>
            </w:r>
            <w:r w:rsidR="00C64E90">
              <w:rPr>
                <w:noProof/>
                <w:webHidden/>
              </w:rPr>
              <w:t>4</w:t>
            </w:r>
            <w:r w:rsidR="00C64E90">
              <w:rPr>
                <w:noProof/>
                <w:webHidden/>
              </w:rPr>
              <w:fldChar w:fldCharType="end"/>
            </w:r>
          </w:hyperlink>
        </w:p>
        <w:p w:rsidR="00C64E90" w:rsidRDefault="00BE4AFB">
          <w:pPr>
            <w:pStyle w:val="TDC1"/>
            <w:tabs>
              <w:tab w:val="left" w:pos="440"/>
              <w:tab w:val="right" w:leader="dot" w:pos="9962"/>
            </w:tabs>
            <w:rPr>
              <w:rFonts w:eastAsiaTheme="minorEastAsia"/>
              <w:noProof/>
              <w:lang w:eastAsia="es-CL"/>
            </w:rPr>
          </w:pPr>
          <w:hyperlink w:anchor="_Toc522891950" w:history="1">
            <w:r w:rsidR="00C64E90" w:rsidRPr="00D638C1">
              <w:rPr>
                <w:rStyle w:val="Hipervnculo"/>
                <w:noProof/>
              </w:rPr>
              <w:t>3</w:t>
            </w:r>
            <w:r w:rsidR="00C64E90">
              <w:rPr>
                <w:rFonts w:eastAsiaTheme="minorEastAsia"/>
                <w:noProof/>
                <w:lang w:eastAsia="es-CL"/>
              </w:rPr>
              <w:tab/>
            </w:r>
            <w:r w:rsidR="00C64E90" w:rsidRPr="00D638C1">
              <w:rPr>
                <w:rStyle w:val="Hipervnculo"/>
                <w:noProof/>
              </w:rPr>
              <w:t>INSTRUMENTOS DE CARÁCTER AMBIENTAL FISCALIZADOS</w:t>
            </w:r>
            <w:r w:rsidR="00C64E90">
              <w:rPr>
                <w:noProof/>
                <w:webHidden/>
              </w:rPr>
              <w:tab/>
            </w:r>
            <w:r w:rsidR="00C64E90">
              <w:rPr>
                <w:noProof/>
                <w:webHidden/>
              </w:rPr>
              <w:fldChar w:fldCharType="begin"/>
            </w:r>
            <w:r w:rsidR="00C64E90">
              <w:rPr>
                <w:noProof/>
                <w:webHidden/>
              </w:rPr>
              <w:instrText xml:space="preserve"> PAGEREF _Toc522891950 \h </w:instrText>
            </w:r>
            <w:r w:rsidR="00C64E90">
              <w:rPr>
                <w:noProof/>
                <w:webHidden/>
              </w:rPr>
            </w:r>
            <w:r w:rsidR="00C64E90">
              <w:rPr>
                <w:noProof/>
                <w:webHidden/>
              </w:rPr>
              <w:fldChar w:fldCharType="separate"/>
            </w:r>
            <w:r w:rsidR="00C64E90">
              <w:rPr>
                <w:noProof/>
                <w:webHidden/>
              </w:rPr>
              <w:t>5</w:t>
            </w:r>
            <w:r w:rsidR="00C64E90">
              <w:rPr>
                <w:noProof/>
                <w:webHidden/>
              </w:rPr>
              <w:fldChar w:fldCharType="end"/>
            </w:r>
          </w:hyperlink>
        </w:p>
        <w:p w:rsidR="00C64E90" w:rsidRDefault="00BE4AFB">
          <w:pPr>
            <w:pStyle w:val="TDC1"/>
            <w:tabs>
              <w:tab w:val="left" w:pos="440"/>
              <w:tab w:val="right" w:leader="dot" w:pos="9962"/>
            </w:tabs>
            <w:rPr>
              <w:rFonts w:eastAsiaTheme="minorEastAsia"/>
              <w:noProof/>
              <w:lang w:eastAsia="es-CL"/>
            </w:rPr>
          </w:pPr>
          <w:hyperlink w:anchor="_Toc522891951" w:history="1">
            <w:r w:rsidR="00C64E90" w:rsidRPr="00D638C1">
              <w:rPr>
                <w:rStyle w:val="Hipervnculo"/>
                <w:noProof/>
              </w:rPr>
              <w:t>4</w:t>
            </w:r>
            <w:r w:rsidR="00C64E90">
              <w:rPr>
                <w:rFonts w:eastAsiaTheme="minorEastAsia"/>
                <w:noProof/>
                <w:lang w:eastAsia="es-CL"/>
              </w:rPr>
              <w:tab/>
            </w:r>
            <w:r w:rsidR="00C64E90" w:rsidRPr="00D638C1">
              <w:rPr>
                <w:rStyle w:val="Hipervnculo"/>
                <w:noProof/>
              </w:rPr>
              <w:t>ANTECEDENTES DE LA ACTIVIDAD DE FISCALIZACIÓN</w:t>
            </w:r>
            <w:r w:rsidR="00C64E90">
              <w:rPr>
                <w:noProof/>
                <w:webHidden/>
              </w:rPr>
              <w:tab/>
            </w:r>
            <w:r w:rsidR="00C64E90">
              <w:rPr>
                <w:noProof/>
                <w:webHidden/>
              </w:rPr>
              <w:fldChar w:fldCharType="begin"/>
            </w:r>
            <w:r w:rsidR="00C64E90">
              <w:rPr>
                <w:noProof/>
                <w:webHidden/>
              </w:rPr>
              <w:instrText xml:space="preserve"> PAGEREF _Toc522891951 \h </w:instrText>
            </w:r>
            <w:r w:rsidR="00C64E90">
              <w:rPr>
                <w:noProof/>
                <w:webHidden/>
              </w:rPr>
            </w:r>
            <w:r w:rsidR="00C64E90">
              <w:rPr>
                <w:noProof/>
                <w:webHidden/>
              </w:rPr>
              <w:fldChar w:fldCharType="separate"/>
            </w:r>
            <w:r w:rsidR="00C64E90">
              <w:rPr>
                <w:noProof/>
                <w:webHidden/>
              </w:rPr>
              <w:t>5</w:t>
            </w:r>
            <w:r w:rsidR="00C64E90">
              <w:rPr>
                <w:noProof/>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52" w:history="1">
            <w:r w:rsidR="00C64E90" w:rsidRPr="00D638C1">
              <w:rPr>
                <w:rStyle w:val="Hipervnculo"/>
                <w:noProof/>
              </w:rPr>
              <w:t>4.1</w:t>
            </w:r>
            <w:r w:rsidR="00C64E90">
              <w:rPr>
                <w:rFonts w:eastAsiaTheme="minorEastAsia"/>
                <w:noProof/>
                <w:lang w:eastAsia="es-CL"/>
              </w:rPr>
              <w:tab/>
            </w:r>
            <w:r w:rsidR="00C64E90" w:rsidRPr="00D638C1">
              <w:rPr>
                <w:rStyle w:val="Hipervnculo"/>
                <w:noProof/>
              </w:rPr>
              <w:t>Motivo de la Actividad de Fiscalización</w:t>
            </w:r>
            <w:r w:rsidR="00C64E90">
              <w:rPr>
                <w:noProof/>
                <w:webHidden/>
              </w:rPr>
              <w:tab/>
            </w:r>
            <w:r w:rsidR="00C64E90">
              <w:rPr>
                <w:noProof/>
                <w:webHidden/>
              </w:rPr>
              <w:fldChar w:fldCharType="begin"/>
            </w:r>
            <w:r w:rsidR="00C64E90">
              <w:rPr>
                <w:noProof/>
                <w:webHidden/>
              </w:rPr>
              <w:instrText xml:space="preserve"> PAGEREF _Toc522891952 \h </w:instrText>
            </w:r>
            <w:r w:rsidR="00C64E90">
              <w:rPr>
                <w:noProof/>
                <w:webHidden/>
              </w:rPr>
            </w:r>
            <w:r w:rsidR="00C64E90">
              <w:rPr>
                <w:noProof/>
                <w:webHidden/>
              </w:rPr>
              <w:fldChar w:fldCharType="separate"/>
            </w:r>
            <w:r w:rsidR="00C64E90">
              <w:rPr>
                <w:noProof/>
                <w:webHidden/>
              </w:rPr>
              <w:t>5</w:t>
            </w:r>
            <w:r w:rsidR="00C64E90">
              <w:rPr>
                <w:noProof/>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53" w:history="1">
            <w:r w:rsidR="00C64E90" w:rsidRPr="00D638C1">
              <w:rPr>
                <w:rStyle w:val="Hipervnculo"/>
                <w:noProof/>
              </w:rPr>
              <w:t>4.2</w:t>
            </w:r>
            <w:r w:rsidR="00C64E90">
              <w:rPr>
                <w:rFonts w:eastAsiaTheme="minorEastAsia"/>
                <w:noProof/>
                <w:lang w:eastAsia="es-CL"/>
              </w:rPr>
              <w:tab/>
            </w:r>
            <w:r w:rsidR="00C64E90" w:rsidRPr="00D638C1">
              <w:rPr>
                <w:rStyle w:val="Hipervnculo"/>
                <w:noProof/>
              </w:rPr>
              <w:t>Materia Específica Objeto de la Fiscalización Ambiental</w:t>
            </w:r>
            <w:r w:rsidR="00C64E90">
              <w:rPr>
                <w:noProof/>
                <w:webHidden/>
              </w:rPr>
              <w:tab/>
            </w:r>
            <w:r w:rsidR="00C64E90">
              <w:rPr>
                <w:noProof/>
                <w:webHidden/>
              </w:rPr>
              <w:fldChar w:fldCharType="begin"/>
            </w:r>
            <w:r w:rsidR="00C64E90">
              <w:rPr>
                <w:noProof/>
                <w:webHidden/>
              </w:rPr>
              <w:instrText xml:space="preserve"> PAGEREF _Toc522891953 \h </w:instrText>
            </w:r>
            <w:r w:rsidR="00C64E90">
              <w:rPr>
                <w:noProof/>
                <w:webHidden/>
              </w:rPr>
            </w:r>
            <w:r w:rsidR="00C64E90">
              <w:rPr>
                <w:noProof/>
                <w:webHidden/>
              </w:rPr>
              <w:fldChar w:fldCharType="separate"/>
            </w:r>
            <w:r w:rsidR="00C64E90">
              <w:rPr>
                <w:noProof/>
                <w:webHidden/>
              </w:rPr>
              <w:t>5</w:t>
            </w:r>
            <w:r w:rsidR="00C64E90">
              <w:rPr>
                <w:noProof/>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54" w:history="1">
            <w:r w:rsidR="00C64E90" w:rsidRPr="00D638C1">
              <w:rPr>
                <w:rStyle w:val="Hipervnculo"/>
                <w:noProof/>
              </w:rPr>
              <w:t>4.3</w:t>
            </w:r>
            <w:r w:rsidR="00C64E90">
              <w:rPr>
                <w:rFonts w:eastAsiaTheme="minorEastAsia"/>
                <w:noProof/>
                <w:lang w:eastAsia="es-CL"/>
              </w:rPr>
              <w:tab/>
            </w:r>
            <w:r w:rsidR="00C64E90" w:rsidRPr="00D638C1">
              <w:rPr>
                <w:rStyle w:val="Hipervnculo"/>
                <w:noProof/>
              </w:rPr>
              <w:t>Aspectos relativos a la ejecución de la Inspección Ambiental</w:t>
            </w:r>
            <w:r w:rsidR="00C64E90">
              <w:rPr>
                <w:noProof/>
                <w:webHidden/>
              </w:rPr>
              <w:tab/>
            </w:r>
            <w:r w:rsidR="00C64E90">
              <w:rPr>
                <w:noProof/>
                <w:webHidden/>
              </w:rPr>
              <w:fldChar w:fldCharType="begin"/>
            </w:r>
            <w:r w:rsidR="00C64E90">
              <w:rPr>
                <w:noProof/>
                <w:webHidden/>
              </w:rPr>
              <w:instrText xml:space="preserve"> PAGEREF _Toc522891954 \h </w:instrText>
            </w:r>
            <w:r w:rsidR="00C64E90">
              <w:rPr>
                <w:noProof/>
                <w:webHidden/>
              </w:rPr>
            </w:r>
            <w:r w:rsidR="00C64E90">
              <w:rPr>
                <w:noProof/>
                <w:webHidden/>
              </w:rPr>
              <w:fldChar w:fldCharType="separate"/>
            </w:r>
            <w:r w:rsidR="00C64E90">
              <w:rPr>
                <w:noProof/>
                <w:webHidden/>
              </w:rPr>
              <w:t>6</w:t>
            </w:r>
            <w:r w:rsidR="00C64E90">
              <w:rPr>
                <w:noProof/>
                <w:webHidden/>
              </w:rPr>
              <w:fldChar w:fldCharType="end"/>
            </w:r>
          </w:hyperlink>
        </w:p>
        <w:p w:rsidR="00C64E90" w:rsidRDefault="00BE4AFB">
          <w:pPr>
            <w:pStyle w:val="TDC3"/>
            <w:rPr>
              <w:rFonts w:asciiTheme="minorHAnsi" w:eastAsiaTheme="minorEastAsia" w:hAnsiTheme="minorHAnsi" w:cstheme="minorBidi"/>
              <w:b w:val="0"/>
              <w:bCs w:val="0"/>
              <w:lang w:eastAsia="es-CL"/>
            </w:rPr>
          </w:pPr>
          <w:hyperlink w:anchor="_Toc522891955" w:history="1">
            <w:r w:rsidR="00C64E90" w:rsidRPr="00D638C1">
              <w:rPr>
                <w:rStyle w:val="Hipervnculo"/>
              </w:rPr>
              <w:t>4.3.1</w:t>
            </w:r>
            <w:r w:rsidR="00C64E90">
              <w:rPr>
                <w:rFonts w:asciiTheme="minorHAnsi" w:eastAsiaTheme="minorEastAsia" w:hAnsiTheme="minorHAnsi" w:cstheme="minorBidi"/>
                <w:b w:val="0"/>
                <w:bCs w:val="0"/>
                <w:lang w:eastAsia="es-CL"/>
              </w:rPr>
              <w:tab/>
            </w:r>
            <w:r w:rsidR="00C64E90" w:rsidRPr="00D638C1">
              <w:rPr>
                <w:rStyle w:val="Hipervnculo"/>
              </w:rPr>
              <w:t>Ejecución de la inspección</w:t>
            </w:r>
            <w:r w:rsidR="00C64E90">
              <w:rPr>
                <w:webHidden/>
              </w:rPr>
              <w:tab/>
            </w:r>
            <w:r w:rsidR="00C64E90">
              <w:rPr>
                <w:webHidden/>
              </w:rPr>
              <w:fldChar w:fldCharType="begin"/>
            </w:r>
            <w:r w:rsidR="00C64E90">
              <w:rPr>
                <w:webHidden/>
              </w:rPr>
              <w:instrText xml:space="preserve"> PAGEREF _Toc522891955 \h </w:instrText>
            </w:r>
            <w:r w:rsidR="00C64E90">
              <w:rPr>
                <w:webHidden/>
              </w:rPr>
            </w:r>
            <w:r w:rsidR="00C64E90">
              <w:rPr>
                <w:webHidden/>
              </w:rPr>
              <w:fldChar w:fldCharType="separate"/>
            </w:r>
            <w:r w:rsidR="00C64E90">
              <w:rPr>
                <w:webHidden/>
              </w:rPr>
              <w:t>6</w:t>
            </w:r>
            <w:r w:rsidR="00C64E90">
              <w:rPr>
                <w:webHidden/>
              </w:rPr>
              <w:fldChar w:fldCharType="end"/>
            </w:r>
          </w:hyperlink>
        </w:p>
        <w:p w:rsidR="00C64E90" w:rsidRDefault="00BE4AFB">
          <w:pPr>
            <w:pStyle w:val="TDC3"/>
            <w:rPr>
              <w:rFonts w:asciiTheme="minorHAnsi" w:eastAsiaTheme="minorEastAsia" w:hAnsiTheme="minorHAnsi" w:cstheme="minorBidi"/>
              <w:b w:val="0"/>
              <w:bCs w:val="0"/>
              <w:lang w:eastAsia="es-CL"/>
            </w:rPr>
          </w:pPr>
          <w:hyperlink w:anchor="_Toc522891956" w:history="1">
            <w:r w:rsidR="00C64E90" w:rsidRPr="00D638C1">
              <w:rPr>
                <w:rStyle w:val="Hipervnculo"/>
              </w:rPr>
              <w:t>4.3.2</w:t>
            </w:r>
            <w:r w:rsidR="00C64E90">
              <w:rPr>
                <w:rFonts w:asciiTheme="minorHAnsi" w:eastAsiaTheme="minorEastAsia" w:hAnsiTheme="minorHAnsi" w:cstheme="minorBidi"/>
                <w:b w:val="0"/>
                <w:bCs w:val="0"/>
                <w:lang w:eastAsia="es-CL"/>
              </w:rPr>
              <w:tab/>
            </w:r>
            <w:r w:rsidR="00C64E90" w:rsidRPr="00D638C1">
              <w:rPr>
                <w:rStyle w:val="Hipervnculo"/>
              </w:rPr>
              <w:t>Esquema de recorrido.</w:t>
            </w:r>
            <w:r w:rsidR="00C64E90">
              <w:rPr>
                <w:webHidden/>
              </w:rPr>
              <w:tab/>
            </w:r>
            <w:r w:rsidR="00C64E90">
              <w:rPr>
                <w:webHidden/>
              </w:rPr>
              <w:fldChar w:fldCharType="begin"/>
            </w:r>
            <w:r w:rsidR="00C64E90">
              <w:rPr>
                <w:webHidden/>
              </w:rPr>
              <w:instrText xml:space="preserve"> PAGEREF _Toc522891956 \h </w:instrText>
            </w:r>
            <w:r w:rsidR="00C64E90">
              <w:rPr>
                <w:webHidden/>
              </w:rPr>
            </w:r>
            <w:r w:rsidR="00C64E90">
              <w:rPr>
                <w:webHidden/>
              </w:rPr>
              <w:fldChar w:fldCharType="separate"/>
            </w:r>
            <w:r w:rsidR="00C64E90">
              <w:rPr>
                <w:webHidden/>
              </w:rPr>
              <w:t>6</w:t>
            </w:r>
            <w:r w:rsidR="00C64E90">
              <w:rPr>
                <w:webHidden/>
              </w:rPr>
              <w:fldChar w:fldCharType="end"/>
            </w:r>
          </w:hyperlink>
        </w:p>
        <w:p w:rsidR="00C64E90" w:rsidRDefault="00BE4AFB">
          <w:pPr>
            <w:pStyle w:val="TDC3"/>
            <w:rPr>
              <w:rFonts w:asciiTheme="minorHAnsi" w:eastAsiaTheme="minorEastAsia" w:hAnsiTheme="minorHAnsi" w:cstheme="minorBidi"/>
              <w:b w:val="0"/>
              <w:bCs w:val="0"/>
              <w:lang w:eastAsia="es-CL"/>
            </w:rPr>
          </w:pPr>
          <w:hyperlink w:anchor="_Toc522891957" w:history="1">
            <w:r w:rsidR="00C64E90" w:rsidRPr="00D638C1">
              <w:rPr>
                <w:rStyle w:val="Hipervnculo"/>
              </w:rPr>
              <w:t>4.3.3</w:t>
            </w:r>
            <w:r w:rsidR="00C64E90">
              <w:rPr>
                <w:rFonts w:asciiTheme="minorHAnsi" w:eastAsiaTheme="minorEastAsia" w:hAnsiTheme="minorHAnsi" w:cstheme="minorBidi"/>
                <w:b w:val="0"/>
                <w:bCs w:val="0"/>
                <w:lang w:eastAsia="es-CL"/>
              </w:rPr>
              <w:tab/>
            </w:r>
            <w:r w:rsidR="00C64E90" w:rsidRPr="00D638C1">
              <w:rPr>
                <w:rStyle w:val="Hipervnculo"/>
              </w:rPr>
              <w:t>Detalle del Recorrido de la Inspección</w:t>
            </w:r>
            <w:r w:rsidR="00C64E90">
              <w:rPr>
                <w:webHidden/>
              </w:rPr>
              <w:tab/>
            </w:r>
            <w:r w:rsidR="00C64E90">
              <w:rPr>
                <w:webHidden/>
              </w:rPr>
              <w:fldChar w:fldCharType="begin"/>
            </w:r>
            <w:r w:rsidR="00C64E90">
              <w:rPr>
                <w:webHidden/>
              </w:rPr>
              <w:instrText xml:space="preserve"> PAGEREF _Toc522891957 \h </w:instrText>
            </w:r>
            <w:r w:rsidR="00C64E90">
              <w:rPr>
                <w:webHidden/>
              </w:rPr>
            </w:r>
            <w:r w:rsidR="00C64E90">
              <w:rPr>
                <w:webHidden/>
              </w:rPr>
              <w:fldChar w:fldCharType="separate"/>
            </w:r>
            <w:r w:rsidR="00C64E90">
              <w:rPr>
                <w:webHidden/>
              </w:rPr>
              <w:t>7</w:t>
            </w:r>
            <w:r w:rsidR="00C64E90">
              <w:rPr>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58" w:history="1">
            <w:r w:rsidR="00C64E90" w:rsidRPr="00D638C1">
              <w:rPr>
                <w:rStyle w:val="Hipervnculo"/>
                <w:noProof/>
              </w:rPr>
              <w:t>4.4</w:t>
            </w:r>
            <w:r w:rsidR="00C64E90">
              <w:rPr>
                <w:rFonts w:eastAsiaTheme="minorEastAsia"/>
                <w:noProof/>
                <w:lang w:eastAsia="es-CL"/>
              </w:rPr>
              <w:tab/>
            </w:r>
            <w:r w:rsidR="00C64E90" w:rsidRPr="00D638C1">
              <w:rPr>
                <w:rStyle w:val="Hipervnculo"/>
                <w:noProof/>
              </w:rPr>
              <w:t>Revisión Documental</w:t>
            </w:r>
            <w:r w:rsidR="00C64E90">
              <w:rPr>
                <w:noProof/>
                <w:webHidden/>
              </w:rPr>
              <w:tab/>
            </w:r>
            <w:r w:rsidR="00C64E90">
              <w:rPr>
                <w:noProof/>
                <w:webHidden/>
              </w:rPr>
              <w:fldChar w:fldCharType="begin"/>
            </w:r>
            <w:r w:rsidR="00C64E90">
              <w:rPr>
                <w:noProof/>
                <w:webHidden/>
              </w:rPr>
              <w:instrText xml:space="preserve"> PAGEREF _Toc522891958 \h </w:instrText>
            </w:r>
            <w:r w:rsidR="00C64E90">
              <w:rPr>
                <w:noProof/>
                <w:webHidden/>
              </w:rPr>
            </w:r>
            <w:r w:rsidR="00C64E90">
              <w:rPr>
                <w:noProof/>
                <w:webHidden/>
              </w:rPr>
              <w:fldChar w:fldCharType="separate"/>
            </w:r>
            <w:r w:rsidR="00C64E90">
              <w:rPr>
                <w:noProof/>
                <w:webHidden/>
              </w:rPr>
              <w:t>8</w:t>
            </w:r>
            <w:r w:rsidR="00C64E90">
              <w:rPr>
                <w:noProof/>
                <w:webHidden/>
              </w:rPr>
              <w:fldChar w:fldCharType="end"/>
            </w:r>
          </w:hyperlink>
        </w:p>
        <w:p w:rsidR="00C64E90" w:rsidRDefault="00BE4AFB">
          <w:pPr>
            <w:pStyle w:val="TDC3"/>
            <w:rPr>
              <w:rFonts w:asciiTheme="minorHAnsi" w:eastAsiaTheme="minorEastAsia" w:hAnsiTheme="minorHAnsi" w:cstheme="minorBidi"/>
              <w:b w:val="0"/>
              <w:bCs w:val="0"/>
              <w:lang w:eastAsia="es-CL"/>
            </w:rPr>
          </w:pPr>
          <w:hyperlink w:anchor="_Toc522891959" w:history="1">
            <w:r w:rsidR="00C64E90" w:rsidRPr="00D638C1">
              <w:rPr>
                <w:rStyle w:val="Hipervnculo"/>
              </w:rPr>
              <w:t>4.4.1</w:t>
            </w:r>
            <w:r w:rsidR="00C64E90">
              <w:rPr>
                <w:rFonts w:asciiTheme="minorHAnsi" w:eastAsiaTheme="minorEastAsia" w:hAnsiTheme="minorHAnsi" w:cstheme="minorBidi"/>
                <w:b w:val="0"/>
                <w:bCs w:val="0"/>
                <w:lang w:eastAsia="es-CL"/>
              </w:rPr>
              <w:tab/>
            </w:r>
            <w:r w:rsidR="00C64E90" w:rsidRPr="00D638C1">
              <w:rPr>
                <w:rStyle w:val="Hipervnculo"/>
              </w:rPr>
              <w:t>Documentos Revisados</w:t>
            </w:r>
            <w:r w:rsidR="00C64E90">
              <w:rPr>
                <w:webHidden/>
              </w:rPr>
              <w:tab/>
            </w:r>
            <w:r w:rsidR="00C64E90">
              <w:rPr>
                <w:webHidden/>
              </w:rPr>
              <w:fldChar w:fldCharType="begin"/>
            </w:r>
            <w:r w:rsidR="00C64E90">
              <w:rPr>
                <w:webHidden/>
              </w:rPr>
              <w:instrText xml:space="preserve"> PAGEREF _Toc522891959 \h </w:instrText>
            </w:r>
            <w:r w:rsidR="00C64E90">
              <w:rPr>
                <w:webHidden/>
              </w:rPr>
            </w:r>
            <w:r w:rsidR="00C64E90">
              <w:rPr>
                <w:webHidden/>
              </w:rPr>
              <w:fldChar w:fldCharType="separate"/>
            </w:r>
            <w:r w:rsidR="00C64E90">
              <w:rPr>
                <w:webHidden/>
              </w:rPr>
              <w:t>8</w:t>
            </w:r>
            <w:r w:rsidR="00C64E90">
              <w:rPr>
                <w:webHidden/>
              </w:rPr>
              <w:fldChar w:fldCharType="end"/>
            </w:r>
          </w:hyperlink>
        </w:p>
        <w:p w:rsidR="00C64E90" w:rsidRDefault="00BE4AFB">
          <w:pPr>
            <w:pStyle w:val="TDC1"/>
            <w:tabs>
              <w:tab w:val="left" w:pos="440"/>
              <w:tab w:val="right" w:leader="dot" w:pos="9962"/>
            </w:tabs>
            <w:rPr>
              <w:rFonts w:eastAsiaTheme="minorEastAsia"/>
              <w:noProof/>
              <w:lang w:eastAsia="es-CL"/>
            </w:rPr>
          </w:pPr>
          <w:hyperlink w:anchor="_Toc522891960" w:history="1">
            <w:r w:rsidR="00C64E90" w:rsidRPr="00D638C1">
              <w:rPr>
                <w:rStyle w:val="Hipervnculo"/>
                <w:noProof/>
              </w:rPr>
              <w:t>5</w:t>
            </w:r>
            <w:r w:rsidR="00C64E90">
              <w:rPr>
                <w:rFonts w:eastAsiaTheme="minorEastAsia"/>
                <w:noProof/>
                <w:lang w:eastAsia="es-CL"/>
              </w:rPr>
              <w:tab/>
            </w:r>
            <w:r w:rsidR="00C64E90" w:rsidRPr="00D638C1">
              <w:rPr>
                <w:rStyle w:val="Hipervnculo"/>
                <w:noProof/>
              </w:rPr>
              <w:t>HECHOS CONSTATADOS.</w:t>
            </w:r>
            <w:r w:rsidR="00C64E90">
              <w:rPr>
                <w:noProof/>
                <w:webHidden/>
              </w:rPr>
              <w:tab/>
            </w:r>
            <w:r w:rsidR="00C64E90">
              <w:rPr>
                <w:noProof/>
                <w:webHidden/>
              </w:rPr>
              <w:fldChar w:fldCharType="begin"/>
            </w:r>
            <w:r w:rsidR="00C64E90">
              <w:rPr>
                <w:noProof/>
                <w:webHidden/>
              </w:rPr>
              <w:instrText xml:space="preserve"> PAGEREF _Toc522891960 \h </w:instrText>
            </w:r>
            <w:r w:rsidR="00C64E90">
              <w:rPr>
                <w:noProof/>
                <w:webHidden/>
              </w:rPr>
            </w:r>
            <w:r w:rsidR="00C64E90">
              <w:rPr>
                <w:noProof/>
                <w:webHidden/>
              </w:rPr>
              <w:fldChar w:fldCharType="separate"/>
            </w:r>
            <w:r w:rsidR="00C64E90">
              <w:rPr>
                <w:noProof/>
                <w:webHidden/>
              </w:rPr>
              <w:t>8</w:t>
            </w:r>
            <w:r w:rsidR="00C64E90">
              <w:rPr>
                <w:noProof/>
                <w:webHidden/>
              </w:rPr>
              <w:fldChar w:fldCharType="end"/>
            </w:r>
          </w:hyperlink>
        </w:p>
        <w:p w:rsidR="00C64E90" w:rsidRDefault="00BE4AFB">
          <w:pPr>
            <w:pStyle w:val="TDC2"/>
            <w:tabs>
              <w:tab w:val="left" w:pos="880"/>
              <w:tab w:val="right" w:leader="dot" w:pos="9962"/>
            </w:tabs>
            <w:rPr>
              <w:rFonts w:eastAsiaTheme="minorEastAsia"/>
              <w:noProof/>
              <w:lang w:eastAsia="es-CL"/>
            </w:rPr>
          </w:pPr>
          <w:hyperlink w:anchor="_Toc522891961" w:history="1">
            <w:r w:rsidR="00C64E90" w:rsidRPr="00D638C1">
              <w:rPr>
                <w:rStyle w:val="Hipervnculo"/>
                <w:noProof/>
              </w:rPr>
              <w:t>5.1</w:t>
            </w:r>
            <w:r w:rsidR="00C64E90">
              <w:rPr>
                <w:rFonts w:eastAsiaTheme="minorEastAsia"/>
                <w:noProof/>
                <w:lang w:eastAsia="es-CL"/>
              </w:rPr>
              <w:tab/>
            </w:r>
            <w:r w:rsidR="00C64E90" w:rsidRPr="00D638C1">
              <w:rPr>
                <w:rStyle w:val="Hipervnculo"/>
                <w:noProof/>
              </w:rPr>
              <w:t>Manejo de Emisiones a</w:t>
            </w:r>
            <w:r w:rsidR="00C64E90">
              <w:rPr>
                <w:noProof/>
                <w:webHidden/>
              </w:rPr>
              <w:tab/>
            </w:r>
            <w:r w:rsidR="00C64E90">
              <w:rPr>
                <w:noProof/>
                <w:webHidden/>
              </w:rPr>
              <w:fldChar w:fldCharType="begin"/>
            </w:r>
            <w:r w:rsidR="00C64E90">
              <w:rPr>
                <w:noProof/>
                <w:webHidden/>
              </w:rPr>
              <w:instrText xml:space="preserve"> PAGEREF _Toc522891961 \h </w:instrText>
            </w:r>
            <w:r w:rsidR="00C64E90">
              <w:rPr>
                <w:noProof/>
                <w:webHidden/>
              </w:rPr>
            </w:r>
            <w:r w:rsidR="00C64E90">
              <w:rPr>
                <w:noProof/>
                <w:webHidden/>
              </w:rPr>
              <w:fldChar w:fldCharType="separate"/>
            </w:r>
            <w:r w:rsidR="00C64E90">
              <w:rPr>
                <w:noProof/>
                <w:webHidden/>
              </w:rPr>
              <w:t>8</w:t>
            </w:r>
            <w:r w:rsidR="00C64E90">
              <w:rPr>
                <w:noProof/>
                <w:webHidden/>
              </w:rPr>
              <w:fldChar w:fldCharType="end"/>
            </w:r>
          </w:hyperlink>
        </w:p>
        <w:p w:rsidR="00C64E90" w:rsidRDefault="00BE4AFB">
          <w:pPr>
            <w:pStyle w:val="TDC1"/>
            <w:tabs>
              <w:tab w:val="left" w:pos="440"/>
              <w:tab w:val="right" w:leader="dot" w:pos="9962"/>
            </w:tabs>
            <w:rPr>
              <w:rFonts w:eastAsiaTheme="minorEastAsia"/>
              <w:noProof/>
              <w:lang w:eastAsia="es-CL"/>
            </w:rPr>
          </w:pPr>
          <w:hyperlink w:anchor="_Toc522891970" w:history="1">
            <w:r w:rsidR="00C64E90" w:rsidRPr="00D638C1">
              <w:rPr>
                <w:rStyle w:val="Hipervnculo"/>
                <w:noProof/>
              </w:rPr>
              <w:t>6</w:t>
            </w:r>
            <w:r w:rsidR="00C64E90">
              <w:rPr>
                <w:rFonts w:eastAsiaTheme="minorEastAsia"/>
                <w:noProof/>
                <w:lang w:eastAsia="es-CL"/>
              </w:rPr>
              <w:tab/>
            </w:r>
            <w:r w:rsidR="00C64E90" w:rsidRPr="00D638C1">
              <w:rPr>
                <w:rStyle w:val="Hipervnculo"/>
                <w:noProof/>
              </w:rPr>
              <w:t>CONCLUSIONES</w:t>
            </w:r>
            <w:r w:rsidR="00C64E90">
              <w:rPr>
                <w:noProof/>
                <w:webHidden/>
              </w:rPr>
              <w:tab/>
            </w:r>
            <w:r w:rsidR="00C64E90">
              <w:rPr>
                <w:noProof/>
                <w:webHidden/>
              </w:rPr>
              <w:fldChar w:fldCharType="begin"/>
            </w:r>
            <w:r w:rsidR="00C64E90">
              <w:rPr>
                <w:noProof/>
                <w:webHidden/>
              </w:rPr>
              <w:instrText xml:space="preserve"> PAGEREF _Toc522891970 \h </w:instrText>
            </w:r>
            <w:r w:rsidR="00C64E90">
              <w:rPr>
                <w:noProof/>
                <w:webHidden/>
              </w:rPr>
            </w:r>
            <w:r w:rsidR="00C64E90">
              <w:rPr>
                <w:noProof/>
                <w:webHidden/>
              </w:rPr>
              <w:fldChar w:fldCharType="separate"/>
            </w:r>
            <w:r w:rsidR="00C64E90">
              <w:rPr>
                <w:noProof/>
                <w:webHidden/>
              </w:rPr>
              <w:t>14</w:t>
            </w:r>
            <w:r w:rsidR="00C64E90">
              <w:rPr>
                <w:noProof/>
                <w:webHidden/>
              </w:rPr>
              <w:fldChar w:fldCharType="end"/>
            </w:r>
          </w:hyperlink>
        </w:p>
        <w:p w:rsidR="00C64E90" w:rsidRDefault="00BE4AFB">
          <w:pPr>
            <w:pStyle w:val="TDC1"/>
            <w:tabs>
              <w:tab w:val="left" w:pos="440"/>
              <w:tab w:val="right" w:leader="dot" w:pos="9962"/>
            </w:tabs>
            <w:rPr>
              <w:rFonts w:eastAsiaTheme="minorEastAsia"/>
              <w:noProof/>
              <w:lang w:eastAsia="es-CL"/>
            </w:rPr>
          </w:pPr>
          <w:hyperlink w:anchor="_Toc522891971" w:history="1">
            <w:r w:rsidR="00C64E90" w:rsidRPr="00D638C1">
              <w:rPr>
                <w:rStyle w:val="Hipervnculo"/>
                <w:noProof/>
              </w:rPr>
              <w:t>7</w:t>
            </w:r>
            <w:r w:rsidR="00C64E90">
              <w:rPr>
                <w:rFonts w:eastAsiaTheme="minorEastAsia"/>
                <w:noProof/>
                <w:lang w:eastAsia="es-CL"/>
              </w:rPr>
              <w:tab/>
            </w:r>
            <w:r w:rsidR="00C64E90" w:rsidRPr="00D638C1">
              <w:rPr>
                <w:rStyle w:val="Hipervnculo"/>
                <w:noProof/>
              </w:rPr>
              <w:t>ANEXOS</w:t>
            </w:r>
            <w:r w:rsidR="00C64E90">
              <w:rPr>
                <w:noProof/>
                <w:webHidden/>
              </w:rPr>
              <w:tab/>
            </w:r>
            <w:r w:rsidR="00C64E90">
              <w:rPr>
                <w:noProof/>
                <w:webHidden/>
              </w:rPr>
              <w:fldChar w:fldCharType="begin"/>
            </w:r>
            <w:r w:rsidR="00C64E90">
              <w:rPr>
                <w:noProof/>
                <w:webHidden/>
              </w:rPr>
              <w:instrText xml:space="preserve"> PAGEREF _Toc522891971 \h </w:instrText>
            </w:r>
            <w:r w:rsidR="00C64E90">
              <w:rPr>
                <w:noProof/>
                <w:webHidden/>
              </w:rPr>
            </w:r>
            <w:r w:rsidR="00C64E90">
              <w:rPr>
                <w:noProof/>
                <w:webHidden/>
              </w:rPr>
              <w:fldChar w:fldCharType="separate"/>
            </w:r>
            <w:r w:rsidR="00C64E90">
              <w:rPr>
                <w:noProof/>
                <w:webHidden/>
              </w:rPr>
              <w:t>16</w:t>
            </w:r>
            <w:r w:rsidR="00C64E90">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C64E90" w:rsidRDefault="00C64E90">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522891946"/>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100BCD" w:rsidRDefault="00100BCD" w:rsidP="00100BCD">
      <w:pPr>
        <w:spacing w:after="0" w:line="240" w:lineRule="auto"/>
        <w:jc w:val="both"/>
        <w:rPr>
          <w:rFonts w:ascii="Calibri" w:eastAsia="Calibri" w:hAnsi="Calibri" w:cs="Calibri"/>
        </w:rPr>
      </w:pPr>
      <w:r w:rsidRPr="00B95E30">
        <w:rPr>
          <w:rFonts w:ascii="Calibri" w:eastAsia="Calibri" w:hAnsi="Calibri" w:cs="Calibri"/>
        </w:rPr>
        <w:t>El presente documento da cuenta de los resultados de la</w:t>
      </w:r>
      <w:r>
        <w:rPr>
          <w:rFonts w:ascii="Calibri" w:eastAsia="Calibri" w:hAnsi="Calibri" w:cs="Calibri"/>
        </w:rPr>
        <w:t>s</w:t>
      </w:r>
      <w:r w:rsidRPr="00B95E30">
        <w:rPr>
          <w:rFonts w:ascii="Calibri" w:eastAsia="Calibri" w:hAnsi="Calibri" w:cs="Calibri"/>
        </w:rPr>
        <w:t xml:space="preserve"> actividad</w:t>
      </w:r>
      <w:r>
        <w:rPr>
          <w:rFonts w:ascii="Calibri" w:eastAsia="Calibri" w:hAnsi="Calibri" w:cs="Calibri"/>
        </w:rPr>
        <w:t>es</w:t>
      </w:r>
      <w:r w:rsidRPr="00B95E30">
        <w:rPr>
          <w:rFonts w:ascii="Calibri" w:eastAsia="Calibri" w:hAnsi="Calibri" w:cs="Calibri"/>
        </w:rPr>
        <w:t xml:space="preserve"> de fiscalización ambiental realizada</w:t>
      </w:r>
      <w:r>
        <w:rPr>
          <w:rFonts w:ascii="Calibri" w:eastAsia="Calibri" w:hAnsi="Calibri" w:cs="Calibri"/>
        </w:rPr>
        <w:t>s</w:t>
      </w:r>
      <w:r w:rsidRPr="00B95E30">
        <w:rPr>
          <w:rFonts w:ascii="Calibri" w:eastAsia="Calibri" w:hAnsi="Calibri" w:cs="Calibri"/>
        </w:rPr>
        <w:t xml:space="preserve"> por la Superintendencia del Medio Ambiente </w:t>
      </w:r>
      <w:r>
        <w:rPr>
          <w:rFonts w:ascii="Calibri" w:eastAsia="Calibri" w:hAnsi="Calibri" w:cs="Calibri"/>
        </w:rPr>
        <w:t xml:space="preserve">a la </w:t>
      </w:r>
      <w:r w:rsidRPr="00B95E30">
        <w:rPr>
          <w:rFonts w:ascii="Calibri" w:eastAsia="Calibri" w:hAnsi="Calibri" w:cs="Calibri"/>
        </w:rPr>
        <w:t xml:space="preserve">unidad fiscalizable </w:t>
      </w:r>
      <w:r>
        <w:rPr>
          <w:rFonts w:cs="Calibri"/>
        </w:rPr>
        <w:t>Compañía Minera Dayton.</w:t>
      </w:r>
      <w:r w:rsidRPr="00B95E30">
        <w:rPr>
          <w:rFonts w:ascii="Calibri" w:eastAsia="Calibri" w:hAnsi="Calibri" w:cs="Calibri"/>
        </w:rPr>
        <w:t xml:space="preserve"> </w:t>
      </w:r>
    </w:p>
    <w:p w:rsidR="00100BCD" w:rsidRPr="00B95E30" w:rsidRDefault="00100BCD" w:rsidP="00100BCD">
      <w:pPr>
        <w:spacing w:after="0" w:line="240" w:lineRule="auto"/>
        <w:jc w:val="both"/>
        <w:rPr>
          <w:rFonts w:ascii="Calibri" w:eastAsia="Calibri" w:hAnsi="Calibri" w:cs="Calibri"/>
        </w:rPr>
      </w:pPr>
      <w:r>
        <w:rPr>
          <w:rFonts w:ascii="Calibri" w:eastAsia="Calibri" w:hAnsi="Calibri" w:cs="Calibri"/>
        </w:rPr>
        <w:t>Se incluye además una actividad de fiscalización realizada por la Ilustre Municipalidad de Andacollo, en el marco del convenio de colaboración de fiscalización ambiental entre la Superintendencia del Medio Ambiente y la Municipalidad de Andacollo, según la Resolución Exenta 46 de fecha 20 de enero de 2017.</w:t>
      </w:r>
    </w:p>
    <w:p w:rsidR="00D42470" w:rsidRPr="00D42470" w:rsidRDefault="00D42470" w:rsidP="00D42470">
      <w:pPr>
        <w:spacing w:after="0" w:line="240" w:lineRule="auto"/>
        <w:jc w:val="both"/>
        <w:rPr>
          <w:rFonts w:ascii="Calibri" w:eastAsia="Calibri" w:hAnsi="Calibri" w:cs="Calibri"/>
          <w:sz w:val="20"/>
          <w:szCs w:val="20"/>
        </w:rPr>
      </w:pPr>
    </w:p>
    <w:p w:rsidR="00100BCD" w:rsidRDefault="00100BCD" w:rsidP="00100BCD">
      <w:pPr>
        <w:jc w:val="both"/>
        <w:rPr>
          <w:rFonts w:cs="Calibri"/>
        </w:rPr>
      </w:pPr>
      <w:r w:rsidRPr="00AF5720">
        <w:rPr>
          <w:rFonts w:cs="Calibri"/>
        </w:rPr>
        <w:t xml:space="preserve">La instalación fiscalizada corresponde a la Compañía Minera Dayton, </w:t>
      </w:r>
      <w:r>
        <w:rPr>
          <w:rFonts w:cs="Calibri"/>
        </w:rPr>
        <w:t>minería a rajo abierto,</w:t>
      </w:r>
      <w:r w:rsidRPr="00AF5720">
        <w:rPr>
          <w:rFonts w:cs="Calibri"/>
        </w:rPr>
        <w:t xml:space="preserve"> la cual opera desde el año 1995, </w:t>
      </w:r>
      <w:r>
        <w:rPr>
          <w:rFonts w:cs="Calibri"/>
        </w:rPr>
        <w:t>obteniendo oro mediante la</w:t>
      </w:r>
      <w:r w:rsidRPr="00AF5720">
        <w:rPr>
          <w:rFonts w:cs="Calibri"/>
        </w:rPr>
        <w:t xml:space="preserve"> lixiviación con cianuro. En septiembre del año 2000 las operaciones de extracción minera y chancado fueron detenidas por una sostenida baja del precio del oro, y reinicia sus operaciones en febrero del 2006, manteniendo el método de explotación y el plan minero aprobados por SERNAGEOMIN, bajo las Resoluciones N° 311/92 y el OR</w:t>
      </w:r>
      <w:r>
        <w:rPr>
          <w:rFonts w:cs="Calibri"/>
        </w:rPr>
        <w:t>D. N° 1689/99, respectivamente. A partir de marzo de 2016, la compañía detiene nuevamente sus procesos extractivos, y a la fecha está con cierre temporal y solo se encuentra realizando lixiviación en Pilas.</w:t>
      </w:r>
    </w:p>
    <w:p w:rsidR="00100BCD" w:rsidRPr="00AF5720" w:rsidRDefault="00100BCD" w:rsidP="00100BCD">
      <w:pPr>
        <w:jc w:val="both"/>
        <w:rPr>
          <w:rFonts w:cs="Calibri"/>
        </w:rPr>
      </w:pPr>
      <w:r w:rsidRPr="00AF5720">
        <w:rPr>
          <w:rFonts w:cs="Calibri"/>
        </w:rPr>
        <w:t>La zona donde se ubica la instalación fue declarada Zona Saturada por material particulado el año 2009 mediante el DS Nº8, de 3 de febrero de 2009, del Ministerio Secretaría General de la Presidencia, que declaró zona saturada por Material Particulado Respirable MP10, como concentración anual y de 24 horas, la localidad de Andacollo y sectores aledaños .</w:t>
      </w:r>
    </w:p>
    <w:p w:rsidR="00100BCD" w:rsidRDefault="00100BCD" w:rsidP="00100BCD">
      <w:pPr>
        <w:jc w:val="both"/>
        <w:rPr>
          <w:rFonts w:cs="Calibri"/>
        </w:rPr>
      </w:pPr>
      <w:r w:rsidRPr="00AF5720">
        <w:rPr>
          <w:rFonts w:cs="Calibri"/>
        </w:rPr>
        <w:t>El Plan de descontaminación</w:t>
      </w:r>
      <w:r>
        <w:rPr>
          <w:rFonts w:cs="Calibri"/>
        </w:rPr>
        <w:t>,</w:t>
      </w:r>
      <w:r w:rsidRPr="00AF5720">
        <w:rPr>
          <w:rFonts w:cs="Calibri"/>
        </w:rPr>
        <w:t xml:space="preserve"> tiene por objetivo el cumplimiento en la zona ya aludida, de la norma primaria de calidad ambiental para material particulado respirable (MP10) como concentración de 24 horas y anual, norma establecida por el DS Nº59, de 1998, del Ministerio Secretaría General de la Presidencia, contenida en el DS Nº20, de 3 de junio de 2013, del Ministerio del Medio Ambiente y modificada por el DS Nº57, de 31 de diciembre de 2013, del Ministerio del Medio Ambiente.</w:t>
      </w:r>
    </w:p>
    <w:p w:rsidR="009F565C" w:rsidRDefault="009F565C" w:rsidP="009F565C">
      <w:pPr>
        <w:jc w:val="both"/>
        <w:rPr>
          <w:rFonts w:cs="Calibri"/>
        </w:rPr>
      </w:pPr>
      <w:r w:rsidRPr="00AF5720">
        <w:rPr>
          <w:rFonts w:cs="Calibri"/>
        </w:rPr>
        <w:t xml:space="preserve">La materia específica objeto de la fiscalización correspondió a la verificación de la implementación del Plan de </w:t>
      </w:r>
      <w:r>
        <w:rPr>
          <w:rFonts w:cs="Calibri"/>
        </w:rPr>
        <w:t>Lavado post lluvia,</w:t>
      </w:r>
      <w:r w:rsidRPr="00AF5720">
        <w:rPr>
          <w:rFonts w:cs="Calibri"/>
        </w:rPr>
        <w:t xml:space="preserve"> aprobado por </w:t>
      </w:r>
      <w:r w:rsidR="0062302E">
        <w:rPr>
          <w:rFonts w:cs="Calibri"/>
        </w:rPr>
        <w:t>el Ministerio de Medio Ambiente</w:t>
      </w:r>
      <w:r w:rsidRPr="00AF5720">
        <w:rPr>
          <w:rFonts w:cs="Calibri"/>
        </w:rPr>
        <w:t xml:space="preserve">, mediante la resolución exenta N° 307 del 30 de noviembre de 2015.- </w:t>
      </w:r>
      <w:r>
        <w:rPr>
          <w:rFonts w:cs="Calibri"/>
        </w:rPr>
        <w:t>La instalación fiscalizada corresponde a la faena Andacollo Oro.</w:t>
      </w:r>
    </w:p>
    <w:p w:rsidR="009F565C" w:rsidRDefault="009F565C" w:rsidP="009F565C">
      <w:pPr>
        <w:jc w:val="both"/>
        <w:rPr>
          <w:rFonts w:cs="Calibri"/>
          <w:szCs w:val="20"/>
        </w:rPr>
      </w:pPr>
      <w:r w:rsidRPr="00A765CF">
        <w:rPr>
          <w:rFonts w:cs="Calibri"/>
          <w:szCs w:val="20"/>
        </w:rPr>
        <w:t>De la revisión de la infor</w:t>
      </w:r>
      <w:r>
        <w:rPr>
          <w:rFonts w:cs="Calibri"/>
          <w:szCs w:val="20"/>
        </w:rPr>
        <w:t>mación, se puede indicar que el</w:t>
      </w:r>
      <w:r w:rsidRPr="00A765CF">
        <w:rPr>
          <w:rFonts w:cs="Calibri"/>
          <w:szCs w:val="20"/>
        </w:rPr>
        <w:t xml:space="preserve"> hallazgo detectado se encuentra asociado a</w:t>
      </w:r>
      <w:r>
        <w:rPr>
          <w:rFonts w:cs="Calibri"/>
          <w:szCs w:val="20"/>
        </w:rPr>
        <w:t xml:space="preserve"> la no ejecución del</w:t>
      </w:r>
      <w:r w:rsidRPr="00A765CF">
        <w:rPr>
          <w:rFonts w:cs="Calibri"/>
          <w:szCs w:val="20"/>
        </w:rPr>
        <w:t xml:space="preserve"> plan de </w:t>
      </w:r>
      <w:r>
        <w:rPr>
          <w:rFonts w:cs="Calibri"/>
          <w:szCs w:val="20"/>
        </w:rPr>
        <w:t>lavado post lluvia el día 11-07-2018, en las calles de Andacollo.</w:t>
      </w:r>
    </w:p>
    <w:p w:rsidR="009F565C" w:rsidRPr="00AF5720" w:rsidRDefault="009F565C" w:rsidP="00100BCD">
      <w:pPr>
        <w:jc w:val="both"/>
        <w:rPr>
          <w:rFonts w:cs="Calibri"/>
        </w:rPr>
      </w:pPr>
    </w:p>
    <w:p w:rsidR="00D42470" w:rsidRPr="004438A3" w:rsidRDefault="00D42470" w:rsidP="004438A3">
      <w:pPr>
        <w:spacing w:after="0" w:line="240" w:lineRule="auto"/>
        <w:jc w:val="both"/>
        <w:rPr>
          <w:rFonts w:ascii="Calibri" w:eastAsia="Calibri" w:hAnsi="Calibri" w:cs="Calibri"/>
          <w:sz w:val="20"/>
          <w:szCs w:val="20"/>
        </w:rPr>
      </w:pPr>
    </w:p>
    <w:p w:rsidR="00D42470" w:rsidRPr="004438A3" w:rsidRDefault="00D42470" w:rsidP="004438A3">
      <w:pPr>
        <w:spacing w:after="0" w:line="276" w:lineRule="auto"/>
        <w:jc w:val="both"/>
        <w:rPr>
          <w:rFonts w:ascii="Calibri" w:eastAsia="Calibri" w:hAnsi="Calibri" w:cs="Calibri"/>
          <w:sz w:val="20"/>
          <w:szCs w:val="20"/>
        </w:rPr>
      </w:pPr>
    </w:p>
    <w:p w:rsidR="009F565C" w:rsidRDefault="009F565C">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522891947"/>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Default="00D42470" w:rsidP="00987770">
      <w:pPr>
        <w:pStyle w:val="Ttulo2"/>
      </w:pPr>
      <w:bookmarkStart w:id="12" w:name="_Toc449085407"/>
      <w:bookmarkStart w:id="13" w:name="_Toc522891948"/>
      <w:r w:rsidRPr="00D42470">
        <w:t>Antecedentes Generales</w:t>
      </w:r>
      <w:bookmarkEnd w:id="12"/>
      <w:bookmarkEnd w:id="13"/>
    </w:p>
    <w:p w:rsidR="009F565C" w:rsidRPr="009F565C" w:rsidRDefault="009F565C" w:rsidP="009F56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9F565C" w:rsidRPr="00D42470" w:rsidTr="009F565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BA647E" w:rsidRDefault="009F565C" w:rsidP="009F565C">
            <w:pPr>
              <w:jc w:val="both"/>
              <w:rPr>
                <w:rFonts w:cstheme="minorHAns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r>
              <w:rPr>
                <w:rFonts w:ascii="Calibri" w:hAnsi="Calibri" w:cs="Calibri"/>
                <w:sz w:val="20"/>
                <w:szCs w:val="20"/>
              </w:rPr>
              <w:t>Compañía Minera Dayton.</w:t>
            </w:r>
          </w:p>
          <w:p w:rsidR="009F565C" w:rsidRPr="00D42470" w:rsidRDefault="009F565C" w:rsidP="009F565C">
            <w:pPr>
              <w:spacing w:after="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9F565C" w:rsidRPr="00E55815" w:rsidRDefault="009F565C" w:rsidP="009F565C">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Pr="00BB76CB">
              <w:rPr>
                <w:rFonts w:cstheme="minorHAnsi"/>
                <w:sz w:val="20"/>
                <w:szCs w:val="20"/>
              </w:rPr>
              <w:t xml:space="preserve"> Operación.</w:t>
            </w:r>
          </w:p>
        </w:tc>
      </w:tr>
      <w:tr w:rsidR="009F565C" w:rsidRPr="00D42470" w:rsidTr="009F565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Pr="00BB76CB">
              <w:rPr>
                <w:color w:val="000000"/>
                <w:sz w:val="20"/>
                <w:szCs w:val="20"/>
                <w:shd w:val="clear" w:color="auto" w:fill="FFFFFF"/>
              </w:rPr>
              <w:t>IV REGIÓN DE COQUIMBO</w:t>
            </w:r>
            <w:r>
              <w:rPr>
                <w:color w:val="000000"/>
                <w:sz w:val="20"/>
                <w:szCs w:val="20"/>
                <w:shd w:val="clear" w:color="auto" w:fill="FFFFFF"/>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9F565C" w:rsidRPr="00575E8A" w:rsidRDefault="009F565C" w:rsidP="009F565C">
            <w:pPr>
              <w:jc w:val="both"/>
              <w:rPr>
                <w:rFonts w:ascii="Calibri" w:hAnsi="Calibri"/>
                <w:sz w:val="20"/>
                <w:szCs w:val="20"/>
                <w:shd w:val="clear" w:color="auto" w:fill="FFFFFF"/>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Pr="00575E8A">
              <w:rPr>
                <w:rFonts w:ascii="Calibri" w:hAnsi="Calibri"/>
                <w:sz w:val="20"/>
                <w:szCs w:val="20"/>
                <w:shd w:val="clear" w:color="auto" w:fill="FFFFFF"/>
              </w:rPr>
              <w:t xml:space="preserve">El proyecto se localiza en la comuna de Andacollo, provincia del Elqui, Región de Coquimbo, </w:t>
            </w:r>
            <w:r>
              <w:rPr>
                <w:rFonts w:ascii="Calibri" w:hAnsi="Calibri"/>
                <w:sz w:val="20"/>
                <w:szCs w:val="20"/>
                <w:shd w:val="clear" w:color="auto" w:fill="FFFFFF"/>
              </w:rPr>
              <w:t>Sector La Laja S/N.</w:t>
            </w:r>
          </w:p>
          <w:p w:rsidR="009F565C" w:rsidRPr="00D42470" w:rsidRDefault="009F565C" w:rsidP="009F565C">
            <w:pPr>
              <w:spacing w:after="100" w:line="276" w:lineRule="auto"/>
              <w:jc w:val="both"/>
              <w:rPr>
                <w:rFonts w:ascii="Calibri" w:eastAsia="Calibri" w:hAnsi="Calibri" w:cs="Calibri"/>
                <w:sz w:val="20"/>
                <w:szCs w:val="20"/>
              </w:rPr>
            </w:pPr>
          </w:p>
        </w:tc>
      </w:tr>
      <w:tr w:rsidR="009F565C" w:rsidRPr="00D42470" w:rsidTr="009F565C">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Pr="00BB76CB">
              <w:rPr>
                <w:rFonts w:cstheme="minorHAnsi"/>
                <w:sz w:val="20"/>
                <w:szCs w:val="20"/>
              </w:rPr>
              <w:t>Elqui</w:t>
            </w:r>
            <w:r>
              <w:rPr>
                <w:rFonts w:cstheme="minorHAnsi"/>
                <w:sz w:val="20"/>
                <w:szCs w:val="20"/>
              </w:rPr>
              <w:t>.</w:t>
            </w:r>
          </w:p>
        </w:tc>
        <w:tc>
          <w:tcPr>
            <w:tcW w:w="2296" w:type="pct"/>
            <w:vMerge/>
            <w:tcBorders>
              <w:left w:val="single" w:sz="4" w:space="0" w:color="auto"/>
              <w:right w:val="single" w:sz="4" w:space="0" w:color="auto"/>
            </w:tcBorders>
            <w:shd w:val="clear" w:color="auto" w:fill="FFFFFF"/>
          </w:tcPr>
          <w:p w:rsidR="009F565C" w:rsidRPr="00D42470" w:rsidRDefault="009F565C" w:rsidP="009F565C">
            <w:pPr>
              <w:spacing w:after="0" w:line="240" w:lineRule="auto"/>
              <w:ind w:left="188"/>
              <w:jc w:val="both"/>
              <w:rPr>
                <w:rFonts w:ascii="Calibri" w:eastAsia="Calibri" w:hAnsi="Calibri" w:cs="Calibri"/>
                <w:b/>
                <w:sz w:val="20"/>
                <w:szCs w:val="20"/>
              </w:rPr>
            </w:pPr>
          </w:p>
        </w:tc>
      </w:tr>
      <w:tr w:rsidR="009F565C" w:rsidRPr="00D42470" w:rsidTr="009F565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Pr="00BB76CB">
              <w:rPr>
                <w:rFonts w:eastAsia="Times New Roman"/>
                <w:color w:val="000000"/>
                <w:sz w:val="20"/>
                <w:szCs w:val="20"/>
                <w:lang w:eastAsia="es-CL"/>
              </w:rPr>
              <w:t>COQUIMBO</w:t>
            </w:r>
            <w:r>
              <w:rPr>
                <w:rFonts w:eastAsia="Times New Roman"/>
                <w:color w:val="000000"/>
                <w:sz w:val="20"/>
                <w:szCs w:val="20"/>
                <w:lang w:eastAsia="es-CL"/>
              </w:rPr>
              <w:t>.</w:t>
            </w:r>
          </w:p>
        </w:tc>
        <w:tc>
          <w:tcPr>
            <w:tcW w:w="2296" w:type="pct"/>
            <w:vMerge/>
            <w:tcBorders>
              <w:left w:val="single" w:sz="4" w:space="0" w:color="auto"/>
              <w:bottom w:val="single" w:sz="4" w:space="0" w:color="auto"/>
              <w:right w:val="single" w:sz="4" w:space="0" w:color="auto"/>
            </w:tcBorders>
            <w:shd w:val="clear" w:color="auto" w:fill="FFFFFF"/>
          </w:tcPr>
          <w:p w:rsidR="009F565C" w:rsidRPr="00D42470" w:rsidRDefault="009F565C" w:rsidP="009F565C">
            <w:pPr>
              <w:spacing w:after="0" w:line="240" w:lineRule="auto"/>
              <w:ind w:left="188"/>
              <w:jc w:val="both"/>
              <w:rPr>
                <w:rFonts w:ascii="Calibri" w:eastAsia="Calibri" w:hAnsi="Calibri" w:cs="Calibri"/>
                <w:b/>
                <w:sz w:val="20"/>
                <w:szCs w:val="20"/>
              </w:rPr>
            </w:pPr>
          </w:p>
        </w:tc>
      </w:tr>
      <w:tr w:rsidR="009F565C" w:rsidRPr="00D42470" w:rsidTr="009F565C">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hAnsi="Calibri" w:cs="Calibri"/>
                <w:sz w:val="20"/>
                <w:szCs w:val="20"/>
              </w:rPr>
              <w:t>Compañía Minera Dayton.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Pr="00242737">
              <w:rPr>
                <w:rFonts w:cstheme="minorHAnsi"/>
                <w:sz w:val="20"/>
                <w:szCs w:val="20"/>
              </w:rPr>
              <w:t>79.899.750-5</w:t>
            </w:r>
          </w:p>
        </w:tc>
      </w:tr>
      <w:tr w:rsidR="009F565C" w:rsidRPr="00D42470" w:rsidTr="009F565C">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Pr>
                <w:rFonts w:cstheme="minorHAnsi"/>
                <w:sz w:val="20"/>
                <w:szCs w:val="20"/>
              </w:rPr>
              <w:t>Sector La Laja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Pr="00242737">
              <w:rPr>
                <w:rFonts w:cstheme="minorHAnsi"/>
                <w:sz w:val="20"/>
                <w:szCs w:val="20"/>
              </w:rPr>
              <w:t>RCAMARGO@MINERADAYTON.CL</w:t>
            </w:r>
          </w:p>
        </w:tc>
      </w:tr>
      <w:tr w:rsidR="009F565C" w:rsidRPr="00D42470" w:rsidTr="009F565C">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F565C" w:rsidRPr="00D42470" w:rsidRDefault="009F565C" w:rsidP="009F565C">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Pr>
                <w:rFonts w:ascii="Calibri" w:eastAsia="Calibri" w:hAnsi="Calibri" w:cs="Calibri"/>
                <w:sz w:val="20"/>
                <w:szCs w:val="20"/>
              </w:rPr>
              <w:t>332294368.</w:t>
            </w:r>
          </w:p>
        </w:tc>
      </w:tr>
      <w:tr w:rsidR="009F565C" w:rsidRPr="00D42470" w:rsidTr="009F565C">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Default="009F565C" w:rsidP="009F565C">
            <w:pPr>
              <w:rPr>
                <w:rFonts w:ascii="Calibri" w:eastAsia="Calibri" w:hAnsi="Calibri" w:cs="Calibri"/>
                <w:b/>
                <w:sz w:val="20"/>
                <w:szCs w:val="20"/>
              </w:rPr>
            </w:pPr>
            <w:r>
              <w:rPr>
                <w:rFonts w:ascii="Calibri" w:eastAsia="Calibri" w:hAnsi="Calibri" w:cs="Calibri"/>
                <w:b/>
                <w:sz w:val="20"/>
                <w:szCs w:val="20"/>
              </w:rPr>
              <w:t>Identificación</w:t>
            </w:r>
            <w:r w:rsidRPr="00D42470">
              <w:rPr>
                <w:rFonts w:ascii="Calibri" w:eastAsia="Calibri" w:hAnsi="Calibri" w:cs="Calibri"/>
                <w:b/>
                <w:sz w:val="20"/>
                <w:szCs w:val="20"/>
              </w:rPr>
              <w:t xml:space="preserve"> representante legal</w:t>
            </w:r>
            <w:r>
              <w:rPr>
                <w:rFonts w:ascii="Calibri" w:eastAsia="Calibri" w:hAnsi="Calibri" w:cs="Calibri"/>
                <w:b/>
                <w:sz w:val="20"/>
                <w:szCs w:val="20"/>
              </w:rPr>
              <w:t xml:space="preserve">: </w:t>
            </w:r>
          </w:p>
          <w:p w:rsidR="009F565C" w:rsidRPr="00242737" w:rsidRDefault="009F565C" w:rsidP="009F565C">
            <w:pPr>
              <w:rPr>
                <w:rFonts w:cstheme="minorHAnsi"/>
                <w:sz w:val="20"/>
                <w:szCs w:val="20"/>
              </w:rPr>
            </w:pPr>
            <w:r w:rsidRPr="00242737">
              <w:rPr>
                <w:rFonts w:cstheme="minorHAnsi"/>
                <w:sz w:val="20"/>
                <w:szCs w:val="20"/>
              </w:rPr>
              <w:t>Ubirata de Oliveira</w:t>
            </w:r>
            <w:r>
              <w:rPr>
                <w:rFonts w:cstheme="minorHAnsi"/>
                <w:sz w:val="20"/>
                <w:szCs w:val="20"/>
              </w:rPr>
              <w:t>.</w:t>
            </w:r>
            <w:r w:rsidRPr="00242737">
              <w:rPr>
                <w:rFonts w:cstheme="minorHAnsi"/>
                <w:sz w:val="20"/>
                <w:szCs w:val="20"/>
              </w:rPr>
              <w:t xml:space="preserve"> </w:t>
            </w:r>
          </w:p>
          <w:p w:rsidR="009F565C" w:rsidRPr="00D42470" w:rsidRDefault="009F565C" w:rsidP="009F565C">
            <w:pPr>
              <w:spacing w:after="100" w:line="276" w:lineRule="auto"/>
              <w:jc w:val="both"/>
              <w:rPr>
                <w:rFonts w:ascii="Calibri" w:eastAsia="Calibri" w:hAnsi="Calibri" w:cs="Calibri"/>
                <w:sz w:val="20"/>
                <w:szCs w:val="20"/>
              </w:rPr>
            </w:pPr>
            <w:r w:rsidRPr="00242737">
              <w:rPr>
                <w:rFonts w:cstheme="minorHAnsi"/>
                <w:sz w:val="20"/>
                <w:szCs w:val="20"/>
              </w:rPr>
              <w:t>Mauricio Martínez Cavalla</w:t>
            </w:r>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Default="009F565C" w:rsidP="009F565C">
            <w:pPr>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9F565C" w:rsidRPr="00242737" w:rsidRDefault="009F565C" w:rsidP="009F565C">
            <w:pPr>
              <w:rPr>
                <w:rFonts w:cstheme="minorHAnsi"/>
                <w:sz w:val="20"/>
                <w:szCs w:val="20"/>
              </w:rPr>
            </w:pPr>
            <w:r w:rsidRPr="00242737">
              <w:rPr>
                <w:rFonts w:cstheme="minorHAnsi"/>
                <w:sz w:val="20"/>
                <w:szCs w:val="20"/>
              </w:rPr>
              <w:t xml:space="preserve">24082945-2 </w:t>
            </w:r>
          </w:p>
          <w:p w:rsidR="009F565C" w:rsidRPr="00D42470" w:rsidRDefault="009F565C" w:rsidP="009F565C">
            <w:pPr>
              <w:spacing w:after="100" w:line="276" w:lineRule="auto"/>
              <w:jc w:val="both"/>
              <w:rPr>
                <w:rFonts w:ascii="Calibri" w:eastAsia="Calibri" w:hAnsi="Calibri" w:cs="Calibri"/>
                <w:sz w:val="20"/>
                <w:szCs w:val="20"/>
                <w:lang w:val="es-ES" w:eastAsia="es-ES"/>
              </w:rPr>
            </w:pPr>
            <w:r w:rsidRPr="00242737">
              <w:rPr>
                <w:rFonts w:cstheme="minorHAnsi"/>
                <w:sz w:val="20"/>
                <w:szCs w:val="20"/>
              </w:rPr>
              <w:t>7.307.462-2</w:t>
            </w:r>
          </w:p>
        </w:tc>
      </w:tr>
      <w:tr w:rsidR="009F565C" w:rsidRPr="00D42470" w:rsidTr="009F565C">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Pr>
                <w:rFonts w:cstheme="minorHAnsi"/>
                <w:sz w:val="20"/>
                <w:szCs w:val="20"/>
              </w:rPr>
              <w:t>Sector La Laja S/N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Pr="00242737">
              <w:rPr>
                <w:rFonts w:cstheme="minorHAnsi"/>
                <w:sz w:val="20"/>
                <w:szCs w:val="20"/>
              </w:rPr>
              <w:t>RCAMARGO@MINERADAYTON.CL</w:t>
            </w:r>
          </w:p>
        </w:tc>
      </w:tr>
      <w:tr w:rsidR="009F565C" w:rsidRPr="00D42470" w:rsidTr="009F565C">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F565C" w:rsidRPr="00D42470" w:rsidRDefault="009F565C" w:rsidP="009F565C">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D42470" w:rsidRDefault="009F565C" w:rsidP="009F565C">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Pr="008D4906">
              <w:rPr>
                <w:rFonts w:cstheme="minorHAnsi"/>
                <w:sz w:val="20"/>
                <w:szCs w:val="20"/>
                <w:lang w:val="es-ES" w:eastAsia="es-ES"/>
              </w:rPr>
              <w:t xml:space="preserve">(+56) </w:t>
            </w:r>
            <w:r w:rsidRPr="00575E8A">
              <w:rPr>
                <w:rFonts w:ascii="Calibri" w:hAnsi="Calibri"/>
                <w:sz w:val="20"/>
                <w:szCs w:val="20"/>
                <w:shd w:val="clear" w:color="auto" w:fill="FFFFFF"/>
              </w:rPr>
              <w:t>51-</w:t>
            </w:r>
            <w:r>
              <w:rPr>
                <w:rFonts w:ascii="Verdana" w:hAnsi="Verdana"/>
                <w:sz w:val="18"/>
                <w:szCs w:val="18"/>
                <w:shd w:val="clear" w:color="auto" w:fill="FFFFFF"/>
              </w:rPr>
              <w:t xml:space="preserve"> 2431433</w:t>
            </w:r>
          </w:p>
        </w:tc>
      </w:tr>
    </w:tbl>
    <w:p w:rsidR="009F565C" w:rsidRDefault="009F565C" w:rsidP="009F565C"/>
    <w:p w:rsidR="009F565C" w:rsidRPr="009F565C" w:rsidRDefault="009F565C" w:rsidP="009F565C"/>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522891949"/>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00B36848">
              <w:rPr>
                <w:rFonts w:ascii="Calibri" w:eastAsia="Calibri" w:hAnsi="Calibri" w:cs="Times New Roman"/>
                <w:sz w:val="20"/>
                <w:szCs w:val="20"/>
              </w:rPr>
              <w:t>Fuente: Google Earth</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rsidR="00D42470" w:rsidRPr="00D42470" w:rsidRDefault="00402FBB"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4269AEBE" wp14:editId="1581F258">
                  <wp:extent cx="7022465" cy="3950970"/>
                  <wp:effectExtent l="0" t="0" r="6985" b="0"/>
                  <wp:docPr id="4" name="Imagen 4"/>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rotWithShape="1">
                          <a:blip r:embed="rId12"/>
                          <a:srcRect l="17744" t="11509" b="6212"/>
                          <a:stretch/>
                        </pic:blipFill>
                        <pic:spPr bwMode="auto">
                          <a:xfrm>
                            <a:off x="0" y="0"/>
                            <a:ext cx="7022465" cy="3950970"/>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B36848">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C64E90">
              <w:rPr>
                <w:rFonts w:ascii="Calibri" w:eastAsia="Calibri" w:hAnsi="Calibri" w:cs="Calibri"/>
                <w:b/>
                <w:sz w:val="20"/>
                <w:szCs w:val="18"/>
              </w:rPr>
              <w:t>19</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B36848">
              <w:rPr>
                <w:sz w:val="20"/>
                <w:szCs w:val="20"/>
              </w:rPr>
              <w:t xml:space="preserve"> 6.653.947</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B36848">
              <w:rPr>
                <w:sz w:val="20"/>
                <w:szCs w:val="20"/>
              </w:rPr>
              <w:t xml:space="preserve"> 298.490</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B36848">
              <w:rPr>
                <w:rFonts w:cs="Calibri"/>
                <w:sz w:val="20"/>
                <w:szCs w:val="18"/>
              </w:rPr>
              <w:t>Desde La Serena se debe tomar la calle Balmaceda, ruta D-43 hasta la intersección de la ruta D-51 hasta la localidad de Andacollo, y continuar por esta ruta aproximadamente 5 km hasta el acceso a las instalaciones.</w:t>
            </w:r>
          </w:p>
          <w:p w:rsidR="00D42470" w:rsidRPr="00D42470" w:rsidRDefault="00D42470" w:rsidP="00D42470">
            <w:pPr>
              <w:spacing w:after="0" w:line="240" w:lineRule="auto"/>
              <w:jc w:val="both"/>
              <w:rPr>
                <w:rFonts w:ascii="Calibri" w:eastAsia="Calibri" w:hAnsi="Calibri" w:cs="Calibri"/>
                <w:b/>
                <w:color w:val="FF0000"/>
                <w:sz w:val="20"/>
                <w:szCs w:val="18"/>
              </w:rPr>
            </w:pP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p w:rsidR="00D42470" w:rsidRDefault="00D42470" w:rsidP="00987770">
      <w:pPr>
        <w:pStyle w:val="Ttulo1"/>
      </w:pPr>
      <w:bookmarkStart w:id="30" w:name="_Toc390777020"/>
      <w:bookmarkStart w:id="31" w:name="_Toc449085409"/>
      <w:bookmarkStart w:id="32" w:name="_Toc522891950"/>
      <w:r w:rsidRPr="00D42470">
        <w:lastRenderedPageBreak/>
        <w:t>INSTRUMENTOS DE CARÁCTER AMBIENTAL FISCALIZADOS</w:t>
      </w:r>
      <w:bookmarkEnd w:id="30"/>
      <w:bookmarkEnd w:id="31"/>
      <w:bookmarkEnd w:id="32"/>
    </w:p>
    <w:p w:rsidR="009F565C" w:rsidRDefault="009F565C" w:rsidP="009F565C">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8"/>
        <w:gridCol w:w="1225"/>
        <w:gridCol w:w="1134"/>
        <w:gridCol w:w="1136"/>
        <w:gridCol w:w="1841"/>
        <w:gridCol w:w="2977"/>
        <w:gridCol w:w="1321"/>
      </w:tblGrid>
      <w:tr w:rsidR="009F565C" w:rsidRPr="00D42470" w:rsidTr="009F565C">
        <w:trPr>
          <w:trHeight w:val="498"/>
        </w:trPr>
        <w:tc>
          <w:tcPr>
            <w:tcW w:w="5000" w:type="pct"/>
            <w:gridSpan w:val="7"/>
            <w:shd w:val="clear" w:color="000000" w:fill="D9D9D9"/>
            <w:noWrap/>
          </w:tcPr>
          <w:p w:rsidR="009F565C" w:rsidRPr="00D42470" w:rsidRDefault="009F565C" w:rsidP="009F565C">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9F565C" w:rsidRPr="00D42470" w:rsidRDefault="009F565C" w:rsidP="009F565C">
            <w:pPr>
              <w:spacing w:after="0" w:line="0" w:lineRule="atLeast"/>
              <w:rPr>
                <w:rFonts w:ascii="Calibri" w:eastAsia="Times New Roman" w:hAnsi="Calibri" w:cs="Calibri"/>
                <w:b/>
                <w:bCs/>
                <w:color w:val="000000"/>
                <w:sz w:val="20"/>
                <w:szCs w:val="20"/>
                <w:lang w:eastAsia="es-CL"/>
              </w:rPr>
            </w:pPr>
          </w:p>
        </w:tc>
      </w:tr>
      <w:tr w:rsidR="009F565C" w:rsidRPr="00D42470" w:rsidTr="00402FBB">
        <w:trPr>
          <w:trHeight w:val="498"/>
        </w:trPr>
        <w:tc>
          <w:tcPr>
            <w:tcW w:w="165"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15"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0" w:type="pct"/>
            <w:vAlign w:val="center"/>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24"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94" w:type="pct"/>
            <w:shd w:val="clear" w:color="auto" w:fill="auto"/>
            <w:vAlign w:val="center"/>
            <w:hideMark/>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rsidR="009F565C" w:rsidRPr="00D42470" w:rsidRDefault="009F565C" w:rsidP="009F565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9F565C" w:rsidRPr="00D42470" w:rsidTr="00402FBB">
        <w:trPr>
          <w:trHeight w:val="498"/>
        </w:trPr>
        <w:tc>
          <w:tcPr>
            <w:tcW w:w="165" w:type="pct"/>
            <w:shd w:val="clear" w:color="auto" w:fill="auto"/>
            <w:noWrap/>
            <w:vAlign w:val="center"/>
            <w:hideMark/>
          </w:tcPr>
          <w:p w:rsidR="009F565C" w:rsidRPr="00E82A64" w:rsidRDefault="009F565C" w:rsidP="009F565C">
            <w:pPr>
              <w:jc w:val="center"/>
              <w:rPr>
                <w:sz w:val="20"/>
                <w:szCs w:val="20"/>
              </w:rPr>
            </w:pPr>
            <w:r w:rsidRPr="00E82A64">
              <w:rPr>
                <w:sz w:val="20"/>
                <w:szCs w:val="20"/>
              </w:rPr>
              <w:t>1</w:t>
            </w:r>
          </w:p>
        </w:tc>
        <w:tc>
          <w:tcPr>
            <w:tcW w:w="615" w:type="pct"/>
            <w:shd w:val="clear" w:color="auto" w:fill="auto"/>
            <w:noWrap/>
            <w:vAlign w:val="center"/>
          </w:tcPr>
          <w:p w:rsidR="009F565C" w:rsidRPr="00E82A64" w:rsidRDefault="009F565C" w:rsidP="009F565C">
            <w:pPr>
              <w:jc w:val="center"/>
              <w:rPr>
                <w:sz w:val="20"/>
                <w:szCs w:val="20"/>
              </w:rPr>
            </w:pPr>
            <w:r>
              <w:rPr>
                <w:sz w:val="20"/>
                <w:szCs w:val="20"/>
              </w:rPr>
              <w:t>D.S.</w:t>
            </w:r>
          </w:p>
        </w:tc>
        <w:tc>
          <w:tcPr>
            <w:tcW w:w="569" w:type="pct"/>
            <w:shd w:val="clear" w:color="auto" w:fill="auto"/>
            <w:noWrap/>
            <w:vAlign w:val="center"/>
          </w:tcPr>
          <w:p w:rsidR="009F565C" w:rsidRPr="00E82A64" w:rsidRDefault="009F565C" w:rsidP="009F565C">
            <w:pPr>
              <w:jc w:val="center"/>
              <w:rPr>
                <w:sz w:val="20"/>
                <w:szCs w:val="20"/>
              </w:rPr>
            </w:pPr>
            <w:r>
              <w:rPr>
                <w:sz w:val="20"/>
                <w:szCs w:val="20"/>
              </w:rPr>
              <w:t>59</w:t>
            </w:r>
          </w:p>
        </w:tc>
        <w:tc>
          <w:tcPr>
            <w:tcW w:w="570" w:type="pct"/>
            <w:vAlign w:val="center"/>
          </w:tcPr>
          <w:p w:rsidR="009F565C" w:rsidRPr="00E82A64" w:rsidRDefault="009F565C" w:rsidP="009F565C">
            <w:pPr>
              <w:jc w:val="center"/>
              <w:rPr>
                <w:sz w:val="20"/>
                <w:szCs w:val="20"/>
              </w:rPr>
            </w:pPr>
            <w:r>
              <w:rPr>
                <w:sz w:val="20"/>
                <w:szCs w:val="20"/>
              </w:rPr>
              <w:t>09</w:t>
            </w:r>
            <w:r w:rsidRPr="00E82A64">
              <w:rPr>
                <w:sz w:val="20"/>
                <w:szCs w:val="20"/>
              </w:rPr>
              <w:t>-</w:t>
            </w:r>
            <w:r>
              <w:rPr>
                <w:sz w:val="20"/>
                <w:szCs w:val="20"/>
              </w:rPr>
              <w:t>07</w:t>
            </w:r>
            <w:r w:rsidRPr="00E82A64">
              <w:rPr>
                <w:sz w:val="20"/>
                <w:szCs w:val="20"/>
              </w:rPr>
              <w:t>-</w:t>
            </w:r>
            <w:r>
              <w:rPr>
                <w:sz w:val="20"/>
                <w:szCs w:val="20"/>
              </w:rPr>
              <w:t>2014</w:t>
            </w:r>
          </w:p>
        </w:tc>
        <w:tc>
          <w:tcPr>
            <w:tcW w:w="924" w:type="pct"/>
            <w:shd w:val="clear" w:color="auto" w:fill="auto"/>
            <w:noWrap/>
            <w:vAlign w:val="center"/>
          </w:tcPr>
          <w:p w:rsidR="009F565C" w:rsidRPr="00E82A64" w:rsidRDefault="009F565C" w:rsidP="009F565C">
            <w:pPr>
              <w:rPr>
                <w:sz w:val="20"/>
                <w:szCs w:val="20"/>
              </w:rPr>
            </w:pPr>
            <w:r w:rsidRPr="00E82A64">
              <w:rPr>
                <w:sz w:val="20"/>
                <w:szCs w:val="20"/>
              </w:rPr>
              <w:t>Ministerio de</w:t>
            </w:r>
            <w:r>
              <w:rPr>
                <w:sz w:val="20"/>
                <w:szCs w:val="20"/>
              </w:rPr>
              <w:t>l</w:t>
            </w:r>
            <w:r w:rsidRPr="00E82A64">
              <w:rPr>
                <w:sz w:val="20"/>
                <w:szCs w:val="20"/>
              </w:rPr>
              <w:t xml:space="preserve"> M</w:t>
            </w:r>
            <w:r>
              <w:rPr>
                <w:sz w:val="20"/>
                <w:szCs w:val="20"/>
              </w:rPr>
              <w:t>edio Ambiente.</w:t>
            </w:r>
          </w:p>
        </w:tc>
        <w:tc>
          <w:tcPr>
            <w:tcW w:w="1494" w:type="pct"/>
            <w:shd w:val="clear" w:color="auto" w:fill="auto"/>
            <w:noWrap/>
            <w:vAlign w:val="center"/>
          </w:tcPr>
          <w:p w:rsidR="009F565C" w:rsidRPr="00E82A64" w:rsidRDefault="009F565C" w:rsidP="009F565C">
            <w:pPr>
              <w:rPr>
                <w:sz w:val="20"/>
                <w:szCs w:val="20"/>
                <w:highlight w:val="yellow"/>
              </w:rPr>
            </w:pPr>
            <w:r w:rsidRPr="00FD2172">
              <w:rPr>
                <w:sz w:val="20"/>
                <w:szCs w:val="20"/>
              </w:rPr>
              <w:t>Establece Plan de Descontaminación Atmosférica para la Localidad de Andacollo y Sectores Aledaños.</w:t>
            </w:r>
          </w:p>
        </w:tc>
        <w:tc>
          <w:tcPr>
            <w:tcW w:w="663" w:type="pct"/>
            <w:vAlign w:val="center"/>
          </w:tcPr>
          <w:p w:rsidR="009F565C" w:rsidRPr="00E82A64" w:rsidRDefault="009F565C" w:rsidP="009F565C">
            <w:pPr>
              <w:jc w:val="center"/>
              <w:rPr>
                <w:sz w:val="20"/>
                <w:szCs w:val="20"/>
              </w:rPr>
            </w:pPr>
            <w:r>
              <w:rPr>
                <w:sz w:val="20"/>
                <w:szCs w:val="20"/>
              </w:rPr>
              <w:t>No hay</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522891951"/>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22891952"/>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9F565C" w:rsidRDefault="009F565C" w:rsidP="009F565C"/>
    <w:tbl>
      <w:tblPr>
        <w:tblStyle w:val="Tablaconcuadrcula"/>
        <w:tblW w:w="5000" w:type="pct"/>
        <w:tblLook w:val="04A0" w:firstRow="1" w:lastRow="0" w:firstColumn="1" w:lastColumn="0" w:noHBand="0" w:noVBand="1"/>
      </w:tblPr>
      <w:tblGrid>
        <w:gridCol w:w="490"/>
        <w:gridCol w:w="1921"/>
        <w:gridCol w:w="530"/>
        <w:gridCol w:w="7021"/>
      </w:tblGrid>
      <w:tr w:rsidR="009F565C" w:rsidRPr="00D42470" w:rsidTr="009F565C">
        <w:trPr>
          <w:trHeight w:val="350"/>
        </w:trPr>
        <w:tc>
          <w:tcPr>
            <w:tcW w:w="1210" w:type="pct"/>
            <w:gridSpan w:val="2"/>
            <w:vAlign w:val="center"/>
          </w:tcPr>
          <w:p w:rsidR="009F565C" w:rsidRPr="00D42470" w:rsidRDefault="009F565C" w:rsidP="009F565C">
            <w:pPr>
              <w:rPr>
                <w:b/>
              </w:rPr>
            </w:pPr>
            <w:r w:rsidRPr="00D42470">
              <w:rPr>
                <w:b/>
              </w:rPr>
              <w:t>Motivo</w:t>
            </w:r>
          </w:p>
        </w:tc>
        <w:tc>
          <w:tcPr>
            <w:tcW w:w="3790" w:type="pct"/>
            <w:gridSpan w:val="2"/>
            <w:vAlign w:val="center"/>
          </w:tcPr>
          <w:p w:rsidR="009F565C" w:rsidRPr="00D42470" w:rsidRDefault="009F565C" w:rsidP="009F565C">
            <w:pPr>
              <w:rPr>
                <w:b/>
              </w:rPr>
            </w:pPr>
            <w:r w:rsidRPr="00D42470">
              <w:rPr>
                <w:b/>
              </w:rPr>
              <w:t>Descripción</w:t>
            </w:r>
          </w:p>
        </w:tc>
      </w:tr>
      <w:tr w:rsidR="009F565C" w:rsidRPr="00D42470" w:rsidTr="009F565C">
        <w:trPr>
          <w:trHeight w:val="481"/>
        </w:trPr>
        <w:tc>
          <w:tcPr>
            <w:tcW w:w="246" w:type="pct"/>
            <w:vAlign w:val="center"/>
          </w:tcPr>
          <w:p w:rsidR="009F565C" w:rsidRPr="00D42470" w:rsidRDefault="009F565C" w:rsidP="009F565C">
            <w:pPr>
              <w:jc w:val="center"/>
            </w:pPr>
            <w:r w:rsidRPr="0028625D">
              <w:t>X</w:t>
            </w:r>
          </w:p>
        </w:tc>
        <w:tc>
          <w:tcPr>
            <w:tcW w:w="964" w:type="pct"/>
            <w:vAlign w:val="center"/>
          </w:tcPr>
          <w:p w:rsidR="009F565C" w:rsidRPr="00D42470" w:rsidRDefault="009F565C" w:rsidP="009F565C">
            <w:r w:rsidRPr="00D42470">
              <w:t>Programada</w:t>
            </w:r>
          </w:p>
        </w:tc>
        <w:tc>
          <w:tcPr>
            <w:tcW w:w="3790" w:type="pct"/>
            <w:gridSpan w:val="2"/>
            <w:vAlign w:val="center"/>
          </w:tcPr>
          <w:p w:rsidR="009F565C" w:rsidRPr="00D42470" w:rsidRDefault="009F565C" w:rsidP="009F565C">
            <w:pPr>
              <w:jc w:val="both"/>
            </w:pPr>
            <w:r>
              <w:t xml:space="preserve">Según </w:t>
            </w:r>
            <w:r w:rsidRPr="0028625D">
              <w:t>Resolución Exenta SMA N° 1.5</w:t>
            </w:r>
            <w:r>
              <w:t>31</w:t>
            </w:r>
            <w:r w:rsidRPr="0028625D">
              <w:t xml:space="preserve"> del 26 de diciembre de 2017, que fija programa y subprograma de fiscalización ambiental de </w:t>
            </w:r>
            <w:r>
              <w:t>planes de prevención y/o descontaminación</w:t>
            </w:r>
            <w:r w:rsidRPr="0028625D">
              <w:t xml:space="preserve"> para el año 2018.</w:t>
            </w:r>
          </w:p>
        </w:tc>
      </w:tr>
      <w:tr w:rsidR="009F565C" w:rsidRPr="00D42470" w:rsidTr="009F565C">
        <w:trPr>
          <w:trHeight w:val="350"/>
        </w:trPr>
        <w:tc>
          <w:tcPr>
            <w:tcW w:w="246" w:type="pct"/>
            <w:vMerge w:val="restart"/>
            <w:vAlign w:val="center"/>
          </w:tcPr>
          <w:p w:rsidR="009F565C" w:rsidRPr="00D42470" w:rsidRDefault="009F565C" w:rsidP="009F565C">
            <w:pPr>
              <w:jc w:val="center"/>
            </w:pPr>
          </w:p>
        </w:tc>
        <w:tc>
          <w:tcPr>
            <w:tcW w:w="964" w:type="pct"/>
            <w:vMerge w:val="restart"/>
            <w:vAlign w:val="center"/>
          </w:tcPr>
          <w:p w:rsidR="009F565C" w:rsidRPr="00D42470" w:rsidRDefault="009F565C" w:rsidP="009F565C">
            <w:r w:rsidRPr="00D42470">
              <w:t>No programada</w:t>
            </w:r>
            <w:r w:rsidR="00C64E90">
              <w:t>.</w:t>
            </w:r>
          </w:p>
        </w:tc>
        <w:tc>
          <w:tcPr>
            <w:tcW w:w="266" w:type="pct"/>
            <w:vAlign w:val="center"/>
          </w:tcPr>
          <w:p w:rsidR="009F565C" w:rsidRPr="00D42470" w:rsidRDefault="009F565C" w:rsidP="009F565C">
            <w:pPr>
              <w:jc w:val="center"/>
            </w:pPr>
          </w:p>
        </w:tc>
        <w:tc>
          <w:tcPr>
            <w:tcW w:w="3524" w:type="pct"/>
            <w:vAlign w:val="center"/>
          </w:tcPr>
          <w:p w:rsidR="009F565C" w:rsidRPr="00D42470" w:rsidRDefault="009F565C" w:rsidP="009F565C">
            <w:r w:rsidRPr="00D42470">
              <w:t>Denuncia</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266" w:type="pct"/>
            <w:vAlign w:val="center"/>
          </w:tcPr>
          <w:p w:rsidR="009F565C" w:rsidRPr="00D42470" w:rsidRDefault="009F565C" w:rsidP="009F565C">
            <w:pPr>
              <w:jc w:val="center"/>
            </w:pPr>
          </w:p>
        </w:tc>
        <w:tc>
          <w:tcPr>
            <w:tcW w:w="3524" w:type="pct"/>
            <w:vAlign w:val="center"/>
          </w:tcPr>
          <w:p w:rsidR="009F565C" w:rsidRPr="00D42470" w:rsidRDefault="009F565C" w:rsidP="009F565C">
            <w:r w:rsidRPr="00D42470">
              <w:t>Auto denuncia</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266" w:type="pct"/>
            <w:vAlign w:val="center"/>
          </w:tcPr>
          <w:p w:rsidR="009F565C" w:rsidRPr="00D42470" w:rsidRDefault="009F565C" w:rsidP="009F565C">
            <w:pPr>
              <w:jc w:val="center"/>
            </w:pPr>
          </w:p>
        </w:tc>
        <w:tc>
          <w:tcPr>
            <w:tcW w:w="3524" w:type="pct"/>
            <w:vAlign w:val="center"/>
          </w:tcPr>
          <w:p w:rsidR="009F565C" w:rsidRPr="00D42470" w:rsidRDefault="009F565C" w:rsidP="009F565C">
            <w:r w:rsidRPr="00D42470">
              <w:t>De Oficio</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266" w:type="pct"/>
            <w:vAlign w:val="center"/>
          </w:tcPr>
          <w:p w:rsidR="009F565C" w:rsidRPr="00D42470" w:rsidRDefault="009F565C" w:rsidP="009F565C">
            <w:pPr>
              <w:jc w:val="center"/>
              <w:rPr>
                <w:color w:val="FF0000"/>
              </w:rPr>
            </w:pPr>
          </w:p>
        </w:tc>
        <w:tc>
          <w:tcPr>
            <w:tcW w:w="3524" w:type="pct"/>
            <w:vAlign w:val="center"/>
          </w:tcPr>
          <w:p w:rsidR="009F565C" w:rsidRPr="00D42470" w:rsidRDefault="009F565C" w:rsidP="009F565C">
            <w:r w:rsidRPr="00D42470">
              <w:t>Otro</w:t>
            </w:r>
          </w:p>
        </w:tc>
      </w:tr>
      <w:tr w:rsidR="009F565C" w:rsidRPr="00D42470" w:rsidTr="009F565C">
        <w:trPr>
          <w:trHeight w:val="372"/>
        </w:trPr>
        <w:tc>
          <w:tcPr>
            <w:tcW w:w="246" w:type="pct"/>
            <w:vMerge/>
          </w:tcPr>
          <w:p w:rsidR="009F565C" w:rsidRPr="00D42470" w:rsidRDefault="009F565C" w:rsidP="009F565C"/>
        </w:tc>
        <w:tc>
          <w:tcPr>
            <w:tcW w:w="964" w:type="pct"/>
            <w:vMerge/>
          </w:tcPr>
          <w:p w:rsidR="009F565C" w:rsidRPr="00D42470" w:rsidRDefault="009F565C" w:rsidP="009F565C"/>
        </w:tc>
        <w:tc>
          <w:tcPr>
            <w:tcW w:w="3790" w:type="pct"/>
            <w:gridSpan w:val="2"/>
            <w:vAlign w:val="center"/>
          </w:tcPr>
          <w:p w:rsidR="009F565C" w:rsidRPr="00D42470" w:rsidRDefault="009F565C" w:rsidP="009F565C">
            <w:r>
              <w:t>Detalles</w:t>
            </w:r>
            <w:r w:rsidRPr="00D42470">
              <w:t xml:space="preserve">: </w:t>
            </w:r>
            <w:r>
              <w:t>--</w:t>
            </w:r>
          </w:p>
        </w:tc>
      </w:tr>
    </w:tbl>
    <w:p w:rsidR="009F565C" w:rsidRPr="009F565C" w:rsidRDefault="009F565C" w:rsidP="009F565C"/>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5933B2" w:rsidRDefault="005933B2" w:rsidP="005933B2">
      <w:pPr>
        <w:spacing w:after="0" w:line="240" w:lineRule="auto"/>
        <w:ind w:left="576"/>
        <w:contextualSpacing/>
        <w:outlineLvl w:val="0"/>
        <w:rPr>
          <w:rFonts w:ascii="Calibri" w:eastAsia="Calibri" w:hAnsi="Calibri" w:cs="Calibri"/>
          <w:b/>
          <w:sz w:val="24"/>
          <w:szCs w:val="20"/>
        </w:rPr>
      </w:pPr>
    </w:p>
    <w:p w:rsidR="00D42470" w:rsidRDefault="00D42470" w:rsidP="00987770">
      <w:pPr>
        <w:pStyle w:val="Ttulo2"/>
      </w:pPr>
      <w:bookmarkStart w:id="61" w:name="_Toc522891953"/>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9F565C" w:rsidRPr="000D1C58" w:rsidRDefault="009F565C" w:rsidP="009F565C">
      <w:pPr>
        <w:pStyle w:val="Prrafodelista"/>
        <w:widowControl w:val="0"/>
        <w:overflowPunct w:val="0"/>
        <w:autoSpaceDE w:val="0"/>
        <w:autoSpaceDN w:val="0"/>
        <w:adjustRightInd w:val="0"/>
        <w:spacing w:after="120" w:line="285" w:lineRule="auto"/>
        <w:jc w:val="left"/>
        <w:rPr>
          <w:rFonts w:eastAsia="Times New Roman" w:cs="Century Gothic"/>
          <w:color w:val="000000" w:themeColor="text1"/>
          <w:kern w:val="28"/>
          <w:sz w:val="20"/>
          <w:szCs w:val="20"/>
          <w:lang w:eastAsia="es-C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9F565C" w:rsidRPr="00D42470" w:rsidTr="009F565C">
        <w:trPr>
          <w:trHeight w:val="1121"/>
          <w:jc w:val="center"/>
        </w:trPr>
        <w:tc>
          <w:tcPr>
            <w:tcW w:w="5000" w:type="pct"/>
            <w:tcBorders>
              <w:top w:val="single" w:sz="4" w:space="0" w:color="auto"/>
              <w:left w:val="single" w:sz="4" w:space="0" w:color="auto"/>
              <w:bottom w:val="single" w:sz="4" w:space="0" w:color="auto"/>
              <w:right w:val="single" w:sz="4" w:space="0" w:color="auto"/>
            </w:tcBorders>
            <w:vAlign w:val="center"/>
          </w:tcPr>
          <w:p w:rsidR="009F565C" w:rsidRPr="000D1C58" w:rsidRDefault="009F565C" w:rsidP="009F565C">
            <w:pPr>
              <w:pStyle w:val="Prrafodelista"/>
              <w:widowControl w:val="0"/>
              <w:numPr>
                <w:ilvl w:val="0"/>
                <w:numId w:val="19"/>
              </w:numPr>
              <w:overflowPunct w:val="0"/>
              <w:autoSpaceDE w:val="0"/>
              <w:autoSpaceDN w:val="0"/>
              <w:adjustRightInd w:val="0"/>
              <w:spacing w:after="120" w:line="285" w:lineRule="auto"/>
              <w:rPr>
                <w:rFonts w:eastAsia="Times New Roman" w:cs="Century Gothic"/>
                <w:color w:val="000000" w:themeColor="text1"/>
                <w:kern w:val="28"/>
                <w:sz w:val="20"/>
                <w:szCs w:val="20"/>
                <w:lang w:eastAsia="es-CL"/>
              </w:rPr>
            </w:pPr>
            <w:r w:rsidRPr="00101D89">
              <w:rPr>
                <w:rFonts w:eastAsia="Times New Roman" w:cs="Century Gothic"/>
                <w:color w:val="000000" w:themeColor="text1"/>
                <w:kern w:val="28"/>
                <w:sz w:val="20"/>
                <w:szCs w:val="20"/>
                <w:lang w:eastAsia="es-CL"/>
              </w:rPr>
              <w:t>Manejo de</w:t>
            </w:r>
            <w:r>
              <w:rPr>
                <w:rFonts w:eastAsia="Times New Roman" w:cs="Century Gothic"/>
                <w:color w:val="000000" w:themeColor="text1"/>
                <w:kern w:val="28"/>
                <w:sz w:val="20"/>
                <w:szCs w:val="20"/>
                <w:lang w:eastAsia="es-CL"/>
              </w:rPr>
              <w:t xml:space="preserve"> emisiones atmosféricas.</w:t>
            </w:r>
          </w:p>
        </w:tc>
      </w:tr>
    </w:tbl>
    <w:p w:rsidR="009F565C" w:rsidRPr="009F565C" w:rsidRDefault="009F565C" w:rsidP="009F565C"/>
    <w:p w:rsidR="00D14AAD" w:rsidRPr="00D42470" w:rsidRDefault="00D14AAD" w:rsidP="00D14AAD">
      <w:pPr>
        <w:spacing w:after="0" w:line="240" w:lineRule="auto"/>
        <w:ind w:left="576"/>
        <w:contextualSpacing/>
        <w:outlineLvl w:val="0"/>
        <w:rPr>
          <w:rFonts w:ascii="Calibri" w:eastAsia="Calibri" w:hAnsi="Calibri" w:cs="Calibri"/>
          <w:b/>
          <w:sz w:val="24"/>
          <w:szCs w:val="20"/>
        </w:rPr>
      </w:pPr>
    </w:p>
    <w:p w:rsidR="00D42470" w:rsidRDefault="00D42470"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6B03F9" w:rsidRDefault="006B03F9"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22891954"/>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D42470" w:rsidRDefault="00D42470" w:rsidP="00D42470">
      <w:pPr>
        <w:ind w:left="360"/>
        <w:contextualSpacing/>
      </w:pPr>
    </w:p>
    <w:p w:rsidR="00D42470" w:rsidRDefault="00D42470" w:rsidP="00987770">
      <w:pPr>
        <w:pStyle w:val="Ttulo3"/>
      </w:pPr>
      <w:bookmarkStart w:id="84" w:name="_Toc522891955"/>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rsidR="009F565C" w:rsidRPr="009F565C" w:rsidRDefault="009F565C" w:rsidP="009F56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9F565C" w:rsidRPr="00D42470" w:rsidTr="009F565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C9003F">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Pr="00C9003F">
              <w:rPr>
                <w:rFonts w:ascii="Calibri" w:eastAsia="Calibri" w:hAnsi="Calibri" w:cs="Times New Roman"/>
                <w:sz w:val="20"/>
                <w:szCs w:val="20"/>
              </w:rPr>
              <w:t>NO</w:t>
            </w:r>
          </w:p>
        </w:tc>
      </w:tr>
      <w:tr w:rsidR="009F565C" w:rsidRPr="00D42470" w:rsidTr="009F565C">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Pr="00C9003F">
              <w:rPr>
                <w:rFonts w:ascii="Calibri" w:eastAsia="Calibri" w:hAnsi="Calibri" w:cs="Times New Roman"/>
                <w:sz w:val="20"/>
                <w:szCs w:val="20"/>
              </w:rPr>
              <w:t xml:space="preserve">SI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Pr="00C9003F">
              <w:rPr>
                <w:rFonts w:ascii="Calibri" w:eastAsia="Calibri" w:hAnsi="Calibri" w:cs="Times New Roman"/>
                <w:sz w:val="20"/>
                <w:szCs w:val="20"/>
              </w:rPr>
              <w:t>SI</w:t>
            </w:r>
          </w:p>
        </w:tc>
      </w:tr>
      <w:tr w:rsidR="009F565C" w:rsidRPr="00D42470" w:rsidTr="009F565C">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F565C" w:rsidRPr="00D42470" w:rsidRDefault="009F565C" w:rsidP="009F565C">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Pr>
                <w:rFonts w:ascii="Calibri" w:eastAsia="Calibri" w:hAnsi="Calibri" w:cs="Times New Roman"/>
                <w:b/>
                <w:sz w:val="20"/>
                <w:szCs w:val="20"/>
              </w:rPr>
              <w:t xml:space="preserve"> </w:t>
            </w:r>
            <w:r w:rsidR="00402FBB">
              <w:rPr>
                <w:rFonts w:ascii="Calibri" w:eastAsia="Calibri" w:hAnsi="Calibri" w:cs="Times New Roman"/>
                <w:b/>
                <w:sz w:val="20"/>
                <w:szCs w:val="20"/>
              </w:rPr>
              <w:t>No hay.</w:t>
            </w:r>
          </w:p>
        </w:tc>
      </w:tr>
    </w:tbl>
    <w:p w:rsidR="009F565C" w:rsidRPr="009F565C" w:rsidRDefault="009F565C" w:rsidP="009F565C"/>
    <w:p w:rsidR="00D14AAD" w:rsidRPr="00D42470" w:rsidRDefault="00D14AAD" w:rsidP="00D14AAD">
      <w:pPr>
        <w:spacing w:after="0" w:line="240" w:lineRule="auto"/>
        <w:ind w:left="720"/>
        <w:contextualSpacing/>
        <w:jc w:val="both"/>
        <w:outlineLvl w:val="1"/>
        <w:rPr>
          <w:rFonts w:ascii="Calibri" w:eastAsia="Calibri" w:hAnsi="Calibri" w:cs="Calibri"/>
          <w:b/>
        </w:rPr>
      </w:pPr>
    </w:p>
    <w:p w:rsidR="005933B2"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D42470" w:rsidRPr="00D42470" w:rsidRDefault="00D42470" w:rsidP="00EF1051">
      <w:pPr>
        <w:pStyle w:val="Ttulo3"/>
        <w:rPr>
          <w:rFonts w:eastAsia="Calibri"/>
        </w:rPr>
      </w:pPr>
      <w:bookmarkStart w:id="97" w:name="_Toc522891956"/>
      <w:r w:rsidRPr="00D42470">
        <w:rPr>
          <w:rFonts w:eastAsia="Calibri"/>
        </w:rPr>
        <w:t xml:space="preserve">Esquema de </w:t>
      </w:r>
      <w:bookmarkEnd w:id="86"/>
      <w:bookmarkEnd w:id="87"/>
      <w:bookmarkEnd w:id="88"/>
      <w:bookmarkEnd w:id="89"/>
      <w:bookmarkEnd w:id="90"/>
      <w:r w:rsidR="00402FBB" w:rsidRPr="00D42470">
        <w:rPr>
          <w:rFonts w:eastAsia="Calibri"/>
        </w:rPr>
        <w:t>recorrido.</w:t>
      </w:r>
      <w:bookmarkEnd w:id="97"/>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rsidTr="0031512B">
        <w:tc>
          <w:tcPr>
            <w:tcW w:w="5000" w:type="pct"/>
          </w:tcPr>
          <w:p w:rsidR="00D42470" w:rsidRPr="00D42470" w:rsidRDefault="00D42470" w:rsidP="00D42470"/>
          <w:p w:rsidR="00D42470" w:rsidRPr="00D42470" w:rsidRDefault="00D42470" w:rsidP="00D42470"/>
          <w:p w:rsidR="00D42470" w:rsidRPr="00D42470" w:rsidRDefault="002E3A8E" w:rsidP="00D42470">
            <w:r>
              <w:rPr>
                <w:noProof/>
                <w:lang w:eastAsia="es-CL"/>
              </w:rPr>
              <mc:AlternateContent>
                <mc:Choice Requires="wps">
                  <w:drawing>
                    <wp:anchor distT="0" distB="0" distL="114300" distR="114300" simplePos="0" relativeHeight="251666432" behindDoc="0" locked="0" layoutInCell="1" allowOverlap="1" wp14:anchorId="51FDFD75" wp14:editId="17F14308">
                      <wp:simplePos x="0" y="0"/>
                      <wp:positionH relativeFrom="column">
                        <wp:posOffset>313055</wp:posOffset>
                      </wp:positionH>
                      <wp:positionV relativeFrom="paragraph">
                        <wp:posOffset>436245</wp:posOffset>
                      </wp:positionV>
                      <wp:extent cx="361950" cy="0"/>
                      <wp:effectExtent l="0" t="0" r="19050" b="19050"/>
                      <wp:wrapNone/>
                      <wp:docPr id="6" name="Conector recto 6"/>
                      <wp:cNvGraphicFramePr/>
                      <a:graphic xmlns:a="http://schemas.openxmlformats.org/drawingml/2006/main">
                        <a:graphicData uri="http://schemas.microsoft.com/office/word/2010/wordprocessingShape">
                          <wps:wsp>
                            <wps:cNvCnPr/>
                            <wps:spPr>
                              <a:xfrm>
                                <a:off x="0" y="0"/>
                                <a:ext cx="361950" cy="0"/>
                              </a:xfrm>
                              <a:prstGeom prst="line">
                                <a:avLst/>
                              </a:prstGeom>
                              <a:ln w="19050">
                                <a:solidFill>
                                  <a:srgbClr val="1E1EE6"/>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C475F8F" id="Conector recto 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4.65pt,34.35pt" to="53.15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i+2AEAAAkEAAAOAAAAZHJzL2Uyb0RvYy54bWysU02P0zAQvSPxHyzfaZJFVGzUdA/dLhcE&#10;FSw/wHXGrSV/aWya9t8zdtLsChASq704GXvem3nP49Xd2Rp2Aozau443i5ozcNL32h06/uPx4d1H&#10;zmISrhfGO+j4BSK/W799sxpCCzf+6E0PyIjExXYIHT+mFNqqivIIVsSFD+DoUHm0IlGIh6pHMRC7&#10;NdVNXS+rwWMf0EuIkXbvx0O+LvxKgUxflYqQmOk49ZbKimXd57Var0R7QBGOWk5tiBd0YYV2VHSm&#10;uhdJsJ+o/6CyWqKPXqWF9LbySmkJRQOpaerf1Hw/igBFC5kTw2xTfD1a+eW0Q6b7ji85c8LSFW3o&#10;omTyyDB/2DJ7NITYUurG7XCKYthhFnxWaPOXpLBz8fUy+wrnxCRtvl82tx/IfXk9qp5wAWP6BN6y&#10;/NNxo11WLFpx+hwT1aLUa0reNo4NNGe3NfHlOHqj+wdtTAnwsN8YZCdBt91sm+22NE8Uz9IoMo54&#10;s6RRRPlLFwNjgW+gyBBquxkr5FGEmVZICS412ZTCRNkZpqiFGTi19i/glJ+hUMb0f8AzolT2Ls1g&#10;q53Hv7WdzteW1Zh/dWDUnS3Y+/5SrrdYQ/NWFE5vIw/087jAn17w+hcAAAD//wMAUEsDBBQABgAI&#10;AAAAIQBgmRms3QAAAAgBAAAPAAAAZHJzL2Rvd25yZXYueG1sTI/NTsMwEITvSLyDtUhcqtZpi9IS&#10;4lT8qCcOQOEBtvY2CdjrELtt4OlxxQGOOzOa/aZcDc6KA/Wh9axgOslAEGtvWq4VvL2ux0sQISIb&#10;tJ5JwRcFWFXnZyUWxh/5hQ6bWItUwqFABU2MXSFl0A05DBPfESdv53uHMZ19LU2Px1TurJxlWS4d&#10;tpw+NNjRfUP6Y7N3CkY4G+6m/L7Wu+fP+cOT7fX36FGpy4vh9gZEpCH+heGEn9ChSkxbv2cThFVw&#10;dT1PSQX5cgHi5Gd5Era/gqxK+X9A9QMAAP//AwBQSwECLQAUAAYACAAAACEAtoM4kv4AAADhAQAA&#10;EwAAAAAAAAAAAAAAAAAAAAAAW0NvbnRlbnRfVHlwZXNdLnhtbFBLAQItABQABgAIAAAAIQA4/SH/&#10;1gAAAJQBAAALAAAAAAAAAAAAAAAAAC8BAABfcmVscy8ucmVsc1BLAQItABQABgAIAAAAIQBYb/i+&#10;2AEAAAkEAAAOAAAAAAAAAAAAAAAAAC4CAABkcnMvZTJvRG9jLnhtbFBLAQItABQABgAIAAAAIQBg&#10;mRms3QAAAAgBAAAPAAAAAAAAAAAAAAAAADIEAABkcnMvZG93bnJldi54bWxQSwUGAAAAAAQABADz&#10;AAAAPAUAAAAA&#10;" strokecolor="#1e1ee6" strokeweight="1.5pt">
                      <v:stroke joinstyle="miter"/>
                    </v:line>
                  </w:pict>
                </mc:Fallback>
              </mc:AlternateContent>
            </w:r>
            <w:r w:rsidRPr="002E3A8E">
              <w:rPr>
                <w:noProof/>
                <w:lang w:eastAsia="es-CL"/>
              </w:rPr>
              <mc:AlternateContent>
                <mc:Choice Requires="wps">
                  <w:drawing>
                    <wp:anchor distT="45720" distB="45720" distL="114300" distR="114300" simplePos="0" relativeHeight="251665408" behindDoc="0" locked="0" layoutInCell="1" allowOverlap="1" wp14:anchorId="209EF2B3" wp14:editId="0CD186E9">
                      <wp:simplePos x="0" y="0"/>
                      <wp:positionH relativeFrom="margin">
                        <wp:posOffset>208280</wp:posOffset>
                      </wp:positionH>
                      <wp:positionV relativeFrom="margin">
                        <wp:posOffset>403225</wp:posOffset>
                      </wp:positionV>
                      <wp:extent cx="1762125" cy="1404620"/>
                      <wp:effectExtent l="0" t="0" r="28575" b="273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4620"/>
                              </a:xfrm>
                              <a:prstGeom prst="rect">
                                <a:avLst/>
                              </a:prstGeom>
                              <a:solidFill>
                                <a:srgbClr val="FFFFFF">
                                  <a:alpha val="48000"/>
                                </a:srgbClr>
                              </a:solidFill>
                              <a:ln w="9525">
                                <a:solidFill>
                                  <a:srgbClr val="000000"/>
                                </a:solidFill>
                                <a:miter lim="800000"/>
                                <a:headEnd/>
                                <a:tailEnd/>
                              </a:ln>
                            </wps:spPr>
                            <wps:txbx>
                              <w:txbxContent>
                                <w:p w:rsidR="002E3A8E" w:rsidRDefault="002E3A8E">
                                  <w:pPr>
                                    <w:rPr>
                                      <w:sz w:val="16"/>
                                      <w:szCs w:val="16"/>
                                    </w:rPr>
                                  </w:pPr>
                                  <w:r>
                                    <w:rPr>
                                      <w:sz w:val="16"/>
                                      <w:szCs w:val="16"/>
                                    </w:rPr>
                                    <w:t>SIMBOLOGÍA</w:t>
                                  </w:r>
                                </w:p>
                                <w:p w:rsidR="002E3A8E" w:rsidRPr="002E3A8E" w:rsidRDefault="002E3A8E">
                                  <w:pPr>
                                    <w:rPr>
                                      <w:sz w:val="16"/>
                                      <w:szCs w:val="16"/>
                                    </w:rPr>
                                  </w:pPr>
                                  <w:r w:rsidRPr="002E3A8E">
                                    <w:rPr>
                                      <w:sz w:val="16"/>
                                      <w:szCs w:val="16"/>
                                    </w:rPr>
                                    <w:t xml:space="preserve">             </w:t>
                                  </w:r>
                                  <w:r>
                                    <w:rPr>
                                      <w:sz w:val="16"/>
                                      <w:szCs w:val="16"/>
                                    </w:rPr>
                                    <w:t xml:space="preserve">      </w:t>
                                  </w:r>
                                  <w:r w:rsidRPr="002E3A8E">
                                    <w:rPr>
                                      <w:sz w:val="16"/>
                                      <w:szCs w:val="16"/>
                                    </w:rPr>
                                    <w:t>Recorrido</w:t>
                                  </w:r>
                                </w:p>
                                <w:p w:rsidR="002E3A8E" w:rsidRPr="002E3A8E" w:rsidRDefault="002E3A8E">
                                  <w:pPr>
                                    <w:rPr>
                                      <w:sz w:val="16"/>
                                      <w:szCs w:val="16"/>
                                    </w:rPr>
                                  </w:pPr>
                                  <w:r w:rsidRPr="002E3A8E">
                                    <w:rPr>
                                      <w:noProof/>
                                      <w:sz w:val="16"/>
                                      <w:szCs w:val="16"/>
                                      <w:lang w:eastAsia="es-CL"/>
                                    </w:rPr>
                                    <w:drawing>
                                      <wp:inline distT="0" distB="0" distL="0" distR="0" wp14:anchorId="298F71FD" wp14:editId="7F14B612">
                                        <wp:extent cx="371475" cy="9525"/>
                                        <wp:effectExtent l="19050" t="19050" r="28575" b="285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475" cy="9525"/>
                                                </a:xfrm>
                                                <a:prstGeom prst="rect">
                                                  <a:avLst/>
                                                </a:prstGeom>
                                                <a:noFill/>
                                                <a:ln>
                                                  <a:solidFill>
                                                    <a:srgbClr val="00F26D"/>
                                                  </a:solidFill>
                                                </a:ln>
                                              </pic:spPr>
                                            </pic:pic>
                                          </a:graphicData>
                                        </a:graphic>
                                      </wp:inline>
                                    </w:drawing>
                                  </w:r>
                                  <w:r w:rsidRPr="002E3A8E">
                                    <w:rPr>
                                      <w:sz w:val="16"/>
                                      <w:szCs w:val="16"/>
                                    </w:rPr>
                                    <w:t>Calles Comprometidas Lavado Post Lluvia.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09EF2B3" id="_x0000_t202" coordsize="21600,21600" o:spt="202" path="m,l,21600r21600,l21600,xe">
                      <v:stroke joinstyle="miter"/>
                      <v:path gradientshapeok="t" o:connecttype="rect"/>
                    </v:shapetype>
                    <v:shape id="Cuadro de texto 2" o:spid="_x0000_s1026" type="#_x0000_t202" style="position:absolute;margin-left:16.4pt;margin-top:31.75pt;width:138.7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eNgIAAG0EAAAOAAAAZHJzL2Uyb0RvYy54bWysVNuO0zAQfUfiHyy/s0mrdi9R09XSpQhp&#10;uUgLHzC1ncbC8RjbbVK+nrHTlgISD4g8WLZnfObMmZks7ofOsL3yQaOt+eSq5ExZgVLbbc2/fF6/&#10;uuUsRLASDFpV84MK/H758sWid5WaYotGKs8IxIaqdzVvY3RVUQTRqg7CFTplydig7yDS0W8L6aEn&#10;9M4U07K8Lnr00nkUKgS6fRyNfJnxm0aJ+LFpgorM1Jy4xbz6vG7SWiwXUG09uFaLIw34BxYdaEtB&#10;z1CPEIHtvP4DqtPCY8AmXgnsCmwaLVTOgbKZlL9l89yCUzkXEie4s0zh/8GKD/tPnmlZ8zlnFjoq&#10;0WoH0iOTikU1RGTTJFLvQkW+z4684/AaByp2Tji4JxRfA7O4asFu1YP32LcKJJGcpJfFxdMRJySQ&#10;Tf8eJUWDXcQMNDS+SwqSJozQqViHc4GIBxMp5M31dDIlpoJsk1k5u57mEhZQnZ47H+JbhR1Lm5p7&#10;6oAMD/unEBMdqE4uKVpAo+VaG5MPfrtZGc/2QN2yzt/41rgWxtvZbVmeQobRPWP+gmMs62t+Nyem&#10;f49BWBdwl1Q6HWkujO5qniKOMaFKwr6xMndtBG3GPeVk7FHpJO4ocxw2w7FyG5QH0tzj2P80r7Rp&#10;0X/nrKfer3n4tgOvODPvLNXtbjKbpWHJh9n8hkRm/tKyubSAFQRV88jZuF3FPGA5dfdA9V3rrHxq&#10;hJHJkSv1dBbvOH9paC7P2evnX2L5AwAA//8DAFBLAwQUAAYACAAAACEAOiVWReAAAAAJAQAADwAA&#10;AGRycy9kb3ducmV2LnhtbEyPwU7DMBBE70j8g7VI3KiTmJYqxKkAUYkLUkm5cHPjbRKI11HstqFf&#10;z3KC42pGb94Wq8n14ohj6DxpSGcJCKTa244aDe/b9c0SRIiGrOk9oYZvDLAqLy8Kk1t/ojc8VrER&#10;DKGQGw1tjEMuZahbdCbM/IDE2d6PzkQ+x0ba0ZwY7nqZJclCOtMRL7RmwKcW66/q4DQsXux681HN&#10;H8/79Pz5nIVXFbdW6+ur6eEeRMQp/pXhV5/VoWSnnT+QDaLXoDI2j8xScxCcqzRRIHYasuXtHciy&#10;kP8/KH8AAAD//wMAUEsBAi0AFAAGAAgAAAAhALaDOJL+AAAA4QEAABMAAAAAAAAAAAAAAAAAAAAA&#10;AFtDb250ZW50X1R5cGVzXS54bWxQSwECLQAUAAYACAAAACEAOP0h/9YAAACUAQAACwAAAAAAAAAA&#10;AAAAAAAvAQAAX3JlbHMvLnJlbHNQSwECLQAUAAYACAAAACEAc//jXjYCAABtBAAADgAAAAAAAAAA&#10;AAAAAAAuAgAAZHJzL2Uyb0RvYy54bWxQSwECLQAUAAYACAAAACEAOiVWReAAAAAJAQAADwAAAAAA&#10;AAAAAAAAAACQBAAAZHJzL2Rvd25yZXYueG1sUEsFBgAAAAAEAAQA8wAAAJ0FAAAAAA==&#10;">
                      <v:fill opacity="31354f"/>
                      <v:textbox style="mso-fit-shape-to-text:t">
                        <w:txbxContent>
                          <w:p w:rsidR="002E3A8E" w:rsidRDefault="002E3A8E">
                            <w:pPr>
                              <w:rPr>
                                <w:sz w:val="16"/>
                                <w:szCs w:val="16"/>
                              </w:rPr>
                            </w:pPr>
                            <w:r>
                              <w:rPr>
                                <w:sz w:val="16"/>
                                <w:szCs w:val="16"/>
                              </w:rPr>
                              <w:t>SIMBOLOGÍA</w:t>
                            </w:r>
                          </w:p>
                          <w:p w:rsidR="002E3A8E" w:rsidRPr="002E3A8E" w:rsidRDefault="002E3A8E">
                            <w:pPr>
                              <w:rPr>
                                <w:sz w:val="16"/>
                                <w:szCs w:val="16"/>
                              </w:rPr>
                            </w:pPr>
                            <w:r w:rsidRPr="002E3A8E">
                              <w:rPr>
                                <w:sz w:val="16"/>
                                <w:szCs w:val="16"/>
                              </w:rPr>
                              <w:t xml:space="preserve">             </w:t>
                            </w:r>
                            <w:r>
                              <w:rPr>
                                <w:sz w:val="16"/>
                                <w:szCs w:val="16"/>
                              </w:rPr>
                              <w:t xml:space="preserve">      </w:t>
                            </w:r>
                            <w:r w:rsidRPr="002E3A8E">
                              <w:rPr>
                                <w:sz w:val="16"/>
                                <w:szCs w:val="16"/>
                              </w:rPr>
                              <w:t>Recorrido</w:t>
                            </w:r>
                          </w:p>
                          <w:p w:rsidR="002E3A8E" w:rsidRPr="002E3A8E" w:rsidRDefault="002E3A8E">
                            <w:pPr>
                              <w:rPr>
                                <w:sz w:val="16"/>
                                <w:szCs w:val="16"/>
                              </w:rPr>
                            </w:pPr>
                            <w:r w:rsidRPr="002E3A8E">
                              <w:rPr>
                                <w:noProof/>
                                <w:sz w:val="16"/>
                                <w:szCs w:val="16"/>
                                <w:lang w:eastAsia="es-CL"/>
                              </w:rPr>
                              <w:drawing>
                                <wp:inline distT="0" distB="0" distL="0" distR="0" wp14:anchorId="298F71FD" wp14:editId="7F14B612">
                                  <wp:extent cx="371475" cy="9525"/>
                                  <wp:effectExtent l="19050" t="19050" r="28575" b="285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475" cy="9525"/>
                                          </a:xfrm>
                                          <a:prstGeom prst="rect">
                                            <a:avLst/>
                                          </a:prstGeom>
                                          <a:noFill/>
                                          <a:ln>
                                            <a:solidFill>
                                              <a:srgbClr val="00F26D"/>
                                            </a:solidFill>
                                          </a:ln>
                                        </pic:spPr>
                                      </pic:pic>
                                    </a:graphicData>
                                  </a:graphic>
                                </wp:inline>
                              </w:drawing>
                            </w:r>
                            <w:r w:rsidRPr="002E3A8E">
                              <w:rPr>
                                <w:sz w:val="16"/>
                                <w:szCs w:val="16"/>
                              </w:rPr>
                              <w:t>Calles Comprometidas Lavado Post Lluvia.</w:t>
                            </w:r>
                          </w:p>
                        </w:txbxContent>
                      </v:textbox>
                      <w10:wrap anchorx="margin" anchory="margin"/>
                    </v:shape>
                  </w:pict>
                </mc:Fallback>
              </mc:AlternateContent>
            </w:r>
            <w:r w:rsidR="00402FBB">
              <w:rPr>
                <w:noProof/>
                <w:lang w:eastAsia="es-CL"/>
              </w:rPr>
              <w:drawing>
                <wp:inline distT="0" distB="0" distL="0" distR="0" wp14:anchorId="27DA9B75" wp14:editId="088A9386">
                  <wp:extent cx="6017419" cy="3619500"/>
                  <wp:effectExtent l="0" t="0" r="254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7683" t="6289" b="5685"/>
                          <a:stretch/>
                        </pic:blipFill>
                        <pic:spPr bwMode="auto">
                          <a:xfrm>
                            <a:off x="0" y="0"/>
                            <a:ext cx="6020951" cy="3621625"/>
                          </a:xfrm>
                          <a:prstGeom prst="rect">
                            <a:avLst/>
                          </a:prstGeom>
                          <a:ln>
                            <a:noFill/>
                          </a:ln>
                          <a:extLst>
                            <a:ext uri="{53640926-AAD7-44D8-BBD7-CCE9431645EC}">
                              <a14:shadowObscured xmlns:a14="http://schemas.microsoft.com/office/drawing/2010/main"/>
                            </a:ext>
                          </a:extLst>
                        </pic:spPr>
                      </pic:pic>
                    </a:graphicData>
                  </a:graphic>
                </wp:inline>
              </w:drawing>
            </w:r>
          </w:p>
          <w:p w:rsidR="00D42470" w:rsidRPr="00D42470" w:rsidRDefault="00D42470" w:rsidP="00D42470"/>
        </w:tc>
      </w:tr>
    </w:tbl>
    <w:p w:rsidR="00D42470" w:rsidRDefault="00D42470" w:rsidP="00D42470"/>
    <w:p w:rsidR="005933B2" w:rsidRDefault="005933B2" w:rsidP="00D42470"/>
    <w:p w:rsidR="009F565C" w:rsidRPr="009F565C" w:rsidRDefault="00D42470" w:rsidP="00AA4E03">
      <w:pPr>
        <w:pStyle w:val="Ttulo3"/>
        <w:spacing w:before="120" w:after="120"/>
      </w:pPr>
      <w:bookmarkStart w:id="98" w:name="_Toc522891957"/>
      <w:bookmarkStart w:id="99" w:name="_Toc390184275"/>
      <w:bookmarkStart w:id="100" w:name="_Toc390360006"/>
      <w:bookmarkStart w:id="101" w:name="_Toc390777027"/>
      <w:bookmarkStart w:id="102" w:name="_Toc447875238"/>
      <w:bookmarkStart w:id="103" w:name="_Toc449085416"/>
      <w:r w:rsidRPr="00D42470">
        <w:t>Detalle del Recorrido de la Inspección</w:t>
      </w:r>
      <w:bookmarkEnd w:id="91"/>
      <w:bookmarkEnd w:id="92"/>
      <w:bookmarkEnd w:id="98"/>
      <w:r w:rsidR="00D14AAD">
        <w:t xml:space="preserve"> </w:t>
      </w:r>
      <w:bookmarkEnd w:id="93"/>
      <w:bookmarkEnd w:id="94"/>
      <w:bookmarkEnd w:id="95"/>
      <w:bookmarkEnd w:id="96"/>
      <w:bookmarkEnd w:id="99"/>
      <w:bookmarkEnd w:id="100"/>
      <w:bookmarkEnd w:id="101"/>
      <w:bookmarkEnd w:id="102"/>
      <w:bookmarkEnd w:id="103"/>
    </w:p>
    <w:tbl>
      <w:tblPr>
        <w:tblW w:w="5000" w:type="pct"/>
        <w:jc w:val="center"/>
        <w:tblCellMar>
          <w:left w:w="70" w:type="dxa"/>
          <w:right w:w="70" w:type="dxa"/>
        </w:tblCellMar>
        <w:tblLook w:val="04A0" w:firstRow="1" w:lastRow="0" w:firstColumn="1" w:lastColumn="0" w:noHBand="0" w:noVBand="1"/>
      </w:tblPr>
      <w:tblGrid>
        <w:gridCol w:w="1841"/>
        <w:gridCol w:w="8121"/>
      </w:tblGrid>
      <w:tr w:rsidR="009F565C" w:rsidRPr="0031512B" w:rsidTr="009F565C">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9F565C" w:rsidRPr="0031512B" w:rsidRDefault="009F565C" w:rsidP="009F565C">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9F565C" w:rsidRPr="0031512B" w:rsidRDefault="009F565C" w:rsidP="009F565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9F565C" w:rsidRPr="0031512B" w:rsidTr="009F565C">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El Salitre, entre Dayton y Caupolicán.</w:t>
            </w:r>
          </w:p>
        </w:tc>
      </w:tr>
      <w:tr w:rsidR="009F565C" w:rsidRPr="0031512B" w:rsidTr="009F565C">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Caupolicán.</w:t>
            </w:r>
          </w:p>
        </w:tc>
      </w:tr>
      <w:tr w:rsidR="009F565C" w:rsidRPr="0031512B" w:rsidTr="009F565C">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Sierra.</w:t>
            </w:r>
          </w:p>
        </w:tc>
      </w:tr>
      <w:tr w:rsidR="009F565C" w:rsidRPr="0031512B" w:rsidTr="009F565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9F565C" w:rsidRPr="0031512B" w:rsidRDefault="00402FBB"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9F565C" w:rsidRPr="0031512B"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Esmeralda.</w:t>
            </w:r>
          </w:p>
        </w:tc>
      </w:tr>
      <w:tr w:rsidR="00AA4E03" w:rsidRPr="0031512B" w:rsidTr="009F565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AA4E03" w:rsidRDefault="00AA4E03"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AA4E03"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Camilo Henríquez.</w:t>
            </w:r>
          </w:p>
        </w:tc>
      </w:tr>
      <w:tr w:rsidR="00AA4E03" w:rsidRPr="0031512B" w:rsidTr="009F565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AA4E03" w:rsidRDefault="00AA4E03"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rsidR="00AA4E03"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Matadero.</w:t>
            </w:r>
          </w:p>
        </w:tc>
      </w:tr>
      <w:tr w:rsidR="00AA4E03" w:rsidRPr="0031512B" w:rsidTr="009F565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AA4E03" w:rsidRDefault="00AA4E03"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rsidR="00AA4E03"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Calle Nueva.</w:t>
            </w:r>
          </w:p>
        </w:tc>
      </w:tr>
      <w:tr w:rsidR="00AA4E03" w:rsidRPr="0031512B" w:rsidTr="009F565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AA4E03" w:rsidRDefault="00AA4E03" w:rsidP="009F565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rsidR="00AA4E03" w:rsidRDefault="00AA4E03" w:rsidP="009F565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Perímetro Patricio Lynch.</w:t>
            </w:r>
          </w:p>
        </w:tc>
      </w:tr>
    </w:tbl>
    <w:p w:rsidR="00AA4E03" w:rsidRPr="00AA4E03" w:rsidRDefault="00863EE2" w:rsidP="00AA4E03">
      <w:pPr>
        <w:pStyle w:val="Ttulo4"/>
        <w:spacing w:before="120" w:after="120"/>
        <w:ind w:left="862" w:hanging="862"/>
      </w:pPr>
      <w:r w:rsidRPr="00987770">
        <w:t>Primer día de inspección</w:t>
      </w:r>
      <w:r w:rsidR="006B03F9">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1"/>
        <w:gridCol w:w="849"/>
        <w:gridCol w:w="1172"/>
        <w:gridCol w:w="3020"/>
      </w:tblGrid>
      <w:tr w:rsidR="009F565C" w:rsidRPr="00064DE8" w:rsidTr="00AA4E03">
        <w:trPr>
          <w:trHeight w:val="249"/>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064DE8" w:rsidRDefault="009F565C" w:rsidP="009F565C">
            <w:pPr>
              <w:rPr>
                <w:rFonts w:cstheme="minorHAnsi"/>
                <w:b/>
                <w:sz w:val="20"/>
                <w:szCs w:val="20"/>
                <w:lang w:val="es-ES"/>
              </w:rPr>
            </w:pPr>
            <w:r w:rsidRPr="00064DE8">
              <w:rPr>
                <w:rFonts w:cstheme="minorHAnsi"/>
                <w:b/>
                <w:sz w:val="20"/>
                <w:szCs w:val="20"/>
                <w:lang w:val="es-ES"/>
              </w:rPr>
              <w:t xml:space="preserve">Fecha de realización: </w:t>
            </w:r>
          </w:p>
          <w:p w:rsidR="009F565C" w:rsidRPr="00064DE8" w:rsidRDefault="00AA4E03" w:rsidP="004849B1">
            <w:pPr>
              <w:spacing w:after="120" w:line="240" w:lineRule="auto"/>
              <w:rPr>
                <w:rFonts w:cstheme="minorHAnsi"/>
                <w:sz w:val="20"/>
                <w:szCs w:val="20"/>
                <w:lang w:val="es-ES"/>
              </w:rPr>
            </w:pPr>
            <w:r>
              <w:rPr>
                <w:rFonts w:cstheme="minorHAnsi"/>
                <w:sz w:val="20"/>
                <w:szCs w:val="20"/>
                <w:lang w:val="es-ES"/>
              </w:rPr>
              <w:t>03 de julio</w:t>
            </w:r>
            <w:r w:rsidR="009F565C">
              <w:rPr>
                <w:rFonts w:cstheme="minorHAnsi"/>
                <w:sz w:val="20"/>
                <w:szCs w:val="20"/>
                <w:lang w:val="es-ES"/>
              </w:rPr>
              <w:t xml:space="preserve"> de 2018.</w:t>
            </w:r>
          </w:p>
        </w:tc>
        <w:tc>
          <w:tcPr>
            <w:tcW w:w="1014" w:type="pct"/>
            <w:gridSpan w:val="2"/>
            <w:tcBorders>
              <w:top w:val="single" w:sz="4" w:space="0" w:color="auto"/>
              <w:left w:val="single" w:sz="4" w:space="0" w:color="auto"/>
              <w:bottom w:val="single" w:sz="4" w:space="0" w:color="auto"/>
              <w:right w:val="single" w:sz="4" w:space="0" w:color="auto"/>
            </w:tcBorders>
            <w:shd w:val="clear" w:color="auto" w:fill="FFFFFF"/>
            <w:hideMark/>
          </w:tcPr>
          <w:p w:rsidR="009F565C" w:rsidRPr="00064DE8" w:rsidRDefault="009F565C" w:rsidP="009F565C">
            <w:pPr>
              <w:rPr>
                <w:rFonts w:cstheme="minorHAnsi"/>
                <w:b/>
                <w:sz w:val="20"/>
                <w:szCs w:val="20"/>
                <w:lang w:val="es-ES"/>
              </w:rPr>
            </w:pPr>
            <w:r w:rsidRPr="00064DE8">
              <w:rPr>
                <w:rFonts w:cstheme="minorHAnsi"/>
                <w:b/>
                <w:sz w:val="20"/>
                <w:szCs w:val="20"/>
                <w:lang w:val="es-ES"/>
              </w:rPr>
              <w:t>Hora de inicio:</w:t>
            </w:r>
          </w:p>
          <w:p w:rsidR="009F565C" w:rsidRPr="00064DE8" w:rsidRDefault="009F565C" w:rsidP="004849B1">
            <w:pPr>
              <w:spacing w:after="120" w:line="240" w:lineRule="auto"/>
              <w:rPr>
                <w:rFonts w:cstheme="minorHAnsi"/>
                <w:sz w:val="20"/>
                <w:szCs w:val="20"/>
                <w:lang w:val="es-ES"/>
              </w:rPr>
            </w:pPr>
            <w:r>
              <w:rPr>
                <w:rFonts w:cstheme="minorHAnsi"/>
                <w:sz w:val="20"/>
                <w:szCs w:val="20"/>
                <w:lang w:val="es-ES"/>
              </w:rPr>
              <w:t>1</w:t>
            </w:r>
            <w:r w:rsidR="00AA4E03">
              <w:rPr>
                <w:rFonts w:cstheme="minorHAnsi"/>
                <w:sz w:val="20"/>
                <w:szCs w:val="20"/>
                <w:lang w:val="es-ES"/>
              </w:rPr>
              <w:t>2</w:t>
            </w:r>
            <w:r>
              <w:rPr>
                <w:rFonts w:cstheme="minorHAnsi"/>
                <w:sz w:val="20"/>
                <w:szCs w:val="20"/>
                <w:lang w:val="es-ES"/>
              </w:rPr>
              <w:t>:</w:t>
            </w:r>
            <w:r w:rsidR="00AA4E03">
              <w:rPr>
                <w:rFonts w:cstheme="minorHAnsi"/>
                <w:sz w:val="20"/>
                <w:szCs w:val="20"/>
                <w:lang w:val="es-ES"/>
              </w:rPr>
              <w:t>02</w:t>
            </w:r>
            <w:r>
              <w:rPr>
                <w:rFonts w:cstheme="minorHAnsi"/>
                <w:sz w:val="20"/>
                <w:szCs w:val="20"/>
                <w:lang w:val="es-ES"/>
              </w:rPr>
              <w:t xml:space="preserve"> horas.</w:t>
            </w:r>
          </w:p>
        </w:tc>
        <w:tc>
          <w:tcPr>
            <w:tcW w:w="1516" w:type="pct"/>
            <w:tcBorders>
              <w:top w:val="single" w:sz="4" w:space="0" w:color="auto"/>
              <w:left w:val="single" w:sz="4" w:space="0" w:color="auto"/>
              <w:bottom w:val="single" w:sz="4" w:space="0" w:color="auto"/>
              <w:right w:val="single" w:sz="4" w:space="0" w:color="auto"/>
            </w:tcBorders>
            <w:shd w:val="clear" w:color="auto" w:fill="FFFFFF"/>
            <w:hideMark/>
          </w:tcPr>
          <w:p w:rsidR="009F565C" w:rsidRPr="00064DE8" w:rsidRDefault="009F565C" w:rsidP="009F565C">
            <w:pPr>
              <w:rPr>
                <w:rFonts w:cstheme="minorHAnsi"/>
                <w:sz w:val="20"/>
                <w:szCs w:val="20"/>
                <w:lang w:val="es-ES"/>
              </w:rPr>
            </w:pPr>
            <w:r w:rsidRPr="00064DE8">
              <w:rPr>
                <w:rFonts w:cstheme="minorHAnsi"/>
                <w:b/>
                <w:sz w:val="20"/>
                <w:szCs w:val="20"/>
                <w:lang w:val="es-ES"/>
              </w:rPr>
              <w:t>Hora de finalización</w:t>
            </w:r>
            <w:r w:rsidRPr="00064DE8">
              <w:rPr>
                <w:rFonts w:cstheme="minorHAnsi"/>
                <w:sz w:val="20"/>
                <w:szCs w:val="20"/>
                <w:lang w:val="es-ES"/>
              </w:rPr>
              <w:t>:</w:t>
            </w:r>
          </w:p>
          <w:p w:rsidR="009F565C" w:rsidRPr="00064DE8" w:rsidRDefault="009F565C" w:rsidP="004849B1">
            <w:pPr>
              <w:spacing w:after="120" w:line="240" w:lineRule="auto"/>
              <w:rPr>
                <w:rFonts w:cstheme="minorHAnsi"/>
                <w:sz w:val="20"/>
                <w:szCs w:val="20"/>
                <w:lang w:val="es-ES"/>
              </w:rPr>
            </w:pPr>
            <w:r>
              <w:rPr>
                <w:rFonts w:cstheme="minorHAnsi"/>
                <w:sz w:val="20"/>
                <w:szCs w:val="20"/>
                <w:lang w:val="es-ES" w:eastAsia="es-ES"/>
              </w:rPr>
              <w:t>1</w:t>
            </w:r>
            <w:r w:rsidR="00AA4E03">
              <w:rPr>
                <w:rFonts w:cstheme="minorHAnsi"/>
                <w:sz w:val="20"/>
                <w:szCs w:val="20"/>
                <w:lang w:val="es-ES" w:eastAsia="es-ES"/>
              </w:rPr>
              <w:t>7:01</w:t>
            </w:r>
            <w:r w:rsidRPr="00064DE8">
              <w:rPr>
                <w:rFonts w:cstheme="minorHAnsi"/>
                <w:sz w:val="20"/>
                <w:szCs w:val="20"/>
                <w:lang w:val="es-ES" w:eastAsia="es-ES"/>
              </w:rPr>
              <w:t xml:space="preserve"> horas</w:t>
            </w:r>
            <w:r>
              <w:rPr>
                <w:rFonts w:cstheme="minorHAnsi"/>
                <w:sz w:val="20"/>
                <w:szCs w:val="20"/>
                <w:lang w:val="es-ES" w:eastAsia="es-ES"/>
              </w:rPr>
              <w:t>.</w:t>
            </w:r>
          </w:p>
        </w:tc>
      </w:tr>
      <w:tr w:rsidR="009F565C" w:rsidRPr="00064DE8" w:rsidTr="00AA4E03">
        <w:trPr>
          <w:trHeight w:val="163"/>
          <w:jc w:val="center"/>
        </w:trPr>
        <w:tc>
          <w:tcPr>
            <w:tcW w:w="348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F565C" w:rsidRPr="00064DE8" w:rsidRDefault="009F565C" w:rsidP="009F565C">
            <w:pPr>
              <w:rPr>
                <w:rFonts w:cstheme="minorHAnsi"/>
                <w:sz w:val="20"/>
                <w:szCs w:val="20"/>
                <w:lang w:val="es-ES"/>
              </w:rPr>
            </w:pPr>
            <w:r w:rsidRPr="00064DE8">
              <w:rPr>
                <w:rFonts w:cstheme="minorHAnsi"/>
                <w:b/>
                <w:sz w:val="20"/>
                <w:szCs w:val="20"/>
                <w:lang w:val="es-ES"/>
              </w:rPr>
              <w:t>Fiscalizador encargado de la actividad:</w:t>
            </w:r>
          </w:p>
          <w:p w:rsidR="00AA4E03" w:rsidRDefault="00AA4E03" w:rsidP="004849B1">
            <w:pPr>
              <w:spacing w:after="120" w:line="240" w:lineRule="auto"/>
              <w:rPr>
                <w:rFonts w:cstheme="minorHAnsi"/>
                <w:sz w:val="20"/>
                <w:szCs w:val="20"/>
                <w:lang w:val="es-ES"/>
              </w:rPr>
            </w:pPr>
            <w:r>
              <w:rPr>
                <w:rFonts w:cstheme="minorHAnsi"/>
                <w:sz w:val="20"/>
                <w:szCs w:val="20"/>
                <w:lang w:val="es-ES"/>
              </w:rPr>
              <w:t>Javiera Cuevas Muñoz</w:t>
            </w:r>
          </w:p>
          <w:p w:rsidR="009F565C" w:rsidRPr="00064DE8" w:rsidRDefault="009F565C" w:rsidP="004849B1">
            <w:pPr>
              <w:spacing w:after="120" w:line="240" w:lineRule="auto"/>
              <w:rPr>
                <w:rFonts w:cstheme="minorHAnsi"/>
                <w:sz w:val="20"/>
                <w:szCs w:val="20"/>
                <w:lang w:val="es-ES"/>
              </w:rPr>
            </w:pPr>
            <w:r>
              <w:rPr>
                <w:rFonts w:cstheme="minorHAnsi"/>
                <w:sz w:val="20"/>
                <w:szCs w:val="20"/>
                <w:lang w:val="es-ES"/>
              </w:rPr>
              <w:t>Melissa Pizarro Morales.</w:t>
            </w:r>
          </w:p>
        </w:tc>
        <w:tc>
          <w:tcPr>
            <w:tcW w:w="1516" w:type="pct"/>
            <w:tcBorders>
              <w:top w:val="single" w:sz="4" w:space="0" w:color="auto"/>
              <w:left w:val="single" w:sz="4" w:space="0" w:color="auto"/>
              <w:bottom w:val="single" w:sz="4" w:space="0" w:color="auto"/>
              <w:right w:val="single" w:sz="4" w:space="0" w:color="auto"/>
            </w:tcBorders>
            <w:shd w:val="clear" w:color="auto" w:fill="FFFFFF"/>
            <w:hideMark/>
          </w:tcPr>
          <w:p w:rsidR="009F565C" w:rsidRPr="00064DE8" w:rsidRDefault="009F565C" w:rsidP="009F565C">
            <w:pPr>
              <w:rPr>
                <w:rFonts w:cstheme="minorHAnsi"/>
                <w:b/>
                <w:sz w:val="20"/>
                <w:szCs w:val="20"/>
                <w:lang w:val="es-ES"/>
              </w:rPr>
            </w:pPr>
            <w:r w:rsidRPr="00064DE8">
              <w:rPr>
                <w:rFonts w:cstheme="minorHAnsi"/>
                <w:b/>
                <w:sz w:val="20"/>
                <w:szCs w:val="20"/>
                <w:lang w:val="es-ES"/>
              </w:rPr>
              <w:t>Órgano:</w:t>
            </w:r>
          </w:p>
          <w:p w:rsidR="00AA4E03" w:rsidRDefault="009F565C" w:rsidP="004849B1">
            <w:pPr>
              <w:spacing w:after="120" w:line="240" w:lineRule="auto"/>
              <w:rPr>
                <w:rFonts w:eastAsia="Times New Roman" w:cstheme="minorHAnsi"/>
                <w:sz w:val="20"/>
                <w:szCs w:val="20"/>
                <w:lang w:val="es-ES"/>
              </w:rPr>
            </w:pPr>
            <w:r>
              <w:rPr>
                <w:rFonts w:eastAsia="Times New Roman" w:cstheme="minorHAnsi"/>
                <w:sz w:val="20"/>
                <w:szCs w:val="20"/>
                <w:lang w:val="es-ES"/>
              </w:rPr>
              <w:t>Ilustre Municipalidad de Andacollo</w:t>
            </w:r>
            <w:r w:rsidR="00AA4E03">
              <w:rPr>
                <w:rFonts w:eastAsia="Times New Roman" w:cstheme="minorHAnsi"/>
                <w:sz w:val="20"/>
                <w:szCs w:val="20"/>
                <w:lang w:val="es-ES"/>
              </w:rPr>
              <w:t>.</w:t>
            </w:r>
          </w:p>
          <w:p w:rsidR="009F565C" w:rsidRPr="00064DE8" w:rsidRDefault="00AA4E03" w:rsidP="004849B1">
            <w:pPr>
              <w:spacing w:after="120" w:line="240" w:lineRule="auto"/>
              <w:rPr>
                <w:rFonts w:cstheme="minorHAnsi"/>
                <w:sz w:val="20"/>
                <w:szCs w:val="20"/>
                <w:lang w:val="es-ES"/>
              </w:rPr>
            </w:pPr>
            <w:r>
              <w:rPr>
                <w:rFonts w:eastAsia="Times New Roman" w:cstheme="minorHAnsi"/>
                <w:sz w:val="20"/>
                <w:szCs w:val="20"/>
                <w:lang w:val="es-ES"/>
              </w:rPr>
              <w:t>Ilustre Municipalidad de Andacollo.</w:t>
            </w:r>
            <w:r w:rsidRPr="00064DE8">
              <w:rPr>
                <w:rFonts w:cstheme="minorHAnsi"/>
                <w:sz w:val="20"/>
                <w:szCs w:val="20"/>
                <w:lang w:val="es-ES"/>
              </w:rPr>
              <w:t xml:space="preserve"> </w:t>
            </w:r>
            <w:r w:rsidR="009F565C" w:rsidRPr="00064DE8">
              <w:rPr>
                <w:rFonts w:cstheme="minorHAnsi"/>
                <w:sz w:val="20"/>
                <w:szCs w:val="20"/>
                <w:lang w:val="es-ES"/>
              </w:rPr>
              <w:t xml:space="preserve"> </w:t>
            </w:r>
          </w:p>
        </w:tc>
      </w:tr>
      <w:tr w:rsidR="009F565C" w:rsidRPr="00064DE8" w:rsidTr="009F565C">
        <w:trPr>
          <w:trHeight w:val="185"/>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sz w:val="20"/>
                <w:szCs w:val="20"/>
                <w:lang w:val="es-ES"/>
              </w:rPr>
            </w:pPr>
            <w:r w:rsidRPr="00064DE8">
              <w:rPr>
                <w:rFonts w:cstheme="minorHAnsi"/>
                <w:b/>
                <w:sz w:val="20"/>
                <w:szCs w:val="20"/>
                <w:lang w:val="es-ES"/>
              </w:rPr>
              <w:t>Existió oposición al ingreso</w:t>
            </w:r>
            <w:r w:rsidRPr="00064DE8">
              <w:rPr>
                <w:rFonts w:cstheme="minorHAnsi"/>
                <w:sz w:val="20"/>
                <w:szCs w:val="20"/>
                <w:lang w:val="es-ES"/>
              </w:rPr>
              <w:t>: No</w:t>
            </w:r>
            <w:r>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9F565C" w:rsidRPr="00064DE8" w:rsidRDefault="009F565C" w:rsidP="009F565C">
            <w:pPr>
              <w:spacing w:line="0" w:lineRule="atLeast"/>
              <w:rPr>
                <w:rFonts w:cstheme="minorHAnsi"/>
                <w:sz w:val="20"/>
                <w:szCs w:val="20"/>
                <w:lang w:val="es-ES"/>
              </w:rPr>
            </w:pPr>
            <w:r w:rsidRPr="00064DE8">
              <w:rPr>
                <w:rFonts w:cstheme="minorHAnsi"/>
                <w:b/>
                <w:sz w:val="20"/>
                <w:szCs w:val="20"/>
                <w:lang w:val="es-ES"/>
              </w:rPr>
              <w:t>Existió auxilio de fuerza pública</w:t>
            </w:r>
            <w:r w:rsidRPr="00064DE8">
              <w:rPr>
                <w:rFonts w:cstheme="minorHAnsi"/>
                <w:sz w:val="20"/>
                <w:szCs w:val="20"/>
                <w:lang w:val="es-ES"/>
              </w:rPr>
              <w:t>: No</w:t>
            </w:r>
            <w:r>
              <w:rPr>
                <w:rFonts w:cstheme="minorHAnsi"/>
                <w:sz w:val="20"/>
                <w:szCs w:val="20"/>
                <w:lang w:val="es-ES"/>
              </w:rPr>
              <w:t>.</w:t>
            </w:r>
          </w:p>
        </w:tc>
      </w:tr>
      <w:tr w:rsidR="009F565C" w:rsidRPr="00064DE8" w:rsidTr="009F565C">
        <w:trPr>
          <w:trHeight w:val="185"/>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Existió colaboración por parte de los fiscalizados: </w:t>
            </w:r>
            <w:r w:rsidRPr="00064DE8">
              <w:rPr>
                <w:rFonts w:cstheme="minorHAnsi"/>
                <w:sz w:val="20"/>
                <w:szCs w:val="20"/>
                <w:lang w:val="es-ES"/>
              </w:rPr>
              <w:t>Sí</w:t>
            </w:r>
            <w:r>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Existió trato respetuoso y deferente: </w:t>
            </w:r>
            <w:r w:rsidRPr="00064DE8">
              <w:rPr>
                <w:rFonts w:cstheme="minorHAnsi"/>
                <w:sz w:val="20"/>
                <w:szCs w:val="20"/>
                <w:lang w:val="es-ES"/>
              </w:rPr>
              <w:t>Sí</w:t>
            </w:r>
            <w:r>
              <w:rPr>
                <w:rFonts w:cstheme="minorHAnsi"/>
                <w:sz w:val="20"/>
                <w:szCs w:val="20"/>
                <w:lang w:val="es-ES"/>
              </w:rPr>
              <w:t>.</w:t>
            </w:r>
          </w:p>
        </w:tc>
      </w:tr>
      <w:tr w:rsidR="009F565C" w:rsidRPr="00064DE8" w:rsidTr="009F565C">
        <w:trPr>
          <w:trHeight w:val="99"/>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Entrega de antecedentes solicitados: </w:t>
            </w:r>
            <w:r w:rsidRPr="00064DE8">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Entrega de acta: </w:t>
            </w:r>
            <w:r w:rsidRPr="00064DE8">
              <w:rPr>
                <w:rFonts w:cstheme="minorHAnsi"/>
                <w:sz w:val="20"/>
                <w:szCs w:val="20"/>
                <w:lang w:val="es-ES"/>
              </w:rPr>
              <w:t>Sí (Anexo 1).</w:t>
            </w:r>
          </w:p>
        </w:tc>
      </w:tr>
      <w:tr w:rsidR="009F565C" w:rsidRPr="00064DE8" w:rsidTr="009F565C">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9F565C" w:rsidRPr="00064DE8" w:rsidRDefault="009F565C" w:rsidP="009F565C">
            <w:pPr>
              <w:spacing w:line="0" w:lineRule="atLeast"/>
              <w:rPr>
                <w:rFonts w:cstheme="minorHAnsi"/>
                <w:b/>
                <w:sz w:val="20"/>
                <w:szCs w:val="20"/>
                <w:lang w:val="es-ES"/>
              </w:rPr>
            </w:pPr>
            <w:r w:rsidRPr="00064DE8">
              <w:rPr>
                <w:rFonts w:cstheme="minorHAnsi"/>
                <w:b/>
                <w:sz w:val="20"/>
                <w:szCs w:val="20"/>
                <w:lang w:val="es-ES"/>
              </w:rPr>
              <w:t xml:space="preserve">Observaciones: </w:t>
            </w:r>
            <w:r w:rsidRPr="00064DE8">
              <w:rPr>
                <w:rFonts w:cstheme="minorHAnsi"/>
                <w:sz w:val="20"/>
                <w:szCs w:val="20"/>
                <w:lang w:val="es-ES"/>
              </w:rPr>
              <w:t>-</w:t>
            </w:r>
          </w:p>
        </w:tc>
      </w:tr>
    </w:tbl>
    <w:p w:rsidR="00AA4E03" w:rsidRDefault="00AA4E03" w:rsidP="00AA4E03">
      <w:pPr>
        <w:pStyle w:val="Ttulo4"/>
        <w:spacing w:before="120" w:after="120"/>
        <w:ind w:left="862" w:hanging="862"/>
      </w:pPr>
      <w:r>
        <w:t>Segundo</w:t>
      </w:r>
      <w:r w:rsidRPr="00987770">
        <w:t xml:space="preserve"> día de inspección</w:t>
      </w:r>
      <w: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1"/>
        <w:gridCol w:w="849"/>
        <w:gridCol w:w="1172"/>
        <w:gridCol w:w="3020"/>
      </w:tblGrid>
      <w:tr w:rsidR="00AA4E03" w:rsidRPr="00064DE8" w:rsidTr="00D26C13">
        <w:trPr>
          <w:trHeight w:val="249"/>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A4E03" w:rsidRPr="00064DE8" w:rsidRDefault="00AA4E03" w:rsidP="00D26C13">
            <w:pPr>
              <w:rPr>
                <w:rFonts w:cstheme="minorHAnsi"/>
                <w:b/>
                <w:sz w:val="20"/>
                <w:szCs w:val="20"/>
                <w:lang w:val="es-ES"/>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r w:rsidRPr="00064DE8">
              <w:rPr>
                <w:rFonts w:cstheme="minorHAnsi"/>
                <w:b/>
                <w:sz w:val="20"/>
                <w:szCs w:val="20"/>
                <w:lang w:val="es-ES"/>
              </w:rPr>
              <w:t xml:space="preserve">Fecha de realización: </w:t>
            </w:r>
          </w:p>
          <w:p w:rsidR="00AA4E03" w:rsidRPr="00064DE8" w:rsidRDefault="00AA4E03" w:rsidP="004849B1">
            <w:pPr>
              <w:spacing w:after="120"/>
              <w:rPr>
                <w:rFonts w:cstheme="minorHAnsi"/>
                <w:sz w:val="20"/>
                <w:szCs w:val="20"/>
                <w:lang w:val="es-ES"/>
              </w:rPr>
            </w:pPr>
            <w:r>
              <w:rPr>
                <w:rFonts w:cstheme="minorHAnsi"/>
                <w:sz w:val="20"/>
                <w:szCs w:val="20"/>
                <w:lang w:val="es-ES"/>
              </w:rPr>
              <w:t>03 de julio de 2018.</w:t>
            </w:r>
          </w:p>
        </w:tc>
        <w:tc>
          <w:tcPr>
            <w:tcW w:w="1014" w:type="pct"/>
            <w:gridSpan w:val="2"/>
            <w:tcBorders>
              <w:top w:val="single" w:sz="4" w:space="0" w:color="auto"/>
              <w:left w:val="single" w:sz="4" w:space="0" w:color="auto"/>
              <w:bottom w:val="single" w:sz="4" w:space="0" w:color="auto"/>
              <w:right w:val="single" w:sz="4" w:space="0" w:color="auto"/>
            </w:tcBorders>
            <w:shd w:val="clear" w:color="auto" w:fill="FFFFFF"/>
            <w:hideMark/>
          </w:tcPr>
          <w:p w:rsidR="00AA4E03" w:rsidRPr="00064DE8" w:rsidRDefault="00AA4E03" w:rsidP="00D26C13">
            <w:pPr>
              <w:rPr>
                <w:rFonts w:cstheme="minorHAnsi"/>
                <w:b/>
                <w:sz w:val="20"/>
                <w:szCs w:val="20"/>
                <w:lang w:val="es-ES"/>
              </w:rPr>
            </w:pPr>
            <w:r w:rsidRPr="00064DE8">
              <w:rPr>
                <w:rFonts w:cstheme="minorHAnsi"/>
                <w:b/>
                <w:sz w:val="20"/>
                <w:szCs w:val="20"/>
                <w:lang w:val="es-ES"/>
              </w:rPr>
              <w:t>Hora de inicio:</w:t>
            </w:r>
          </w:p>
          <w:p w:rsidR="00AA4E03" w:rsidRPr="00064DE8" w:rsidRDefault="00AA4E03" w:rsidP="004849B1">
            <w:pPr>
              <w:spacing w:after="120"/>
              <w:rPr>
                <w:rFonts w:cstheme="minorHAnsi"/>
                <w:sz w:val="20"/>
                <w:szCs w:val="20"/>
                <w:lang w:val="es-ES"/>
              </w:rPr>
            </w:pPr>
            <w:r>
              <w:rPr>
                <w:rFonts w:cstheme="minorHAnsi"/>
                <w:sz w:val="20"/>
                <w:szCs w:val="20"/>
                <w:lang w:val="es-ES"/>
              </w:rPr>
              <w:t>12:02 horas.</w:t>
            </w:r>
          </w:p>
        </w:tc>
        <w:tc>
          <w:tcPr>
            <w:tcW w:w="1516" w:type="pct"/>
            <w:tcBorders>
              <w:top w:val="single" w:sz="4" w:space="0" w:color="auto"/>
              <w:left w:val="single" w:sz="4" w:space="0" w:color="auto"/>
              <w:bottom w:val="single" w:sz="4" w:space="0" w:color="auto"/>
              <w:right w:val="single" w:sz="4" w:space="0" w:color="auto"/>
            </w:tcBorders>
            <w:shd w:val="clear" w:color="auto" w:fill="FFFFFF"/>
            <w:hideMark/>
          </w:tcPr>
          <w:p w:rsidR="00AA4E03" w:rsidRPr="00064DE8" w:rsidRDefault="00AA4E03" w:rsidP="00D26C13">
            <w:pPr>
              <w:rPr>
                <w:rFonts w:cstheme="minorHAnsi"/>
                <w:sz w:val="20"/>
                <w:szCs w:val="20"/>
                <w:lang w:val="es-ES"/>
              </w:rPr>
            </w:pPr>
            <w:r w:rsidRPr="00064DE8">
              <w:rPr>
                <w:rFonts w:cstheme="minorHAnsi"/>
                <w:b/>
                <w:sz w:val="20"/>
                <w:szCs w:val="20"/>
                <w:lang w:val="es-ES"/>
              </w:rPr>
              <w:t>Hora de finalización</w:t>
            </w:r>
            <w:r w:rsidRPr="00064DE8">
              <w:rPr>
                <w:rFonts w:cstheme="minorHAnsi"/>
                <w:sz w:val="20"/>
                <w:szCs w:val="20"/>
                <w:lang w:val="es-ES"/>
              </w:rPr>
              <w:t>:</w:t>
            </w:r>
          </w:p>
          <w:p w:rsidR="00AA4E03" w:rsidRPr="00064DE8" w:rsidRDefault="00AA4E03" w:rsidP="004849B1">
            <w:pPr>
              <w:spacing w:after="120"/>
              <w:rPr>
                <w:rFonts w:cstheme="minorHAnsi"/>
                <w:sz w:val="20"/>
                <w:szCs w:val="20"/>
                <w:lang w:val="es-ES"/>
              </w:rPr>
            </w:pPr>
            <w:r>
              <w:rPr>
                <w:rFonts w:cstheme="minorHAnsi"/>
                <w:sz w:val="20"/>
                <w:szCs w:val="20"/>
                <w:lang w:val="es-ES" w:eastAsia="es-ES"/>
              </w:rPr>
              <w:t>17:01</w:t>
            </w:r>
            <w:r w:rsidRPr="00064DE8">
              <w:rPr>
                <w:rFonts w:cstheme="minorHAnsi"/>
                <w:sz w:val="20"/>
                <w:szCs w:val="20"/>
                <w:lang w:val="es-ES" w:eastAsia="es-ES"/>
              </w:rPr>
              <w:t xml:space="preserve"> horas</w:t>
            </w:r>
            <w:r>
              <w:rPr>
                <w:rFonts w:cstheme="minorHAnsi"/>
                <w:sz w:val="20"/>
                <w:szCs w:val="20"/>
                <w:lang w:val="es-ES" w:eastAsia="es-ES"/>
              </w:rPr>
              <w:t>.</w:t>
            </w:r>
          </w:p>
        </w:tc>
      </w:tr>
      <w:tr w:rsidR="00AA4E03" w:rsidRPr="00064DE8" w:rsidTr="00AA4E03">
        <w:trPr>
          <w:trHeight w:val="1116"/>
          <w:jc w:val="center"/>
        </w:trPr>
        <w:tc>
          <w:tcPr>
            <w:tcW w:w="348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A4E03" w:rsidRPr="00064DE8" w:rsidRDefault="00AA4E03" w:rsidP="00D26C13">
            <w:pPr>
              <w:rPr>
                <w:rFonts w:cstheme="minorHAnsi"/>
                <w:sz w:val="20"/>
                <w:szCs w:val="20"/>
                <w:lang w:val="es-ES"/>
              </w:rPr>
            </w:pPr>
            <w:r w:rsidRPr="00064DE8">
              <w:rPr>
                <w:rFonts w:cstheme="minorHAnsi"/>
                <w:b/>
                <w:sz w:val="20"/>
                <w:szCs w:val="20"/>
                <w:lang w:val="es-ES"/>
              </w:rPr>
              <w:t>Fiscalizador encargado de la actividad:</w:t>
            </w:r>
          </w:p>
          <w:p w:rsidR="00AA4E03" w:rsidRDefault="00AA4E03" w:rsidP="004849B1">
            <w:pPr>
              <w:spacing w:line="240" w:lineRule="auto"/>
              <w:rPr>
                <w:rFonts w:cstheme="minorHAnsi"/>
                <w:sz w:val="20"/>
                <w:szCs w:val="20"/>
                <w:lang w:val="es-ES"/>
              </w:rPr>
            </w:pPr>
            <w:r>
              <w:rPr>
                <w:rFonts w:cstheme="minorHAnsi"/>
                <w:sz w:val="20"/>
                <w:szCs w:val="20"/>
                <w:lang w:val="es-ES"/>
              </w:rPr>
              <w:t>Javiera Cuevas Muñoz</w:t>
            </w:r>
          </w:p>
          <w:p w:rsidR="00AA4E03" w:rsidRPr="00064DE8" w:rsidRDefault="00AA4E03" w:rsidP="004849B1">
            <w:pPr>
              <w:spacing w:after="120" w:line="240" w:lineRule="auto"/>
              <w:rPr>
                <w:rFonts w:cstheme="minorHAnsi"/>
                <w:sz w:val="20"/>
                <w:szCs w:val="20"/>
                <w:lang w:val="es-ES"/>
              </w:rPr>
            </w:pPr>
            <w:r>
              <w:rPr>
                <w:rFonts w:cstheme="minorHAnsi"/>
                <w:sz w:val="20"/>
                <w:szCs w:val="20"/>
                <w:lang w:val="es-ES"/>
              </w:rPr>
              <w:t>Melissa Pizarro Morales.</w:t>
            </w:r>
          </w:p>
        </w:tc>
        <w:tc>
          <w:tcPr>
            <w:tcW w:w="1516" w:type="pct"/>
            <w:tcBorders>
              <w:top w:val="single" w:sz="4" w:space="0" w:color="auto"/>
              <w:left w:val="single" w:sz="4" w:space="0" w:color="auto"/>
              <w:bottom w:val="single" w:sz="4" w:space="0" w:color="auto"/>
              <w:right w:val="single" w:sz="4" w:space="0" w:color="auto"/>
            </w:tcBorders>
            <w:shd w:val="clear" w:color="auto" w:fill="FFFFFF"/>
            <w:hideMark/>
          </w:tcPr>
          <w:p w:rsidR="00AA4E03" w:rsidRPr="00064DE8" w:rsidRDefault="00AA4E03" w:rsidP="00D26C13">
            <w:pPr>
              <w:rPr>
                <w:rFonts w:cstheme="minorHAnsi"/>
                <w:b/>
                <w:sz w:val="20"/>
                <w:szCs w:val="20"/>
                <w:lang w:val="es-ES"/>
              </w:rPr>
            </w:pPr>
            <w:r w:rsidRPr="00064DE8">
              <w:rPr>
                <w:rFonts w:cstheme="minorHAnsi"/>
                <w:b/>
                <w:sz w:val="20"/>
                <w:szCs w:val="20"/>
                <w:lang w:val="es-ES"/>
              </w:rPr>
              <w:t>Órgano:</w:t>
            </w:r>
          </w:p>
          <w:p w:rsidR="00AA4E03" w:rsidRDefault="00AA4E03" w:rsidP="004849B1">
            <w:pPr>
              <w:spacing w:line="240" w:lineRule="auto"/>
              <w:rPr>
                <w:rFonts w:eastAsia="Times New Roman" w:cstheme="minorHAnsi"/>
                <w:sz w:val="20"/>
                <w:szCs w:val="20"/>
                <w:lang w:val="es-ES"/>
              </w:rPr>
            </w:pPr>
            <w:r>
              <w:rPr>
                <w:rFonts w:eastAsia="Times New Roman" w:cstheme="minorHAnsi"/>
                <w:sz w:val="20"/>
                <w:szCs w:val="20"/>
                <w:lang w:val="es-ES"/>
              </w:rPr>
              <w:t>Ilustre Municipalidad de Andacollo.</w:t>
            </w:r>
          </w:p>
          <w:p w:rsidR="00AA4E03" w:rsidRPr="00064DE8" w:rsidRDefault="00AA4E03" w:rsidP="004849B1">
            <w:pPr>
              <w:spacing w:after="120" w:line="240" w:lineRule="auto"/>
              <w:rPr>
                <w:rFonts w:cstheme="minorHAnsi"/>
                <w:sz w:val="20"/>
                <w:szCs w:val="20"/>
                <w:lang w:val="es-ES"/>
              </w:rPr>
            </w:pPr>
            <w:r>
              <w:rPr>
                <w:rFonts w:eastAsia="Times New Roman" w:cstheme="minorHAnsi"/>
                <w:sz w:val="20"/>
                <w:szCs w:val="20"/>
                <w:lang w:val="es-ES"/>
              </w:rPr>
              <w:t>Ilustre Municipalidad de Andacollo.</w:t>
            </w:r>
            <w:r w:rsidRPr="00064DE8">
              <w:rPr>
                <w:rFonts w:cstheme="minorHAnsi"/>
                <w:sz w:val="20"/>
                <w:szCs w:val="20"/>
                <w:lang w:val="es-ES"/>
              </w:rPr>
              <w:t xml:space="preserve">  </w:t>
            </w:r>
          </w:p>
        </w:tc>
      </w:tr>
      <w:tr w:rsidR="00AA4E03" w:rsidRPr="00064DE8" w:rsidTr="00D26C13">
        <w:trPr>
          <w:trHeight w:val="185"/>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AA4E03" w:rsidRPr="00064DE8" w:rsidRDefault="00AA4E03" w:rsidP="00D26C13">
            <w:pPr>
              <w:spacing w:line="0" w:lineRule="atLeast"/>
              <w:rPr>
                <w:rFonts w:cstheme="minorHAnsi"/>
                <w:sz w:val="20"/>
                <w:szCs w:val="20"/>
                <w:lang w:val="es-ES"/>
              </w:rPr>
            </w:pPr>
            <w:r w:rsidRPr="00064DE8">
              <w:rPr>
                <w:rFonts w:cstheme="minorHAnsi"/>
                <w:b/>
                <w:sz w:val="20"/>
                <w:szCs w:val="20"/>
                <w:lang w:val="es-ES"/>
              </w:rPr>
              <w:t>Existió oposición al ingreso</w:t>
            </w:r>
            <w:r w:rsidRPr="00064DE8">
              <w:rPr>
                <w:rFonts w:cstheme="minorHAnsi"/>
                <w:sz w:val="20"/>
                <w:szCs w:val="20"/>
                <w:lang w:val="es-ES"/>
              </w:rPr>
              <w:t>: No</w:t>
            </w:r>
            <w:r>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A4E03" w:rsidRPr="00064DE8" w:rsidRDefault="00AA4E03" w:rsidP="00D26C13">
            <w:pPr>
              <w:spacing w:line="0" w:lineRule="atLeast"/>
              <w:rPr>
                <w:rFonts w:cstheme="minorHAnsi"/>
                <w:sz w:val="20"/>
                <w:szCs w:val="20"/>
                <w:lang w:val="es-ES"/>
              </w:rPr>
            </w:pPr>
            <w:r w:rsidRPr="00064DE8">
              <w:rPr>
                <w:rFonts w:cstheme="minorHAnsi"/>
                <w:b/>
                <w:sz w:val="20"/>
                <w:szCs w:val="20"/>
                <w:lang w:val="es-ES"/>
              </w:rPr>
              <w:t>Existió auxilio de fuerza pública</w:t>
            </w:r>
            <w:r w:rsidRPr="00064DE8">
              <w:rPr>
                <w:rFonts w:cstheme="minorHAnsi"/>
                <w:sz w:val="20"/>
                <w:szCs w:val="20"/>
                <w:lang w:val="es-ES"/>
              </w:rPr>
              <w:t>: No</w:t>
            </w:r>
            <w:r>
              <w:rPr>
                <w:rFonts w:cstheme="minorHAnsi"/>
                <w:sz w:val="20"/>
                <w:szCs w:val="20"/>
                <w:lang w:val="es-ES"/>
              </w:rPr>
              <w:t>.</w:t>
            </w:r>
          </w:p>
        </w:tc>
      </w:tr>
      <w:tr w:rsidR="00AA4E03" w:rsidRPr="00064DE8" w:rsidTr="00D26C13">
        <w:trPr>
          <w:trHeight w:val="185"/>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AA4E03" w:rsidRPr="00064DE8" w:rsidRDefault="00AA4E03" w:rsidP="00D26C13">
            <w:pPr>
              <w:spacing w:line="0" w:lineRule="atLeast"/>
              <w:rPr>
                <w:rFonts w:cstheme="minorHAnsi"/>
                <w:b/>
                <w:sz w:val="20"/>
                <w:szCs w:val="20"/>
                <w:lang w:val="es-ES"/>
              </w:rPr>
            </w:pPr>
            <w:r w:rsidRPr="00064DE8">
              <w:rPr>
                <w:rFonts w:cstheme="minorHAnsi"/>
                <w:b/>
                <w:sz w:val="20"/>
                <w:szCs w:val="20"/>
                <w:lang w:val="es-ES"/>
              </w:rPr>
              <w:t xml:space="preserve">Existió colaboración por parte de los fiscalizados: </w:t>
            </w:r>
            <w:r w:rsidRPr="00064DE8">
              <w:rPr>
                <w:rFonts w:cstheme="minorHAnsi"/>
                <w:sz w:val="20"/>
                <w:szCs w:val="20"/>
                <w:lang w:val="es-ES"/>
              </w:rPr>
              <w:t>Sí</w:t>
            </w:r>
            <w:r>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A4E03" w:rsidRPr="00064DE8" w:rsidRDefault="00AA4E03" w:rsidP="00D26C13">
            <w:pPr>
              <w:spacing w:line="0" w:lineRule="atLeast"/>
              <w:rPr>
                <w:rFonts w:cstheme="minorHAnsi"/>
                <w:b/>
                <w:sz w:val="20"/>
                <w:szCs w:val="20"/>
                <w:lang w:val="es-ES"/>
              </w:rPr>
            </w:pPr>
            <w:r w:rsidRPr="00064DE8">
              <w:rPr>
                <w:rFonts w:cstheme="minorHAnsi"/>
                <w:b/>
                <w:sz w:val="20"/>
                <w:szCs w:val="20"/>
                <w:lang w:val="es-ES"/>
              </w:rPr>
              <w:t xml:space="preserve">Existió trato respetuoso y deferente: </w:t>
            </w:r>
            <w:r w:rsidRPr="00064DE8">
              <w:rPr>
                <w:rFonts w:cstheme="minorHAnsi"/>
                <w:sz w:val="20"/>
                <w:szCs w:val="20"/>
                <w:lang w:val="es-ES"/>
              </w:rPr>
              <w:t>Sí</w:t>
            </w:r>
            <w:r>
              <w:rPr>
                <w:rFonts w:cstheme="minorHAnsi"/>
                <w:sz w:val="20"/>
                <w:szCs w:val="20"/>
                <w:lang w:val="es-ES"/>
              </w:rPr>
              <w:t>.</w:t>
            </w:r>
          </w:p>
        </w:tc>
      </w:tr>
      <w:tr w:rsidR="00AA4E03" w:rsidRPr="00064DE8" w:rsidTr="00D26C13">
        <w:trPr>
          <w:trHeight w:val="99"/>
          <w:jc w:val="center"/>
        </w:trPr>
        <w:tc>
          <w:tcPr>
            <w:tcW w:w="2896"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AA4E03" w:rsidRPr="00064DE8" w:rsidRDefault="00AA4E03" w:rsidP="00D26C13">
            <w:pPr>
              <w:spacing w:line="0" w:lineRule="atLeast"/>
              <w:rPr>
                <w:rFonts w:cstheme="minorHAnsi"/>
                <w:b/>
                <w:sz w:val="20"/>
                <w:szCs w:val="20"/>
                <w:lang w:val="es-ES"/>
              </w:rPr>
            </w:pPr>
            <w:r w:rsidRPr="00064DE8">
              <w:rPr>
                <w:rFonts w:cstheme="minorHAnsi"/>
                <w:b/>
                <w:sz w:val="20"/>
                <w:szCs w:val="20"/>
                <w:lang w:val="es-ES"/>
              </w:rPr>
              <w:t xml:space="preserve">Entrega de antecedentes solicitados: </w:t>
            </w:r>
            <w:r w:rsidRPr="00064DE8">
              <w:rPr>
                <w:rFonts w:cstheme="minorHAnsi"/>
                <w:sz w:val="20"/>
                <w:szCs w:val="20"/>
                <w:lang w:val="es-ES"/>
              </w:rPr>
              <w:t>-</w:t>
            </w:r>
          </w:p>
        </w:tc>
        <w:tc>
          <w:tcPr>
            <w:tcW w:w="2104"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A4E03" w:rsidRPr="00064DE8" w:rsidRDefault="00AA4E03" w:rsidP="00D26C13">
            <w:pPr>
              <w:spacing w:line="0" w:lineRule="atLeast"/>
              <w:rPr>
                <w:rFonts w:cstheme="minorHAnsi"/>
                <w:b/>
                <w:sz w:val="20"/>
                <w:szCs w:val="20"/>
                <w:lang w:val="es-ES"/>
              </w:rPr>
            </w:pPr>
            <w:r w:rsidRPr="00064DE8">
              <w:rPr>
                <w:rFonts w:cstheme="minorHAnsi"/>
                <w:b/>
                <w:sz w:val="20"/>
                <w:szCs w:val="20"/>
                <w:lang w:val="es-ES"/>
              </w:rPr>
              <w:t xml:space="preserve">Entrega de acta: </w:t>
            </w:r>
            <w:r w:rsidRPr="00064DE8">
              <w:rPr>
                <w:rFonts w:cstheme="minorHAnsi"/>
                <w:sz w:val="20"/>
                <w:szCs w:val="20"/>
                <w:lang w:val="es-ES"/>
              </w:rPr>
              <w:t>Sí (Anexo 1).</w:t>
            </w:r>
          </w:p>
        </w:tc>
      </w:tr>
      <w:tr w:rsidR="00AA4E03" w:rsidRPr="00064DE8" w:rsidTr="00D26C1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AA4E03" w:rsidRPr="00064DE8" w:rsidRDefault="00AA4E03" w:rsidP="00D26C13">
            <w:pPr>
              <w:spacing w:line="0" w:lineRule="atLeast"/>
              <w:rPr>
                <w:rFonts w:cstheme="minorHAnsi"/>
                <w:b/>
                <w:sz w:val="20"/>
                <w:szCs w:val="20"/>
                <w:lang w:val="es-ES"/>
              </w:rPr>
            </w:pPr>
            <w:r w:rsidRPr="00064DE8">
              <w:rPr>
                <w:rFonts w:cstheme="minorHAnsi"/>
                <w:b/>
                <w:sz w:val="20"/>
                <w:szCs w:val="20"/>
                <w:lang w:val="es-ES"/>
              </w:rPr>
              <w:t xml:space="preserve">Observaciones: </w:t>
            </w:r>
            <w:r w:rsidRPr="00064DE8">
              <w:rPr>
                <w:rFonts w:cstheme="minorHAnsi"/>
                <w:sz w:val="20"/>
                <w:szCs w:val="20"/>
                <w:lang w:val="es-ES"/>
              </w:rPr>
              <w:t>-</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rsidR="00D42470" w:rsidRDefault="00D42470" w:rsidP="00F03CD4">
      <w:pPr>
        <w:pStyle w:val="Ttulo2"/>
      </w:pPr>
      <w:bookmarkStart w:id="111" w:name="_Toc449085417"/>
      <w:bookmarkStart w:id="112" w:name="_Toc522891958"/>
      <w:bookmarkEnd w:id="104"/>
      <w:bookmarkEnd w:id="105"/>
      <w:bookmarkEnd w:id="106"/>
      <w:bookmarkEnd w:id="107"/>
      <w:bookmarkEnd w:id="108"/>
      <w:r w:rsidRPr="00D42470">
        <w:t>Revisión Documental</w:t>
      </w:r>
      <w:bookmarkEnd w:id="111"/>
      <w:bookmarkEnd w:id="112"/>
    </w:p>
    <w:p w:rsidR="00F03CD4" w:rsidRPr="00F03CD4" w:rsidRDefault="00F03CD4" w:rsidP="00F03CD4"/>
    <w:p w:rsidR="00D42470"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522891959"/>
      <w:r w:rsidRPr="00D42470">
        <w:rPr>
          <w:rFonts w:eastAsia="Calibri"/>
        </w:rPr>
        <w:t>Documentos Revisados</w:t>
      </w:r>
      <w:bookmarkEnd w:id="113"/>
      <w:bookmarkEnd w:id="114"/>
      <w:bookmarkEnd w:id="115"/>
      <w:bookmarkEnd w:id="116"/>
      <w:bookmarkEnd w:id="117"/>
      <w:bookmarkEnd w:id="118"/>
      <w:bookmarkEnd w:id="119"/>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rsidTr="0031512B">
        <w:trPr>
          <w:trHeight w:val="1221"/>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rsidR="005933B2" w:rsidRPr="00D42470" w:rsidRDefault="005933B2" w:rsidP="00BE522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Organismo </w:t>
            </w:r>
            <w:r w:rsidR="00BE5228">
              <w:rPr>
                <w:rFonts w:ascii="Calibri" w:eastAsia="Calibri" w:hAnsi="Calibri" w:cs="Times New Roman"/>
                <w:b/>
                <w:bCs/>
                <w:sz w:val="20"/>
                <w:szCs w:val="20"/>
                <w:lang w:val="es-ES" w:eastAsia="es-ES"/>
              </w:rPr>
              <w:t>Revisor</w:t>
            </w:r>
          </w:p>
        </w:tc>
        <w:tc>
          <w:tcPr>
            <w:tcW w:w="1292" w:type="pct"/>
            <w:shd w:val="clear" w:color="auto" w:fill="D9D9D9"/>
            <w:vAlign w:val="center"/>
          </w:tcPr>
          <w:p w:rsidR="005933B2" w:rsidRPr="00D42470" w:rsidRDefault="005933B2" w:rsidP="004849B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rsidTr="00BE5228">
        <w:trPr>
          <w:trHeight w:val="409"/>
        </w:trPr>
        <w:tc>
          <w:tcPr>
            <w:tcW w:w="213" w:type="pct"/>
          </w:tcPr>
          <w:p w:rsidR="005933B2" w:rsidRPr="00D42470" w:rsidRDefault="00C64E90"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rsidR="005933B2" w:rsidRPr="00D42470" w:rsidRDefault="004849B1" w:rsidP="004849B1">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Oficio N° 651 de fecha 06 de julio de 2018 de la Ilustre Municipalidad de Andacollo.</w:t>
            </w:r>
          </w:p>
        </w:tc>
        <w:tc>
          <w:tcPr>
            <w:tcW w:w="2012" w:type="pct"/>
            <w:vAlign w:val="center"/>
          </w:tcPr>
          <w:p w:rsidR="005933B2" w:rsidRPr="00D42470" w:rsidRDefault="004849B1" w:rsidP="004849B1">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Acta de Inspección ambientan en el marco del convenio de cooperación entre la I. Municipalidad de Andacollo y la SMA.</w:t>
            </w:r>
          </w:p>
        </w:tc>
        <w:tc>
          <w:tcPr>
            <w:tcW w:w="582" w:type="pct"/>
            <w:vAlign w:val="center"/>
          </w:tcPr>
          <w:p w:rsidR="005933B2" w:rsidRPr="00D42470" w:rsidRDefault="00BE5228" w:rsidP="00BE522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vAlign w:val="center"/>
          </w:tcPr>
          <w:p w:rsidR="005933B2" w:rsidRPr="00D42470" w:rsidRDefault="00BE5228" w:rsidP="00BE522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r w:rsidR="005933B2" w:rsidRPr="00D42470" w:rsidTr="00BE5228">
        <w:trPr>
          <w:trHeight w:val="361"/>
        </w:trPr>
        <w:tc>
          <w:tcPr>
            <w:tcW w:w="213" w:type="pct"/>
          </w:tcPr>
          <w:p w:rsidR="005933B2" w:rsidRPr="00D42470" w:rsidRDefault="00C64E90"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rsidR="005933B2" w:rsidRPr="00D42470" w:rsidRDefault="00C64E90" w:rsidP="00C64E90">
            <w:pPr>
              <w:spacing w:after="0" w:line="240" w:lineRule="auto"/>
              <w:jc w:val="both"/>
              <w:rPr>
                <w:rFonts w:ascii="Calibri" w:eastAsia="Calibri" w:hAnsi="Calibri" w:cs="Times New Roman"/>
                <w:sz w:val="20"/>
                <w:szCs w:val="20"/>
                <w:lang w:val="es-ES"/>
              </w:rPr>
            </w:pPr>
            <w:r>
              <w:t>carta CMD/2018, de Cía. Minera Dayton</w:t>
            </w:r>
          </w:p>
        </w:tc>
        <w:tc>
          <w:tcPr>
            <w:tcW w:w="2012" w:type="pct"/>
            <w:vAlign w:val="center"/>
          </w:tcPr>
          <w:p w:rsidR="005933B2" w:rsidRPr="00D42470" w:rsidRDefault="00C64E90" w:rsidP="00BE5228">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remitida por el titular con posterioridad a la actividad de fiscalizaci</w:t>
            </w:r>
            <w:r w:rsidR="00BE5228">
              <w:rPr>
                <w:rFonts w:ascii="Calibri" w:eastAsia="Calibri" w:hAnsi="Calibri" w:cs="Times New Roman"/>
                <w:sz w:val="20"/>
                <w:szCs w:val="20"/>
                <w:lang w:val="es-ES"/>
              </w:rPr>
              <w:t>ón del 11-07-2018.</w:t>
            </w:r>
          </w:p>
        </w:tc>
        <w:tc>
          <w:tcPr>
            <w:tcW w:w="582" w:type="pct"/>
            <w:vAlign w:val="center"/>
          </w:tcPr>
          <w:p w:rsidR="005933B2" w:rsidRPr="00D42470" w:rsidRDefault="00BE5228" w:rsidP="00BE522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vAlign w:val="center"/>
          </w:tcPr>
          <w:p w:rsidR="005933B2" w:rsidRPr="00D42470" w:rsidRDefault="00BE5228" w:rsidP="00BE522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bookmarkEnd w:id="109"/>
      <w:bookmarkEnd w:id="110"/>
    </w:tbl>
    <w:p w:rsidR="00D42470" w:rsidRPr="00D42470" w:rsidRDefault="00D42470" w:rsidP="00D42470">
      <w:pPr>
        <w:rPr>
          <w:rFonts w:ascii="Calibri" w:eastAsia="Calibri" w:hAnsi="Calibri" w:cs="Calibri"/>
          <w:sz w:val="28"/>
          <w:szCs w:val="32"/>
        </w:rPr>
      </w:pPr>
    </w:p>
    <w:p w:rsidR="00D42470" w:rsidRPr="00D42470" w:rsidRDefault="00D42470" w:rsidP="005863D4">
      <w:pPr>
        <w:pStyle w:val="Ttulo1"/>
      </w:pPr>
      <w:bookmarkStart w:id="120" w:name="_Toc390777030"/>
      <w:bookmarkStart w:id="121" w:name="_Toc449085419"/>
      <w:bookmarkStart w:id="122" w:name="_Toc522891960"/>
      <w:r w:rsidRPr="00D42470">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4849B1" w:rsidP="005863D4">
      <w:pPr>
        <w:pStyle w:val="Ttulo2"/>
      </w:pPr>
      <w:bookmarkStart w:id="131" w:name="_Toc522891961"/>
      <w:bookmarkEnd w:id="123"/>
      <w:bookmarkEnd w:id="124"/>
      <w:bookmarkEnd w:id="125"/>
      <w:bookmarkEnd w:id="126"/>
      <w:bookmarkEnd w:id="127"/>
      <w:bookmarkEnd w:id="128"/>
      <w:bookmarkEnd w:id="129"/>
      <w:bookmarkEnd w:id="130"/>
      <w:r>
        <w:t>Manejo de Emisiones a</w:t>
      </w:r>
      <w:bookmarkEnd w:id="131"/>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BE5228">
            <w:r w:rsidRPr="00D42470">
              <w:rPr>
                <w:rFonts w:eastAsia="Times New Roman"/>
                <w:b/>
                <w:bCs/>
                <w:color w:val="000000"/>
                <w:lang w:eastAsia="es-CL"/>
              </w:rPr>
              <w:t>Estación N°</w:t>
            </w:r>
            <w:r w:rsidRPr="00D42470">
              <w:rPr>
                <w:rFonts w:eastAsia="Times New Roman"/>
                <w:color w:val="000000"/>
                <w:lang w:eastAsia="es-CL"/>
              </w:rPr>
              <w:t>:</w:t>
            </w:r>
            <w:r w:rsidR="00BE5228">
              <w:rPr>
                <w:rFonts w:eastAsia="Times New Roman"/>
                <w:color w:val="000000"/>
                <w:lang w:eastAsia="es-CL"/>
              </w:rPr>
              <w:t>1-8</w:t>
            </w:r>
          </w:p>
        </w:tc>
      </w:tr>
      <w:tr w:rsidR="00F14D23" w:rsidRPr="00F14D23" w:rsidTr="00F14D23">
        <w:trPr>
          <w:trHeight w:val="319"/>
        </w:trPr>
        <w:tc>
          <w:tcPr>
            <w:tcW w:w="5000" w:type="pct"/>
            <w:gridSpan w:val="2"/>
            <w:tcBorders>
              <w:bottom w:val="single" w:sz="4" w:space="0" w:color="auto"/>
            </w:tcBorders>
          </w:tcPr>
          <w:p w:rsidR="00F14D23"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AD1538" w:rsidRPr="00AD1538">
              <w:t>Acta de Inspección ambiental</w:t>
            </w:r>
            <w:r w:rsidR="00D55514">
              <w:t xml:space="preserve"> remitida por la Ilustre Municipalidad de Andacollo.</w:t>
            </w:r>
          </w:p>
        </w:tc>
      </w:tr>
      <w:tr w:rsidR="00F14D23" w:rsidRPr="00D42470" w:rsidTr="00F14D23">
        <w:trPr>
          <w:trHeight w:val="627"/>
        </w:trPr>
        <w:tc>
          <w:tcPr>
            <w:tcW w:w="5000" w:type="pct"/>
            <w:gridSpan w:val="2"/>
          </w:tcPr>
          <w:p w:rsidR="00F14D23" w:rsidRPr="00D42470" w:rsidRDefault="008D6E3C" w:rsidP="00F14D23">
            <w:r>
              <w:rPr>
                <w:b/>
              </w:rPr>
              <w:t xml:space="preserve">Exigencias </w:t>
            </w:r>
            <w:r w:rsidR="00F14D23" w:rsidRPr="00D42470">
              <w:rPr>
                <w:b/>
              </w:rPr>
              <w:t xml:space="preserve">: </w:t>
            </w:r>
          </w:p>
          <w:p w:rsidR="008D6E3C" w:rsidRPr="008D6E3C" w:rsidRDefault="008D6E3C" w:rsidP="008D6E3C">
            <w:pPr>
              <w:rPr>
                <w:b/>
              </w:rPr>
            </w:pPr>
            <w:r w:rsidRPr="008D6E3C">
              <w:rPr>
                <w:b/>
              </w:rPr>
              <w:t>PDA 59/2014, del Ministerio del Medio Ambiente, artículo 4º letra b</w:t>
            </w:r>
          </w:p>
          <w:p w:rsidR="008D6E3C" w:rsidRPr="00BE5228" w:rsidRDefault="008D6E3C" w:rsidP="008D6E3C">
            <w:pPr>
              <w:jc w:val="both"/>
              <w:rPr>
                <w:i/>
              </w:rPr>
            </w:pPr>
            <w:r w:rsidRPr="00BE5228">
              <w:rPr>
                <w:i/>
              </w:rPr>
              <w:t>b) Mantención de vías pavimentadas de la ciudad de Andacollo</w:t>
            </w:r>
          </w:p>
          <w:p w:rsidR="008D6E3C" w:rsidRPr="00BE5228" w:rsidRDefault="008D6E3C" w:rsidP="008D6E3C">
            <w:pPr>
              <w:jc w:val="both"/>
              <w:rPr>
                <w:i/>
              </w:rPr>
            </w:pPr>
            <w:r w:rsidRPr="00BE5228">
              <w:rPr>
                <w:i/>
              </w:rPr>
              <w:t>La Compañía Minera Dayton y Compañía Minera Teck C.D.A. deberán efectuar directamente o por terceros, y en proporción a su aporte en la emisión, el barrido, aspirado y lavado de calles necesario para ejecutar un programa de barrido, aspirado y lavado de calles pavimentadas de Andacollo. La Seremi del Medio Ambiente se coordinará con la Municipalidad de Andacollo, para que ésta, con la participación de la Unión Comunal de Juntas de Vecinos de dicha ciudad, elabore dicho programa de barrido, que será aprobado por la Seremi mencionada. En situaciones post lluvia se deberá realizar una limpieza adecuada a las calles para evitar el levantamiento de polvo, según lo establezca la Municipalidad de Andacollo.</w:t>
            </w:r>
          </w:p>
          <w:p w:rsidR="008D6E3C" w:rsidRPr="00BE5228" w:rsidRDefault="008D6E3C" w:rsidP="008D6E3C">
            <w:pPr>
              <w:jc w:val="both"/>
              <w:rPr>
                <w:i/>
              </w:rPr>
            </w:pPr>
            <w:r w:rsidRPr="00BE5228">
              <w:rPr>
                <w:i/>
              </w:rPr>
              <w:t>Esta medida deberá comenzar a aplicarse después de 6 meses de aprobado el programa mencionado por la Seremi del Medio Ambiente y será de aplicación permanente.</w:t>
            </w:r>
          </w:p>
          <w:p w:rsidR="008D6E3C" w:rsidRPr="00BE5228" w:rsidRDefault="008D6E3C" w:rsidP="008D6E3C">
            <w:pPr>
              <w:jc w:val="both"/>
              <w:rPr>
                <w:i/>
              </w:rPr>
            </w:pPr>
            <w:r w:rsidRPr="00BE5228">
              <w:rPr>
                <w:i/>
              </w:rPr>
              <w:t>Lo anterior, no obsta al cumplimiento de obligaciones de barrido y aspirado de calles de Andacollo contenidas en Resoluciones de Calificación Ambiental, durante el periodo previo a la entrada en vigencia de la medida señalada.</w:t>
            </w:r>
          </w:p>
          <w:p w:rsidR="00F14D23" w:rsidRPr="00BE5228" w:rsidRDefault="008D6E3C" w:rsidP="008D6E3C">
            <w:pPr>
              <w:jc w:val="both"/>
              <w:rPr>
                <w:i/>
              </w:rPr>
            </w:pPr>
            <w:r w:rsidRPr="00BE5228">
              <w:rPr>
                <w:i/>
              </w:rPr>
              <w:t>Como medio de verificación se usarán los informes y registro de medios audiovisuales; y registro de reuniones de coordinación con compañías mineras y la Municipalidad de Andacollo.</w:t>
            </w:r>
          </w:p>
          <w:p w:rsidR="008D6E3C" w:rsidRDefault="008D6E3C" w:rsidP="008D6E3C">
            <w:pPr>
              <w:jc w:val="both"/>
              <w:rPr>
                <w:b/>
              </w:rPr>
            </w:pPr>
            <w:r w:rsidRPr="008D6E3C">
              <w:rPr>
                <w:b/>
              </w:rPr>
              <w:t xml:space="preserve">Ordinario N° 783/2016 Plan de barrido, Aspirado y Lavado de Calles </w:t>
            </w:r>
          </w:p>
          <w:p w:rsidR="008D6E3C" w:rsidRPr="008D6E3C" w:rsidRDefault="008D6E3C" w:rsidP="008D6E3C">
            <w:pPr>
              <w:jc w:val="both"/>
              <w:rPr>
                <w:b/>
              </w:rPr>
            </w:pPr>
            <w:r w:rsidRPr="008D6E3C">
              <w:rPr>
                <w:b/>
              </w:rPr>
              <w:t>Plan de Barrido, Aspirado y Lavado de Calles, Noviembre de 2015</w:t>
            </w:r>
          </w:p>
          <w:p w:rsidR="008D6E3C" w:rsidRPr="00BE5228" w:rsidRDefault="008D6E3C" w:rsidP="008D6E3C">
            <w:pPr>
              <w:jc w:val="both"/>
              <w:rPr>
                <w:i/>
              </w:rPr>
            </w:pPr>
            <w:r w:rsidRPr="00BE5228">
              <w:rPr>
                <w:i/>
              </w:rPr>
              <w:t>3.2 Labores de lavado Post Lluvia.</w:t>
            </w:r>
          </w:p>
          <w:p w:rsidR="008D6E3C" w:rsidRPr="00BE5228" w:rsidRDefault="008D6E3C" w:rsidP="008D6E3C">
            <w:pPr>
              <w:jc w:val="both"/>
              <w:rPr>
                <w:i/>
              </w:rPr>
            </w:pPr>
            <w:r w:rsidRPr="00BE5228">
              <w:rPr>
                <w:i/>
              </w:rPr>
              <w:t>El programa de lavado de calles post lluvia contempla un total de 22 calles (15 km totales aproximadamente) las cuales corresponden a un 20% del total de las calles pavimentadas de Andacollo. El criterio de selección responde a las calles más afectadas después de un episodio lluvioso.</w:t>
            </w:r>
          </w:p>
          <w:p w:rsidR="008D6E3C" w:rsidRPr="00BE5228" w:rsidRDefault="008D6E3C" w:rsidP="008D6E3C">
            <w:pPr>
              <w:jc w:val="both"/>
              <w:rPr>
                <w:i/>
              </w:rPr>
            </w:pPr>
            <w:r w:rsidRPr="00BE5228">
              <w:rPr>
                <w:i/>
              </w:rPr>
              <w:t>Las labores de lavado serán responsabilidad de l</w:t>
            </w:r>
            <w:r w:rsidR="00BE5228">
              <w:rPr>
                <w:i/>
              </w:rPr>
              <w:t xml:space="preserve">as compañías mineras Teck CDA y </w:t>
            </w:r>
            <w:r w:rsidRPr="00BE5228">
              <w:rPr>
                <w:i/>
              </w:rPr>
              <w:t>Dayton y podrán efectuarse por ellos mismos o por terceros.</w:t>
            </w:r>
          </w:p>
          <w:p w:rsidR="008D6E3C" w:rsidRPr="00BE5228" w:rsidRDefault="008D6E3C" w:rsidP="008D6E3C">
            <w:pPr>
              <w:jc w:val="both"/>
              <w:rPr>
                <w:i/>
              </w:rPr>
            </w:pPr>
            <w:r w:rsidRPr="00BE5228">
              <w:rPr>
                <w:i/>
              </w:rPr>
              <w:t xml:space="preserve">(…) El programa deberá efectuarse exclusivamente posterior a los episodios lluviosos y debe finalizar en un máximo de 30 días posterior al evento. </w:t>
            </w:r>
          </w:p>
          <w:p w:rsidR="008D6E3C" w:rsidRPr="00BE5228" w:rsidRDefault="008D6E3C" w:rsidP="008D6E3C">
            <w:pPr>
              <w:jc w:val="both"/>
              <w:rPr>
                <w:i/>
              </w:rPr>
            </w:pPr>
            <w:r w:rsidRPr="00BE5228">
              <w:rPr>
                <w:i/>
              </w:rPr>
              <w:t>Cabe destacar que deberán contar con equipamiento tal como:</w:t>
            </w:r>
          </w:p>
          <w:p w:rsidR="008D6E3C" w:rsidRPr="00BE5228" w:rsidRDefault="008D6E3C" w:rsidP="008D6E3C">
            <w:pPr>
              <w:jc w:val="both"/>
              <w:rPr>
                <w:i/>
              </w:rPr>
            </w:pPr>
            <w:r w:rsidRPr="00BE5228">
              <w:rPr>
                <w:i/>
              </w:rPr>
              <w:t>1) Camiones aljibe: Encargados de la dotación de agua para las labores.</w:t>
            </w:r>
          </w:p>
          <w:p w:rsidR="008D6E3C" w:rsidRPr="00BE5228" w:rsidRDefault="008D6E3C" w:rsidP="008D6E3C">
            <w:pPr>
              <w:jc w:val="both"/>
              <w:rPr>
                <w:i/>
              </w:rPr>
            </w:pPr>
            <w:r w:rsidRPr="00BE5228">
              <w:rPr>
                <w:i/>
              </w:rPr>
              <w:t>2) Cuadrilla: Personas dedicadas a las labores de lavado, deben hacer uso correcto de sus equipos de protección personal (en adelante EPP).</w:t>
            </w:r>
          </w:p>
          <w:p w:rsidR="008D6E3C" w:rsidRPr="00BE5228" w:rsidRDefault="008D6E3C" w:rsidP="008D6E3C">
            <w:pPr>
              <w:rPr>
                <w:i/>
              </w:rPr>
            </w:pPr>
            <w:r w:rsidRPr="00BE5228">
              <w:rPr>
                <w:i/>
              </w:rPr>
              <w:t>3) Supervisor en terreno: A cargo del personal que integra la cuadrilla. También es quien dirige las operaciones y el principal nexo entre las labores en terreno, Compañías Mineras y la ilustre Municipalidad de Andacollo.</w:t>
            </w:r>
          </w:p>
          <w:p w:rsidR="008D6E3C" w:rsidRPr="00BE5228" w:rsidRDefault="008D6E3C" w:rsidP="008D6E3C">
            <w:pPr>
              <w:rPr>
                <w:i/>
              </w:rPr>
            </w:pPr>
            <w:r w:rsidRPr="00BE5228">
              <w:rPr>
                <w:i/>
              </w:rPr>
              <w:t>4) Paleteros: Forman parte de la cuadrilla de trabajo y están a cargo del ordenamiento temporal del tránsito vehicular previo visto bueno de carabineros.</w:t>
            </w:r>
          </w:p>
          <w:p w:rsidR="008D6E3C" w:rsidRPr="00BE5228" w:rsidRDefault="008D6E3C" w:rsidP="008D6E3C">
            <w:pPr>
              <w:rPr>
                <w:i/>
              </w:rPr>
            </w:pPr>
            <w:r w:rsidRPr="00BE5228">
              <w:rPr>
                <w:i/>
              </w:rPr>
              <w:t>5) Maquinaria: Se deberá utilizar cargador frontal, retroexcavadora o mini cargador, según las necesidades de las calles.</w:t>
            </w:r>
          </w:p>
          <w:p w:rsidR="008D6E3C" w:rsidRPr="00BE5228" w:rsidRDefault="008D6E3C" w:rsidP="008D6E3C">
            <w:pPr>
              <w:rPr>
                <w:i/>
              </w:rPr>
            </w:pPr>
            <w:r w:rsidRPr="00BE5228">
              <w:rPr>
                <w:i/>
              </w:rPr>
              <w:t>6) Insumos varios: Escobillones de diversos tipos, palas, entre otros.</w:t>
            </w:r>
          </w:p>
          <w:p w:rsidR="008D6E3C" w:rsidRPr="00BE5228" w:rsidRDefault="008D6E3C" w:rsidP="008D6E3C">
            <w:pPr>
              <w:rPr>
                <w:i/>
              </w:rPr>
            </w:pPr>
            <w:r w:rsidRPr="00BE5228">
              <w:rPr>
                <w:i/>
              </w:rPr>
              <w:t>Las labores de lavado deben ser organizadas y planificadas por los siguientes actores:</w:t>
            </w:r>
          </w:p>
          <w:p w:rsidR="008D6E3C" w:rsidRPr="00BE5228" w:rsidRDefault="008D6E3C" w:rsidP="008D6E3C">
            <w:pPr>
              <w:rPr>
                <w:i/>
              </w:rPr>
            </w:pPr>
            <w:r w:rsidRPr="00BE5228">
              <w:rPr>
                <w:i/>
              </w:rPr>
              <w:t xml:space="preserve">l. </w:t>
            </w:r>
            <w:r w:rsidR="00BE5228" w:rsidRPr="00BE5228">
              <w:rPr>
                <w:i/>
              </w:rPr>
              <w:t>lustre</w:t>
            </w:r>
            <w:r w:rsidRPr="00BE5228">
              <w:rPr>
                <w:i/>
              </w:rPr>
              <w:t xml:space="preserve"> Municipalidad de Andacollo (Departamentos: Tránsito, Medio Ambiente, Aseo y Ornato y Comunicaciones): Encargados de levantar la información referente a los tramos más críticos mediante salidas a terreno, criterios de decisión y difusión de los trabajos.</w:t>
            </w:r>
          </w:p>
          <w:p w:rsidR="008D6E3C" w:rsidRPr="00BE5228" w:rsidRDefault="008D6E3C" w:rsidP="008D6E3C">
            <w:pPr>
              <w:rPr>
                <w:i/>
              </w:rPr>
            </w:pPr>
            <w:r w:rsidRPr="00BE5228">
              <w:rPr>
                <w:i/>
              </w:rPr>
              <w:t>2. Unión Comunal de Juntas de Vecinos: Encargadas de entregar las necesidades de calles a lavar de acuerdo a demandas vecinales por sector.</w:t>
            </w:r>
          </w:p>
          <w:p w:rsidR="008D6E3C" w:rsidRPr="00BE5228" w:rsidRDefault="008D6E3C" w:rsidP="008D6E3C">
            <w:pPr>
              <w:rPr>
                <w:i/>
              </w:rPr>
            </w:pPr>
            <w:r w:rsidRPr="00BE5228">
              <w:rPr>
                <w:i/>
              </w:rPr>
              <w:t>Planificación</w:t>
            </w:r>
          </w:p>
          <w:p w:rsidR="008D6E3C" w:rsidRPr="00BE5228" w:rsidRDefault="008D6E3C" w:rsidP="008D6E3C">
            <w:pPr>
              <w:rPr>
                <w:i/>
              </w:rPr>
            </w:pPr>
            <w:r w:rsidRPr="00BE5228">
              <w:rPr>
                <w:i/>
              </w:rPr>
              <w:t>La planificación de las tareas se diseña en base a criterios de selección de los tramos más críticos según:</w:t>
            </w:r>
          </w:p>
          <w:p w:rsidR="008D6E3C" w:rsidRPr="00BE5228" w:rsidRDefault="008D6E3C" w:rsidP="008D6E3C">
            <w:pPr>
              <w:rPr>
                <w:i/>
              </w:rPr>
            </w:pPr>
            <w:r w:rsidRPr="00BE5228">
              <w:rPr>
                <w:i/>
              </w:rPr>
              <w:t>a) Sedimentos: Se evaluará de manera visual y en terreno la presencia de sedimentos en los tramos a seleccionar para las labores de lavado.</w:t>
            </w:r>
          </w:p>
          <w:p w:rsidR="008D6E3C" w:rsidRPr="00BE5228" w:rsidRDefault="008D6E3C" w:rsidP="008D6E3C">
            <w:pPr>
              <w:rPr>
                <w:i/>
              </w:rPr>
            </w:pPr>
            <w:r w:rsidRPr="00BE5228">
              <w:rPr>
                <w:i/>
              </w:rPr>
              <w:t>b) Priorización: La priorización la realizará el Municipio de Andacollo en acuerdo con la unión comunal, esta considerará las calles más afectadas por el episodio lluvioso y las que poseen mayor tráfico vehicular. A su vez, se considerarán recomendaciones técnicas provenientes del Departamento de Tránsito de la Municipalidad de Andacollo.</w:t>
            </w:r>
          </w:p>
          <w:p w:rsidR="008D6E3C" w:rsidRPr="00BE5228" w:rsidRDefault="008D6E3C" w:rsidP="008D6E3C">
            <w:pPr>
              <w:rPr>
                <w:i/>
              </w:rPr>
            </w:pPr>
            <w:r w:rsidRPr="00BE5228">
              <w:rPr>
                <w:i/>
              </w:rPr>
              <w:t>e) Itinerario labores de barrido y aspirado: Debe existir una coordinación coherente entre las labores de lavado post lluvia y el itinerario de barrido y/o aspirado frecuente en el plano urbano.</w:t>
            </w:r>
          </w:p>
          <w:p w:rsidR="00F14D23" w:rsidRPr="00D42470" w:rsidRDefault="008D6E3C" w:rsidP="008D6E3C">
            <w:pPr>
              <w:rPr>
                <w:b/>
              </w:rPr>
            </w:pPr>
            <w:r w:rsidRPr="00BE5228">
              <w:rPr>
                <w:i/>
              </w:rPr>
              <w:t>d) Demandas comunales: Considerar demandas comunales de tramos de urgente tratamiento, sólo si corresponde.</w:t>
            </w:r>
          </w:p>
        </w:tc>
      </w:tr>
      <w:tr w:rsidR="00F14D23" w:rsidRPr="00D42470" w:rsidTr="00F14D23">
        <w:trPr>
          <w:trHeight w:val="627"/>
        </w:trPr>
        <w:tc>
          <w:tcPr>
            <w:tcW w:w="5000" w:type="pct"/>
            <w:gridSpan w:val="2"/>
          </w:tcPr>
          <w:p w:rsidR="00F14D23" w:rsidRPr="00D42470" w:rsidRDefault="00BE5228" w:rsidP="00F14D23">
            <w:r>
              <w:rPr>
                <w:b/>
              </w:rPr>
              <w:t>Hechos</w:t>
            </w:r>
            <w:r w:rsidR="00F14D23" w:rsidRPr="00D42470">
              <w:rPr>
                <w:b/>
              </w:rPr>
              <w:t>:</w:t>
            </w:r>
            <w:r w:rsidR="00F14D23" w:rsidRPr="00D42470">
              <w:t xml:space="preserve"> </w:t>
            </w:r>
          </w:p>
          <w:p w:rsidR="00F14D23" w:rsidRPr="00D42470" w:rsidRDefault="00F14D23" w:rsidP="00F14D23"/>
          <w:p w:rsidR="00F14D23" w:rsidRPr="00AB4A8F" w:rsidRDefault="00C96739" w:rsidP="00F14D23">
            <w:pPr>
              <w:numPr>
                <w:ilvl w:val="0"/>
                <w:numId w:val="5"/>
              </w:numPr>
              <w:ind w:left="284" w:hanging="284"/>
              <w:contextualSpacing/>
              <w:rPr>
                <w:b/>
              </w:rPr>
            </w:pPr>
            <w:r>
              <w:rPr>
                <w:rFonts w:eastAsia="Times New Roman"/>
                <w:color w:val="000000"/>
                <w:lang w:eastAsia="es-CL"/>
              </w:rPr>
              <w:t xml:space="preserve"> </w:t>
            </w:r>
            <w:r w:rsidR="00F14D23" w:rsidRPr="00D42470">
              <w:rPr>
                <w:rFonts w:eastAsia="Times New Roman"/>
                <w:color w:val="000000"/>
                <w:lang w:eastAsia="es-CL"/>
              </w:rPr>
              <w:t xml:space="preserve">Durante las actividades de </w:t>
            </w:r>
            <w:r w:rsidR="008D6E3C">
              <w:rPr>
                <w:rFonts w:eastAsia="Times New Roman"/>
                <w:color w:val="000000"/>
                <w:lang w:eastAsia="es-CL"/>
              </w:rPr>
              <w:t>fiscalización de fecha 03 de julio de 2018, realizada por la I. Municipalidad de Andacollo</w:t>
            </w:r>
            <w:r w:rsidR="00D55514">
              <w:rPr>
                <w:rFonts w:eastAsia="Times New Roman"/>
                <w:color w:val="000000"/>
                <w:lang w:eastAsia="es-CL"/>
              </w:rPr>
              <w:t xml:space="preserve">, se </w:t>
            </w:r>
            <w:r w:rsidR="009628BC">
              <w:rPr>
                <w:rFonts w:eastAsia="Times New Roman"/>
                <w:color w:val="000000"/>
                <w:lang w:eastAsia="es-CL"/>
              </w:rPr>
              <w:t>visitó la calle Caupolicán y se verificó la ejecución del programa de lavado post lluvia en los plazos establecidos y de acuerdo a la priorización determinada por la Ilustre Municipalidad de Andacollo.</w:t>
            </w:r>
          </w:p>
          <w:p w:rsidR="00F14D23" w:rsidRDefault="009628BC" w:rsidP="0082616D">
            <w:pPr>
              <w:numPr>
                <w:ilvl w:val="0"/>
                <w:numId w:val="5"/>
              </w:numPr>
              <w:ind w:left="313" w:hanging="313"/>
              <w:contextualSpacing/>
              <w:jc w:val="both"/>
            </w:pPr>
            <w:r>
              <w:t xml:space="preserve">Se </w:t>
            </w:r>
            <w:r w:rsidR="0082616D">
              <w:t>constató además que Compañía Minera Dayton participó en la reunión de coordinación de las labores de lavado post lluvia, realizada el 12 de junio de 2018, en la Ilustre Municipalidad de Andacollo. El motivo de dicha reunión es establecer la prioridad en las labores de lavado post Lluvia. (Anexo 2)</w:t>
            </w:r>
            <w:r w:rsidR="0062302E">
              <w:t>.</w:t>
            </w:r>
          </w:p>
          <w:p w:rsidR="00BE5228" w:rsidRDefault="00BE5228" w:rsidP="00BE5228">
            <w:pPr>
              <w:ind w:left="313"/>
              <w:contextualSpacing/>
              <w:jc w:val="both"/>
            </w:pPr>
          </w:p>
          <w:p w:rsidR="00F30C17" w:rsidRDefault="00F30C17" w:rsidP="0062302E">
            <w:pPr>
              <w:contextualSpacing/>
              <w:jc w:val="both"/>
            </w:pPr>
            <w:r>
              <w:t xml:space="preserve">Con fecha </w:t>
            </w:r>
            <w:r w:rsidR="0062302E">
              <w:t>11 de julio de 2018 se realiza actividad de fiscalización ambiental por parte de la SMA en la que se constató lo siguiente:</w:t>
            </w:r>
          </w:p>
          <w:p w:rsidR="0062302E" w:rsidRDefault="0062302E" w:rsidP="0062302E">
            <w:pPr>
              <w:pStyle w:val="Prrafodelista"/>
              <w:numPr>
                <w:ilvl w:val="0"/>
                <w:numId w:val="20"/>
              </w:numPr>
            </w:pPr>
            <w:r>
              <w:t>Compañía Minera Dayton no envió a la I Municipalidad de Andacollo, ni a la SEREMI del Medio ambiente, el programa de lavado post lluvia, correspondiente a la semana del 9 al 13 de julio. Por lo anterior se fiscalizaron todas las calles comprometidas para el lavado post lluvia por parte de Dayton, las cuales se detallan en la tabla 4 del Plan de Barrido, Aspirado y Lavado de calles, aprobado mediante la Resolución N° 307 del Ministerio del Medio Ambiente.</w:t>
            </w:r>
          </w:p>
          <w:p w:rsidR="0062302E" w:rsidRDefault="008B34B6" w:rsidP="0062302E">
            <w:pPr>
              <w:pStyle w:val="Prrafodelista"/>
              <w:numPr>
                <w:ilvl w:val="0"/>
                <w:numId w:val="20"/>
              </w:numPr>
            </w:pPr>
            <w:r>
              <w:t xml:space="preserve">Cabe señalar que durante la actividad de fiscalización realizada el día 11 de julio de 2018, se constató la no ejecución del Programa de Lavado Post Lluvia </w:t>
            </w:r>
            <w:r w:rsidR="00EB70D9">
              <w:t>por Parte de la Compañía Minera Dayton.</w:t>
            </w:r>
          </w:p>
          <w:p w:rsidR="00BE5228" w:rsidRDefault="00BE5228" w:rsidP="00BE5228">
            <w:pPr>
              <w:pStyle w:val="Prrafodelista"/>
            </w:pPr>
          </w:p>
          <w:p w:rsidR="008B34B6" w:rsidRDefault="008B34B6" w:rsidP="00394FBA">
            <w:r w:rsidRPr="00394FBA">
              <w:t>Los detalles de las calles fiscalizadas se presentan a continuación.</w:t>
            </w:r>
          </w:p>
          <w:p w:rsidR="00EB70D9" w:rsidRPr="00394FBA" w:rsidRDefault="00EB70D9" w:rsidP="00394FBA"/>
          <w:p w:rsidR="0062302E" w:rsidRDefault="0000497B" w:rsidP="00394FBA">
            <w:pPr>
              <w:pStyle w:val="Prrafodelista"/>
              <w:numPr>
                <w:ilvl w:val="0"/>
                <w:numId w:val="21"/>
              </w:numPr>
            </w:pPr>
            <w:r>
              <w:t>Calle El Salitre</w:t>
            </w:r>
            <w:r w:rsidR="00394FBA">
              <w:t xml:space="preserve">, Entre Dayton y </w:t>
            </w:r>
            <w:r>
              <w:t>Caupolicán</w:t>
            </w:r>
            <w:r w:rsidR="00394FBA">
              <w:t>: no se observó barro acumulado ni sedimentos, tampoco se constató la presencia de personal ejecutando las labores de lavado Post L</w:t>
            </w:r>
            <w:r>
              <w:t>l</w:t>
            </w:r>
            <w:r w:rsidR="00394FBA">
              <w:t>uvia</w:t>
            </w:r>
            <w:r>
              <w:t>. No se evidenció la re suspensión de material particulado.</w:t>
            </w:r>
          </w:p>
          <w:p w:rsidR="0000497B" w:rsidRDefault="00EB70D9" w:rsidP="00394FBA">
            <w:pPr>
              <w:pStyle w:val="Prrafodelista"/>
              <w:numPr>
                <w:ilvl w:val="0"/>
                <w:numId w:val="21"/>
              </w:numPr>
            </w:pPr>
            <w:r>
              <w:t>Calle Caupolicán</w:t>
            </w:r>
            <w:r w:rsidR="00BE5228">
              <w:t>: Se</w:t>
            </w:r>
            <w:r w:rsidR="0000497B">
              <w:t xml:space="preserve"> observa barro y material sedimentado en la intersección con calles sin nombre, sector El Salitre.</w:t>
            </w:r>
          </w:p>
          <w:p w:rsidR="0000497B" w:rsidRDefault="0000497B" w:rsidP="00394FBA">
            <w:pPr>
              <w:pStyle w:val="Prrafodelista"/>
              <w:numPr>
                <w:ilvl w:val="0"/>
                <w:numId w:val="21"/>
              </w:numPr>
            </w:pPr>
            <w:r>
              <w:t>Se consultó a un vecino, quien señaló que la calle no tienen nombre pero que se conoce como sector el Salitre. Respecto del lavado post lluvia, el vecino señaló que vio personal lavando la calle, solo después de la primera lluvia del año, posterior a esa fecha, no ha visto personal lavando las calles. (Fotografía 1) En el resto de la calle Caupolicán, se observó material sedimentado y hojas, no se observó barro ni personal realizando Lavado de Calles. No se observó emisión de material particulado por re-suspensión.</w:t>
            </w:r>
          </w:p>
          <w:p w:rsidR="0000497B" w:rsidRDefault="0000497B" w:rsidP="00394FBA">
            <w:pPr>
              <w:pStyle w:val="Prrafodelista"/>
              <w:numPr>
                <w:ilvl w:val="0"/>
                <w:numId w:val="21"/>
              </w:numPr>
            </w:pPr>
            <w:r>
              <w:t>Calle Sierra: Entre Lynch y Ríos. No se observó barro ni material sedimentado. Se observó a una persona de la I. Municipalidad de Andacollo, con carretilla y escoba, realizando barrido de calles. De acuerdo a lo señalado por este funcionario, le corresponde la limpieza de toda la calle Sierra.</w:t>
            </w:r>
          </w:p>
          <w:p w:rsidR="00EB560F" w:rsidRDefault="00EB560F" w:rsidP="00EB560F">
            <w:pPr>
              <w:pStyle w:val="Prrafodelista"/>
            </w:pPr>
            <w:r>
              <w:t>Sierra, entre Varas y Esmeralda, no se observó barro pero si material sedimentado</w:t>
            </w:r>
            <w:r w:rsidR="00090CC4">
              <w:t xml:space="preserve">. Se observaron además 2 personas realizando barrido, se les consultó que empresa pertenecían  y señalaron que eran  de </w:t>
            </w:r>
            <w:r w:rsidR="00BE5228">
              <w:t>Pro empleo</w:t>
            </w:r>
            <w:r w:rsidR="00090CC4">
              <w:t>, apoyo municipal.</w:t>
            </w:r>
          </w:p>
          <w:p w:rsidR="0047168A" w:rsidRDefault="0047168A" w:rsidP="0047168A">
            <w:pPr>
              <w:pStyle w:val="Prrafodelista"/>
              <w:numPr>
                <w:ilvl w:val="0"/>
                <w:numId w:val="21"/>
              </w:numPr>
            </w:pPr>
            <w:r>
              <w:t>Calle Esmeralda: No se observó barro sedimentado, si se observó material particulado sedimentado, no obstante no se observó la re suspensión de material particulado, ni personal realizando labores de limpieza.</w:t>
            </w:r>
          </w:p>
          <w:p w:rsidR="0047168A" w:rsidRDefault="0047168A" w:rsidP="0047168A">
            <w:pPr>
              <w:pStyle w:val="Prrafodelista"/>
              <w:numPr>
                <w:ilvl w:val="0"/>
                <w:numId w:val="21"/>
              </w:numPr>
            </w:pPr>
            <w:r>
              <w:t>Calle Camilo Henríquez: Se observó material sedimentado en toda la extensión de la calle. Se observó barro en los últimos metros al llegar a calle Urmeneta. No se observó personal realizando las labores de limpieza, no se observó re suspensión de material particulado.</w:t>
            </w:r>
          </w:p>
          <w:p w:rsidR="0047168A" w:rsidRDefault="0047168A" w:rsidP="0047168A">
            <w:pPr>
              <w:pStyle w:val="Prrafodelista"/>
              <w:numPr>
                <w:ilvl w:val="0"/>
                <w:numId w:val="21"/>
              </w:numPr>
            </w:pPr>
            <w:r>
              <w:t>Calle Matadero: Se observó material sedimentado y barro, no se observó re suspensión de material particulado y no se observó personal realizando labores de lavado post Lluvia.</w:t>
            </w:r>
          </w:p>
          <w:p w:rsidR="0047168A" w:rsidRDefault="00EB70D9" w:rsidP="0047168A">
            <w:pPr>
              <w:pStyle w:val="Prrafodelista"/>
              <w:numPr>
                <w:ilvl w:val="0"/>
                <w:numId w:val="21"/>
              </w:numPr>
            </w:pPr>
            <w:r>
              <w:t>Calle Nueva: Se observa material sedimentado, no se observa re suspensión de este, ni personal realizando labores de lavado post lluvia.</w:t>
            </w:r>
          </w:p>
          <w:p w:rsidR="0000497B" w:rsidRDefault="00EB70D9" w:rsidP="00EB70D9">
            <w:pPr>
              <w:pStyle w:val="Prrafodelista"/>
              <w:numPr>
                <w:ilvl w:val="0"/>
                <w:numId w:val="21"/>
              </w:numPr>
            </w:pPr>
            <w:r>
              <w:t>Perímetro Patricio Lynch: No se observó barro, solo material sedimentado, no se constató la re suspensión del material y no se observó personal realizando actividades de lavado post lluvia.</w:t>
            </w:r>
          </w:p>
          <w:p w:rsidR="0006278C" w:rsidRDefault="0006278C" w:rsidP="0006278C">
            <w:r>
              <w:t>De la información remitida por el titular</w:t>
            </w:r>
          </w:p>
          <w:p w:rsidR="0006278C" w:rsidRDefault="0006278C" w:rsidP="0006278C">
            <w:pPr>
              <w:pStyle w:val="Prrafodelista"/>
              <w:numPr>
                <w:ilvl w:val="0"/>
                <w:numId w:val="22"/>
              </w:numPr>
            </w:pPr>
            <w:r>
              <w:t xml:space="preserve">Con fecha 17 de julio de 2018, se recepcionó carta CMD/2018, de Cía. Minera Dayton, </w:t>
            </w:r>
            <w:r w:rsidR="00C44ABF">
              <w:t xml:space="preserve">(Anexo 3) </w:t>
            </w:r>
            <w:r>
              <w:t xml:space="preserve">en la cual adjunta Informe de las actividades realizadas en el marco del Programa Post-Lluvias. </w:t>
            </w:r>
          </w:p>
          <w:p w:rsidR="0006278C" w:rsidRDefault="0006278C" w:rsidP="0006278C">
            <w:pPr>
              <w:pStyle w:val="Prrafodelista"/>
              <w:numPr>
                <w:ilvl w:val="0"/>
                <w:numId w:val="22"/>
              </w:numPr>
            </w:pPr>
            <w:r>
              <w:t>De acuerdo a lo informado por el titular, con fecha 11 de julio no se realizó lavado post lluvia, pero se realizó con fecha 10 de julio de 2018 en calle matader</w:t>
            </w:r>
            <w:r w:rsidR="0045482F">
              <w:t>o</w:t>
            </w:r>
            <w:r>
              <w:t xml:space="preserve">, el titular señala que el material removido fue </w:t>
            </w:r>
            <w:r w:rsidR="00F0776D">
              <w:t>de 400 kilos apro</w:t>
            </w:r>
            <w:r>
              <w:t>ximadamente.</w:t>
            </w:r>
            <w:r w:rsidR="00F0776D">
              <w:t xml:space="preserve"> No adjunta registro de disposición final, en sitio autorizado, del material removido.</w:t>
            </w:r>
          </w:p>
          <w:p w:rsidR="00F0776D" w:rsidRPr="00C6646F" w:rsidRDefault="00F0776D" w:rsidP="00F0776D">
            <w:pPr>
              <w:pStyle w:val="Prrafodelista"/>
              <w:numPr>
                <w:ilvl w:val="0"/>
                <w:numId w:val="22"/>
              </w:numPr>
            </w:pPr>
            <w:r>
              <w:t>El titular adjunta registro fotográfico correspondiente a la actividad realizada por la empresa Ailinco el 10-07-2018, sin embargo ninguna foto tiene fecha. No obstante en los detalles de la foto es posible constatar que esta no fue tomada en la fecha que indica el titular.</w:t>
            </w:r>
          </w:p>
        </w:tc>
      </w:tr>
    </w:tbl>
    <w:p w:rsidR="00BE5228" w:rsidRDefault="00BE5228" w:rsidP="007C1EB9">
      <w:pPr>
        <w:pStyle w:val="Ttulo1"/>
        <w:numPr>
          <w:ilvl w:val="0"/>
          <w:numId w:val="0"/>
        </w:numPr>
        <w:ind w:left="432"/>
      </w:pPr>
      <w:bookmarkStart w:id="132" w:name="_Toc352840403"/>
      <w:bookmarkStart w:id="133" w:name="_Toc352841463"/>
      <w:bookmarkStart w:id="134" w:name="_Toc447875250"/>
      <w:bookmarkStart w:id="135" w:name="_Toc449085428"/>
    </w:p>
    <w:p w:rsidR="00BE5228" w:rsidRDefault="00BE5228">
      <w:pPr>
        <w:rPr>
          <w:rFonts w:ascii="Calibri" w:eastAsia="Calibri" w:hAnsi="Calibri" w:cs="Calibri"/>
          <w:b/>
          <w:sz w:val="24"/>
          <w:szCs w:val="20"/>
        </w:rPr>
      </w:pPr>
      <w:r>
        <w:br w:type="page"/>
      </w:r>
    </w:p>
    <w:tbl>
      <w:tblPr>
        <w:tblW w:w="5000" w:type="pct"/>
        <w:jc w:val="center"/>
        <w:tblCellMar>
          <w:left w:w="70" w:type="dxa"/>
          <w:right w:w="70" w:type="dxa"/>
        </w:tblCellMar>
        <w:tblLook w:val="04A0" w:firstRow="1" w:lastRow="0" w:firstColumn="1" w:lastColumn="0" w:noHBand="0" w:noVBand="1"/>
      </w:tblPr>
      <w:tblGrid>
        <w:gridCol w:w="3444"/>
        <w:gridCol w:w="1022"/>
        <w:gridCol w:w="925"/>
        <w:gridCol w:w="486"/>
        <w:gridCol w:w="1459"/>
        <w:gridCol w:w="3443"/>
        <w:gridCol w:w="1484"/>
        <w:gridCol w:w="1299"/>
      </w:tblGrid>
      <w:tr w:rsidR="00BE5228" w:rsidRPr="00D42470" w:rsidTr="00F07AA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br w:type="page"/>
            </w:r>
            <w:r w:rsidRPr="00D42470">
              <w:rPr>
                <w:rFonts w:ascii="Calibri" w:eastAsia="Times New Roman" w:hAnsi="Calibri" w:cs="Times New Roman"/>
                <w:b/>
                <w:bCs/>
                <w:color w:val="000000"/>
                <w:sz w:val="20"/>
                <w:szCs w:val="20"/>
                <w:lang w:eastAsia="es-CL"/>
              </w:rPr>
              <w:t xml:space="preserve">Registros </w:t>
            </w:r>
          </w:p>
        </w:tc>
      </w:tr>
      <w:tr w:rsidR="00BE5228" w:rsidRPr="00D42470" w:rsidTr="00F07AA0">
        <w:trPr>
          <w:trHeight w:val="2805"/>
          <w:jc w:val="center"/>
        </w:trPr>
        <w:tc>
          <w:tcPr>
            <w:tcW w:w="2705" w:type="pct"/>
            <w:gridSpan w:val="5"/>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39E088AD" wp14:editId="75E822FF">
                  <wp:extent cx="1940560" cy="3287721"/>
                  <wp:effectExtent l="0" t="6668" r="0" b="0"/>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16" cstate="print">
                            <a:extLst>
                              <a:ext uri="{28A0092B-C50C-407E-A947-70E740481C1C}">
                                <a14:useLocalDpi xmlns:a14="http://schemas.microsoft.com/office/drawing/2010/main" val="0"/>
                              </a:ext>
                            </a:extLst>
                          </a:blip>
                          <a:srcRect/>
                          <a:stretch/>
                        </pic:blipFill>
                        <pic:spPr bwMode="auto">
                          <a:xfrm rot="5400000">
                            <a:off x="0" y="0"/>
                            <a:ext cx="1955008" cy="3312199"/>
                          </a:xfrm>
                          <a:prstGeom prst="rect">
                            <a:avLst/>
                          </a:prstGeom>
                          <a:ln>
                            <a:noFill/>
                          </a:ln>
                          <a:extLst>
                            <a:ext uri="{53640926-AAD7-44D8-BBD7-CCE9431645EC}">
                              <a14:shadowObscured xmlns:a14="http://schemas.microsoft.com/office/drawing/2010/main"/>
                            </a:ext>
                          </a:extLst>
                        </pic:spPr>
                      </pic:pic>
                    </a:graphicData>
                  </a:graphic>
                </wp:inline>
              </w:drawing>
            </w:r>
          </w:p>
        </w:tc>
        <w:tc>
          <w:tcPr>
            <w:tcW w:w="2295" w:type="pct"/>
            <w:gridSpan w:val="3"/>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65937BC8" wp14:editId="66009E44">
                  <wp:extent cx="1934845" cy="3180024"/>
                  <wp:effectExtent l="6350" t="0" r="0" b="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17" cstate="print">
                            <a:extLst>
                              <a:ext uri="{28A0092B-C50C-407E-A947-70E740481C1C}">
                                <a14:useLocalDpi xmlns:a14="http://schemas.microsoft.com/office/drawing/2010/main" val="0"/>
                              </a:ext>
                            </a:extLst>
                          </a:blip>
                          <a:srcRect l="13357" r="10019"/>
                          <a:stretch/>
                        </pic:blipFill>
                        <pic:spPr bwMode="auto">
                          <a:xfrm rot="16200000">
                            <a:off x="0" y="0"/>
                            <a:ext cx="1965167" cy="3229859"/>
                          </a:xfrm>
                          <a:prstGeom prst="rect">
                            <a:avLst/>
                          </a:prstGeom>
                          <a:ln>
                            <a:noFill/>
                          </a:ln>
                          <a:extLst>
                            <a:ext uri="{53640926-AAD7-44D8-BBD7-CCE9431645EC}">
                              <a14:shadowObscured xmlns:a14="http://schemas.microsoft.com/office/drawing/2010/main"/>
                            </a:ext>
                          </a:extLst>
                        </pic:spPr>
                      </pic:pic>
                    </a:graphicData>
                  </a:graphic>
                </wp:inline>
              </w:drawing>
            </w:r>
          </w:p>
        </w:tc>
      </w:tr>
      <w:tr w:rsidR="00BE5228" w:rsidRPr="00D42470" w:rsidTr="00F07AA0">
        <w:trPr>
          <w:trHeight w:val="300"/>
          <w:jc w:val="center"/>
        </w:trPr>
        <w:tc>
          <w:tcPr>
            <w:tcW w:w="1647" w:type="pct"/>
            <w:gridSpan w:val="2"/>
            <w:tcBorders>
              <w:top w:val="single" w:sz="4" w:space="0" w:color="auto"/>
              <w:left w:val="single" w:sz="4" w:space="0" w:color="auto"/>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Times New Roman" w:hAnsi="Calibri" w:cs="Calibri"/>
                <w:b/>
                <w:color w:val="000000"/>
                <w:sz w:val="18"/>
                <w:szCs w:val="20"/>
                <w:lang w:eastAsia="es-CL"/>
              </w:rPr>
            </w:pPr>
            <w:bookmarkStart w:id="136" w:name="_Toc353998127"/>
            <w:bookmarkStart w:id="137" w:name="_Toc353998200"/>
            <w:bookmarkStart w:id="138" w:name="_Toc382383551"/>
            <w:bookmarkStart w:id="139" w:name="_Toc382472373"/>
            <w:bookmarkStart w:id="140" w:name="_Toc390184283"/>
            <w:bookmarkStart w:id="141" w:name="_Toc390360014"/>
            <w:bookmarkStart w:id="142" w:name="_Toc390777035"/>
            <w:bookmarkStart w:id="143" w:name="_Toc447875246"/>
            <w:bookmarkStart w:id="144" w:name="_Toc448926736"/>
            <w:bookmarkStart w:id="145" w:name="_Toc448926925"/>
            <w:bookmarkStart w:id="146" w:name="_Toc448927013"/>
            <w:bookmarkStart w:id="147" w:name="_Toc448928076"/>
            <w:bookmarkStart w:id="148" w:name="_Toc449085424"/>
            <w:bookmarkStart w:id="149" w:name="_Toc449105982"/>
            <w:bookmarkStart w:id="150" w:name="_Toc449106098"/>
            <w:bookmarkStart w:id="151" w:name="_Toc52289196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tc>
        <w:tc>
          <w:tcPr>
            <w:tcW w:w="105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c>
          <w:tcPr>
            <w:tcW w:w="1269" w:type="pct"/>
            <w:tcBorders>
              <w:top w:val="single" w:sz="4" w:space="0" w:color="auto"/>
              <w:left w:val="nil"/>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Calibri" w:hAnsi="Calibri" w:cs="Calibri"/>
                <w:b/>
                <w:sz w:val="18"/>
                <w:szCs w:val="20"/>
              </w:rPr>
            </w:pPr>
            <w:bookmarkStart w:id="152" w:name="_Toc353998128"/>
            <w:bookmarkStart w:id="153" w:name="_Toc353998201"/>
            <w:bookmarkStart w:id="154" w:name="_Toc382383552"/>
            <w:bookmarkStart w:id="155" w:name="_Toc382472374"/>
            <w:bookmarkStart w:id="156" w:name="_Toc390184284"/>
            <w:bookmarkStart w:id="157" w:name="_Toc390360015"/>
            <w:bookmarkStart w:id="158" w:name="_Toc390777036"/>
            <w:bookmarkStart w:id="159" w:name="_Toc447875247"/>
            <w:bookmarkStart w:id="160" w:name="_Toc448926737"/>
            <w:bookmarkStart w:id="161" w:name="_Toc448926926"/>
            <w:bookmarkStart w:id="162" w:name="_Toc448927014"/>
            <w:bookmarkStart w:id="163" w:name="_Toc448928077"/>
            <w:bookmarkStart w:id="164" w:name="_Toc449085425"/>
            <w:bookmarkStart w:id="165" w:name="_Toc449105983"/>
            <w:bookmarkStart w:id="166" w:name="_Toc449106099"/>
            <w:bookmarkStart w:id="167" w:name="_Toc52289196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r w:rsidRPr="00D42470">
              <w:rPr>
                <w:rFonts w:ascii="Calibri" w:eastAsia="Calibri" w:hAnsi="Calibri" w:cs="Calibri"/>
                <w:b/>
                <w:sz w:val="18"/>
                <w:szCs w:val="20"/>
              </w:rPr>
              <w:fldChar w:fldCharType="end"/>
            </w:r>
          </w:p>
        </w:tc>
        <w:tc>
          <w:tcPr>
            <w:tcW w:w="10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r>
      <w:tr w:rsidR="00BE5228" w:rsidRPr="00D42470" w:rsidTr="00F07AA0">
        <w:trPr>
          <w:trHeight w:val="300"/>
          <w:jc w:val="center"/>
        </w:trPr>
        <w:tc>
          <w:tcPr>
            <w:tcW w:w="16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2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6654206</w:t>
            </w:r>
          </w:p>
        </w:tc>
        <w:tc>
          <w:tcPr>
            <w:tcW w:w="538"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298764</w:t>
            </w:r>
          </w:p>
        </w:tc>
        <w:tc>
          <w:tcPr>
            <w:tcW w:w="126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47"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6654230</w:t>
            </w:r>
          </w:p>
        </w:tc>
        <w:tc>
          <w:tcPr>
            <w:tcW w:w="47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299221</w:t>
            </w:r>
          </w:p>
        </w:tc>
      </w:tr>
      <w:tr w:rsidR="00BE5228" w:rsidRPr="00D42470" w:rsidTr="00F07AA0">
        <w:trPr>
          <w:trHeight w:val="683"/>
          <w:jc w:val="center"/>
        </w:trPr>
        <w:tc>
          <w:tcPr>
            <w:tcW w:w="2705"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BE5228" w:rsidRPr="00823B67" w:rsidRDefault="00BE5228" w:rsidP="00F07AA0">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color w:val="000000"/>
                <w:sz w:val="18"/>
                <w:szCs w:val="18"/>
                <w:lang w:eastAsia="es-CL"/>
              </w:rPr>
              <w:t>Calle El Salitre, Entre Dayton y Caupolicán: no se observó barro acumulado ni sedimentos, tampoco se constató la presencia de personal ejecutando las labores de lavado Post Lluvia. No se evidenció la re suspensión de material particulado.</w:t>
            </w:r>
          </w:p>
        </w:tc>
        <w:tc>
          <w:tcPr>
            <w:tcW w:w="229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E5228" w:rsidRPr="00D42470" w:rsidRDefault="00BE5228" w:rsidP="00F07AA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Calle Caupolicán, s</w:t>
            </w:r>
            <w:r w:rsidRPr="00823B67">
              <w:rPr>
                <w:rFonts w:ascii="Calibri" w:eastAsia="Times New Roman" w:hAnsi="Calibri" w:cs="Times New Roman"/>
                <w:color w:val="000000"/>
                <w:sz w:val="18"/>
                <w:szCs w:val="18"/>
                <w:lang w:eastAsia="es-CL"/>
              </w:rPr>
              <w:t>e observa barro y material sedimentado en la intersección con calles sin nombre, sector El Salitre.</w:t>
            </w:r>
          </w:p>
        </w:tc>
      </w:tr>
      <w:tr w:rsidR="00BE5228" w:rsidRPr="00D42470" w:rsidTr="00F07AA0">
        <w:trPr>
          <w:trHeight w:val="2793"/>
          <w:jc w:val="center"/>
        </w:trPr>
        <w:tc>
          <w:tcPr>
            <w:tcW w:w="2705" w:type="pct"/>
            <w:gridSpan w:val="5"/>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sidRPr="00823B67">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659264" behindDoc="0" locked="0" layoutInCell="1" allowOverlap="1" wp14:anchorId="40C48526" wp14:editId="4E34D29A">
                      <wp:simplePos x="0" y="0"/>
                      <wp:positionH relativeFrom="column">
                        <wp:posOffset>1824355</wp:posOffset>
                      </wp:positionH>
                      <wp:positionV relativeFrom="paragraph">
                        <wp:posOffset>1619885</wp:posOffset>
                      </wp:positionV>
                      <wp:extent cx="805815" cy="221615"/>
                      <wp:effectExtent l="0" t="0" r="635"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06305" cy="221615"/>
                              </a:xfrm>
                              <a:prstGeom prst="rect">
                                <a:avLst/>
                              </a:prstGeom>
                              <a:noFill/>
                              <a:ln w="9525">
                                <a:noFill/>
                                <a:miter lim="800000"/>
                                <a:headEnd/>
                                <a:tailEnd/>
                              </a:ln>
                            </wps:spPr>
                            <wps:txbx>
                              <w:txbxContent>
                                <w:p w:rsidR="00BE5228" w:rsidRPr="00823B67" w:rsidRDefault="00BE5228" w:rsidP="00BE5228">
                                  <w:pPr>
                                    <w:rPr>
                                      <w:color w:val="1F4E79" w:themeColor="accent1" w:themeShade="80"/>
                                      <w:sz w:val="14"/>
                                      <w:szCs w:val="14"/>
                                    </w:rPr>
                                  </w:pPr>
                                  <w:r w:rsidRPr="00823B67">
                                    <w:rPr>
                                      <w:color w:val="1F4E79" w:themeColor="accent1" w:themeShade="80"/>
                                      <w:sz w:val="14"/>
                                      <w:szCs w:val="14"/>
                                    </w:rPr>
                                    <w:t>Calle Caupolicán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C48526" id="_x0000_s1027" type="#_x0000_t202" style="position:absolute;left:0;text-align:left;margin-left:143.65pt;margin-top:127.55pt;width:63.45pt;height:17.45pt;rotation:-90;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euGgIAABAEAAAOAAAAZHJzL2Uyb0RvYy54bWysU9uO2yAQfa/Uf0C8N740ye5acVbbbLeq&#10;tL1I234AARyjAkOBxE6/vgOOkqh9q+oHC5jhzDlnhtX9aDQ5SB8U2JZWs5ISaTkIZXct/f7t6c0t&#10;JSEyK5gGK1t6lIHer1+/Wg2ukTX0oIX0BEFsaAbX0j5G1xRF4L00LMzASYvBDrxhEbd+VwjPBkQ3&#10;uqjLclkM4IXzwGUIePo4Bek643ed5PFL1wUZiW4pcov57/N/m/7FesWanWeuV/xEg/0DC8OUxaJn&#10;qEcWGdl79ReUUdxDgC7OOJgCuk5xmTWgmqr8Q81Lz5zMWtCc4M42hf8Hyz8fvnqiREvr6oYSyww2&#10;abNnwgMRkkQ5RiB1smlwocHsF4f5cXwHI7Y7Sw7uGfiPQCxsemZ38sF7GHrJBNKs0s3i6uqEExLI&#10;dvgEAquxfYQMNHbeEA/Yo2qJvcUvH6NJBIth947njiEtwvHwtly+LReUcAzVdbWsFrkgaxJW6ofz&#10;IX6QYEhatNTjQGRQdngOMXG7pKR0C09K6zwU2pKhpXeLepEvXEWMijizWplUP9PMF5Lk91bkdWRK&#10;T2ssoO3JgyR7MiCO2zG7ng1K/mxBHNGULB+l4pNCuj34X5QMOJ4tDT/3zEtK9EeLxt5V83ma57yZ&#10;L25q3PjryPY6wixHqJZGSqblJuY3MEl+wAZ0KrtxYXKijGOXTTo9kTTX1/ucdXnI698AAAD//wMA&#10;UEsDBBQABgAIAAAAIQArh/6e3AAAAAsBAAAPAAAAZHJzL2Rvd25yZXYueG1sTI/BTsMwDIbvSLxD&#10;ZKRdEEvWiWqUphMwTeK6Aves8dqKxqmabG3fft4JfLP+T78/59vJdeKCQ2g9aVgtFQikytuWag3f&#10;X/unDYgQDVnTeUINMwbYFvd3ucmsH+mAlzLWgksoZEZDE2OfSRmqBp0JS98jcXbygzOR16GWdjAj&#10;l7tOJkql0pmW+EJjevxosPotz05D3MXW259HdfKH8fl9/iyDdLPWi4fp7RVExCn+wXDTZ3Uo2Ono&#10;z2SD6DSseRjVkKiXFQgm1ukmAXG8RakCWeTy/w/FFQAA//8DAFBLAQItABQABgAIAAAAIQC2gziS&#10;/gAAAOEBAAATAAAAAAAAAAAAAAAAAAAAAABbQ29udGVudF9UeXBlc10ueG1sUEsBAi0AFAAGAAgA&#10;AAAhADj9If/WAAAAlAEAAAsAAAAAAAAAAAAAAAAALwEAAF9yZWxzLy5yZWxzUEsBAi0AFAAGAAgA&#10;AAAhAP6A164aAgAAEAQAAA4AAAAAAAAAAAAAAAAALgIAAGRycy9lMm9Eb2MueG1sUEsBAi0AFAAG&#10;AAgAAAAhACuH/p7cAAAACwEAAA8AAAAAAAAAAAAAAAAAdAQAAGRycy9kb3ducmV2LnhtbFBLBQYA&#10;AAAABAAEAPMAAAB9BQAAAAA=&#10;" filled="f" stroked="f">
                      <v:textbox>
                        <w:txbxContent>
                          <w:p w:rsidR="00BE5228" w:rsidRPr="00823B67" w:rsidRDefault="00BE5228" w:rsidP="00BE5228">
                            <w:pPr>
                              <w:rPr>
                                <w:color w:val="1F4E79" w:themeColor="accent1" w:themeShade="80"/>
                                <w:sz w:val="14"/>
                                <w:szCs w:val="14"/>
                              </w:rPr>
                            </w:pPr>
                            <w:r w:rsidRPr="00823B67">
                              <w:rPr>
                                <w:color w:val="1F4E79" w:themeColor="accent1" w:themeShade="80"/>
                                <w:sz w:val="14"/>
                                <w:szCs w:val="14"/>
                              </w:rPr>
                              <w:t>Calle Caupolicán</w:t>
                            </w:r>
                          </w:p>
                        </w:txbxContent>
                      </v:textbox>
                    </v:shape>
                  </w:pict>
                </mc:Fallback>
              </mc:AlternateContent>
            </w:r>
            <w:r>
              <w:rPr>
                <w:noProof/>
                <w:lang w:eastAsia="es-CL"/>
              </w:rPr>
              <w:drawing>
                <wp:inline distT="0" distB="0" distL="0" distR="0" wp14:anchorId="5B8048F1" wp14:editId="637B2E13">
                  <wp:extent cx="3479891" cy="2207741"/>
                  <wp:effectExtent l="0" t="0" r="635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9996" t="23731" r="15325" b="32047"/>
                          <a:stretch/>
                        </pic:blipFill>
                        <pic:spPr bwMode="auto">
                          <a:xfrm>
                            <a:off x="0" y="0"/>
                            <a:ext cx="3546586" cy="2250054"/>
                          </a:xfrm>
                          <a:prstGeom prst="rect">
                            <a:avLst/>
                          </a:prstGeom>
                          <a:ln>
                            <a:noFill/>
                          </a:ln>
                          <a:extLst>
                            <a:ext uri="{53640926-AAD7-44D8-BBD7-CCE9431645EC}">
                              <a14:shadowObscured xmlns:a14="http://schemas.microsoft.com/office/drawing/2010/main"/>
                            </a:ext>
                          </a:extLst>
                        </pic:spPr>
                      </pic:pic>
                    </a:graphicData>
                  </a:graphic>
                </wp:inline>
              </w:drawing>
            </w:r>
          </w:p>
        </w:tc>
        <w:tc>
          <w:tcPr>
            <w:tcW w:w="2295" w:type="pct"/>
            <w:gridSpan w:val="3"/>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07A377A8" wp14:editId="253218F6">
                  <wp:extent cx="3245708" cy="2141838"/>
                  <wp:effectExtent l="0" t="0" r="0"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9" cstate="print">
                            <a:extLst>
                              <a:ext uri="{28A0092B-C50C-407E-A947-70E740481C1C}">
                                <a14:useLocalDpi xmlns:a14="http://schemas.microsoft.com/office/drawing/2010/main" val="0"/>
                              </a:ext>
                            </a:extLst>
                          </a:blip>
                          <a:stretch>
                            <a:fillRect/>
                          </a:stretch>
                        </pic:blipFill>
                        <pic:spPr>
                          <a:xfrm>
                            <a:off x="0" y="0"/>
                            <a:ext cx="3271662" cy="2158965"/>
                          </a:xfrm>
                          <a:prstGeom prst="rect">
                            <a:avLst/>
                          </a:prstGeom>
                        </pic:spPr>
                      </pic:pic>
                    </a:graphicData>
                  </a:graphic>
                </wp:inline>
              </w:drawing>
            </w:r>
          </w:p>
        </w:tc>
      </w:tr>
      <w:tr w:rsidR="00BE5228" w:rsidRPr="00D42470" w:rsidTr="00F07AA0">
        <w:trPr>
          <w:trHeight w:val="300"/>
          <w:jc w:val="center"/>
        </w:trPr>
        <w:tc>
          <w:tcPr>
            <w:tcW w:w="1647" w:type="pct"/>
            <w:gridSpan w:val="2"/>
            <w:tcBorders>
              <w:top w:val="single" w:sz="4" w:space="0" w:color="auto"/>
              <w:left w:val="single" w:sz="4" w:space="0" w:color="auto"/>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Times New Roman" w:hAnsi="Calibri" w:cs="Calibri"/>
                <w:b/>
                <w:color w:val="000000"/>
                <w:sz w:val="18"/>
                <w:szCs w:val="20"/>
                <w:lang w:eastAsia="es-CL"/>
              </w:rPr>
            </w:pPr>
            <w:bookmarkStart w:id="168" w:name="_Toc522891964"/>
            <w:r>
              <w:rPr>
                <w:rFonts w:ascii="Calibri" w:eastAsia="Calibri" w:hAnsi="Calibri" w:cs="Calibri"/>
                <w:b/>
                <w:sz w:val="18"/>
                <w:szCs w:val="20"/>
              </w:rPr>
              <w:t>Figura 2</w:t>
            </w:r>
            <w:bookmarkEnd w:id="168"/>
          </w:p>
        </w:tc>
        <w:tc>
          <w:tcPr>
            <w:tcW w:w="105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c>
          <w:tcPr>
            <w:tcW w:w="1269" w:type="pct"/>
            <w:tcBorders>
              <w:top w:val="single" w:sz="4" w:space="0" w:color="auto"/>
              <w:left w:val="nil"/>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Calibri" w:hAnsi="Calibri" w:cs="Calibri"/>
                <w:b/>
                <w:sz w:val="18"/>
                <w:szCs w:val="20"/>
              </w:rPr>
            </w:pPr>
            <w:bookmarkStart w:id="169" w:name="_Toc353998130"/>
            <w:bookmarkStart w:id="170" w:name="_Toc353998203"/>
            <w:bookmarkStart w:id="171" w:name="_Toc382383554"/>
            <w:bookmarkStart w:id="172" w:name="_Toc382472376"/>
            <w:bookmarkStart w:id="173" w:name="_Toc390184286"/>
            <w:bookmarkStart w:id="174" w:name="_Toc390360017"/>
            <w:bookmarkStart w:id="175" w:name="_Toc390777038"/>
            <w:bookmarkStart w:id="176" w:name="_Toc447875249"/>
            <w:bookmarkStart w:id="177" w:name="_Toc448926739"/>
            <w:bookmarkStart w:id="178" w:name="_Toc448926928"/>
            <w:bookmarkStart w:id="179" w:name="_Toc448927016"/>
            <w:bookmarkStart w:id="180" w:name="_Toc448928079"/>
            <w:bookmarkStart w:id="181" w:name="_Toc449085427"/>
            <w:bookmarkStart w:id="182" w:name="_Toc449105985"/>
            <w:bookmarkStart w:id="183" w:name="_Toc449106101"/>
            <w:bookmarkStart w:id="184" w:name="_Toc52289196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tc>
        <w:tc>
          <w:tcPr>
            <w:tcW w:w="10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r>
      <w:tr w:rsidR="00BE5228" w:rsidRPr="00D42470" w:rsidTr="00F07AA0">
        <w:trPr>
          <w:trHeight w:val="300"/>
          <w:jc w:val="center"/>
        </w:trPr>
        <w:tc>
          <w:tcPr>
            <w:tcW w:w="2705"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p>
        </w:tc>
        <w:tc>
          <w:tcPr>
            <w:tcW w:w="126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47"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6654179</w:t>
            </w:r>
          </w:p>
        </w:tc>
        <w:tc>
          <w:tcPr>
            <w:tcW w:w="47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299223</w:t>
            </w:r>
          </w:p>
        </w:tc>
      </w:tr>
      <w:tr w:rsidR="00BE5228" w:rsidRPr="00D42470" w:rsidTr="00F07AA0">
        <w:trPr>
          <w:trHeight w:val="536"/>
          <w:jc w:val="center"/>
        </w:trPr>
        <w:tc>
          <w:tcPr>
            <w:tcW w:w="2705" w:type="pct"/>
            <w:gridSpan w:val="5"/>
            <w:tcBorders>
              <w:top w:val="single" w:sz="4" w:space="0" w:color="auto"/>
              <w:left w:val="single" w:sz="4" w:space="0" w:color="auto"/>
              <w:bottom w:val="single" w:sz="4" w:space="0" w:color="auto"/>
              <w:right w:val="single" w:sz="4" w:space="0" w:color="000000"/>
            </w:tcBorders>
            <w:shd w:val="clear" w:color="auto" w:fill="auto"/>
            <w:hideMark/>
          </w:tcPr>
          <w:p w:rsidR="00BE5228" w:rsidRPr="00D42470" w:rsidRDefault="00BE5228" w:rsidP="00F07AA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 observa el punto donde se constató la presencia de barro acumulado, intersección entre calle Caupolicán y Calle sin Nombre, sector El Salitre.</w:t>
            </w:r>
          </w:p>
        </w:tc>
        <w:tc>
          <w:tcPr>
            <w:tcW w:w="2295"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Calle Caupolicán, se observa Barro acumulado.</w:t>
            </w:r>
          </w:p>
          <w:p w:rsidR="00BE5228" w:rsidRPr="00D42470" w:rsidRDefault="00BE5228" w:rsidP="00F07AA0">
            <w:pPr>
              <w:keepNext/>
              <w:spacing w:after="0" w:line="240" w:lineRule="auto"/>
              <w:rPr>
                <w:rFonts w:ascii="Calibri" w:eastAsia="Times New Roman" w:hAnsi="Calibri" w:cs="Times New Roman"/>
                <w:color w:val="000000"/>
                <w:sz w:val="18"/>
                <w:szCs w:val="18"/>
                <w:lang w:eastAsia="es-CL"/>
              </w:rPr>
            </w:pPr>
          </w:p>
        </w:tc>
      </w:tr>
      <w:tr w:rsidR="00BE5228" w:rsidRPr="00D42470" w:rsidTr="00F07AA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BE5228" w:rsidRPr="00D42470" w:rsidTr="00F07AA0">
        <w:trPr>
          <w:trHeight w:val="2805"/>
          <w:jc w:val="center"/>
        </w:trPr>
        <w:tc>
          <w:tcPr>
            <w:tcW w:w="2705" w:type="pct"/>
            <w:gridSpan w:val="5"/>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0DF4604D" wp14:editId="731F0FA9">
                  <wp:extent cx="1954530" cy="2833621"/>
                  <wp:effectExtent l="0" t="1270" r="6350" b="635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0" cstate="print">
                            <a:extLst>
                              <a:ext uri="{28A0092B-C50C-407E-A947-70E740481C1C}">
                                <a14:useLocalDpi xmlns:a14="http://schemas.microsoft.com/office/drawing/2010/main" val="0"/>
                              </a:ext>
                            </a:extLst>
                          </a:blip>
                          <a:stretch>
                            <a:fillRect/>
                          </a:stretch>
                        </pic:blipFill>
                        <pic:spPr bwMode="auto">
                          <a:xfrm rot="16200000">
                            <a:off x="0" y="0"/>
                            <a:ext cx="1962619" cy="2845348"/>
                          </a:xfrm>
                          <a:prstGeom prst="rect">
                            <a:avLst/>
                          </a:prstGeom>
                          <a:ln>
                            <a:noFill/>
                          </a:ln>
                          <a:extLst>
                            <a:ext uri="{53640926-AAD7-44D8-BBD7-CCE9431645EC}">
                              <a14:shadowObscured xmlns:a14="http://schemas.microsoft.com/office/drawing/2010/main"/>
                            </a:ext>
                          </a:extLst>
                        </pic:spPr>
                      </pic:pic>
                    </a:graphicData>
                  </a:graphic>
                </wp:inline>
              </w:drawing>
            </w:r>
          </w:p>
        </w:tc>
        <w:tc>
          <w:tcPr>
            <w:tcW w:w="2295" w:type="pct"/>
            <w:gridSpan w:val="3"/>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09A8AE40" wp14:editId="27317770">
                  <wp:extent cx="2932670" cy="1927654"/>
                  <wp:effectExtent l="0" t="0" r="1270" b="0"/>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1" cstate="print">
                            <a:extLst>
                              <a:ext uri="{28A0092B-C50C-407E-A947-70E740481C1C}">
                                <a14:useLocalDpi xmlns:a14="http://schemas.microsoft.com/office/drawing/2010/main" val="0"/>
                              </a:ext>
                            </a:extLst>
                          </a:blip>
                          <a:stretch>
                            <a:fillRect/>
                          </a:stretch>
                        </pic:blipFill>
                        <pic:spPr bwMode="auto">
                          <a:xfrm rot="10800000">
                            <a:off x="0" y="0"/>
                            <a:ext cx="2943667" cy="1934883"/>
                          </a:xfrm>
                          <a:prstGeom prst="rect">
                            <a:avLst/>
                          </a:prstGeom>
                          <a:ln>
                            <a:noFill/>
                          </a:ln>
                          <a:extLst>
                            <a:ext uri="{53640926-AAD7-44D8-BBD7-CCE9431645EC}">
                              <a14:shadowObscured xmlns:a14="http://schemas.microsoft.com/office/drawing/2010/main"/>
                            </a:ext>
                          </a:extLst>
                        </pic:spPr>
                      </pic:pic>
                    </a:graphicData>
                  </a:graphic>
                </wp:inline>
              </w:drawing>
            </w:r>
          </w:p>
        </w:tc>
      </w:tr>
      <w:tr w:rsidR="00BE5228" w:rsidRPr="00D42470" w:rsidTr="00F07AA0">
        <w:trPr>
          <w:trHeight w:val="300"/>
          <w:jc w:val="center"/>
        </w:trPr>
        <w:tc>
          <w:tcPr>
            <w:tcW w:w="1647" w:type="pct"/>
            <w:gridSpan w:val="2"/>
            <w:tcBorders>
              <w:top w:val="single" w:sz="4" w:space="0" w:color="auto"/>
              <w:left w:val="single" w:sz="4" w:space="0" w:color="auto"/>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Times New Roman" w:hAnsi="Calibri" w:cs="Calibri"/>
                <w:b/>
                <w:color w:val="000000"/>
                <w:sz w:val="18"/>
                <w:szCs w:val="20"/>
                <w:lang w:eastAsia="es-CL"/>
              </w:rPr>
            </w:pPr>
            <w:bookmarkStart w:id="185" w:name="_Toc52289196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5"/>
          </w:p>
        </w:tc>
        <w:tc>
          <w:tcPr>
            <w:tcW w:w="105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c>
          <w:tcPr>
            <w:tcW w:w="1269" w:type="pct"/>
            <w:tcBorders>
              <w:top w:val="single" w:sz="4" w:space="0" w:color="auto"/>
              <w:left w:val="nil"/>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Calibri" w:hAnsi="Calibri" w:cs="Calibri"/>
                <w:b/>
                <w:sz w:val="18"/>
                <w:szCs w:val="20"/>
              </w:rPr>
            </w:pPr>
            <w:bookmarkStart w:id="186" w:name="_Toc52289196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5</w:t>
            </w:r>
            <w:bookmarkEnd w:id="186"/>
            <w:r w:rsidRPr="00D42470">
              <w:rPr>
                <w:rFonts w:ascii="Calibri" w:eastAsia="Calibri" w:hAnsi="Calibri" w:cs="Calibri"/>
                <w:b/>
                <w:sz w:val="18"/>
                <w:szCs w:val="20"/>
              </w:rPr>
              <w:fldChar w:fldCharType="end"/>
            </w:r>
          </w:p>
        </w:tc>
        <w:tc>
          <w:tcPr>
            <w:tcW w:w="10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r>
      <w:tr w:rsidR="00BE5228" w:rsidRPr="00D42470" w:rsidTr="00F07AA0">
        <w:trPr>
          <w:trHeight w:val="300"/>
          <w:jc w:val="center"/>
        </w:trPr>
        <w:tc>
          <w:tcPr>
            <w:tcW w:w="16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2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674082">
              <w:rPr>
                <w:rFonts w:ascii="Calibri" w:eastAsia="Times New Roman" w:hAnsi="Calibri" w:cs="Times New Roman"/>
                <w:color w:val="000000"/>
                <w:sz w:val="18"/>
                <w:szCs w:val="18"/>
                <w:lang w:eastAsia="es-CL"/>
              </w:rPr>
              <w:t>6654046</w:t>
            </w:r>
          </w:p>
        </w:tc>
        <w:tc>
          <w:tcPr>
            <w:tcW w:w="538"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674082">
              <w:rPr>
                <w:rFonts w:ascii="Calibri" w:eastAsia="Times New Roman" w:hAnsi="Calibri" w:cs="Times New Roman"/>
                <w:color w:val="000000"/>
                <w:sz w:val="18"/>
                <w:szCs w:val="18"/>
                <w:lang w:eastAsia="es-CL"/>
              </w:rPr>
              <w:t>299315</w:t>
            </w:r>
          </w:p>
        </w:tc>
        <w:tc>
          <w:tcPr>
            <w:tcW w:w="126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47"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6654230</w:t>
            </w:r>
          </w:p>
        </w:tc>
        <w:tc>
          <w:tcPr>
            <w:tcW w:w="47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299221</w:t>
            </w:r>
          </w:p>
        </w:tc>
      </w:tr>
      <w:tr w:rsidR="00BE5228" w:rsidRPr="00D42470" w:rsidTr="00F07AA0">
        <w:trPr>
          <w:trHeight w:val="683"/>
          <w:jc w:val="center"/>
        </w:trPr>
        <w:tc>
          <w:tcPr>
            <w:tcW w:w="2705"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BE5228" w:rsidRPr="00823B67" w:rsidRDefault="00BE5228" w:rsidP="00F07AA0">
            <w:pPr>
              <w:spacing w:after="0" w:line="240" w:lineRule="auto"/>
              <w:contextualSpacing/>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Pr="00674082">
              <w:rPr>
                <w:rFonts w:ascii="Calibri" w:eastAsia="Times New Roman" w:hAnsi="Calibri" w:cs="Times New Roman"/>
                <w:color w:val="000000"/>
                <w:sz w:val="18"/>
                <w:szCs w:val="18"/>
                <w:lang w:eastAsia="es-CL"/>
              </w:rPr>
              <w:t>f.</w:t>
            </w:r>
            <w:r w:rsidRPr="00674082">
              <w:rPr>
                <w:rFonts w:ascii="Calibri" w:eastAsia="Times New Roman" w:hAnsi="Calibri" w:cs="Times New Roman"/>
                <w:color w:val="000000"/>
                <w:sz w:val="18"/>
                <w:szCs w:val="18"/>
                <w:lang w:eastAsia="es-CL"/>
              </w:rPr>
              <w:tab/>
              <w:t>Calle Camilo Henríquez: Se observó material sedimentado en toda la extensión de la calle</w:t>
            </w:r>
            <w:r>
              <w:rPr>
                <w:rFonts w:ascii="Calibri" w:eastAsia="Times New Roman" w:hAnsi="Calibri" w:cs="Times New Roman"/>
                <w:color w:val="000000"/>
                <w:sz w:val="18"/>
                <w:szCs w:val="18"/>
                <w:lang w:eastAsia="es-CL"/>
              </w:rPr>
              <w:t>.</w:t>
            </w:r>
            <w:r w:rsidRPr="00674082">
              <w:rPr>
                <w:rFonts w:ascii="Calibri" w:eastAsia="Times New Roman" w:hAnsi="Calibri" w:cs="Times New Roman"/>
                <w:color w:val="000000"/>
                <w:sz w:val="18"/>
                <w:szCs w:val="18"/>
                <w:lang w:eastAsia="es-CL"/>
              </w:rPr>
              <w:t xml:space="preserve"> No se observó personal realizando las labores de limpieza, no se observó re suspensión de material particulado.</w:t>
            </w:r>
          </w:p>
        </w:tc>
        <w:tc>
          <w:tcPr>
            <w:tcW w:w="2295"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E5228" w:rsidRPr="00D42470" w:rsidRDefault="00BE5228" w:rsidP="00F07AA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Calle Camilo Henríquez, s</w:t>
            </w:r>
            <w:r w:rsidRPr="00674082">
              <w:rPr>
                <w:rFonts w:ascii="Calibri" w:eastAsia="Times New Roman" w:hAnsi="Calibri" w:cs="Times New Roman"/>
                <w:color w:val="000000"/>
                <w:sz w:val="18"/>
                <w:szCs w:val="18"/>
                <w:lang w:eastAsia="es-CL"/>
              </w:rPr>
              <w:t>e observó barro en los últimos metros al llegar a calle Urmeneta. No se observó personal realizando las labores de limpieza, no se observó re suspensión de material particulado.</w:t>
            </w:r>
          </w:p>
        </w:tc>
      </w:tr>
      <w:tr w:rsidR="00BE5228" w:rsidRPr="00D42470" w:rsidTr="00F07AA0">
        <w:trPr>
          <w:trHeight w:val="2793"/>
          <w:jc w:val="center"/>
        </w:trPr>
        <w:tc>
          <w:tcPr>
            <w:tcW w:w="2705" w:type="pct"/>
            <w:gridSpan w:val="5"/>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FBFC148" wp14:editId="6A66A678">
                  <wp:extent cx="2049780" cy="3040449"/>
                  <wp:effectExtent l="0" t="0" r="762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13904" r="18016"/>
                          <a:stretch/>
                        </pic:blipFill>
                        <pic:spPr bwMode="auto">
                          <a:xfrm rot="5400000">
                            <a:off x="0" y="0"/>
                            <a:ext cx="2055975" cy="3049638"/>
                          </a:xfrm>
                          <a:prstGeom prst="rect">
                            <a:avLst/>
                          </a:prstGeom>
                          <a:ln>
                            <a:noFill/>
                          </a:ln>
                          <a:extLst>
                            <a:ext uri="{53640926-AAD7-44D8-BBD7-CCE9431645EC}">
                              <a14:shadowObscured xmlns:a14="http://schemas.microsoft.com/office/drawing/2010/main"/>
                            </a:ext>
                          </a:extLst>
                        </pic:spPr>
                      </pic:pic>
                    </a:graphicData>
                  </a:graphic>
                </wp:inline>
              </w:drawing>
            </w:r>
          </w:p>
        </w:tc>
        <w:tc>
          <w:tcPr>
            <w:tcW w:w="2295" w:type="pct"/>
            <w:gridSpan w:val="3"/>
            <w:tcBorders>
              <w:top w:val="nil"/>
              <w:left w:val="single" w:sz="4" w:space="0" w:color="auto"/>
              <w:right w:val="single" w:sz="4" w:space="0" w:color="auto"/>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anchor distT="0" distB="0" distL="114300" distR="114300" simplePos="0" relativeHeight="251660288" behindDoc="0" locked="0" layoutInCell="1" allowOverlap="1" wp14:anchorId="7F0D3616" wp14:editId="38E0EACB">
                  <wp:simplePos x="0" y="0"/>
                  <wp:positionH relativeFrom="column">
                    <wp:posOffset>2558415</wp:posOffset>
                  </wp:positionH>
                  <wp:positionV relativeFrom="paragraph">
                    <wp:posOffset>234315</wp:posOffset>
                  </wp:positionV>
                  <wp:extent cx="1192530" cy="1032510"/>
                  <wp:effectExtent l="381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0232.jpg"/>
                          <pic:cNvPicPr/>
                        </pic:nvPicPr>
                        <pic:blipFill rotWithShape="1">
                          <a:blip r:embed="rId23" cstate="print">
                            <a:extLst>
                              <a:ext uri="{28A0092B-C50C-407E-A947-70E740481C1C}">
                                <a14:useLocalDpi xmlns:a14="http://schemas.microsoft.com/office/drawing/2010/main" val="0"/>
                              </a:ext>
                            </a:extLst>
                          </a:blip>
                          <a:srcRect l="23635" t="27220" r="19233" b="6532"/>
                          <a:stretch/>
                        </pic:blipFill>
                        <pic:spPr bwMode="auto">
                          <a:xfrm rot="5400000">
                            <a:off x="0" y="0"/>
                            <a:ext cx="1192530" cy="10325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42470">
              <w:rPr>
                <w:rFonts w:ascii="Calibri" w:eastAsia="Times New Roman" w:hAnsi="Calibri" w:cs="Times New Roman"/>
                <w:noProof/>
                <w:color w:val="000000"/>
                <w:sz w:val="20"/>
                <w:szCs w:val="20"/>
                <w:lang w:eastAsia="es-CL"/>
              </w:rPr>
              <w:drawing>
                <wp:inline distT="0" distB="0" distL="0" distR="0" wp14:anchorId="279C50E1" wp14:editId="32D78721">
                  <wp:extent cx="2173881" cy="2158365"/>
                  <wp:effectExtent l="7620" t="0" r="5715" b="5715"/>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rotWithShape="1">
                          <a:blip r:embed="rId24" cstate="print">
                            <a:extLst>
                              <a:ext uri="{28A0092B-C50C-407E-A947-70E740481C1C}">
                                <a14:useLocalDpi xmlns:a14="http://schemas.microsoft.com/office/drawing/2010/main" val="0"/>
                              </a:ext>
                            </a:extLst>
                          </a:blip>
                          <a:srcRect r="24772"/>
                          <a:stretch/>
                        </pic:blipFill>
                        <pic:spPr bwMode="auto">
                          <a:xfrm rot="5400000">
                            <a:off x="0" y="0"/>
                            <a:ext cx="2174485" cy="2158965"/>
                          </a:xfrm>
                          <a:prstGeom prst="rect">
                            <a:avLst/>
                          </a:prstGeom>
                          <a:ln>
                            <a:noFill/>
                          </a:ln>
                          <a:extLst>
                            <a:ext uri="{53640926-AAD7-44D8-BBD7-CCE9431645EC}">
                              <a14:shadowObscured xmlns:a14="http://schemas.microsoft.com/office/drawing/2010/main"/>
                            </a:ext>
                          </a:extLst>
                        </pic:spPr>
                      </pic:pic>
                    </a:graphicData>
                  </a:graphic>
                </wp:inline>
              </w:drawing>
            </w:r>
          </w:p>
        </w:tc>
      </w:tr>
      <w:tr w:rsidR="00BE5228" w:rsidRPr="00D42470" w:rsidTr="00F07AA0">
        <w:trPr>
          <w:trHeight w:val="300"/>
          <w:jc w:val="center"/>
        </w:trPr>
        <w:tc>
          <w:tcPr>
            <w:tcW w:w="1647" w:type="pct"/>
            <w:gridSpan w:val="2"/>
            <w:tcBorders>
              <w:top w:val="single" w:sz="4" w:space="0" w:color="auto"/>
              <w:left w:val="single" w:sz="4" w:space="0" w:color="auto"/>
              <w:bottom w:val="single" w:sz="4" w:space="0" w:color="auto"/>
              <w:right w:val="nil"/>
            </w:tcBorders>
            <w:shd w:val="clear" w:color="auto" w:fill="auto"/>
            <w:noWrap/>
            <w:vAlign w:val="center"/>
            <w:hideMark/>
          </w:tcPr>
          <w:p w:rsidR="00BE5228" w:rsidRPr="00D42470" w:rsidRDefault="00BE5228" w:rsidP="00BE5228">
            <w:pPr>
              <w:spacing w:after="0" w:line="240" w:lineRule="auto"/>
              <w:contextualSpacing/>
              <w:outlineLvl w:val="1"/>
              <w:rPr>
                <w:rFonts w:ascii="Calibri" w:eastAsia="Times New Roman" w:hAnsi="Calibri" w:cs="Calibri"/>
                <w:b/>
                <w:color w:val="000000"/>
                <w:sz w:val="18"/>
                <w:szCs w:val="20"/>
                <w:lang w:eastAsia="es-CL"/>
              </w:rPr>
            </w:pPr>
            <w:bookmarkStart w:id="187" w:name="_Toc522891968"/>
            <w:r>
              <w:rPr>
                <w:rFonts w:ascii="Calibri" w:eastAsia="Calibri" w:hAnsi="Calibri" w:cs="Calibri"/>
                <w:b/>
                <w:sz w:val="18"/>
                <w:szCs w:val="20"/>
              </w:rPr>
              <w:t xml:space="preserve">Figura </w:t>
            </w:r>
            <w:bookmarkEnd w:id="187"/>
            <w:r>
              <w:rPr>
                <w:rFonts w:ascii="Calibri" w:eastAsia="Calibri" w:hAnsi="Calibri" w:cs="Calibri"/>
                <w:b/>
                <w:sz w:val="18"/>
                <w:szCs w:val="20"/>
              </w:rPr>
              <w:t>3</w:t>
            </w:r>
          </w:p>
        </w:tc>
        <w:tc>
          <w:tcPr>
            <w:tcW w:w="105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c>
          <w:tcPr>
            <w:tcW w:w="1269" w:type="pct"/>
            <w:tcBorders>
              <w:top w:val="single" w:sz="4" w:space="0" w:color="auto"/>
              <w:left w:val="nil"/>
              <w:bottom w:val="single" w:sz="4" w:space="0" w:color="auto"/>
              <w:right w:val="nil"/>
            </w:tcBorders>
            <w:shd w:val="clear" w:color="auto" w:fill="auto"/>
            <w:noWrap/>
            <w:vAlign w:val="center"/>
            <w:hideMark/>
          </w:tcPr>
          <w:p w:rsidR="00BE5228" w:rsidRPr="00D42470" w:rsidRDefault="00BE5228" w:rsidP="00F07AA0">
            <w:pPr>
              <w:spacing w:after="0" w:line="240" w:lineRule="auto"/>
              <w:contextualSpacing/>
              <w:outlineLvl w:val="1"/>
              <w:rPr>
                <w:rFonts w:ascii="Calibri" w:eastAsia="Calibri" w:hAnsi="Calibri" w:cs="Calibri"/>
                <w:b/>
                <w:sz w:val="18"/>
                <w:szCs w:val="20"/>
              </w:rPr>
            </w:pPr>
            <w:bookmarkStart w:id="188" w:name="_Toc52289196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6</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8"/>
          </w:p>
        </w:tc>
        <w:tc>
          <w:tcPr>
            <w:tcW w:w="10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r>
      <w:tr w:rsidR="00BE5228" w:rsidRPr="00D42470" w:rsidTr="00F07AA0">
        <w:trPr>
          <w:trHeight w:val="300"/>
          <w:jc w:val="center"/>
        </w:trPr>
        <w:tc>
          <w:tcPr>
            <w:tcW w:w="127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718"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8A771C">
              <w:rPr>
                <w:rFonts w:ascii="Calibri" w:eastAsia="Times New Roman" w:hAnsi="Calibri" w:cs="Times New Roman"/>
                <w:color w:val="000000"/>
                <w:sz w:val="18"/>
                <w:szCs w:val="18"/>
                <w:lang w:eastAsia="es-CL"/>
              </w:rPr>
              <w:t>6653767</w:t>
            </w:r>
          </w:p>
        </w:tc>
        <w:tc>
          <w:tcPr>
            <w:tcW w:w="71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8A771C">
              <w:rPr>
                <w:rFonts w:ascii="Calibri" w:eastAsia="Times New Roman" w:hAnsi="Calibri" w:cs="Times New Roman"/>
                <w:color w:val="000000"/>
                <w:sz w:val="18"/>
                <w:szCs w:val="18"/>
                <w:lang w:eastAsia="es-CL"/>
              </w:rPr>
              <w:t>299283</w:t>
            </w:r>
          </w:p>
        </w:tc>
        <w:tc>
          <w:tcPr>
            <w:tcW w:w="126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23B67">
              <w:rPr>
                <w:rFonts w:ascii="Calibri" w:eastAsia="Times New Roman" w:hAnsi="Calibri" w:cs="Times New Roman"/>
                <w:b/>
                <w:sz w:val="18"/>
                <w:szCs w:val="18"/>
                <w:lang w:eastAsia="es-CL"/>
              </w:rPr>
              <w:t>19</w:t>
            </w:r>
          </w:p>
        </w:tc>
        <w:tc>
          <w:tcPr>
            <w:tcW w:w="547"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6654179</w:t>
            </w:r>
          </w:p>
        </w:tc>
        <w:tc>
          <w:tcPr>
            <w:tcW w:w="479" w:type="pct"/>
            <w:tcBorders>
              <w:top w:val="single" w:sz="4" w:space="0" w:color="auto"/>
              <w:left w:val="nil"/>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3378F1">
              <w:rPr>
                <w:rFonts w:ascii="Calibri" w:eastAsia="Times New Roman" w:hAnsi="Calibri" w:cs="Times New Roman"/>
                <w:color w:val="000000"/>
                <w:sz w:val="18"/>
                <w:szCs w:val="18"/>
                <w:lang w:eastAsia="es-CL"/>
              </w:rPr>
              <w:t>299223</w:t>
            </w:r>
          </w:p>
        </w:tc>
      </w:tr>
      <w:tr w:rsidR="00BE5228" w:rsidRPr="00D42470" w:rsidTr="00F07AA0">
        <w:trPr>
          <w:trHeight w:val="536"/>
          <w:jc w:val="center"/>
        </w:trPr>
        <w:tc>
          <w:tcPr>
            <w:tcW w:w="2705" w:type="pct"/>
            <w:gridSpan w:val="5"/>
            <w:tcBorders>
              <w:top w:val="single" w:sz="4" w:space="0" w:color="auto"/>
              <w:left w:val="single" w:sz="4" w:space="0" w:color="auto"/>
              <w:bottom w:val="single" w:sz="4" w:space="0" w:color="auto"/>
              <w:right w:val="single" w:sz="4" w:space="0" w:color="000000"/>
            </w:tcBorders>
            <w:shd w:val="clear" w:color="auto" w:fill="auto"/>
            <w:hideMark/>
          </w:tcPr>
          <w:p w:rsidR="00BE5228" w:rsidRPr="00D42470" w:rsidRDefault="00BE5228" w:rsidP="00F07AA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Calle </w:t>
            </w:r>
            <w:r w:rsidRPr="008A771C">
              <w:rPr>
                <w:rFonts w:ascii="Calibri" w:eastAsia="Times New Roman" w:hAnsi="Calibri" w:cs="Times New Roman"/>
                <w:color w:val="000000"/>
                <w:sz w:val="18"/>
                <w:szCs w:val="18"/>
                <w:lang w:eastAsia="es-CL"/>
              </w:rPr>
              <w:t>Sierra, entre Varas y Esmeralda, no se observó barro pero si material sedimentado. Se observaron además 2 personas realizando barrido, se les consultó que empresa pertenecían  y señalaron que eran  de Pro empleo, apoyo municipal.</w:t>
            </w:r>
          </w:p>
        </w:tc>
        <w:tc>
          <w:tcPr>
            <w:tcW w:w="2295" w:type="pct"/>
            <w:gridSpan w:val="3"/>
            <w:tcBorders>
              <w:top w:val="single" w:sz="4" w:space="0" w:color="auto"/>
              <w:left w:val="single" w:sz="4" w:space="0" w:color="auto"/>
              <w:bottom w:val="single" w:sz="4" w:space="0" w:color="auto"/>
              <w:right w:val="single" w:sz="4" w:space="0" w:color="000000"/>
            </w:tcBorders>
            <w:shd w:val="clear" w:color="auto" w:fill="auto"/>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Personal de la I municipalidad realizando barrido de la calle Sierra.</w:t>
            </w:r>
          </w:p>
          <w:p w:rsidR="00BE5228" w:rsidRPr="00D42470" w:rsidRDefault="00BE5228" w:rsidP="00F07AA0">
            <w:pPr>
              <w:keepNext/>
              <w:spacing w:after="0" w:line="240" w:lineRule="auto"/>
              <w:rPr>
                <w:rFonts w:ascii="Calibri" w:eastAsia="Times New Roman" w:hAnsi="Calibri" w:cs="Times New Roman"/>
                <w:color w:val="000000"/>
                <w:sz w:val="18"/>
                <w:szCs w:val="18"/>
                <w:lang w:eastAsia="es-CL"/>
              </w:rPr>
            </w:pPr>
          </w:p>
        </w:tc>
      </w:tr>
      <w:tr w:rsidR="00BE5228" w:rsidRPr="00D42470" w:rsidTr="00F07AA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BE5228" w:rsidRPr="00D42470" w:rsidTr="00F07AA0">
        <w:trPr>
          <w:trHeight w:val="7336"/>
          <w:jc w:val="center"/>
        </w:trPr>
        <w:tc>
          <w:tcPr>
            <w:tcW w:w="5000" w:type="pct"/>
            <w:gridSpan w:val="8"/>
            <w:tcBorders>
              <w:top w:val="nil"/>
              <w:left w:val="single" w:sz="4" w:space="0" w:color="auto"/>
              <w:right w:val="single" w:sz="4" w:space="0" w:color="auto"/>
            </w:tcBorders>
            <w:shd w:val="clear" w:color="auto" w:fill="auto"/>
            <w:noWrap/>
            <w:vAlign w:val="center"/>
            <w:hideMark/>
          </w:tcPr>
          <w:p w:rsidR="00BE5228" w:rsidRDefault="00BE5228" w:rsidP="00F07AA0">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61312" behindDoc="0" locked="0" layoutInCell="1" allowOverlap="1" wp14:anchorId="1167CA18" wp14:editId="55C0AAAC">
                  <wp:simplePos x="0" y="0"/>
                  <wp:positionH relativeFrom="column">
                    <wp:posOffset>5624195</wp:posOffset>
                  </wp:positionH>
                  <wp:positionV relativeFrom="paragraph">
                    <wp:posOffset>113665</wp:posOffset>
                  </wp:positionV>
                  <wp:extent cx="2703830" cy="320675"/>
                  <wp:effectExtent l="38100" t="38100" r="39370" b="41275"/>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44188" t="2082" r="39112" b="94391"/>
                          <a:stretch/>
                        </pic:blipFill>
                        <pic:spPr bwMode="auto">
                          <a:xfrm>
                            <a:off x="0" y="0"/>
                            <a:ext cx="2703830" cy="320675"/>
                          </a:xfrm>
                          <a:prstGeom prst="rect">
                            <a:avLst/>
                          </a:prstGeom>
                          <a:ln w="317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E5228" w:rsidRPr="00D03163" w:rsidRDefault="00BE5228" w:rsidP="00F07AA0">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3360" behindDoc="0" locked="0" layoutInCell="1" allowOverlap="1" wp14:anchorId="5B606BEA" wp14:editId="1D18CB46">
                      <wp:simplePos x="0" y="0"/>
                      <wp:positionH relativeFrom="column">
                        <wp:posOffset>1737995</wp:posOffset>
                      </wp:positionH>
                      <wp:positionV relativeFrom="paragraph">
                        <wp:posOffset>3413760</wp:posOffset>
                      </wp:positionV>
                      <wp:extent cx="1095375" cy="238760"/>
                      <wp:effectExtent l="0" t="0" r="28575" b="27940"/>
                      <wp:wrapNone/>
                      <wp:docPr id="31" name="Elipse 31"/>
                      <wp:cNvGraphicFramePr/>
                      <a:graphic xmlns:a="http://schemas.openxmlformats.org/drawingml/2006/main">
                        <a:graphicData uri="http://schemas.microsoft.com/office/word/2010/wordprocessingShape">
                          <wps:wsp>
                            <wps:cNvSpPr/>
                            <wps:spPr>
                              <a:xfrm>
                                <a:off x="0" y="0"/>
                                <a:ext cx="1095375" cy="2387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39D29D" id="Elipse 31" o:spid="_x0000_s1026" style="position:absolute;margin-left:136.85pt;margin-top:268.8pt;width:86.25pt;height:1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2XXmAIAAIcFAAAOAAAAZHJzL2Uyb0RvYy54bWysVEtv2zAMvg/YfxB0X+2kTR9BnSJol2FA&#10;sRZrh54VWYoFSKImKXGyXz9KfjToih2G5eCIIvmR/ETy+mZvNNkJHxTYik5OSkqE5VAru6noj+fV&#10;p0tKQmS2ZhqsqOhBBHqz+PjhunVzMYUGdC08QRAb5q2raBOjmxdF4I0wLJyAExaVErxhEUW/KWrP&#10;WkQ3upiW5XnRgq+dBy5CwNu7TkkXGV9KweODlEFEoiuKucX89fm7Tt9icc3mG89co3ifBvuHLAxT&#10;FoOOUHcsMrL16g8oo7iHADKecDAFSKm4yDVgNZPyTTVPDXMi14LkBDfSFP4fLP+2e/RE1RU9nVBi&#10;mcE3+qyVC4LgBbLTujBHoyf36Hsp4DGVupfepH8sguwzo4eRUbGPhOPlpLyanV7MKOGom55eXpxn&#10;yotXb+dD/CLAkHSoqNA5eOaS7e5DxKBoPVileBZWSuv8cNqmiwBa1ekuC36zvtWe7Bi++GpV4i+V&#10;gRhHZigl1yIV15WTT/GgRcLQ9ruQSAoWMM2Z5HYUIyzjXNg46VQNq0UXbXYcLDVw8sihM2BClpjl&#10;iN0DDJYdyIDd5dzbJ1eRu3l0Lv+WWOc8euTIYOPobJQF/x6Axqr6yJ39QFJHTWJpDfUBW8ZDN0vB&#10;8ZXCp7tnIT4yj8ODY4YLIT7gR2poKwr9iZIG/K/37pM99jRqKWlxGCsafm6ZF5Torxa7/Wpydpam&#10;Nwtns4spCv5Ysz7W2K25BXx9bGjMLh+TfdTDUXowL7g3likqqpjlGLuiPPpBuI3dksDNw8Vymc1w&#10;Yh2L9/bJ8QSeWE19+bx/Yd71/Rux87/BMLhs/qaHO9vkaWG5jSBVbvBXXnu+cdpz4/SbKa2TYzlb&#10;ve7PxW8AAAD//wMAUEsDBBQABgAIAAAAIQA5QFmL3wAAAAsBAAAPAAAAZHJzL2Rvd25yZXYueG1s&#10;TI/BTsMwDIbvSLxDZCQuiKV0W7qVptOEtAPHDSSuXpO1FYlTNdnWvT3mBEfbn35/f7WZvBMXO8Y+&#10;kIaXWQbCUhNMT62Gz4/d8wpETEgGXSCr4WYjbOr7uwpLE660t5dDagWHUCxRQ5fSUEoZm856jLMw&#10;WOLbKYweE49jK82IVw73TuZZpqTHnvhDh4N962zzfTh7DdubTG4f17sno0ip9BXf0a20fnyYtq8g&#10;kp3SHwy/+qwONTsdw5lMFE5DXswLRjUs54UCwcRioXIQR94UyxxkXcn/HeofAAAA//8DAFBLAQIt&#10;ABQABgAIAAAAIQC2gziS/gAAAOEBAAATAAAAAAAAAAAAAAAAAAAAAABbQ29udGVudF9UeXBlc10u&#10;eG1sUEsBAi0AFAAGAAgAAAAhADj9If/WAAAAlAEAAAsAAAAAAAAAAAAAAAAALwEAAF9yZWxzLy5y&#10;ZWxzUEsBAi0AFAAGAAgAAAAhAK9jZdeYAgAAhwUAAA4AAAAAAAAAAAAAAAAALgIAAGRycy9lMm9E&#10;b2MueG1sUEsBAi0AFAAGAAgAAAAhADlAWYvfAAAACwEAAA8AAAAAAAAAAAAAAAAA8gQAAGRycy9k&#10;b3ducmV2LnhtbFBLBQYAAAAABAAEAPMAAAD+BQAAAAA=&#10;" filled="f" strokecolor="red" strokeweight="1pt">
                      <v:stroke joinstyle="miter"/>
                    </v:oval>
                  </w:pict>
                </mc:Fallback>
              </mc:AlternateContent>
            </w:r>
            <w:r>
              <w:rPr>
                <w:noProof/>
                <w:lang w:eastAsia="es-CL"/>
              </w:rPr>
              <w:drawing>
                <wp:anchor distT="0" distB="0" distL="114300" distR="114300" simplePos="0" relativeHeight="251662336" behindDoc="0" locked="0" layoutInCell="1" allowOverlap="1" wp14:anchorId="5B3AF90C" wp14:editId="0071192E">
                  <wp:simplePos x="0" y="0"/>
                  <wp:positionH relativeFrom="column">
                    <wp:posOffset>300355</wp:posOffset>
                  </wp:positionH>
                  <wp:positionV relativeFrom="paragraph">
                    <wp:posOffset>3184525</wp:posOffset>
                  </wp:positionV>
                  <wp:extent cx="2974340" cy="757555"/>
                  <wp:effectExtent l="38100" t="38100" r="35560" b="4254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t="86500" r="80111" b="4492"/>
                          <a:stretch/>
                        </pic:blipFill>
                        <pic:spPr bwMode="auto">
                          <a:xfrm>
                            <a:off x="0" y="0"/>
                            <a:ext cx="2974340" cy="757555"/>
                          </a:xfrm>
                          <a:prstGeom prst="rect">
                            <a:avLst/>
                          </a:prstGeom>
                          <a:ln w="34925">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0DDFA8B2" wp14:editId="585763DE">
                  <wp:extent cx="6128300" cy="4285546"/>
                  <wp:effectExtent l="0" t="0" r="6350" b="127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8507" r="14535" b="4323"/>
                          <a:stretch/>
                        </pic:blipFill>
                        <pic:spPr bwMode="auto">
                          <a:xfrm>
                            <a:off x="0" y="0"/>
                            <a:ext cx="6160904" cy="4308346"/>
                          </a:xfrm>
                          <a:prstGeom prst="rect">
                            <a:avLst/>
                          </a:prstGeom>
                          <a:ln>
                            <a:noFill/>
                          </a:ln>
                          <a:extLst>
                            <a:ext uri="{53640926-AAD7-44D8-BBD7-CCE9431645EC}">
                              <a14:shadowObscured xmlns:a14="http://schemas.microsoft.com/office/drawing/2010/main"/>
                            </a:ext>
                          </a:extLst>
                        </pic:spPr>
                      </pic:pic>
                    </a:graphicData>
                  </a:graphic>
                </wp:inline>
              </w:drawing>
            </w:r>
          </w:p>
          <w:p w:rsidR="00BE5228" w:rsidRPr="00D42470" w:rsidRDefault="00BE5228" w:rsidP="00F07AA0">
            <w:pPr>
              <w:spacing w:after="0" w:line="240" w:lineRule="auto"/>
              <w:jc w:val="center"/>
              <w:rPr>
                <w:rFonts w:ascii="Calibri" w:eastAsia="Times New Roman" w:hAnsi="Calibri" w:cs="Times New Roman"/>
                <w:color w:val="000000"/>
                <w:sz w:val="20"/>
                <w:szCs w:val="20"/>
                <w:lang w:eastAsia="es-CL"/>
              </w:rPr>
            </w:pPr>
          </w:p>
        </w:tc>
      </w:tr>
      <w:tr w:rsidR="00BE5228" w:rsidRPr="00D42470" w:rsidTr="00F07AA0">
        <w:trPr>
          <w:trHeight w:val="300"/>
          <w:jc w:val="center"/>
        </w:trPr>
        <w:tc>
          <w:tcPr>
            <w:tcW w:w="2705"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sz w:val="18"/>
                <w:szCs w:val="20"/>
              </w:rPr>
              <w:t>Figura 4.</w:t>
            </w:r>
          </w:p>
        </w:tc>
        <w:tc>
          <w:tcPr>
            <w:tcW w:w="2295" w:type="pct"/>
            <w:gridSpan w:val="3"/>
            <w:tcBorders>
              <w:top w:val="single" w:sz="4" w:space="0" w:color="auto"/>
              <w:left w:val="nil"/>
              <w:bottom w:val="single" w:sz="4" w:space="0" w:color="auto"/>
              <w:right w:val="single" w:sz="4" w:space="0" w:color="000000"/>
            </w:tcBorders>
            <w:shd w:val="clear" w:color="auto" w:fill="auto"/>
            <w:noWrap/>
            <w:vAlign w:val="center"/>
          </w:tcPr>
          <w:p w:rsidR="00BE5228" w:rsidRPr="00D42470" w:rsidRDefault="00BE5228" w:rsidP="00F07AA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823B67">
              <w:rPr>
                <w:rFonts w:ascii="Calibri" w:eastAsia="Times New Roman" w:hAnsi="Calibri" w:cs="Times New Roman"/>
                <w:sz w:val="18"/>
                <w:szCs w:val="18"/>
                <w:lang w:eastAsia="es-CL"/>
              </w:rPr>
              <w:t>11-07-2018</w:t>
            </w:r>
          </w:p>
        </w:tc>
      </w:tr>
      <w:tr w:rsidR="00BE5228" w:rsidRPr="00D42470" w:rsidTr="00F07AA0">
        <w:trPr>
          <w:trHeight w:val="683"/>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BE5228" w:rsidRPr="00D42470" w:rsidRDefault="00BE5228" w:rsidP="00F07AA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 observa que la foto remitida por el titular como registro de ejecución de actividades de lavado post lluvia con fecha 10-07-2018, no fueron captadas en la fecha indicada, sino una semana antes.</w:t>
            </w:r>
          </w:p>
        </w:tc>
      </w:tr>
    </w:tbl>
    <w:p w:rsidR="007C1EB9" w:rsidRDefault="007C1EB9" w:rsidP="007C1EB9">
      <w:pPr>
        <w:pStyle w:val="Ttulo1"/>
        <w:numPr>
          <w:ilvl w:val="0"/>
          <w:numId w:val="0"/>
        </w:numPr>
        <w:ind w:left="432"/>
      </w:pPr>
    </w:p>
    <w:p w:rsidR="007C1EB9" w:rsidRDefault="007C1EB9" w:rsidP="007C1EB9">
      <w:pPr>
        <w:pStyle w:val="Ttulo1"/>
        <w:numPr>
          <w:ilvl w:val="0"/>
          <w:numId w:val="0"/>
        </w:numPr>
        <w:ind w:left="432"/>
      </w:pPr>
    </w:p>
    <w:p w:rsidR="00D42470" w:rsidRPr="00D42470" w:rsidRDefault="00D42470" w:rsidP="005863D4">
      <w:pPr>
        <w:pStyle w:val="Ttulo1"/>
      </w:pPr>
      <w:bookmarkStart w:id="189" w:name="_Toc352840404"/>
      <w:bookmarkStart w:id="190" w:name="_Toc352841464"/>
      <w:bookmarkStart w:id="191" w:name="_Toc447875253"/>
      <w:bookmarkStart w:id="192" w:name="_Toc449085431"/>
      <w:bookmarkStart w:id="193" w:name="_Toc522891970"/>
      <w:bookmarkEnd w:id="132"/>
      <w:bookmarkEnd w:id="133"/>
      <w:bookmarkEnd w:id="134"/>
      <w:bookmarkEnd w:id="135"/>
      <w:r w:rsidRPr="00D42470">
        <w:t>CONCLUSIONES</w:t>
      </w:r>
      <w:bookmarkEnd w:id="189"/>
      <w:bookmarkEnd w:id="190"/>
      <w:bookmarkEnd w:id="191"/>
      <w:bookmarkEnd w:id="192"/>
      <w:bookmarkEnd w:id="193"/>
    </w:p>
    <w:p w:rsidR="00D42470" w:rsidRPr="00F7456A" w:rsidRDefault="00D42470" w:rsidP="00D42470">
      <w:pPr>
        <w:spacing w:after="0" w:line="240" w:lineRule="auto"/>
        <w:contextualSpacing/>
        <w:jc w:val="both"/>
        <w:rPr>
          <w:rFonts w:eastAsia="Calibri" w:cs="Calibri"/>
          <w:b/>
          <w:sz w:val="20"/>
          <w:szCs w:val="20"/>
        </w:rPr>
      </w:pPr>
    </w:p>
    <w:p w:rsidR="00D42470" w:rsidRPr="007D30F3" w:rsidRDefault="00D42470" w:rsidP="00D42470">
      <w:pPr>
        <w:spacing w:after="0" w:line="240" w:lineRule="auto"/>
        <w:jc w:val="both"/>
        <w:rPr>
          <w:rFonts w:eastAsia="Calibri" w:cs="Calibri"/>
          <w:sz w:val="20"/>
          <w:szCs w:val="20"/>
        </w:rPr>
      </w:pPr>
      <w:r w:rsidRPr="007D30F3">
        <w:rPr>
          <w:rFonts w:eastAsia="Calibri" w:cs="Calibri"/>
          <w:sz w:val="20"/>
          <w:szCs w:val="20"/>
        </w:rPr>
        <w:t xml:space="preserve">Los resultados de las actividades de fiscalización, asociados los Instrumentos de </w:t>
      </w:r>
      <w:r w:rsidR="00E65EF9" w:rsidRPr="007D30F3">
        <w:rPr>
          <w:rFonts w:eastAsia="Calibri" w:cs="Calibri"/>
          <w:sz w:val="20"/>
          <w:szCs w:val="20"/>
        </w:rPr>
        <w:t>Carácter</w:t>
      </w:r>
      <w:r w:rsidRPr="007D30F3">
        <w:rPr>
          <w:rFonts w:eastAsia="Calibri" w:cs="Calibri"/>
          <w:sz w:val="20"/>
          <w:szCs w:val="20"/>
        </w:rPr>
        <w:t xml:space="preserve"> Ambiental indicados en el punto 3,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533"/>
        <w:gridCol w:w="6380"/>
        <w:gridCol w:w="3502"/>
      </w:tblGrid>
      <w:tr w:rsidR="00D42470" w:rsidRPr="00F7456A" w:rsidTr="00E345CF">
        <w:trPr>
          <w:trHeight w:val="395"/>
          <w:tblHeader/>
          <w:jc w:val="center"/>
        </w:trPr>
        <w:tc>
          <w:tcPr>
            <w:tcW w:w="423"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934" w:type="pct"/>
            <w:shd w:val="clear" w:color="auto" w:fill="D9D9D9"/>
            <w:vAlign w:val="center"/>
          </w:tcPr>
          <w:p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352"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291" w:type="pct"/>
            <w:shd w:val="clear" w:color="auto" w:fill="D9D9D9"/>
            <w:vAlign w:val="center"/>
          </w:tcPr>
          <w:p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rsidTr="00E345CF">
        <w:trPr>
          <w:jc w:val="center"/>
        </w:trPr>
        <w:tc>
          <w:tcPr>
            <w:tcW w:w="423" w:type="pct"/>
            <w:vAlign w:val="center"/>
          </w:tcPr>
          <w:p w:rsidR="00D42470" w:rsidRPr="00F7456A" w:rsidRDefault="00C6646F"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934" w:type="pct"/>
            <w:vAlign w:val="center"/>
          </w:tcPr>
          <w:p w:rsidR="00D42470" w:rsidRPr="00F7456A" w:rsidRDefault="007D30F3"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Emisiones Atmosféricas.</w:t>
            </w:r>
          </w:p>
        </w:tc>
        <w:tc>
          <w:tcPr>
            <w:tcW w:w="2352" w:type="pct"/>
            <w:vAlign w:val="center"/>
          </w:tcPr>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 xml:space="preserve">Ordinario N° 783/2016 Plan de barrido, Aspirado y Lavado de Calles </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3.2 Labores de lavado Post Lluvia.</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Pr>
                <w:rFonts w:asciiTheme="minorHAnsi" w:hAnsiTheme="minorHAnsi" w:cs="Calibri"/>
                <w:lang w:val="es-CL" w:eastAsia="en-US"/>
              </w:rPr>
              <w:t>(…)</w:t>
            </w:r>
            <w:r w:rsidRPr="007D30F3">
              <w:rPr>
                <w:rFonts w:asciiTheme="minorHAnsi" w:hAnsiTheme="minorHAnsi" w:cs="Calibri"/>
                <w:lang w:val="es-CL" w:eastAsia="en-US"/>
              </w:rPr>
              <w:t xml:space="preserve"> El criterio de selección responde a las calles más afectadas después de un episodio lluvioso.</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Las labores de lavado serán responsabilidad de las compañía</w:t>
            </w:r>
            <w:r w:rsidR="00E345CF">
              <w:rPr>
                <w:rFonts w:asciiTheme="minorHAnsi" w:hAnsiTheme="minorHAnsi" w:cs="Calibri"/>
                <w:lang w:val="es-CL" w:eastAsia="en-US"/>
              </w:rPr>
              <w:t xml:space="preserve">s mineras Teck CDA y </w:t>
            </w:r>
            <w:r w:rsidRPr="007D30F3">
              <w:rPr>
                <w:rFonts w:asciiTheme="minorHAnsi" w:hAnsiTheme="minorHAnsi" w:cs="Calibri"/>
                <w:lang w:val="es-CL" w:eastAsia="en-US"/>
              </w:rPr>
              <w:t>Dayton y podrán efectuarse por ellos mismos o por terceros.</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 xml:space="preserve">(…) El programa deberá efectuarse exclusivamente posterior a los episodios lluviosos y debe finalizar en un máximo de 30 días posterior al evento. </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Cabe destacar que deberán contar con equipamiento tal como:</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 xml:space="preserve">1) Camiones aljibe: </w:t>
            </w:r>
            <w:r>
              <w:rPr>
                <w:rFonts w:asciiTheme="minorHAnsi" w:hAnsiTheme="minorHAnsi" w:cs="Calibri"/>
                <w:lang w:val="es-CL" w:eastAsia="en-US"/>
              </w:rPr>
              <w:t>(…)</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2) Cuadrilla: Personas dedicadas a las labores de lavado, deben hacer uso correcto de sus equipos de protección personal (en adelante EPP).</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3) Supervisor en terreno: A cargo del personal que integra la cuadrilla. También es quien dirige las operaciones y el principal nexo entre las labores en terreno, Compañías Mineras y la ilustre Municipalidad de Andacollo.</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4) Paleteros: Forman parte de la cuadrilla de trabajo y están a cargo del ordenamiento temporal del tránsito vehicular previo visto bueno de carabineros.</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5) Maquinaria: Se deberá utilizar cargador frontal, retroexcavadora o mini cargador, según las necesidades de las calles.</w:t>
            </w:r>
          </w:p>
          <w:p w:rsidR="007D30F3" w:rsidRPr="007D30F3" w:rsidRDefault="007D30F3" w:rsidP="00E345CF">
            <w:pPr>
              <w:widowControl w:val="0"/>
              <w:overflowPunct w:val="0"/>
              <w:autoSpaceDE w:val="0"/>
              <w:autoSpaceDN w:val="0"/>
              <w:adjustRightInd w:val="0"/>
              <w:contextualSpacing/>
              <w:jc w:val="both"/>
              <w:rPr>
                <w:rFonts w:asciiTheme="minorHAnsi" w:hAnsiTheme="minorHAnsi" w:cs="Calibri"/>
                <w:lang w:val="es-CL" w:eastAsia="en-US"/>
              </w:rPr>
            </w:pPr>
            <w:r w:rsidRPr="007D30F3">
              <w:rPr>
                <w:rFonts w:asciiTheme="minorHAnsi" w:hAnsiTheme="minorHAnsi" w:cs="Calibri"/>
                <w:lang w:val="es-CL" w:eastAsia="en-US"/>
              </w:rPr>
              <w:t>6) Insumos varios: Escobillones de diversos tipos, palas, entre otros.</w:t>
            </w:r>
          </w:p>
          <w:p w:rsidR="007D30F3" w:rsidRPr="007D30F3" w:rsidRDefault="00E345CF" w:rsidP="00E345CF">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w:t>
            </w:r>
          </w:p>
          <w:p w:rsidR="007D30F3" w:rsidRPr="007D30F3" w:rsidRDefault="007D30F3" w:rsidP="00E345CF">
            <w:pPr>
              <w:widowControl w:val="0"/>
              <w:overflowPunct w:val="0"/>
              <w:autoSpaceDE w:val="0"/>
              <w:autoSpaceDN w:val="0"/>
              <w:adjustRightInd w:val="0"/>
              <w:spacing w:after="120"/>
              <w:contextualSpacing/>
              <w:jc w:val="both"/>
              <w:rPr>
                <w:rFonts w:asciiTheme="minorHAnsi" w:hAnsiTheme="minorHAnsi" w:cs="Calibri"/>
                <w:lang w:val="es-CL" w:eastAsia="en-US"/>
              </w:rPr>
            </w:pPr>
            <w:r w:rsidRPr="007D30F3">
              <w:rPr>
                <w:rFonts w:asciiTheme="minorHAnsi" w:hAnsiTheme="minorHAnsi" w:cs="Calibri"/>
                <w:lang w:val="es-CL" w:eastAsia="en-US"/>
              </w:rPr>
              <w:t>Planificación</w:t>
            </w:r>
          </w:p>
          <w:p w:rsidR="007D30F3" w:rsidRPr="007D30F3" w:rsidRDefault="007D30F3" w:rsidP="00E345CF">
            <w:pPr>
              <w:widowControl w:val="0"/>
              <w:overflowPunct w:val="0"/>
              <w:autoSpaceDE w:val="0"/>
              <w:autoSpaceDN w:val="0"/>
              <w:adjustRightInd w:val="0"/>
              <w:spacing w:after="120"/>
              <w:contextualSpacing/>
              <w:jc w:val="both"/>
              <w:rPr>
                <w:rFonts w:asciiTheme="minorHAnsi" w:hAnsiTheme="minorHAnsi" w:cs="Calibri"/>
                <w:lang w:val="es-CL" w:eastAsia="en-US"/>
              </w:rPr>
            </w:pPr>
            <w:r w:rsidRPr="007D30F3">
              <w:rPr>
                <w:rFonts w:asciiTheme="minorHAnsi" w:hAnsiTheme="minorHAnsi" w:cs="Calibri"/>
                <w:lang w:val="es-CL" w:eastAsia="en-US"/>
              </w:rPr>
              <w:t>La planificación de las tareas se diseña en base a criterios de selección de los tramos más críticos según:</w:t>
            </w:r>
          </w:p>
          <w:p w:rsidR="007D30F3" w:rsidRPr="007D30F3" w:rsidRDefault="007D30F3" w:rsidP="00E345CF">
            <w:pPr>
              <w:widowControl w:val="0"/>
              <w:overflowPunct w:val="0"/>
              <w:autoSpaceDE w:val="0"/>
              <w:autoSpaceDN w:val="0"/>
              <w:adjustRightInd w:val="0"/>
              <w:spacing w:after="120"/>
              <w:contextualSpacing/>
              <w:jc w:val="both"/>
              <w:rPr>
                <w:rFonts w:asciiTheme="minorHAnsi" w:hAnsiTheme="minorHAnsi" w:cs="Calibri"/>
                <w:lang w:val="es-CL" w:eastAsia="en-US"/>
              </w:rPr>
            </w:pPr>
            <w:r w:rsidRPr="007D30F3">
              <w:rPr>
                <w:rFonts w:asciiTheme="minorHAnsi" w:hAnsiTheme="minorHAnsi" w:cs="Calibri"/>
                <w:lang w:val="es-CL" w:eastAsia="en-US"/>
              </w:rPr>
              <w:t>a) Sedimentos: Se evaluará de manera visual y en terreno la presencia de sedimentos en los tramos a seleccionar para las labores de lavado.</w:t>
            </w:r>
          </w:p>
          <w:p w:rsidR="007D30F3" w:rsidRPr="007D30F3" w:rsidRDefault="007D30F3" w:rsidP="00E345CF">
            <w:pPr>
              <w:widowControl w:val="0"/>
              <w:overflowPunct w:val="0"/>
              <w:autoSpaceDE w:val="0"/>
              <w:autoSpaceDN w:val="0"/>
              <w:adjustRightInd w:val="0"/>
              <w:spacing w:after="120"/>
              <w:contextualSpacing/>
              <w:jc w:val="both"/>
              <w:rPr>
                <w:rFonts w:asciiTheme="minorHAnsi" w:hAnsiTheme="minorHAnsi" w:cs="Calibri"/>
                <w:lang w:val="es-CL" w:eastAsia="en-US"/>
              </w:rPr>
            </w:pPr>
            <w:r w:rsidRPr="007D30F3">
              <w:rPr>
                <w:rFonts w:asciiTheme="minorHAnsi" w:hAnsiTheme="minorHAnsi" w:cs="Calibri"/>
                <w:lang w:val="es-CL" w:eastAsia="en-US"/>
              </w:rPr>
              <w:t>b) Priorización: La priorización la realizará el Municipio de Andacollo en acuerdo con la unión comunal, esta considerará las calles más afectadas por el episodio lluvioso y las que poseen mayor tráfico vehicular. A su vez, se considerarán recomendaciones técnicas provenientes del Departamento de Tránsito de la Municipalidad de Andacollo.</w:t>
            </w:r>
          </w:p>
          <w:p w:rsidR="00D42470" w:rsidRPr="00F7456A" w:rsidRDefault="007D30F3" w:rsidP="00E345CF">
            <w:pPr>
              <w:widowControl w:val="0"/>
              <w:overflowPunct w:val="0"/>
              <w:autoSpaceDE w:val="0"/>
              <w:autoSpaceDN w:val="0"/>
              <w:adjustRightInd w:val="0"/>
              <w:spacing w:after="120"/>
              <w:contextualSpacing/>
              <w:jc w:val="both"/>
              <w:rPr>
                <w:rFonts w:asciiTheme="minorHAnsi" w:hAnsiTheme="minorHAnsi" w:cs="Calibri"/>
                <w:lang w:val="es-CL" w:eastAsia="en-US"/>
              </w:rPr>
            </w:pPr>
            <w:r w:rsidRPr="007D30F3">
              <w:rPr>
                <w:rFonts w:asciiTheme="minorHAnsi" w:hAnsiTheme="minorHAnsi" w:cs="Calibri"/>
                <w:lang w:val="es-CL" w:eastAsia="en-US"/>
              </w:rPr>
              <w:t>e) Itinerario labores de barrido y aspirado: Debe existir una coordinación coherente entre las labores de lavado post lluvia y el itinerario de barrido y/o aspirado frecuente en el plano urbano.</w:t>
            </w:r>
          </w:p>
        </w:tc>
        <w:tc>
          <w:tcPr>
            <w:tcW w:w="1291" w:type="pct"/>
            <w:vAlign w:val="center"/>
          </w:tcPr>
          <w:p w:rsidR="00D42470" w:rsidRDefault="00E345CF" w:rsidP="00E345CF">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constató que el titular no realizó las actividades de lavado post lluvia, durante el día 11-07-2018.</w:t>
            </w:r>
          </w:p>
          <w:p w:rsidR="00E345CF" w:rsidRPr="00F7456A" w:rsidRDefault="00E345CF" w:rsidP="00E345CF">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No es posible constatar que el material removido fuera dispuesto en un sitio de disposición final autorizado.</w:t>
            </w:r>
          </w:p>
        </w:tc>
      </w:tr>
    </w:tbl>
    <w:p w:rsidR="00D42470" w:rsidRPr="00F7456A" w:rsidRDefault="00D42470" w:rsidP="00D42470">
      <w:pPr>
        <w:spacing w:after="0" w:line="240" w:lineRule="auto"/>
        <w:contextualSpacing/>
        <w:jc w:val="both"/>
        <w:rPr>
          <w:rFonts w:eastAsia="Calibri" w:cs="Calibri"/>
          <w:b/>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rPr>
          <w:rFonts w:eastAsia="Calibri" w:cs="Calibri"/>
          <w:sz w:val="20"/>
          <w:szCs w:val="20"/>
        </w:rPr>
      </w:pP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94" w:name="_Toc449085432"/>
      <w:bookmarkStart w:id="195" w:name="_Toc522891971"/>
      <w:r w:rsidRPr="00D42470">
        <w:t>ANEXOS</w:t>
      </w:r>
      <w:bookmarkEnd w:id="194"/>
      <w:bookmarkEnd w:id="195"/>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C6646F" w:rsidP="00D42470">
            <w:pPr>
              <w:jc w:val="both"/>
              <w:rPr>
                <w:rFonts w:cs="Calibri"/>
                <w:lang w:val="es-CL" w:eastAsia="en-US"/>
              </w:rPr>
            </w:pPr>
            <w:r>
              <w:rPr>
                <w:rFonts w:cs="Calibri"/>
                <w:lang w:val="es-CL" w:eastAsia="en-US"/>
              </w:rPr>
              <w:t>Acta de Inspección ambiental SMA y Oficio con Acta de Inspección Ambiental, I Municipalidad de Andacollo.</w:t>
            </w:r>
          </w:p>
        </w:tc>
      </w:tr>
      <w:tr w:rsidR="00D42470" w:rsidRPr="00D42470" w:rsidTr="0031512B">
        <w:trPr>
          <w:trHeight w:val="264"/>
          <w:jc w:val="center"/>
        </w:trPr>
        <w:tc>
          <w:tcPr>
            <w:tcW w:w="1038" w:type="pct"/>
            <w:vAlign w:val="center"/>
          </w:tcPr>
          <w:p w:rsidR="00D42470" w:rsidRPr="00D42470" w:rsidRDefault="00C6646F" w:rsidP="00D42470">
            <w:pPr>
              <w:jc w:val="center"/>
              <w:rPr>
                <w:rFonts w:cs="Calibri"/>
                <w:lang w:val="es-CL" w:eastAsia="en-US"/>
              </w:rPr>
            </w:pPr>
            <w:r>
              <w:rPr>
                <w:rFonts w:cs="Calibri"/>
                <w:lang w:val="es-CL" w:eastAsia="en-US"/>
              </w:rPr>
              <w:t>2</w:t>
            </w:r>
          </w:p>
        </w:tc>
        <w:tc>
          <w:tcPr>
            <w:tcW w:w="3962" w:type="pct"/>
            <w:vAlign w:val="center"/>
          </w:tcPr>
          <w:p w:rsidR="00D42470" w:rsidRPr="00D42470" w:rsidRDefault="00C44ABF" w:rsidP="00C44ABF">
            <w:pPr>
              <w:jc w:val="both"/>
              <w:rPr>
                <w:rFonts w:cs="Calibri"/>
                <w:lang w:val="es-CL" w:eastAsia="en-US"/>
              </w:rPr>
            </w:pPr>
            <w:r>
              <w:rPr>
                <w:rFonts w:cs="Calibri"/>
                <w:lang w:val="es-CL" w:eastAsia="en-US"/>
              </w:rPr>
              <w:t xml:space="preserve">Acta de </w:t>
            </w:r>
            <w:r w:rsidRPr="00C44ABF">
              <w:rPr>
                <w:rFonts w:cs="Calibri"/>
                <w:lang w:val="es-CL" w:eastAsia="en-US"/>
              </w:rPr>
              <w:t xml:space="preserve">reunión de coordinación de las labores de lavado post lluvia, realizada el 12 de junio de 2018, en la Ilustre Municipalidad de Andacollo. </w:t>
            </w:r>
          </w:p>
        </w:tc>
      </w:tr>
      <w:tr w:rsidR="00D42470" w:rsidRPr="00D42470" w:rsidTr="0031512B">
        <w:trPr>
          <w:trHeight w:val="286"/>
          <w:jc w:val="center"/>
        </w:trPr>
        <w:tc>
          <w:tcPr>
            <w:tcW w:w="1038" w:type="pct"/>
            <w:vAlign w:val="center"/>
          </w:tcPr>
          <w:p w:rsidR="00D42470" w:rsidRPr="00D42470" w:rsidRDefault="00C44ABF" w:rsidP="00D42470">
            <w:pPr>
              <w:jc w:val="center"/>
              <w:rPr>
                <w:rFonts w:cs="Calibri"/>
                <w:lang w:val="es-CL" w:eastAsia="en-US"/>
              </w:rPr>
            </w:pPr>
            <w:r>
              <w:rPr>
                <w:rFonts w:cs="Calibri"/>
                <w:lang w:val="es-CL" w:eastAsia="en-US"/>
              </w:rPr>
              <w:t>3</w:t>
            </w:r>
          </w:p>
        </w:tc>
        <w:tc>
          <w:tcPr>
            <w:tcW w:w="3962" w:type="pct"/>
            <w:vAlign w:val="center"/>
          </w:tcPr>
          <w:p w:rsidR="00D42470" w:rsidRPr="00D42470" w:rsidRDefault="0045482F" w:rsidP="00D42470">
            <w:pPr>
              <w:jc w:val="both"/>
              <w:rPr>
                <w:rFonts w:cs="Calibri"/>
                <w:lang w:val="es-CL" w:eastAsia="en-US"/>
              </w:rPr>
            </w:pPr>
            <w:r w:rsidRPr="0045482F">
              <w:rPr>
                <w:rFonts w:cs="Calibri"/>
                <w:lang w:val="es-CL" w:eastAsia="en-US"/>
              </w:rPr>
              <w:t>carta CMD/2018, de Cía. Minera Dayton</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1911" w:rsidRDefault="00F51911" w:rsidP="00E56524">
      <w:pPr>
        <w:spacing w:after="0" w:line="240" w:lineRule="auto"/>
      </w:pPr>
      <w:r>
        <w:separator/>
      </w:r>
    </w:p>
    <w:p w:rsidR="00F51911" w:rsidRDefault="00F51911"/>
  </w:endnote>
  <w:endnote w:type="continuationSeparator" w:id="0">
    <w:p w:rsidR="00F51911" w:rsidRDefault="00F51911" w:rsidP="00E56524">
      <w:pPr>
        <w:spacing w:after="0" w:line="240" w:lineRule="auto"/>
      </w:pPr>
      <w:r>
        <w:continuationSeparator/>
      </w:r>
    </w:p>
    <w:p w:rsidR="00F51911" w:rsidRDefault="00F519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47168A" w:rsidRDefault="0047168A">
        <w:pPr>
          <w:pStyle w:val="Piedepgina"/>
          <w:jc w:val="right"/>
        </w:pPr>
        <w:r>
          <w:fldChar w:fldCharType="begin"/>
        </w:r>
        <w:r>
          <w:instrText>PAGE   \* MERGEFORMAT</w:instrText>
        </w:r>
        <w:r>
          <w:fldChar w:fldCharType="separate"/>
        </w:r>
        <w:r w:rsidR="00BE4AFB" w:rsidRPr="00BE4AFB">
          <w:rPr>
            <w:noProof/>
            <w:lang w:val="es-ES"/>
          </w:rPr>
          <w:t>3</w:t>
        </w:r>
        <w:r>
          <w:fldChar w:fldCharType="end"/>
        </w:r>
      </w:p>
    </w:sdtContent>
  </w:sdt>
  <w:p w:rsidR="0047168A" w:rsidRPr="00E56524" w:rsidRDefault="0047168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47168A" w:rsidRPr="00E56524" w:rsidRDefault="0047168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47168A" w:rsidRDefault="0047168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47168A" w:rsidRDefault="0047168A">
        <w:pPr>
          <w:pStyle w:val="Piedepgina"/>
          <w:jc w:val="right"/>
        </w:pPr>
        <w:r>
          <w:fldChar w:fldCharType="begin"/>
        </w:r>
        <w:r>
          <w:instrText>PAGE   \* MERGEFORMAT</w:instrText>
        </w:r>
        <w:r>
          <w:fldChar w:fldCharType="separate"/>
        </w:r>
        <w:r w:rsidR="00BE4AFB" w:rsidRPr="00BE4AFB">
          <w:rPr>
            <w:noProof/>
            <w:lang w:val="es-ES"/>
          </w:rPr>
          <w:t>16</w:t>
        </w:r>
        <w:r>
          <w:fldChar w:fldCharType="end"/>
        </w:r>
      </w:p>
    </w:sdtContent>
  </w:sdt>
  <w:p w:rsidR="0047168A" w:rsidRPr="00E56524" w:rsidRDefault="0047168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47168A" w:rsidRPr="00E56524" w:rsidRDefault="0047168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47168A" w:rsidRDefault="0047168A">
    <w:pPr>
      <w:pStyle w:val="Piedepgina"/>
    </w:pPr>
  </w:p>
  <w:p w:rsidR="0047168A" w:rsidRDefault="004716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1911" w:rsidRDefault="00F51911" w:rsidP="00E56524">
      <w:pPr>
        <w:spacing w:after="0" w:line="240" w:lineRule="auto"/>
      </w:pPr>
      <w:r>
        <w:separator/>
      </w:r>
    </w:p>
    <w:p w:rsidR="00F51911" w:rsidRDefault="00F51911"/>
  </w:footnote>
  <w:footnote w:type="continuationSeparator" w:id="0">
    <w:p w:rsidR="00F51911" w:rsidRDefault="00F51911" w:rsidP="00E56524">
      <w:pPr>
        <w:spacing w:after="0" w:line="240" w:lineRule="auto"/>
      </w:pPr>
      <w:r>
        <w:continuationSeparator/>
      </w:r>
    </w:p>
    <w:p w:rsidR="00F51911" w:rsidRDefault="00F51911"/>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9.25pt;height:.75pt;visibility:visible;mso-wrap-style:square" o:bordertopcolor="#00f26d" o:borderleftcolor="#00f26d" o:borderbottomcolor="#00f26d" o:borderrightcolor="#00f26d" o:bullet="t">
        <v:imagedata r:id="rId1" o:title=""/>
        <w10:bordertop type="single" width="6"/>
        <w10:borderleft type="single" width="6"/>
        <w10:borderbottom type="single" width="6"/>
        <w10:borderright type="single" width="6"/>
      </v:shape>
    </w:pict>
  </w:numPicBullet>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C8B73C4"/>
    <w:multiLevelType w:val="hybridMultilevel"/>
    <w:tmpl w:val="279608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3A575BBE"/>
    <w:multiLevelType w:val="hybridMultilevel"/>
    <w:tmpl w:val="4B4E7B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1A93C91"/>
    <w:multiLevelType w:val="hybridMultilevel"/>
    <w:tmpl w:val="94C4C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7012713"/>
    <w:multiLevelType w:val="hybridMultilevel"/>
    <w:tmpl w:val="4B4E7B3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1"/>
  </w:num>
  <w:num w:numId="4">
    <w:abstractNumId w:val="13"/>
  </w:num>
  <w:num w:numId="5">
    <w:abstractNumId w:val="4"/>
  </w:num>
  <w:num w:numId="6">
    <w:abstractNumId w:val="1"/>
  </w:num>
  <w:num w:numId="7">
    <w:abstractNumId w:val="12"/>
  </w:num>
  <w:num w:numId="8">
    <w:abstractNumId w:val="8"/>
  </w:num>
  <w:num w:numId="9">
    <w:abstractNumId w:val="9"/>
  </w:num>
  <w:num w:numId="10">
    <w:abstractNumId w:val="14"/>
  </w:num>
  <w:num w:numId="11">
    <w:abstractNumId w:val="15"/>
  </w:num>
  <w:num w:numId="12">
    <w:abstractNumId w:val="2"/>
  </w:num>
  <w:num w:numId="13">
    <w:abstractNumId w:val="5"/>
  </w:num>
  <w:num w:numId="14">
    <w:abstractNumId w:val="9"/>
  </w:num>
  <w:num w:numId="15">
    <w:abstractNumId w:val="9"/>
  </w:num>
  <w:num w:numId="16">
    <w:abstractNumId w:val="9"/>
  </w:num>
  <w:num w:numId="17">
    <w:abstractNumId w:val="9"/>
  </w:num>
  <w:num w:numId="18">
    <w:abstractNumId w:val="2"/>
  </w:num>
  <w:num w:numId="19">
    <w:abstractNumId w:val="7"/>
  </w:num>
  <w:num w:numId="20">
    <w:abstractNumId w:val="10"/>
  </w:num>
  <w:num w:numId="21">
    <w:abstractNumId w:val="6"/>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0497B"/>
    <w:rsid w:val="00031478"/>
    <w:rsid w:val="000556C1"/>
    <w:rsid w:val="0006278C"/>
    <w:rsid w:val="00062C8D"/>
    <w:rsid w:val="0007552A"/>
    <w:rsid w:val="00090CC4"/>
    <w:rsid w:val="000A28D4"/>
    <w:rsid w:val="000D13D1"/>
    <w:rsid w:val="000E52B7"/>
    <w:rsid w:val="00100BCD"/>
    <w:rsid w:val="001029E5"/>
    <w:rsid w:val="00145020"/>
    <w:rsid w:val="001520B1"/>
    <w:rsid w:val="00191FC0"/>
    <w:rsid w:val="001A6602"/>
    <w:rsid w:val="001A7FD0"/>
    <w:rsid w:val="001C286B"/>
    <w:rsid w:val="001C2BC9"/>
    <w:rsid w:val="00236422"/>
    <w:rsid w:val="002561F7"/>
    <w:rsid w:val="002613CB"/>
    <w:rsid w:val="00262969"/>
    <w:rsid w:val="002D3B77"/>
    <w:rsid w:val="002E3A8E"/>
    <w:rsid w:val="002E78C9"/>
    <w:rsid w:val="00303DE0"/>
    <w:rsid w:val="0031512B"/>
    <w:rsid w:val="003378F1"/>
    <w:rsid w:val="003437A1"/>
    <w:rsid w:val="00362C8B"/>
    <w:rsid w:val="00394FBA"/>
    <w:rsid w:val="003C1349"/>
    <w:rsid w:val="003E4783"/>
    <w:rsid w:val="00402FBB"/>
    <w:rsid w:val="004438A3"/>
    <w:rsid w:val="0044610D"/>
    <w:rsid w:val="0045482F"/>
    <w:rsid w:val="0047168A"/>
    <w:rsid w:val="004849B1"/>
    <w:rsid w:val="004B4617"/>
    <w:rsid w:val="004B58F6"/>
    <w:rsid w:val="004E09F0"/>
    <w:rsid w:val="00504AE2"/>
    <w:rsid w:val="00541E5B"/>
    <w:rsid w:val="0054584D"/>
    <w:rsid w:val="00556C92"/>
    <w:rsid w:val="005863D4"/>
    <w:rsid w:val="005933B2"/>
    <w:rsid w:val="00610E5F"/>
    <w:rsid w:val="0062302E"/>
    <w:rsid w:val="00641FD0"/>
    <w:rsid w:val="00674082"/>
    <w:rsid w:val="006817DE"/>
    <w:rsid w:val="006B03F9"/>
    <w:rsid w:val="006C1281"/>
    <w:rsid w:val="006F4870"/>
    <w:rsid w:val="006F4EA6"/>
    <w:rsid w:val="00742F86"/>
    <w:rsid w:val="00776989"/>
    <w:rsid w:val="00791465"/>
    <w:rsid w:val="00794088"/>
    <w:rsid w:val="007A7DEB"/>
    <w:rsid w:val="007C1EB9"/>
    <w:rsid w:val="007D30F3"/>
    <w:rsid w:val="008043E3"/>
    <w:rsid w:val="00810D59"/>
    <w:rsid w:val="00823B67"/>
    <w:rsid w:val="0082616D"/>
    <w:rsid w:val="0085246F"/>
    <w:rsid w:val="00863EE2"/>
    <w:rsid w:val="008A771C"/>
    <w:rsid w:val="008B34B6"/>
    <w:rsid w:val="008D6E3C"/>
    <w:rsid w:val="009076E5"/>
    <w:rsid w:val="0093042A"/>
    <w:rsid w:val="00933D7F"/>
    <w:rsid w:val="00945A14"/>
    <w:rsid w:val="0095256C"/>
    <w:rsid w:val="00956221"/>
    <w:rsid w:val="009628BC"/>
    <w:rsid w:val="00987770"/>
    <w:rsid w:val="00987C39"/>
    <w:rsid w:val="00992B8C"/>
    <w:rsid w:val="009A3990"/>
    <w:rsid w:val="009F1382"/>
    <w:rsid w:val="009F565C"/>
    <w:rsid w:val="00A06F2A"/>
    <w:rsid w:val="00A37206"/>
    <w:rsid w:val="00A425B7"/>
    <w:rsid w:val="00A6065A"/>
    <w:rsid w:val="00A858AE"/>
    <w:rsid w:val="00A9797F"/>
    <w:rsid w:val="00AA081B"/>
    <w:rsid w:val="00AA4E03"/>
    <w:rsid w:val="00AB3FE6"/>
    <w:rsid w:val="00AB4A8F"/>
    <w:rsid w:val="00AD1538"/>
    <w:rsid w:val="00AD6A8F"/>
    <w:rsid w:val="00B2473E"/>
    <w:rsid w:val="00B32B3B"/>
    <w:rsid w:val="00B36848"/>
    <w:rsid w:val="00B36889"/>
    <w:rsid w:val="00B54A74"/>
    <w:rsid w:val="00B54A9E"/>
    <w:rsid w:val="00B5591A"/>
    <w:rsid w:val="00B75D9D"/>
    <w:rsid w:val="00BC5381"/>
    <w:rsid w:val="00BE4AFB"/>
    <w:rsid w:val="00BE5228"/>
    <w:rsid w:val="00BF33C7"/>
    <w:rsid w:val="00C1005C"/>
    <w:rsid w:val="00C11245"/>
    <w:rsid w:val="00C44ABF"/>
    <w:rsid w:val="00C64E90"/>
    <w:rsid w:val="00C6646F"/>
    <w:rsid w:val="00C80993"/>
    <w:rsid w:val="00C96739"/>
    <w:rsid w:val="00CB2172"/>
    <w:rsid w:val="00CE29FB"/>
    <w:rsid w:val="00D03163"/>
    <w:rsid w:val="00D14AAD"/>
    <w:rsid w:val="00D200F9"/>
    <w:rsid w:val="00D22E71"/>
    <w:rsid w:val="00D26C13"/>
    <w:rsid w:val="00D41CC0"/>
    <w:rsid w:val="00D42470"/>
    <w:rsid w:val="00D55514"/>
    <w:rsid w:val="00D870B9"/>
    <w:rsid w:val="00DD0A8E"/>
    <w:rsid w:val="00DD6203"/>
    <w:rsid w:val="00E22786"/>
    <w:rsid w:val="00E242D8"/>
    <w:rsid w:val="00E345CF"/>
    <w:rsid w:val="00E46996"/>
    <w:rsid w:val="00E53682"/>
    <w:rsid w:val="00E55815"/>
    <w:rsid w:val="00E56524"/>
    <w:rsid w:val="00E65EF9"/>
    <w:rsid w:val="00E71D23"/>
    <w:rsid w:val="00E7354B"/>
    <w:rsid w:val="00E93179"/>
    <w:rsid w:val="00E96B27"/>
    <w:rsid w:val="00EB560F"/>
    <w:rsid w:val="00EB70D9"/>
    <w:rsid w:val="00EE423E"/>
    <w:rsid w:val="00EF1051"/>
    <w:rsid w:val="00EF4563"/>
    <w:rsid w:val="00F03CD4"/>
    <w:rsid w:val="00F0776D"/>
    <w:rsid w:val="00F14D23"/>
    <w:rsid w:val="00F30C17"/>
    <w:rsid w:val="00F444C7"/>
    <w:rsid w:val="00F51911"/>
    <w:rsid w:val="00F67953"/>
    <w:rsid w:val="00F72D4E"/>
    <w:rsid w:val="00F7456A"/>
    <w:rsid w:val="00FA0BA5"/>
    <w:rsid w:val="00FC5FD6"/>
    <w:rsid w:val="00FC616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852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6.emf"/><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4.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60.emf"/><Relationship Id="rId22" Type="http://schemas.openxmlformats.org/officeDocument/2006/relationships/image" Target="media/image14.jpeg"/><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wH3PBzhagv8mGs64LUs8lbTk9jixHB5QDR17OfJ5utk=</DigestValue>
    </Reference>
    <Reference Type="http://www.w3.org/2000/09/xmldsig#Object" URI="#idOfficeObject">
      <DigestMethod Algorithm="http://www.w3.org/2001/04/xmlenc#sha256"/>
      <DigestValue>y3K+NrqcwaPSmHxvCCxg/blVyTBPhaQes0k/NFNGrow=</DigestValue>
    </Reference>
    <Reference Type="http://uri.etsi.org/01903#SignedProperties" URI="#idSignedProperties">
      <Transforms>
        <Transform Algorithm="http://www.w3.org/TR/2001/REC-xml-c14n-20010315"/>
      </Transforms>
      <DigestMethod Algorithm="http://www.w3.org/2001/04/xmlenc#sha256"/>
      <DigestValue>5qrtVpH63HeQ1kBLvymsTdTS6gICEHBJcNLFb5ZmzAk=</DigestValue>
    </Reference>
    <Reference Type="http://www.w3.org/2000/09/xmldsig#Object" URI="#idValidSigLnImg">
      <DigestMethod Algorithm="http://www.w3.org/2001/04/xmlenc#sha256"/>
      <DigestValue>IFyPtPFHHFF/eyXs5TBj844qiD/5RsEwlN1P08AK7c8=</DigestValue>
    </Reference>
    <Reference Type="http://www.w3.org/2000/09/xmldsig#Object" URI="#idInvalidSigLnImg">
      <DigestMethod Algorithm="http://www.w3.org/2001/04/xmlenc#sha256"/>
      <DigestValue>u0VtoEkgReiSBxDi5UqDP9hsgi3VgEqhWXqyTuVBNwc=</DigestValue>
    </Reference>
  </SignedInfo>
  <SignatureValue>d6xHG2evU/g2pk4kVs9+lD0Le8o0YnP0WSNmHV6hZEyVz409x04Fg8i2hJVpgaJWiE2OHAHWuL1t
oYEFqds6FRjeGJTVFM2MApn/6Impwp2IIt+xc2h8mnyST3hwSL2qsQztdyjrNZvWfPZEQGr37HUD
6jHLUo031DxgwL+xLgyYba/T+NoZsUlRNjCvqE65c2/7+VNjeVd1Qr4LrTMjA4QCZ+drbffS634u
wBnAKNCre1iYWlxxJxtfwiNub5fNxI73MK34HldQtuPGz5dQDRBKx78SdyRP6vt4NSS3buugSwMZ
y2LOh6ZFkq3Z0J5o+tKEfcrObgH05LSEOZVJ4Q==</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yZPXofkLI+A0zpuqK+YrK+koTWOjG6DEA13VQa0aQgg=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R8VWqRUpCTkdY2XVTJy4W9oVw/8KdLF8TP23NN0x5Jw=</DigestValue>
      </Reference>
      <Reference URI="/word/document.xml?ContentType=application/vnd.openxmlformats-officedocument.wordprocessingml.document.main+xml">
        <DigestMethod Algorithm="http://www.w3.org/2001/04/xmlenc#sha256"/>
        <DigestValue>6T1XCz5v5LlzhoFFemBQUxgw/2+RKaCibQ6QOKWQ2Ow=</DigestValue>
      </Reference>
      <Reference URI="/word/endnotes.xml?ContentType=application/vnd.openxmlformats-officedocument.wordprocessingml.endnotes+xml">
        <DigestMethod Algorithm="http://www.w3.org/2001/04/xmlenc#sha256"/>
        <DigestValue>4rlhIKv5U0mplBvHHozwp9feVr8oRkzaZv4gzHoHNFY=</DigestValue>
      </Reference>
      <Reference URI="/word/fontTable.xml?ContentType=application/vnd.openxmlformats-officedocument.wordprocessingml.fontTable+xml">
        <DigestMethod Algorithm="http://www.w3.org/2001/04/xmlenc#sha256"/>
        <DigestValue>4iUlS1H24e2imLQnCfW6otMCB3haEGBS7G51hseAzis=</DigestValue>
      </Reference>
      <Reference URI="/word/footer1.xml?ContentType=application/vnd.openxmlformats-officedocument.wordprocessingml.footer+xml">
        <DigestMethod Algorithm="http://www.w3.org/2001/04/xmlenc#sha256"/>
        <DigestValue>80b7x3jRGzKzT1YT2ESGB70NfR60t8kLXjGq1xiw8AM=</DigestValue>
      </Reference>
      <Reference URI="/word/footer2.xml?ContentType=application/vnd.openxmlformats-officedocument.wordprocessingml.footer+xml">
        <DigestMethod Algorithm="http://www.w3.org/2001/04/xmlenc#sha256"/>
        <DigestValue>Y144GryT5OVXi06l5sLWEoplkrzfCP6+Z+cJH0ZjzyY=</DigestValue>
      </Reference>
      <Reference URI="/word/footnotes.xml?ContentType=application/vnd.openxmlformats-officedocument.wordprocessingml.footnotes+xml">
        <DigestMethod Algorithm="http://www.w3.org/2001/04/xmlenc#sha256"/>
        <DigestValue>OX/7iZ2U7h/5okH/rgNYj/0NbFfJXLp4IJwpsnDvhVI=</DigestValue>
      </Reference>
      <Reference URI="/word/media/image1.emf?ContentType=image/x-emf">
        <DigestMethod Algorithm="http://www.w3.org/2001/04/xmlenc#sha256"/>
        <DigestValue>bxv4DW+yXOqC+7OuJCFpKy6cK7OqPENRDC3bHScTQT0=</DigestValue>
      </Reference>
      <Reference URI="/word/media/image10.png?ContentType=image/png">
        <DigestMethod Algorithm="http://www.w3.org/2001/04/xmlenc#sha256"/>
        <DigestValue>cWpo6kzSsIMrUNAyZe1gFptaB4imYke1zpbM7TsoT4c=</DigestValue>
      </Reference>
      <Reference URI="/word/media/image11.jpeg?ContentType=image/jpeg">
        <DigestMethod Algorithm="http://www.w3.org/2001/04/xmlenc#sha256"/>
        <DigestValue>Xniq56EMjx2KSJJTtW+AFczIuCJzINx+MSI7ngBkoho=</DigestValue>
      </Reference>
      <Reference URI="/word/media/image12.jpeg?ContentType=image/jpeg">
        <DigestMethod Algorithm="http://www.w3.org/2001/04/xmlenc#sha256"/>
        <DigestValue>pAO9korzlRUVVfdj+85pZWoW0fCWPnFpmJ3KbxlMfJo=</DigestValue>
      </Reference>
      <Reference URI="/word/media/image13.jpeg?ContentType=image/jpeg">
        <DigestMethod Algorithm="http://www.w3.org/2001/04/xmlenc#sha256"/>
        <DigestValue>CkChiRjqbLWiW5m/JGc6y0DlrNgMiUO05gxvSTF2xE0=</DigestValue>
      </Reference>
      <Reference URI="/word/media/image14.jpeg?ContentType=image/jpeg">
        <DigestMethod Algorithm="http://www.w3.org/2001/04/xmlenc#sha256"/>
        <DigestValue>pFaZpu8Fzz3ocmvJyxpT+qxHqLF5m58L3XtzLIlQY5M=</DigestValue>
      </Reference>
      <Reference URI="/word/media/image15.jpeg?ContentType=image/jpeg">
        <DigestMethod Algorithm="http://www.w3.org/2001/04/xmlenc#sha256"/>
        <DigestValue>k5aaly6o/U0jshScn8wZz1VoPFoGais9bpLIlviVc40=</DigestValue>
      </Reference>
      <Reference URI="/word/media/image16.jpeg?ContentType=image/jpeg">
        <DigestMethod Algorithm="http://www.w3.org/2001/04/xmlenc#sha256"/>
        <DigestValue>uR6aHHzaC4jOdKkDRf+SatKjqrbVzE+g/l7cCMso2SE=</DigestValue>
      </Reference>
      <Reference URI="/word/media/image17.png?ContentType=image/png">
        <DigestMethod Algorithm="http://www.w3.org/2001/04/xmlenc#sha256"/>
        <DigestValue>+Oic/ZE3h3BeHAcc2KeHM2SCasNPjRNUqtX9/J0EuJc=</DigestValue>
      </Reference>
      <Reference URI="/word/media/image18.png?ContentType=image/png">
        <DigestMethod Algorithm="http://www.w3.org/2001/04/xmlenc#sha256"/>
        <DigestValue>2ugrOcPGbW8fwz7x6gMTdMRCnPKTDyf55F+l3WTjw6w=</DigestValue>
      </Reference>
      <Reference URI="/word/media/image2.jpg?ContentType=image/jpeg">
        <DigestMethod Algorithm="http://www.w3.org/2001/04/xmlenc#sha256"/>
        <DigestValue>G9ftlx34ed8+zogDvU6433bAsEHyfMKmw4JPXswAvp0=</DigestValue>
      </Reference>
      <Reference URI="/word/media/image3.emf?ContentType=image/x-emf">
        <DigestMethod Algorithm="http://www.w3.org/2001/04/xmlenc#sha256"/>
        <DigestValue>Psude679e8Ve25tPwDHm0cQnS6ekMsVBAUZx2ZlP7jU=</DigestValue>
      </Reference>
      <Reference URI="/word/media/image4.emf?ContentType=image/x-emf">
        <DigestMethod Algorithm="http://www.w3.org/2001/04/xmlenc#sha256"/>
        <DigestValue>mhq0lVQ6u+CBfIUckkhaWF0G3nkwTBstn81psmvLb14=</DigestValue>
      </Reference>
      <Reference URI="/word/media/image5.png?ContentType=image/png">
        <DigestMethod Algorithm="http://www.w3.org/2001/04/xmlenc#sha256"/>
        <DigestValue>JNSBRmCLnffQhJFeQCBLSzhGZDugHhC6rnQF3SOzy0E=</DigestValue>
      </Reference>
      <Reference URI="/word/media/image6.emf?ContentType=image/x-emf">
        <DigestMethod Algorithm="http://www.w3.org/2001/04/xmlenc#sha256"/>
        <DigestValue>bxv4DW+yXOqC+7OuJCFpKy6cK7OqPENRDC3bHScTQT0=</DigestValue>
      </Reference>
      <Reference URI="/word/media/image60.emf?ContentType=image/x-emf">
        <DigestMethod Algorithm="http://www.w3.org/2001/04/xmlenc#sha256"/>
        <DigestValue>bxv4DW+yXOqC+7OuJCFpKy6cK7OqPENRDC3bHScTQT0=</DigestValue>
      </Reference>
      <Reference URI="/word/media/image7.png?ContentType=image/png">
        <DigestMethod Algorithm="http://www.w3.org/2001/04/xmlenc#sha256"/>
        <DigestValue>AvOBaiuepQ6moQkU7QlV1b2fpIXjTh2CAHbq99NOlXI=</DigestValue>
      </Reference>
      <Reference URI="/word/media/image8.jpeg?ContentType=image/jpeg">
        <DigestMethod Algorithm="http://www.w3.org/2001/04/xmlenc#sha256"/>
        <DigestValue>+pCLUbbr2KWUWJnfLn6mD5TklCBgXwPNqLE83wS1Oiw=</DigestValue>
      </Reference>
      <Reference URI="/word/media/image9.jpeg?ContentType=image/jpeg">
        <DigestMethod Algorithm="http://www.w3.org/2001/04/xmlenc#sha256"/>
        <DigestValue>4EMKotDfndadlmHE91Fn7Fw3bBwjTI5dPUeQ3CSV5b4=</DigestValue>
      </Reference>
      <Reference URI="/word/numbering.xml?ContentType=application/vnd.openxmlformats-officedocument.wordprocessingml.numbering+xml">
        <DigestMethod Algorithm="http://www.w3.org/2001/04/xmlenc#sha256"/>
        <DigestValue>hB5UAalDApkhOpJaYcYUXOos9oSpqStGGImSAGmazBM=</DigestValue>
      </Reference>
      <Reference URI="/word/settings.xml?ContentType=application/vnd.openxmlformats-officedocument.wordprocessingml.settings+xml">
        <DigestMethod Algorithm="http://www.w3.org/2001/04/xmlenc#sha256"/>
        <DigestValue>f44/tjwYQhkXjh2ekZ+Gd0TuvqbnIg5F5WEDxTc0gIo=</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WYu54Uql0zS1Wu8uYWIxBJrc06tO/yH2r4W1fggCWW4=</DigestValue>
      </Reference>
    </Manifest>
    <SignatureProperties>
      <SignatureProperty Id="idSignatureTime" Target="#idPackageSignature">
        <mdssi:SignatureTime xmlns:mdssi="http://schemas.openxmlformats.org/package/2006/digital-signature">
          <mdssi:Format>YYYY-MM-DDThh:mm:ssTZD</mdssi:Format>
          <mdssi:Value>2018-08-28T18:11:22Z</mdssi:Value>
        </mdssi:SignatureTime>
      </SignatureProperty>
    </SignatureProperties>
  </Object>
  <Object Id="idOfficeObject">
    <SignatureProperties>
      <SignatureProperty Id="idOfficeV1Details" Target="#idPackageSignature">
        <SignatureInfoV1 xmlns="http://schemas.microsoft.com/office/2006/digsig">
          <SetupID>{10F40EF5-4101-44F4-8E1D-889BD3CE7F24}</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2018-08-28T18:11:22Z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L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h3h+IWdki5v2h0Xb9o//8AAAAABXd+WgAAPJg/AAwAAAAAAAAA4OBKAJCXPwBo8wZ3AAAAAAAAQ2hhclVwcGVyVwCTSABAlUgAEAG2B9CcSADolz8AgAEZdQ1cFHXfWxR16Jc/AGQBAAAEZa52BGWudpDCkQIACAAAAAIAAAAAAAAImD8Al2yudgAAAAAAAAAAQpk/AAkAAAAwmT8ACQAAAAAAAAAAAAAAMJk/AECYPwCa7K12AAAAAAACAAAAAD8ACQAAADCZPwAJAAAATBKvdgAAAAAAAAAAMJk/AAkAAAAAAAAAbJg/AEAwrXYAAAAAAAIAADCZPwAJAAAAZHYACAAAAAAlAAAADAAAAAEAAAAYAAAADAAAAAAAAAISAAAADAAAAAEAAAAeAAAAGAAAAL0AAAAEAAAA9wAAABEAAAAlAAAADAAAAAEAAABUAAAAiAAAAL4AAAAEAAAA9QAAABAAAAABAAAAqwoNQnIcDUK+AAAABAAAAAoAAABMAAAAAAAAAAAAAAAAAAAA//////////9gAAAAMgA4AC0AMAA4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AMVYXHfwQj8AxVhcdyOmfgH+////DORXd3LhV3dkfgkOsJ5LAKh8CQ6oOz8Al2yudgAAAAAAAAAA3Dw/AAYAAADQPD8ABgAAAAIAAAAAAAAAvHwJDqj8CA68fAkOAAAAAKj8CA74Oz8ABGWudgRlrnYAAAAAAAgAAAACAAAAAAAAADw/AJdsrnYAAAAAAAAAADY9PwAHAAAAKD0/AAcAAAAAAAAAAAAAACg9PwA4PD8AmuytdgAAAAAAAgAAAAA/AAcAAAAoPT8ABwAAAEwSr3YAAAAAAAAAACg9PwAHAAAAAAAAAGQ8PwBAMK12AAAAAAACAAAoP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0JEKeQAgAAAABkiKYHEKeQAkw7PwAUJGJnTDs/AEw7PwAnNWJnAAAAAHEkYmdYzZtnyOCJZ8jgiWeQ5oln6F3dCQAAAAD/////AAAAAKbwYQCIOz8AgAEZdQ1cFHXfWxR1iDs/AGQBAAAEZa52BGWudohP7g0ACAAAAAIAAAAAAACoOz8Al2yudgAAAAAAAAAA3Dw/AAYAAADQPD8ABgAAAAAAAAAAAAAA0Dw/AOA7PwCa7K12AAAAAAACAAAAAD8ABgAAANA8PwAGAAAATBKvdgAAAAAAAAAA0Dw/AAYAAAAAAAAADDw/AEAwrXYAAAAAAAIAANA8Pw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II6KrPyOiqxTAGUAZwBvAHDrURVVAEkAbRsh5CIAigH0bj8A7QAAAKhuPwA7XHRn2ITLCe0AAAABAAAAHgVIFchuPwDaW3RnBAAAAAIAAAAAAAAAAAAAAAAAAAAeBUgVtHA/ADUovWeo2cEJBAAAADCWjwJMfD8AAAC9Z/xuPwBFK2VnIAAAAP////8AAAAAAAAAABUAAAAAAAAAcAAAAAEAAAABAAAAJAAAACQAAAAQAAAAAAAAAAAAtwcwlo8CAR4BAAAAAABrNgqIvG8/ALxvPwAwhXNnAAAAAAAAAABgfCQOAAAAAAEAAAAAAAAAfG8/AFY5FX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y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EM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Yd4fiFnZIub9odF2/aP//AAAAAAV3floAADyYPwAMAAAAAAAAAODgSgCQlz8AaPMGdwAAAAAAAENoYXJVcHBlclcAk0gAQJVIABABtgfQnEgA6Jc/AIABGXUNXBR131sUdeiXPwBkAQAABGWudgRlrnaQwpECAAgAAAACAAAAAAAACJg/AJdsrnYAAAAAAAAAAEKZPwAJAAAAMJk/AAkAAAAAAAAAAAAAADCZPwBAmD8AmuytdgAAAAAAAgAAAAA/AAkAAAAwmT8ACQAAAEwSr3YAAAAAAAAAADCZPwAJAAAAAAAAAGyYPwBAMK12AAAAAAACAAAwmT8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AMVYXHfwQj8AxVhcdyOmfgH+////DORXd3LhV3dkfgkOsJ5LAKh8CQ6oOz8Al2yudgAAAAAAAAAA3Dw/AAYAAADQPD8ABgAAAAIAAAAAAAAAvHwJDqj8CA68fAkOAAAAAKj8CA74Oz8ABGWudgRlrnYAAAAAAAgAAAACAAAAAAAAADw/AJdsrnYAAAAAAAAAADY9PwAHAAAAKD0/AAcAAAAAAAAAAAAAACg9PwA4PD8AmuytdgAAAAAAAgAAAAA/AAcAAAAoPT8ABwAAAEwSr3YAAAAAAAAAACg9PwAHAAAAAAAAAGQ8PwBAMK12AAAAAAACAAAoPT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0JEKeQAgAAAABkiKYHEKeQAkw7PwAUJGJnTDs/AEw7PwAnNWJnAAAAAHEkYmdYzZtnyOCJZ8jgiWeQ5oln6F3dCQAAAAD/////AAAAAKbwYQCIOz8AgAEZdQ1cFHXfWxR1iDs/AGQBAAAEZa52BGWudohP7g0ACAAAAAIAAAAAAACoOz8Al2yudgAAAAAAAAAA3Dw/AAYAAADQPD8ABgAAAAAAAAAAAAAA0Dw/AOA7PwCa7K12AAAAAAACAAAAAD8ABgAAANA8PwAGAAAATBKvdgAAAAAAAAAA0Dw/AAYAAAAAAAAADDw/AEAwrXYAAAAAAAIAANA8P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twdQexMVA6MUdX8mvWcbNAEMAAAAAJjmURVgcD8AcDYhPSIAigFZKb1nIG8/AAAAAACI5rcHYHA/ACSIgBJobz8A6Si9Z1MAZQBnAG8AZQAgAFUASQAAAAAABSm9ZzhwPwDhAAAA4G4/ADtcdGfYhMsJ4QAAAAEAAABuexMVAAA/ANpbdGcEAAAABQAAAAAAAAAAAAAAAAAAAG57ExXscD8ANSi9Z6jZwQkEAAAAiOa3BwAAAABZKL1nAAAAAAAAZQBnAG8AZQAgAFUASQAAAAqBvG8/ALxvPwDhAAAAWG8/AAAAAABQexMVAAAAAAEAAAAAAAAAfG8/AFY5FX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8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DePg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K4dVMx2SQy07TiGy/XlkvrI00CbH0dXkLz04o1OTJ3c=</DigestValue>
    </Reference>
    <Reference Type="http://www.w3.org/2000/09/xmldsig#Object" URI="#idOfficeObject">
      <DigestMethod Algorithm="http://www.w3.org/2001/04/xmlenc#sha256"/>
      <DigestValue>Zfq9GlU1lS1dQDaub4oVAMlenHrg1LvnedxtOTIy3ls=</DigestValue>
    </Reference>
    <Reference Type="http://uri.etsi.org/01903#SignedProperties" URI="#idSignedProperties">
      <Transforms>
        <Transform Algorithm="http://www.w3.org/TR/2001/REC-xml-c14n-20010315"/>
      </Transforms>
      <DigestMethod Algorithm="http://www.w3.org/2001/04/xmlenc#sha256"/>
      <DigestValue>ZDYXlnbgVqOp/Hf/KKBltVs6fJ989H06pw6r6Omydfo=</DigestValue>
    </Reference>
    <Reference Type="http://www.w3.org/2000/09/xmldsig#Object" URI="#idValidSigLnImg">
      <DigestMethod Algorithm="http://www.w3.org/2001/04/xmlenc#sha256"/>
      <DigestValue>H3MtYv8K29lNnOmHExsXKdHXHYyixPrXyZIEptxQFnM=</DigestValue>
    </Reference>
    <Reference Type="http://www.w3.org/2000/09/xmldsig#Object" URI="#idInvalidSigLnImg">
      <DigestMethod Algorithm="http://www.w3.org/2001/04/xmlenc#sha256"/>
      <DigestValue>BXe3yRJR1EC3wwqw0ZwyfVS/qYj/XDhD466BLb/uO7U=</DigestValue>
    </Reference>
  </SignedInfo>
  <SignatureValue>XRTionBQCVBne8eRadJsT6dwzp7BDNO3/7pGpw5Z+KPGW9cZnBHOYvEnmaiJbOEVOOPS37BecUf3
hzh4f7yVzBcFUgdUDIV27uBPBum6Xu+2JUue/3NzHMoRGT8gPl8HGV2VHcBatLK3eoTHYDwUY8dF
cBQkrkmYIBrTssuOblZTy0DjO121iTCcLPZ5eop9ClPiKPkKP9H67D27drzG3yGY8Ljv0ecikFGy
yL+JzJY0j+7iCdySeKmEnuWZEZoOvAy4X3y1al0CiNmXHK8xtdPHFCWWxO12h1D4z57GEZAAfBkw
zh+LavkD2waDNIDsNv3cYNL0dRQoVFD/EbXXZw==</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yZPXofkLI+A0zpuqK+YrK+koTWOjG6DEA13VQa0aQgg=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R8VWqRUpCTkdY2XVTJy4W9oVw/8KdLF8TP23NN0x5Jw=</DigestValue>
      </Reference>
      <Reference URI="/word/document.xml?ContentType=application/vnd.openxmlformats-officedocument.wordprocessingml.document.main+xml">
        <DigestMethod Algorithm="http://www.w3.org/2001/04/xmlenc#sha256"/>
        <DigestValue>6T1XCz5v5LlzhoFFemBQUxgw/2+RKaCibQ6QOKWQ2Ow=</DigestValue>
      </Reference>
      <Reference URI="/word/endnotes.xml?ContentType=application/vnd.openxmlformats-officedocument.wordprocessingml.endnotes+xml">
        <DigestMethod Algorithm="http://www.w3.org/2001/04/xmlenc#sha256"/>
        <DigestValue>4rlhIKv5U0mplBvHHozwp9feVr8oRkzaZv4gzHoHNFY=</DigestValue>
      </Reference>
      <Reference URI="/word/fontTable.xml?ContentType=application/vnd.openxmlformats-officedocument.wordprocessingml.fontTable+xml">
        <DigestMethod Algorithm="http://www.w3.org/2001/04/xmlenc#sha256"/>
        <DigestValue>4iUlS1H24e2imLQnCfW6otMCB3haEGBS7G51hseAzis=</DigestValue>
      </Reference>
      <Reference URI="/word/footer1.xml?ContentType=application/vnd.openxmlformats-officedocument.wordprocessingml.footer+xml">
        <DigestMethod Algorithm="http://www.w3.org/2001/04/xmlenc#sha256"/>
        <DigestValue>80b7x3jRGzKzT1YT2ESGB70NfR60t8kLXjGq1xiw8AM=</DigestValue>
      </Reference>
      <Reference URI="/word/footer2.xml?ContentType=application/vnd.openxmlformats-officedocument.wordprocessingml.footer+xml">
        <DigestMethod Algorithm="http://www.w3.org/2001/04/xmlenc#sha256"/>
        <DigestValue>Y144GryT5OVXi06l5sLWEoplkrzfCP6+Z+cJH0ZjzyY=</DigestValue>
      </Reference>
      <Reference URI="/word/footnotes.xml?ContentType=application/vnd.openxmlformats-officedocument.wordprocessingml.footnotes+xml">
        <DigestMethod Algorithm="http://www.w3.org/2001/04/xmlenc#sha256"/>
        <DigestValue>OX/7iZ2U7h/5okH/rgNYj/0NbFfJXLp4IJwpsnDvhVI=</DigestValue>
      </Reference>
      <Reference URI="/word/media/image1.emf?ContentType=image/x-emf">
        <DigestMethod Algorithm="http://www.w3.org/2001/04/xmlenc#sha256"/>
        <DigestValue>bxv4DW+yXOqC+7OuJCFpKy6cK7OqPENRDC3bHScTQT0=</DigestValue>
      </Reference>
      <Reference URI="/word/media/image10.png?ContentType=image/png">
        <DigestMethod Algorithm="http://www.w3.org/2001/04/xmlenc#sha256"/>
        <DigestValue>cWpo6kzSsIMrUNAyZe1gFptaB4imYke1zpbM7TsoT4c=</DigestValue>
      </Reference>
      <Reference URI="/word/media/image11.jpeg?ContentType=image/jpeg">
        <DigestMethod Algorithm="http://www.w3.org/2001/04/xmlenc#sha256"/>
        <DigestValue>Xniq56EMjx2KSJJTtW+AFczIuCJzINx+MSI7ngBkoho=</DigestValue>
      </Reference>
      <Reference URI="/word/media/image12.jpeg?ContentType=image/jpeg">
        <DigestMethod Algorithm="http://www.w3.org/2001/04/xmlenc#sha256"/>
        <DigestValue>pAO9korzlRUVVfdj+85pZWoW0fCWPnFpmJ3KbxlMfJo=</DigestValue>
      </Reference>
      <Reference URI="/word/media/image13.jpeg?ContentType=image/jpeg">
        <DigestMethod Algorithm="http://www.w3.org/2001/04/xmlenc#sha256"/>
        <DigestValue>CkChiRjqbLWiW5m/JGc6y0DlrNgMiUO05gxvSTF2xE0=</DigestValue>
      </Reference>
      <Reference URI="/word/media/image14.jpeg?ContentType=image/jpeg">
        <DigestMethod Algorithm="http://www.w3.org/2001/04/xmlenc#sha256"/>
        <DigestValue>pFaZpu8Fzz3ocmvJyxpT+qxHqLF5m58L3XtzLIlQY5M=</DigestValue>
      </Reference>
      <Reference URI="/word/media/image15.jpeg?ContentType=image/jpeg">
        <DigestMethod Algorithm="http://www.w3.org/2001/04/xmlenc#sha256"/>
        <DigestValue>k5aaly6o/U0jshScn8wZz1VoPFoGais9bpLIlviVc40=</DigestValue>
      </Reference>
      <Reference URI="/word/media/image16.jpeg?ContentType=image/jpeg">
        <DigestMethod Algorithm="http://www.w3.org/2001/04/xmlenc#sha256"/>
        <DigestValue>uR6aHHzaC4jOdKkDRf+SatKjqrbVzE+g/l7cCMso2SE=</DigestValue>
      </Reference>
      <Reference URI="/word/media/image17.png?ContentType=image/png">
        <DigestMethod Algorithm="http://www.w3.org/2001/04/xmlenc#sha256"/>
        <DigestValue>+Oic/ZE3h3BeHAcc2KeHM2SCasNPjRNUqtX9/J0EuJc=</DigestValue>
      </Reference>
      <Reference URI="/word/media/image18.png?ContentType=image/png">
        <DigestMethod Algorithm="http://www.w3.org/2001/04/xmlenc#sha256"/>
        <DigestValue>2ugrOcPGbW8fwz7x6gMTdMRCnPKTDyf55F+l3WTjw6w=</DigestValue>
      </Reference>
      <Reference URI="/word/media/image2.jpg?ContentType=image/jpeg">
        <DigestMethod Algorithm="http://www.w3.org/2001/04/xmlenc#sha256"/>
        <DigestValue>G9ftlx34ed8+zogDvU6433bAsEHyfMKmw4JPXswAvp0=</DigestValue>
      </Reference>
      <Reference URI="/word/media/image3.emf?ContentType=image/x-emf">
        <DigestMethod Algorithm="http://www.w3.org/2001/04/xmlenc#sha256"/>
        <DigestValue>Psude679e8Ve25tPwDHm0cQnS6ekMsVBAUZx2ZlP7jU=</DigestValue>
      </Reference>
      <Reference URI="/word/media/image4.emf?ContentType=image/x-emf">
        <DigestMethod Algorithm="http://www.w3.org/2001/04/xmlenc#sha256"/>
        <DigestValue>mhq0lVQ6u+CBfIUckkhaWF0G3nkwTBstn81psmvLb14=</DigestValue>
      </Reference>
      <Reference URI="/word/media/image5.png?ContentType=image/png">
        <DigestMethod Algorithm="http://www.w3.org/2001/04/xmlenc#sha256"/>
        <DigestValue>JNSBRmCLnffQhJFeQCBLSzhGZDugHhC6rnQF3SOzy0E=</DigestValue>
      </Reference>
      <Reference URI="/word/media/image6.emf?ContentType=image/x-emf">
        <DigestMethod Algorithm="http://www.w3.org/2001/04/xmlenc#sha256"/>
        <DigestValue>bxv4DW+yXOqC+7OuJCFpKy6cK7OqPENRDC3bHScTQT0=</DigestValue>
      </Reference>
      <Reference URI="/word/media/image60.emf?ContentType=image/x-emf">
        <DigestMethod Algorithm="http://www.w3.org/2001/04/xmlenc#sha256"/>
        <DigestValue>bxv4DW+yXOqC+7OuJCFpKy6cK7OqPENRDC3bHScTQT0=</DigestValue>
      </Reference>
      <Reference URI="/word/media/image7.png?ContentType=image/png">
        <DigestMethod Algorithm="http://www.w3.org/2001/04/xmlenc#sha256"/>
        <DigestValue>AvOBaiuepQ6moQkU7QlV1b2fpIXjTh2CAHbq99NOlXI=</DigestValue>
      </Reference>
      <Reference URI="/word/media/image8.jpeg?ContentType=image/jpeg">
        <DigestMethod Algorithm="http://www.w3.org/2001/04/xmlenc#sha256"/>
        <DigestValue>+pCLUbbr2KWUWJnfLn6mD5TklCBgXwPNqLE83wS1Oiw=</DigestValue>
      </Reference>
      <Reference URI="/word/media/image9.jpeg?ContentType=image/jpeg">
        <DigestMethod Algorithm="http://www.w3.org/2001/04/xmlenc#sha256"/>
        <DigestValue>4EMKotDfndadlmHE91Fn7Fw3bBwjTI5dPUeQ3CSV5b4=</DigestValue>
      </Reference>
      <Reference URI="/word/numbering.xml?ContentType=application/vnd.openxmlformats-officedocument.wordprocessingml.numbering+xml">
        <DigestMethod Algorithm="http://www.w3.org/2001/04/xmlenc#sha256"/>
        <DigestValue>hB5UAalDApkhOpJaYcYUXOos9oSpqStGGImSAGmazBM=</DigestValue>
      </Reference>
      <Reference URI="/word/settings.xml?ContentType=application/vnd.openxmlformats-officedocument.wordprocessingml.settings+xml">
        <DigestMethod Algorithm="http://www.w3.org/2001/04/xmlenc#sha256"/>
        <DigestValue>f44/tjwYQhkXjh2ekZ+Gd0TuvqbnIg5F5WEDxTc0gIo=</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WYu54Uql0zS1Wu8uYWIxBJrc06tO/yH2r4W1fggCWW4=</DigestValue>
      </Reference>
    </Manifest>
    <SignatureProperties>
      <SignatureProperty Id="idSignatureTime" Target="#idPackageSignature">
        <mdssi:SignatureTime xmlns:mdssi="http://schemas.openxmlformats.org/package/2006/digital-signature">
          <mdssi:Format>YYYY-MM-DDThh:mm:ssTZD</mdssi:Format>
          <mdssi:Value>2018-08-28T18:35:54Z</mdssi:Value>
        </mdssi:SignatureTime>
      </SignatureProperty>
    </SignatureProperties>
  </Object>
  <Object Id="idOfficeObject">
    <SignatureProperties>
      <SignatureProperty Id="idOfficeV1Details" Target="#idPackageSignature">
        <SignatureInfoV1 xmlns="http://schemas.microsoft.com/office/2006/digsig">
          <SetupID>{7283C44E-3A6F-452F-9F09-CE3A59EFB17B}</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16.0.10325/14</OfficeVersion>
          <ApplicationVersion>16.0.10325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2018-08-28T18:35:54Z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o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FOyzFEJAAAACQAAABCtSXa7Y/RQTA4gUtoIzQBBBc1QAQAAACUGzVCgeMKr8zHzEQEAAABwBc1QAAAAACit7wAZAAAAgPz7EZAY9xEAAAAAkA38AAAAAAAHAAAAsH/Cq0wq13YFqt5zBAAAAEit7wBIre8AAAIAAAAA7wAsboF1JKzvAAQTeXUQAAAASq3vAAkAAABpb4F1AAAAAVQGb/8JAAAAFBN5dUit7wAAAgAASK3vAAAAAAAAAAAAAAAAAAAAAAAAAAAAAAAAAAoACwBMDiBSEK1JdjFtvdV0rO8A8mmBdQAAAAAAAgAASK3vAAkAAABIre8AZHYACAAAAAAlAAAADAAAAAEAAAAYAAAADAAAAAAAAAASAAAADAAAAAEAAAAeAAAAGAAAAL0AAAAEAAAA9wAAABEAAAAlAAAADAAAAAEAAABUAAAAiAAAAL4AAAAEAAAA9QAAABAAAAABAAAAAADIQQAAyEG+AAAABAAAAAoAAABMAAAAAAAAAAAAAAAAAAAA//////////9gAAAAMgA4AC0AMAA4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Ae+B9SDoIYdwAAAAAAAMF2ZOvvAIEeHncAAAAAHvgfUqEeHneg6+8A4LfyAB74H1IAAAAA4LfyAAAAAADgt/IAAAAAAAAAAAAAAAAAAAAAAAC68gAAAAAAAAAAAAAAAAAAAAAABAAAAKTs7wCk7O8AAAIAAKTr7wAAAIF1fOvvAAQTeXUQAAAApuzvAAcAAABpb4F1U5S4ClQGb/8HAAAAFBN5daTs7wAAAgAApOzvAAAAAAAAAAAAAAAAAAAAAAAAAAAAAAAAAAAAAABTssxRCQAAAGkqvdVQdsF20OvvAPJpgXUAAAAAAAIAAKTs7wAHAAAApOz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KriGkmUQAAAAA4AYEKOAGBClBf0hG7Z84BAAAAAGz0JlEAAAAAKGrvAOhl7wCsHMtQhLHCq5DzEho0qi5RbPQmUZixwqsAAAAAVKsuUQiiHBoBAAAAdGbvAEDV81ALAAAAgGbvAEwq13YFqt5zBAAAAGhn7wBoZ+8AAAIAAAAA7wAsboF1RGbvAAQTeXUQAAAAamfvAAYAAABpb4F1AAAAAVQGb/8GAAAAFBN5dWhn7wAAAgAAaGfvAAAAAAAAAAAAAAAAAAAAAAAAAAAAAAAAAAAAAAAAAAAAAAAAABGnvdWUZu8A8mmBdQAAAAAAAgAAaGfvAAYAAABoZ+8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DQACAAoAGAixABgAAAAAAAAA0FiZGiSswhoIbiFSAACxAAAAsQBgq8IaAAAAABiH7wCj69xzJhMAAAAAAAAoh+8Ao+vcc4wVAAD4hu8AaqHRUV0p13bkgtdRtxRzAAAAAACLEEj6NIfvANB+3nO3FCFzkMGJGgoAAAD/////AAAAABShUhWYh+8AAAAAAP////8Miu8AtVHfc7cUIXOQwYkaCgAAAP////8AAAAAFKFSFZiH7wAYQZcVtxQhcwAA3HMBYQEAtxRz//////9UDAAAIXMBBKABFRMAAAAAtxRz//////9UDAAAIXMBBKABFRMA4NQAAOPUAPCH7w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P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jFQAAAAcKDQcKDQcJDQ4WMShFrjFU1TJV1gECBAIDBAECBQoRKyZBowsTMfkRAAAAfqbJd6PIeqDCQFZ4JTd0Lk/HMVPSGy5uFiE4GypVJ0KnHjN9AAABYxUAAACcz+7S6ffb7fnC0t1haH0hMm8aLXIuT8ggOIwoRKslP58cK08AAAH4EQAAAMHg9P///////////+bm5k9SXjw/SzBRzTFU0y1NwSAyVzFGXwEBAoIVCA8mnM/u69/SvI9jt4tgjIR9FBosDBEjMVTUMlXWMVPRKUSeDxk4AAAA+BEAAADT6ff///////+Tk5MjK0krSbkvUcsuT8YVJFoTIFIrSbgtTcEQHEeEFQAAAJzP7vT6/bTa8kRleixHhy1Nwi5PxiQtTnBwcJKSki81SRwtZAgOI/gRAAAAweD02+35gsLqZ5q6Jz1jNEJyOUZ4qamp+/v7////wdPeVnCJAQEClxUAAACv1/Ho8/ubzu6CwuqMudS3u769vb3////////////L5fZymsABAgP5EQAAAK/X8fz9/uLx+snk9uTy+vz9/v///////////////8vl9nKawAECAxMaAAAAotHvtdryxOL1xOL1tdry0+r32+350+r3tdryxOL1pdPvc5rAAQID+REAAABpj7ZnjrZqj7Zqj7ZnjrZtkbdukrdtkbdnjrZqj7ZojrZ3rdUCAwQTGgAAAAAAAAAAAAAAAAAAAAAAAAAAAAAAAAAAAAAAAAAAAAAAAAAAAAAAAPgR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BTssxRCQAAAAkAAAAQrUl2u2P0UEwOIFLaCM0AQQXNUAEAAAAlBs1QoHjCq/Mx8xEBAAAAcAXNUAAAAAAore8AGQAAAID8+xGQGPcRAAAAAJAN/AAAAAAABwAAALB/wqtMKtd2BarecwQAAABIre8ASK3vAAACAAAAAO8ALG6BdSSs7wAEE3l1EAAAAEqt7wAJAAAAaW+BdQAAAAFUBm//CQAAABQTeXVIre8AAAIAAEit7wAAAAAAAAAAAAAAAAAAAAAAAAAAAAAAAAAKAAsATA4gUhCtSXYxbb3VdKzvAPJpgXUAAAAAAAIAAEit7wAJAAAASK3v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Ae+B9SDoIYdwAAAAAAAMF2ZOvvAIEeHncAAAAAHvgfUqEeHneg6+8A4LfyAB74H1IAAAAA4LfyAAAAAADgt/IAAAAAAAAAAAAAAAAAAAAAAAC68gAAAAAAAAAAAAAAAAAAAAAABAAAAKTs7wCk7O8AAAIAAKTr7wAAAIF1fOvvAAQTeXUQAAAApuzvAAcAAABpb4F1U5S4ClQGb/8HAAAAFBN5daTs7wAAAgAApOzvAAAAAAAAAAAAAAAAAAAAAAAAAAAAAAAAAAAAAABTssxRCQAAAGkqvdVQdsF20OvvAPJpgXUAAAAAAAIAAKTs7wAHAAAApOz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KriGkmUQAAAAA4AYEKOAGBClBf0hG7Z84BAAAAAGz0JlEAAAAAKGrvAOhl7wCsHMtQhLHCq5DzEho0qi5RbPQmUZixwqsAAAAAVKsuUQiiHBoBAAAAdGbvAEDV81ALAAAAgGbvAEwq13YFqt5zBAAAAGhn7wBoZ+8AAAIAAAAA7wAsboF1RGbvAAQTeXUQAAAAamfvAAYAAABpb4F1AAAAAVQGb/8GAAAAFBN5dWhn7wAAAgAAaGfvAAAAAAAAAAAAAAAAAAAAAAAAAAAAAAAAAAAAAAAAAAAAAAAAABGnvdWUZu8A8mmBdQAAAAAAAgAAaGfvAAYAAABoZ+8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AAAAAAAAAAAAAAAAAAAAAAAAAAABAAAAAAAAAAYRFQAAAAAAwxBI+gAAAAC4h+8AkOrcc+iG7wBqodFRXCnXduSC11H/EyG8AAAAAAEAAAAkh+8A/xO8AAEAAACLEEj6NIfvANB+3nP/EyG84F7MGg8AAAD/////AAAAAIwkUhWYh+8AAAAAAP////8Miu8AtVHfc/8TIbzgXswaDwAAAP////8AAAAAjCRSFZiH7wAoP5cV/xMhvAAA3HMAAAAA/xO8//////9UDAAAIbwBBKABFRMAAAAA/xO8//////9UDAAAIbwBBKABFRMA4NQAAOPUAPCH7wB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265CC-5196-4F0E-A5DE-0DFC5A4D1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17</Pages>
  <Words>3698</Words>
  <Characters>20345</Characters>
  <Application>Microsoft Office Word</Application>
  <DocSecurity>0</DocSecurity>
  <Lines>169</Lines>
  <Paragraphs>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4</cp:revision>
  <dcterms:created xsi:type="dcterms:W3CDTF">2018-08-27T20:25:00Z</dcterms:created>
  <dcterms:modified xsi:type="dcterms:W3CDTF">2018-08-28T18:11:00Z</dcterms:modified>
</cp:coreProperties>
</file>