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3.xml" ContentType="application/vnd.openxmlformats-officedocument.wordprocessingml.footer+xml"/>
  <Override PartName="/word/footer2.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comments.xml" ContentType="application/vnd.openxmlformats-officedocument.wordprocessingml.comments+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webSettings.xml" ContentType="application/vnd.openxmlformats-officedocument.wordprocessingml.webSetting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48EE98" w14:textId="77777777" w:rsidR="00D870B9" w:rsidRPr="001029E5" w:rsidRDefault="00B32B3B" w:rsidP="00B32B3B">
      <w:pPr>
        <w:jc w:val="center"/>
        <w:rPr>
          <w:sz w:val="28"/>
          <w:szCs w:val="28"/>
        </w:rPr>
      </w:pPr>
      <w:r>
        <w:rPr>
          <w:noProof/>
          <w:lang w:eastAsia="es-CL"/>
        </w:rPr>
        <w:drawing>
          <wp:inline distT="0" distB="0" distL="0" distR="0" wp14:anchorId="533DD404" wp14:editId="05FB79EB">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1EF5F33F" w14:textId="77777777"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5C8169F0" w14:textId="77777777" w:rsidR="00B8609F" w:rsidRPr="007A7DEB" w:rsidRDefault="00B8609F" w:rsidP="00B8609F">
      <w:pPr>
        <w:spacing w:after="0" w:line="240" w:lineRule="auto"/>
        <w:jc w:val="center"/>
        <w:rPr>
          <w:rFonts w:ascii="Calibri" w:eastAsia="Calibri" w:hAnsi="Calibri" w:cs="Calibri"/>
          <w:b/>
          <w:sz w:val="24"/>
          <w:szCs w:val="24"/>
        </w:rPr>
      </w:pPr>
    </w:p>
    <w:p w14:paraId="6BCA02E9" w14:textId="77777777"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3FDEA5F9" w14:textId="77777777" w:rsidR="00B8609F" w:rsidRPr="007A7DEB" w:rsidRDefault="00B8609F" w:rsidP="00B8609F">
      <w:pPr>
        <w:spacing w:after="0" w:line="240" w:lineRule="auto"/>
        <w:jc w:val="center"/>
        <w:rPr>
          <w:rFonts w:ascii="Calibri" w:eastAsia="Calibri" w:hAnsi="Calibri" w:cs="Calibri"/>
          <w:b/>
          <w:sz w:val="24"/>
          <w:szCs w:val="24"/>
        </w:rPr>
      </w:pPr>
    </w:p>
    <w:p w14:paraId="5B9208B6" w14:textId="77777777" w:rsidR="00B8609F" w:rsidRPr="007A7DEB" w:rsidRDefault="00B8609F" w:rsidP="00B8609F">
      <w:pPr>
        <w:spacing w:after="0" w:line="240" w:lineRule="auto"/>
        <w:jc w:val="center"/>
        <w:rPr>
          <w:rFonts w:ascii="Calibri" w:eastAsia="Calibri" w:hAnsi="Calibri" w:cs="Calibri"/>
          <w:b/>
          <w:sz w:val="24"/>
          <w:szCs w:val="24"/>
        </w:rPr>
      </w:pPr>
    </w:p>
    <w:p w14:paraId="0C65245C" w14:textId="77777777" w:rsidR="00D67022" w:rsidRDefault="00D67022" w:rsidP="00B8609F">
      <w:pPr>
        <w:spacing w:after="0" w:line="240" w:lineRule="auto"/>
        <w:jc w:val="center"/>
        <w:rPr>
          <w:rFonts w:ascii="Calibri" w:eastAsia="Calibri" w:hAnsi="Calibri" w:cs="Times New Roman"/>
          <w:b/>
          <w:sz w:val="24"/>
          <w:szCs w:val="24"/>
        </w:rPr>
      </w:pPr>
      <w:r w:rsidRPr="00D67022">
        <w:rPr>
          <w:rFonts w:ascii="Calibri" w:eastAsia="Calibri" w:hAnsi="Calibri" w:cs="Times New Roman"/>
          <w:b/>
          <w:sz w:val="24"/>
          <w:szCs w:val="24"/>
        </w:rPr>
        <w:t>DISCOTECAARUBA</w:t>
      </w:r>
    </w:p>
    <w:p w14:paraId="1F3082AA" w14:textId="77777777" w:rsidR="0098080E" w:rsidRDefault="004A647B" w:rsidP="00B8609F">
      <w:pPr>
        <w:spacing w:after="0" w:line="240" w:lineRule="auto"/>
        <w:jc w:val="center"/>
        <w:rPr>
          <w:rFonts w:ascii="Calibri" w:eastAsia="Calibri" w:hAnsi="Calibri" w:cs="Times New Roman"/>
          <w:b/>
          <w:sz w:val="24"/>
          <w:szCs w:val="24"/>
        </w:rPr>
      </w:pPr>
      <w:r w:rsidRPr="004A647B">
        <w:rPr>
          <w:rFonts w:ascii="Calibri" w:eastAsia="Calibri" w:hAnsi="Calibri" w:cs="Times New Roman"/>
          <w:b/>
          <w:sz w:val="24"/>
          <w:szCs w:val="24"/>
        </w:rPr>
        <w:t>DFZ-2018-815-VIII-PC-EI</w:t>
      </w:r>
    </w:p>
    <w:p w14:paraId="231171CD" w14:textId="77777777" w:rsidR="004A647B" w:rsidRPr="007A7DEB" w:rsidRDefault="004A647B"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F0E33" w14:paraId="0E2F1975" w14:textId="77777777" w:rsidTr="00156163">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F47883B" w14:textId="77777777" w:rsidR="007F0E33" w:rsidRDefault="007F0E33" w:rsidP="00156163">
            <w:pPr>
              <w:spacing w:line="276" w:lineRule="auto"/>
              <w:jc w:val="center"/>
              <w:rPr>
                <w:rFonts w:cstheme="minorHAnsi"/>
                <w:b/>
                <w:sz w:val="18"/>
                <w:szCs w:val="18"/>
                <w:highlight w:val="yellow"/>
                <w:lang w:val="es-ES"/>
              </w:rPr>
            </w:pPr>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423992" w14:textId="77777777" w:rsidR="007F0E33" w:rsidRDefault="007F0E33" w:rsidP="00156163">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A74C83" w14:textId="77777777" w:rsidR="007F0E33" w:rsidRDefault="007F0E33" w:rsidP="00156163">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7F0E33" w14:paraId="4EEA688A" w14:textId="77777777" w:rsidTr="00156163">
        <w:trPr>
          <w:trHeight w:val="1493"/>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3FF04524" w14:textId="77777777" w:rsidR="007F0E33" w:rsidRDefault="007F0E33" w:rsidP="00156163">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7F995349" w14:textId="77777777" w:rsidR="007F0E33" w:rsidRDefault="007F0E33" w:rsidP="00156163">
            <w:pPr>
              <w:spacing w:line="276" w:lineRule="auto"/>
              <w:jc w:val="center"/>
              <w:rPr>
                <w:rFonts w:cstheme="minorHAnsi"/>
                <w:b/>
                <w:sz w:val="18"/>
                <w:szCs w:val="18"/>
                <w:lang w:val="es-ES_tradnl"/>
              </w:rPr>
            </w:pPr>
            <w:r>
              <w:rPr>
                <w:rFonts w:cstheme="minorHAnsi"/>
                <w:b/>
                <w:sz w:val="18"/>
                <w:szCs w:val="18"/>
                <w:lang w:val="es-ES_tradnl"/>
              </w:rPr>
              <w:t>Emelina Zamorano A.</w:t>
            </w:r>
          </w:p>
        </w:tc>
        <w:tc>
          <w:tcPr>
            <w:tcW w:w="2662" w:type="dxa"/>
            <w:tcBorders>
              <w:top w:val="single" w:sz="4" w:space="0" w:color="auto"/>
              <w:left w:val="single" w:sz="4" w:space="0" w:color="auto"/>
              <w:bottom w:val="single" w:sz="4" w:space="0" w:color="auto"/>
              <w:right w:val="single" w:sz="4" w:space="0" w:color="auto"/>
            </w:tcBorders>
            <w:vAlign w:val="center"/>
            <w:hideMark/>
          </w:tcPr>
          <w:p w14:paraId="381D1639" w14:textId="77777777" w:rsidR="007F0E33" w:rsidRDefault="008E2F95" w:rsidP="00156163">
            <w:pPr>
              <w:spacing w:line="276" w:lineRule="auto"/>
              <w:jc w:val="center"/>
              <w:rPr>
                <w:rFonts w:cs="Calibri"/>
                <w:sz w:val="18"/>
                <w:szCs w:val="18"/>
                <w:lang w:val="es-ES_tradnl"/>
              </w:rPr>
            </w:pPr>
            <w:r>
              <w:rPr>
                <w:rFonts w:cs="Calibri"/>
                <w:sz w:val="16"/>
                <w:szCs w:val="16"/>
                <w:lang w:val="es-ES"/>
              </w:rPr>
              <w:pict w14:anchorId="1B80E5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5.7pt">
                  <v:imagedata r:id="rId9" o:title=""/>
                  <o:lock v:ext="edit" ungrouping="t" rotation="t" aspectratio="f" cropping="t" verticies="t" grouping="t"/>
                  <o:signatureline v:ext="edit" id="{4617164B-0E03-45F4-87AA-F1F547CC8B2B}" provid="{00000000-0000-0000-0000-000000000000}" o:suggestedsigner="Emelina Zamorano Ávalos" o:suggestedsigner2="Jefa Oficina Biobío" o:suggestedsigneremail="emelina.zamorano@sma.gob.cl" issignatureline="t"/>
                </v:shape>
              </w:pict>
            </w:r>
          </w:p>
        </w:tc>
      </w:tr>
      <w:tr w:rsidR="007F0E33" w14:paraId="25186484" w14:textId="77777777" w:rsidTr="00156163">
        <w:trPr>
          <w:trHeight w:val="1529"/>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11B95C30" w14:textId="77777777" w:rsidR="007F0E33" w:rsidRDefault="007F0E33" w:rsidP="00156163">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0F12600D" w14:textId="77777777" w:rsidR="007F0E33" w:rsidRDefault="007F0E33" w:rsidP="00156163">
            <w:pPr>
              <w:spacing w:line="276" w:lineRule="auto"/>
              <w:jc w:val="center"/>
              <w:rPr>
                <w:rFonts w:cstheme="minorHAnsi"/>
                <w:b/>
                <w:sz w:val="18"/>
                <w:szCs w:val="18"/>
                <w:lang w:val="es-ES_tradnl"/>
              </w:rPr>
            </w:pPr>
            <w:r>
              <w:rPr>
                <w:rFonts w:cstheme="minorHAnsi"/>
                <w:b/>
                <w:sz w:val="18"/>
                <w:szCs w:val="18"/>
                <w:lang w:val="es-ES_tradnl"/>
              </w:rPr>
              <w:t>Francisco Caamaño A.</w:t>
            </w:r>
          </w:p>
        </w:tc>
        <w:tc>
          <w:tcPr>
            <w:tcW w:w="2662" w:type="dxa"/>
            <w:tcBorders>
              <w:top w:val="single" w:sz="4" w:space="0" w:color="auto"/>
              <w:left w:val="single" w:sz="4" w:space="0" w:color="auto"/>
              <w:bottom w:val="single" w:sz="4" w:space="0" w:color="auto"/>
              <w:right w:val="single" w:sz="4" w:space="0" w:color="auto"/>
            </w:tcBorders>
            <w:vAlign w:val="center"/>
            <w:hideMark/>
          </w:tcPr>
          <w:p w14:paraId="4EFB988E" w14:textId="77777777" w:rsidR="007F0E33" w:rsidRDefault="008E2F95" w:rsidP="00156163">
            <w:pPr>
              <w:spacing w:line="276" w:lineRule="auto"/>
              <w:jc w:val="center"/>
              <w:rPr>
                <w:rFonts w:cs="Calibri"/>
                <w:sz w:val="18"/>
                <w:szCs w:val="18"/>
                <w:lang w:val="es-ES"/>
              </w:rPr>
            </w:pPr>
            <w:r>
              <w:rPr>
                <w:rFonts w:cs="Calibri"/>
                <w:sz w:val="18"/>
                <w:szCs w:val="18"/>
                <w:lang w:val="es-ES"/>
              </w:rPr>
              <w:pict w14:anchorId="3AED0FEF">
                <v:shape id="_x0000_i1026" type="#_x0000_t75" alt="Línea de firma de Microsoft Office..." style="width:113.95pt;height:54.45pt" wrapcoords="-84 0 -84 21262 21600 21262 21600 0 -84 0" o:allowoverlap="f">
                  <v:imagedata r:id="rId10" o:title=""/>
                  <o:lock v:ext="edit" ungrouping="t" rotation="t" aspectratio="f" cropping="t" verticies="t" grouping="t"/>
                  <o:signatureline v:ext="edit" id="{0F1A3D1F-F7BD-4B17-A2DC-1439CE1878DD}" provid="{00000000-0000-0000-0000-000000000000}" o:suggestedsigner="Francisco Caamaño Aguillón" o:suggestedsigner2="Fiscalizador DFZ" o:suggestedsigneremail="francisco.caamano@sma.gob.cl" issignatureline="t"/>
                </v:shape>
              </w:pict>
            </w:r>
          </w:p>
        </w:tc>
      </w:tr>
    </w:tbl>
    <w:p w14:paraId="33D4E921" w14:textId="77777777" w:rsidR="00B8609F" w:rsidRPr="007A7DEB" w:rsidRDefault="00B8609F" w:rsidP="00B8609F">
      <w:pPr>
        <w:spacing w:after="0" w:line="240" w:lineRule="auto"/>
        <w:jc w:val="center"/>
        <w:rPr>
          <w:rFonts w:ascii="Calibri" w:eastAsia="Calibri" w:hAnsi="Calibri" w:cs="Times New Roman"/>
          <w:b/>
          <w:szCs w:val="28"/>
        </w:rPr>
      </w:pPr>
    </w:p>
    <w:p w14:paraId="0A007447" w14:textId="77777777"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522184559" w:displacedByCustomXml="next"/>
    <w:sdt>
      <w:sdtPr>
        <w:rPr>
          <w:lang w:val="es-ES"/>
        </w:rPr>
        <w:id w:val="-818871519"/>
        <w:docPartObj>
          <w:docPartGallery w:val="Table of Contents"/>
          <w:docPartUnique/>
        </w:docPartObj>
      </w:sdtPr>
      <w:sdtEndPr>
        <w:rPr>
          <w:bCs/>
        </w:rPr>
      </w:sdtEndPr>
      <w:sdtContent>
        <w:p w14:paraId="4E7980BD" w14:textId="77777777" w:rsidR="00CB1146" w:rsidRDefault="00B8609F" w:rsidP="00B8609F">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4"/>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14:paraId="264CAE4D" w14:textId="77777777" w:rsidR="00CB1146" w:rsidRDefault="008E2F95">
          <w:pPr>
            <w:pStyle w:val="TDC1"/>
            <w:tabs>
              <w:tab w:val="right" w:leader="dot" w:pos="9962"/>
            </w:tabs>
            <w:rPr>
              <w:rFonts w:eastAsiaTheme="minorEastAsia"/>
              <w:noProof/>
              <w:lang w:eastAsia="es-CL"/>
            </w:rPr>
          </w:pPr>
          <w:hyperlink w:anchor="_Toc522184559" w:history="1">
            <w:r w:rsidR="00CB1146" w:rsidRPr="00E40017">
              <w:rPr>
                <w:rStyle w:val="Hipervnculo"/>
                <w:rFonts w:ascii="Calibri" w:eastAsia="Calibri" w:hAnsi="Calibri" w:cs="Calibri"/>
                <w:b/>
                <w:noProof/>
                <w:lang w:val="es-ES"/>
              </w:rPr>
              <w:t>Contenido</w:t>
            </w:r>
            <w:r w:rsidR="00CB1146">
              <w:rPr>
                <w:noProof/>
                <w:webHidden/>
              </w:rPr>
              <w:tab/>
            </w:r>
            <w:r w:rsidR="00CB1146">
              <w:rPr>
                <w:noProof/>
                <w:webHidden/>
              </w:rPr>
              <w:fldChar w:fldCharType="begin"/>
            </w:r>
            <w:r w:rsidR="00CB1146">
              <w:rPr>
                <w:noProof/>
                <w:webHidden/>
              </w:rPr>
              <w:instrText xml:space="preserve"> PAGEREF _Toc522184559 \h </w:instrText>
            </w:r>
            <w:r w:rsidR="00CB1146">
              <w:rPr>
                <w:noProof/>
                <w:webHidden/>
              </w:rPr>
            </w:r>
            <w:r w:rsidR="00CB1146">
              <w:rPr>
                <w:noProof/>
                <w:webHidden/>
              </w:rPr>
              <w:fldChar w:fldCharType="separate"/>
            </w:r>
            <w:r w:rsidR="00CB1146">
              <w:rPr>
                <w:noProof/>
                <w:webHidden/>
              </w:rPr>
              <w:t>1</w:t>
            </w:r>
            <w:r w:rsidR="00CB1146">
              <w:rPr>
                <w:noProof/>
                <w:webHidden/>
              </w:rPr>
              <w:fldChar w:fldCharType="end"/>
            </w:r>
          </w:hyperlink>
        </w:p>
        <w:p w14:paraId="66C77911" w14:textId="77777777" w:rsidR="00CB1146" w:rsidRDefault="008E2F95">
          <w:pPr>
            <w:pStyle w:val="TDC1"/>
            <w:tabs>
              <w:tab w:val="left" w:pos="440"/>
              <w:tab w:val="right" w:leader="dot" w:pos="9962"/>
            </w:tabs>
            <w:rPr>
              <w:rFonts w:eastAsiaTheme="minorEastAsia"/>
              <w:noProof/>
              <w:lang w:eastAsia="es-CL"/>
            </w:rPr>
          </w:pPr>
          <w:hyperlink w:anchor="_Toc522184560" w:history="1">
            <w:r w:rsidR="00CB1146" w:rsidRPr="00E40017">
              <w:rPr>
                <w:rStyle w:val="Hipervnculo"/>
                <w:noProof/>
              </w:rPr>
              <w:t>1</w:t>
            </w:r>
            <w:r w:rsidR="00CB1146">
              <w:rPr>
                <w:rFonts w:eastAsiaTheme="minorEastAsia"/>
                <w:noProof/>
                <w:lang w:eastAsia="es-CL"/>
              </w:rPr>
              <w:tab/>
            </w:r>
            <w:r w:rsidR="00CB1146" w:rsidRPr="00E40017">
              <w:rPr>
                <w:rStyle w:val="Hipervnculo"/>
                <w:noProof/>
              </w:rPr>
              <w:t>RESUMEN</w:t>
            </w:r>
            <w:r w:rsidR="00CB1146">
              <w:rPr>
                <w:noProof/>
                <w:webHidden/>
              </w:rPr>
              <w:tab/>
            </w:r>
            <w:r w:rsidR="00CB1146">
              <w:rPr>
                <w:noProof/>
                <w:webHidden/>
              </w:rPr>
              <w:fldChar w:fldCharType="begin"/>
            </w:r>
            <w:r w:rsidR="00CB1146">
              <w:rPr>
                <w:noProof/>
                <w:webHidden/>
              </w:rPr>
              <w:instrText xml:space="preserve"> PAGEREF _Toc522184560 \h </w:instrText>
            </w:r>
            <w:r w:rsidR="00CB1146">
              <w:rPr>
                <w:noProof/>
                <w:webHidden/>
              </w:rPr>
            </w:r>
            <w:r w:rsidR="00CB1146">
              <w:rPr>
                <w:noProof/>
                <w:webHidden/>
              </w:rPr>
              <w:fldChar w:fldCharType="separate"/>
            </w:r>
            <w:r w:rsidR="00CB1146">
              <w:rPr>
                <w:noProof/>
                <w:webHidden/>
              </w:rPr>
              <w:t>1</w:t>
            </w:r>
            <w:r w:rsidR="00CB1146">
              <w:rPr>
                <w:noProof/>
                <w:webHidden/>
              </w:rPr>
              <w:fldChar w:fldCharType="end"/>
            </w:r>
          </w:hyperlink>
        </w:p>
        <w:p w14:paraId="0D7C6AC1" w14:textId="77777777" w:rsidR="00CB1146" w:rsidRDefault="008E2F95">
          <w:pPr>
            <w:pStyle w:val="TDC1"/>
            <w:tabs>
              <w:tab w:val="left" w:pos="440"/>
              <w:tab w:val="right" w:leader="dot" w:pos="9962"/>
            </w:tabs>
            <w:rPr>
              <w:rFonts w:eastAsiaTheme="minorEastAsia"/>
              <w:noProof/>
              <w:lang w:eastAsia="es-CL"/>
            </w:rPr>
          </w:pPr>
          <w:hyperlink w:anchor="_Toc522184561" w:history="1">
            <w:r w:rsidR="00CB1146" w:rsidRPr="00E40017">
              <w:rPr>
                <w:rStyle w:val="Hipervnculo"/>
                <w:noProof/>
              </w:rPr>
              <w:t>2</w:t>
            </w:r>
            <w:r w:rsidR="00CB1146">
              <w:rPr>
                <w:rFonts w:eastAsiaTheme="minorEastAsia"/>
                <w:noProof/>
                <w:lang w:eastAsia="es-CL"/>
              </w:rPr>
              <w:tab/>
            </w:r>
            <w:r w:rsidR="00CB1146" w:rsidRPr="00E40017">
              <w:rPr>
                <w:rStyle w:val="Hipervnculo"/>
                <w:noProof/>
              </w:rPr>
              <w:t>IDENTIFICACIÓN DE LA UNIDAD FISCALIZABLE</w:t>
            </w:r>
            <w:r w:rsidR="00CB1146">
              <w:rPr>
                <w:noProof/>
                <w:webHidden/>
              </w:rPr>
              <w:tab/>
            </w:r>
            <w:r w:rsidR="00CB1146">
              <w:rPr>
                <w:noProof/>
                <w:webHidden/>
              </w:rPr>
              <w:fldChar w:fldCharType="begin"/>
            </w:r>
            <w:r w:rsidR="00CB1146">
              <w:rPr>
                <w:noProof/>
                <w:webHidden/>
              </w:rPr>
              <w:instrText xml:space="preserve"> PAGEREF _Toc522184561 \h </w:instrText>
            </w:r>
            <w:r w:rsidR="00CB1146">
              <w:rPr>
                <w:noProof/>
                <w:webHidden/>
              </w:rPr>
            </w:r>
            <w:r w:rsidR="00CB1146">
              <w:rPr>
                <w:noProof/>
                <w:webHidden/>
              </w:rPr>
              <w:fldChar w:fldCharType="separate"/>
            </w:r>
            <w:r w:rsidR="00CB1146">
              <w:rPr>
                <w:noProof/>
                <w:webHidden/>
              </w:rPr>
              <w:t>3</w:t>
            </w:r>
            <w:r w:rsidR="00CB1146">
              <w:rPr>
                <w:noProof/>
                <w:webHidden/>
              </w:rPr>
              <w:fldChar w:fldCharType="end"/>
            </w:r>
          </w:hyperlink>
        </w:p>
        <w:p w14:paraId="79181EF7" w14:textId="77777777" w:rsidR="00CB1146" w:rsidRDefault="008E2F95">
          <w:pPr>
            <w:pStyle w:val="TDC2"/>
            <w:tabs>
              <w:tab w:val="left" w:pos="880"/>
              <w:tab w:val="right" w:leader="dot" w:pos="9962"/>
            </w:tabs>
            <w:rPr>
              <w:rFonts w:eastAsiaTheme="minorEastAsia"/>
              <w:noProof/>
              <w:lang w:eastAsia="es-CL"/>
            </w:rPr>
          </w:pPr>
          <w:hyperlink w:anchor="_Toc522184562" w:history="1">
            <w:r w:rsidR="00CB1146" w:rsidRPr="00E40017">
              <w:rPr>
                <w:rStyle w:val="Hipervnculo"/>
                <w:noProof/>
              </w:rPr>
              <w:t>2.1</w:t>
            </w:r>
            <w:r w:rsidR="00CB1146">
              <w:rPr>
                <w:rFonts w:eastAsiaTheme="minorEastAsia"/>
                <w:noProof/>
                <w:lang w:eastAsia="es-CL"/>
              </w:rPr>
              <w:tab/>
            </w:r>
            <w:r w:rsidR="00CB1146" w:rsidRPr="00E40017">
              <w:rPr>
                <w:rStyle w:val="Hipervnculo"/>
                <w:noProof/>
              </w:rPr>
              <w:t>Antecedentes Generales</w:t>
            </w:r>
            <w:r w:rsidR="00CB1146">
              <w:rPr>
                <w:noProof/>
                <w:webHidden/>
              </w:rPr>
              <w:tab/>
            </w:r>
            <w:r w:rsidR="00CB1146">
              <w:rPr>
                <w:noProof/>
                <w:webHidden/>
              </w:rPr>
              <w:fldChar w:fldCharType="begin"/>
            </w:r>
            <w:r w:rsidR="00CB1146">
              <w:rPr>
                <w:noProof/>
                <w:webHidden/>
              </w:rPr>
              <w:instrText xml:space="preserve"> PAGEREF _Toc522184562 \h </w:instrText>
            </w:r>
            <w:r w:rsidR="00CB1146">
              <w:rPr>
                <w:noProof/>
                <w:webHidden/>
              </w:rPr>
            </w:r>
            <w:r w:rsidR="00CB1146">
              <w:rPr>
                <w:noProof/>
                <w:webHidden/>
              </w:rPr>
              <w:fldChar w:fldCharType="separate"/>
            </w:r>
            <w:r w:rsidR="00CB1146">
              <w:rPr>
                <w:noProof/>
                <w:webHidden/>
              </w:rPr>
              <w:t>3</w:t>
            </w:r>
            <w:r w:rsidR="00CB1146">
              <w:rPr>
                <w:noProof/>
                <w:webHidden/>
              </w:rPr>
              <w:fldChar w:fldCharType="end"/>
            </w:r>
          </w:hyperlink>
        </w:p>
        <w:p w14:paraId="2D68D40E" w14:textId="77777777" w:rsidR="00CB1146" w:rsidRDefault="008E2F95">
          <w:pPr>
            <w:pStyle w:val="TDC1"/>
            <w:tabs>
              <w:tab w:val="left" w:pos="440"/>
              <w:tab w:val="right" w:leader="dot" w:pos="9962"/>
            </w:tabs>
            <w:rPr>
              <w:rFonts w:eastAsiaTheme="minorEastAsia"/>
              <w:noProof/>
              <w:lang w:eastAsia="es-CL"/>
            </w:rPr>
          </w:pPr>
          <w:hyperlink w:anchor="_Toc522184563" w:history="1">
            <w:r w:rsidR="00CB1146" w:rsidRPr="00E40017">
              <w:rPr>
                <w:rStyle w:val="Hipervnculo"/>
                <w:noProof/>
              </w:rPr>
              <w:t>3</w:t>
            </w:r>
            <w:r w:rsidR="00CB1146">
              <w:rPr>
                <w:rFonts w:eastAsiaTheme="minorEastAsia"/>
                <w:noProof/>
                <w:lang w:eastAsia="es-CL"/>
              </w:rPr>
              <w:tab/>
            </w:r>
            <w:r w:rsidR="00CB1146" w:rsidRPr="00E40017">
              <w:rPr>
                <w:rStyle w:val="Hipervnculo"/>
                <w:noProof/>
              </w:rPr>
              <w:t>INSTRUMENTOS DE CARÁCTER AMBIENTAL FISCALIZADOS</w:t>
            </w:r>
            <w:r w:rsidR="00CB1146">
              <w:rPr>
                <w:noProof/>
                <w:webHidden/>
              </w:rPr>
              <w:tab/>
            </w:r>
            <w:r w:rsidR="00CB1146">
              <w:rPr>
                <w:noProof/>
                <w:webHidden/>
              </w:rPr>
              <w:fldChar w:fldCharType="begin"/>
            </w:r>
            <w:r w:rsidR="00CB1146">
              <w:rPr>
                <w:noProof/>
                <w:webHidden/>
              </w:rPr>
              <w:instrText xml:space="preserve"> PAGEREF _Toc522184563 \h </w:instrText>
            </w:r>
            <w:r w:rsidR="00CB1146">
              <w:rPr>
                <w:noProof/>
                <w:webHidden/>
              </w:rPr>
            </w:r>
            <w:r w:rsidR="00CB1146">
              <w:rPr>
                <w:noProof/>
                <w:webHidden/>
              </w:rPr>
              <w:fldChar w:fldCharType="separate"/>
            </w:r>
            <w:r w:rsidR="00CB1146">
              <w:rPr>
                <w:noProof/>
                <w:webHidden/>
              </w:rPr>
              <w:t>4</w:t>
            </w:r>
            <w:r w:rsidR="00CB1146">
              <w:rPr>
                <w:noProof/>
                <w:webHidden/>
              </w:rPr>
              <w:fldChar w:fldCharType="end"/>
            </w:r>
          </w:hyperlink>
        </w:p>
        <w:p w14:paraId="299BED56" w14:textId="77777777" w:rsidR="00CB1146" w:rsidRDefault="008E2F95">
          <w:pPr>
            <w:pStyle w:val="TDC1"/>
            <w:tabs>
              <w:tab w:val="left" w:pos="660"/>
              <w:tab w:val="right" w:leader="dot" w:pos="9962"/>
            </w:tabs>
            <w:rPr>
              <w:rFonts w:eastAsiaTheme="minorEastAsia"/>
              <w:noProof/>
              <w:lang w:eastAsia="es-CL"/>
            </w:rPr>
          </w:pPr>
          <w:hyperlink w:anchor="_Toc522184564" w:history="1">
            <w:r w:rsidR="00CB1146" w:rsidRPr="00E40017">
              <w:rPr>
                <w:rStyle w:val="Hipervnculo"/>
                <w:rFonts w:ascii="Calibri" w:eastAsia="Calibri" w:hAnsi="Calibri" w:cs="Calibri"/>
                <w:b/>
                <w:noProof/>
              </w:rPr>
              <w:t>3.1</w:t>
            </w:r>
            <w:r w:rsidR="00CB1146">
              <w:rPr>
                <w:rFonts w:eastAsiaTheme="minorEastAsia"/>
                <w:noProof/>
                <w:lang w:eastAsia="es-CL"/>
              </w:rPr>
              <w:tab/>
            </w:r>
            <w:r w:rsidR="00CB1146" w:rsidRPr="00E40017">
              <w:rPr>
                <w:rStyle w:val="Hipervnculo"/>
                <w:rFonts w:ascii="Calibri" w:eastAsia="Calibri" w:hAnsi="Calibri" w:cs="Calibri"/>
                <w:b/>
                <w:noProof/>
              </w:rPr>
              <w:t>Revisión Documental</w:t>
            </w:r>
            <w:r w:rsidR="00CB1146">
              <w:rPr>
                <w:noProof/>
                <w:webHidden/>
              </w:rPr>
              <w:tab/>
            </w:r>
            <w:r w:rsidR="00CB1146">
              <w:rPr>
                <w:noProof/>
                <w:webHidden/>
              </w:rPr>
              <w:fldChar w:fldCharType="begin"/>
            </w:r>
            <w:r w:rsidR="00CB1146">
              <w:rPr>
                <w:noProof/>
                <w:webHidden/>
              </w:rPr>
              <w:instrText xml:space="preserve"> PAGEREF _Toc522184564 \h </w:instrText>
            </w:r>
            <w:r w:rsidR="00CB1146">
              <w:rPr>
                <w:noProof/>
                <w:webHidden/>
              </w:rPr>
            </w:r>
            <w:r w:rsidR="00CB1146">
              <w:rPr>
                <w:noProof/>
                <w:webHidden/>
              </w:rPr>
              <w:fldChar w:fldCharType="separate"/>
            </w:r>
            <w:r w:rsidR="00CB1146">
              <w:rPr>
                <w:noProof/>
                <w:webHidden/>
              </w:rPr>
              <w:t>5</w:t>
            </w:r>
            <w:r w:rsidR="00CB1146">
              <w:rPr>
                <w:noProof/>
                <w:webHidden/>
              </w:rPr>
              <w:fldChar w:fldCharType="end"/>
            </w:r>
          </w:hyperlink>
        </w:p>
        <w:p w14:paraId="5DECC452" w14:textId="77777777" w:rsidR="00CB1146" w:rsidRDefault="008E2F95">
          <w:pPr>
            <w:pStyle w:val="TDC2"/>
            <w:tabs>
              <w:tab w:val="left" w:pos="1100"/>
              <w:tab w:val="right" w:leader="dot" w:pos="9962"/>
            </w:tabs>
            <w:rPr>
              <w:rFonts w:eastAsiaTheme="minorEastAsia"/>
              <w:noProof/>
              <w:lang w:eastAsia="es-CL"/>
            </w:rPr>
          </w:pPr>
          <w:hyperlink w:anchor="_Toc522184565" w:history="1">
            <w:r w:rsidR="00CB1146" w:rsidRPr="00E40017">
              <w:rPr>
                <w:rStyle w:val="Hipervnculo"/>
                <w:rFonts w:ascii="Calibri" w:eastAsia="Calibri" w:hAnsi="Calibri" w:cs="Calibri"/>
                <w:b/>
                <w:noProof/>
              </w:rPr>
              <w:t>3.1.1</w:t>
            </w:r>
            <w:r w:rsidR="00CB1146">
              <w:rPr>
                <w:rFonts w:eastAsiaTheme="minorEastAsia"/>
                <w:noProof/>
                <w:lang w:eastAsia="es-CL"/>
              </w:rPr>
              <w:tab/>
            </w:r>
            <w:r w:rsidR="00CB1146" w:rsidRPr="00E40017">
              <w:rPr>
                <w:rStyle w:val="Hipervnculo"/>
                <w:rFonts w:ascii="Calibri" w:eastAsia="Calibri" w:hAnsi="Calibri" w:cs="Calibri"/>
                <w:b/>
                <w:noProof/>
              </w:rPr>
              <w:t>Documentos Revisados</w:t>
            </w:r>
            <w:r w:rsidR="00CB1146">
              <w:rPr>
                <w:noProof/>
                <w:webHidden/>
              </w:rPr>
              <w:tab/>
            </w:r>
            <w:r w:rsidR="00CB1146">
              <w:rPr>
                <w:noProof/>
                <w:webHidden/>
              </w:rPr>
              <w:fldChar w:fldCharType="begin"/>
            </w:r>
            <w:r w:rsidR="00CB1146">
              <w:rPr>
                <w:noProof/>
                <w:webHidden/>
              </w:rPr>
              <w:instrText xml:space="preserve"> PAGEREF _Toc522184565 \h </w:instrText>
            </w:r>
            <w:r w:rsidR="00CB1146">
              <w:rPr>
                <w:noProof/>
                <w:webHidden/>
              </w:rPr>
            </w:r>
            <w:r w:rsidR="00CB1146">
              <w:rPr>
                <w:noProof/>
                <w:webHidden/>
              </w:rPr>
              <w:fldChar w:fldCharType="separate"/>
            </w:r>
            <w:r w:rsidR="00CB1146">
              <w:rPr>
                <w:noProof/>
                <w:webHidden/>
              </w:rPr>
              <w:t>5</w:t>
            </w:r>
            <w:r w:rsidR="00CB1146">
              <w:rPr>
                <w:noProof/>
                <w:webHidden/>
              </w:rPr>
              <w:fldChar w:fldCharType="end"/>
            </w:r>
          </w:hyperlink>
        </w:p>
        <w:p w14:paraId="5F3473F3" w14:textId="77777777" w:rsidR="00CB1146" w:rsidRDefault="008E2F95">
          <w:pPr>
            <w:pStyle w:val="TDC1"/>
            <w:tabs>
              <w:tab w:val="left" w:pos="440"/>
              <w:tab w:val="right" w:leader="dot" w:pos="9962"/>
            </w:tabs>
            <w:rPr>
              <w:rFonts w:eastAsiaTheme="minorEastAsia"/>
              <w:noProof/>
              <w:lang w:eastAsia="es-CL"/>
            </w:rPr>
          </w:pPr>
          <w:hyperlink w:anchor="_Toc522184566" w:history="1">
            <w:r w:rsidR="00CB1146" w:rsidRPr="00E40017">
              <w:rPr>
                <w:rStyle w:val="Hipervnculo"/>
                <w:noProof/>
              </w:rPr>
              <w:t>4</w:t>
            </w:r>
            <w:r w:rsidR="00CB1146">
              <w:rPr>
                <w:rFonts w:eastAsiaTheme="minorEastAsia"/>
                <w:noProof/>
                <w:lang w:eastAsia="es-CL"/>
              </w:rPr>
              <w:tab/>
            </w:r>
            <w:r w:rsidR="00CB1146" w:rsidRPr="00E40017">
              <w:rPr>
                <w:rStyle w:val="Hipervnculo"/>
                <w:noProof/>
              </w:rPr>
              <w:t>EVALUACIÓN DEL PLAN DE ACCIONES Y METAS CONTENIDO EN EL PROGRAMA DE CUMPLIMIENTO.</w:t>
            </w:r>
            <w:r w:rsidR="00CB1146">
              <w:rPr>
                <w:noProof/>
                <w:webHidden/>
              </w:rPr>
              <w:tab/>
            </w:r>
            <w:r w:rsidR="00CB1146">
              <w:rPr>
                <w:noProof/>
                <w:webHidden/>
              </w:rPr>
              <w:fldChar w:fldCharType="begin"/>
            </w:r>
            <w:r w:rsidR="00CB1146">
              <w:rPr>
                <w:noProof/>
                <w:webHidden/>
              </w:rPr>
              <w:instrText xml:space="preserve"> PAGEREF _Toc522184566 \h </w:instrText>
            </w:r>
            <w:r w:rsidR="00CB1146">
              <w:rPr>
                <w:noProof/>
                <w:webHidden/>
              </w:rPr>
            </w:r>
            <w:r w:rsidR="00CB1146">
              <w:rPr>
                <w:noProof/>
                <w:webHidden/>
              </w:rPr>
              <w:fldChar w:fldCharType="separate"/>
            </w:r>
            <w:r w:rsidR="00CB1146">
              <w:rPr>
                <w:noProof/>
                <w:webHidden/>
              </w:rPr>
              <w:t>6</w:t>
            </w:r>
            <w:r w:rsidR="00CB1146">
              <w:rPr>
                <w:noProof/>
                <w:webHidden/>
              </w:rPr>
              <w:fldChar w:fldCharType="end"/>
            </w:r>
          </w:hyperlink>
        </w:p>
        <w:p w14:paraId="7A511C46" w14:textId="77777777" w:rsidR="00CB1146" w:rsidRDefault="008E2F95">
          <w:pPr>
            <w:pStyle w:val="TDC1"/>
            <w:tabs>
              <w:tab w:val="left" w:pos="440"/>
              <w:tab w:val="right" w:leader="dot" w:pos="9962"/>
            </w:tabs>
            <w:rPr>
              <w:rFonts w:eastAsiaTheme="minorEastAsia"/>
              <w:noProof/>
              <w:lang w:eastAsia="es-CL"/>
            </w:rPr>
          </w:pPr>
          <w:hyperlink w:anchor="_Toc522184587" w:history="1">
            <w:r w:rsidR="00CB1146" w:rsidRPr="00E40017">
              <w:rPr>
                <w:rStyle w:val="Hipervnculo"/>
                <w:noProof/>
              </w:rPr>
              <w:t>5</w:t>
            </w:r>
            <w:r w:rsidR="00CB1146">
              <w:rPr>
                <w:rFonts w:eastAsiaTheme="minorEastAsia"/>
                <w:noProof/>
                <w:lang w:eastAsia="es-CL"/>
              </w:rPr>
              <w:tab/>
            </w:r>
            <w:r w:rsidR="00CB1146" w:rsidRPr="00E40017">
              <w:rPr>
                <w:rStyle w:val="Hipervnculo"/>
                <w:noProof/>
              </w:rPr>
              <w:t>CONCLUSIONES</w:t>
            </w:r>
            <w:r w:rsidR="00CB1146">
              <w:rPr>
                <w:noProof/>
                <w:webHidden/>
              </w:rPr>
              <w:tab/>
            </w:r>
            <w:r w:rsidR="00CB1146">
              <w:rPr>
                <w:noProof/>
                <w:webHidden/>
              </w:rPr>
              <w:fldChar w:fldCharType="begin"/>
            </w:r>
            <w:r w:rsidR="00CB1146">
              <w:rPr>
                <w:noProof/>
                <w:webHidden/>
              </w:rPr>
              <w:instrText xml:space="preserve"> PAGEREF _Toc522184587 \h </w:instrText>
            </w:r>
            <w:r w:rsidR="00CB1146">
              <w:rPr>
                <w:noProof/>
                <w:webHidden/>
              </w:rPr>
            </w:r>
            <w:r w:rsidR="00CB1146">
              <w:rPr>
                <w:noProof/>
                <w:webHidden/>
              </w:rPr>
              <w:fldChar w:fldCharType="separate"/>
            </w:r>
            <w:r w:rsidR="00CB1146">
              <w:rPr>
                <w:noProof/>
                <w:webHidden/>
              </w:rPr>
              <w:t>31</w:t>
            </w:r>
            <w:r w:rsidR="00CB1146">
              <w:rPr>
                <w:noProof/>
                <w:webHidden/>
              </w:rPr>
              <w:fldChar w:fldCharType="end"/>
            </w:r>
          </w:hyperlink>
        </w:p>
        <w:p w14:paraId="14B691F5" w14:textId="77777777" w:rsidR="00CB1146" w:rsidRDefault="008E2F95">
          <w:pPr>
            <w:pStyle w:val="TDC1"/>
            <w:tabs>
              <w:tab w:val="left" w:pos="440"/>
              <w:tab w:val="right" w:leader="dot" w:pos="9962"/>
            </w:tabs>
            <w:rPr>
              <w:rFonts w:eastAsiaTheme="minorEastAsia"/>
              <w:noProof/>
              <w:lang w:eastAsia="es-CL"/>
            </w:rPr>
          </w:pPr>
          <w:hyperlink w:anchor="_Toc522184588" w:history="1">
            <w:r w:rsidR="00CB1146" w:rsidRPr="00E40017">
              <w:rPr>
                <w:rStyle w:val="Hipervnculo"/>
                <w:noProof/>
              </w:rPr>
              <w:t>6</w:t>
            </w:r>
            <w:r w:rsidR="00CB1146">
              <w:rPr>
                <w:rFonts w:eastAsiaTheme="minorEastAsia"/>
                <w:noProof/>
                <w:lang w:eastAsia="es-CL"/>
              </w:rPr>
              <w:tab/>
            </w:r>
            <w:r w:rsidR="00CB1146" w:rsidRPr="00E40017">
              <w:rPr>
                <w:rStyle w:val="Hipervnculo"/>
                <w:noProof/>
              </w:rPr>
              <w:t>ANEXOS</w:t>
            </w:r>
            <w:r w:rsidR="00CB1146">
              <w:rPr>
                <w:noProof/>
                <w:webHidden/>
              </w:rPr>
              <w:tab/>
            </w:r>
            <w:r w:rsidR="00CB1146">
              <w:rPr>
                <w:noProof/>
                <w:webHidden/>
              </w:rPr>
              <w:fldChar w:fldCharType="begin"/>
            </w:r>
            <w:r w:rsidR="00CB1146">
              <w:rPr>
                <w:noProof/>
                <w:webHidden/>
              </w:rPr>
              <w:instrText xml:space="preserve"> PAGEREF _Toc522184588 \h </w:instrText>
            </w:r>
            <w:r w:rsidR="00CB1146">
              <w:rPr>
                <w:noProof/>
                <w:webHidden/>
              </w:rPr>
            </w:r>
            <w:r w:rsidR="00CB1146">
              <w:rPr>
                <w:noProof/>
                <w:webHidden/>
              </w:rPr>
              <w:fldChar w:fldCharType="separate"/>
            </w:r>
            <w:r w:rsidR="00CB1146">
              <w:rPr>
                <w:noProof/>
                <w:webHidden/>
              </w:rPr>
              <w:t>31</w:t>
            </w:r>
            <w:r w:rsidR="00CB1146">
              <w:rPr>
                <w:noProof/>
                <w:webHidden/>
              </w:rPr>
              <w:fldChar w:fldCharType="end"/>
            </w:r>
          </w:hyperlink>
        </w:p>
        <w:p w14:paraId="3B0A2677" w14:textId="77777777" w:rsidR="00B8609F" w:rsidRPr="007A7DEB" w:rsidRDefault="00B8609F" w:rsidP="00B8609F">
          <w:pPr>
            <w:spacing w:line="240" w:lineRule="auto"/>
          </w:pPr>
          <w:r w:rsidRPr="006B481F">
            <w:rPr>
              <w:bCs/>
              <w:lang w:val="es-ES"/>
            </w:rPr>
            <w:fldChar w:fldCharType="end"/>
          </w:r>
        </w:p>
      </w:sdtContent>
    </w:sdt>
    <w:p w14:paraId="0F72817E" w14:textId="77777777" w:rsidR="00B32B3B" w:rsidRDefault="00B32B3B" w:rsidP="00B32B3B">
      <w:pPr>
        <w:jc w:val="center"/>
        <w:rPr>
          <w:sz w:val="28"/>
          <w:szCs w:val="28"/>
        </w:rPr>
      </w:pPr>
    </w:p>
    <w:p w14:paraId="36DE8595" w14:textId="77777777" w:rsidR="00B8609F" w:rsidRDefault="00B8609F" w:rsidP="00B32B3B">
      <w:pPr>
        <w:jc w:val="center"/>
        <w:rPr>
          <w:sz w:val="28"/>
          <w:szCs w:val="28"/>
        </w:rPr>
      </w:pPr>
    </w:p>
    <w:p w14:paraId="11B7718F" w14:textId="77777777" w:rsidR="00B8609F" w:rsidRDefault="00B8609F" w:rsidP="00B32B3B">
      <w:pPr>
        <w:jc w:val="center"/>
        <w:rPr>
          <w:sz w:val="28"/>
          <w:szCs w:val="28"/>
        </w:rPr>
      </w:pPr>
    </w:p>
    <w:p w14:paraId="458C38EA" w14:textId="77777777" w:rsidR="00B8609F" w:rsidRDefault="00B8609F" w:rsidP="00B32B3B">
      <w:pPr>
        <w:jc w:val="center"/>
        <w:rPr>
          <w:sz w:val="28"/>
          <w:szCs w:val="28"/>
        </w:rPr>
      </w:pPr>
    </w:p>
    <w:p w14:paraId="2F704B2A" w14:textId="77777777" w:rsidR="00B8609F" w:rsidRDefault="00B8609F" w:rsidP="00B32B3B">
      <w:pPr>
        <w:jc w:val="center"/>
        <w:rPr>
          <w:sz w:val="28"/>
          <w:szCs w:val="28"/>
        </w:rPr>
      </w:pPr>
    </w:p>
    <w:p w14:paraId="02006227" w14:textId="77777777" w:rsidR="00B8609F" w:rsidRDefault="00B8609F" w:rsidP="00B32B3B">
      <w:pPr>
        <w:jc w:val="center"/>
        <w:rPr>
          <w:sz w:val="28"/>
          <w:szCs w:val="28"/>
        </w:rPr>
      </w:pPr>
    </w:p>
    <w:p w14:paraId="63C2281D" w14:textId="77777777" w:rsidR="00B8609F" w:rsidRDefault="00B8609F" w:rsidP="00B32B3B">
      <w:pPr>
        <w:jc w:val="center"/>
        <w:rPr>
          <w:sz w:val="28"/>
          <w:szCs w:val="28"/>
        </w:rPr>
      </w:pPr>
    </w:p>
    <w:p w14:paraId="2A89D859" w14:textId="77777777" w:rsidR="00B8609F" w:rsidRDefault="00B8609F" w:rsidP="00B32B3B">
      <w:pPr>
        <w:jc w:val="center"/>
        <w:rPr>
          <w:sz w:val="28"/>
          <w:szCs w:val="28"/>
        </w:rPr>
      </w:pPr>
    </w:p>
    <w:p w14:paraId="053DA9D3" w14:textId="77777777" w:rsidR="00B8609F" w:rsidRDefault="00B8609F" w:rsidP="00B32B3B">
      <w:pPr>
        <w:jc w:val="center"/>
        <w:rPr>
          <w:sz w:val="28"/>
          <w:szCs w:val="28"/>
        </w:rPr>
      </w:pPr>
    </w:p>
    <w:p w14:paraId="29A8AED0" w14:textId="77777777" w:rsidR="006B481F" w:rsidRDefault="006B481F" w:rsidP="00B32B3B">
      <w:pPr>
        <w:jc w:val="center"/>
        <w:rPr>
          <w:sz w:val="28"/>
          <w:szCs w:val="28"/>
        </w:rPr>
      </w:pPr>
    </w:p>
    <w:p w14:paraId="47472D04" w14:textId="77777777" w:rsidR="00BB091E" w:rsidRDefault="00BB091E" w:rsidP="00B32B3B">
      <w:pPr>
        <w:jc w:val="center"/>
        <w:rPr>
          <w:sz w:val="28"/>
          <w:szCs w:val="28"/>
        </w:rPr>
      </w:pPr>
    </w:p>
    <w:p w14:paraId="1096C8EC" w14:textId="77777777" w:rsidR="006B481F" w:rsidRDefault="006B481F" w:rsidP="00B32B3B">
      <w:pPr>
        <w:jc w:val="center"/>
        <w:rPr>
          <w:sz w:val="28"/>
          <w:szCs w:val="28"/>
        </w:rPr>
      </w:pPr>
    </w:p>
    <w:p w14:paraId="03A6D0BE" w14:textId="77777777" w:rsidR="006B481F" w:rsidRDefault="006B481F" w:rsidP="00B32B3B">
      <w:pPr>
        <w:jc w:val="center"/>
        <w:rPr>
          <w:sz w:val="28"/>
          <w:szCs w:val="28"/>
        </w:rPr>
      </w:pPr>
    </w:p>
    <w:p w14:paraId="31A2B5AF" w14:textId="77777777" w:rsidR="006B481F" w:rsidRDefault="006B481F" w:rsidP="00B32B3B">
      <w:pPr>
        <w:jc w:val="center"/>
        <w:rPr>
          <w:sz w:val="28"/>
          <w:szCs w:val="28"/>
        </w:rPr>
      </w:pPr>
    </w:p>
    <w:p w14:paraId="4A20B7F1" w14:textId="77777777" w:rsidR="006B481F" w:rsidRDefault="006B481F" w:rsidP="00B32B3B">
      <w:pPr>
        <w:jc w:val="center"/>
        <w:rPr>
          <w:sz w:val="28"/>
          <w:szCs w:val="28"/>
        </w:rPr>
      </w:pPr>
    </w:p>
    <w:p w14:paraId="643D6952" w14:textId="77777777" w:rsidR="00D67022" w:rsidRDefault="00D67022" w:rsidP="00B32B3B">
      <w:pPr>
        <w:jc w:val="center"/>
        <w:rPr>
          <w:sz w:val="28"/>
          <w:szCs w:val="28"/>
        </w:rPr>
      </w:pPr>
    </w:p>
    <w:p w14:paraId="22FE67A7" w14:textId="77777777" w:rsidR="00B8609F" w:rsidRPr="00D42470" w:rsidRDefault="00B8609F" w:rsidP="00B8609F">
      <w:pPr>
        <w:pStyle w:val="Ttulo1"/>
      </w:pPr>
      <w:bookmarkStart w:id="5" w:name="_Toc449085405"/>
      <w:bookmarkStart w:id="6" w:name="_Toc522184560"/>
      <w:r w:rsidRPr="00D42470">
        <w:lastRenderedPageBreak/>
        <w:t>RESUMEN</w:t>
      </w:r>
      <w:bookmarkEnd w:id="5"/>
      <w:bookmarkEnd w:id="6"/>
    </w:p>
    <w:p w14:paraId="14DB249F" w14:textId="77777777" w:rsidR="00B8609F" w:rsidRPr="00D42470" w:rsidRDefault="00B8609F" w:rsidP="00B8609F">
      <w:pPr>
        <w:spacing w:after="0" w:line="240" w:lineRule="auto"/>
        <w:contextualSpacing/>
        <w:jc w:val="both"/>
        <w:outlineLvl w:val="0"/>
        <w:rPr>
          <w:rFonts w:ascii="Calibri" w:eastAsia="Calibri" w:hAnsi="Calibri" w:cs="Calibri"/>
          <w:b/>
          <w:sz w:val="24"/>
          <w:szCs w:val="20"/>
        </w:rPr>
      </w:pPr>
    </w:p>
    <w:p w14:paraId="3618AF05" w14:textId="77777777" w:rsidR="00B8609F" w:rsidRPr="003B5F82" w:rsidRDefault="00B8609F" w:rsidP="00B8609F">
      <w:pPr>
        <w:spacing w:after="0" w:line="240" w:lineRule="auto"/>
        <w:jc w:val="both"/>
        <w:rPr>
          <w:rFonts w:ascii="Calibri" w:eastAsia="Calibri" w:hAnsi="Calibri" w:cs="Calibri"/>
          <w:sz w:val="20"/>
          <w:szCs w:val="20"/>
        </w:rPr>
      </w:pPr>
      <w:r w:rsidRPr="008B1E22">
        <w:rPr>
          <w:rFonts w:ascii="Calibri" w:eastAsia="Calibri" w:hAnsi="Calibri" w:cs="Calibri"/>
          <w:sz w:val="20"/>
          <w:szCs w:val="20"/>
        </w:rPr>
        <w:t xml:space="preserve">El presente documento da cuenta de los resultados de </w:t>
      </w:r>
      <w:r w:rsidR="00DE166A" w:rsidRPr="008B1E22">
        <w:rPr>
          <w:rFonts w:ascii="Calibri" w:eastAsia="Calibri" w:hAnsi="Calibri" w:cs="Calibri"/>
          <w:sz w:val="20"/>
          <w:szCs w:val="20"/>
        </w:rPr>
        <w:t>las</w:t>
      </w:r>
      <w:r w:rsidR="001E7D01" w:rsidRPr="008B1E22">
        <w:rPr>
          <w:rFonts w:ascii="Calibri" w:eastAsia="Calibri" w:hAnsi="Calibri" w:cs="Calibri"/>
          <w:sz w:val="20"/>
          <w:szCs w:val="20"/>
        </w:rPr>
        <w:t xml:space="preserve"> actividades de fiscalización ambiental </w:t>
      </w:r>
      <w:r w:rsidR="00DE166A" w:rsidRPr="008B1E22">
        <w:rPr>
          <w:rFonts w:ascii="Calibri" w:eastAsia="Calibri" w:hAnsi="Calibri" w:cs="Calibri"/>
          <w:sz w:val="20"/>
          <w:szCs w:val="20"/>
        </w:rPr>
        <w:t>realizadas</w:t>
      </w:r>
      <w:r w:rsidRPr="008B1E22">
        <w:rPr>
          <w:rFonts w:ascii="Calibri" w:eastAsia="Calibri" w:hAnsi="Calibri" w:cs="Calibri"/>
          <w:sz w:val="20"/>
          <w:szCs w:val="20"/>
        </w:rPr>
        <w:t xml:space="preserve"> por la Superintendencia del Medio Ambiente (SMA), a la unidad fiscalizable “</w:t>
      </w:r>
      <w:r w:rsidR="00156163" w:rsidRPr="00156163">
        <w:rPr>
          <w:rFonts w:ascii="Calibri" w:eastAsia="Calibri" w:hAnsi="Calibri" w:cs="Calibri"/>
          <w:sz w:val="20"/>
          <w:szCs w:val="20"/>
        </w:rPr>
        <w:t>DISCOTECA</w:t>
      </w:r>
      <w:r w:rsidR="008E2F95">
        <w:rPr>
          <w:rFonts w:ascii="Calibri" w:eastAsia="Calibri" w:hAnsi="Calibri" w:cs="Calibri"/>
          <w:sz w:val="20"/>
          <w:szCs w:val="20"/>
        </w:rPr>
        <w:t xml:space="preserve"> </w:t>
      </w:r>
      <w:r w:rsidR="00156163" w:rsidRPr="00156163">
        <w:rPr>
          <w:rFonts w:ascii="Calibri" w:eastAsia="Calibri" w:hAnsi="Calibri" w:cs="Calibri"/>
          <w:sz w:val="20"/>
          <w:szCs w:val="20"/>
        </w:rPr>
        <w:t>ARUBA</w:t>
      </w:r>
      <w:r w:rsidRPr="008B1E22">
        <w:rPr>
          <w:rFonts w:ascii="Calibri" w:eastAsia="Calibri" w:hAnsi="Calibri" w:cs="Calibri"/>
          <w:sz w:val="20"/>
          <w:szCs w:val="20"/>
        </w:rPr>
        <w:t xml:space="preserve">”, localizada en </w:t>
      </w:r>
      <w:r w:rsidR="00156163" w:rsidRPr="00156163">
        <w:rPr>
          <w:rFonts w:ascii="Calibri" w:eastAsia="Calibri" w:hAnsi="Calibri" w:cs="Calibri"/>
          <w:sz w:val="20"/>
          <w:szCs w:val="20"/>
        </w:rPr>
        <w:t>Independencia 850, Cobquecura</w:t>
      </w:r>
      <w:r w:rsidRPr="008B1E22">
        <w:rPr>
          <w:rFonts w:ascii="Calibri" w:eastAsia="Calibri" w:hAnsi="Calibri" w:cs="Calibri"/>
          <w:sz w:val="20"/>
          <w:szCs w:val="20"/>
        </w:rPr>
        <w:t xml:space="preserve">, </w:t>
      </w:r>
      <w:r w:rsidR="00156163">
        <w:rPr>
          <w:rFonts w:ascii="Calibri" w:eastAsia="Calibri" w:hAnsi="Calibri" w:cs="Calibri"/>
          <w:sz w:val="20"/>
          <w:szCs w:val="20"/>
        </w:rPr>
        <w:t xml:space="preserve">Región del Biobío, </w:t>
      </w:r>
      <w:r w:rsidR="006D7484" w:rsidRPr="008B1E22">
        <w:rPr>
          <w:rFonts w:ascii="Calibri" w:eastAsia="Calibri" w:hAnsi="Calibri" w:cs="Calibri"/>
          <w:sz w:val="20"/>
          <w:szCs w:val="20"/>
        </w:rPr>
        <w:t>en el marco del Programa de Cumplimiento aprobado a través de la Resolución</w:t>
      </w:r>
      <w:r w:rsidR="006D7484" w:rsidRPr="008B1E22">
        <w:rPr>
          <w:rFonts w:ascii="Calibri" w:eastAsia="Calibri" w:hAnsi="Calibri" w:cs="Calibri"/>
          <w:color w:val="FF0000"/>
          <w:sz w:val="20"/>
          <w:szCs w:val="20"/>
        </w:rPr>
        <w:t xml:space="preserve"> </w:t>
      </w:r>
      <w:r w:rsidR="00156163">
        <w:rPr>
          <w:rFonts w:ascii="Calibri" w:eastAsia="Calibri" w:hAnsi="Calibri" w:cs="Calibri"/>
          <w:sz w:val="20"/>
          <w:szCs w:val="20"/>
        </w:rPr>
        <w:t>Exenta N°3</w:t>
      </w:r>
      <w:r w:rsidR="00DE166A" w:rsidRPr="008B1E22">
        <w:rPr>
          <w:rFonts w:ascii="Calibri" w:eastAsia="Calibri" w:hAnsi="Calibri" w:cs="Calibri"/>
          <w:sz w:val="20"/>
          <w:szCs w:val="20"/>
        </w:rPr>
        <w:t>/</w:t>
      </w:r>
      <w:r w:rsidR="0098080E" w:rsidRPr="008B1E22">
        <w:rPr>
          <w:rFonts w:ascii="Calibri" w:eastAsia="Calibri" w:hAnsi="Calibri" w:cs="Calibri"/>
          <w:sz w:val="20"/>
          <w:szCs w:val="20"/>
        </w:rPr>
        <w:t xml:space="preserve">Rol </w:t>
      </w:r>
      <w:r w:rsidR="00156163">
        <w:rPr>
          <w:rFonts w:ascii="Calibri" w:eastAsia="Calibri" w:hAnsi="Calibri" w:cs="Calibri"/>
          <w:sz w:val="20"/>
          <w:szCs w:val="20"/>
        </w:rPr>
        <w:t>D</w:t>
      </w:r>
      <w:r w:rsidR="00AF6680">
        <w:rPr>
          <w:rFonts w:ascii="Calibri" w:eastAsia="Calibri" w:hAnsi="Calibri" w:cs="Calibri"/>
          <w:sz w:val="20"/>
          <w:szCs w:val="20"/>
        </w:rPr>
        <w:t>-</w:t>
      </w:r>
      <w:r w:rsidR="00156163">
        <w:rPr>
          <w:rFonts w:ascii="Calibri" w:eastAsia="Calibri" w:hAnsi="Calibri" w:cs="Calibri"/>
          <w:sz w:val="20"/>
          <w:szCs w:val="20"/>
        </w:rPr>
        <w:t>048</w:t>
      </w:r>
      <w:r w:rsidR="008B1E22" w:rsidRPr="008B1E22">
        <w:rPr>
          <w:rFonts w:ascii="Calibri" w:eastAsia="Calibri" w:hAnsi="Calibri" w:cs="Calibri"/>
          <w:sz w:val="20"/>
          <w:szCs w:val="20"/>
        </w:rPr>
        <w:t>-2017</w:t>
      </w:r>
      <w:r w:rsidR="006D7484" w:rsidRPr="008B1E22">
        <w:rPr>
          <w:rFonts w:ascii="Calibri" w:eastAsia="Calibri" w:hAnsi="Calibri" w:cs="Calibri"/>
          <w:sz w:val="20"/>
          <w:szCs w:val="20"/>
        </w:rPr>
        <w:t xml:space="preserve"> de ésta Superintendencia.</w:t>
      </w:r>
    </w:p>
    <w:p w14:paraId="6BFF22B0" w14:textId="77777777" w:rsidR="00B8609F" w:rsidRPr="00D42470" w:rsidRDefault="00B8609F" w:rsidP="00B8609F">
      <w:pPr>
        <w:spacing w:after="0" w:line="240" w:lineRule="auto"/>
        <w:jc w:val="both"/>
        <w:rPr>
          <w:rFonts w:ascii="Calibri" w:eastAsia="Calibri" w:hAnsi="Calibri" w:cs="Calibri"/>
          <w:sz w:val="20"/>
          <w:szCs w:val="20"/>
        </w:rPr>
      </w:pPr>
    </w:p>
    <w:p w14:paraId="35E2ABE8" w14:textId="77777777" w:rsidR="002F1E6C" w:rsidRPr="002F1E6C" w:rsidRDefault="00B8609F" w:rsidP="00B8609F">
      <w:pPr>
        <w:autoSpaceDE w:val="0"/>
        <w:autoSpaceDN w:val="0"/>
        <w:adjustRightInd w:val="0"/>
        <w:spacing w:line="240" w:lineRule="auto"/>
        <w:jc w:val="both"/>
        <w:rPr>
          <w:rFonts w:cstheme="minorHAnsi"/>
          <w:color w:val="000000" w:themeColor="text1"/>
          <w:sz w:val="20"/>
          <w:szCs w:val="20"/>
        </w:rPr>
      </w:pPr>
      <w:r w:rsidRPr="00EF4FB4">
        <w:rPr>
          <w:rFonts w:cstheme="minorHAnsi"/>
          <w:sz w:val="20"/>
          <w:szCs w:val="20"/>
        </w:rPr>
        <w:t>Los objetivos específicos del programa consisten en</w:t>
      </w:r>
      <w:r w:rsidRPr="002F1E6C">
        <w:rPr>
          <w:rFonts w:cstheme="minorHAnsi"/>
          <w:color w:val="000000" w:themeColor="text1"/>
          <w:sz w:val="20"/>
          <w:szCs w:val="20"/>
        </w:rPr>
        <w:t xml:space="preserve"> </w:t>
      </w:r>
      <w:r w:rsidR="002F1E6C" w:rsidRPr="002F1E6C">
        <w:rPr>
          <w:rFonts w:cstheme="minorHAnsi"/>
          <w:color w:val="000000" w:themeColor="text1"/>
          <w:sz w:val="20"/>
          <w:szCs w:val="20"/>
        </w:rPr>
        <w:t>dar cumplimiento a hechos constitutivos de infracción identificados en la formulación de cargos, los cuales corresponden a:</w:t>
      </w:r>
    </w:p>
    <w:p w14:paraId="53E9A165" w14:textId="77777777" w:rsidR="002F1E6C" w:rsidRPr="00E967AA" w:rsidRDefault="002F1E6C" w:rsidP="00B8609F">
      <w:pPr>
        <w:autoSpaceDE w:val="0"/>
        <w:autoSpaceDN w:val="0"/>
        <w:adjustRightInd w:val="0"/>
        <w:spacing w:line="240" w:lineRule="auto"/>
        <w:jc w:val="both"/>
        <w:rPr>
          <w:rFonts w:cstheme="minorHAnsi"/>
          <w:color w:val="000000" w:themeColor="text1"/>
          <w:sz w:val="20"/>
          <w:szCs w:val="20"/>
        </w:rPr>
      </w:pPr>
      <w:r w:rsidRPr="002F1E6C">
        <w:rPr>
          <w:rFonts w:cstheme="minorHAnsi"/>
          <w:color w:val="000000" w:themeColor="text1"/>
          <w:sz w:val="20"/>
          <w:szCs w:val="20"/>
        </w:rPr>
        <w:t xml:space="preserve">1. </w:t>
      </w:r>
      <w:r w:rsidR="00156163">
        <w:rPr>
          <w:rFonts w:cstheme="minorHAnsi"/>
          <w:color w:val="000000" w:themeColor="text1"/>
          <w:sz w:val="20"/>
          <w:szCs w:val="20"/>
        </w:rPr>
        <w:t xml:space="preserve">La obtención con fecha 29 de enero de 2016, de un Nivel de Presión Sonora Corregido (NPC), de 60 dB(A),  medido en </w:t>
      </w:r>
      <w:r w:rsidR="00156163" w:rsidRPr="00E967AA">
        <w:rPr>
          <w:rFonts w:cstheme="minorHAnsi"/>
          <w:color w:val="000000" w:themeColor="text1"/>
          <w:sz w:val="20"/>
          <w:szCs w:val="20"/>
        </w:rPr>
        <w:t xml:space="preserve">receptor sensible ubicado en zona II, en horario nocturno. </w:t>
      </w:r>
    </w:p>
    <w:p w14:paraId="44E18FC9" w14:textId="77777777" w:rsidR="00CB1146" w:rsidRPr="00E967AA" w:rsidRDefault="00CB1146" w:rsidP="00CB1146">
      <w:pPr>
        <w:spacing w:after="0" w:line="240" w:lineRule="auto"/>
        <w:jc w:val="both"/>
        <w:rPr>
          <w:rFonts w:ascii="Calibri" w:eastAsia="Calibri" w:hAnsi="Calibri" w:cs="Calibri"/>
          <w:sz w:val="20"/>
          <w:szCs w:val="20"/>
        </w:rPr>
      </w:pPr>
      <w:r w:rsidRPr="00E967AA">
        <w:rPr>
          <w:rFonts w:ascii="Calibri" w:eastAsia="Calibri" w:hAnsi="Calibri" w:cs="Calibri"/>
          <w:sz w:val="20"/>
          <w:szCs w:val="20"/>
        </w:rPr>
        <w:t>La Actividad de Fiscalización Ambiental realizada, consideró la verificación de las accion</w:t>
      </w:r>
      <w:r w:rsidR="00C9085B" w:rsidRPr="00E967AA">
        <w:rPr>
          <w:rFonts w:ascii="Calibri" w:eastAsia="Calibri" w:hAnsi="Calibri" w:cs="Calibri"/>
          <w:sz w:val="20"/>
          <w:szCs w:val="20"/>
        </w:rPr>
        <w:t>es N° 1 a la N° 8</w:t>
      </w:r>
      <w:r w:rsidRPr="00E967AA">
        <w:rPr>
          <w:rFonts w:ascii="Calibri" w:eastAsia="Calibri" w:hAnsi="Calibri" w:cs="Calibri"/>
          <w:sz w:val="20"/>
          <w:szCs w:val="20"/>
        </w:rPr>
        <w:t xml:space="preserve">, asociadas al Programa de Cumplimiento aprobado a través de la Resolución Exenta </w:t>
      </w:r>
      <w:r w:rsidR="00C9085B" w:rsidRPr="00E967AA">
        <w:rPr>
          <w:rFonts w:ascii="Calibri" w:eastAsia="Calibri" w:hAnsi="Calibri" w:cs="Calibri"/>
          <w:sz w:val="20"/>
          <w:szCs w:val="20"/>
        </w:rPr>
        <w:t xml:space="preserve">N°3/Rol D-048-2017, </w:t>
      </w:r>
      <w:r w:rsidRPr="00E967AA">
        <w:rPr>
          <w:rFonts w:ascii="Calibri" w:eastAsia="Calibri" w:hAnsi="Calibri" w:cs="Calibri"/>
          <w:sz w:val="20"/>
          <w:szCs w:val="20"/>
        </w:rPr>
        <w:t>de ésta Superintendencia.</w:t>
      </w:r>
    </w:p>
    <w:p w14:paraId="1C55E1AC" w14:textId="77777777" w:rsidR="00CB1146" w:rsidRPr="00E967AA" w:rsidRDefault="00CB1146" w:rsidP="00CB1146">
      <w:pPr>
        <w:spacing w:after="0" w:line="240" w:lineRule="auto"/>
        <w:jc w:val="both"/>
        <w:rPr>
          <w:rFonts w:ascii="Calibri" w:eastAsia="Calibri" w:hAnsi="Calibri" w:cs="Calibri"/>
          <w:sz w:val="20"/>
          <w:szCs w:val="20"/>
        </w:rPr>
      </w:pPr>
    </w:p>
    <w:p w14:paraId="25BF3A2F" w14:textId="77777777" w:rsidR="006D1046" w:rsidRDefault="00CB1146" w:rsidP="00CB1146">
      <w:pPr>
        <w:spacing w:after="0" w:line="240" w:lineRule="auto"/>
        <w:jc w:val="both"/>
        <w:rPr>
          <w:rFonts w:ascii="Calibri" w:eastAsia="Calibri" w:hAnsi="Calibri" w:cs="Calibri"/>
          <w:sz w:val="20"/>
          <w:szCs w:val="20"/>
        </w:rPr>
      </w:pPr>
      <w:r w:rsidRPr="00E967AA">
        <w:rPr>
          <w:rFonts w:ascii="Calibri" w:eastAsia="Calibri" w:hAnsi="Calibri" w:cs="Calibri"/>
          <w:sz w:val="20"/>
          <w:szCs w:val="20"/>
        </w:rPr>
        <w:t xml:space="preserve">Del total de acciones verificadas, se puede indicar </w:t>
      </w:r>
      <w:r w:rsidR="00C9085B" w:rsidRPr="00E967AA">
        <w:rPr>
          <w:rFonts w:ascii="Calibri" w:eastAsia="Calibri" w:hAnsi="Calibri" w:cs="Calibri"/>
          <w:sz w:val="20"/>
          <w:szCs w:val="20"/>
        </w:rPr>
        <w:t>que el Programa de Cumplimiento, ha sido parcialmente ejecutado, presentando hallazgos relacionados con las acciones N° 6 y 7, de acuerdo a lo indicado en la siguiente tabla:</w:t>
      </w:r>
    </w:p>
    <w:p w14:paraId="3427E77B" w14:textId="77777777" w:rsidR="00C9085B" w:rsidRDefault="00C9085B" w:rsidP="00CB1146">
      <w:pPr>
        <w:spacing w:after="0" w:line="240" w:lineRule="auto"/>
        <w:jc w:val="both"/>
        <w:rPr>
          <w:rFonts w:ascii="Calibri" w:eastAsia="Calibri" w:hAnsi="Calibri" w:cs="Calibri"/>
          <w:sz w:val="20"/>
          <w:szCs w:val="20"/>
        </w:rPr>
      </w:pPr>
    </w:p>
    <w:tbl>
      <w:tblPr>
        <w:tblStyle w:val="Tablaconcuadrcula"/>
        <w:tblW w:w="4994" w:type="pct"/>
        <w:tblLook w:val="04A0" w:firstRow="1" w:lastRow="0" w:firstColumn="1" w:lastColumn="0" w:noHBand="0" w:noVBand="1"/>
      </w:tblPr>
      <w:tblGrid>
        <w:gridCol w:w="719"/>
        <w:gridCol w:w="2111"/>
        <w:gridCol w:w="7120"/>
      </w:tblGrid>
      <w:tr w:rsidR="00C9085B" w:rsidRPr="00E967AA" w14:paraId="36229B98" w14:textId="77777777" w:rsidTr="00E967AA">
        <w:trPr>
          <w:trHeight w:val="272"/>
          <w:tblHeader/>
        </w:trPr>
        <w:tc>
          <w:tcPr>
            <w:tcW w:w="361" w:type="pct"/>
            <w:shd w:val="clear" w:color="auto" w:fill="D9D9D9" w:themeFill="background1" w:themeFillShade="D9"/>
            <w:vAlign w:val="center"/>
          </w:tcPr>
          <w:p w14:paraId="79E81B51" w14:textId="77777777" w:rsidR="00C9085B" w:rsidRPr="00E967AA" w:rsidRDefault="00C9085B" w:rsidP="008E2F95">
            <w:pPr>
              <w:jc w:val="center"/>
              <w:rPr>
                <w:rFonts w:cstheme="minorHAnsi"/>
                <w:b/>
                <w:sz w:val="18"/>
                <w:szCs w:val="18"/>
              </w:rPr>
            </w:pPr>
            <w:r w:rsidRPr="00E967AA">
              <w:rPr>
                <w:rFonts w:cstheme="minorHAnsi"/>
                <w:b/>
                <w:sz w:val="18"/>
                <w:szCs w:val="18"/>
              </w:rPr>
              <w:t>N°</w:t>
            </w:r>
          </w:p>
        </w:tc>
        <w:tc>
          <w:tcPr>
            <w:tcW w:w="1061" w:type="pct"/>
            <w:shd w:val="clear" w:color="auto" w:fill="D9D9D9" w:themeFill="background1" w:themeFillShade="D9"/>
            <w:vAlign w:val="center"/>
          </w:tcPr>
          <w:p w14:paraId="586CF71F" w14:textId="77777777" w:rsidR="00C9085B" w:rsidRPr="00E967AA" w:rsidRDefault="00C9085B" w:rsidP="008E2F95">
            <w:pPr>
              <w:jc w:val="center"/>
              <w:rPr>
                <w:rFonts w:cstheme="minorHAnsi"/>
                <w:b/>
                <w:sz w:val="18"/>
                <w:szCs w:val="18"/>
              </w:rPr>
            </w:pPr>
            <w:r w:rsidRPr="00E967AA">
              <w:rPr>
                <w:rFonts w:cstheme="minorHAnsi"/>
                <w:b/>
                <w:sz w:val="18"/>
                <w:szCs w:val="18"/>
              </w:rPr>
              <w:t xml:space="preserve">Acción </w:t>
            </w:r>
          </w:p>
        </w:tc>
        <w:tc>
          <w:tcPr>
            <w:tcW w:w="3578" w:type="pct"/>
            <w:shd w:val="clear" w:color="auto" w:fill="D9D9D9" w:themeFill="background1" w:themeFillShade="D9"/>
            <w:vAlign w:val="center"/>
          </w:tcPr>
          <w:p w14:paraId="67515479" w14:textId="77777777" w:rsidR="00C9085B" w:rsidRPr="00E967AA" w:rsidRDefault="00C9085B" w:rsidP="008E2F95">
            <w:pPr>
              <w:jc w:val="center"/>
              <w:rPr>
                <w:rFonts w:cstheme="minorHAnsi"/>
                <w:b/>
                <w:sz w:val="18"/>
                <w:szCs w:val="18"/>
              </w:rPr>
            </w:pPr>
            <w:r w:rsidRPr="00E967AA">
              <w:rPr>
                <w:rFonts w:cstheme="minorHAnsi"/>
                <w:b/>
                <w:sz w:val="18"/>
                <w:szCs w:val="18"/>
              </w:rPr>
              <w:t>Descripción Hallazgo</w:t>
            </w:r>
          </w:p>
        </w:tc>
      </w:tr>
      <w:tr w:rsidR="00C9085B" w:rsidRPr="00E967AA" w14:paraId="6603EB06" w14:textId="77777777" w:rsidTr="00E967AA">
        <w:trPr>
          <w:trHeight w:val="667"/>
        </w:trPr>
        <w:tc>
          <w:tcPr>
            <w:tcW w:w="361" w:type="pct"/>
            <w:vAlign w:val="center"/>
          </w:tcPr>
          <w:p w14:paraId="68B7F6CD" w14:textId="77777777" w:rsidR="00C9085B" w:rsidRPr="00E967AA" w:rsidRDefault="00C9085B" w:rsidP="008E2F95">
            <w:pPr>
              <w:jc w:val="center"/>
              <w:rPr>
                <w:rFonts w:cstheme="minorHAnsi"/>
                <w:sz w:val="18"/>
                <w:szCs w:val="18"/>
              </w:rPr>
            </w:pPr>
            <w:r w:rsidRPr="00E967AA">
              <w:rPr>
                <w:rFonts w:cstheme="minorHAnsi"/>
                <w:sz w:val="18"/>
                <w:szCs w:val="18"/>
              </w:rPr>
              <w:t>6</w:t>
            </w:r>
          </w:p>
        </w:tc>
        <w:tc>
          <w:tcPr>
            <w:tcW w:w="1061" w:type="pct"/>
            <w:vAlign w:val="center"/>
          </w:tcPr>
          <w:p w14:paraId="7483F57B" w14:textId="77777777" w:rsidR="00C9085B" w:rsidRPr="00E967AA" w:rsidRDefault="00C9085B" w:rsidP="008E2F95">
            <w:pPr>
              <w:rPr>
                <w:rFonts w:asciiTheme="minorHAnsi" w:hAnsiTheme="minorHAnsi"/>
                <w:sz w:val="18"/>
                <w:szCs w:val="18"/>
              </w:rPr>
            </w:pPr>
            <w:r w:rsidRPr="00E967AA">
              <w:rPr>
                <w:rFonts w:asciiTheme="minorHAnsi" w:hAnsiTheme="minorHAnsi"/>
                <w:sz w:val="18"/>
                <w:szCs w:val="18"/>
              </w:rPr>
              <w:t>Adquirir un equipo de sistema de ventilación forzada y/o equipos de aire acondicionado.</w:t>
            </w:r>
          </w:p>
          <w:p w14:paraId="056D55D1" w14:textId="77777777" w:rsidR="00C9085B" w:rsidRPr="00E967AA" w:rsidRDefault="00C9085B" w:rsidP="008E2F95">
            <w:pPr>
              <w:rPr>
                <w:rFonts w:cstheme="minorHAnsi"/>
                <w:sz w:val="18"/>
                <w:szCs w:val="18"/>
              </w:rPr>
            </w:pPr>
          </w:p>
        </w:tc>
        <w:tc>
          <w:tcPr>
            <w:tcW w:w="3578" w:type="pct"/>
            <w:vAlign w:val="center"/>
          </w:tcPr>
          <w:p w14:paraId="4E81D637" w14:textId="77777777" w:rsidR="00C9085B" w:rsidRPr="00E967AA" w:rsidRDefault="00C9085B" w:rsidP="008E2F95">
            <w:pPr>
              <w:rPr>
                <w:rFonts w:cstheme="minorHAnsi"/>
                <w:sz w:val="18"/>
                <w:szCs w:val="18"/>
              </w:rPr>
            </w:pPr>
            <w:r w:rsidRPr="00E967AA">
              <w:rPr>
                <w:sz w:val="18"/>
                <w:szCs w:val="18"/>
              </w:rPr>
              <w:t xml:space="preserve">En reporte final de PdC, el titular señala que </w:t>
            </w:r>
            <w:r w:rsidRPr="00E967AA">
              <w:rPr>
                <w:b/>
                <w:i/>
                <w:sz w:val="18"/>
                <w:szCs w:val="18"/>
              </w:rPr>
              <w:t xml:space="preserve">“hay ventanas que no se sellaron, por lo que no ha sido necesario la compra de un sistema forzado de ventilación.”, </w:t>
            </w:r>
            <w:r w:rsidRPr="00E967AA">
              <w:rPr>
                <w:sz w:val="18"/>
                <w:szCs w:val="18"/>
              </w:rPr>
              <w:t xml:space="preserve"> por lo que no se ha ejecutado está acción.</w:t>
            </w:r>
          </w:p>
        </w:tc>
      </w:tr>
      <w:tr w:rsidR="00C9085B" w:rsidRPr="00E967AA" w14:paraId="6C90AEDE" w14:textId="77777777" w:rsidTr="00E967AA">
        <w:trPr>
          <w:trHeight w:val="1831"/>
        </w:trPr>
        <w:tc>
          <w:tcPr>
            <w:tcW w:w="361" w:type="pct"/>
            <w:vAlign w:val="center"/>
          </w:tcPr>
          <w:p w14:paraId="3F5C265D" w14:textId="77777777" w:rsidR="00C9085B" w:rsidRPr="00E967AA" w:rsidRDefault="00C9085B" w:rsidP="008E2F95">
            <w:pPr>
              <w:jc w:val="center"/>
              <w:rPr>
                <w:rFonts w:cstheme="minorHAnsi"/>
                <w:sz w:val="18"/>
                <w:szCs w:val="18"/>
              </w:rPr>
            </w:pPr>
            <w:r w:rsidRPr="00E967AA">
              <w:rPr>
                <w:rFonts w:cstheme="minorHAnsi"/>
                <w:sz w:val="18"/>
                <w:szCs w:val="18"/>
              </w:rPr>
              <w:t>7</w:t>
            </w:r>
          </w:p>
        </w:tc>
        <w:tc>
          <w:tcPr>
            <w:tcW w:w="1061" w:type="pct"/>
            <w:vAlign w:val="center"/>
          </w:tcPr>
          <w:p w14:paraId="4D3887D0" w14:textId="77777777" w:rsidR="00C9085B" w:rsidRPr="00E967AA" w:rsidRDefault="00C9085B" w:rsidP="008E2F95">
            <w:pPr>
              <w:rPr>
                <w:sz w:val="18"/>
                <w:szCs w:val="18"/>
              </w:rPr>
            </w:pPr>
            <w:r w:rsidRPr="00E967AA">
              <w:rPr>
                <w:sz w:val="18"/>
                <w:szCs w:val="18"/>
              </w:rPr>
              <w:t>Medir el nivel de ruido después de haber implementado todas las acciones comprometidas en el programa de cumplimiento. El objetivo es medir la efectividad de las medidas implementadas.</w:t>
            </w:r>
          </w:p>
          <w:p w14:paraId="0CBF2217" w14:textId="77777777" w:rsidR="00C9085B" w:rsidRPr="00E967AA" w:rsidRDefault="00C9085B" w:rsidP="008E2F95">
            <w:pPr>
              <w:rPr>
                <w:sz w:val="18"/>
                <w:szCs w:val="18"/>
              </w:rPr>
            </w:pPr>
          </w:p>
        </w:tc>
        <w:tc>
          <w:tcPr>
            <w:tcW w:w="3578" w:type="pct"/>
            <w:vAlign w:val="center"/>
          </w:tcPr>
          <w:p w14:paraId="1B8B7292" w14:textId="77777777" w:rsidR="00C9085B" w:rsidRPr="00E967AA" w:rsidRDefault="00C9085B" w:rsidP="008E2F95">
            <w:pPr>
              <w:rPr>
                <w:sz w:val="18"/>
                <w:szCs w:val="18"/>
              </w:rPr>
            </w:pPr>
            <w:r w:rsidRPr="00E967AA">
              <w:rPr>
                <w:sz w:val="18"/>
                <w:szCs w:val="18"/>
              </w:rPr>
              <w:t>El informe anexado, fue realizado por el Sr. Jorge Sergio Molina Soto; RUT 10.017.728-5, a nombre de SALTA Ingeniería, ninguno de los cuales figura en el registro Entidades Técnicas de Fiscalización Ambiental (ETFA), de la SMA. Adicionalmente, el titular no presenta medios de verificación que acrediten que la actividad de medición no fue posible de realizar con una ETFA, de acuerdo a lo establecido en la forma de implementación de la acción.</w:t>
            </w:r>
          </w:p>
          <w:p w14:paraId="4FB716F1" w14:textId="77777777" w:rsidR="00C9085B" w:rsidRPr="00E967AA" w:rsidRDefault="00C9085B" w:rsidP="008E2F95">
            <w:pPr>
              <w:rPr>
                <w:sz w:val="18"/>
                <w:szCs w:val="18"/>
              </w:rPr>
            </w:pPr>
          </w:p>
          <w:p w14:paraId="3DF7F577" w14:textId="77777777" w:rsidR="00C9085B" w:rsidRPr="00E967AA" w:rsidRDefault="00C9085B" w:rsidP="008E2F95">
            <w:pPr>
              <w:rPr>
                <w:rFonts w:cstheme="minorHAnsi"/>
                <w:sz w:val="18"/>
                <w:szCs w:val="18"/>
              </w:rPr>
            </w:pPr>
            <w:r w:rsidRPr="00E967AA">
              <w:rPr>
                <w:sz w:val="18"/>
                <w:szCs w:val="18"/>
              </w:rPr>
              <w:t>Por otro lado, el informe de medición de ruido, no se encuentran las fichas de medición y análisis en formato SMA, ni se adjuntan los certificados de calibración ni del sonómetro.</w:t>
            </w:r>
          </w:p>
        </w:tc>
      </w:tr>
    </w:tbl>
    <w:p w14:paraId="05917649" w14:textId="77777777" w:rsidR="00C9085B" w:rsidRPr="00CB1146" w:rsidRDefault="00C9085B" w:rsidP="00CB1146">
      <w:pPr>
        <w:spacing w:after="0" w:line="240" w:lineRule="auto"/>
        <w:jc w:val="both"/>
        <w:rPr>
          <w:sz w:val="28"/>
          <w:szCs w:val="28"/>
        </w:rPr>
      </w:pPr>
    </w:p>
    <w:p w14:paraId="387376E8" w14:textId="77777777" w:rsidR="008D7BE2" w:rsidRDefault="008D7BE2" w:rsidP="008D7BE2">
      <w:pPr>
        <w:rPr>
          <w:sz w:val="28"/>
          <w:szCs w:val="28"/>
        </w:rPr>
      </w:pPr>
    </w:p>
    <w:p w14:paraId="40A57873" w14:textId="77777777" w:rsidR="008D7BE2" w:rsidRDefault="008D7BE2" w:rsidP="008D7BE2">
      <w:pPr>
        <w:rPr>
          <w:sz w:val="28"/>
          <w:szCs w:val="28"/>
        </w:rPr>
      </w:pPr>
    </w:p>
    <w:p w14:paraId="270AA946" w14:textId="77777777" w:rsidR="008D7BE2" w:rsidRDefault="008D7BE2" w:rsidP="008D7BE2">
      <w:pPr>
        <w:rPr>
          <w:sz w:val="28"/>
          <w:szCs w:val="28"/>
        </w:rPr>
      </w:pPr>
    </w:p>
    <w:p w14:paraId="5F0C9F92" w14:textId="77777777" w:rsidR="008D7BE2" w:rsidRDefault="008D7BE2" w:rsidP="008D7BE2">
      <w:pPr>
        <w:rPr>
          <w:sz w:val="28"/>
          <w:szCs w:val="28"/>
        </w:rPr>
      </w:pPr>
    </w:p>
    <w:p w14:paraId="02528646" w14:textId="77777777" w:rsidR="008D7BE2" w:rsidRDefault="008D7BE2" w:rsidP="008D7BE2">
      <w:pPr>
        <w:rPr>
          <w:sz w:val="28"/>
          <w:szCs w:val="28"/>
        </w:rPr>
      </w:pPr>
    </w:p>
    <w:p w14:paraId="32F5E3ED" w14:textId="77777777" w:rsidR="004A3FDC" w:rsidRDefault="004A3FDC">
      <w:pPr>
        <w:rPr>
          <w:sz w:val="28"/>
          <w:szCs w:val="28"/>
        </w:rPr>
      </w:pPr>
      <w:r>
        <w:rPr>
          <w:sz w:val="28"/>
          <w:szCs w:val="28"/>
        </w:rPr>
        <w:br w:type="page"/>
      </w:r>
    </w:p>
    <w:p w14:paraId="1E35D34B" w14:textId="77777777" w:rsidR="008D7BE2" w:rsidRPr="00D42470" w:rsidRDefault="008D7BE2" w:rsidP="008D7BE2">
      <w:pPr>
        <w:pStyle w:val="Ttulo1"/>
      </w:pPr>
      <w:bookmarkStart w:id="7" w:name="_Toc390777017"/>
      <w:bookmarkStart w:id="8" w:name="_Toc449085406"/>
      <w:bookmarkStart w:id="9" w:name="_Toc522184561"/>
      <w:r w:rsidRPr="00D42470">
        <w:lastRenderedPageBreak/>
        <w:t xml:space="preserve">IDENTIFICACIÓN </w:t>
      </w:r>
      <w:bookmarkEnd w:id="7"/>
      <w:r w:rsidRPr="00D42470">
        <w:t>DE LA UNIDAD FISCALIZABLE</w:t>
      </w:r>
      <w:bookmarkEnd w:id="8"/>
      <w:bookmarkEnd w:id="9"/>
    </w:p>
    <w:p w14:paraId="11F7A6B6" w14:textId="77777777" w:rsidR="008D7BE2" w:rsidRPr="00D42470" w:rsidRDefault="008D7BE2" w:rsidP="008D7BE2">
      <w:pPr>
        <w:spacing w:after="0" w:line="240" w:lineRule="auto"/>
        <w:ind w:left="576"/>
        <w:contextualSpacing/>
        <w:outlineLvl w:val="0"/>
        <w:rPr>
          <w:rFonts w:ascii="Calibri" w:eastAsia="Calibri" w:hAnsi="Calibri" w:cs="Calibri"/>
          <w:b/>
          <w:sz w:val="24"/>
          <w:szCs w:val="20"/>
        </w:rPr>
      </w:pPr>
    </w:p>
    <w:p w14:paraId="64C34C03" w14:textId="77777777" w:rsidR="008D7BE2" w:rsidRPr="00D42470" w:rsidRDefault="008D7BE2" w:rsidP="008D7BE2">
      <w:pPr>
        <w:pStyle w:val="Ttulo2"/>
      </w:pPr>
      <w:bookmarkStart w:id="10" w:name="_Toc449085407"/>
      <w:bookmarkStart w:id="11" w:name="_Toc522184562"/>
      <w:r w:rsidRPr="00D42470">
        <w:t>Antecedentes Generales</w:t>
      </w:r>
      <w:bookmarkEnd w:id="10"/>
      <w:bookmarkEnd w:id="1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BD1A0B" w:rsidRPr="002965D9" w14:paraId="42CADD88" w14:textId="77777777" w:rsidTr="00BD1A0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47FC43" w14:textId="77777777" w:rsidR="00BD1A0B" w:rsidRPr="002965D9" w:rsidRDefault="00BD1A0B">
            <w:pPr>
              <w:rPr>
                <w:rFonts w:cstheme="minorHAnsi"/>
                <w:sz w:val="20"/>
                <w:szCs w:val="20"/>
                <w:lang w:val="es-ES"/>
              </w:rPr>
            </w:pPr>
            <w:r w:rsidRPr="002965D9">
              <w:rPr>
                <w:rFonts w:cstheme="minorHAnsi"/>
                <w:b/>
                <w:sz w:val="20"/>
                <w:szCs w:val="20"/>
                <w:lang w:val="es-ES"/>
              </w:rPr>
              <w:t>Identificación de la actividad, instalación, proyecto o fuente fiscalizada:</w:t>
            </w:r>
            <w:r w:rsidRPr="002965D9">
              <w:rPr>
                <w:rFonts w:cstheme="minorHAnsi"/>
                <w:sz w:val="20"/>
                <w:szCs w:val="20"/>
                <w:lang w:val="es-ES"/>
              </w:rPr>
              <w:t xml:space="preserve"> </w:t>
            </w:r>
          </w:p>
          <w:p w14:paraId="6BA562C4" w14:textId="77777777" w:rsidR="00BD1A0B" w:rsidRPr="002965D9" w:rsidRDefault="00106332">
            <w:pPr>
              <w:rPr>
                <w:rFonts w:cstheme="minorHAnsi"/>
                <w:b/>
                <w:sz w:val="20"/>
                <w:szCs w:val="20"/>
                <w:lang w:val="es-ES"/>
              </w:rPr>
            </w:pPr>
            <w:r>
              <w:rPr>
                <w:rFonts w:cstheme="minorHAnsi"/>
                <w:sz w:val="20"/>
                <w:szCs w:val="20"/>
                <w:lang w:val="es-ES"/>
              </w:rPr>
              <w:t>Discoteca Aruba</w:t>
            </w:r>
          </w:p>
        </w:tc>
      </w:tr>
      <w:tr w:rsidR="00BD1A0B" w:rsidRPr="002965D9" w14:paraId="5DB48C1C" w14:textId="77777777" w:rsidTr="00BD1A0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BA18CA2" w14:textId="77777777" w:rsidR="00BD1A0B" w:rsidRPr="002965D9" w:rsidRDefault="00BD1A0B">
            <w:pPr>
              <w:rPr>
                <w:rFonts w:cstheme="minorHAnsi"/>
                <w:b/>
                <w:sz w:val="20"/>
                <w:szCs w:val="20"/>
                <w:lang w:val="es-ES"/>
              </w:rPr>
            </w:pPr>
            <w:r w:rsidRPr="002965D9">
              <w:rPr>
                <w:rFonts w:cstheme="minorHAnsi"/>
                <w:b/>
                <w:sz w:val="20"/>
                <w:szCs w:val="20"/>
                <w:lang w:val="es-ES"/>
              </w:rPr>
              <w:t>Región:</w:t>
            </w:r>
            <w:r w:rsidRPr="002965D9">
              <w:rPr>
                <w:rFonts w:cstheme="minorHAnsi"/>
                <w:sz w:val="20"/>
                <w:szCs w:val="20"/>
                <w:lang w:val="es-ES"/>
              </w:rPr>
              <w:t xml:space="preserve"> </w:t>
            </w:r>
          </w:p>
          <w:p w14:paraId="7F9D2812" w14:textId="77777777" w:rsidR="00BD1A0B" w:rsidRPr="002965D9" w:rsidRDefault="00BD1A0B">
            <w:pPr>
              <w:rPr>
                <w:rFonts w:cstheme="minorHAnsi"/>
                <w:sz w:val="20"/>
                <w:szCs w:val="20"/>
                <w:lang w:val="es-ES"/>
              </w:rPr>
            </w:pPr>
            <w:r w:rsidRPr="002965D9">
              <w:rPr>
                <w:rFonts w:cstheme="minorHAnsi"/>
                <w:sz w:val="20"/>
                <w:szCs w:val="20"/>
                <w:lang w:val="es-ES"/>
              </w:rPr>
              <w:t>Biobío</w:t>
            </w:r>
          </w:p>
        </w:tc>
        <w:tc>
          <w:tcPr>
            <w:tcW w:w="2296" w:type="pct"/>
            <w:vMerge w:val="restart"/>
            <w:tcBorders>
              <w:top w:val="single" w:sz="4" w:space="0" w:color="auto"/>
              <w:left w:val="single" w:sz="4" w:space="0" w:color="auto"/>
              <w:bottom w:val="single" w:sz="4" w:space="0" w:color="auto"/>
              <w:right w:val="single" w:sz="4" w:space="0" w:color="auto"/>
            </w:tcBorders>
            <w:shd w:val="clear" w:color="auto" w:fill="FFFFFF"/>
            <w:hideMark/>
          </w:tcPr>
          <w:p w14:paraId="4B17393E" w14:textId="77777777" w:rsidR="00BD1A0B" w:rsidRPr="002965D9" w:rsidRDefault="00BD1A0B">
            <w:pPr>
              <w:spacing w:after="100" w:line="276" w:lineRule="auto"/>
              <w:ind w:left="46"/>
              <w:rPr>
                <w:rFonts w:cstheme="minorHAnsi"/>
                <w:b/>
                <w:sz w:val="20"/>
                <w:szCs w:val="20"/>
                <w:lang w:val="es-ES"/>
              </w:rPr>
            </w:pPr>
            <w:r w:rsidRPr="002965D9">
              <w:rPr>
                <w:rFonts w:cstheme="minorHAnsi"/>
                <w:b/>
                <w:sz w:val="20"/>
                <w:szCs w:val="20"/>
                <w:lang w:val="es-ES"/>
              </w:rPr>
              <w:t>Ubicación específica de la actividad, proyecto o fuente fiscalizada:</w:t>
            </w:r>
            <w:r w:rsidRPr="002965D9">
              <w:rPr>
                <w:rFonts w:cstheme="minorHAnsi"/>
                <w:sz w:val="20"/>
                <w:szCs w:val="20"/>
                <w:lang w:val="es-ES"/>
              </w:rPr>
              <w:t xml:space="preserve"> </w:t>
            </w:r>
          </w:p>
          <w:p w14:paraId="54FBDF5B" w14:textId="77777777" w:rsidR="00BD1A0B" w:rsidRPr="002965D9" w:rsidRDefault="00106332">
            <w:pPr>
              <w:ind w:left="188"/>
              <w:rPr>
                <w:rFonts w:cstheme="minorHAnsi"/>
                <w:sz w:val="20"/>
                <w:szCs w:val="20"/>
              </w:rPr>
            </w:pPr>
            <w:r>
              <w:rPr>
                <w:rFonts w:cs="Times New Roman"/>
                <w:sz w:val="20"/>
                <w:szCs w:val="20"/>
              </w:rPr>
              <w:t>Independencia N° 882</w:t>
            </w:r>
          </w:p>
        </w:tc>
      </w:tr>
      <w:tr w:rsidR="00BD1A0B" w:rsidRPr="002965D9" w14:paraId="784F649D" w14:textId="77777777" w:rsidTr="00BD1A0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26FF725" w14:textId="77777777" w:rsidR="00BD1A0B" w:rsidRPr="002965D9" w:rsidRDefault="00BD1A0B">
            <w:pPr>
              <w:rPr>
                <w:rFonts w:cstheme="minorHAnsi"/>
                <w:b/>
                <w:sz w:val="20"/>
                <w:szCs w:val="20"/>
                <w:lang w:val="es-ES"/>
              </w:rPr>
            </w:pPr>
            <w:r w:rsidRPr="002965D9">
              <w:rPr>
                <w:rFonts w:cstheme="minorHAnsi"/>
                <w:b/>
                <w:sz w:val="20"/>
                <w:szCs w:val="20"/>
                <w:lang w:val="es-ES"/>
              </w:rPr>
              <w:t>Provincia:</w:t>
            </w:r>
            <w:r w:rsidRPr="002965D9">
              <w:rPr>
                <w:rFonts w:cstheme="minorHAnsi"/>
                <w:sz w:val="20"/>
                <w:szCs w:val="20"/>
                <w:lang w:val="es-ES"/>
              </w:rPr>
              <w:t xml:space="preserve"> </w:t>
            </w:r>
          </w:p>
          <w:p w14:paraId="4C6932A3" w14:textId="77777777" w:rsidR="00BD1A0B" w:rsidRPr="002965D9" w:rsidRDefault="00106332">
            <w:pPr>
              <w:rPr>
                <w:rFonts w:cstheme="minorHAnsi"/>
                <w:sz w:val="20"/>
                <w:szCs w:val="20"/>
                <w:lang w:val="es-ES"/>
              </w:rPr>
            </w:pPr>
            <w:r>
              <w:rPr>
                <w:rFonts w:cstheme="minorHAnsi"/>
                <w:sz w:val="20"/>
                <w:szCs w:val="20"/>
                <w:lang w:val="es-ES"/>
              </w:rPr>
              <w:t>Ñuble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AC87C24" w14:textId="77777777" w:rsidR="00BD1A0B" w:rsidRPr="002965D9" w:rsidRDefault="00BD1A0B">
            <w:pPr>
              <w:rPr>
                <w:rFonts w:cstheme="minorHAnsi"/>
                <w:sz w:val="20"/>
                <w:szCs w:val="20"/>
                <w:lang w:val="en-US"/>
              </w:rPr>
            </w:pPr>
          </w:p>
        </w:tc>
      </w:tr>
      <w:tr w:rsidR="00BD1A0B" w:rsidRPr="002965D9" w14:paraId="71749F6A" w14:textId="77777777" w:rsidTr="00BD1A0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8D3DED6" w14:textId="77777777" w:rsidR="00BD1A0B" w:rsidRPr="002965D9" w:rsidRDefault="00BD1A0B">
            <w:pPr>
              <w:spacing w:after="100" w:line="276" w:lineRule="auto"/>
              <w:rPr>
                <w:rFonts w:cstheme="minorHAnsi"/>
                <w:sz w:val="20"/>
                <w:szCs w:val="20"/>
                <w:lang w:val="es-ES"/>
              </w:rPr>
            </w:pPr>
            <w:r w:rsidRPr="002965D9">
              <w:rPr>
                <w:rFonts w:cstheme="minorHAnsi"/>
                <w:b/>
                <w:sz w:val="20"/>
                <w:szCs w:val="20"/>
                <w:lang w:val="es-ES"/>
              </w:rPr>
              <w:t>Comuna:</w:t>
            </w:r>
            <w:r w:rsidRPr="002965D9">
              <w:rPr>
                <w:rFonts w:cstheme="minorHAnsi"/>
                <w:sz w:val="20"/>
                <w:szCs w:val="20"/>
                <w:lang w:val="es-ES"/>
              </w:rPr>
              <w:t xml:space="preserve"> </w:t>
            </w:r>
          </w:p>
          <w:p w14:paraId="13187EB4" w14:textId="77777777" w:rsidR="00BD1A0B" w:rsidRPr="002965D9" w:rsidRDefault="00106332">
            <w:pPr>
              <w:spacing w:after="100" w:line="276" w:lineRule="auto"/>
              <w:rPr>
                <w:rFonts w:cstheme="minorHAnsi"/>
                <w:sz w:val="20"/>
                <w:szCs w:val="20"/>
                <w:lang w:val="es-ES"/>
              </w:rPr>
            </w:pPr>
            <w:r>
              <w:rPr>
                <w:rFonts w:cstheme="minorHAnsi"/>
                <w:sz w:val="20"/>
                <w:szCs w:val="20"/>
                <w:lang w:val="es-ES"/>
              </w:rPr>
              <w:t>Cobquecura</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DC17364" w14:textId="77777777" w:rsidR="00BD1A0B" w:rsidRPr="002965D9" w:rsidRDefault="00BD1A0B">
            <w:pPr>
              <w:rPr>
                <w:rFonts w:cstheme="minorHAnsi"/>
                <w:sz w:val="20"/>
                <w:szCs w:val="20"/>
                <w:lang w:val="en-US"/>
              </w:rPr>
            </w:pPr>
          </w:p>
        </w:tc>
      </w:tr>
      <w:tr w:rsidR="00BD1A0B" w:rsidRPr="002965D9" w14:paraId="43F2E102" w14:textId="77777777" w:rsidTr="00BD1A0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214886A" w14:textId="77777777" w:rsidR="00BD1A0B" w:rsidRDefault="00BD1A0B" w:rsidP="00106332">
            <w:pPr>
              <w:spacing w:after="100" w:line="276" w:lineRule="auto"/>
              <w:rPr>
                <w:rFonts w:cstheme="minorHAnsi"/>
                <w:b/>
                <w:sz w:val="20"/>
                <w:szCs w:val="20"/>
                <w:lang w:val="es-ES"/>
              </w:rPr>
            </w:pPr>
            <w:r w:rsidRPr="002965D9">
              <w:rPr>
                <w:rFonts w:cstheme="minorHAnsi"/>
                <w:b/>
                <w:sz w:val="20"/>
                <w:szCs w:val="20"/>
                <w:lang w:val="es-ES"/>
              </w:rPr>
              <w:t>Titular de la actividad, instalación, proyecto o fuente fiscalizada:</w:t>
            </w:r>
            <w:r w:rsidRPr="002965D9">
              <w:rPr>
                <w:rFonts w:cstheme="minorHAnsi"/>
                <w:sz w:val="20"/>
                <w:szCs w:val="20"/>
                <w:lang w:val="es-ES"/>
              </w:rPr>
              <w:t xml:space="preserve"> </w:t>
            </w:r>
          </w:p>
          <w:p w14:paraId="08C21B5C" w14:textId="77777777" w:rsidR="00106332" w:rsidRPr="00106332" w:rsidRDefault="00106332" w:rsidP="00106332">
            <w:pPr>
              <w:spacing w:after="100" w:line="276" w:lineRule="auto"/>
              <w:rPr>
                <w:rFonts w:cstheme="minorHAnsi"/>
                <w:sz w:val="20"/>
                <w:szCs w:val="20"/>
                <w:lang w:val="es-ES"/>
              </w:rPr>
            </w:pPr>
            <w:r>
              <w:rPr>
                <w:rFonts w:cstheme="minorHAnsi"/>
                <w:sz w:val="20"/>
                <w:szCs w:val="20"/>
                <w:lang w:val="es-ES"/>
              </w:rPr>
              <w:t>Waldo Francisco Velázquez Bustos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9A04B87" w14:textId="77777777" w:rsidR="00BD1A0B" w:rsidRPr="002965D9" w:rsidRDefault="00BD1A0B">
            <w:pPr>
              <w:spacing w:after="100" w:line="276" w:lineRule="auto"/>
              <w:rPr>
                <w:rFonts w:cstheme="minorHAnsi"/>
                <w:b/>
                <w:sz w:val="20"/>
                <w:szCs w:val="20"/>
                <w:lang w:val="es-ES"/>
              </w:rPr>
            </w:pPr>
            <w:r w:rsidRPr="002965D9">
              <w:rPr>
                <w:rFonts w:cstheme="minorHAnsi"/>
                <w:b/>
                <w:sz w:val="20"/>
                <w:szCs w:val="20"/>
                <w:lang w:val="es-ES"/>
              </w:rPr>
              <w:t>RUT o RUN:</w:t>
            </w:r>
            <w:r w:rsidRPr="002965D9">
              <w:rPr>
                <w:rFonts w:cstheme="minorHAnsi"/>
                <w:sz w:val="20"/>
                <w:szCs w:val="20"/>
                <w:lang w:val="es-ES"/>
              </w:rPr>
              <w:t xml:space="preserve"> </w:t>
            </w:r>
          </w:p>
          <w:p w14:paraId="357E28E0" w14:textId="77777777" w:rsidR="00BD1A0B" w:rsidRPr="002965D9" w:rsidRDefault="00106332">
            <w:pPr>
              <w:rPr>
                <w:rFonts w:cstheme="minorHAnsi"/>
                <w:sz w:val="20"/>
                <w:szCs w:val="20"/>
                <w:lang w:val="es-ES" w:eastAsia="es-ES"/>
              </w:rPr>
            </w:pPr>
            <w:r w:rsidRPr="00106332">
              <w:rPr>
                <w:rFonts w:cstheme="minorHAnsi"/>
                <w:sz w:val="20"/>
                <w:szCs w:val="20"/>
                <w:lang w:val="es-ES" w:eastAsia="es-ES"/>
              </w:rPr>
              <w:t>7</w:t>
            </w:r>
            <w:r w:rsidR="0007340D">
              <w:rPr>
                <w:rFonts w:cstheme="minorHAnsi"/>
                <w:sz w:val="20"/>
                <w:szCs w:val="20"/>
                <w:lang w:val="es-ES" w:eastAsia="es-ES"/>
              </w:rPr>
              <w:t>.</w:t>
            </w:r>
            <w:r w:rsidRPr="00106332">
              <w:rPr>
                <w:rFonts w:cstheme="minorHAnsi"/>
                <w:sz w:val="20"/>
                <w:szCs w:val="20"/>
                <w:lang w:val="es-ES" w:eastAsia="es-ES"/>
              </w:rPr>
              <w:t>990</w:t>
            </w:r>
            <w:r w:rsidR="0007340D">
              <w:rPr>
                <w:rFonts w:cstheme="minorHAnsi"/>
                <w:sz w:val="20"/>
                <w:szCs w:val="20"/>
                <w:lang w:val="es-ES" w:eastAsia="es-ES"/>
              </w:rPr>
              <w:t>.</w:t>
            </w:r>
            <w:r w:rsidRPr="00106332">
              <w:rPr>
                <w:rFonts w:cstheme="minorHAnsi"/>
                <w:sz w:val="20"/>
                <w:szCs w:val="20"/>
                <w:lang w:val="es-ES" w:eastAsia="es-ES"/>
              </w:rPr>
              <w:t>051</w:t>
            </w:r>
            <w:r>
              <w:rPr>
                <w:rFonts w:cstheme="minorHAnsi"/>
                <w:sz w:val="20"/>
                <w:szCs w:val="20"/>
                <w:lang w:val="es-ES" w:eastAsia="es-ES"/>
              </w:rPr>
              <w:t>-6</w:t>
            </w:r>
          </w:p>
        </w:tc>
      </w:tr>
      <w:tr w:rsidR="00BD1A0B" w:rsidRPr="002965D9" w14:paraId="3D3400A8" w14:textId="77777777" w:rsidTr="00BD1A0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7AED614" w14:textId="77777777" w:rsidR="00BD1A0B" w:rsidRPr="002965D9" w:rsidRDefault="00BD1A0B">
            <w:pPr>
              <w:spacing w:after="100" w:line="276" w:lineRule="auto"/>
              <w:rPr>
                <w:rFonts w:cstheme="minorHAnsi"/>
                <w:b/>
                <w:sz w:val="20"/>
                <w:szCs w:val="20"/>
                <w:lang w:val="es-ES"/>
              </w:rPr>
            </w:pPr>
            <w:r w:rsidRPr="002965D9">
              <w:rPr>
                <w:rFonts w:cstheme="minorHAnsi"/>
                <w:b/>
                <w:sz w:val="20"/>
                <w:szCs w:val="20"/>
                <w:lang w:val="es-ES"/>
              </w:rPr>
              <w:t>Domicilio titular:</w:t>
            </w:r>
            <w:r w:rsidRPr="002965D9">
              <w:rPr>
                <w:rFonts w:cstheme="minorHAnsi"/>
                <w:sz w:val="20"/>
                <w:szCs w:val="20"/>
                <w:lang w:val="es-ES"/>
              </w:rPr>
              <w:t xml:space="preserve"> </w:t>
            </w:r>
          </w:p>
          <w:p w14:paraId="69579AA0" w14:textId="77777777" w:rsidR="00BD1A0B" w:rsidRPr="002965D9" w:rsidRDefault="00106332">
            <w:pPr>
              <w:rPr>
                <w:rFonts w:cstheme="minorHAnsi"/>
                <w:sz w:val="20"/>
                <w:szCs w:val="20"/>
                <w:lang w:val="es-ES"/>
              </w:rPr>
            </w:pPr>
            <w:r>
              <w:rPr>
                <w:rFonts w:cs="Times New Roman"/>
                <w:sz w:val="20"/>
                <w:szCs w:val="20"/>
              </w:rPr>
              <w:t>Independencia N° 882, Cobquecura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0D3D267" w14:textId="77777777" w:rsidR="00BD1A0B" w:rsidRPr="002965D9" w:rsidRDefault="00BD1A0B">
            <w:pPr>
              <w:spacing w:after="100" w:line="276" w:lineRule="auto"/>
              <w:rPr>
                <w:rFonts w:cstheme="minorHAnsi"/>
                <w:b/>
                <w:sz w:val="20"/>
                <w:szCs w:val="20"/>
                <w:lang w:val="es-ES"/>
              </w:rPr>
            </w:pPr>
            <w:r w:rsidRPr="002965D9">
              <w:rPr>
                <w:rFonts w:cstheme="minorHAnsi"/>
                <w:b/>
                <w:sz w:val="20"/>
                <w:szCs w:val="20"/>
                <w:lang w:val="es-ES"/>
              </w:rPr>
              <w:t>Correo electrónico:</w:t>
            </w:r>
            <w:r w:rsidRPr="002965D9">
              <w:rPr>
                <w:rFonts w:cstheme="minorHAnsi"/>
                <w:sz w:val="20"/>
                <w:szCs w:val="20"/>
                <w:lang w:val="es-ES"/>
              </w:rPr>
              <w:t xml:space="preserve"> </w:t>
            </w:r>
          </w:p>
          <w:p w14:paraId="393B90EF" w14:textId="77777777" w:rsidR="00BD1A0B" w:rsidRPr="002965D9" w:rsidRDefault="00106332" w:rsidP="00106332">
            <w:pPr>
              <w:rPr>
                <w:rFonts w:cstheme="minorHAnsi"/>
                <w:sz w:val="20"/>
                <w:szCs w:val="20"/>
                <w:lang w:val="es-ES"/>
              </w:rPr>
            </w:pPr>
            <w:r w:rsidRPr="00106332">
              <w:rPr>
                <w:sz w:val="20"/>
                <w:szCs w:val="20"/>
              </w:rPr>
              <w:t>S</w:t>
            </w:r>
            <w:r>
              <w:rPr>
                <w:sz w:val="20"/>
                <w:szCs w:val="20"/>
              </w:rPr>
              <w:t>in información</w:t>
            </w:r>
            <w:r w:rsidR="002965D9" w:rsidRPr="002965D9">
              <w:rPr>
                <w:sz w:val="20"/>
                <w:szCs w:val="20"/>
              </w:rPr>
              <w:t xml:space="preserve"> </w:t>
            </w:r>
          </w:p>
        </w:tc>
      </w:tr>
      <w:tr w:rsidR="00BD1A0B" w:rsidRPr="002965D9" w14:paraId="2E21A702" w14:textId="77777777" w:rsidTr="00BD1A0B">
        <w:trPr>
          <w:trHeight w:val="589"/>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F0A1316" w14:textId="77777777" w:rsidR="00BD1A0B" w:rsidRPr="002965D9" w:rsidRDefault="00BD1A0B">
            <w:pPr>
              <w:rPr>
                <w:rFonts w:cstheme="minorHAnsi"/>
                <w:sz w:val="20"/>
                <w:szCs w:val="20"/>
                <w:lang w:val="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08AF59B" w14:textId="77777777" w:rsidR="00BD1A0B" w:rsidRPr="002965D9" w:rsidRDefault="00BD1A0B">
            <w:pPr>
              <w:spacing w:after="100" w:line="276" w:lineRule="auto"/>
              <w:rPr>
                <w:rFonts w:cstheme="minorHAnsi"/>
                <w:b/>
                <w:sz w:val="20"/>
                <w:szCs w:val="20"/>
                <w:lang w:val="es-ES"/>
              </w:rPr>
            </w:pPr>
            <w:r w:rsidRPr="002965D9">
              <w:rPr>
                <w:rFonts w:cstheme="minorHAnsi"/>
                <w:b/>
                <w:sz w:val="20"/>
                <w:szCs w:val="20"/>
                <w:lang w:val="es-ES"/>
              </w:rPr>
              <w:t>Teléfono:</w:t>
            </w:r>
            <w:r w:rsidRPr="002965D9">
              <w:rPr>
                <w:rFonts w:cstheme="minorHAnsi"/>
                <w:sz w:val="20"/>
                <w:szCs w:val="20"/>
                <w:lang w:val="es-ES"/>
              </w:rPr>
              <w:t xml:space="preserve"> </w:t>
            </w:r>
          </w:p>
          <w:p w14:paraId="3DFD0124" w14:textId="77777777" w:rsidR="00BD1A0B" w:rsidRPr="002965D9" w:rsidRDefault="00106332">
            <w:pPr>
              <w:rPr>
                <w:rFonts w:cstheme="minorHAnsi"/>
                <w:sz w:val="20"/>
                <w:szCs w:val="20"/>
                <w:lang w:val="es-ES"/>
              </w:rPr>
            </w:pPr>
            <w:r w:rsidRPr="00106332">
              <w:rPr>
                <w:sz w:val="20"/>
                <w:szCs w:val="20"/>
              </w:rPr>
              <w:t>S</w:t>
            </w:r>
            <w:r>
              <w:rPr>
                <w:sz w:val="20"/>
                <w:szCs w:val="20"/>
              </w:rPr>
              <w:t>in información</w:t>
            </w:r>
          </w:p>
        </w:tc>
      </w:tr>
      <w:tr w:rsidR="00BD1A0B" w:rsidRPr="002965D9" w14:paraId="40D28FCB" w14:textId="77777777" w:rsidTr="00BD1A0B">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C10C4E7" w14:textId="77777777" w:rsidR="00BD1A0B" w:rsidRPr="002965D9" w:rsidRDefault="00BD1A0B">
            <w:pPr>
              <w:spacing w:after="100" w:line="276" w:lineRule="auto"/>
              <w:rPr>
                <w:rFonts w:cstheme="minorHAnsi"/>
                <w:b/>
                <w:sz w:val="20"/>
                <w:szCs w:val="20"/>
                <w:lang w:val="es-ES" w:eastAsia="es-ES"/>
              </w:rPr>
            </w:pPr>
            <w:r w:rsidRPr="002965D9">
              <w:rPr>
                <w:rFonts w:cstheme="minorHAnsi"/>
                <w:b/>
                <w:sz w:val="20"/>
                <w:szCs w:val="20"/>
                <w:lang w:val="es-ES"/>
              </w:rPr>
              <w:t>Identificación del representante legal:</w:t>
            </w:r>
            <w:r w:rsidRPr="002965D9">
              <w:rPr>
                <w:rFonts w:cstheme="minorHAnsi"/>
                <w:sz w:val="20"/>
                <w:szCs w:val="20"/>
                <w:lang w:val="es-ES"/>
              </w:rPr>
              <w:t xml:space="preserve"> </w:t>
            </w:r>
          </w:p>
          <w:p w14:paraId="0A5EAF35" w14:textId="77777777" w:rsidR="00BD1A0B" w:rsidRPr="002965D9" w:rsidRDefault="0007340D">
            <w:pPr>
              <w:rPr>
                <w:rFonts w:cstheme="minorHAnsi"/>
                <w:sz w:val="20"/>
                <w:szCs w:val="20"/>
                <w:lang w:val="es-ES"/>
              </w:rPr>
            </w:pPr>
            <w:r>
              <w:rPr>
                <w:rFonts w:cstheme="minorHAnsi"/>
                <w:sz w:val="20"/>
                <w:szCs w:val="20"/>
                <w:lang w:val="es-ES"/>
              </w:rPr>
              <w:t>Waldo Francisco Velázquez Bustos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43D32" w14:textId="77777777" w:rsidR="00BD1A0B" w:rsidRPr="002965D9" w:rsidRDefault="00BD1A0B">
            <w:pPr>
              <w:spacing w:after="100" w:line="276" w:lineRule="auto"/>
              <w:rPr>
                <w:rFonts w:cstheme="minorHAnsi"/>
                <w:b/>
                <w:sz w:val="20"/>
                <w:szCs w:val="20"/>
                <w:lang w:val="es-ES" w:eastAsia="es-ES"/>
              </w:rPr>
            </w:pPr>
            <w:r w:rsidRPr="002965D9">
              <w:rPr>
                <w:rFonts w:cstheme="minorHAnsi"/>
                <w:b/>
                <w:sz w:val="20"/>
                <w:szCs w:val="20"/>
                <w:lang w:val="es-ES"/>
              </w:rPr>
              <w:t>RUT o RUN:</w:t>
            </w:r>
            <w:r w:rsidRPr="002965D9">
              <w:rPr>
                <w:rFonts w:cstheme="minorHAnsi"/>
                <w:sz w:val="20"/>
                <w:szCs w:val="20"/>
                <w:lang w:val="es-ES"/>
              </w:rPr>
              <w:t xml:space="preserve"> </w:t>
            </w:r>
          </w:p>
          <w:p w14:paraId="1F5CA92B" w14:textId="77777777" w:rsidR="00BD1A0B" w:rsidRPr="002965D9" w:rsidRDefault="0007340D">
            <w:pPr>
              <w:spacing w:after="100"/>
              <w:rPr>
                <w:rFonts w:cstheme="minorHAnsi"/>
                <w:sz w:val="20"/>
                <w:szCs w:val="20"/>
                <w:lang w:val="es-ES" w:eastAsia="es-ES"/>
              </w:rPr>
            </w:pPr>
            <w:r w:rsidRPr="00106332">
              <w:rPr>
                <w:rFonts w:cstheme="minorHAnsi"/>
                <w:sz w:val="20"/>
                <w:szCs w:val="20"/>
                <w:lang w:val="es-ES" w:eastAsia="es-ES"/>
              </w:rPr>
              <w:t>7</w:t>
            </w:r>
            <w:r>
              <w:rPr>
                <w:rFonts w:cstheme="minorHAnsi"/>
                <w:sz w:val="20"/>
                <w:szCs w:val="20"/>
                <w:lang w:val="es-ES" w:eastAsia="es-ES"/>
              </w:rPr>
              <w:t>.</w:t>
            </w:r>
            <w:r w:rsidRPr="00106332">
              <w:rPr>
                <w:rFonts w:cstheme="minorHAnsi"/>
                <w:sz w:val="20"/>
                <w:szCs w:val="20"/>
                <w:lang w:val="es-ES" w:eastAsia="es-ES"/>
              </w:rPr>
              <w:t>990</w:t>
            </w:r>
            <w:r>
              <w:rPr>
                <w:rFonts w:cstheme="minorHAnsi"/>
                <w:sz w:val="20"/>
                <w:szCs w:val="20"/>
                <w:lang w:val="es-ES" w:eastAsia="es-ES"/>
              </w:rPr>
              <w:t>.</w:t>
            </w:r>
            <w:r w:rsidRPr="00106332">
              <w:rPr>
                <w:rFonts w:cstheme="minorHAnsi"/>
                <w:sz w:val="20"/>
                <w:szCs w:val="20"/>
                <w:lang w:val="es-ES" w:eastAsia="es-ES"/>
              </w:rPr>
              <w:t>051</w:t>
            </w:r>
            <w:r>
              <w:rPr>
                <w:rFonts w:cstheme="minorHAnsi"/>
                <w:sz w:val="20"/>
                <w:szCs w:val="20"/>
                <w:lang w:val="es-ES" w:eastAsia="es-ES"/>
              </w:rPr>
              <w:t>-6</w:t>
            </w:r>
          </w:p>
        </w:tc>
      </w:tr>
      <w:tr w:rsidR="00BD1A0B" w:rsidRPr="002965D9" w14:paraId="320A070A" w14:textId="77777777" w:rsidTr="00BD1A0B">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8E328EC" w14:textId="77777777" w:rsidR="00BD1A0B" w:rsidRPr="002965D9" w:rsidRDefault="00BD1A0B">
            <w:pPr>
              <w:spacing w:after="100" w:line="276" w:lineRule="auto"/>
              <w:rPr>
                <w:rFonts w:cstheme="minorHAnsi"/>
                <w:b/>
                <w:sz w:val="20"/>
                <w:szCs w:val="20"/>
                <w:lang w:val="es-ES"/>
              </w:rPr>
            </w:pPr>
            <w:r w:rsidRPr="002965D9">
              <w:rPr>
                <w:rFonts w:cstheme="minorHAnsi"/>
                <w:b/>
                <w:sz w:val="20"/>
                <w:szCs w:val="20"/>
                <w:lang w:val="es-ES"/>
              </w:rPr>
              <w:t>Domicilio representante legal:</w:t>
            </w:r>
            <w:r w:rsidRPr="002965D9">
              <w:rPr>
                <w:rFonts w:cstheme="minorHAnsi"/>
                <w:sz w:val="20"/>
                <w:szCs w:val="20"/>
                <w:lang w:val="es-ES"/>
              </w:rPr>
              <w:t xml:space="preserve"> </w:t>
            </w:r>
          </w:p>
          <w:p w14:paraId="6DA5DF31" w14:textId="77777777" w:rsidR="00BD1A0B" w:rsidRPr="002965D9" w:rsidRDefault="0007340D">
            <w:pPr>
              <w:rPr>
                <w:rFonts w:cstheme="minorHAnsi"/>
                <w:sz w:val="20"/>
                <w:szCs w:val="20"/>
                <w:lang w:eastAsia="es-ES"/>
              </w:rPr>
            </w:pPr>
            <w:r>
              <w:rPr>
                <w:rFonts w:cs="Times New Roman"/>
                <w:sz w:val="20"/>
                <w:szCs w:val="20"/>
              </w:rPr>
              <w:t>Independencia N° 882, Cobquecura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F704581" w14:textId="77777777" w:rsidR="00BD1A0B" w:rsidRPr="002965D9" w:rsidRDefault="00BD1A0B">
            <w:pPr>
              <w:spacing w:after="100" w:line="276" w:lineRule="auto"/>
              <w:rPr>
                <w:rFonts w:cstheme="minorHAnsi"/>
                <w:sz w:val="20"/>
                <w:szCs w:val="20"/>
                <w:lang w:val="es-ES"/>
              </w:rPr>
            </w:pPr>
            <w:r w:rsidRPr="002965D9">
              <w:rPr>
                <w:rFonts w:cstheme="minorHAnsi"/>
                <w:b/>
                <w:sz w:val="20"/>
                <w:szCs w:val="20"/>
                <w:lang w:val="es-ES"/>
              </w:rPr>
              <w:t>Correo electrónico:</w:t>
            </w:r>
            <w:r w:rsidRPr="002965D9">
              <w:rPr>
                <w:rFonts w:cstheme="minorHAnsi"/>
                <w:sz w:val="20"/>
                <w:szCs w:val="20"/>
                <w:lang w:val="es-ES"/>
              </w:rPr>
              <w:t xml:space="preserve"> </w:t>
            </w:r>
          </w:p>
          <w:p w14:paraId="61270C26" w14:textId="77777777" w:rsidR="00BD1A0B" w:rsidRPr="002965D9" w:rsidRDefault="0007340D">
            <w:pPr>
              <w:spacing w:after="100" w:line="276" w:lineRule="auto"/>
              <w:rPr>
                <w:rFonts w:cstheme="minorHAnsi"/>
                <w:sz w:val="20"/>
                <w:szCs w:val="20"/>
                <w:lang w:val="es-ES" w:eastAsia="es-ES"/>
              </w:rPr>
            </w:pPr>
            <w:r w:rsidRPr="00106332">
              <w:rPr>
                <w:sz w:val="20"/>
                <w:szCs w:val="20"/>
              </w:rPr>
              <w:t>S</w:t>
            </w:r>
            <w:r>
              <w:rPr>
                <w:sz w:val="20"/>
                <w:szCs w:val="20"/>
              </w:rPr>
              <w:t>in información</w:t>
            </w:r>
          </w:p>
        </w:tc>
      </w:tr>
      <w:tr w:rsidR="00BD1A0B" w:rsidRPr="002965D9" w14:paraId="0EFE4F18" w14:textId="77777777" w:rsidTr="00BD1A0B">
        <w:trPr>
          <w:trHeight w:val="507"/>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5BCE06D" w14:textId="77777777" w:rsidR="00BD1A0B" w:rsidRPr="002965D9" w:rsidRDefault="00BD1A0B">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9FA8E9C" w14:textId="77777777" w:rsidR="00BD1A0B" w:rsidRPr="002965D9" w:rsidRDefault="00BD1A0B">
            <w:pPr>
              <w:spacing w:after="100" w:line="276" w:lineRule="auto"/>
              <w:rPr>
                <w:rFonts w:cstheme="minorHAnsi"/>
                <w:sz w:val="20"/>
                <w:szCs w:val="20"/>
                <w:lang w:val="es-ES"/>
              </w:rPr>
            </w:pPr>
            <w:r w:rsidRPr="002965D9">
              <w:rPr>
                <w:rFonts w:cstheme="minorHAnsi"/>
                <w:b/>
                <w:sz w:val="20"/>
                <w:szCs w:val="20"/>
                <w:lang w:val="es-ES"/>
              </w:rPr>
              <w:t>Teléfono:</w:t>
            </w:r>
            <w:r w:rsidRPr="002965D9">
              <w:rPr>
                <w:rFonts w:cstheme="minorHAnsi"/>
                <w:sz w:val="20"/>
                <w:szCs w:val="20"/>
                <w:lang w:val="es-ES"/>
              </w:rPr>
              <w:t xml:space="preserve"> </w:t>
            </w:r>
          </w:p>
          <w:p w14:paraId="1C3DEEC9" w14:textId="77777777" w:rsidR="00BD1A0B" w:rsidRPr="002965D9" w:rsidRDefault="0007340D">
            <w:pPr>
              <w:spacing w:after="100" w:line="276" w:lineRule="auto"/>
              <w:rPr>
                <w:rFonts w:cstheme="minorHAnsi"/>
                <w:sz w:val="20"/>
                <w:szCs w:val="20"/>
                <w:lang w:val="es-ES" w:eastAsia="es-ES"/>
              </w:rPr>
            </w:pPr>
            <w:r w:rsidRPr="00106332">
              <w:rPr>
                <w:sz w:val="20"/>
                <w:szCs w:val="20"/>
              </w:rPr>
              <w:t>S</w:t>
            </w:r>
            <w:r>
              <w:rPr>
                <w:sz w:val="20"/>
                <w:szCs w:val="20"/>
              </w:rPr>
              <w:t>in información</w:t>
            </w:r>
          </w:p>
        </w:tc>
      </w:tr>
      <w:tr w:rsidR="00BD1A0B" w:rsidRPr="002965D9" w14:paraId="20B06FED" w14:textId="77777777" w:rsidTr="00BD1A0B">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D2CF66D" w14:textId="77777777" w:rsidR="00BD1A0B" w:rsidRPr="002965D9" w:rsidRDefault="00BD1A0B">
            <w:pPr>
              <w:spacing w:after="100" w:line="276" w:lineRule="auto"/>
              <w:ind w:left="425" w:hanging="425"/>
              <w:rPr>
                <w:rFonts w:cstheme="minorHAnsi"/>
                <w:sz w:val="20"/>
                <w:szCs w:val="20"/>
                <w:lang w:val="es-ES"/>
              </w:rPr>
            </w:pPr>
            <w:r w:rsidRPr="002965D9">
              <w:rPr>
                <w:rFonts w:cstheme="minorHAnsi"/>
                <w:b/>
                <w:sz w:val="20"/>
                <w:szCs w:val="20"/>
                <w:lang w:val="es-ES"/>
              </w:rPr>
              <w:t>Fase de la actividad, proyecto o fuente fiscalizada:</w:t>
            </w:r>
            <w:r w:rsidRPr="002965D9">
              <w:rPr>
                <w:rFonts w:cstheme="minorHAnsi"/>
                <w:sz w:val="20"/>
                <w:szCs w:val="20"/>
                <w:lang w:val="es-ES"/>
              </w:rPr>
              <w:t xml:space="preserve"> </w:t>
            </w:r>
          </w:p>
          <w:p w14:paraId="50F6A1F7" w14:textId="77777777" w:rsidR="00BD1A0B" w:rsidRPr="002965D9" w:rsidRDefault="00BD1A0B">
            <w:pPr>
              <w:rPr>
                <w:rFonts w:cstheme="minorHAnsi"/>
                <w:sz w:val="20"/>
                <w:szCs w:val="20"/>
                <w:lang w:val="es-ES"/>
              </w:rPr>
            </w:pPr>
            <w:r w:rsidRPr="002965D9">
              <w:rPr>
                <w:rFonts w:cstheme="minorHAnsi"/>
                <w:sz w:val="20"/>
                <w:szCs w:val="20"/>
                <w:lang w:val="es-ES"/>
              </w:rPr>
              <w:t>Operación.</w:t>
            </w:r>
          </w:p>
        </w:tc>
      </w:tr>
    </w:tbl>
    <w:p w14:paraId="2BC29FDB" w14:textId="77777777"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2" w:name="_Toc352840379"/>
      <w:bookmarkStart w:id="13" w:name="_Toc352841439"/>
      <w:bookmarkStart w:id="14" w:name="_Toc353998106"/>
      <w:bookmarkStart w:id="15" w:name="_Toc353998179"/>
      <w:bookmarkStart w:id="16" w:name="_Toc382383533"/>
      <w:bookmarkStart w:id="17" w:name="_Toc382472355"/>
      <w:bookmarkStart w:id="18" w:name="_Toc390184267"/>
      <w:bookmarkStart w:id="19" w:name="_Toc390359998"/>
      <w:bookmarkStart w:id="20" w:name="_Toc390777019"/>
    </w:p>
    <w:p w14:paraId="647B5658" w14:textId="77777777" w:rsidR="008D7BE2" w:rsidRPr="008D7BE2" w:rsidRDefault="008D7BE2" w:rsidP="008D7BE2">
      <w:pPr>
        <w:pStyle w:val="Ttulo1"/>
      </w:pPr>
      <w:bookmarkStart w:id="21" w:name="_Toc390777020"/>
      <w:bookmarkStart w:id="22" w:name="_Toc449085409"/>
      <w:bookmarkStart w:id="23" w:name="_Toc522184563"/>
      <w:bookmarkEnd w:id="12"/>
      <w:bookmarkEnd w:id="13"/>
      <w:bookmarkEnd w:id="14"/>
      <w:bookmarkEnd w:id="15"/>
      <w:bookmarkEnd w:id="16"/>
      <w:bookmarkEnd w:id="17"/>
      <w:bookmarkEnd w:id="18"/>
      <w:bookmarkEnd w:id="19"/>
      <w:bookmarkEnd w:id="20"/>
      <w:r w:rsidRPr="008D7BE2">
        <w:lastRenderedPageBreak/>
        <w:t>INSTRUMENTOS DE CARÁCTER AMBIENTAL FISCALIZADOS</w:t>
      </w:r>
      <w:bookmarkEnd w:id="21"/>
      <w:bookmarkEnd w:id="22"/>
      <w:bookmarkEnd w:id="23"/>
    </w:p>
    <w:p w14:paraId="6AAC5A3D" w14:textId="77777777" w:rsidR="008D7BE2"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1"/>
        <w:gridCol w:w="1496"/>
        <w:gridCol w:w="1702"/>
        <w:gridCol w:w="992"/>
        <w:gridCol w:w="1136"/>
        <w:gridCol w:w="3052"/>
        <w:gridCol w:w="1243"/>
      </w:tblGrid>
      <w:tr w:rsidR="000E3F40" w:rsidRPr="00D42470" w14:paraId="12966C9A" w14:textId="77777777" w:rsidTr="00EE1AE4">
        <w:trPr>
          <w:trHeight w:val="498"/>
        </w:trPr>
        <w:tc>
          <w:tcPr>
            <w:tcW w:w="5000" w:type="pct"/>
            <w:gridSpan w:val="7"/>
            <w:shd w:val="clear" w:color="000000" w:fill="D9D9D9"/>
            <w:noWrap/>
          </w:tcPr>
          <w:p w14:paraId="710EC20E" w14:textId="77777777" w:rsidR="000E3F40" w:rsidRPr="00D42470" w:rsidRDefault="000E3F40" w:rsidP="00412FA7">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5E378281" w14:textId="77777777" w:rsidR="000E3F40" w:rsidRPr="00D42470" w:rsidRDefault="000E3F40" w:rsidP="00412FA7">
            <w:pPr>
              <w:spacing w:after="0" w:line="0" w:lineRule="atLeast"/>
              <w:rPr>
                <w:rFonts w:ascii="Calibri" w:eastAsia="Times New Roman" w:hAnsi="Calibri" w:cs="Calibri"/>
                <w:b/>
                <w:bCs/>
                <w:color w:val="000000"/>
                <w:sz w:val="20"/>
                <w:szCs w:val="20"/>
                <w:lang w:eastAsia="es-CL"/>
              </w:rPr>
            </w:pPr>
          </w:p>
        </w:tc>
      </w:tr>
      <w:tr w:rsidR="00EE1AE4" w:rsidRPr="00D42470" w14:paraId="694A73D8" w14:textId="77777777" w:rsidTr="00AF6680">
        <w:trPr>
          <w:trHeight w:val="498"/>
        </w:trPr>
        <w:tc>
          <w:tcPr>
            <w:tcW w:w="171" w:type="pct"/>
            <w:shd w:val="clear" w:color="auto" w:fill="auto"/>
            <w:vAlign w:val="center"/>
            <w:hideMark/>
          </w:tcPr>
          <w:p w14:paraId="2FD10C57" w14:textId="77777777"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751" w:type="pct"/>
            <w:shd w:val="clear" w:color="auto" w:fill="auto"/>
            <w:vAlign w:val="center"/>
            <w:hideMark/>
          </w:tcPr>
          <w:p w14:paraId="01D32885" w14:textId="77777777"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854" w:type="pct"/>
            <w:shd w:val="clear" w:color="auto" w:fill="auto"/>
            <w:vAlign w:val="center"/>
            <w:hideMark/>
          </w:tcPr>
          <w:p w14:paraId="1CC631A9" w14:textId="77777777"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7A6BF4D6" w14:textId="77777777"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98" w:type="pct"/>
            <w:vAlign w:val="center"/>
          </w:tcPr>
          <w:p w14:paraId="1A9CC1C9" w14:textId="77777777"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570" w:type="pct"/>
            <w:shd w:val="clear" w:color="auto" w:fill="auto"/>
            <w:vAlign w:val="center"/>
            <w:hideMark/>
          </w:tcPr>
          <w:p w14:paraId="0AC3023B" w14:textId="77777777"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532" w:type="pct"/>
            <w:shd w:val="clear" w:color="auto" w:fill="auto"/>
            <w:vAlign w:val="center"/>
            <w:hideMark/>
          </w:tcPr>
          <w:p w14:paraId="76394C79" w14:textId="77777777" w:rsidR="000E3F40" w:rsidRPr="00D42470" w:rsidRDefault="000E3F40" w:rsidP="00412FA7">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24" w:type="pct"/>
          </w:tcPr>
          <w:p w14:paraId="0F37C342" w14:textId="77777777" w:rsidR="000E3F40" w:rsidRPr="00D42470" w:rsidRDefault="000E3F40" w:rsidP="00EE1AE4">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EE1AE4" w:rsidRPr="00D42470" w14:paraId="42CD0D06" w14:textId="77777777" w:rsidTr="00AF6680">
        <w:trPr>
          <w:trHeight w:val="498"/>
        </w:trPr>
        <w:tc>
          <w:tcPr>
            <w:tcW w:w="171" w:type="pct"/>
            <w:shd w:val="clear" w:color="auto" w:fill="auto"/>
            <w:noWrap/>
            <w:vAlign w:val="center"/>
            <w:hideMark/>
          </w:tcPr>
          <w:p w14:paraId="684B2080" w14:textId="77777777" w:rsidR="000E3F40" w:rsidRPr="00EE1AE4" w:rsidRDefault="00EE1AE4" w:rsidP="00E90913">
            <w:pPr>
              <w:spacing w:after="0" w:line="0" w:lineRule="atLeast"/>
              <w:rPr>
                <w:rFonts w:ascii="Calibri" w:eastAsia="Calibri" w:hAnsi="Calibri" w:cs="Times New Roman"/>
                <w:color w:val="000000"/>
                <w:sz w:val="18"/>
              </w:rPr>
            </w:pPr>
            <w:r w:rsidRPr="00EE1AE4">
              <w:rPr>
                <w:rFonts w:ascii="Calibri" w:eastAsia="Calibri" w:hAnsi="Calibri" w:cs="Times New Roman"/>
                <w:color w:val="000000"/>
                <w:sz w:val="18"/>
              </w:rPr>
              <w:t>1</w:t>
            </w:r>
          </w:p>
        </w:tc>
        <w:tc>
          <w:tcPr>
            <w:tcW w:w="751" w:type="pct"/>
            <w:shd w:val="clear" w:color="auto" w:fill="auto"/>
            <w:noWrap/>
            <w:vAlign w:val="center"/>
          </w:tcPr>
          <w:p w14:paraId="252AB215" w14:textId="77777777" w:rsidR="000E3F40" w:rsidRPr="00EE1AE4" w:rsidRDefault="00EE1AE4" w:rsidP="00E90913">
            <w:pPr>
              <w:spacing w:after="0" w:line="0" w:lineRule="atLeast"/>
              <w:rPr>
                <w:rFonts w:ascii="Calibri" w:eastAsia="Calibri" w:hAnsi="Calibri" w:cs="Times New Roman"/>
                <w:color w:val="000000"/>
                <w:sz w:val="18"/>
              </w:rPr>
            </w:pPr>
            <w:r w:rsidRPr="00EE1AE4">
              <w:rPr>
                <w:rFonts w:ascii="Calibri" w:eastAsia="Calibri" w:hAnsi="Calibri" w:cs="Times New Roman"/>
                <w:color w:val="000000"/>
                <w:sz w:val="18"/>
              </w:rPr>
              <w:t>Programa de Cumplimiento</w:t>
            </w:r>
          </w:p>
        </w:tc>
        <w:tc>
          <w:tcPr>
            <w:tcW w:w="854" w:type="pct"/>
            <w:shd w:val="clear" w:color="auto" w:fill="auto"/>
            <w:noWrap/>
            <w:vAlign w:val="center"/>
          </w:tcPr>
          <w:p w14:paraId="71FE9276" w14:textId="77777777" w:rsidR="000E3F40" w:rsidRPr="00EE1AE4" w:rsidRDefault="0007340D" w:rsidP="00E90913">
            <w:pPr>
              <w:spacing w:after="0" w:line="0" w:lineRule="atLeast"/>
              <w:rPr>
                <w:rFonts w:ascii="Calibri" w:eastAsia="Calibri" w:hAnsi="Calibri" w:cs="Times New Roman"/>
                <w:color w:val="000000"/>
                <w:sz w:val="18"/>
              </w:rPr>
            </w:pPr>
            <w:r w:rsidRPr="0007340D">
              <w:rPr>
                <w:rFonts w:ascii="Calibri" w:eastAsia="Calibri" w:hAnsi="Calibri" w:cs="Calibri"/>
                <w:sz w:val="18"/>
                <w:szCs w:val="20"/>
              </w:rPr>
              <w:t>Resolución Exenta N°3/Rol D-048-2017</w:t>
            </w:r>
          </w:p>
        </w:tc>
        <w:tc>
          <w:tcPr>
            <w:tcW w:w="498" w:type="pct"/>
            <w:vAlign w:val="center"/>
          </w:tcPr>
          <w:p w14:paraId="4E45B9F8" w14:textId="77777777" w:rsidR="000E3F40" w:rsidRPr="00EE1AE4" w:rsidRDefault="00AF6680" w:rsidP="00E90913">
            <w:pPr>
              <w:spacing w:after="0" w:line="0" w:lineRule="atLeast"/>
              <w:rPr>
                <w:rFonts w:ascii="Calibri" w:eastAsia="Calibri" w:hAnsi="Calibri" w:cs="Times New Roman"/>
                <w:color w:val="000000"/>
                <w:sz w:val="18"/>
              </w:rPr>
            </w:pPr>
            <w:r>
              <w:rPr>
                <w:rFonts w:ascii="Calibri" w:eastAsia="Calibri" w:hAnsi="Calibri" w:cs="Times New Roman"/>
                <w:color w:val="000000"/>
                <w:sz w:val="18"/>
              </w:rPr>
              <w:t>31.08</w:t>
            </w:r>
            <w:r w:rsidR="00EE1AE4" w:rsidRPr="00EE1AE4">
              <w:rPr>
                <w:rFonts w:ascii="Calibri" w:eastAsia="Calibri" w:hAnsi="Calibri" w:cs="Times New Roman"/>
                <w:color w:val="000000"/>
                <w:sz w:val="18"/>
              </w:rPr>
              <w:t>.2017</w:t>
            </w:r>
          </w:p>
        </w:tc>
        <w:tc>
          <w:tcPr>
            <w:tcW w:w="570" w:type="pct"/>
            <w:shd w:val="clear" w:color="auto" w:fill="auto"/>
            <w:noWrap/>
            <w:vAlign w:val="center"/>
          </w:tcPr>
          <w:p w14:paraId="63FC37BB" w14:textId="77777777" w:rsidR="000E3F40" w:rsidRPr="00EE1AE4" w:rsidRDefault="00EE1AE4" w:rsidP="00E90913">
            <w:pPr>
              <w:spacing w:after="0" w:line="0" w:lineRule="atLeast"/>
              <w:rPr>
                <w:rFonts w:ascii="Calibri" w:eastAsia="Calibri" w:hAnsi="Calibri" w:cs="Times New Roman"/>
                <w:color w:val="000000"/>
                <w:sz w:val="18"/>
              </w:rPr>
            </w:pPr>
            <w:r w:rsidRPr="00EE1AE4">
              <w:rPr>
                <w:rFonts w:ascii="Calibri" w:eastAsia="Calibri" w:hAnsi="Calibri" w:cs="Times New Roman"/>
                <w:color w:val="000000"/>
                <w:sz w:val="18"/>
              </w:rPr>
              <w:t>SMA</w:t>
            </w:r>
          </w:p>
        </w:tc>
        <w:tc>
          <w:tcPr>
            <w:tcW w:w="1532" w:type="pct"/>
            <w:shd w:val="clear" w:color="auto" w:fill="auto"/>
            <w:noWrap/>
            <w:vAlign w:val="center"/>
          </w:tcPr>
          <w:p w14:paraId="5DF2FC90" w14:textId="77777777" w:rsidR="000E3F40" w:rsidRPr="00EE1AE4" w:rsidRDefault="00C33383" w:rsidP="00C33383">
            <w:pPr>
              <w:spacing w:after="0" w:line="0" w:lineRule="atLeast"/>
              <w:rPr>
                <w:rFonts w:ascii="Calibri" w:eastAsia="Calibri" w:hAnsi="Calibri" w:cs="Times New Roman"/>
                <w:color w:val="000000"/>
                <w:sz w:val="18"/>
              </w:rPr>
            </w:pPr>
            <w:r>
              <w:rPr>
                <w:rFonts w:ascii="Calibri" w:eastAsia="Calibri" w:hAnsi="Calibri" w:cs="Times New Roman"/>
                <w:color w:val="000000"/>
                <w:sz w:val="18"/>
              </w:rPr>
              <w:t xml:space="preserve">Aprueba </w:t>
            </w:r>
            <w:r w:rsidR="00EE1AE4" w:rsidRPr="00EE1AE4">
              <w:rPr>
                <w:rFonts w:ascii="Calibri" w:eastAsia="Calibri" w:hAnsi="Calibri" w:cs="Times New Roman"/>
                <w:color w:val="000000"/>
                <w:sz w:val="18"/>
              </w:rPr>
              <w:t xml:space="preserve">Programa de Cumplimiento </w:t>
            </w:r>
            <w:r>
              <w:rPr>
                <w:rFonts w:ascii="Calibri" w:eastAsia="Calibri" w:hAnsi="Calibri" w:cs="Times New Roman"/>
                <w:color w:val="000000"/>
                <w:sz w:val="18"/>
              </w:rPr>
              <w:t xml:space="preserve">y suspende procedimiento administrativo sancionatorio </w:t>
            </w:r>
            <w:r w:rsidR="00CD16DC">
              <w:rPr>
                <w:rFonts w:ascii="Calibri" w:eastAsia="Calibri" w:hAnsi="Calibri" w:cs="Times New Roman"/>
                <w:color w:val="000000"/>
                <w:sz w:val="18"/>
              </w:rPr>
              <w:t>Rol D-048</w:t>
            </w:r>
            <w:r w:rsidR="00AF6680" w:rsidRPr="00AF6680">
              <w:rPr>
                <w:rFonts w:ascii="Calibri" w:eastAsia="Calibri" w:hAnsi="Calibri" w:cs="Times New Roman"/>
                <w:color w:val="000000"/>
                <w:sz w:val="18"/>
              </w:rPr>
              <w:t>-2017</w:t>
            </w:r>
          </w:p>
        </w:tc>
        <w:tc>
          <w:tcPr>
            <w:tcW w:w="624" w:type="pct"/>
            <w:vAlign w:val="center"/>
          </w:tcPr>
          <w:p w14:paraId="4DD01546" w14:textId="77777777" w:rsidR="000E3F40" w:rsidRPr="00EE1AE4" w:rsidRDefault="00EE1AE4" w:rsidP="00E90913">
            <w:pPr>
              <w:spacing w:after="0" w:line="0" w:lineRule="atLeast"/>
              <w:rPr>
                <w:rFonts w:ascii="Calibri" w:eastAsia="Times New Roman" w:hAnsi="Calibri" w:cs="Calibri"/>
                <w:color w:val="000000"/>
                <w:sz w:val="18"/>
                <w:szCs w:val="20"/>
                <w:lang w:eastAsia="es-CL"/>
              </w:rPr>
            </w:pPr>
            <w:r>
              <w:rPr>
                <w:rFonts w:ascii="Calibri" w:eastAsia="Times New Roman" w:hAnsi="Calibri" w:cs="Calibri"/>
                <w:color w:val="000000"/>
                <w:sz w:val="18"/>
                <w:szCs w:val="20"/>
                <w:lang w:eastAsia="es-CL"/>
              </w:rPr>
              <w:t>Sin Comentarios</w:t>
            </w:r>
          </w:p>
        </w:tc>
      </w:tr>
    </w:tbl>
    <w:p w14:paraId="4F797CEA" w14:textId="77777777" w:rsidR="000E3F40" w:rsidRPr="008D7BE2" w:rsidRDefault="000E3F40" w:rsidP="008D7BE2">
      <w:pPr>
        <w:spacing w:line="240" w:lineRule="auto"/>
        <w:contextualSpacing/>
        <w:rPr>
          <w:sz w:val="24"/>
          <w:szCs w:val="24"/>
        </w:rPr>
      </w:pPr>
    </w:p>
    <w:p w14:paraId="02B9FFC4" w14:textId="77777777" w:rsidR="00F46662" w:rsidRDefault="00F46662" w:rsidP="00F46662">
      <w:pPr>
        <w:spacing w:after="0" w:line="240" w:lineRule="auto"/>
        <w:ind w:left="576"/>
        <w:contextualSpacing/>
        <w:outlineLvl w:val="0"/>
        <w:rPr>
          <w:rFonts w:eastAsia="Calibri"/>
        </w:rPr>
      </w:pPr>
      <w:bookmarkStart w:id="24" w:name="_Toc449085417"/>
    </w:p>
    <w:p w14:paraId="3495C51D" w14:textId="77777777" w:rsidR="00F46662" w:rsidRDefault="00F46662" w:rsidP="00F46662">
      <w:pPr>
        <w:spacing w:after="0" w:line="240" w:lineRule="auto"/>
        <w:ind w:left="576"/>
        <w:contextualSpacing/>
        <w:outlineLvl w:val="0"/>
        <w:rPr>
          <w:rFonts w:ascii="Calibri" w:eastAsia="Calibri" w:hAnsi="Calibri" w:cs="Calibri"/>
          <w:b/>
          <w:sz w:val="24"/>
          <w:szCs w:val="20"/>
        </w:rPr>
        <w:sectPr w:rsidR="00F46662" w:rsidSect="00DA4378">
          <w:footerReference w:type="default" r:id="rId13"/>
          <w:type w:val="nextColumn"/>
          <w:pgSz w:w="12240" w:h="15840" w:code="1"/>
          <w:pgMar w:top="1134" w:right="1134" w:bottom="1134" w:left="1134" w:header="708" w:footer="708" w:gutter="0"/>
          <w:cols w:space="708"/>
          <w:titlePg/>
          <w:docGrid w:linePitch="360"/>
        </w:sectPr>
      </w:pPr>
    </w:p>
    <w:p w14:paraId="70B7CB3E" w14:textId="77777777" w:rsidR="008D7BE2" w:rsidRPr="00BB091E" w:rsidRDefault="008D7BE2" w:rsidP="008D7BE2">
      <w:pPr>
        <w:numPr>
          <w:ilvl w:val="1"/>
          <w:numId w:val="12"/>
        </w:numPr>
        <w:spacing w:after="0" w:line="240" w:lineRule="auto"/>
        <w:contextualSpacing/>
        <w:outlineLvl w:val="0"/>
        <w:rPr>
          <w:rStyle w:val="Ttulo2Car"/>
        </w:rPr>
      </w:pPr>
      <w:bookmarkStart w:id="25" w:name="_Toc522184564"/>
      <w:r w:rsidRPr="00BB091E">
        <w:rPr>
          <w:rStyle w:val="Ttulo2Car"/>
        </w:rPr>
        <w:lastRenderedPageBreak/>
        <w:t>Revisión Documental</w:t>
      </w:r>
      <w:bookmarkEnd w:id="24"/>
      <w:bookmarkEnd w:id="25"/>
      <w:r w:rsidR="00AD068E">
        <w:rPr>
          <w:rFonts w:ascii="Calibri" w:eastAsia="Calibri" w:hAnsi="Calibri" w:cs="Calibri"/>
          <w:b/>
          <w:sz w:val="24"/>
          <w:szCs w:val="20"/>
        </w:rPr>
        <w:t xml:space="preserve"> </w:t>
      </w:r>
    </w:p>
    <w:p w14:paraId="55FCF4F8" w14:textId="77777777" w:rsidR="008D7BE2" w:rsidRPr="00BB091E" w:rsidRDefault="008D7BE2" w:rsidP="008D7BE2">
      <w:pPr>
        <w:spacing w:after="0" w:line="240" w:lineRule="auto"/>
        <w:ind w:left="989"/>
        <w:contextualSpacing/>
        <w:outlineLvl w:val="0"/>
        <w:rPr>
          <w:rFonts w:ascii="Calibri" w:eastAsia="Calibri" w:hAnsi="Calibri" w:cs="Calibri"/>
          <w:b/>
          <w:sz w:val="24"/>
          <w:szCs w:val="20"/>
        </w:rPr>
      </w:pPr>
    </w:p>
    <w:p w14:paraId="644EBA37" w14:textId="77777777"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26" w:name="_Toc382383545"/>
      <w:bookmarkStart w:id="27" w:name="_Toc382472367"/>
      <w:bookmarkStart w:id="28" w:name="_Toc390184277"/>
      <w:bookmarkStart w:id="29" w:name="_Toc390360008"/>
      <w:bookmarkStart w:id="30" w:name="_Toc390777029"/>
      <w:bookmarkStart w:id="31" w:name="_Toc449085418"/>
      <w:bookmarkStart w:id="32" w:name="_Toc454880336"/>
      <w:bookmarkStart w:id="33" w:name="_Toc522184565"/>
      <w:r w:rsidRPr="008D7BE2">
        <w:rPr>
          <w:rFonts w:ascii="Calibri" w:eastAsia="Calibri" w:hAnsi="Calibri" w:cs="Calibri"/>
          <w:b/>
        </w:rPr>
        <w:t>Documentos Revisados</w:t>
      </w:r>
      <w:bookmarkEnd w:id="26"/>
      <w:bookmarkEnd w:id="27"/>
      <w:bookmarkEnd w:id="28"/>
      <w:bookmarkEnd w:id="29"/>
      <w:bookmarkEnd w:id="30"/>
      <w:bookmarkEnd w:id="31"/>
      <w:bookmarkEnd w:id="32"/>
      <w:bookmarkEnd w:id="33"/>
    </w:p>
    <w:p w14:paraId="3B4AADF1" w14:textId="77777777" w:rsidR="008D7BE2" w:rsidRPr="008D7BE2"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57"/>
        <w:gridCol w:w="2138"/>
        <w:gridCol w:w="4158"/>
        <w:gridCol w:w="3026"/>
      </w:tblGrid>
      <w:tr w:rsidR="00D836AE" w:rsidRPr="00257283" w14:paraId="255F5277" w14:textId="77777777" w:rsidTr="00812663">
        <w:trPr>
          <w:trHeight w:val="1221"/>
        </w:trPr>
        <w:tc>
          <w:tcPr>
            <w:tcW w:w="234" w:type="pct"/>
            <w:shd w:val="clear" w:color="auto" w:fill="D9D9D9"/>
            <w:vAlign w:val="center"/>
          </w:tcPr>
          <w:p w14:paraId="3AFFC7D9" w14:textId="77777777" w:rsidR="00D836AE" w:rsidRPr="00257283" w:rsidRDefault="00D836AE" w:rsidP="00D836AE">
            <w:pPr>
              <w:spacing w:after="0" w:line="240" w:lineRule="auto"/>
              <w:jc w:val="center"/>
              <w:rPr>
                <w:rFonts w:ascii="Calibri" w:eastAsia="Calibri" w:hAnsi="Calibri" w:cs="Times New Roman"/>
                <w:b/>
                <w:bCs/>
                <w:sz w:val="20"/>
                <w:szCs w:val="20"/>
                <w:lang w:val="es-ES" w:eastAsia="es-ES"/>
              </w:rPr>
            </w:pPr>
            <w:r w:rsidRPr="00257283">
              <w:rPr>
                <w:rFonts w:ascii="Calibri" w:eastAsia="Calibri" w:hAnsi="Calibri" w:cs="Times New Roman"/>
                <w:b/>
                <w:bCs/>
                <w:sz w:val="20"/>
                <w:szCs w:val="20"/>
                <w:lang w:val="es-ES" w:eastAsia="es-ES"/>
              </w:rPr>
              <w:t>N°</w:t>
            </w:r>
          </w:p>
        </w:tc>
        <w:tc>
          <w:tcPr>
            <w:tcW w:w="1093" w:type="pct"/>
            <w:shd w:val="clear" w:color="auto" w:fill="D9D9D9"/>
            <w:tcMar>
              <w:top w:w="0" w:type="dxa"/>
              <w:left w:w="108" w:type="dxa"/>
              <w:bottom w:w="0" w:type="dxa"/>
              <w:right w:w="108" w:type="dxa"/>
            </w:tcMar>
            <w:vAlign w:val="center"/>
          </w:tcPr>
          <w:p w14:paraId="01A2ACBF" w14:textId="77777777" w:rsidR="00D836AE" w:rsidRPr="00257283" w:rsidRDefault="00273ABC" w:rsidP="008D7BE2">
            <w:pPr>
              <w:spacing w:after="0" w:line="240" w:lineRule="auto"/>
              <w:jc w:val="center"/>
              <w:rPr>
                <w:rFonts w:ascii="Calibri" w:eastAsia="Calibri" w:hAnsi="Calibri" w:cs="Times New Roman"/>
                <w:b/>
                <w:bCs/>
                <w:sz w:val="20"/>
                <w:szCs w:val="20"/>
                <w:lang w:val="es-ES" w:eastAsia="es-ES"/>
              </w:rPr>
            </w:pPr>
            <w:r w:rsidRPr="00257283">
              <w:rPr>
                <w:rFonts w:ascii="Calibri" w:eastAsia="Calibri" w:hAnsi="Calibri" w:cs="Times New Roman"/>
                <w:b/>
                <w:bCs/>
                <w:sz w:val="20"/>
                <w:szCs w:val="20"/>
                <w:lang w:val="es-ES" w:eastAsia="es-ES"/>
              </w:rPr>
              <w:t xml:space="preserve">Nombre del documento </w:t>
            </w:r>
            <w:r w:rsidR="00D836AE" w:rsidRPr="00257283">
              <w:rPr>
                <w:rFonts w:ascii="Calibri" w:eastAsia="Calibri" w:hAnsi="Calibri" w:cs="Times New Roman"/>
                <w:b/>
                <w:bCs/>
                <w:sz w:val="20"/>
                <w:szCs w:val="20"/>
                <w:lang w:val="es-ES" w:eastAsia="es-ES"/>
              </w:rPr>
              <w:t>revisado</w:t>
            </w:r>
          </w:p>
        </w:tc>
        <w:tc>
          <w:tcPr>
            <w:tcW w:w="2126" w:type="pct"/>
            <w:shd w:val="clear" w:color="auto" w:fill="D9D9D9"/>
            <w:vAlign w:val="center"/>
          </w:tcPr>
          <w:p w14:paraId="58C9D7DA" w14:textId="77777777" w:rsidR="00D836AE" w:rsidRPr="00257283" w:rsidRDefault="00273ABC" w:rsidP="008D7BE2">
            <w:pPr>
              <w:spacing w:after="0" w:line="240" w:lineRule="auto"/>
              <w:jc w:val="center"/>
              <w:rPr>
                <w:rFonts w:ascii="Calibri" w:eastAsia="Calibri" w:hAnsi="Calibri" w:cs="Times New Roman"/>
                <w:b/>
                <w:bCs/>
                <w:sz w:val="20"/>
                <w:szCs w:val="20"/>
                <w:lang w:val="es-ES" w:eastAsia="es-ES"/>
              </w:rPr>
            </w:pPr>
            <w:r w:rsidRPr="00257283">
              <w:rPr>
                <w:rFonts w:ascii="Calibri" w:eastAsia="Calibri" w:hAnsi="Calibri" w:cs="Times New Roman"/>
                <w:b/>
                <w:bCs/>
                <w:sz w:val="20"/>
                <w:szCs w:val="20"/>
                <w:lang w:val="es-ES" w:eastAsia="es-ES"/>
              </w:rPr>
              <w:t xml:space="preserve">Origen/ </w:t>
            </w:r>
            <w:r w:rsidR="00D836AE" w:rsidRPr="00257283">
              <w:rPr>
                <w:rFonts w:ascii="Calibri" w:eastAsia="Calibri" w:hAnsi="Calibri" w:cs="Times New Roman"/>
                <w:b/>
                <w:bCs/>
                <w:sz w:val="20"/>
                <w:szCs w:val="20"/>
                <w:lang w:val="es-ES" w:eastAsia="es-ES"/>
              </w:rPr>
              <w:t xml:space="preserve">Fuente </w:t>
            </w:r>
            <w:r w:rsidRPr="00257283">
              <w:rPr>
                <w:rFonts w:ascii="Calibri" w:eastAsia="Calibri" w:hAnsi="Calibri" w:cs="Times New Roman"/>
                <w:b/>
                <w:bCs/>
                <w:sz w:val="20"/>
                <w:szCs w:val="20"/>
                <w:lang w:val="es-ES" w:eastAsia="es-ES"/>
              </w:rPr>
              <w:t>documento</w:t>
            </w:r>
          </w:p>
          <w:p w14:paraId="526AB670" w14:textId="77777777" w:rsidR="00D836AE" w:rsidRPr="00257283" w:rsidRDefault="00D836AE" w:rsidP="008D7BE2">
            <w:pPr>
              <w:spacing w:after="0" w:line="240" w:lineRule="auto"/>
              <w:jc w:val="center"/>
              <w:rPr>
                <w:rFonts w:ascii="Calibri" w:eastAsia="Calibri" w:hAnsi="Calibri" w:cs="Times New Roman"/>
                <w:b/>
                <w:bCs/>
                <w:sz w:val="20"/>
                <w:szCs w:val="20"/>
                <w:lang w:val="es-ES" w:eastAsia="es-ES"/>
              </w:rPr>
            </w:pPr>
          </w:p>
        </w:tc>
        <w:tc>
          <w:tcPr>
            <w:tcW w:w="1547" w:type="pct"/>
            <w:shd w:val="clear" w:color="auto" w:fill="D9D9D9"/>
            <w:vAlign w:val="center"/>
          </w:tcPr>
          <w:p w14:paraId="62E5CFBC" w14:textId="77777777" w:rsidR="00D836AE" w:rsidRPr="00257283" w:rsidRDefault="00D836AE" w:rsidP="003743C5">
            <w:pPr>
              <w:spacing w:after="0" w:line="240" w:lineRule="auto"/>
              <w:jc w:val="center"/>
              <w:rPr>
                <w:rFonts w:ascii="Calibri" w:eastAsia="Calibri" w:hAnsi="Calibri" w:cs="Times New Roman"/>
                <w:b/>
                <w:bCs/>
                <w:sz w:val="20"/>
                <w:szCs w:val="20"/>
                <w:lang w:val="es-ES" w:eastAsia="es-ES"/>
              </w:rPr>
            </w:pPr>
            <w:r w:rsidRPr="00257283">
              <w:rPr>
                <w:rFonts w:ascii="Calibri" w:eastAsia="Calibri" w:hAnsi="Calibri" w:cs="Times New Roman"/>
                <w:b/>
                <w:bCs/>
                <w:sz w:val="20"/>
                <w:szCs w:val="20"/>
                <w:lang w:val="es-ES" w:eastAsia="es-ES"/>
              </w:rPr>
              <w:t xml:space="preserve">Observaciones </w:t>
            </w:r>
          </w:p>
        </w:tc>
      </w:tr>
      <w:tr w:rsidR="00D836AE" w:rsidRPr="00257283" w14:paraId="3447E4C9" w14:textId="77777777" w:rsidTr="00812663">
        <w:trPr>
          <w:trHeight w:val="409"/>
        </w:trPr>
        <w:tc>
          <w:tcPr>
            <w:tcW w:w="234" w:type="pct"/>
          </w:tcPr>
          <w:p w14:paraId="54EB59AC" w14:textId="77777777" w:rsidR="00D836AE" w:rsidRPr="00257283" w:rsidRDefault="007D3345" w:rsidP="008D7BE2">
            <w:pPr>
              <w:spacing w:after="0" w:line="240" w:lineRule="auto"/>
              <w:jc w:val="center"/>
              <w:rPr>
                <w:rFonts w:ascii="Calibri" w:eastAsia="Calibri" w:hAnsi="Calibri" w:cs="Times New Roman"/>
                <w:sz w:val="20"/>
                <w:szCs w:val="20"/>
                <w:lang w:val="es-ES"/>
              </w:rPr>
            </w:pPr>
            <w:r w:rsidRPr="00257283">
              <w:rPr>
                <w:rFonts w:ascii="Calibri" w:eastAsia="Calibri" w:hAnsi="Calibri" w:cs="Times New Roman"/>
                <w:sz w:val="20"/>
                <w:szCs w:val="20"/>
                <w:lang w:val="es-ES"/>
              </w:rPr>
              <w:t>1</w:t>
            </w:r>
          </w:p>
        </w:tc>
        <w:tc>
          <w:tcPr>
            <w:tcW w:w="1093" w:type="pct"/>
            <w:tcMar>
              <w:top w:w="0" w:type="dxa"/>
              <w:left w:w="108" w:type="dxa"/>
              <w:bottom w:w="0" w:type="dxa"/>
              <w:right w:w="108" w:type="dxa"/>
            </w:tcMar>
            <w:vAlign w:val="center"/>
          </w:tcPr>
          <w:p w14:paraId="63DC0F66" w14:textId="77777777" w:rsidR="00D836AE" w:rsidRPr="00257283" w:rsidRDefault="007C61BB" w:rsidP="00257283">
            <w:pPr>
              <w:spacing w:after="0" w:line="240" w:lineRule="auto"/>
              <w:jc w:val="center"/>
              <w:rPr>
                <w:rFonts w:ascii="Calibri" w:eastAsia="Calibri" w:hAnsi="Calibri" w:cs="Times New Roman"/>
                <w:sz w:val="20"/>
                <w:szCs w:val="20"/>
                <w:lang w:val="es-ES"/>
              </w:rPr>
            </w:pPr>
            <w:r w:rsidRPr="00257283">
              <w:rPr>
                <w:rFonts w:ascii="Calibri" w:eastAsia="Calibri" w:hAnsi="Calibri" w:cs="Times New Roman"/>
                <w:sz w:val="20"/>
                <w:szCs w:val="20"/>
                <w:lang w:val="es-ES"/>
              </w:rPr>
              <w:t xml:space="preserve">Reporte </w:t>
            </w:r>
            <w:r w:rsidR="00257283" w:rsidRPr="00257283">
              <w:rPr>
                <w:rFonts w:ascii="Calibri" w:eastAsia="Calibri" w:hAnsi="Calibri" w:cs="Times New Roman"/>
                <w:sz w:val="20"/>
                <w:szCs w:val="20"/>
                <w:lang w:val="es-ES"/>
              </w:rPr>
              <w:t>final</w:t>
            </w:r>
            <w:r w:rsidRPr="00257283">
              <w:rPr>
                <w:rFonts w:ascii="Calibri" w:eastAsia="Calibri" w:hAnsi="Calibri" w:cs="Times New Roman"/>
                <w:sz w:val="20"/>
                <w:szCs w:val="20"/>
                <w:lang w:val="es-ES"/>
              </w:rPr>
              <w:t xml:space="preserve"> PdC</w:t>
            </w:r>
            <w:r w:rsidR="00257283" w:rsidRPr="00257283">
              <w:rPr>
                <w:rFonts w:ascii="Calibri" w:eastAsia="Calibri" w:hAnsi="Calibri" w:cs="Times New Roman"/>
                <w:sz w:val="20"/>
                <w:szCs w:val="20"/>
                <w:lang w:val="es-ES"/>
              </w:rPr>
              <w:t xml:space="preserve"> 18.04.2018</w:t>
            </w:r>
          </w:p>
        </w:tc>
        <w:tc>
          <w:tcPr>
            <w:tcW w:w="2126" w:type="pct"/>
            <w:vAlign w:val="center"/>
          </w:tcPr>
          <w:p w14:paraId="0C4795D2" w14:textId="77777777" w:rsidR="00D836AE" w:rsidRPr="00257283" w:rsidRDefault="00812663" w:rsidP="008D7BE2">
            <w:pPr>
              <w:spacing w:after="0" w:line="240" w:lineRule="auto"/>
              <w:jc w:val="center"/>
              <w:rPr>
                <w:rFonts w:ascii="Calibri" w:eastAsia="Calibri" w:hAnsi="Calibri" w:cs="Times New Roman"/>
                <w:sz w:val="20"/>
                <w:szCs w:val="20"/>
                <w:lang w:val="es-ES"/>
              </w:rPr>
            </w:pPr>
            <w:r w:rsidRPr="00257283">
              <w:rPr>
                <w:rFonts w:ascii="Calibri" w:eastAsia="Calibri" w:hAnsi="Calibri" w:cs="Times New Roman"/>
                <w:bCs/>
                <w:sz w:val="20"/>
                <w:szCs w:val="20"/>
                <w:lang w:val="es-ES" w:eastAsia="es-ES"/>
              </w:rPr>
              <w:t>Documentación entregada por el titular como medio para verificar el cumplimiento de las acciones establecidas en el PdeC</w:t>
            </w:r>
          </w:p>
        </w:tc>
        <w:tc>
          <w:tcPr>
            <w:tcW w:w="1547" w:type="pct"/>
          </w:tcPr>
          <w:p w14:paraId="314B63FE" w14:textId="77777777" w:rsidR="00D836AE" w:rsidRPr="00257283" w:rsidRDefault="00812663" w:rsidP="003743C5">
            <w:pPr>
              <w:spacing w:after="0" w:line="240" w:lineRule="auto"/>
              <w:jc w:val="center"/>
              <w:rPr>
                <w:rFonts w:ascii="Calibri" w:eastAsia="Calibri" w:hAnsi="Calibri" w:cs="Times New Roman"/>
                <w:sz w:val="20"/>
                <w:szCs w:val="20"/>
                <w:lang w:val="es-ES" w:eastAsia="es-ES"/>
              </w:rPr>
            </w:pPr>
            <w:r w:rsidRPr="00257283">
              <w:rPr>
                <w:rFonts w:ascii="Calibri" w:eastAsia="Calibri" w:hAnsi="Calibri" w:cs="Times New Roman"/>
                <w:sz w:val="20"/>
                <w:szCs w:val="20"/>
                <w:lang w:val="es-ES" w:eastAsia="es-ES"/>
              </w:rPr>
              <w:t>Sin observaciones</w:t>
            </w:r>
          </w:p>
        </w:tc>
      </w:tr>
    </w:tbl>
    <w:p w14:paraId="4520C0DF" w14:textId="77777777" w:rsidR="00613EF9" w:rsidRDefault="00613EF9" w:rsidP="008D7BE2">
      <w:pPr>
        <w:spacing w:line="240" w:lineRule="auto"/>
        <w:rPr>
          <w:rFonts w:ascii="Calibri" w:eastAsia="Calibri" w:hAnsi="Calibri" w:cs="Calibri"/>
          <w:sz w:val="28"/>
          <w:szCs w:val="32"/>
        </w:rPr>
      </w:pPr>
    </w:p>
    <w:p w14:paraId="1493FA4A" w14:textId="77777777" w:rsidR="00257283" w:rsidRDefault="00613EF9">
      <w:pPr>
        <w:rPr>
          <w:rFonts w:ascii="Calibri" w:eastAsia="Calibri" w:hAnsi="Calibri" w:cs="Calibri"/>
          <w:sz w:val="28"/>
          <w:szCs w:val="32"/>
        </w:rPr>
        <w:sectPr w:rsidR="00257283" w:rsidSect="00DA4378">
          <w:pgSz w:w="12240" w:h="15840" w:code="1"/>
          <w:pgMar w:top="1134" w:right="1134" w:bottom="1134" w:left="1134" w:header="708" w:footer="708" w:gutter="0"/>
          <w:cols w:space="708"/>
          <w:titlePg/>
          <w:docGrid w:linePitch="360"/>
        </w:sectPr>
      </w:pPr>
      <w:r>
        <w:rPr>
          <w:rFonts w:ascii="Calibri" w:eastAsia="Calibri" w:hAnsi="Calibri" w:cs="Calibri"/>
          <w:sz w:val="28"/>
          <w:szCs w:val="32"/>
        </w:rPr>
        <w:br w:type="page"/>
      </w:r>
    </w:p>
    <w:p w14:paraId="0BF5A31B" w14:textId="77777777" w:rsidR="008D7BE2" w:rsidRDefault="008D7BE2" w:rsidP="008D7BE2">
      <w:pPr>
        <w:pStyle w:val="Ttulo1"/>
      </w:pPr>
      <w:bookmarkStart w:id="34" w:name="_Toc382381121"/>
      <w:bookmarkStart w:id="35" w:name="_Toc391299717"/>
      <w:bookmarkStart w:id="36" w:name="_Toc522184566"/>
      <w:bookmarkStart w:id="37" w:name="_Toc390777030"/>
      <w:bookmarkStart w:id="38" w:name="_Toc449085419"/>
      <w:r w:rsidRPr="008D7BE2">
        <w:lastRenderedPageBreak/>
        <w:t>EVALUACIÓN DEL PLAN DE ACCIONES Y METAS CONTENIDO EN EL PROGRAMA DE CUMPLIMIENTO</w:t>
      </w:r>
      <w:bookmarkEnd w:id="34"/>
      <w:bookmarkEnd w:id="35"/>
      <w:r w:rsidRPr="008D7BE2">
        <w:t>.</w:t>
      </w:r>
      <w:bookmarkEnd w:id="36"/>
    </w:p>
    <w:p w14:paraId="697EFB74" w14:textId="77777777" w:rsidR="008A0EAC" w:rsidRPr="008A0EAC" w:rsidRDefault="008A0EAC" w:rsidP="008A0EAC">
      <w:pPr>
        <w:pStyle w:val="Listaconnmeros"/>
        <w:numPr>
          <w:ilvl w:val="0"/>
          <w:numId w:val="0"/>
        </w:numPr>
        <w:ind w:left="360"/>
      </w:pPr>
    </w:p>
    <w:tbl>
      <w:tblPr>
        <w:tblStyle w:val="Tablaconcuadrcula1"/>
        <w:tblW w:w="5087" w:type="pct"/>
        <w:tblLook w:val="04A0" w:firstRow="1" w:lastRow="0" w:firstColumn="1" w:lastColumn="0" w:noHBand="0" w:noVBand="1"/>
      </w:tblPr>
      <w:tblGrid>
        <w:gridCol w:w="664"/>
        <w:gridCol w:w="3712"/>
        <w:gridCol w:w="936"/>
        <w:gridCol w:w="1664"/>
        <w:gridCol w:w="1474"/>
        <w:gridCol w:w="1714"/>
        <w:gridCol w:w="3634"/>
      </w:tblGrid>
      <w:tr w:rsidR="008D7BE2" w:rsidRPr="00CB1146" w14:paraId="650CCBC1" w14:textId="77777777" w:rsidTr="00CD2514">
        <w:trPr>
          <w:trHeight w:val="687"/>
        </w:trPr>
        <w:tc>
          <w:tcPr>
            <w:tcW w:w="5000" w:type="pct"/>
            <w:gridSpan w:val="7"/>
            <w:shd w:val="clear" w:color="auto" w:fill="D9D9D9" w:themeFill="background1" w:themeFillShade="D9"/>
            <w:vAlign w:val="center"/>
          </w:tcPr>
          <w:bookmarkEnd w:id="37"/>
          <w:bookmarkEnd w:id="38"/>
          <w:p w14:paraId="47817745" w14:textId="77777777" w:rsidR="00AB29E2" w:rsidRPr="00CB1146" w:rsidRDefault="000E6608" w:rsidP="008D7BE2">
            <w:r w:rsidRPr="00CB1146">
              <w:rPr>
                <w:b/>
              </w:rPr>
              <w:t>Hechos, actos y omisiones que constituyen la infracción</w:t>
            </w:r>
            <w:r w:rsidR="008D7BE2" w:rsidRPr="00CB1146">
              <w:rPr>
                <w:b/>
              </w:rPr>
              <w:t>:</w:t>
            </w:r>
            <w:r w:rsidRPr="00CB1146">
              <w:t xml:space="preserve"> </w:t>
            </w:r>
          </w:p>
          <w:p w14:paraId="4CC95BA5" w14:textId="77777777" w:rsidR="00AF6680" w:rsidRPr="00CB1146" w:rsidRDefault="00AF6680" w:rsidP="00AF6680">
            <w:pPr>
              <w:rPr>
                <w:i/>
              </w:rPr>
            </w:pPr>
            <w:r w:rsidRPr="00CB1146">
              <w:rPr>
                <w:i/>
              </w:rPr>
              <w:t xml:space="preserve">1. </w:t>
            </w:r>
            <w:r w:rsidR="00240914">
              <w:rPr>
                <w:i/>
              </w:rPr>
              <w:t>La obtención con fecha 29 de enero de 2016, de un Nivel de Presión Sonora Corregido (NPC)</w:t>
            </w:r>
            <w:r w:rsidR="00AC70D1">
              <w:rPr>
                <w:i/>
              </w:rPr>
              <w:t>, medido en receptor sensible ubicado en Zona II, en horario nocturno.</w:t>
            </w:r>
          </w:p>
          <w:p w14:paraId="63CDB104" w14:textId="77777777" w:rsidR="008D7BE2" w:rsidRPr="00CB1146" w:rsidRDefault="008D7BE2" w:rsidP="00AF6680">
            <w:pPr>
              <w:jc w:val="center"/>
              <w:rPr>
                <w:b/>
              </w:rPr>
            </w:pPr>
          </w:p>
        </w:tc>
      </w:tr>
      <w:tr w:rsidR="000E6608" w:rsidRPr="00CB1146" w14:paraId="40148417" w14:textId="77777777" w:rsidTr="00CD2514">
        <w:trPr>
          <w:trHeight w:val="687"/>
        </w:trPr>
        <w:tc>
          <w:tcPr>
            <w:tcW w:w="5000" w:type="pct"/>
            <w:gridSpan w:val="7"/>
            <w:shd w:val="clear" w:color="auto" w:fill="D9D9D9" w:themeFill="background1" w:themeFillShade="D9"/>
            <w:vAlign w:val="center"/>
          </w:tcPr>
          <w:p w14:paraId="36F19B22" w14:textId="77777777" w:rsidR="00AB29E2" w:rsidRPr="00CB1146" w:rsidRDefault="000E6608" w:rsidP="00412FA7">
            <w:pPr>
              <w:rPr>
                <w:b/>
              </w:rPr>
            </w:pPr>
            <w:r w:rsidRPr="00CB1146">
              <w:rPr>
                <w:b/>
              </w:rPr>
              <w:t>Normativa pertinente:</w:t>
            </w:r>
            <w:r w:rsidR="00721EA6" w:rsidRPr="00CB1146">
              <w:rPr>
                <w:b/>
              </w:rPr>
              <w:t xml:space="preserve"> </w:t>
            </w:r>
          </w:p>
          <w:p w14:paraId="6DD93008" w14:textId="77777777" w:rsidR="0054203E" w:rsidRPr="00A35478" w:rsidRDefault="00A35478" w:rsidP="00A35478">
            <w:r w:rsidRPr="00A35478">
              <w:t>D.S. 38/2011 MMA, artículo séptimo, Título IV</w:t>
            </w:r>
          </w:p>
        </w:tc>
      </w:tr>
      <w:tr w:rsidR="008D7BE2" w:rsidRPr="00CB1146" w14:paraId="0EF30118" w14:textId="77777777" w:rsidTr="00CD2514">
        <w:trPr>
          <w:trHeight w:val="687"/>
        </w:trPr>
        <w:tc>
          <w:tcPr>
            <w:tcW w:w="5000" w:type="pct"/>
            <w:gridSpan w:val="7"/>
            <w:shd w:val="clear" w:color="auto" w:fill="D9D9D9" w:themeFill="background1" w:themeFillShade="D9"/>
            <w:vAlign w:val="center"/>
          </w:tcPr>
          <w:p w14:paraId="6E1C3075" w14:textId="77777777" w:rsidR="00AB29E2" w:rsidRPr="00CB1146" w:rsidRDefault="00721EA6" w:rsidP="00AB29E2">
            <w:pPr>
              <w:rPr>
                <w:b/>
                <w:lang w:val="es-CL"/>
              </w:rPr>
            </w:pPr>
            <w:r w:rsidRPr="00CB1146">
              <w:rPr>
                <w:b/>
                <w:lang w:val="es-CL"/>
              </w:rPr>
              <w:t xml:space="preserve">Descripción de los efectos producidos por la infracción: </w:t>
            </w:r>
          </w:p>
          <w:p w14:paraId="4A7BEAFE" w14:textId="77777777" w:rsidR="00FF41CA" w:rsidRPr="00CB1146" w:rsidRDefault="00A35478" w:rsidP="009154C9">
            <w:r>
              <w:rPr>
                <w:lang w:val="es-CL"/>
              </w:rPr>
              <w:t>Vecinos cercanos se ven afectados por el ruido nocturno emitido, ya que no permite un buen descanso afectando a su salud y calidad de vida.</w:t>
            </w:r>
          </w:p>
        </w:tc>
      </w:tr>
      <w:tr w:rsidR="00CD2514" w:rsidRPr="00CB1146" w14:paraId="25F45352" w14:textId="77777777" w:rsidTr="00E313FB">
        <w:tc>
          <w:tcPr>
            <w:tcW w:w="241" w:type="pct"/>
            <w:shd w:val="clear" w:color="auto" w:fill="D9D9D9" w:themeFill="background1" w:themeFillShade="D9"/>
          </w:tcPr>
          <w:p w14:paraId="1B7DC200" w14:textId="77777777" w:rsidR="00342DF2" w:rsidRPr="00CB1146" w:rsidRDefault="00342DF2" w:rsidP="00AB29E2">
            <w:pPr>
              <w:jc w:val="center"/>
              <w:rPr>
                <w:b/>
              </w:rPr>
            </w:pPr>
            <w:r w:rsidRPr="00CB1146">
              <w:rPr>
                <w:b/>
              </w:rPr>
              <w:t xml:space="preserve">N° </w:t>
            </w:r>
          </w:p>
        </w:tc>
        <w:tc>
          <w:tcPr>
            <w:tcW w:w="1345" w:type="pct"/>
            <w:shd w:val="clear" w:color="auto" w:fill="D9D9D9" w:themeFill="background1" w:themeFillShade="D9"/>
            <w:vAlign w:val="center"/>
          </w:tcPr>
          <w:p w14:paraId="42882A07" w14:textId="77777777" w:rsidR="00342DF2" w:rsidRPr="00CB1146" w:rsidRDefault="00342DF2" w:rsidP="008D7BE2">
            <w:pPr>
              <w:jc w:val="center"/>
              <w:rPr>
                <w:b/>
              </w:rPr>
            </w:pPr>
            <w:r w:rsidRPr="00CB1146">
              <w:rPr>
                <w:b/>
              </w:rPr>
              <w:t>Acción</w:t>
            </w:r>
          </w:p>
        </w:tc>
        <w:tc>
          <w:tcPr>
            <w:tcW w:w="339" w:type="pct"/>
            <w:shd w:val="clear" w:color="auto" w:fill="D9D9D9" w:themeFill="background1" w:themeFillShade="D9"/>
            <w:vAlign w:val="center"/>
          </w:tcPr>
          <w:p w14:paraId="7CC138F0" w14:textId="77777777" w:rsidR="00CD2514" w:rsidRPr="00CB1146" w:rsidRDefault="00342DF2" w:rsidP="00CD2514">
            <w:pPr>
              <w:jc w:val="center"/>
              <w:rPr>
                <w:b/>
              </w:rPr>
            </w:pPr>
            <w:r w:rsidRPr="00CB1146">
              <w:rPr>
                <w:b/>
              </w:rPr>
              <w:t xml:space="preserve">Tipo de Acción </w:t>
            </w:r>
          </w:p>
          <w:p w14:paraId="1BB24CB2" w14:textId="77777777" w:rsidR="00342DF2" w:rsidRPr="00CB1146" w:rsidRDefault="00342DF2" w:rsidP="008D7BE2">
            <w:pPr>
              <w:jc w:val="center"/>
              <w:rPr>
                <w:b/>
              </w:rPr>
            </w:pPr>
          </w:p>
        </w:tc>
        <w:tc>
          <w:tcPr>
            <w:tcW w:w="603" w:type="pct"/>
            <w:shd w:val="clear" w:color="auto" w:fill="D9D9D9" w:themeFill="background1" w:themeFillShade="D9"/>
            <w:vAlign w:val="center"/>
          </w:tcPr>
          <w:p w14:paraId="223505BC" w14:textId="77777777" w:rsidR="00342DF2" w:rsidRPr="00CB1146" w:rsidRDefault="00342DF2" w:rsidP="008D7BE2">
            <w:pPr>
              <w:jc w:val="center"/>
              <w:rPr>
                <w:b/>
              </w:rPr>
            </w:pPr>
            <w:r w:rsidRPr="00CB1146">
              <w:rPr>
                <w:b/>
              </w:rPr>
              <w:t>Plazo de ejecución</w:t>
            </w:r>
          </w:p>
        </w:tc>
        <w:tc>
          <w:tcPr>
            <w:tcW w:w="534" w:type="pct"/>
            <w:shd w:val="clear" w:color="auto" w:fill="D9D9D9" w:themeFill="background1" w:themeFillShade="D9"/>
            <w:vAlign w:val="center"/>
          </w:tcPr>
          <w:p w14:paraId="6729B232" w14:textId="77777777" w:rsidR="00342DF2" w:rsidRPr="00CB1146" w:rsidRDefault="00342DF2" w:rsidP="008D7BE2">
            <w:pPr>
              <w:jc w:val="center"/>
              <w:rPr>
                <w:b/>
              </w:rPr>
            </w:pPr>
            <w:r w:rsidRPr="00CB1146">
              <w:rPr>
                <w:b/>
              </w:rPr>
              <w:t>Indicador de cumplimiento</w:t>
            </w:r>
          </w:p>
        </w:tc>
        <w:tc>
          <w:tcPr>
            <w:tcW w:w="621" w:type="pct"/>
            <w:shd w:val="clear" w:color="auto" w:fill="D9D9D9" w:themeFill="background1" w:themeFillShade="D9"/>
            <w:vAlign w:val="center"/>
          </w:tcPr>
          <w:p w14:paraId="45A60B25" w14:textId="77777777" w:rsidR="00342DF2" w:rsidRPr="00CB1146" w:rsidRDefault="00342DF2" w:rsidP="008D7BE2">
            <w:pPr>
              <w:jc w:val="center"/>
              <w:rPr>
                <w:b/>
              </w:rPr>
            </w:pPr>
            <w:r w:rsidRPr="00CB1146">
              <w:rPr>
                <w:b/>
              </w:rPr>
              <w:t>Medios de verificación</w:t>
            </w:r>
          </w:p>
        </w:tc>
        <w:tc>
          <w:tcPr>
            <w:tcW w:w="1317" w:type="pct"/>
            <w:shd w:val="clear" w:color="auto" w:fill="D9D9D9" w:themeFill="background1" w:themeFillShade="D9"/>
            <w:vAlign w:val="center"/>
          </w:tcPr>
          <w:p w14:paraId="0E066243" w14:textId="77777777" w:rsidR="00342DF2" w:rsidRPr="00CB1146" w:rsidRDefault="00342DF2" w:rsidP="008D7BE2">
            <w:pPr>
              <w:jc w:val="center"/>
              <w:rPr>
                <w:b/>
              </w:rPr>
            </w:pPr>
            <w:r w:rsidRPr="00CB1146">
              <w:rPr>
                <w:b/>
              </w:rPr>
              <w:t>Resultados de la Fiscalización</w:t>
            </w:r>
          </w:p>
        </w:tc>
      </w:tr>
      <w:tr w:rsidR="00CD2514" w:rsidRPr="00CB1146" w14:paraId="65B5D697" w14:textId="77777777" w:rsidTr="00E313FB">
        <w:trPr>
          <w:trHeight w:val="556"/>
        </w:trPr>
        <w:tc>
          <w:tcPr>
            <w:tcW w:w="241" w:type="pct"/>
          </w:tcPr>
          <w:p w14:paraId="292D465C" w14:textId="77777777" w:rsidR="00342DF2" w:rsidRPr="00CB1146" w:rsidRDefault="00AB29E2" w:rsidP="008D7BE2">
            <w:pPr>
              <w:rPr>
                <w:rFonts w:asciiTheme="minorHAnsi" w:hAnsiTheme="minorHAnsi"/>
                <w:sz w:val="18"/>
                <w:szCs w:val="18"/>
              </w:rPr>
            </w:pPr>
            <w:r w:rsidRPr="00CB1146">
              <w:rPr>
                <w:rFonts w:asciiTheme="minorHAnsi" w:hAnsiTheme="minorHAnsi"/>
                <w:sz w:val="18"/>
                <w:szCs w:val="18"/>
              </w:rPr>
              <w:t>1</w:t>
            </w:r>
          </w:p>
        </w:tc>
        <w:tc>
          <w:tcPr>
            <w:tcW w:w="1345" w:type="pct"/>
          </w:tcPr>
          <w:p w14:paraId="48F0FB88" w14:textId="77777777" w:rsidR="0005602F" w:rsidRPr="00CB1146" w:rsidRDefault="0005602F" w:rsidP="008D7BE2">
            <w:pPr>
              <w:rPr>
                <w:rFonts w:asciiTheme="minorHAnsi" w:hAnsiTheme="minorHAnsi"/>
                <w:b/>
                <w:sz w:val="18"/>
                <w:szCs w:val="18"/>
              </w:rPr>
            </w:pPr>
            <w:r w:rsidRPr="00CB1146">
              <w:rPr>
                <w:rFonts w:asciiTheme="minorHAnsi" w:hAnsiTheme="minorHAnsi"/>
                <w:b/>
                <w:sz w:val="18"/>
                <w:szCs w:val="18"/>
              </w:rPr>
              <w:t>Acción</w:t>
            </w:r>
          </w:p>
          <w:p w14:paraId="5FEE6E84" w14:textId="77777777" w:rsidR="00D04C71" w:rsidRPr="00CB1146" w:rsidRDefault="00A35478" w:rsidP="008D7BE2">
            <w:pPr>
              <w:rPr>
                <w:rFonts w:asciiTheme="minorHAnsi" w:hAnsiTheme="minorHAnsi"/>
                <w:sz w:val="18"/>
                <w:szCs w:val="18"/>
              </w:rPr>
            </w:pPr>
            <w:r>
              <w:rPr>
                <w:rFonts w:asciiTheme="minorHAnsi" w:hAnsiTheme="minorHAnsi"/>
                <w:sz w:val="18"/>
                <w:szCs w:val="18"/>
              </w:rPr>
              <w:t>Mejorar distribución de los parlantes</w:t>
            </w:r>
          </w:p>
          <w:p w14:paraId="59129D30" w14:textId="77777777" w:rsidR="00D04C71" w:rsidRPr="00CB1146" w:rsidRDefault="00D04C71" w:rsidP="008D7BE2">
            <w:pPr>
              <w:rPr>
                <w:rFonts w:asciiTheme="minorHAnsi" w:hAnsiTheme="minorHAnsi"/>
                <w:sz w:val="18"/>
                <w:szCs w:val="18"/>
              </w:rPr>
            </w:pPr>
          </w:p>
          <w:p w14:paraId="3A250F1B" w14:textId="77777777" w:rsidR="0005602F" w:rsidRPr="00CB1146" w:rsidRDefault="0005602F" w:rsidP="008D7BE2">
            <w:pPr>
              <w:rPr>
                <w:rFonts w:asciiTheme="minorHAnsi" w:hAnsiTheme="minorHAnsi"/>
                <w:b/>
                <w:sz w:val="18"/>
                <w:szCs w:val="18"/>
              </w:rPr>
            </w:pPr>
            <w:r w:rsidRPr="00CB1146">
              <w:rPr>
                <w:rFonts w:asciiTheme="minorHAnsi" w:hAnsiTheme="minorHAnsi"/>
                <w:b/>
                <w:sz w:val="18"/>
                <w:szCs w:val="18"/>
              </w:rPr>
              <w:t>Forma de implementación</w:t>
            </w:r>
          </w:p>
          <w:p w14:paraId="3AC16264" w14:textId="77777777" w:rsidR="00C90E68" w:rsidRPr="00CB1146" w:rsidRDefault="00A35478" w:rsidP="008D7BE2">
            <w:pPr>
              <w:rPr>
                <w:rFonts w:asciiTheme="minorHAnsi" w:hAnsiTheme="minorHAnsi"/>
                <w:sz w:val="18"/>
                <w:szCs w:val="18"/>
              </w:rPr>
            </w:pPr>
            <w:r>
              <w:rPr>
                <w:rFonts w:asciiTheme="minorHAnsi" w:hAnsiTheme="minorHAnsi"/>
                <w:sz w:val="18"/>
                <w:szCs w:val="18"/>
              </w:rPr>
              <w:t>Distribuir lo</w:t>
            </w:r>
            <w:r w:rsidR="00FB2AA5">
              <w:rPr>
                <w:rFonts w:asciiTheme="minorHAnsi" w:hAnsiTheme="minorHAnsi"/>
                <w:sz w:val="18"/>
                <w:szCs w:val="18"/>
              </w:rPr>
              <w:t>s parlantes de modo que las emi</w:t>
            </w:r>
            <w:r>
              <w:rPr>
                <w:rFonts w:asciiTheme="minorHAnsi" w:hAnsiTheme="minorHAnsi"/>
                <w:sz w:val="18"/>
                <w:szCs w:val="18"/>
              </w:rPr>
              <w:t>siones sonoras emitidas, no afecten de manera directa a los vecinos, acción a realizar por un ingeniero acústico, para garantizar la efectividad de la medida.</w:t>
            </w:r>
          </w:p>
          <w:p w14:paraId="27E8592A" w14:textId="77777777" w:rsidR="00C90E68" w:rsidRPr="00CB1146" w:rsidRDefault="00C90E68" w:rsidP="008D7BE2">
            <w:pPr>
              <w:rPr>
                <w:rFonts w:asciiTheme="minorHAnsi" w:hAnsiTheme="minorHAnsi"/>
                <w:sz w:val="18"/>
                <w:szCs w:val="18"/>
              </w:rPr>
            </w:pPr>
          </w:p>
          <w:p w14:paraId="17B17B00" w14:textId="77777777" w:rsidR="00C90E68" w:rsidRPr="00CB1146" w:rsidRDefault="00C90E68" w:rsidP="008D7BE2">
            <w:pPr>
              <w:rPr>
                <w:rFonts w:asciiTheme="minorHAnsi" w:hAnsiTheme="minorHAnsi"/>
                <w:sz w:val="18"/>
                <w:szCs w:val="18"/>
              </w:rPr>
            </w:pPr>
          </w:p>
        </w:tc>
        <w:tc>
          <w:tcPr>
            <w:tcW w:w="339" w:type="pct"/>
          </w:tcPr>
          <w:p w14:paraId="0EC86135" w14:textId="77777777" w:rsidR="00342DF2" w:rsidRPr="00CB1146" w:rsidRDefault="00A35478" w:rsidP="008D7BE2">
            <w:pPr>
              <w:rPr>
                <w:rFonts w:asciiTheme="minorHAnsi" w:hAnsiTheme="minorHAnsi"/>
                <w:sz w:val="18"/>
                <w:szCs w:val="18"/>
              </w:rPr>
            </w:pPr>
            <w:r>
              <w:rPr>
                <w:rFonts w:asciiTheme="minorHAnsi" w:hAnsiTheme="minorHAnsi"/>
                <w:sz w:val="18"/>
                <w:szCs w:val="18"/>
              </w:rPr>
              <w:t>Por ejecutar</w:t>
            </w:r>
          </w:p>
        </w:tc>
        <w:tc>
          <w:tcPr>
            <w:tcW w:w="603" w:type="pct"/>
          </w:tcPr>
          <w:p w14:paraId="3845D631" w14:textId="77777777" w:rsidR="00C90E68" w:rsidRPr="00CB1146" w:rsidRDefault="00A35478" w:rsidP="008D7BE2">
            <w:pPr>
              <w:rPr>
                <w:rFonts w:asciiTheme="minorHAnsi" w:hAnsiTheme="minorHAnsi"/>
                <w:sz w:val="18"/>
                <w:szCs w:val="18"/>
              </w:rPr>
            </w:pPr>
            <w:r>
              <w:rPr>
                <w:rFonts w:asciiTheme="minorHAnsi" w:hAnsiTheme="minorHAnsi"/>
                <w:sz w:val="18"/>
                <w:szCs w:val="18"/>
              </w:rPr>
              <w:t>10 días hábiles desde la notificación de la aprobación del programa de cumplimiento</w:t>
            </w:r>
          </w:p>
          <w:p w14:paraId="6A36E885" w14:textId="77777777" w:rsidR="00C90E68" w:rsidRPr="00CB1146" w:rsidRDefault="00C90E68" w:rsidP="008D7BE2">
            <w:pPr>
              <w:rPr>
                <w:rFonts w:asciiTheme="minorHAnsi" w:hAnsiTheme="minorHAnsi"/>
                <w:sz w:val="18"/>
                <w:szCs w:val="18"/>
              </w:rPr>
            </w:pPr>
          </w:p>
        </w:tc>
        <w:tc>
          <w:tcPr>
            <w:tcW w:w="534" w:type="pct"/>
          </w:tcPr>
          <w:p w14:paraId="57832489" w14:textId="77777777" w:rsidR="00342DF2" w:rsidRPr="00CB1146" w:rsidRDefault="00A35478" w:rsidP="008D7BE2">
            <w:pPr>
              <w:rPr>
                <w:rFonts w:asciiTheme="minorHAnsi" w:hAnsiTheme="minorHAnsi"/>
                <w:sz w:val="18"/>
                <w:szCs w:val="18"/>
              </w:rPr>
            </w:pPr>
            <w:r>
              <w:rPr>
                <w:rFonts w:asciiTheme="minorHAnsi" w:hAnsiTheme="minorHAnsi"/>
                <w:sz w:val="18"/>
                <w:szCs w:val="18"/>
              </w:rPr>
              <w:t>El diseño de distribución de altavoces dentro del local, corresponde cabalmente al diseño realizado por el ingeniero acústico.</w:t>
            </w:r>
          </w:p>
        </w:tc>
        <w:tc>
          <w:tcPr>
            <w:tcW w:w="621" w:type="pct"/>
          </w:tcPr>
          <w:p w14:paraId="5D1D7D06" w14:textId="77777777" w:rsidR="00D32101" w:rsidRPr="00A35478" w:rsidRDefault="00A35478" w:rsidP="00C90E68">
            <w:pPr>
              <w:rPr>
                <w:b/>
                <w:sz w:val="18"/>
                <w:szCs w:val="18"/>
              </w:rPr>
            </w:pPr>
            <w:r w:rsidRPr="00A35478">
              <w:rPr>
                <w:b/>
                <w:sz w:val="18"/>
                <w:szCs w:val="18"/>
              </w:rPr>
              <w:t>Reporte final</w:t>
            </w:r>
          </w:p>
          <w:p w14:paraId="4F52468A" w14:textId="77777777" w:rsidR="00C90E68" w:rsidRDefault="00A35478" w:rsidP="00C90E68">
            <w:pPr>
              <w:rPr>
                <w:sz w:val="18"/>
                <w:szCs w:val="18"/>
              </w:rPr>
            </w:pPr>
            <w:r>
              <w:rPr>
                <w:sz w:val="18"/>
                <w:szCs w:val="18"/>
              </w:rPr>
              <w:t>Informe del ingeniero acústico, quien dará cuenta de la óptima distribución de los altavoces en el local.</w:t>
            </w:r>
          </w:p>
          <w:p w14:paraId="22690389" w14:textId="77777777" w:rsidR="00A35478" w:rsidRPr="00CB1146" w:rsidRDefault="00A35478" w:rsidP="00C90E68">
            <w:pPr>
              <w:rPr>
                <w:sz w:val="18"/>
                <w:szCs w:val="18"/>
              </w:rPr>
            </w:pPr>
            <w:r>
              <w:rPr>
                <w:sz w:val="18"/>
                <w:szCs w:val="18"/>
              </w:rPr>
              <w:t>Además se acompañarán fotografías fechadas y georreferenciadas del antes y después de la distribución de los altavoces.</w:t>
            </w:r>
          </w:p>
        </w:tc>
        <w:tc>
          <w:tcPr>
            <w:tcW w:w="1317" w:type="pct"/>
          </w:tcPr>
          <w:p w14:paraId="31B96BB9" w14:textId="77777777" w:rsidR="000D4CAD" w:rsidRDefault="00FB2AA5" w:rsidP="000D4CAD">
            <w:pPr>
              <w:rPr>
                <w:sz w:val="18"/>
                <w:szCs w:val="18"/>
              </w:rPr>
            </w:pPr>
            <w:r>
              <w:rPr>
                <w:sz w:val="18"/>
                <w:szCs w:val="18"/>
              </w:rPr>
              <w:t>Con fecha 18 de abril de 2018, el titular presenta reporte final de PdC, donde señala que:</w:t>
            </w:r>
          </w:p>
          <w:p w14:paraId="31666097" w14:textId="77777777" w:rsidR="00FB2AA5" w:rsidRDefault="00FB2AA5" w:rsidP="000D4CAD">
            <w:pPr>
              <w:rPr>
                <w:sz w:val="18"/>
                <w:szCs w:val="18"/>
              </w:rPr>
            </w:pPr>
            <w:r w:rsidRPr="00FB2AA5">
              <w:rPr>
                <w:i/>
                <w:sz w:val="18"/>
                <w:szCs w:val="18"/>
              </w:rPr>
              <w:t xml:space="preserve">“El profesional competente, resuelve que no es necesario el cambio de disposición de los parlantes al anterior de la discoteca, por lo cual, decide, mantener la solución, y hacer la medición de </w:t>
            </w:r>
            <w:r w:rsidRPr="00C9085B">
              <w:rPr>
                <w:i/>
                <w:sz w:val="18"/>
                <w:szCs w:val="18"/>
              </w:rPr>
              <w:t>sonido con la distribución actual de los parlantes.”</w:t>
            </w:r>
            <w:r w:rsidRPr="00C9085B">
              <w:rPr>
                <w:sz w:val="18"/>
                <w:szCs w:val="18"/>
              </w:rPr>
              <w:t xml:space="preserve"> (Fotograf</w:t>
            </w:r>
            <w:r w:rsidR="00CA17D4" w:rsidRPr="00C9085B">
              <w:rPr>
                <w:sz w:val="18"/>
                <w:szCs w:val="18"/>
              </w:rPr>
              <w:t>ía 1 y 2</w:t>
            </w:r>
            <w:r w:rsidRPr="00C9085B">
              <w:rPr>
                <w:sz w:val="18"/>
                <w:szCs w:val="18"/>
              </w:rPr>
              <w:t>)</w:t>
            </w:r>
          </w:p>
          <w:p w14:paraId="3F94462A" w14:textId="77777777" w:rsidR="00FB2AA5" w:rsidRDefault="00FB2AA5" w:rsidP="000D4CAD">
            <w:pPr>
              <w:rPr>
                <w:sz w:val="18"/>
                <w:szCs w:val="18"/>
              </w:rPr>
            </w:pPr>
          </w:p>
          <w:p w14:paraId="365493C6" w14:textId="77777777" w:rsidR="00FB2AA5" w:rsidRPr="00FB2AA5" w:rsidRDefault="00FB2AA5" w:rsidP="000D4CAD">
            <w:pPr>
              <w:rPr>
                <w:sz w:val="18"/>
              </w:rPr>
            </w:pPr>
          </w:p>
        </w:tc>
      </w:tr>
      <w:tr w:rsidR="00CD2514" w:rsidRPr="00CB1146" w14:paraId="73F6C0A9" w14:textId="77777777" w:rsidTr="00E313FB">
        <w:trPr>
          <w:trHeight w:val="556"/>
        </w:trPr>
        <w:tc>
          <w:tcPr>
            <w:tcW w:w="241" w:type="pct"/>
          </w:tcPr>
          <w:p w14:paraId="0BF63986" w14:textId="77777777" w:rsidR="00947E44" w:rsidRPr="00CB1146" w:rsidRDefault="009A3D34" w:rsidP="00947E44">
            <w:pPr>
              <w:rPr>
                <w:rFonts w:asciiTheme="minorHAnsi" w:hAnsiTheme="minorHAnsi"/>
                <w:sz w:val="18"/>
                <w:szCs w:val="18"/>
              </w:rPr>
            </w:pPr>
            <w:r w:rsidRPr="00CB1146">
              <w:rPr>
                <w:rFonts w:asciiTheme="minorHAnsi" w:hAnsiTheme="minorHAnsi"/>
                <w:sz w:val="18"/>
                <w:szCs w:val="18"/>
              </w:rPr>
              <w:t>2</w:t>
            </w:r>
          </w:p>
        </w:tc>
        <w:tc>
          <w:tcPr>
            <w:tcW w:w="1345" w:type="pct"/>
          </w:tcPr>
          <w:p w14:paraId="000974EB" w14:textId="77777777" w:rsidR="009A3D34" w:rsidRPr="00CB1146" w:rsidRDefault="009A3D34" w:rsidP="009A3D34">
            <w:pPr>
              <w:rPr>
                <w:rFonts w:asciiTheme="minorHAnsi" w:hAnsiTheme="minorHAnsi"/>
                <w:b/>
                <w:sz w:val="18"/>
                <w:szCs w:val="18"/>
              </w:rPr>
            </w:pPr>
            <w:r w:rsidRPr="00CB1146">
              <w:rPr>
                <w:rFonts w:asciiTheme="minorHAnsi" w:hAnsiTheme="minorHAnsi"/>
                <w:b/>
                <w:sz w:val="18"/>
                <w:szCs w:val="18"/>
              </w:rPr>
              <w:t xml:space="preserve">Acción </w:t>
            </w:r>
          </w:p>
          <w:p w14:paraId="05D7076F" w14:textId="77777777" w:rsidR="009A3D34" w:rsidRPr="00CB1146" w:rsidRDefault="00A35478" w:rsidP="00947E44">
            <w:pPr>
              <w:rPr>
                <w:rFonts w:asciiTheme="minorHAnsi" w:hAnsiTheme="minorHAnsi"/>
                <w:sz w:val="18"/>
                <w:szCs w:val="18"/>
              </w:rPr>
            </w:pPr>
            <w:r>
              <w:rPr>
                <w:rFonts w:asciiTheme="minorHAnsi" w:hAnsiTheme="minorHAnsi"/>
                <w:sz w:val="18"/>
                <w:szCs w:val="18"/>
              </w:rPr>
              <w:t>Disminución de decibeles por medio del sellado de junturas de marcos de puertas/muros y pared/techo</w:t>
            </w:r>
          </w:p>
          <w:p w14:paraId="2544D94F" w14:textId="77777777" w:rsidR="00E547C8" w:rsidRPr="00CB1146" w:rsidRDefault="00E547C8" w:rsidP="00947E44">
            <w:pPr>
              <w:rPr>
                <w:rFonts w:asciiTheme="minorHAnsi" w:hAnsiTheme="minorHAnsi"/>
                <w:sz w:val="18"/>
                <w:szCs w:val="18"/>
              </w:rPr>
            </w:pPr>
          </w:p>
          <w:p w14:paraId="5D5184BB" w14:textId="77777777" w:rsidR="002C3269" w:rsidRPr="00CB1146" w:rsidRDefault="002C3269" w:rsidP="002C3269">
            <w:pPr>
              <w:rPr>
                <w:rFonts w:asciiTheme="minorHAnsi" w:eastAsia="Malgun Gothic" w:hAnsiTheme="minorHAnsi"/>
                <w:b/>
                <w:sz w:val="18"/>
                <w:szCs w:val="18"/>
                <w:lang w:eastAsia="ko-KR"/>
              </w:rPr>
            </w:pPr>
            <w:r w:rsidRPr="00CB1146">
              <w:rPr>
                <w:rFonts w:asciiTheme="minorHAnsi" w:eastAsia="Malgun Gothic" w:hAnsiTheme="minorHAnsi"/>
                <w:b/>
                <w:sz w:val="18"/>
                <w:szCs w:val="18"/>
                <w:lang w:eastAsia="ko-KR"/>
              </w:rPr>
              <w:t>Forma de implementación</w:t>
            </w:r>
          </w:p>
          <w:p w14:paraId="1B5DEA2E" w14:textId="77777777" w:rsidR="002C3269" w:rsidRDefault="00A35478" w:rsidP="00947E44">
            <w:pPr>
              <w:rPr>
                <w:rFonts w:asciiTheme="minorHAnsi" w:hAnsiTheme="minorHAnsi"/>
                <w:sz w:val="18"/>
                <w:szCs w:val="18"/>
              </w:rPr>
            </w:pPr>
            <w:r>
              <w:rPr>
                <w:rFonts w:asciiTheme="minorHAnsi" w:hAnsiTheme="minorHAnsi"/>
                <w:sz w:val="18"/>
                <w:szCs w:val="18"/>
              </w:rPr>
              <w:t>Corregir imperfecciones en terminaciones de junturas entre marcos/muros debido a la mala ejecución del estuco de cemento.</w:t>
            </w:r>
          </w:p>
          <w:p w14:paraId="7CED9DEE" w14:textId="77777777" w:rsidR="00A35478" w:rsidRDefault="00A35478" w:rsidP="00947E44">
            <w:pPr>
              <w:rPr>
                <w:rFonts w:asciiTheme="minorHAnsi" w:hAnsiTheme="minorHAnsi"/>
                <w:sz w:val="18"/>
                <w:szCs w:val="18"/>
              </w:rPr>
            </w:pPr>
            <w:r>
              <w:rPr>
                <w:rFonts w:asciiTheme="minorHAnsi" w:hAnsiTheme="minorHAnsi"/>
                <w:sz w:val="18"/>
                <w:szCs w:val="18"/>
              </w:rPr>
              <w:t>A través de una nueva capa de estuco y/o espuma expansiva.</w:t>
            </w:r>
          </w:p>
          <w:p w14:paraId="42D0AEA5" w14:textId="77777777" w:rsidR="00A35478" w:rsidRPr="00CB1146" w:rsidRDefault="00A35478" w:rsidP="00947E44">
            <w:pPr>
              <w:rPr>
                <w:rFonts w:asciiTheme="minorHAnsi" w:hAnsiTheme="minorHAnsi"/>
                <w:sz w:val="18"/>
                <w:szCs w:val="18"/>
              </w:rPr>
            </w:pPr>
            <w:r>
              <w:rPr>
                <w:rFonts w:asciiTheme="minorHAnsi" w:hAnsiTheme="minorHAnsi"/>
                <w:sz w:val="18"/>
                <w:szCs w:val="18"/>
              </w:rPr>
              <w:lastRenderedPageBreak/>
              <w:t xml:space="preserve">Todo lo anterior, conforme a lo señalado en el anexo de soluciones constructivas: se instalará como sellador espuma expansiva en todas las uniones de muros y techos; además, se pondrá estuco en muros para emparejar imperfecciones que generen fugas de aire o sonido; y finalmente, en </w:t>
            </w:r>
            <w:r w:rsidR="00876EBF">
              <w:rPr>
                <w:rFonts w:asciiTheme="minorHAnsi" w:hAnsiTheme="minorHAnsi"/>
                <w:sz w:val="18"/>
                <w:szCs w:val="18"/>
              </w:rPr>
              <w:t>la juntura</w:t>
            </w:r>
            <w:r>
              <w:rPr>
                <w:rFonts w:asciiTheme="minorHAnsi" w:hAnsiTheme="minorHAnsi"/>
                <w:sz w:val="18"/>
                <w:szCs w:val="18"/>
              </w:rPr>
              <w:t xml:space="preserve"> de las 5 puertas del establecimiento,  se colocará aislante doble para puertas.</w:t>
            </w:r>
          </w:p>
        </w:tc>
        <w:tc>
          <w:tcPr>
            <w:tcW w:w="339" w:type="pct"/>
          </w:tcPr>
          <w:p w14:paraId="5AC8BB18" w14:textId="77777777" w:rsidR="00947E44" w:rsidRPr="00CB1146" w:rsidRDefault="00AD6868" w:rsidP="00947E44">
            <w:pPr>
              <w:rPr>
                <w:rFonts w:asciiTheme="minorHAnsi" w:hAnsiTheme="minorHAnsi"/>
                <w:sz w:val="18"/>
                <w:szCs w:val="18"/>
              </w:rPr>
            </w:pPr>
            <w:r w:rsidRPr="00CB1146">
              <w:rPr>
                <w:rFonts w:asciiTheme="minorHAnsi" w:hAnsiTheme="minorHAnsi"/>
                <w:sz w:val="18"/>
                <w:szCs w:val="18"/>
              </w:rPr>
              <w:lastRenderedPageBreak/>
              <w:t>Por ejecutar</w:t>
            </w:r>
          </w:p>
        </w:tc>
        <w:tc>
          <w:tcPr>
            <w:tcW w:w="603" w:type="pct"/>
          </w:tcPr>
          <w:p w14:paraId="61BE68AD" w14:textId="77777777" w:rsidR="00876EBF" w:rsidRPr="00CB1146" w:rsidRDefault="00876EBF" w:rsidP="00876EBF">
            <w:pPr>
              <w:rPr>
                <w:rFonts w:asciiTheme="minorHAnsi" w:hAnsiTheme="minorHAnsi"/>
                <w:sz w:val="18"/>
                <w:szCs w:val="18"/>
              </w:rPr>
            </w:pPr>
            <w:r>
              <w:rPr>
                <w:rFonts w:asciiTheme="minorHAnsi" w:hAnsiTheme="minorHAnsi"/>
                <w:sz w:val="18"/>
                <w:szCs w:val="18"/>
              </w:rPr>
              <w:t>10 días hábiles desde la notificación de la aprobación del programa de cumplimiento</w:t>
            </w:r>
          </w:p>
          <w:p w14:paraId="60C29055" w14:textId="77777777" w:rsidR="00D73509" w:rsidRPr="00CB1146" w:rsidRDefault="00D73509" w:rsidP="00947E44">
            <w:pPr>
              <w:rPr>
                <w:rFonts w:asciiTheme="minorHAnsi" w:hAnsiTheme="minorHAnsi"/>
                <w:sz w:val="18"/>
                <w:szCs w:val="18"/>
              </w:rPr>
            </w:pPr>
          </w:p>
        </w:tc>
        <w:tc>
          <w:tcPr>
            <w:tcW w:w="534" w:type="pct"/>
          </w:tcPr>
          <w:p w14:paraId="232804C4" w14:textId="77777777" w:rsidR="00947E44" w:rsidRPr="00CB1146" w:rsidRDefault="00876EBF" w:rsidP="00947E44">
            <w:pPr>
              <w:rPr>
                <w:rFonts w:asciiTheme="minorHAnsi" w:hAnsiTheme="minorHAnsi"/>
                <w:sz w:val="18"/>
                <w:szCs w:val="18"/>
              </w:rPr>
            </w:pPr>
            <w:r>
              <w:rPr>
                <w:rFonts w:asciiTheme="minorHAnsi" w:hAnsiTheme="minorHAnsi"/>
                <w:sz w:val="18"/>
                <w:szCs w:val="18"/>
              </w:rPr>
              <w:t>Sellado de la totalidad de las junturas de marcos, puertas, muros existentes en el establecimiento</w:t>
            </w:r>
          </w:p>
        </w:tc>
        <w:tc>
          <w:tcPr>
            <w:tcW w:w="621" w:type="pct"/>
          </w:tcPr>
          <w:p w14:paraId="514B9EA8" w14:textId="77777777" w:rsidR="00A00B5C" w:rsidRPr="00CB1146" w:rsidRDefault="00A00B5C" w:rsidP="00947E44">
            <w:pPr>
              <w:rPr>
                <w:rFonts w:asciiTheme="minorHAnsi" w:hAnsiTheme="minorHAnsi"/>
                <w:b/>
                <w:sz w:val="18"/>
                <w:szCs w:val="18"/>
              </w:rPr>
            </w:pPr>
            <w:r w:rsidRPr="00CB1146">
              <w:rPr>
                <w:rFonts w:asciiTheme="minorHAnsi" w:hAnsiTheme="minorHAnsi"/>
                <w:b/>
                <w:sz w:val="18"/>
                <w:szCs w:val="18"/>
              </w:rPr>
              <w:t>Reporte final</w:t>
            </w:r>
          </w:p>
          <w:p w14:paraId="5D12697F" w14:textId="77777777" w:rsidR="00B35A6A" w:rsidRPr="00CB1146" w:rsidRDefault="00876EBF" w:rsidP="00947E44">
            <w:pPr>
              <w:rPr>
                <w:rFonts w:asciiTheme="minorHAnsi" w:hAnsiTheme="minorHAnsi"/>
                <w:sz w:val="18"/>
                <w:szCs w:val="18"/>
              </w:rPr>
            </w:pPr>
            <w:r>
              <w:rPr>
                <w:rFonts w:asciiTheme="minorHAnsi" w:hAnsiTheme="minorHAnsi"/>
                <w:sz w:val="18"/>
                <w:szCs w:val="18"/>
              </w:rPr>
              <w:t xml:space="preserve">Comprobantes de compra de los materiales utilizados. Se acompañaran fotografías fechadas y georreferenciadas del antes y el después de la </w:t>
            </w:r>
            <w:r>
              <w:rPr>
                <w:rFonts w:asciiTheme="minorHAnsi" w:hAnsiTheme="minorHAnsi"/>
                <w:sz w:val="18"/>
                <w:szCs w:val="18"/>
              </w:rPr>
              <w:lastRenderedPageBreak/>
              <w:t>ejecución de la acción.</w:t>
            </w:r>
          </w:p>
        </w:tc>
        <w:tc>
          <w:tcPr>
            <w:tcW w:w="1317" w:type="pct"/>
          </w:tcPr>
          <w:p w14:paraId="26661E81" w14:textId="77777777" w:rsidR="00FB2AA5" w:rsidRDefault="00FB2AA5" w:rsidP="00FB2AA5">
            <w:pPr>
              <w:rPr>
                <w:sz w:val="18"/>
                <w:szCs w:val="18"/>
              </w:rPr>
            </w:pPr>
            <w:r>
              <w:rPr>
                <w:sz w:val="18"/>
                <w:szCs w:val="18"/>
              </w:rPr>
              <w:lastRenderedPageBreak/>
              <w:t>Con fecha 18 de abril de 2018, el titular presenta reporte final de PdC, donde señala que:</w:t>
            </w:r>
          </w:p>
          <w:p w14:paraId="36AD0DE2" w14:textId="77777777" w:rsidR="00FB2AA5" w:rsidRDefault="00FB2AA5" w:rsidP="00FB2AA5">
            <w:pPr>
              <w:rPr>
                <w:sz w:val="18"/>
                <w:szCs w:val="18"/>
              </w:rPr>
            </w:pPr>
            <w:r w:rsidRPr="00FB2AA5">
              <w:rPr>
                <w:i/>
                <w:sz w:val="18"/>
                <w:szCs w:val="18"/>
              </w:rPr>
              <w:t>“</w:t>
            </w:r>
            <w:r>
              <w:rPr>
                <w:i/>
                <w:sz w:val="18"/>
                <w:szCs w:val="18"/>
              </w:rPr>
              <w:t xml:space="preserve">Se mejoran y sellan las uniones, a través de espuma </w:t>
            </w:r>
            <w:r w:rsidRPr="00C9085B">
              <w:rPr>
                <w:i/>
                <w:sz w:val="18"/>
                <w:szCs w:val="18"/>
              </w:rPr>
              <w:t>expansiva</w:t>
            </w:r>
            <w:r w:rsidRPr="00C9085B">
              <w:rPr>
                <w:sz w:val="18"/>
                <w:szCs w:val="18"/>
              </w:rPr>
              <w:t xml:space="preserve"> (Fotograf</w:t>
            </w:r>
            <w:r w:rsidR="00CA17D4" w:rsidRPr="00C9085B">
              <w:rPr>
                <w:sz w:val="18"/>
                <w:szCs w:val="18"/>
              </w:rPr>
              <w:t>ía 3 y 4</w:t>
            </w:r>
            <w:r w:rsidRPr="00C9085B">
              <w:rPr>
                <w:sz w:val="18"/>
                <w:szCs w:val="18"/>
              </w:rPr>
              <w:t>)</w:t>
            </w:r>
          </w:p>
          <w:p w14:paraId="27FA7AD5" w14:textId="77777777" w:rsidR="00CA17D4" w:rsidRDefault="00CA17D4" w:rsidP="00FB2AA5">
            <w:pPr>
              <w:rPr>
                <w:sz w:val="18"/>
                <w:szCs w:val="18"/>
              </w:rPr>
            </w:pPr>
          </w:p>
          <w:p w14:paraId="4F470E27" w14:textId="77777777" w:rsidR="00A727BF" w:rsidRPr="00CB1146" w:rsidRDefault="00FB2AA5" w:rsidP="00A727BF">
            <w:pPr>
              <w:rPr>
                <w:sz w:val="18"/>
                <w:szCs w:val="18"/>
              </w:rPr>
            </w:pPr>
            <w:r>
              <w:rPr>
                <w:sz w:val="18"/>
                <w:szCs w:val="18"/>
              </w:rPr>
              <w:t>Adicionalmente, adjunta copia de factura de compra de espuma selladora (Lunes 04 de diciembre de 2017).</w:t>
            </w:r>
          </w:p>
        </w:tc>
      </w:tr>
      <w:tr w:rsidR="00CD2514" w:rsidRPr="00CB1146" w14:paraId="181CC6FA" w14:textId="77777777" w:rsidTr="00E313FB">
        <w:trPr>
          <w:trHeight w:val="556"/>
        </w:trPr>
        <w:tc>
          <w:tcPr>
            <w:tcW w:w="241" w:type="pct"/>
          </w:tcPr>
          <w:p w14:paraId="5C4A1312" w14:textId="77777777" w:rsidR="001E5B41" w:rsidRPr="00CB1146" w:rsidRDefault="00B35A6A" w:rsidP="001E5B41">
            <w:pPr>
              <w:rPr>
                <w:rFonts w:asciiTheme="minorHAnsi" w:hAnsiTheme="minorHAnsi"/>
                <w:sz w:val="18"/>
                <w:szCs w:val="18"/>
              </w:rPr>
            </w:pPr>
            <w:r w:rsidRPr="00CB1146">
              <w:rPr>
                <w:rFonts w:asciiTheme="minorHAnsi" w:hAnsiTheme="minorHAnsi"/>
                <w:sz w:val="18"/>
                <w:szCs w:val="18"/>
              </w:rPr>
              <w:lastRenderedPageBreak/>
              <w:t>3</w:t>
            </w:r>
          </w:p>
        </w:tc>
        <w:tc>
          <w:tcPr>
            <w:tcW w:w="1345" w:type="pct"/>
          </w:tcPr>
          <w:p w14:paraId="20CA8729" w14:textId="77777777" w:rsidR="00D73509" w:rsidRPr="00CB1146" w:rsidRDefault="00D73509" w:rsidP="00D73509">
            <w:pPr>
              <w:pStyle w:val="Default"/>
              <w:rPr>
                <w:b/>
                <w:sz w:val="18"/>
                <w:szCs w:val="18"/>
              </w:rPr>
            </w:pPr>
            <w:r w:rsidRPr="00CB1146">
              <w:rPr>
                <w:b/>
                <w:sz w:val="18"/>
                <w:szCs w:val="18"/>
              </w:rPr>
              <w:t>Acción</w:t>
            </w:r>
          </w:p>
          <w:p w14:paraId="14AFFFC5" w14:textId="77777777" w:rsidR="00D73509" w:rsidRPr="00CB1146" w:rsidRDefault="009F4887" w:rsidP="00D73509">
            <w:pPr>
              <w:pStyle w:val="Default"/>
              <w:rPr>
                <w:sz w:val="18"/>
                <w:szCs w:val="18"/>
              </w:rPr>
            </w:pPr>
            <w:r>
              <w:rPr>
                <w:sz w:val="18"/>
                <w:szCs w:val="18"/>
              </w:rPr>
              <w:t>Disminución de decibeles a través de la inclusión de material de absorción acústica en muros.</w:t>
            </w:r>
          </w:p>
          <w:p w14:paraId="3EF3F42B" w14:textId="77777777" w:rsidR="001E5B41" w:rsidRPr="00CB1146" w:rsidRDefault="001E5B41" w:rsidP="001E5B41">
            <w:pPr>
              <w:rPr>
                <w:rFonts w:asciiTheme="minorHAnsi" w:hAnsiTheme="minorHAnsi"/>
                <w:sz w:val="18"/>
                <w:szCs w:val="18"/>
              </w:rPr>
            </w:pPr>
          </w:p>
          <w:p w14:paraId="2FEAFA07" w14:textId="77777777" w:rsidR="00D73509" w:rsidRPr="00CB1146" w:rsidRDefault="00D73509" w:rsidP="001E5B41">
            <w:pPr>
              <w:rPr>
                <w:rFonts w:asciiTheme="minorHAnsi" w:hAnsiTheme="minorHAnsi"/>
                <w:b/>
                <w:sz w:val="18"/>
                <w:szCs w:val="18"/>
              </w:rPr>
            </w:pPr>
            <w:r w:rsidRPr="00CB1146">
              <w:rPr>
                <w:rFonts w:asciiTheme="minorHAnsi" w:hAnsiTheme="minorHAnsi"/>
                <w:b/>
                <w:sz w:val="18"/>
                <w:szCs w:val="18"/>
              </w:rPr>
              <w:t>Forma de implementación</w:t>
            </w:r>
          </w:p>
          <w:p w14:paraId="6486A14D" w14:textId="77777777" w:rsidR="00D73509" w:rsidRDefault="009F4887" w:rsidP="001E5B41">
            <w:pPr>
              <w:rPr>
                <w:rFonts w:asciiTheme="minorHAnsi" w:hAnsiTheme="minorHAnsi"/>
                <w:sz w:val="18"/>
                <w:szCs w:val="18"/>
              </w:rPr>
            </w:pPr>
            <w:r>
              <w:rPr>
                <w:rFonts w:asciiTheme="minorHAnsi" w:hAnsiTheme="minorHAnsi"/>
                <w:sz w:val="18"/>
                <w:szCs w:val="18"/>
              </w:rPr>
              <w:t>Agregar una nueva capa de revestimiento de muros en el segundo nivel, de acuerdo al listado de soluciones acústicas 1C5.2 para esto se requiere:</w:t>
            </w:r>
          </w:p>
          <w:p w14:paraId="1BE7011C" w14:textId="77777777" w:rsidR="009F4887" w:rsidRDefault="009F4887" w:rsidP="009F4887">
            <w:pPr>
              <w:pStyle w:val="Prrafodelista"/>
              <w:numPr>
                <w:ilvl w:val="0"/>
                <w:numId w:val="31"/>
              </w:numPr>
              <w:rPr>
                <w:sz w:val="18"/>
                <w:szCs w:val="18"/>
              </w:rPr>
            </w:pPr>
            <w:r>
              <w:rPr>
                <w:sz w:val="18"/>
                <w:szCs w:val="18"/>
              </w:rPr>
              <w:t>Colocar sobre el revestimiento interior, una plancha de yeso cartón tipo RF de 15 mm de espesor</w:t>
            </w:r>
          </w:p>
          <w:p w14:paraId="08224580" w14:textId="77777777" w:rsidR="009F4887" w:rsidRDefault="009F4887" w:rsidP="009F4887">
            <w:pPr>
              <w:pStyle w:val="Prrafodelista"/>
              <w:numPr>
                <w:ilvl w:val="0"/>
                <w:numId w:val="31"/>
              </w:numPr>
              <w:rPr>
                <w:sz w:val="18"/>
                <w:szCs w:val="18"/>
              </w:rPr>
            </w:pPr>
            <w:r>
              <w:rPr>
                <w:sz w:val="18"/>
                <w:szCs w:val="18"/>
              </w:rPr>
              <w:t>Cámara de aire de 60 mm de espesor con montantes (pies derechos), hechos de madera cepillada de 2x3”, distanciados entre ejes cada 60 cm.</w:t>
            </w:r>
          </w:p>
          <w:p w14:paraId="25D0E710" w14:textId="77777777" w:rsidR="005A69BD" w:rsidRDefault="005A69BD" w:rsidP="009F4887">
            <w:pPr>
              <w:pStyle w:val="Prrafodelista"/>
              <w:numPr>
                <w:ilvl w:val="0"/>
                <w:numId w:val="31"/>
              </w:numPr>
              <w:rPr>
                <w:sz w:val="18"/>
                <w:szCs w:val="18"/>
              </w:rPr>
            </w:pPr>
            <w:r>
              <w:rPr>
                <w:sz w:val="18"/>
                <w:szCs w:val="18"/>
              </w:rPr>
              <w:t>Doble plancha de yeso-cartón tipo RF de 15 mm de espesor.</w:t>
            </w:r>
          </w:p>
          <w:p w14:paraId="5A3D270E" w14:textId="77777777" w:rsidR="005A69BD" w:rsidRDefault="005A69BD" w:rsidP="005A69BD">
            <w:pPr>
              <w:rPr>
                <w:sz w:val="18"/>
                <w:szCs w:val="18"/>
              </w:rPr>
            </w:pPr>
            <w:r>
              <w:rPr>
                <w:sz w:val="18"/>
                <w:szCs w:val="18"/>
              </w:rPr>
              <w:t>Tal configuración deja espacios libres en el interior del elemento los cuales están rellenos con lana de vidrio de 50 mm de espesor, con densidad nominal de 14 kg/m</w:t>
            </w:r>
            <w:r>
              <w:rPr>
                <w:sz w:val="18"/>
                <w:szCs w:val="18"/>
                <w:vertAlign w:val="superscript"/>
              </w:rPr>
              <w:t>3</w:t>
            </w:r>
            <w:r>
              <w:rPr>
                <w:sz w:val="18"/>
                <w:szCs w:val="18"/>
              </w:rPr>
              <w:t>. Las soleras superior e inferior han sido selladas con espuma de poliuretano y Sikaflex A 1 plus. El espesor total del elemento descrito resulta ser de 180 mm aprox.</w:t>
            </w:r>
          </w:p>
          <w:p w14:paraId="7710208B" w14:textId="77777777" w:rsidR="005A69BD" w:rsidRDefault="005A69BD" w:rsidP="005A69BD">
            <w:pPr>
              <w:rPr>
                <w:sz w:val="18"/>
                <w:szCs w:val="18"/>
              </w:rPr>
            </w:pPr>
          </w:p>
          <w:p w14:paraId="40BD7A3E" w14:textId="77777777" w:rsidR="005A69BD" w:rsidRPr="005A69BD" w:rsidRDefault="005A69BD" w:rsidP="005A69BD">
            <w:pPr>
              <w:rPr>
                <w:sz w:val="18"/>
                <w:szCs w:val="18"/>
              </w:rPr>
            </w:pPr>
            <w:r>
              <w:rPr>
                <w:sz w:val="18"/>
                <w:szCs w:val="18"/>
              </w:rPr>
              <w:t>La mejora acústica se realizará de acuerdo a lo señalado en la figura “detalles constructivos, soluciones acústicas segundo nivel, L3”</w:t>
            </w:r>
          </w:p>
        </w:tc>
        <w:tc>
          <w:tcPr>
            <w:tcW w:w="339" w:type="pct"/>
          </w:tcPr>
          <w:p w14:paraId="40077F34" w14:textId="77777777" w:rsidR="001E5B41" w:rsidRPr="00CB1146" w:rsidRDefault="00D73509" w:rsidP="001E5B41">
            <w:pPr>
              <w:rPr>
                <w:rFonts w:asciiTheme="minorHAnsi" w:hAnsiTheme="minorHAnsi"/>
                <w:sz w:val="18"/>
                <w:szCs w:val="18"/>
              </w:rPr>
            </w:pPr>
            <w:r w:rsidRPr="00CB1146">
              <w:rPr>
                <w:rFonts w:asciiTheme="minorHAnsi" w:hAnsiTheme="minorHAnsi"/>
                <w:sz w:val="18"/>
                <w:szCs w:val="18"/>
              </w:rPr>
              <w:t>por ejecutar</w:t>
            </w:r>
          </w:p>
        </w:tc>
        <w:tc>
          <w:tcPr>
            <w:tcW w:w="603" w:type="pct"/>
          </w:tcPr>
          <w:p w14:paraId="7AA7D031" w14:textId="77777777" w:rsidR="00AE2DD3" w:rsidRPr="00CB1146" w:rsidRDefault="005A69BD" w:rsidP="00AE2DD3">
            <w:pPr>
              <w:pStyle w:val="Default"/>
              <w:rPr>
                <w:sz w:val="18"/>
                <w:szCs w:val="18"/>
              </w:rPr>
            </w:pPr>
            <w:r>
              <w:rPr>
                <w:sz w:val="18"/>
                <w:szCs w:val="18"/>
              </w:rPr>
              <w:t>40 días hábiles desde la notificación de la aprobación del Programa de Cumplimiento.</w:t>
            </w:r>
          </w:p>
          <w:p w14:paraId="12EAF3FF" w14:textId="77777777" w:rsidR="001E5B41" w:rsidRPr="00CB1146" w:rsidRDefault="001E5B41" w:rsidP="001E5B41">
            <w:pPr>
              <w:rPr>
                <w:rFonts w:asciiTheme="minorHAnsi" w:hAnsiTheme="minorHAnsi"/>
                <w:sz w:val="18"/>
                <w:szCs w:val="18"/>
              </w:rPr>
            </w:pPr>
          </w:p>
        </w:tc>
        <w:tc>
          <w:tcPr>
            <w:tcW w:w="534" w:type="pct"/>
          </w:tcPr>
          <w:p w14:paraId="5A9F2B6B" w14:textId="77777777" w:rsidR="001E5B41" w:rsidRPr="00CB1146" w:rsidRDefault="005A69BD" w:rsidP="001E5B41">
            <w:pPr>
              <w:rPr>
                <w:rFonts w:asciiTheme="minorHAnsi" w:hAnsiTheme="minorHAnsi"/>
                <w:sz w:val="18"/>
                <w:szCs w:val="18"/>
              </w:rPr>
            </w:pPr>
            <w:r>
              <w:rPr>
                <w:rFonts w:asciiTheme="minorHAnsi" w:hAnsiTheme="minorHAnsi"/>
                <w:sz w:val="18"/>
                <w:szCs w:val="18"/>
              </w:rPr>
              <w:t>Inclusión de materiales de absorción acústica en todos los muros identificados en el plano “Planta de arquitectura, soluciones acústica segundo nivel, L2”</w:t>
            </w:r>
          </w:p>
        </w:tc>
        <w:tc>
          <w:tcPr>
            <w:tcW w:w="621" w:type="pct"/>
          </w:tcPr>
          <w:p w14:paraId="2751810A" w14:textId="77777777" w:rsidR="001E5B41" w:rsidRPr="00CB1146" w:rsidRDefault="001E5B41" w:rsidP="001E5B41">
            <w:pPr>
              <w:rPr>
                <w:rFonts w:asciiTheme="minorHAnsi" w:hAnsiTheme="minorHAnsi"/>
                <w:b/>
                <w:sz w:val="18"/>
                <w:szCs w:val="18"/>
              </w:rPr>
            </w:pPr>
            <w:r w:rsidRPr="00CB1146">
              <w:rPr>
                <w:rFonts w:asciiTheme="minorHAnsi" w:hAnsiTheme="minorHAnsi"/>
                <w:b/>
                <w:sz w:val="18"/>
                <w:szCs w:val="18"/>
              </w:rPr>
              <w:t>Reporte final</w:t>
            </w:r>
          </w:p>
          <w:p w14:paraId="7CD015F3" w14:textId="77777777" w:rsidR="00AE2DD3" w:rsidRPr="00CB1146" w:rsidRDefault="005A69BD" w:rsidP="001E5B41">
            <w:pPr>
              <w:rPr>
                <w:rFonts w:asciiTheme="minorHAnsi" w:hAnsiTheme="minorHAnsi"/>
                <w:sz w:val="18"/>
                <w:szCs w:val="18"/>
              </w:rPr>
            </w:pPr>
            <w:r>
              <w:rPr>
                <w:rFonts w:asciiTheme="minorHAnsi" w:hAnsiTheme="minorHAnsi"/>
                <w:sz w:val="18"/>
                <w:szCs w:val="18"/>
              </w:rPr>
              <w:t>Entrega a la SMA de comprobantes de compra de materiales utilizados. Se acompañaran fotografías fechadas y georreferenciadas del antes y el después de la ejecución de la acción.</w:t>
            </w:r>
          </w:p>
          <w:p w14:paraId="55E709C1" w14:textId="77777777" w:rsidR="00AE2DD3" w:rsidRPr="00CB1146" w:rsidRDefault="00AE2DD3" w:rsidP="001E5B41">
            <w:pPr>
              <w:rPr>
                <w:rFonts w:asciiTheme="minorHAnsi" w:hAnsiTheme="minorHAnsi"/>
                <w:sz w:val="18"/>
                <w:szCs w:val="18"/>
              </w:rPr>
            </w:pPr>
          </w:p>
        </w:tc>
        <w:tc>
          <w:tcPr>
            <w:tcW w:w="1317" w:type="pct"/>
          </w:tcPr>
          <w:p w14:paraId="1B6E2255" w14:textId="77777777" w:rsidR="00FB2AA5" w:rsidRDefault="00FB2AA5" w:rsidP="00FB2AA5">
            <w:pPr>
              <w:rPr>
                <w:sz w:val="18"/>
                <w:szCs w:val="18"/>
              </w:rPr>
            </w:pPr>
            <w:r>
              <w:rPr>
                <w:sz w:val="18"/>
                <w:szCs w:val="18"/>
              </w:rPr>
              <w:t>Con fecha 18 de abril de 2018, el titular presenta reporte final de PdC, donde señala que:</w:t>
            </w:r>
          </w:p>
          <w:p w14:paraId="6B27DBF6" w14:textId="77777777" w:rsidR="00FB2AA5" w:rsidRDefault="00FB2AA5" w:rsidP="00FB2AA5">
            <w:pPr>
              <w:rPr>
                <w:sz w:val="18"/>
                <w:szCs w:val="18"/>
              </w:rPr>
            </w:pPr>
            <w:r w:rsidRPr="00FB2AA5">
              <w:rPr>
                <w:i/>
                <w:sz w:val="18"/>
                <w:szCs w:val="18"/>
              </w:rPr>
              <w:t>“</w:t>
            </w:r>
            <w:r>
              <w:rPr>
                <w:i/>
                <w:sz w:val="18"/>
                <w:szCs w:val="18"/>
              </w:rPr>
              <w:t xml:space="preserve">Se </w:t>
            </w:r>
            <w:r w:rsidRPr="00C9085B">
              <w:rPr>
                <w:i/>
                <w:sz w:val="18"/>
                <w:szCs w:val="18"/>
              </w:rPr>
              <w:t xml:space="preserve">agrega una nueva capa de revestimiento en muros del segundo nivel” </w:t>
            </w:r>
            <w:r w:rsidRPr="00C9085B">
              <w:rPr>
                <w:sz w:val="18"/>
                <w:szCs w:val="18"/>
              </w:rPr>
              <w:t>(Fotograf</w:t>
            </w:r>
            <w:r w:rsidR="00CA17D4" w:rsidRPr="00C9085B">
              <w:rPr>
                <w:sz w:val="18"/>
                <w:szCs w:val="18"/>
              </w:rPr>
              <w:t>ía 5,6, 7 y 8</w:t>
            </w:r>
            <w:r w:rsidRPr="00C9085B">
              <w:rPr>
                <w:sz w:val="18"/>
                <w:szCs w:val="18"/>
              </w:rPr>
              <w:t>)</w:t>
            </w:r>
          </w:p>
          <w:p w14:paraId="732E5856" w14:textId="77777777" w:rsidR="00FB2AA5" w:rsidRDefault="00FB2AA5" w:rsidP="00FB2AA5">
            <w:pPr>
              <w:rPr>
                <w:sz w:val="18"/>
                <w:szCs w:val="18"/>
              </w:rPr>
            </w:pPr>
          </w:p>
          <w:p w14:paraId="53FFD1B4" w14:textId="77777777" w:rsidR="00A727BF" w:rsidRPr="00CB1146" w:rsidRDefault="00FB2AA5" w:rsidP="00CA17D4">
            <w:pPr>
              <w:rPr>
                <w:sz w:val="18"/>
                <w:szCs w:val="18"/>
              </w:rPr>
            </w:pPr>
            <w:r>
              <w:rPr>
                <w:sz w:val="18"/>
                <w:szCs w:val="18"/>
              </w:rPr>
              <w:t xml:space="preserve">Adicionalmente, adjunta copia de factura de compra de </w:t>
            </w:r>
            <w:r w:rsidR="00CA17D4">
              <w:rPr>
                <w:sz w:val="18"/>
                <w:szCs w:val="18"/>
              </w:rPr>
              <w:t>piezas de madera y aislante Fisiterm utilizados</w:t>
            </w:r>
            <w:r>
              <w:rPr>
                <w:sz w:val="18"/>
                <w:szCs w:val="18"/>
              </w:rPr>
              <w:t xml:space="preserve"> (Lunes </w:t>
            </w:r>
            <w:r w:rsidR="00CA17D4">
              <w:rPr>
                <w:sz w:val="18"/>
                <w:szCs w:val="18"/>
              </w:rPr>
              <w:t>15</w:t>
            </w:r>
            <w:r>
              <w:rPr>
                <w:sz w:val="18"/>
                <w:szCs w:val="18"/>
              </w:rPr>
              <w:t xml:space="preserve"> de </w:t>
            </w:r>
            <w:r w:rsidR="00CA17D4">
              <w:rPr>
                <w:sz w:val="18"/>
                <w:szCs w:val="18"/>
              </w:rPr>
              <w:t>enero</w:t>
            </w:r>
            <w:r>
              <w:rPr>
                <w:sz w:val="18"/>
                <w:szCs w:val="18"/>
              </w:rPr>
              <w:t xml:space="preserve"> de 2017).</w:t>
            </w:r>
          </w:p>
        </w:tc>
      </w:tr>
      <w:tr w:rsidR="007E5757" w:rsidRPr="00CB1146" w14:paraId="649CF227" w14:textId="77777777" w:rsidTr="00E313FB">
        <w:trPr>
          <w:trHeight w:val="556"/>
        </w:trPr>
        <w:tc>
          <w:tcPr>
            <w:tcW w:w="241" w:type="pct"/>
          </w:tcPr>
          <w:p w14:paraId="230A1D78" w14:textId="77777777" w:rsidR="007E5757" w:rsidRPr="00CB1146" w:rsidRDefault="00AE2DD3" w:rsidP="007E5757">
            <w:pPr>
              <w:rPr>
                <w:rFonts w:asciiTheme="minorHAnsi" w:hAnsiTheme="minorHAnsi"/>
                <w:sz w:val="18"/>
                <w:szCs w:val="18"/>
              </w:rPr>
            </w:pPr>
            <w:r w:rsidRPr="00CB1146">
              <w:rPr>
                <w:rFonts w:asciiTheme="minorHAnsi" w:hAnsiTheme="minorHAnsi"/>
                <w:sz w:val="18"/>
                <w:szCs w:val="18"/>
              </w:rPr>
              <w:lastRenderedPageBreak/>
              <w:t>4</w:t>
            </w:r>
          </w:p>
        </w:tc>
        <w:tc>
          <w:tcPr>
            <w:tcW w:w="1345" w:type="pct"/>
          </w:tcPr>
          <w:p w14:paraId="5619445B" w14:textId="77777777" w:rsidR="007E5757" w:rsidRPr="00CB1146" w:rsidRDefault="007E5757" w:rsidP="007E5757">
            <w:pPr>
              <w:rPr>
                <w:rFonts w:asciiTheme="minorHAnsi" w:hAnsiTheme="minorHAnsi"/>
                <w:b/>
                <w:sz w:val="18"/>
                <w:szCs w:val="18"/>
              </w:rPr>
            </w:pPr>
            <w:r w:rsidRPr="00CB1146">
              <w:rPr>
                <w:rFonts w:asciiTheme="minorHAnsi" w:hAnsiTheme="minorHAnsi"/>
                <w:b/>
                <w:sz w:val="18"/>
                <w:szCs w:val="18"/>
              </w:rPr>
              <w:t>Acción</w:t>
            </w:r>
          </w:p>
          <w:p w14:paraId="22604701" w14:textId="77777777" w:rsidR="007E5757" w:rsidRPr="00CB1146" w:rsidRDefault="005A69BD" w:rsidP="007E5757">
            <w:pPr>
              <w:rPr>
                <w:rFonts w:asciiTheme="minorHAnsi" w:hAnsiTheme="minorHAnsi"/>
                <w:sz w:val="18"/>
                <w:szCs w:val="18"/>
              </w:rPr>
            </w:pPr>
            <w:r>
              <w:rPr>
                <w:rFonts w:asciiTheme="minorHAnsi" w:hAnsiTheme="minorHAnsi"/>
                <w:sz w:val="18"/>
                <w:szCs w:val="18"/>
              </w:rPr>
              <w:t>Aislación y/o sellado de ventanas y puertas</w:t>
            </w:r>
          </w:p>
          <w:p w14:paraId="6290B313" w14:textId="77777777" w:rsidR="007E5757" w:rsidRPr="00CB1146" w:rsidRDefault="007E5757" w:rsidP="007E5757">
            <w:pPr>
              <w:rPr>
                <w:rFonts w:asciiTheme="minorHAnsi" w:hAnsiTheme="minorHAnsi"/>
                <w:sz w:val="18"/>
                <w:szCs w:val="18"/>
              </w:rPr>
            </w:pPr>
          </w:p>
          <w:p w14:paraId="6432C534" w14:textId="77777777" w:rsidR="007E5757" w:rsidRPr="00CB1146" w:rsidRDefault="007E5757" w:rsidP="007E5757">
            <w:pPr>
              <w:rPr>
                <w:rFonts w:asciiTheme="minorHAnsi" w:hAnsiTheme="minorHAnsi"/>
                <w:b/>
                <w:sz w:val="18"/>
                <w:szCs w:val="18"/>
              </w:rPr>
            </w:pPr>
            <w:r w:rsidRPr="00CB1146">
              <w:rPr>
                <w:rFonts w:asciiTheme="minorHAnsi" w:hAnsiTheme="minorHAnsi"/>
                <w:b/>
                <w:sz w:val="18"/>
                <w:szCs w:val="18"/>
              </w:rPr>
              <w:t>Forma de implementación</w:t>
            </w:r>
          </w:p>
          <w:p w14:paraId="0AC44BE9" w14:textId="77777777" w:rsidR="007E5757" w:rsidRDefault="005A69BD" w:rsidP="007E5757">
            <w:pPr>
              <w:rPr>
                <w:rFonts w:asciiTheme="minorHAnsi" w:hAnsiTheme="minorHAnsi"/>
                <w:sz w:val="18"/>
                <w:szCs w:val="18"/>
              </w:rPr>
            </w:pPr>
            <w:r>
              <w:rPr>
                <w:rFonts w:asciiTheme="minorHAnsi" w:hAnsiTheme="minorHAnsi"/>
                <w:sz w:val="18"/>
                <w:szCs w:val="18"/>
              </w:rPr>
              <w:t>Conforme a lo indicado en el anexo de soluciones constructivas, respecto de la puerta ubicada en el primer nivel del establecimiento y que actualmente se encuentra inhabilitada (Sellada con tablero terciado), se sellará de manera permanente con muro de albañilería (A.2.2.90.01 parámetros de ladrillo F-90.</w:t>
            </w:r>
          </w:p>
          <w:p w14:paraId="27A0F254" w14:textId="77777777" w:rsidR="000D735F" w:rsidRDefault="005A69BD" w:rsidP="000D735F">
            <w:pPr>
              <w:rPr>
                <w:rFonts w:asciiTheme="minorHAnsi" w:hAnsiTheme="minorHAnsi"/>
                <w:sz w:val="18"/>
                <w:szCs w:val="18"/>
              </w:rPr>
            </w:pPr>
            <w:r>
              <w:rPr>
                <w:rFonts w:asciiTheme="minorHAnsi" w:hAnsiTheme="minorHAnsi"/>
                <w:sz w:val="18"/>
                <w:szCs w:val="18"/>
              </w:rPr>
              <w:t>Albañilería de ladrillos Fiscal industrializado</w:t>
            </w:r>
            <w:r w:rsidR="000D735F">
              <w:rPr>
                <w:rFonts w:asciiTheme="minorHAnsi" w:hAnsiTheme="minorHAnsi"/>
                <w:sz w:val="18"/>
                <w:szCs w:val="18"/>
              </w:rPr>
              <w:t>). Asimismo, respecto de las 2 puertas de acceso principal, se revestirán mediante una plancha de hierro de 3 mm de espesor y una plancha de goma que se instalará en contacto con la puerta de madera existente. Además, respecto de las 2 puertas de emergencia laterales, hoy en día de latón, se colocará goma de piso y lana mineral entre la goma y la nueva plancha de madera. Finalmente, respecto de las 6 ventanas del establecimiento, la aislación se realizará según su ubicación, así entonces, respecto de aquella que se encuentra ubicada en el primer puso, se sellará de manera permanente con muro de albañilería (A.2.2.90.01 parámetros de ladrillo F-90.</w:t>
            </w:r>
          </w:p>
          <w:p w14:paraId="647D3B55" w14:textId="77777777" w:rsidR="005A69BD" w:rsidRPr="00CB1146" w:rsidRDefault="000D735F" w:rsidP="000D735F">
            <w:pPr>
              <w:rPr>
                <w:rFonts w:asciiTheme="minorHAnsi" w:hAnsiTheme="minorHAnsi"/>
                <w:sz w:val="18"/>
                <w:szCs w:val="18"/>
              </w:rPr>
            </w:pPr>
            <w:r>
              <w:rPr>
                <w:rFonts w:asciiTheme="minorHAnsi" w:hAnsiTheme="minorHAnsi"/>
                <w:sz w:val="18"/>
                <w:szCs w:val="18"/>
              </w:rPr>
              <w:t>Albañilería de ladrillos Fiscal industrializado), y por otra parte, respecto de las 5 ventanas restantes, ubicadas todas en el segundo piso, se clausurarán con tabiquería y se aislarán con lana mineral en su interior, sellándose con volcanita. Ahora bien, esta acción se complementará con la acción N° 5 del presente Programa de Cumplimiento.</w:t>
            </w:r>
          </w:p>
        </w:tc>
        <w:tc>
          <w:tcPr>
            <w:tcW w:w="339" w:type="pct"/>
          </w:tcPr>
          <w:p w14:paraId="335A1C46" w14:textId="77777777" w:rsidR="007E5757" w:rsidRPr="00CB1146" w:rsidRDefault="007E5757" w:rsidP="007E5757">
            <w:pPr>
              <w:rPr>
                <w:rFonts w:asciiTheme="minorHAnsi" w:hAnsiTheme="minorHAnsi"/>
                <w:sz w:val="18"/>
                <w:szCs w:val="18"/>
              </w:rPr>
            </w:pPr>
            <w:r w:rsidRPr="00CB1146">
              <w:rPr>
                <w:rFonts w:asciiTheme="minorHAnsi" w:hAnsiTheme="minorHAnsi"/>
                <w:sz w:val="18"/>
                <w:szCs w:val="18"/>
              </w:rPr>
              <w:t>Por ejecutar</w:t>
            </w:r>
          </w:p>
        </w:tc>
        <w:tc>
          <w:tcPr>
            <w:tcW w:w="603" w:type="pct"/>
          </w:tcPr>
          <w:p w14:paraId="22FB6E97" w14:textId="77777777" w:rsidR="00AE2DD3" w:rsidRPr="00CB1146" w:rsidRDefault="002B5788" w:rsidP="00AE2DD3">
            <w:pPr>
              <w:pStyle w:val="Default"/>
              <w:rPr>
                <w:sz w:val="18"/>
                <w:szCs w:val="18"/>
              </w:rPr>
            </w:pPr>
            <w:r>
              <w:rPr>
                <w:sz w:val="18"/>
                <w:szCs w:val="18"/>
              </w:rPr>
              <w:t>40 días hábiles desde la notificación de la aprobación del Programa de Cumplimiento</w:t>
            </w:r>
          </w:p>
          <w:p w14:paraId="22CE636F" w14:textId="77777777" w:rsidR="007E5757" w:rsidRPr="00CB1146" w:rsidRDefault="007E5757" w:rsidP="007E5757">
            <w:pPr>
              <w:rPr>
                <w:rFonts w:asciiTheme="minorHAnsi" w:hAnsiTheme="minorHAnsi"/>
                <w:sz w:val="18"/>
                <w:szCs w:val="18"/>
              </w:rPr>
            </w:pPr>
          </w:p>
        </w:tc>
        <w:tc>
          <w:tcPr>
            <w:tcW w:w="534" w:type="pct"/>
          </w:tcPr>
          <w:p w14:paraId="62C9653A" w14:textId="77777777" w:rsidR="007E5757" w:rsidRPr="00CB1146" w:rsidRDefault="002B5788" w:rsidP="007E5757">
            <w:pPr>
              <w:rPr>
                <w:rFonts w:asciiTheme="minorHAnsi" w:hAnsiTheme="minorHAnsi"/>
                <w:sz w:val="18"/>
                <w:szCs w:val="18"/>
              </w:rPr>
            </w:pPr>
            <w:r>
              <w:rPr>
                <w:rFonts w:asciiTheme="minorHAnsi" w:hAnsiTheme="minorHAnsi"/>
                <w:sz w:val="18"/>
                <w:szCs w:val="18"/>
              </w:rPr>
              <w:t>Implementación de las mejoras de aislación acústica asociadas a la totalidad de ventanas y puertas del establecimiento, conforme a la forma de implementación indicada.</w:t>
            </w:r>
          </w:p>
        </w:tc>
        <w:tc>
          <w:tcPr>
            <w:tcW w:w="621" w:type="pct"/>
          </w:tcPr>
          <w:p w14:paraId="633D3BFC" w14:textId="77777777" w:rsidR="007E5757" w:rsidRPr="00CB1146" w:rsidRDefault="007E5757" w:rsidP="007E5757">
            <w:pPr>
              <w:rPr>
                <w:rFonts w:asciiTheme="minorHAnsi" w:hAnsiTheme="minorHAnsi"/>
                <w:b/>
                <w:sz w:val="18"/>
                <w:szCs w:val="18"/>
              </w:rPr>
            </w:pPr>
            <w:r w:rsidRPr="00CB1146">
              <w:rPr>
                <w:rFonts w:asciiTheme="minorHAnsi" w:hAnsiTheme="minorHAnsi"/>
                <w:b/>
                <w:sz w:val="18"/>
                <w:szCs w:val="18"/>
              </w:rPr>
              <w:t>Reporte final</w:t>
            </w:r>
          </w:p>
          <w:p w14:paraId="3F330B30" w14:textId="77777777" w:rsidR="001255E6" w:rsidRPr="00CB1146" w:rsidRDefault="002B5788" w:rsidP="007E5757">
            <w:pPr>
              <w:pStyle w:val="Default"/>
              <w:rPr>
                <w:sz w:val="18"/>
                <w:szCs w:val="18"/>
              </w:rPr>
            </w:pPr>
            <w:r>
              <w:rPr>
                <w:sz w:val="18"/>
                <w:szCs w:val="18"/>
              </w:rPr>
              <w:t>Fotografías fechadas, georreferenciadas e ilustrativas del antes y después de la ejecución de la acción. Además de boletas o facturas de compra de materiales y ordenes de servicio de construcción.</w:t>
            </w:r>
          </w:p>
        </w:tc>
        <w:tc>
          <w:tcPr>
            <w:tcW w:w="1317" w:type="pct"/>
          </w:tcPr>
          <w:p w14:paraId="244105B5" w14:textId="77777777" w:rsidR="0050043C" w:rsidRDefault="0050043C" w:rsidP="0050043C">
            <w:pPr>
              <w:rPr>
                <w:sz w:val="18"/>
                <w:szCs w:val="18"/>
              </w:rPr>
            </w:pPr>
            <w:r>
              <w:rPr>
                <w:sz w:val="18"/>
                <w:szCs w:val="18"/>
              </w:rPr>
              <w:t>Con fecha 18 de abril de 2018, el titular presenta reporte final de PdC, donde señala que:</w:t>
            </w:r>
          </w:p>
          <w:p w14:paraId="6D84BF5A" w14:textId="77777777" w:rsidR="0050043C" w:rsidRDefault="0050043C" w:rsidP="0050043C">
            <w:pPr>
              <w:rPr>
                <w:sz w:val="18"/>
                <w:szCs w:val="18"/>
              </w:rPr>
            </w:pPr>
            <w:r w:rsidRPr="00FB2AA5">
              <w:rPr>
                <w:i/>
                <w:sz w:val="18"/>
                <w:szCs w:val="18"/>
              </w:rPr>
              <w:t>“</w:t>
            </w:r>
            <w:r>
              <w:rPr>
                <w:i/>
                <w:sz w:val="18"/>
                <w:szCs w:val="18"/>
              </w:rPr>
              <w:t xml:space="preserve">Se sellan algunas ventanas y se sella permanentemente la </w:t>
            </w:r>
            <w:r w:rsidRPr="00C9085B">
              <w:rPr>
                <w:i/>
                <w:sz w:val="18"/>
                <w:szCs w:val="18"/>
              </w:rPr>
              <w:t xml:space="preserve">puerta que se encontraba inhabilitada” </w:t>
            </w:r>
            <w:r w:rsidRPr="00C9085B">
              <w:rPr>
                <w:sz w:val="18"/>
                <w:szCs w:val="18"/>
              </w:rPr>
              <w:t>(Fotografía 9 y 10)</w:t>
            </w:r>
          </w:p>
          <w:p w14:paraId="18ADCE4B" w14:textId="77777777" w:rsidR="0050043C" w:rsidRDefault="0050043C" w:rsidP="0050043C">
            <w:pPr>
              <w:rPr>
                <w:sz w:val="18"/>
                <w:szCs w:val="18"/>
              </w:rPr>
            </w:pPr>
          </w:p>
          <w:p w14:paraId="5ECFCA9E" w14:textId="77777777" w:rsidR="00BE2ED4" w:rsidRPr="00CB1146" w:rsidRDefault="0050043C" w:rsidP="0050043C">
            <w:pPr>
              <w:rPr>
                <w:sz w:val="18"/>
                <w:szCs w:val="18"/>
              </w:rPr>
            </w:pPr>
            <w:r>
              <w:rPr>
                <w:sz w:val="18"/>
                <w:szCs w:val="18"/>
              </w:rPr>
              <w:t>Adicionalmente, adjunta copia de factura de compra de lámina de hierro utilizada.</w:t>
            </w:r>
            <w:r w:rsidR="00F83B19">
              <w:rPr>
                <w:sz w:val="18"/>
                <w:szCs w:val="18"/>
              </w:rPr>
              <w:t xml:space="preserve"> Respecto de los ladrillos utilizados, señala que estos se compraron a una empresa artesanal, por lo que no poseen factura para acreditar su compra.</w:t>
            </w:r>
          </w:p>
        </w:tc>
      </w:tr>
      <w:tr w:rsidR="007E5757" w:rsidRPr="00CB1146" w14:paraId="7DE9BD6D" w14:textId="77777777" w:rsidTr="00E313FB">
        <w:trPr>
          <w:trHeight w:val="556"/>
        </w:trPr>
        <w:tc>
          <w:tcPr>
            <w:tcW w:w="241" w:type="pct"/>
          </w:tcPr>
          <w:p w14:paraId="7402AB70" w14:textId="77777777" w:rsidR="007E5757" w:rsidRPr="00CB1146" w:rsidRDefault="001255E6" w:rsidP="007E5757">
            <w:pPr>
              <w:rPr>
                <w:rFonts w:asciiTheme="minorHAnsi" w:hAnsiTheme="minorHAnsi"/>
                <w:sz w:val="18"/>
                <w:szCs w:val="18"/>
              </w:rPr>
            </w:pPr>
            <w:r w:rsidRPr="00CB1146">
              <w:rPr>
                <w:rFonts w:asciiTheme="minorHAnsi" w:hAnsiTheme="minorHAnsi"/>
                <w:sz w:val="18"/>
                <w:szCs w:val="18"/>
              </w:rPr>
              <w:t>5</w:t>
            </w:r>
          </w:p>
        </w:tc>
        <w:tc>
          <w:tcPr>
            <w:tcW w:w="1345" w:type="pct"/>
          </w:tcPr>
          <w:p w14:paraId="2577EFC2" w14:textId="77777777" w:rsidR="007E5757" w:rsidRPr="00CB1146" w:rsidRDefault="007E5757" w:rsidP="007E5757">
            <w:pPr>
              <w:rPr>
                <w:rFonts w:asciiTheme="minorHAnsi" w:hAnsiTheme="minorHAnsi"/>
                <w:b/>
                <w:sz w:val="18"/>
                <w:szCs w:val="18"/>
              </w:rPr>
            </w:pPr>
            <w:r w:rsidRPr="00CB1146">
              <w:rPr>
                <w:rFonts w:asciiTheme="minorHAnsi" w:hAnsiTheme="minorHAnsi"/>
                <w:b/>
                <w:sz w:val="18"/>
                <w:szCs w:val="18"/>
              </w:rPr>
              <w:t>Acción</w:t>
            </w:r>
          </w:p>
          <w:p w14:paraId="0535B9ED" w14:textId="77777777" w:rsidR="007E5757" w:rsidRPr="00CB1146" w:rsidRDefault="002B5788" w:rsidP="007E5757">
            <w:pPr>
              <w:rPr>
                <w:rFonts w:asciiTheme="minorHAnsi" w:hAnsiTheme="minorHAnsi"/>
                <w:sz w:val="18"/>
                <w:szCs w:val="18"/>
              </w:rPr>
            </w:pPr>
            <w:r>
              <w:rPr>
                <w:rFonts w:asciiTheme="minorHAnsi" w:hAnsiTheme="minorHAnsi"/>
                <w:sz w:val="18"/>
                <w:szCs w:val="18"/>
              </w:rPr>
              <w:t>Disminución de decibeles a través de la inclusión de materiales de absorción acústica en techos.</w:t>
            </w:r>
          </w:p>
          <w:p w14:paraId="792A6168" w14:textId="77777777" w:rsidR="007E5757" w:rsidRPr="00CB1146" w:rsidRDefault="007E5757" w:rsidP="007E5757">
            <w:pPr>
              <w:rPr>
                <w:rFonts w:asciiTheme="minorHAnsi" w:hAnsiTheme="minorHAnsi"/>
                <w:sz w:val="18"/>
                <w:szCs w:val="18"/>
              </w:rPr>
            </w:pPr>
          </w:p>
          <w:p w14:paraId="69E7C857" w14:textId="77777777" w:rsidR="007E5757" w:rsidRPr="00CB1146" w:rsidRDefault="007E5757" w:rsidP="007E5757">
            <w:pPr>
              <w:rPr>
                <w:rFonts w:asciiTheme="minorHAnsi" w:hAnsiTheme="minorHAnsi"/>
                <w:b/>
                <w:sz w:val="18"/>
                <w:szCs w:val="18"/>
              </w:rPr>
            </w:pPr>
            <w:r w:rsidRPr="00CB1146">
              <w:rPr>
                <w:rFonts w:asciiTheme="minorHAnsi" w:hAnsiTheme="minorHAnsi"/>
                <w:b/>
                <w:sz w:val="18"/>
                <w:szCs w:val="18"/>
              </w:rPr>
              <w:t>Forma de implementación</w:t>
            </w:r>
          </w:p>
          <w:p w14:paraId="7BFDB1A8" w14:textId="77777777" w:rsidR="007E5757" w:rsidRPr="00CB1146" w:rsidRDefault="007E5757" w:rsidP="007E5757">
            <w:pPr>
              <w:rPr>
                <w:rFonts w:asciiTheme="minorHAnsi" w:hAnsiTheme="minorHAnsi"/>
                <w:b/>
                <w:sz w:val="18"/>
                <w:szCs w:val="18"/>
              </w:rPr>
            </w:pPr>
          </w:p>
          <w:p w14:paraId="4E956421" w14:textId="77777777" w:rsidR="007E5757" w:rsidRPr="00CB1146" w:rsidRDefault="002B5788" w:rsidP="007E5757">
            <w:pPr>
              <w:rPr>
                <w:rFonts w:asciiTheme="minorHAnsi" w:hAnsiTheme="minorHAnsi"/>
                <w:sz w:val="18"/>
                <w:szCs w:val="18"/>
              </w:rPr>
            </w:pPr>
            <w:r>
              <w:rPr>
                <w:rFonts w:asciiTheme="minorHAnsi" w:hAnsiTheme="minorHAnsi"/>
                <w:sz w:val="18"/>
                <w:szCs w:val="18"/>
              </w:rPr>
              <w:lastRenderedPageBreak/>
              <w:t>En el techo del establecimiento, en los espacio entre vigas, se instalará un aislante térmico y absorbente acústico especial Fisiterm, y posteriormente, este se cerrará con la instalación de un cielo falso de volcanita.</w:t>
            </w:r>
          </w:p>
        </w:tc>
        <w:tc>
          <w:tcPr>
            <w:tcW w:w="339" w:type="pct"/>
          </w:tcPr>
          <w:p w14:paraId="542F279E" w14:textId="77777777" w:rsidR="007E5757" w:rsidRPr="00CB1146" w:rsidRDefault="007E5757" w:rsidP="007E5757">
            <w:pPr>
              <w:rPr>
                <w:rFonts w:asciiTheme="minorHAnsi" w:hAnsiTheme="minorHAnsi"/>
                <w:sz w:val="18"/>
                <w:szCs w:val="18"/>
              </w:rPr>
            </w:pPr>
            <w:r w:rsidRPr="00CB1146">
              <w:rPr>
                <w:rFonts w:asciiTheme="minorHAnsi" w:hAnsiTheme="minorHAnsi"/>
                <w:sz w:val="18"/>
                <w:szCs w:val="18"/>
              </w:rPr>
              <w:lastRenderedPageBreak/>
              <w:t>Por ejecutar</w:t>
            </w:r>
          </w:p>
        </w:tc>
        <w:tc>
          <w:tcPr>
            <w:tcW w:w="603" w:type="pct"/>
          </w:tcPr>
          <w:p w14:paraId="300FCC3D" w14:textId="77777777" w:rsidR="001255E6" w:rsidRPr="00CB1146" w:rsidRDefault="002B5788" w:rsidP="001255E6">
            <w:pPr>
              <w:pStyle w:val="Default"/>
              <w:rPr>
                <w:sz w:val="18"/>
                <w:szCs w:val="18"/>
              </w:rPr>
            </w:pPr>
            <w:r>
              <w:rPr>
                <w:sz w:val="18"/>
                <w:szCs w:val="18"/>
              </w:rPr>
              <w:t>75 días hábiles desde la notificación de la aprobación del programa de cumplimiento.</w:t>
            </w:r>
          </w:p>
          <w:p w14:paraId="691B12F4" w14:textId="77777777" w:rsidR="007E5757" w:rsidRPr="00CB1146" w:rsidRDefault="007E5757" w:rsidP="007E5757">
            <w:pPr>
              <w:rPr>
                <w:rFonts w:asciiTheme="minorHAnsi" w:hAnsiTheme="minorHAnsi"/>
                <w:sz w:val="18"/>
                <w:szCs w:val="18"/>
              </w:rPr>
            </w:pPr>
          </w:p>
        </w:tc>
        <w:tc>
          <w:tcPr>
            <w:tcW w:w="534" w:type="pct"/>
          </w:tcPr>
          <w:p w14:paraId="4EB30FD4" w14:textId="77777777" w:rsidR="007E5757" w:rsidRPr="00CB1146" w:rsidRDefault="002B5788" w:rsidP="007E5757">
            <w:pPr>
              <w:rPr>
                <w:rFonts w:asciiTheme="minorHAnsi" w:hAnsiTheme="minorHAnsi"/>
                <w:sz w:val="18"/>
                <w:szCs w:val="18"/>
              </w:rPr>
            </w:pPr>
            <w:r>
              <w:rPr>
                <w:rFonts w:asciiTheme="minorHAnsi" w:hAnsiTheme="minorHAnsi"/>
                <w:sz w:val="18"/>
                <w:szCs w:val="18"/>
              </w:rPr>
              <w:t>Inclusión de materiales de absorción acústica en todo el techo del local</w:t>
            </w:r>
          </w:p>
        </w:tc>
        <w:tc>
          <w:tcPr>
            <w:tcW w:w="621" w:type="pct"/>
          </w:tcPr>
          <w:p w14:paraId="46731527" w14:textId="77777777" w:rsidR="007E5757" w:rsidRPr="00CB1146" w:rsidRDefault="007E5757" w:rsidP="007E5757">
            <w:pPr>
              <w:rPr>
                <w:rFonts w:asciiTheme="minorHAnsi" w:hAnsiTheme="minorHAnsi"/>
                <w:b/>
                <w:sz w:val="18"/>
                <w:szCs w:val="18"/>
              </w:rPr>
            </w:pPr>
            <w:r w:rsidRPr="00CB1146">
              <w:rPr>
                <w:rFonts w:asciiTheme="minorHAnsi" w:hAnsiTheme="minorHAnsi"/>
                <w:b/>
                <w:sz w:val="18"/>
                <w:szCs w:val="18"/>
              </w:rPr>
              <w:t>Reporte Final</w:t>
            </w:r>
          </w:p>
          <w:p w14:paraId="47FF4A8A" w14:textId="77777777" w:rsidR="001255E6" w:rsidRPr="00CB1146" w:rsidRDefault="002B5788" w:rsidP="007E5757">
            <w:pPr>
              <w:rPr>
                <w:rFonts w:asciiTheme="minorHAnsi" w:hAnsiTheme="minorHAnsi"/>
                <w:b/>
                <w:sz w:val="18"/>
                <w:szCs w:val="18"/>
              </w:rPr>
            </w:pPr>
            <w:r>
              <w:rPr>
                <w:rFonts w:asciiTheme="minorHAnsi" w:hAnsiTheme="minorHAnsi"/>
                <w:sz w:val="18"/>
                <w:szCs w:val="18"/>
              </w:rPr>
              <w:t xml:space="preserve">Entrega a la SMA de comprobantes de compra de materiales utilizados. Además, se acompañarán </w:t>
            </w:r>
            <w:r>
              <w:rPr>
                <w:rFonts w:asciiTheme="minorHAnsi" w:hAnsiTheme="minorHAnsi"/>
                <w:sz w:val="18"/>
                <w:szCs w:val="18"/>
              </w:rPr>
              <w:lastRenderedPageBreak/>
              <w:t>fotografías fechadas y georreferenciadas, que sean ilustrativas del antes y después de la ejecución de la acción.</w:t>
            </w:r>
          </w:p>
        </w:tc>
        <w:tc>
          <w:tcPr>
            <w:tcW w:w="1317" w:type="pct"/>
          </w:tcPr>
          <w:p w14:paraId="27DB7404" w14:textId="77777777" w:rsidR="00A06412" w:rsidRDefault="006A5F6A" w:rsidP="00A06412">
            <w:pPr>
              <w:rPr>
                <w:sz w:val="18"/>
                <w:szCs w:val="18"/>
              </w:rPr>
            </w:pPr>
            <w:r>
              <w:rPr>
                <w:sz w:val="18"/>
                <w:szCs w:val="18"/>
              </w:rPr>
              <w:lastRenderedPageBreak/>
              <w:t xml:space="preserve">Con fecha 18 de abril de 2018, el titular presenta reporte final de PdC, donde incluye cuatro </w:t>
            </w:r>
            <w:r w:rsidRPr="00C9085B">
              <w:rPr>
                <w:sz w:val="18"/>
                <w:szCs w:val="18"/>
              </w:rPr>
              <w:t xml:space="preserve">fotografías (Fotografías </w:t>
            </w:r>
            <w:r w:rsidR="00515E0F" w:rsidRPr="00C9085B">
              <w:rPr>
                <w:sz w:val="18"/>
                <w:szCs w:val="18"/>
              </w:rPr>
              <w:t>11 a 14</w:t>
            </w:r>
            <w:r w:rsidRPr="00C9085B">
              <w:rPr>
                <w:sz w:val="18"/>
                <w:szCs w:val="18"/>
              </w:rPr>
              <w:t>), donde se observa</w:t>
            </w:r>
            <w:r w:rsidR="00A06412" w:rsidRPr="00C9085B">
              <w:rPr>
                <w:sz w:val="18"/>
                <w:szCs w:val="18"/>
              </w:rPr>
              <w:t>n sectores de techo con un material</w:t>
            </w:r>
            <w:r w:rsidR="00A06412">
              <w:rPr>
                <w:sz w:val="18"/>
                <w:szCs w:val="18"/>
              </w:rPr>
              <w:t xml:space="preserve"> tipo espuma, luego cubierto con cielo de apariencia volcanita. </w:t>
            </w:r>
          </w:p>
          <w:p w14:paraId="28FE75CD" w14:textId="77777777" w:rsidR="003458E3" w:rsidRDefault="003458E3" w:rsidP="00A06412">
            <w:pPr>
              <w:rPr>
                <w:sz w:val="18"/>
                <w:szCs w:val="18"/>
              </w:rPr>
            </w:pPr>
          </w:p>
          <w:p w14:paraId="44FA03BA" w14:textId="77777777" w:rsidR="003458E3" w:rsidRDefault="003458E3" w:rsidP="00A06412">
            <w:pPr>
              <w:rPr>
                <w:sz w:val="18"/>
                <w:szCs w:val="18"/>
              </w:rPr>
            </w:pPr>
            <w:r>
              <w:rPr>
                <w:sz w:val="18"/>
                <w:szCs w:val="18"/>
              </w:rPr>
              <w:lastRenderedPageBreak/>
              <w:t xml:space="preserve">Adicionalmente, adjunta copia de factura de compra de </w:t>
            </w:r>
            <w:r w:rsidR="001F1BF6">
              <w:rPr>
                <w:sz w:val="18"/>
                <w:szCs w:val="18"/>
              </w:rPr>
              <w:t xml:space="preserve">tornillos, puntillas </w:t>
            </w:r>
            <w:r>
              <w:rPr>
                <w:sz w:val="18"/>
                <w:szCs w:val="18"/>
              </w:rPr>
              <w:t xml:space="preserve"> y aislante Fisiterm utilizados (Lunes 15 de enero de 2017).</w:t>
            </w:r>
          </w:p>
          <w:p w14:paraId="466DD0A2" w14:textId="77777777" w:rsidR="00BE2ED4" w:rsidRPr="00CB1146" w:rsidRDefault="00BE2ED4" w:rsidP="003458E3">
            <w:pPr>
              <w:rPr>
                <w:sz w:val="18"/>
                <w:szCs w:val="18"/>
              </w:rPr>
            </w:pPr>
          </w:p>
        </w:tc>
      </w:tr>
      <w:tr w:rsidR="00F57D21" w:rsidRPr="00CB1146" w14:paraId="01FF015B" w14:textId="77777777" w:rsidTr="00E313FB">
        <w:trPr>
          <w:trHeight w:val="556"/>
        </w:trPr>
        <w:tc>
          <w:tcPr>
            <w:tcW w:w="241" w:type="pct"/>
          </w:tcPr>
          <w:p w14:paraId="0B14F1FE" w14:textId="77777777" w:rsidR="00F57D21" w:rsidRPr="00CB1146" w:rsidRDefault="00F57D21" w:rsidP="00F57D21">
            <w:pPr>
              <w:rPr>
                <w:sz w:val="18"/>
                <w:szCs w:val="18"/>
              </w:rPr>
            </w:pPr>
            <w:r w:rsidRPr="00CB1146">
              <w:rPr>
                <w:sz w:val="18"/>
                <w:szCs w:val="18"/>
              </w:rPr>
              <w:lastRenderedPageBreak/>
              <w:t>6</w:t>
            </w:r>
          </w:p>
        </w:tc>
        <w:tc>
          <w:tcPr>
            <w:tcW w:w="1345" w:type="pct"/>
          </w:tcPr>
          <w:p w14:paraId="3D944642" w14:textId="77777777" w:rsidR="00F57D21" w:rsidRPr="00CB1146" w:rsidRDefault="00F57D21" w:rsidP="00F57D21">
            <w:pPr>
              <w:rPr>
                <w:rFonts w:asciiTheme="minorHAnsi" w:hAnsiTheme="minorHAnsi"/>
                <w:b/>
                <w:sz w:val="18"/>
                <w:szCs w:val="18"/>
              </w:rPr>
            </w:pPr>
            <w:r w:rsidRPr="00CB1146">
              <w:rPr>
                <w:rFonts w:asciiTheme="minorHAnsi" w:hAnsiTheme="minorHAnsi"/>
                <w:b/>
                <w:sz w:val="18"/>
                <w:szCs w:val="18"/>
              </w:rPr>
              <w:t>Acción</w:t>
            </w:r>
          </w:p>
          <w:p w14:paraId="7C583986" w14:textId="77777777" w:rsidR="00F57D21" w:rsidRPr="002B5788" w:rsidRDefault="002B5788" w:rsidP="00F57D21">
            <w:pPr>
              <w:rPr>
                <w:rFonts w:asciiTheme="minorHAnsi" w:hAnsiTheme="minorHAnsi"/>
                <w:sz w:val="18"/>
                <w:szCs w:val="18"/>
              </w:rPr>
            </w:pPr>
            <w:r>
              <w:rPr>
                <w:rFonts w:asciiTheme="minorHAnsi" w:hAnsiTheme="minorHAnsi"/>
                <w:sz w:val="18"/>
                <w:szCs w:val="18"/>
              </w:rPr>
              <w:t xml:space="preserve">Adquirir un equipo de </w:t>
            </w:r>
            <w:r w:rsidR="008B216C">
              <w:rPr>
                <w:rFonts w:asciiTheme="minorHAnsi" w:hAnsiTheme="minorHAnsi"/>
                <w:sz w:val="18"/>
                <w:szCs w:val="18"/>
              </w:rPr>
              <w:t>sistema de ventilación forzada y/o equipos de aire acondicionado.</w:t>
            </w:r>
          </w:p>
          <w:p w14:paraId="5FA3CAEE" w14:textId="77777777" w:rsidR="00F57D21" w:rsidRPr="00CB1146" w:rsidRDefault="00F57D21" w:rsidP="00F57D21">
            <w:pPr>
              <w:rPr>
                <w:rFonts w:asciiTheme="minorHAnsi" w:hAnsiTheme="minorHAnsi"/>
                <w:sz w:val="18"/>
                <w:szCs w:val="18"/>
              </w:rPr>
            </w:pPr>
          </w:p>
          <w:p w14:paraId="29ACF30A" w14:textId="77777777" w:rsidR="00F57D21" w:rsidRPr="00CB1146" w:rsidRDefault="00F57D21" w:rsidP="00F57D21">
            <w:pPr>
              <w:rPr>
                <w:rFonts w:asciiTheme="minorHAnsi" w:hAnsiTheme="minorHAnsi"/>
                <w:b/>
                <w:sz w:val="18"/>
                <w:szCs w:val="18"/>
              </w:rPr>
            </w:pPr>
            <w:r w:rsidRPr="00CB1146">
              <w:rPr>
                <w:rFonts w:asciiTheme="minorHAnsi" w:hAnsiTheme="minorHAnsi"/>
                <w:b/>
                <w:sz w:val="18"/>
                <w:szCs w:val="18"/>
              </w:rPr>
              <w:t>Forma de implementación</w:t>
            </w:r>
          </w:p>
          <w:p w14:paraId="6AF493A8" w14:textId="77777777" w:rsidR="00F57D21" w:rsidRPr="00CB1146" w:rsidRDefault="00F57D21" w:rsidP="00F57D21">
            <w:pPr>
              <w:rPr>
                <w:rFonts w:asciiTheme="minorHAnsi" w:hAnsiTheme="minorHAnsi"/>
                <w:b/>
                <w:sz w:val="18"/>
                <w:szCs w:val="18"/>
              </w:rPr>
            </w:pPr>
          </w:p>
          <w:p w14:paraId="43D189BE" w14:textId="77777777" w:rsidR="008B216C" w:rsidRPr="002B5788" w:rsidRDefault="008B216C" w:rsidP="008B216C">
            <w:pPr>
              <w:rPr>
                <w:rFonts w:asciiTheme="minorHAnsi" w:hAnsiTheme="minorHAnsi"/>
                <w:sz w:val="18"/>
                <w:szCs w:val="18"/>
              </w:rPr>
            </w:pPr>
            <w:r>
              <w:rPr>
                <w:rFonts w:asciiTheme="minorHAnsi" w:hAnsiTheme="minorHAnsi"/>
                <w:sz w:val="18"/>
                <w:szCs w:val="18"/>
              </w:rPr>
              <w:t>Adquirir un equipo de aire acondicionado y/o ventilación forzada, para la cantidad de m</w:t>
            </w:r>
            <w:r>
              <w:rPr>
                <w:rFonts w:asciiTheme="minorHAnsi" w:hAnsiTheme="minorHAnsi"/>
                <w:sz w:val="18"/>
                <w:szCs w:val="18"/>
                <w:vertAlign w:val="superscript"/>
              </w:rPr>
              <w:t>3</w:t>
            </w:r>
            <w:r>
              <w:rPr>
                <w:rFonts w:asciiTheme="minorHAnsi" w:hAnsiTheme="minorHAnsi"/>
                <w:sz w:val="18"/>
                <w:szCs w:val="18"/>
              </w:rPr>
              <w:t xml:space="preserve"> correspondientes, y la instalación de éste con un especialista</w:t>
            </w:r>
          </w:p>
          <w:p w14:paraId="589E25A6" w14:textId="77777777" w:rsidR="00F57D21" w:rsidRPr="00CB1146" w:rsidRDefault="00F57D21" w:rsidP="00F57D21">
            <w:pPr>
              <w:rPr>
                <w:b/>
                <w:sz w:val="18"/>
                <w:szCs w:val="18"/>
              </w:rPr>
            </w:pPr>
          </w:p>
        </w:tc>
        <w:tc>
          <w:tcPr>
            <w:tcW w:w="339" w:type="pct"/>
          </w:tcPr>
          <w:p w14:paraId="46173329" w14:textId="77777777" w:rsidR="00F57D21" w:rsidRPr="00CB1146" w:rsidRDefault="00F57D21" w:rsidP="00F57D21">
            <w:pPr>
              <w:rPr>
                <w:rFonts w:asciiTheme="minorHAnsi" w:hAnsiTheme="minorHAnsi"/>
                <w:sz w:val="18"/>
                <w:szCs w:val="18"/>
              </w:rPr>
            </w:pPr>
            <w:r w:rsidRPr="00CB1146">
              <w:rPr>
                <w:rFonts w:asciiTheme="minorHAnsi" w:hAnsiTheme="minorHAnsi"/>
                <w:sz w:val="18"/>
                <w:szCs w:val="18"/>
              </w:rPr>
              <w:t>Por ejecutar</w:t>
            </w:r>
          </w:p>
        </w:tc>
        <w:tc>
          <w:tcPr>
            <w:tcW w:w="603" w:type="pct"/>
          </w:tcPr>
          <w:p w14:paraId="03128E48" w14:textId="77777777" w:rsidR="00F57D21" w:rsidRPr="00CB1146" w:rsidRDefault="008B216C" w:rsidP="008B216C">
            <w:pPr>
              <w:pStyle w:val="Default"/>
              <w:rPr>
                <w:rFonts w:asciiTheme="minorHAnsi" w:hAnsiTheme="minorHAnsi"/>
                <w:sz w:val="18"/>
                <w:szCs w:val="18"/>
              </w:rPr>
            </w:pPr>
            <w:r>
              <w:rPr>
                <w:rFonts w:asciiTheme="minorHAnsi" w:hAnsiTheme="minorHAnsi"/>
                <w:sz w:val="18"/>
                <w:szCs w:val="18"/>
              </w:rPr>
              <w:t>75 días hábiles desde la notificación de la aprobación del Programa de Cumplimiento.</w:t>
            </w:r>
          </w:p>
        </w:tc>
        <w:tc>
          <w:tcPr>
            <w:tcW w:w="534" w:type="pct"/>
          </w:tcPr>
          <w:p w14:paraId="79E90039" w14:textId="77777777" w:rsidR="008B216C" w:rsidRPr="00CB1146" w:rsidRDefault="008B216C" w:rsidP="008B216C">
            <w:pPr>
              <w:pStyle w:val="Default"/>
              <w:rPr>
                <w:sz w:val="18"/>
                <w:szCs w:val="18"/>
              </w:rPr>
            </w:pPr>
            <w:r>
              <w:rPr>
                <w:sz w:val="18"/>
                <w:szCs w:val="18"/>
              </w:rPr>
              <w:t>Instalación de aire acondicionado y/o ventilación forzada suficiente e idónea para el tipo de establecimiento y su metraje.</w:t>
            </w:r>
          </w:p>
          <w:p w14:paraId="7ABA8105" w14:textId="77777777" w:rsidR="00F57D21" w:rsidRPr="00CB1146" w:rsidRDefault="00F57D21" w:rsidP="00F57D21">
            <w:pPr>
              <w:rPr>
                <w:sz w:val="18"/>
                <w:szCs w:val="18"/>
              </w:rPr>
            </w:pPr>
          </w:p>
        </w:tc>
        <w:tc>
          <w:tcPr>
            <w:tcW w:w="621" w:type="pct"/>
          </w:tcPr>
          <w:p w14:paraId="5FF48664" w14:textId="77777777" w:rsidR="00F57D21" w:rsidRPr="00CB1146" w:rsidRDefault="00F57D21" w:rsidP="00F57D21">
            <w:pPr>
              <w:rPr>
                <w:rFonts w:asciiTheme="minorHAnsi" w:hAnsiTheme="minorHAnsi"/>
                <w:b/>
                <w:sz w:val="18"/>
                <w:szCs w:val="18"/>
              </w:rPr>
            </w:pPr>
            <w:r w:rsidRPr="00CB1146">
              <w:rPr>
                <w:rFonts w:asciiTheme="minorHAnsi" w:hAnsiTheme="minorHAnsi"/>
                <w:b/>
                <w:sz w:val="18"/>
                <w:szCs w:val="18"/>
              </w:rPr>
              <w:t>Reporte Final</w:t>
            </w:r>
          </w:p>
          <w:p w14:paraId="42D4819F" w14:textId="77777777" w:rsidR="00F57D21" w:rsidRPr="00CB1146" w:rsidRDefault="008B216C" w:rsidP="00F57D21">
            <w:pPr>
              <w:rPr>
                <w:b/>
                <w:sz w:val="18"/>
                <w:szCs w:val="18"/>
              </w:rPr>
            </w:pPr>
            <w:r>
              <w:rPr>
                <w:rFonts w:asciiTheme="minorHAnsi" w:hAnsiTheme="minorHAnsi"/>
                <w:sz w:val="18"/>
                <w:szCs w:val="18"/>
              </w:rPr>
              <w:t>Entrega a la SMA de comprobantes de compra del sistema de ventilación o aire acondicionado y la orden del profesional si corresponde. Además, se acompañarán fotografías fechadas y georreferenciadas, que sean ilustrativas del antes y después de la ejecución de la acción y facturas, ficha técnica o documento que acredite que el sistema de ventilación y/o aire acondicionado es suficiente e idóneo para el tipo de establecimiento y su metraje.</w:t>
            </w:r>
          </w:p>
        </w:tc>
        <w:tc>
          <w:tcPr>
            <w:tcW w:w="1317" w:type="pct"/>
          </w:tcPr>
          <w:p w14:paraId="6D7D7BB0" w14:textId="77777777" w:rsidR="0075308B" w:rsidRPr="0075308B" w:rsidRDefault="0075308B" w:rsidP="0075308B">
            <w:pPr>
              <w:rPr>
                <w:sz w:val="18"/>
                <w:szCs w:val="18"/>
              </w:rPr>
            </w:pPr>
            <w:r>
              <w:rPr>
                <w:sz w:val="18"/>
                <w:szCs w:val="18"/>
              </w:rPr>
              <w:t xml:space="preserve">Con fecha 18 de abril de 2018, el titular presenta reporte final de PdC, donde señala que </w:t>
            </w:r>
            <w:r w:rsidRPr="0075308B">
              <w:rPr>
                <w:b/>
                <w:i/>
                <w:sz w:val="18"/>
                <w:szCs w:val="18"/>
              </w:rPr>
              <w:t>“hay ventanas que no se sellaron, por lo que no ha sido necesario la compra de un sistema forzado de ventilación.”</w:t>
            </w:r>
            <w:r>
              <w:rPr>
                <w:b/>
                <w:i/>
                <w:sz w:val="18"/>
                <w:szCs w:val="18"/>
              </w:rPr>
              <w:t xml:space="preserve">, </w:t>
            </w:r>
            <w:r>
              <w:rPr>
                <w:sz w:val="18"/>
                <w:szCs w:val="18"/>
              </w:rPr>
              <w:t xml:space="preserve"> por lo que no se ha ejecutado está acción.</w:t>
            </w:r>
          </w:p>
        </w:tc>
      </w:tr>
      <w:tr w:rsidR="00F57D21" w:rsidRPr="00CB1146" w14:paraId="45A53138" w14:textId="77777777" w:rsidTr="00E313FB">
        <w:trPr>
          <w:trHeight w:val="556"/>
        </w:trPr>
        <w:tc>
          <w:tcPr>
            <w:tcW w:w="241" w:type="pct"/>
          </w:tcPr>
          <w:p w14:paraId="2EE3C19F" w14:textId="77777777" w:rsidR="00F57D21" w:rsidRPr="00CB1146" w:rsidRDefault="00F57D21" w:rsidP="00F57D21">
            <w:pPr>
              <w:rPr>
                <w:sz w:val="18"/>
                <w:szCs w:val="18"/>
              </w:rPr>
            </w:pPr>
            <w:r w:rsidRPr="00CB1146">
              <w:rPr>
                <w:sz w:val="18"/>
                <w:szCs w:val="18"/>
              </w:rPr>
              <w:t>7</w:t>
            </w:r>
          </w:p>
        </w:tc>
        <w:tc>
          <w:tcPr>
            <w:tcW w:w="1345" w:type="pct"/>
            <w:shd w:val="clear" w:color="auto" w:fill="auto"/>
          </w:tcPr>
          <w:p w14:paraId="7287C821" w14:textId="77777777" w:rsidR="00F07475" w:rsidRPr="00CB1146" w:rsidRDefault="00F07475" w:rsidP="00F07475">
            <w:pPr>
              <w:rPr>
                <w:rFonts w:asciiTheme="minorHAnsi" w:hAnsiTheme="minorHAnsi"/>
                <w:b/>
                <w:sz w:val="18"/>
                <w:szCs w:val="18"/>
              </w:rPr>
            </w:pPr>
            <w:r w:rsidRPr="00CB1146">
              <w:rPr>
                <w:rFonts w:asciiTheme="minorHAnsi" w:hAnsiTheme="minorHAnsi"/>
                <w:b/>
                <w:sz w:val="18"/>
                <w:szCs w:val="18"/>
              </w:rPr>
              <w:t>Acción</w:t>
            </w:r>
          </w:p>
          <w:p w14:paraId="5E1582E3" w14:textId="77777777" w:rsidR="00F07475" w:rsidRPr="00CB1146" w:rsidRDefault="008B216C" w:rsidP="00F57D21">
            <w:pPr>
              <w:rPr>
                <w:sz w:val="18"/>
                <w:szCs w:val="18"/>
              </w:rPr>
            </w:pPr>
            <w:r>
              <w:rPr>
                <w:sz w:val="18"/>
                <w:szCs w:val="18"/>
              </w:rPr>
              <w:t>Medir el nivel de ruido después de haber implementado todas las acciones comprometidas en el programa de cumplimiento. El objetivo es medir la efectividad de las medidas implementadas.</w:t>
            </w:r>
          </w:p>
          <w:p w14:paraId="7A4B23B1" w14:textId="77777777" w:rsidR="00F07475" w:rsidRPr="00CB1146" w:rsidRDefault="00F07475" w:rsidP="00F57D21">
            <w:pPr>
              <w:rPr>
                <w:sz w:val="18"/>
                <w:szCs w:val="18"/>
              </w:rPr>
            </w:pPr>
          </w:p>
          <w:p w14:paraId="2FA5265A" w14:textId="77777777" w:rsidR="00F07475" w:rsidRPr="00CB1146" w:rsidRDefault="00F07475" w:rsidP="00F07475">
            <w:pPr>
              <w:rPr>
                <w:rFonts w:asciiTheme="minorHAnsi" w:hAnsiTheme="minorHAnsi"/>
                <w:b/>
                <w:sz w:val="18"/>
                <w:szCs w:val="18"/>
              </w:rPr>
            </w:pPr>
            <w:r w:rsidRPr="00CB1146">
              <w:rPr>
                <w:rFonts w:asciiTheme="minorHAnsi" w:hAnsiTheme="minorHAnsi"/>
                <w:b/>
                <w:sz w:val="18"/>
                <w:szCs w:val="18"/>
              </w:rPr>
              <w:t>Forma de implementación</w:t>
            </w:r>
          </w:p>
          <w:p w14:paraId="6DBD17A5" w14:textId="77777777" w:rsidR="00F07475" w:rsidRDefault="008B216C" w:rsidP="008B216C">
            <w:pPr>
              <w:rPr>
                <w:sz w:val="18"/>
                <w:szCs w:val="18"/>
              </w:rPr>
            </w:pPr>
            <w:r>
              <w:rPr>
                <w:sz w:val="18"/>
                <w:szCs w:val="18"/>
              </w:rPr>
              <w:lastRenderedPageBreak/>
              <w:t>La medición se realizará desde la ubicación del receptor N°1, es decir, calle Independencia N° 889, Cobquecura; de acuerdo a la metodología establecida en el S.S. 38/2011 y por una Entidad Técnica de Fiscalización Ambiental (ETFA), debidamente acreditada por la SMA.</w:t>
            </w:r>
          </w:p>
          <w:p w14:paraId="0A4103B0" w14:textId="77777777" w:rsidR="008B216C" w:rsidRDefault="008B216C" w:rsidP="008B216C">
            <w:pPr>
              <w:rPr>
                <w:sz w:val="18"/>
                <w:szCs w:val="18"/>
              </w:rPr>
            </w:pPr>
            <w:r>
              <w:rPr>
                <w:sz w:val="18"/>
                <w:szCs w:val="18"/>
              </w:rPr>
              <w:t>En caso de que existiera algún problema con la ETFA y esta no pudiera ejecutar dicha medición, se realizará con alguna empresa acreditada por el INN y/o autorizada por algún organismo de la administración del estado (OE)</w:t>
            </w:r>
            <w:r w:rsidR="00E313FB">
              <w:rPr>
                <w:sz w:val="18"/>
                <w:szCs w:val="18"/>
              </w:rPr>
              <w:t xml:space="preserve"> (Res. Ex. N° 37/2013 SMA). Dicho impedimento, en caso que así fuera, será acreditado e informado a la SMA.</w:t>
            </w:r>
          </w:p>
          <w:p w14:paraId="7B373C65" w14:textId="77777777" w:rsidR="00E313FB" w:rsidRPr="00CB1146" w:rsidRDefault="00E313FB" w:rsidP="008B216C">
            <w:pPr>
              <w:rPr>
                <w:b/>
                <w:sz w:val="18"/>
                <w:szCs w:val="18"/>
              </w:rPr>
            </w:pPr>
            <w:r>
              <w:rPr>
                <w:sz w:val="18"/>
                <w:szCs w:val="18"/>
              </w:rPr>
              <w:t>No obstante lo anterior, si para realizar la mencionada medición no es posible contar con una ETFA o alguna empresa acreditada por el INN y/o autorizada por algún organismo del estado, se realizará las mediciones de ruidos con alguna empresa que haya realizado dicha actividad hasta el momento, siempre y cuando dicha condición sea acreditada e informada a la SMA.</w:t>
            </w:r>
          </w:p>
        </w:tc>
        <w:tc>
          <w:tcPr>
            <w:tcW w:w="339" w:type="pct"/>
          </w:tcPr>
          <w:p w14:paraId="1114D725" w14:textId="77777777" w:rsidR="00BD07CD" w:rsidRPr="00CB1146" w:rsidRDefault="00F07475" w:rsidP="00BD07CD">
            <w:pPr>
              <w:rPr>
                <w:sz w:val="18"/>
                <w:szCs w:val="18"/>
              </w:rPr>
            </w:pPr>
            <w:r w:rsidRPr="00CB1146">
              <w:rPr>
                <w:sz w:val="18"/>
                <w:szCs w:val="18"/>
              </w:rPr>
              <w:lastRenderedPageBreak/>
              <w:t>P</w:t>
            </w:r>
            <w:r w:rsidR="00BD07CD" w:rsidRPr="00CB1146">
              <w:rPr>
                <w:sz w:val="18"/>
                <w:szCs w:val="18"/>
              </w:rPr>
              <w:t>or ejecutar</w:t>
            </w:r>
          </w:p>
          <w:p w14:paraId="678E6202" w14:textId="77777777" w:rsidR="00BD07CD" w:rsidRPr="00CB1146" w:rsidRDefault="00BD07CD" w:rsidP="00BD07CD">
            <w:pPr>
              <w:rPr>
                <w:sz w:val="18"/>
                <w:szCs w:val="18"/>
              </w:rPr>
            </w:pPr>
          </w:p>
          <w:p w14:paraId="5C52D013" w14:textId="77777777" w:rsidR="00BD07CD" w:rsidRPr="00CB1146" w:rsidRDefault="00BD07CD" w:rsidP="00BD07CD">
            <w:pPr>
              <w:rPr>
                <w:sz w:val="18"/>
                <w:szCs w:val="18"/>
              </w:rPr>
            </w:pPr>
          </w:p>
          <w:p w14:paraId="70055193" w14:textId="77777777" w:rsidR="00BD07CD" w:rsidRPr="00CB1146" w:rsidRDefault="00BD07CD" w:rsidP="00BD07CD">
            <w:pPr>
              <w:rPr>
                <w:sz w:val="18"/>
                <w:szCs w:val="18"/>
              </w:rPr>
            </w:pPr>
          </w:p>
          <w:p w14:paraId="17176B17" w14:textId="77777777" w:rsidR="00F57D21" w:rsidRPr="00CB1146" w:rsidRDefault="00F57D21" w:rsidP="00BD07CD">
            <w:pPr>
              <w:rPr>
                <w:sz w:val="18"/>
                <w:szCs w:val="18"/>
              </w:rPr>
            </w:pPr>
          </w:p>
        </w:tc>
        <w:tc>
          <w:tcPr>
            <w:tcW w:w="603" w:type="pct"/>
          </w:tcPr>
          <w:p w14:paraId="78742067" w14:textId="77777777" w:rsidR="00F57D21" w:rsidRPr="00CB1146" w:rsidRDefault="00E313FB" w:rsidP="00F57D21">
            <w:pPr>
              <w:pStyle w:val="Default"/>
              <w:rPr>
                <w:sz w:val="18"/>
                <w:szCs w:val="18"/>
              </w:rPr>
            </w:pPr>
            <w:r>
              <w:rPr>
                <w:sz w:val="18"/>
                <w:szCs w:val="18"/>
              </w:rPr>
              <w:t>85 días hábiles desde la notificación de la aprobación del Programa de Cumplimiento</w:t>
            </w:r>
          </w:p>
        </w:tc>
        <w:tc>
          <w:tcPr>
            <w:tcW w:w="534" w:type="pct"/>
          </w:tcPr>
          <w:p w14:paraId="1A0C0176" w14:textId="77777777" w:rsidR="00F57D21" w:rsidRPr="00CB1146" w:rsidRDefault="00E313FB" w:rsidP="00F57D21">
            <w:pPr>
              <w:rPr>
                <w:sz w:val="18"/>
                <w:szCs w:val="18"/>
              </w:rPr>
            </w:pPr>
            <w:r>
              <w:rPr>
                <w:sz w:val="18"/>
                <w:szCs w:val="18"/>
              </w:rPr>
              <w:t>Los resultados obtenidos en la medición de ruido no se encuentran por sobre los límites establecidos en el D.S. N° 38/2011</w:t>
            </w:r>
          </w:p>
        </w:tc>
        <w:tc>
          <w:tcPr>
            <w:tcW w:w="621" w:type="pct"/>
          </w:tcPr>
          <w:p w14:paraId="59A0D106" w14:textId="77777777" w:rsidR="00BD07CD" w:rsidRPr="00CB1146" w:rsidRDefault="00BD07CD" w:rsidP="00BD07CD">
            <w:pPr>
              <w:rPr>
                <w:rFonts w:asciiTheme="minorHAnsi" w:hAnsiTheme="minorHAnsi"/>
                <w:b/>
                <w:sz w:val="18"/>
                <w:szCs w:val="18"/>
              </w:rPr>
            </w:pPr>
            <w:r w:rsidRPr="00CB1146">
              <w:rPr>
                <w:rFonts w:asciiTheme="minorHAnsi" w:hAnsiTheme="minorHAnsi"/>
                <w:b/>
                <w:sz w:val="18"/>
                <w:szCs w:val="18"/>
              </w:rPr>
              <w:t>Reporte Final</w:t>
            </w:r>
          </w:p>
          <w:p w14:paraId="097FC620" w14:textId="77777777" w:rsidR="00BD07CD" w:rsidRPr="00CB1146" w:rsidRDefault="00E313FB" w:rsidP="00F57D21">
            <w:pPr>
              <w:rPr>
                <w:sz w:val="18"/>
                <w:szCs w:val="18"/>
              </w:rPr>
            </w:pPr>
            <w:r>
              <w:rPr>
                <w:sz w:val="18"/>
                <w:szCs w:val="18"/>
              </w:rPr>
              <w:t xml:space="preserve">Entrega de informe de medición de ruido realizado por la empresa idónea </w:t>
            </w:r>
          </w:p>
        </w:tc>
        <w:tc>
          <w:tcPr>
            <w:tcW w:w="1317" w:type="pct"/>
          </w:tcPr>
          <w:p w14:paraId="05E05F2B" w14:textId="77777777" w:rsidR="00BE2ED4" w:rsidRPr="000A4B84" w:rsidRDefault="002230BD" w:rsidP="002230BD">
            <w:pPr>
              <w:rPr>
                <w:sz w:val="18"/>
                <w:szCs w:val="18"/>
              </w:rPr>
            </w:pPr>
            <w:r>
              <w:rPr>
                <w:sz w:val="18"/>
                <w:szCs w:val="18"/>
              </w:rPr>
              <w:t xml:space="preserve">Con fecha 18 de abril de 2018, el titular presenta reporte final de PdC, donde señala que </w:t>
            </w:r>
            <w:r w:rsidRPr="0075308B">
              <w:rPr>
                <w:b/>
                <w:i/>
                <w:sz w:val="18"/>
                <w:szCs w:val="18"/>
              </w:rPr>
              <w:t>“</w:t>
            </w:r>
            <w:r>
              <w:rPr>
                <w:b/>
                <w:i/>
                <w:sz w:val="18"/>
                <w:szCs w:val="18"/>
              </w:rPr>
              <w:t>La conclusión de la medición, luego del mejoramiento a la discoteca Aruba, arrojó resultados favorables. Se anexa el informe del profesional</w:t>
            </w:r>
            <w:r w:rsidRPr="0075308B">
              <w:rPr>
                <w:b/>
                <w:i/>
                <w:sz w:val="18"/>
                <w:szCs w:val="18"/>
              </w:rPr>
              <w:t>”</w:t>
            </w:r>
            <w:r>
              <w:rPr>
                <w:b/>
                <w:i/>
                <w:sz w:val="18"/>
                <w:szCs w:val="18"/>
              </w:rPr>
              <w:t>.</w:t>
            </w:r>
            <w:r w:rsidR="000A4B84">
              <w:rPr>
                <w:sz w:val="18"/>
                <w:szCs w:val="18"/>
              </w:rPr>
              <w:t xml:space="preserve"> Los valores de Nivel de Presión Sonora Corregido (NPC), de acuerdo a lo informado, se encuentran bajo el máximo permitido, alcanzando entre 44 y 45 dB(A), </w:t>
            </w:r>
            <w:r w:rsidR="000A4B84">
              <w:rPr>
                <w:sz w:val="18"/>
                <w:szCs w:val="18"/>
              </w:rPr>
              <w:lastRenderedPageBreak/>
              <w:t>para zona II en horario nocturno, para un valor límite de 45 dB(A).</w:t>
            </w:r>
          </w:p>
          <w:p w14:paraId="0BAFA82D" w14:textId="77777777" w:rsidR="002230BD" w:rsidRDefault="002230BD" w:rsidP="002230BD">
            <w:pPr>
              <w:rPr>
                <w:b/>
                <w:sz w:val="18"/>
                <w:szCs w:val="18"/>
              </w:rPr>
            </w:pPr>
          </w:p>
          <w:p w14:paraId="6CD3789F" w14:textId="77777777" w:rsidR="002230BD" w:rsidRPr="002230BD" w:rsidRDefault="002230BD" w:rsidP="002230BD">
            <w:pPr>
              <w:rPr>
                <w:sz w:val="18"/>
                <w:szCs w:val="18"/>
              </w:rPr>
            </w:pPr>
            <w:r w:rsidRPr="002230BD">
              <w:rPr>
                <w:sz w:val="18"/>
                <w:szCs w:val="18"/>
              </w:rPr>
              <w:t>El informe anexado, fue realizado por el Sr. Jorge Sergio Molina Soto; RUT 10.017.728-5, a nombre de SALTA Ingeniería, ninguno de los cuales figura en el registro Entidades Técnicas de Fiscalización Ambiental (ETFA), de la SMA. Adicionalmente, el titular no presenta medios de verificación que acrediten que la actividad de medición no fue posible de realizar con una ETFA.</w:t>
            </w:r>
          </w:p>
          <w:p w14:paraId="07C76766" w14:textId="77777777" w:rsidR="002230BD" w:rsidRPr="002230BD" w:rsidRDefault="002230BD" w:rsidP="002230BD">
            <w:pPr>
              <w:rPr>
                <w:sz w:val="18"/>
                <w:szCs w:val="18"/>
              </w:rPr>
            </w:pPr>
          </w:p>
          <w:p w14:paraId="07D65C72" w14:textId="77777777" w:rsidR="002230BD" w:rsidRPr="002230BD" w:rsidRDefault="002230BD" w:rsidP="002230BD">
            <w:pPr>
              <w:rPr>
                <w:sz w:val="18"/>
                <w:szCs w:val="18"/>
              </w:rPr>
            </w:pPr>
            <w:r w:rsidRPr="002230BD">
              <w:rPr>
                <w:sz w:val="18"/>
                <w:szCs w:val="18"/>
              </w:rPr>
              <w:t>Por otro lado, el informe de medición de ruido</w:t>
            </w:r>
            <w:r>
              <w:rPr>
                <w:sz w:val="18"/>
                <w:szCs w:val="18"/>
              </w:rPr>
              <w:t>,</w:t>
            </w:r>
            <w:r w:rsidRPr="002230BD">
              <w:rPr>
                <w:sz w:val="18"/>
                <w:szCs w:val="18"/>
              </w:rPr>
              <w:t xml:space="preserve"> no se encuentra</w:t>
            </w:r>
            <w:r>
              <w:rPr>
                <w:sz w:val="18"/>
                <w:szCs w:val="18"/>
              </w:rPr>
              <w:t>n</w:t>
            </w:r>
            <w:r w:rsidRPr="002230BD">
              <w:rPr>
                <w:sz w:val="18"/>
                <w:szCs w:val="18"/>
              </w:rPr>
              <w:t xml:space="preserve"> las fichas de medición y análisis en formato SMA, ni se adjuntan los certificados de calibración ni del sonómetro.</w:t>
            </w:r>
          </w:p>
        </w:tc>
      </w:tr>
      <w:tr w:rsidR="00E313FB" w:rsidRPr="00CB1146" w14:paraId="0950C62D" w14:textId="77777777" w:rsidTr="00E313FB">
        <w:trPr>
          <w:trHeight w:val="556"/>
        </w:trPr>
        <w:tc>
          <w:tcPr>
            <w:tcW w:w="241" w:type="pct"/>
          </w:tcPr>
          <w:p w14:paraId="6D5E06D6" w14:textId="77777777" w:rsidR="00E313FB" w:rsidRPr="00CB1146" w:rsidRDefault="00E313FB" w:rsidP="00E313FB">
            <w:pPr>
              <w:rPr>
                <w:sz w:val="18"/>
                <w:szCs w:val="18"/>
              </w:rPr>
            </w:pPr>
            <w:r>
              <w:rPr>
                <w:sz w:val="18"/>
                <w:szCs w:val="18"/>
              </w:rPr>
              <w:lastRenderedPageBreak/>
              <w:t>8</w:t>
            </w:r>
          </w:p>
        </w:tc>
        <w:tc>
          <w:tcPr>
            <w:tcW w:w="1345" w:type="pct"/>
            <w:shd w:val="clear" w:color="auto" w:fill="auto"/>
          </w:tcPr>
          <w:p w14:paraId="4B39233F" w14:textId="77777777" w:rsidR="00E313FB" w:rsidRPr="00CB1146" w:rsidRDefault="00E313FB" w:rsidP="00E313FB">
            <w:pPr>
              <w:rPr>
                <w:rFonts w:asciiTheme="minorHAnsi" w:hAnsiTheme="minorHAnsi"/>
                <w:b/>
                <w:sz w:val="18"/>
                <w:szCs w:val="18"/>
              </w:rPr>
            </w:pPr>
            <w:r w:rsidRPr="00CB1146">
              <w:rPr>
                <w:rFonts w:asciiTheme="minorHAnsi" w:hAnsiTheme="minorHAnsi"/>
                <w:b/>
                <w:sz w:val="18"/>
                <w:szCs w:val="18"/>
              </w:rPr>
              <w:t>Acción</w:t>
            </w:r>
          </w:p>
          <w:p w14:paraId="6A0A0A1E" w14:textId="77777777" w:rsidR="00E313FB" w:rsidRPr="00CB1146" w:rsidRDefault="00E313FB" w:rsidP="00E313FB">
            <w:pPr>
              <w:rPr>
                <w:sz w:val="18"/>
                <w:szCs w:val="18"/>
              </w:rPr>
            </w:pPr>
            <w:r>
              <w:rPr>
                <w:sz w:val="18"/>
                <w:szCs w:val="18"/>
              </w:rPr>
              <w:t xml:space="preserve">Enviar a la SMA un reporte que </w:t>
            </w:r>
            <w:r w:rsidR="00021453">
              <w:rPr>
                <w:sz w:val="18"/>
                <w:szCs w:val="18"/>
              </w:rPr>
              <w:t>incluya</w:t>
            </w:r>
            <w:r>
              <w:rPr>
                <w:sz w:val="18"/>
                <w:szCs w:val="18"/>
              </w:rPr>
              <w:t xml:space="preserve"> la acreditación de la ejecución efectiva de todas las medidas</w:t>
            </w:r>
            <w:r w:rsidR="00021453">
              <w:rPr>
                <w:sz w:val="18"/>
                <w:szCs w:val="18"/>
              </w:rPr>
              <w:t xml:space="preserve"> comprometidas.</w:t>
            </w:r>
          </w:p>
          <w:p w14:paraId="1E32FFC3" w14:textId="77777777" w:rsidR="00E313FB" w:rsidRPr="00CB1146" w:rsidRDefault="00E313FB" w:rsidP="00E313FB">
            <w:pPr>
              <w:rPr>
                <w:sz w:val="18"/>
                <w:szCs w:val="18"/>
              </w:rPr>
            </w:pPr>
          </w:p>
          <w:p w14:paraId="258A8DAB" w14:textId="77777777" w:rsidR="00E313FB" w:rsidRPr="00CB1146" w:rsidRDefault="00E313FB" w:rsidP="00E313FB">
            <w:pPr>
              <w:rPr>
                <w:rFonts w:asciiTheme="minorHAnsi" w:hAnsiTheme="minorHAnsi"/>
                <w:b/>
                <w:sz w:val="18"/>
                <w:szCs w:val="18"/>
              </w:rPr>
            </w:pPr>
            <w:r w:rsidRPr="00CB1146">
              <w:rPr>
                <w:rFonts w:asciiTheme="minorHAnsi" w:hAnsiTheme="minorHAnsi"/>
                <w:b/>
                <w:sz w:val="18"/>
                <w:szCs w:val="18"/>
              </w:rPr>
              <w:t>Forma de implementación</w:t>
            </w:r>
          </w:p>
          <w:p w14:paraId="4F69AAF1" w14:textId="77777777" w:rsidR="00021453" w:rsidRPr="00CB1146" w:rsidRDefault="00021453" w:rsidP="00021453">
            <w:pPr>
              <w:rPr>
                <w:b/>
                <w:sz w:val="18"/>
                <w:szCs w:val="18"/>
              </w:rPr>
            </w:pPr>
            <w:r>
              <w:rPr>
                <w:sz w:val="18"/>
                <w:szCs w:val="18"/>
              </w:rPr>
              <w:t>En el plazo indicado se hará entrega a la SMA</w:t>
            </w:r>
            <w:r w:rsidR="00E313FB">
              <w:rPr>
                <w:sz w:val="18"/>
                <w:szCs w:val="18"/>
              </w:rPr>
              <w:t xml:space="preserve"> </w:t>
            </w:r>
            <w:r>
              <w:rPr>
                <w:sz w:val="18"/>
                <w:szCs w:val="18"/>
              </w:rPr>
              <w:t>de todos los medios de verificación comprometidos en el presente Programa de Cumplimiento</w:t>
            </w:r>
          </w:p>
          <w:p w14:paraId="23CFC6E1" w14:textId="77777777" w:rsidR="00E313FB" w:rsidRPr="00CB1146" w:rsidRDefault="00E313FB" w:rsidP="00E313FB">
            <w:pPr>
              <w:rPr>
                <w:b/>
                <w:sz w:val="18"/>
                <w:szCs w:val="18"/>
              </w:rPr>
            </w:pPr>
          </w:p>
        </w:tc>
        <w:tc>
          <w:tcPr>
            <w:tcW w:w="339" w:type="pct"/>
          </w:tcPr>
          <w:p w14:paraId="750D6BB8" w14:textId="77777777" w:rsidR="00E313FB" w:rsidRPr="00CB1146" w:rsidRDefault="00E313FB" w:rsidP="00E313FB">
            <w:pPr>
              <w:rPr>
                <w:sz w:val="18"/>
                <w:szCs w:val="18"/>
              </w:rPr>
            </w:pPr>
            <w:r w:rsidRPr="00CB1146">
              <w:rPr>
                <w:sz w:val="18"/>
                <w:szCs w:val="18"/>
              </w:rPr>
              <w:t>Por ejecutar</w:t>
            </w:r>
          </w:p>
          <w:p w14:paraId="1EEA64B6" w14:textId="77777777" w:rsidR="00E313FB" w:rsidRPr="00CB1146" w:rsidRDefault="00E313FB" w:rsidP="00E313FB">
            <w:pPr>
              <w:rPr>
                <w:sz w:val="18"/>
                <w:szCs w:val="18"/>
              </w:rPr>
            </w:pPr>
          </w:p>
          <w:p w14:paraId="21265F21" w14:textId="77777777" w:rsidR="00E313FB" w:rsidRPr="00CB1146" w:rsidRDefault="00E313FB" w:rsidP="00E313FB">
            <w:pPr>
              <w:rPr>
                <w:sz w:val="18"/>
                <w:szCs w:val="18"/>
              </w:rPr>
            </w:pPr>
          </w:p>
          <w:p w14:paraId="581C33A1" w14:textId="77777777" w:rsidR="00E313FB" w:rsidRPr="00CB1146" w:rsidRDefault="00E313FB" w:rsidP="00E313FB">
            <w:pPr>
              <w:rPr>
                <w:sz w:val="18"/>
                <w:szCs w:val="18"/>
              </w:rPr>
            </w:pPr>
          </w:p>
          <w:p w14:paraId="4CF57BA2" w14:textId="77777777" w:rsidR="00E313FB" w:rsidRPr="00CB1146" w:rsidRDefault="00E313FB" w:rsidP="00E313FB">
            <w:pPr>
              <w:rPr>
                <w:sz w:val="18"/>
                <w:szCs w:val="18"/>
              </w:rPr>
            </w:pPr>
          </w:p>
        </w:tc>
        <w:tc>
          <w:tcPr>
            <w:tcW w:w="603" w:type="pct"/>
          </w:tcPr>
          <w:p w14:paraId="0094CF05" w14:textId="77777777" w:rsidR="00E313FB" w:rsidRDefault="00021453" w:rsidP="00E313FB">
            <w:pPr>
              <w:pStyle w:val="Default"/>
              <w:rPr>
                <w:sz w:val="18"/>
                <w:szCs w:val="18"/>
              </w:rPr>
            </w:pPr>
            <w:r>
              <w:rPr>
                <w:sz w:val="18"/>
                <w:szCs w:val="18"/>
              </w:rPr>
              <w:t>9</w:t>
            </w:r>
            <w:r w:rsidR="00E313FB">
              <w:rPr>
                <w:sz w:val="18"/>
                <w:szCs w:val="18"/>
              </w:rPr>
              <w:t>5 días hábiles desde la notificación de la aprobación del Programa de Cumplimiento</w:t>
            </w:r>
          </w:p>
          <w:p w14:paraId="67D6AC22" w14:textId="77777777" w:rsidR="00021453" w:rsidRPr="00CB1146" w:rsidRDefault="00021453" w:rsidP="00E313FB">
            <w:pPr>
              <w:pStyle w:val="Default"/>
              <w:rPr>
                <w:sz w:val="18"/>
                <w:szCs w:val="18"/>
              </w:rPr>
            </w:pPr>
            <w:r>
              <w:rPr>
                <w:sz w:val="18"/>
                <w:szCs w:val="18"/>
              </w:rPr>
              <w:t>(o 10 días hábiles desde la ejecución de la medición final del programa de cumplimiento)</w:t>
            </w:r>
          </w:p>
        </w:tc>
        <w:tc>
          <w:tcPr>
            <w:tcW w:w="534" w:type="pct"/>
          </w:tcPr>
          <w:p w14:paraId="319692D5" w14:textId="77777777" w:rsidR="00E313FB" w:rsidRPr="00CB1146" w:rsidRDefault="00021453" w:rsidP="00E313FB">
            <w:pPr>
              <w:rPr>
                <w:sz w:val="18"/>
                <w:szCs w:val="18"/>
              </w:rPr>
            </w:pPr>
            <w:r>
              <w:rPr>
                <w:sz w:val="18"/>
                <w:szCs w:val="18"/>
              </w:rPr>
              <w:t>Entrega todos los medios de verificación comprometidos en el presente programa de cumplimiento.</w:t>
            </w:r>
          </w:p>
        </w:tc>
        <w:tc>
          <w:tcPr>
            <w:tcW w:w="621" w:type="pct"/>
          </w:tcPr>
          <w:p w14:paraId="788BCBB1" w14:textId="77777777" w:rsidR="00E313FB" w:rsidRPr="00CB1146" w:rsidRDefault="00E313FB" w:rsidP="00E313FB">
            <w:pPr>
              <w:rPr>
                <w:rFonts w:asciiTheme="minorHAnsi" w:hAnsiTheme="minorHAnsi"/>
                <w:b/>
                <w:sz w:val="18"/>
                <w:szCs w:val="18"/>
              </w:rPr>
            </w:pPr>
            <w:r w:rsidRPr="00CB1146">
              <w:rPr>
                <w:rFonts w:asciiTheme="minorHAnsi" w:hAnsiTheme="minorHAnsi"/>
                <w:b/>
                <w:sz w:val="18"/>
                <w:szCs w:val="18"/>
              </w:rPr>
              <w:t>Reporte Final</w:t>
            </w:r>
          </w:p>
          <w:p w14:paraId="26124F19" w14:textId="77777777" w:rsidR="00E313FB" w:rsidRPr="00CB1146" w:rsidRDefault="00021453" w:rsidP="00E313FB">
            <w:pPr>
              <w:rPr>
                <w:sz w:val="18"/>
                <w:szCs w:val="18"/>
              </w:rPr>
            </w:pPr>
            <w:r>
              <w:rPr>
                <w:sz w:val="18"/>
                <w:szCs w:val="18"/>
              </w:rPr>
              <w:t>No aplica</w:t>
            </w:r>
            <w:r w:rsidR="00E313FB">
              <w:rPr>
                <w:sz w:val="18"/>
                <w:szCs w:val="18"/>
              </w:rPr>
              <w:t xml:space="preserve"> </w:t>
            </w:r>
          </w:p>
        </w:tc>
        <w:tc>
          <w:tcPr>
            <w:tcW w:w="1317" w:type="pct"/>
          </w:tcPr>
          <w:p w14:paraId="2771270F" w14:textId="77777777" w:rsidR="00E313FB" w:rsidRDefault="0075308B" w:rsidP="00E313FB">
            <w:pPr>
              <w:rPr>
                <w:sz w:val="18"/>
                <w:szCs w:val="18"/>
              </w:rPr>
            </w:pPr>
            <w:r>
              <w:rPr>
                <w:sz w:val="18"/>
                <w:szCs w:val="18"/>
              </w:rPr>
              <w:t>Con fecha 18 de abril de 2018, el titular presenta reporte final de PdC, donde acompaña como medio de verificación de esta acción, la siguiente documentación:</w:t>
            </w:r>
          </w:p>
          <w:p w14:paraId="3AF42E09" w14:textId="77777777" w:rsidR="0075308B" w:rsidRDefault="0075308B" w:rsidP="0075308B">
            <w:pPr>
              <w:pStyle w:val="Prrafodelista"/>
              <w:numPr>
                <w:ilvl w:val="0"/>
                <w:numId w:val="31"/>
              </w:numPr>
              <w:rPr>
                <w:sz w:val="18"/>
                <w:szCs w:val="18"/>
              </w:rPr>
            </w:pPr>
            <w:r>
              <w:rPr>
                <w:sz w:val="18"/>
                <w:szCs w:val="18"/>
              </w:rPr>
              <w:t>Informe de medición de ruido realizado por la empresa idónea.</w:t>
            </w:r>
          </w:p>
          <w:p w14:paraId="4496E2F7" w14:textId="77777777" w:rsidR="00D07679" w:rsidRDefault="00D07679" w:rsidP="00D07679">
            <w:pPr>
              <w:rPr>
                <w:sz w:val="18"/>
                <w:szCs w:val="18"/>
              </w:rPr>
            </w:pPr>
          </w:p>
          <w:p w14:paraId="6B8DF372" w14:textId="77777777" w:rsidR="00D07679" w:rsidRPr="002230BD" w:rsidRDefault="00D07679" w:rsidP="00D07679">
            <w:pPr>
              <w:rPr>
                <w:sz w:val="18"/>
                <w:szCs w:val="18"/>
              </w:rPr>
            </w:pPr>
            <w:r w:rsidRPr="002230BD">
              <w:rPr>
                <w:sz w:val="18"/>
                <w:szCs w:val="18"/>
              </w:rPr>
              <w:t>El informe anexado, fue realizado por el Sr. Jorge Sergio Molina Soto; RUT 10.017.728-5, a nombre de SALTA Ingeniería, ninguno de los cuales figura en el registro Entidades Técnicas de Fiscalización Ambiental (ETFA), de la SMA. Adicionalmente, el titular no presenta medios de verificación que acrediten que la actividad de medición no fue posible de realizar con una ETFA.</w:t>
            </w:r>
          </w:p>
          <w:p w14:paraId="3FC154D3" w14:textId="77777777" w:rsidR="00D07679" w:rsidRPr="002230BD" w:rsidRDefault="00D07679" w:rsidP="00D07679">
            <w:pPr>
              <w:rPr>
                <w:sz w:val="18"/>
                <w:szCs w:val="18"/>
              </w:rPr>
            </w:pPr>
          </w:p>
          <w:p w14:paraId="76DFF898" w14:textId="77777777" w:rsidR="00D07679" w:rsidRPr="00D07679" w:rsidRDefault="00D07679" w:rsidP="00D07679">
            <w:pPr>
              <w:rPr>
                <w:sz w:val="18"/>
                <w:szCs w:val="18"/>
              </w:rPr>
            </w:pPr>
            <w:r w:rsidRPr="002230BD">
              <w:rPr>
                <w:sz w:val="18"/>
                <w:szCs w:val="18"/>
              </w:rPr>
              <w:t>Por otro lado, el informe de medición de ruido</w:t>
            </w:r>
            <w:r>
              <w:rPr>
                <w:sz w:val="18"/>
                <w:szCs w:val="18"/>
              </w:rPr>
              <w:t>,</w:t>
            </w:r>
            <w:r w:rsidRPr="002230BD">
              <w:rPr>
                <w:sz w:val="18"/>
                <w:szCs w:val="18"/>
              </w:rPr>
              <w:t xml:space="preserve"> no se encuentra</w:t>
            </w:r>
            <w:r>
              <w:rPr>
                <w:sz w:val="18"/>
                <w:szCs w:val="18"/>
              </w:rPr>
              <w:t>n</w:t>
            </w:r>
            <w:r w:rsidRPr="002230BD">
              <w:rPr>
                <w:sz w:val="18"/>
                <w:szCs w:val="18"/>
              </w:rPr>
              <w:t xml:space="preserve"> las fichas de medición </w:t>
            </w:r>
            <w:r w:rsidRPr="002230BD">
              <w:rPr>
                <w:sz w:val="18"/>
                <w:szCs w:val="18"/>
              </w:rPr>
              <w:lastRenderedPageBreak/>
              <w:t>y análisis en formato SMA, ni se adjuntan los certificados de calibración ni del sonómetro.</w:t>
            </w:r>
          </w:p>
        </w:tc>
      </w:tr>
    </w:tbl>
    <w:p w14:paraId="7ACF4FA3" w14:textId="77777777" w:rsidR="00D80AB6" w:rsidRDefault="00D80AB6"/>
    <w:p w14:paraId="7E2F0F41" w14:textId="77777777" w:rsidR="00365EFD" w:rsidRDefault="00365EFD"/>
    <w:p w14:paraId="6E69384E" w14:textId="77777777" w:rsidR="00DD1933" w:rsidRDefault="00DD1933"/>
    <w:p w14:paraId="55A206BD" w14:textId="77777777" w:rsidR="00DD1933" w:rsidRDefault="00DD1933"/>
    <w:p w14:paraId="43E96AFC" w14:textId="77777777" w:rsidR="000E7157" w:rsidRDefault="000E7157"/>
    <w:p w14:paraId="6CBA15B8" w14:textId="77777777" w:rsidR="000E7157" w:rsidRDefault="000E7157"/>
    <w:p w14:paraId="39E01B52" w14:textId="77777777" w:rsidR="000E7157" w:rsidRDefault="000E7157"/>
    <w:p w14:paraId="6584ECC8" w14:textId="77777777" w:rsidR="000E7157" w:rsidRDefault="000E7157"/>
    <w:p w14:paraId="377CA640" w14:textId="77777777" w:rsidR="000E7157" w:rsidRDefault="000E7157"/>
    <w:p w14:paraId="4402A6D0" w14:textId="77777777" w:rsidR="00EB41EE" w:rsidRDefault="00EB41EE"/>
    <w:p w14:paraId="34C650EE" w14:textId="77777777" w:rsidR="00EB41EE" w:rsidRDefault="00EB41EE"/>
    <w:p w14:paraId="371B8C5C" w14:textId="77777777" w:rsidR="00EB41EE" w:rsidRDefault="00EB41EE"/>
    <w:p w14:paraId="36E46D5B" w14:textId="77777777" w:rsidR="00EB41EE" w:rsidRDefault="00EB41EE"/>
    <w:p w14:paraId="7443FDEB" w14:textId="77777777" w:rsidR="00EB41EE" w:rsidRDefault="00EB41EE"/>
    <w:p w14:paraId="6F71139C" w14:textId="77777777" w:rsidR="00EB41EE" w:rsidRDefault="00EB41EE"/>
    <w:p w14:paraId="600A2F99" w14:textId="77777777" w:rsidR="00EB41EE" w:rsidRDefault="00EB41EE"/>
    <w:p w14:paraId="01D0D807" w14:textId="77777777" w:rsidR="00A727BF" w:rsidRDefault="00A727BF"/>
    <w:p w14:paraId="43FC370B" w14:textId="77777777" w:rsidR="00FB2AA5" w:rsidRDefault="00FB2AA5"/>
    <w:p w14:paraId="3DD88B2C" w14:textId="77777777" w:rsidR="00FB2AA5" w:rsidRDefault="00FB2AA5"/>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A727BF" w:rsidRPr="008D7BE2" w14:paraId="768FA15B" w14:textId="77777777" w:rsidTr="00BE2ED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5FF03A" w14:textId="77777777" w:rsidR="00A727BF" w:rsidRPr="008D7BE2" w:rsidRDefault="00A727BF" w:rsidP="00BE2ED4">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 xml:space="preserve">Registros </w:t>
            </w:r>
          </w:p>
        </w:tc>
      </w:tr>
      <w:tr w:rsidR="00A727BF" w:rsidRPr="008D7BE2" w14:paraId="0668F4F5" w14:textId="77777777" w:rsidTr="00BE2ED4">
        <w:trPr>
          <w:trHeight w:val="6079"/>
          <w:jc w:val="center"/>
        </w:trPr>
        <w:tc>
          <w:tcPr>
            <w:tcW w:w="2558" w:type="pct"/>
            <w:gridSpan w:val="2"/>
            <w:tcBorders>
              <w:top w:val="nil"/>
              <w:left w:val="single" w:sz="4" w:space="0" w:color="auto"/>
              <w:right w:val="single" w:sz="4" w:space="0" w:color="auto"/>
            </w:tcBorders>
            <w:shd w:val="clear" w:color="auto" w:fill="auto"/>
            <w:noWrap/>
            <w:vAlign w:val="center"/>
            <w:hideMark/>
          </w:tcPr>
          <w:p w14:paraId="7F2E1A6A" w14:textId="77777777" w:rsidR="00A727BF" w:rsidRPr="008D7BE2" w:rsidRDefault="00FB2AA5" w:rsidP="00BE2ED4">
            <w:pPr>
              <w:spacing w:after="0" w:line="240" w:lineRule="auto"/>
              <w:jc w:val="center"/>
              <w:rPr>
                <w:rFonts w:ascii="Calibri" w:eastAsia="Times New Roman" w:hAnsi="Calibri" w:cs="Times New Roman"/>
                <w:color w:val="000000"/>
                <w:sz w:val="20"/>
                <w:szCs w:val="20"/>
                <w:lang w:eastAsia="es-CL"/>
              </w:rPr>
            </w:pPr>
            <w:r w:rsidRPr="00FB2AA5">
              <w:rPr>
                <w:rFonts w:ascii="Calibri" w:eastAsia="Times New Roman" w:hAnsi="Calibri" w:cs="Times New Roman"/>
                <w:noProof/>
                <w:color w:val="000000"/>
                <w:sz w:val="20"/>
                <w:szCs w:val="20"/>
                <w:lang w:eastAsia="es-CL"/>
              </w:rPr>
              <w:drawing>
                <wp:inline distT="0" distB="0" distL="0" distR="0" wp14:anchorId="33891F2A" wp14:editId="2E7D51D8">
                  <wp:extent cx="3341898" cy="388620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43056" cy="3887547"/>
                          </a:xfrm>
                          <a:prstGeom prst="rect">
                            <a:avLst/>
                          </a:prstGeom>
                          <a:noFill/>
                          <a:ln>
                            <a:noFill/>
                          </a:ln>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14:paraId="26B8462D" w14:textId="77777777" w:rsidR="00A727BF" w:rsidRPr="008D7BE2" w:rsidRDefault="00FB2AA5" w:rsidP="00BE2ED4">
            <w:pPr>
              <w:spacing w:after="0" w:line="240" w:lineRule="auto"/>
              <w:jc w:val="center"/>
              <w:rPr>
                <w:rFonts w:ascii="Calibri" w:eastAsia="Times New Roman" w:hAnsi="Calibri" w:cs="Times New Roman"/>
                <w:color w:val="000000"/>
                <w:sz w:val="20"/>
                <w:szCs w:val="20"/>
                <w:lang w:eastAsia="es-CL"/>
              </w:rPr>
            </w:pPr>
            <w:r w:rsidRPr="00FB2AA5">
              <w:rPr>
                <w:rFonts w:ascii="Calibri" w:eastAsia="Times New Roman" w:hAnsi="Calibri" w:cs="Times New Roman"/>
                <w:noProof/>
                <w:color w:val="000000"/>
                <w:sz w:val="20"/>
                <w:szCs w:val="20"/>
                <w:lang w:eastAsia="es-CL"/>
              </w:rPr>
              <w:drawing>
                <wp:inline distT="0" distB="0" distL="0" distR="0" wp14:anchorId="18B99F2B" wp14:editId="241BE3FA">
                  <wp:extent cx="3417336" cy="3819376"/>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421163" cy="3823654"/>
                          </a:xfrm>
                          <a:prstGeom prst="rect">
                            <a:avLst/>
                          </a:prstGeom>
                          <a:noFill/>
                          <a:ln>
                            <a:noFill/>
                          </a:ln>
                        </pic:spPr>
                      </pic:pic>
                    </a:graphicData>
                  </a:graphic>
                </wp:inline>
              </w:drawing>
            </w:r>
          </w:p>
        </w:tc>
      </w:tr>
      <w:tr w:rsidR="00A727BF" w:rsidRPr="008D7BE2" w14:paraId="45E1D2F6" w14:textId="77777777" w:rsidTr="00BE2ED4">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038A0EDC" w14:textId="77777777" w:rsidR="00A727BF" w:rsidRPr="00A727BF" w:rsidRDefault="00A727BF" w:rsidP="00A727BF">
            <w:pPr>
              <w:spacing w:after="0" w:line="240" w:lineRule="auto"/>
              <w:contextualSpacing/>
              <w:outlineLvl w:val="1"/>
              <w:rPr>
                <w:rFonts w:ascii="Calibri" w:eastAsia="Times New Roman" w:hAnsi="Calibri" w:cs="Calibri"/>
                <w:b/>
                <w:sz w:val="18"/>
                <w:szCs w:val="18"/>
                <w:lang w:eastAsia="es-CL"/>
              </w:rPr>
            </w:pPr>
            <w:bookmarkStart w:id="39" w:name="_Toc522184567"/>
            <w:r w:rsidRPr="00A727BF">
              <w:rPr>
                <w:rFonts w:ascii="Calibri" w:eastAsia="Calibri" w:hAnsi="Calibri" w:cs="Calibri"/>
                <w:b/>
                <w:sz w:val="18"/>
                <w:szCs w:val="20"/>
              </w:rPr>
              <w:t>Fotografía 1</w:t>
            </w:r>
            <w:r w:rsidRPr="00A727BF">
              <w:rPr>
                <w:rFonts w:ascii="Calibri" w:eastAsia="Calibri" w:hAnsi="Calibri" w:cs="Calibri"/>
                <w:b/>
                <w:sz w:val="18"/>
                <w:szCs w:val="18"/>
              </w:rPr>
              <w:t>.</w:t>
            </w:r>
            <w:bookmarkEnd w:id="39"/>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68B5B5" w14:textId="77777777" w:rsidR="00A727BF" w:rsidRPr="00A727BF" w:rsidRDefault="00A727BF" w:rsidP="00D14A2C">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Fecha:</w:t>
            </w:r>
            <w:r w:rsidRPr="00A727BF">
              <w:rPr>
                <w:rFonts w:ascii="Calibri" w:eastAsia="Times New Roman" w:hAnsi="Calibri" w:cs="Times New Roman"/>
                <w:sz w:val="18"/>
                <w:szCs w:val="18"/>
                <w:lang w:eastAsia="es-CL"/>
              </w:rPr>
              <w:t xml:space="preserve">  </w:t>
            </w:r>
            <w:r w:rsidR="00D14A2C">
              <w:rPr>
                <w:rFonts w:ascii="Calibri" w:eastAsia="Times New Roman" w:hAnsi="Calibri" w:cs="Times New Roman"/>
                <w:sz w:val="18"/>
                <w:szCs w:val="18"/>
                <w:lang w:eastAsia="es-CL"/>
              </w:rPr>
              <w:t>18-04-2018</w:t>
            </w:r>
            <w:r w:rsidRPr="00A727BF" w:rsidDel="00CA3F62">
              <w:rPr>
                <w:rFonts w:ascii="Calibri" w:eastAsia="Times New Roman" w:hAnsi="Calibri" w:cs="Times New Roman"/>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660FCBE6" w14:textId="77777777" w:rsidR="00A727BF" w:rsidRPr="00A727BF" w:rsidRDefault="00A727BF" w:rsidP="00BE2ED4">
            <w:pPr>
              <w:spacing w:after="0" w:line="240" w:lineRule="auto"/>
              <w:contextualSpacing/>
              <w:outlineLvl w:val="1"/>
              <w:rPr>
                <w:rFonts w:ascii="Calibri" w:eastAsia="Calibri" w:hAnsi="Calibri" w:cs="Calibri"/>
                <w:b/>
                <w:sz w:val="18"/>
                <w:szCs w:val="18"/>
              </w:rPr>
            </w:pPr>
            <w:bookmarkStart w:id="40" w:name="_Toc522184568"/>
            <w:r w:rsidRPr="00A727BF">
              <w:rPr>
                <w:rFonts w:ascii="Calibri" w:eastAsia="Calibri" w:hAnsi="Calibri" w:cs="Calibri"/>
                <w:b/>
                <w:sz w:val="18"/>
                <w:szCs w:val="20"/>
              </w:rPr>
              <w:t xml:space="preserve">Fotografía </w:t>
            </w:r>
            <w:r w:rsidRPr="00A727BF">
              <w:rPr>
                <w:rFonts w:ascii="Calibri" w:eastAsia="Calibri" w:hAnsi="Calibri" w:cs="Calibri"/>
                <w:b/>
                <w:sz w:val="18"/>
                <w:szCs w:val="20"/>
              </w:rPr>
              <w:fldChar w:fldCharType="begin"/>
            </w:r>
            <w:r w:rsidRPr="00A727BF">
              <w:rPr>
                <w:rFonts w:ascii="Calibri" w:eastAsia="Calibri" w:hAnsi="Calibri" w:cs="Calibri"/>
                <w:b/>
                <w:sz w:val="18"/>
                <w:szCs w:val="20"/>
              </w:rPr>
              <w:instrText xml:space="preserve"> SEQ Fotografía \* ARABIC </w:instrText>
            </w:r>
            <w:r w:rsidRPr="00A727BF">
              <w:rPr>
                <w:rFonts w:ascii="Calibri" w:eastAsia="Calibri" w:hAnsi="Calibri" w:cs="Calibri"/>
                <w:b/>
                <w:sz w:val="18"/>
                <w:szCs w:val="20"/>
              </w:rPr>
              <w:fldChar w:fldCharType="separate"/>
            </w:r>
            <w:r w:rsidRPr="00A727BF">
              <w:rPr>
                <w:rFonts w:ascii="Calibri" w:eastAsia="Calibri" w:hAnsi="Calibri" w:cs="Calibri"/>
                <w:b/>
                <w:noProof/>
                <w:sz w:val="18"/>
                <w:szCs w:val="20"/>
              </w:rPr>
              <w:t>2</w:t>
            </w:r>
            <w:r w:rsidRPr="00A727BF">
              <w:rPr>
                <w:rFonts w:ascii="Calibri" w:eastAsia="Calibri" w:hAnsi="Calibri" w:cs="Calibri"/>
                <w:b/>
                <w:sz w:val="18"/>
                <w:szCs w:val="20"/>
              </w:rPr>
              <w:fldChar w:fldCharType="end"/>
            </w:r>
            <w:r w:rsidRPr="00A727BF">
              <w:rPr>
                <w:rFonts w:ascii="Calibri" w:eastAsia="Calibri" w:hAnsi="Calibri" w:cs="Calibri"/>
                <w:b/>
                <w:sz w:val="18"/>
                <w:szCs w:val="18"/>
              </w:rPr>
              <w:t>.</w:t>
            </w:r>
            <w:bookmarkEnd w:id="40"/>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0E2D05" w14:textId="77777777" w:rsidR="00A727BF" w:rsidRPr="00A727BF" w:rsidRDefault="00A727BF" w:rsidP="00BE2ED4">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Fecha:</w:t>
            </w:r>
            <w:r w:rsidRPr="00A727BF">
              <w:rPr>
                <w:rFonts w:ascii="Calibri" w:eastAsia="Times New Roman" w:hAnsi="Calibri" w:cs="Times New Roman"/>
                <w:sz w:val="18"/>
                <w:szCs w:val="18"/>
                <w:lang w:eastAsia="es-CL"/>
              </w:rPr>
              <w:t xml:space="preserve"> </w:t>
            </w:r>
            <w:r w:rsidR="00D14A2C">
              <w:rPr>
                <w:rFonts w:ascii="Calibri" w:eastAsia="Times New Roman" w:hAnsi="Calibri" w:cs="Times New Roman"/>
                <w:sz w:val="18"/>
                <w:szCs w:val="18"/>
                <w:lang w:eastAsia="es-CL"/>
              </w:rPr>
              <w:t>18-04-2018</w:t>
            </w:r>
          </w:p>
        </w:tc>
      </w:tr>
      <w:tr w:rsidR="00A727BF" w:rsidRPr="008D7BE2" w14:paraId="72F46D1C" w14:textId="77777777" w:rsidTr="00BE2ED4">
        <w:trPr>
          <w:trHeight w:val="30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0366FF69" w14:textId="77777777" w:rsidR="00A727BF" w:rsidRPr="00A727BF" w:rsidRDefault="00A727BF" w:rsidP="00BE2ED4">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Descripción del medio de prueba:</w:t>
            </w:r>
            <w:r w:rsidRPr="00A727BF">
              <w:rPr>
                <w:rFonts w:ascii="Calibri" w:eastAsia="Times New Roman" w:hAnsi="Calibri" w:cs="Times New Roman"/>
                <w:sz w:val="18"/>
                <w:szCs w:val="18"/>
                <w:lang w:eastAsia="es-CL"/>
              </w:rPr>
              <w:t xml:space="preserve"> </w:t>
            </w:r>
          </w:p>
          <w:p w14:paraId="21612308" w14:textId="77777777" w:rsidR="00A727BF" w:rsidRPr="00A727BF" w:rsidRDefault="00D14A2C" w:rsidP="00881E8A">
            <w:pPr>
              <w:spacing w:after="0" w:line="240" w:lineRule="auto"/>
              <w:rPr>
                <w:rFonts w:ascii="Calibri" w:eastAsia="Times New Roman" w:hAnsi="Calibri" w:cs="Times New Roman"/>
                <w:sz w:val="18"/>
                <w:szCs w:val="18"/>
                <w:lang w:eastAsia="es-CL"/>
              </w:rPr>
            </w:pPr>
            <w:r>
              <w:rPr>
                <w:rFonts w:ascii="Calibri" w:eastAsia="Times New Roman" w:hAnsi="Calibri" w:cs="Times New Roman"/>
                <w:sz w:val="18"/>
                <w:szCs w:val="18"/>
                <w:lang w:eastAsia="es-CL"/>
              </w:rPr>
              <w:t>D</w:t>
            </w:r>
            <w:r w:rsidRPr="00D14A2C">
              <w:rPr>
                <w:rFonts w:ascii="Calibri" w:eastAsia="Times New Roman" w:hAnsi="Calibri" w:cs="Times New Roman"/>
                <w:sz w:val="18"/>
                <w:szCs w:val="18"/>
                <w:lang w:eastAsia="es-CL"/>
              </w:rPr>
              <w:t xml:space="preserve">isposición de los parlantes al </w:t>
            </w:r>
            <w:r w:rsidR="00881E8A">
              <w:rPr>
                <w:rFonts w:ascii="Calibri" w:eastAsia="Times New Roman" w:hAnsi="Calibri" w:cs="Times New Roman"/>
                <w:sz w:val="18"/>
                <w:szCs w:val="18"/>
                <w:lang w:eastAsia="es-CL"/>
              </w:rPr>
              <w:t>i</w:t>
            </w:r>
            <w:r w:rsidRPr="00D14A2C">
              <w:rPr>
                <w:rFonts w:ascii="Calibri" w:eastAsia="Times New Roman" w:hAnsi="Calibri" w:cs="Times New Roman"/>
                <w:sz w:val="18"/>
                <w:szCs w:val="18"/>
                <w:lang w:eastAsia="es-CL"/>
              </w:rPr>
              <w:t>nterior de la discoteca</w:t>
            </w:r>
            <w:r>
              <w:rPr>
                <w:rFonts w:ascii="Calibri" w:eastAsia="Times New Roman" w:hAnsi="Calibri" w:cs="Times New Roman"/>
                <w:sz w:val="18"/>
                <w:szCs w:val="18"/>
                <w:lang w:eastAsia="es-CL"/>
              </w:rPr>
              <w:t xml:space="preserve"> Primer nivel</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2689B31D" w14:textId="77777777" w:rsidR="00A727BF" w:rsidRPr="00A727BF" w:rsidRDefault="00A727BF" w:rsidP="00BE2ED4">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Descripción del medio de prueba:</w:t>
            </w:r>
            <w:r w:rsidRPr="00A727BF">
              <w:rPr>
                <w:rFonts w:ascii="Calibri" w:eastAsia="Times New Roman" w:hAnsi="Calibri" w:cs="Times New Roman"/>
                <w:sz w:val="18"/>
                <w:szCs w:val="18"/>
                <w:lang w:eastAsia="es-CL"/>
              </w:rPr>
              <w:t xml:space="preserve"> </w:t>
            </w:r>
          </w:p>
          <w:p w14:paraId="0BA924C6" w14:textId="77777777" w:rsidR="00A727BF" w:rsidRPr="00A727BF" w:rsidRDefault="00D14A2C" w:rsidP="00881E8A">
            <w:pPr>
              <w:spacing w:after="0" w:line="240" w:lineRule="auto"/>
              <w:rPr>
                <w:rFonts w:ascii="Calibri" w:eastAsia="Times New Roman" w:hAnsi="Calibri" w:cs="Times New Roman"/>
                <w:sz w:val="18"/>
                <w:szCs w:val="18"/>
                <w:lang w:eastAsia="es-CL"/>
              </w:rPr>
            </w:pPr>
            <w:r>
              <w:rPr>
                <w:rFonts w:ascii="Calibri" w:eastAsia="Times New Roman" w:hAnsi="Calibri" w:cs="Times New Roman"/>
                <w:sz w:val="18"/>
                <w:szCs w:val="18"/>
                <w:lang w:eastAsia="es-CL"/>
              </w:rPr>
              <w:t>D</w:t>
            </w:r>
            <w:r w:rsidRPr="00D14A2C">
              <w:rPr>
                <w:rFonts w:ascii="Calibri" w:eastAsia="Times New Roman" w:hAnsi="Calibri" w:cs="Times New Roman"/>
                <w:sz w:val="18"/>
                <w:szCs w:val="18"/>
                <w:lang w:eastAsia="es-CL"/>
              </w:rPr>
              <w:t xml:space="preserve">isposición de los parlantes al </w:t>
            </w:r>
            <w:commentRangeStart w:id="41"/>
            <w:r w:rsidR="00881E8A">
              <w:rPr>
                <w:rFonts w:ascii="Calibri" w:eastAsia="Times New Roman" w:hAnsi="Calibri" w:cs="Times New Roman"/>
                <w:sz w:val="18"/>
                <w:szCs w:val="18"/>
                <w:lang w:eastAsia="es-CL"/>
              </w:rPr>
              <w:t>i</w:t>
            </w:r>
            <w:r w:rsidRPr="00D14A2C">
              <w:rPr>
                <w:rFonts w:ascii="Calibri" w:eastAsia="Times New Roman" w:hAnsi="Calibri" w:cs="Times New Roman"/>
                <w:sz w:val="18"/>
                <w:szCs w:val="18"/>
                <w:lang w:eastAsia="es-CL"/>
              </w:rPr>
              <w:t>nterior</w:t>
            </w:r>
            <w:commentRangeEnd w:id="41"/>
            <w:r w:rsidR="00881E8A">
              <w:rPr>
                <w:rStyle w:val="Refdecomentario"/>
                <w:rFonts w:eastAsia="Calibri"/>
              </w:rPr>
              <w:commentReference w:id="41"/>
            </w:r>
            <w:r w:rsidRPr="00D14A2C">
              <w:rPr>
                <w:rFonts w:ascii="Calibri" w:eastAsia="Times New Roman" w:hAnsi="Calibri" w:cs="Times New Roman"/>
                <w:sz w:val="18"/>
                <w:szCs w:val="18"/>
                <w:lang w:eastAsia="es-CL"/>
              </w:rPr>
              <w:t xml:space="preserve"> de la discoteca</w:t>
            </w:r>
            <w:r>
              <w:rPr>
                <w:rFonts w:ascii="Calibri" w:eastAsia="Times New Roman" w:hAnsi="Calibri" w:cs="Times New Roman"/>
                <w:sz w:val="18"/>
                <w:szCs w:val="18"/>
                <w:lang w:eastAsia="es-CL"/>
              </w:rPr>
              <w:t xml:space="preserve"> segundo nivel</w:t>
            </w:r>
          </w:p>
        </w:tc>
      </w:tr>
      <w:tr w:rsidR="00A727BF" w:rsidRPr="008D7BE2" w14:paraId="78D02B56" w14:textId="77777777" w:rsidTr="00BE2ED4">
        <w:trPr>
          <w:trHeight w:val="324"/>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260AB952" w14:textId="77777777" w:rsidR="00A727BF" w:rsidRPr="008D7BE2" w:rsidRDefault="00A727BF" w:rsidP="00BE2ED4">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047432DE" w14:textId="77777777" w:rsidR="00A727BF" w:rsidRPr="008D7BE2" w:rsidRDefault="00A727BF" w:rsidP="00BE2ED4">
            <w:pPr>
              <w:spacing w:after="0" w:line="240" w:lineRule="auto"/>
              <w:rPr>
                <w:rFonts w:ascii="Calibri" w:eastAsia="Times New Roman" w:hAnsi="Calibri" w:cs="Times New Roman"/>
                <w:color w:val="000000"/>
                <w:sz w:val="20"/>
                <w:szCs w:val="20"/>
                <w:lang w:eastAsia="es-CL"/>
              </w:rPr>
            </w:pPr>
          </w:p>
        </w:tc>
      </w:tr>
    </w:tbl>
    <w:p w14:paraId="651B8763" w14:textId="77777777" w:rsidR="00A727BF" w:rsidRDefault="00A727BF"/>
    <w:p w14:paraId="6C25D89F" w14:textId="77777777" w:rsidR="00EB41EE" w:rsidRDefault="00EB41EE"/>
    <w:p w14:paraId="02F44F0A" w14:textId="77777777" w:rsidR="00A727BF" w:rsidRDefault="00A727BF"/>
    <w:p w14:paraId="7188EF19" w14:textId="77777777" w:rsidR="00A727BF" w:rsidRDefault="00A727BF"/>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8D7BE2" w:rsidRPr="008D7BE2" w14:paraId="78199ED0" w14:textId="77777777" w:rsidTr="006B481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498254" w14:textId="77777777" w:rsidR="008D7BE2" w:rsidRPr="008D7BE2" w:rsidRDefault="008D7BE2" w:rsidP="00E72D0A">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 xml:space="preserve">Registros </w:t>
            </w:r>
          </w:p>
        </w:tc>
      </w:tr>
      <w:tr w:rsidR="008D7BE2" w:rsidRPr="008D7BE2" w14:paraId="6CDD6826" w14:textId="77777777" w:rsidTr="006B481F">
        <w:trPr>
          <w:trHeight w:val="6079"/>
          <w:jc w:val="center"/>
        </w:trPr>
        <w:tc>
          <w:tcPr>
            <w:tcW w:w="2558" w:type="pct"/>
            <w:gridSpan w:val="2"/>
            <w:tcBorders>
              <w:top w:val="nil"/>
              <w:left w:val="single" w:sz="4" w:space="0" w:color="auto"/>
              <w:right w:val="single" w:sz="4" w:space="0" w:color="auto"/>
            </w:tcBorders>
            <w:shd w:val="clear" w:color="auto" w:fill="auto"/>
            <w:noWrap/>
            <w:vAlign w:val="center"/>
            <w:hideMark/>
          </w:tcPr>
          <w:p w14:paraId="09EE8AA6" w14:textId="77777777" w:rsidR="008D7BE2" w:rsidRPr="008D7BE2" w:rsidRDefault="00FB2AA5" w:rsidP="008D7BE2">
            <w:pPr>
              <w:spacing w:after="0" w:line="240" w:lineRule="auto"/>
              <w:jc w:val="center"/>
              <w:rPr>
                <w:rFonts w:ascii="Calibri" w:eastAsia="Times New Roman" w:hAnsi="Calibri" w:cs="Times New Roman"/>
                <w:color w:val="000000"/>
                <w:sz w:val="20"/>
                <w:szCs w:val="20"/>
                <w:lang w:eastAsia="es-CL"/>
              </w:rPr>
            </w:pPr>
            <w:r w:rsidRPr="00FB2AA5">
              <w:rPr>
                <w:rFonts w:ascii="Calibri" w:eastAsia="Times New Roman" w:hAnsi="Calibri" w:cs="Times New Roman"/>
                <w:noProof/>
                <w:color w:val="000000"/>
                <w:sz w:val="20"/>
                <w:szCs w:val="20"/>
                <w:lang w:eastAsia="es-CL"/>
              </w:rPr>
              <w:drawing>
                <wp:inline distT="0" distB="0" distL="0" distR="0" wp14:anchorId="5D05BFDE" wp14:editId="409E7D84">
                  <wp:extent cx="3864587" cy="3057525"/>
                  <wp:effectExtent l="0" t="0" r="317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69077" cy="3061077"/>
                          </a:xfrm>
                          <a:prstGeom prst="rect">
                            <a:avLst/>
                          </a:prstGeom>
                          <a:noFill/>
                          <a:ln>
                            <a:noFill/>
                          </a:ln>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14:paraId="1F49CA2A" w14:textId="77777777" w:rsidR="008D7BE2" w:rsidRPr="008D7BE2" w:rsidRDefault="00FB2AA5" w:rsidP="008D7BE2">
            <w:pPr>
              <w:spacing w:after="0" w:line="240" w:lineRule="auto"/>
              <w:jc w:val="center"/>
              <w:rPr>
                <w:rFonts w:ascii="Calibri" w:eastAsia="Times New Roman" w:hAnsi="Calibri" w:cs="Times New Roman"/>
                <w:color w:val="000000"/>
                <w:sz w:val="20"/>
                <w:szCs w:val="20"/>
                <w:lang w:eastAsia="es-CL"/>
              </w:rPr>
            </w:pPr>
            <w:r w:rsidRPr="00FB2AA5">
              <w:rPr>
                <w:rFonts w:ascii="Calibri" w:eastAsia="Times New Roman" w:hAnsi="Calibri" w:cs="Times New Roman"/>
                <w:noProof/>
                <w:color w:val="000000"/>
                <w:sz w:val="20"/>
                <w:szCs w:val="20"/>
                <w:lang w:eastAsia="es-CL"/>
              </w:rPr>
              <w:drawing>
                <wp:inline distT="0" distB="0" distL="0" distR="0" wp14:anchorId="1B4210F0" wp14:editId="509094D0">
                  <wp:extent cx="3001776" cy="3504719"/>
                  <wp:effectExtent l="0" t="0" r="8255" b="63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04201" cy="3507551"/>
                          </a:xfrm>
                          <a:prstGeom prst="rect">
                            <a:avLst/>
                          </a:prstGeom>
                          <a:noFill/>
                          <a:ln>
                            <a:noFill/>
                          </a:ln>
                        </pic:spPr>
                      </pic:pic>
                    </a:graphicData>
                  </a:graphic>
                </wp:inline>
              </w:drawing>
            </w:r>
          </w:p>
        </w:tc>
      </w:tr>
      <w:tr w:rsidR="008D7BE2" w:rsidRPr="008D7BE2" w14:paraId="37F8C2FE" w14:textId="77777777" w:rsidTr="006B481F">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04F1712B" w14:textId="77777777" w:rsidR="008D7BE2" w:rsidRPr="008D7BE2" w:rsidRDefault="00A727BF" w:rsidP="00A727BF">
            <w:pPr>
              <w:spacing w:after="0" w:line="240" w:lineRule="auto"/>
              <w:contextualSpacing/>
              <w:outlineLvl w:val="1"/>
              <w:rPr>
                <w:rFonts w:ascii="Calibri" w:eastAsia="Times New Roman" w:hAnsi="Calibri" w:cs="Calibri"/>
                <w:b/>
                <w:color w:val="000000"/>
                <w:sz w:val="18"/>
                <w:szCs w:val="18"/>
                <w:lang w:eastAsia="es-CL"/>
              </w:rPr>
            </w:pPr>
            <w:bookmarkStart w:id="42" w:name="_Toc522184569"/>
            <w:r w:rsidRPr="008D7BE2">
              <w:rPr>
                <w:rFonts w:ascii="Calibri" w:eastAsia="Calibri" w:hAnsi="Calibri" w:cs="Calibri"/>
                <w:b/>
                <w:sz w:val="18"/>
                <w:szCs w:val="20"/>
              </w:rPr>
              <w:t xml:space="preserve">Fotografía </w:t>
            </w:r>
            <w:r>
              <w:rPr>
                <w:rFonts w:ascii="Calibri" w:eastAsia="Calibri" w:hAnsi="Calibri" w:cs="Calibri"/>
                <w:b/>
                <w:sz w:val="18"/>
                <w:szCs w:val="20"/>
              </w:rPr>
              <w:t>3</w:t>
            </w:r>
            <w:r w:rsidRPr="008D7BE2">
              <w:rPr>
                <w:rFonts w:ascii="Calibri" w:eastAsia="Calibri" w:hAnsi="Calibri" w:cs="Calibri"/>
                <w:b/>
                <w:sz w:val="18"/>
                <w:szCs w:val="18"/>
              </w:rPr>
              <w:t>.</w:t>
            </w:r>
            <w:bookmarkEnd w:id="42"/>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8F3FBC" w14:textId="77777777" w:rsidR="008D7BE2" w:rsidRPr="00A727BF" w:rsidRDefault="008D7BE2" w:rsidP="00A727BF">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Fecha:</w:t>
            </w:r>
            <w:r w:rsidRPr="00A727BF">
              <w:rPr>
                <w:rFonts w:ascii="Calibri" w:eastAsia="Times New Roman" w:hAnsi="Calibri" w:cs="Times New Roman"/>
                <w:sz w:val="18"/>
                <w:szCs w:val="18"/>
                <w:lang w:eastAsia="es-CL"/>
              </w:rPr>
              <w:t xml:space="preserve">  </w:t>
            </w:r>
            <w:r w:rsidR="00D14A2C">
              <w:rPr>
                <w:rFonts w:ascii="Calibri" w:eastAsia="Times New Roman" w:hAnsi="Calibri" w:cs="Times New Roman"/>
                <w:sz w:val="18"/>
                <w:szCs w:val="18"/>
                <w:lang w:eastAsia="es-CL"/>
              </w:rPr>
              <w:t>05-10-2017</w:t>
            </w:r>
          </w:p>
        </w:tc>
        <w:tc>
          <w:tcPr>
            <w:tcW w:w="1138" w:type="pct"/>
            <w:tcBorders>
              <w:top w:val="single" w:sz="4" w:space="0" w:color="auto"/>
              <w:left w:val="nil"/>
              <w:bottom w:val="single" w:sz="4" w:space="0" w:color="auto"/>
              <w:right w:val="nil"/>
            </w:tcBorders>
            <w:shd w:val="clear" w:color="auto" w:fill="auto"/>
            <w:noWrap/>
            <w:vAlign w:val="center"/>
            <w:hideMark/>
          </w:tcPr>
          <w:p w14:paraId="3B8CE338" w14:textId="77777777" w:rsidR="008D7BE2" w:rsidRPr="00A727BF" w:rsidRDefault="008D7BE2" w:rsidP="00A727BF">
            <w:pPr>
              <w:spacing w:after="0" w:line="240" w:lineRule="auto"/>
              <w:contextualSpacing/>
              <w:outlineLvl w:val="1"/>
              <w:rPr>
                <w:rFonts w:ascii="Calibri" w:eastAsia="Calibri" w:hAnsi="Calibri" w:cs="Calibri"/>
                <w:b/>
                <w:sz w:val="18"/>
                <w:szCs w:val="18"/>
              </w:rPr>
            </w:pPr>
            <w:bookmarkStart w:id="43" w:name="_Toc353998124"/>
            <w:bookmarkStart w:id="44" w:name="_Toc353998197"/>
            <w:bookmarkStart w:id="45" w:name="_Toc382383550"/>
            <w:bookmarkStart w:id="46" w:name="_Toc382472372"/>
            <w:bookmarkStart w:id="47" w:name="_Toc390184282"/>
            <w:bookmarkStart w:id="48" w:name="_Toc390360013"/>
            <w:bookmarkStart w:id="49" w:name="_Toc390777034"/>
            <w:bookmarkStart w:id="50" w:name="_Toc447875245"/>
            <w:bookmarkStart w:id="51" w:name="_Toc448926735"/>
            <w:bookmarkStart w:id="52" w:name="_Toc448926924"/>
            <w:bookmarkStart w:id="53" w:name="_Toc448927012"/>
            <w:bookmarkStart w:id="54" w:name="_Toc448928075"/>
            <w:bookmarkStart w:id="55" w:name="_Toc449085423"/>
            <w:bookmarkStart w:id="56" w:name="_Toc449106815"/>
            <w:bookmarkStart w:id="57" w:name="_Toc449517760"/>
            <w:bookmarkStart w:id="58" w:name="_Toc454880340"/>
            <w:bookmarkStart w:id="59" w:name="_Toc522184570"/>
            <w:r w:rsidRPr="00A727BF">
              <w:rPr>
                <w:rFonts w:ascii="Calibri" w:eastAsia="Calibri" w:hAnsi="Calibri" w:cs="Calibri"/>
                <w:b/>
                <w:sz w:val="18"/>
                <w:szCs w:val="20"/>
              </w:rPr>
              <w:t xml:space="preserve">Fotografía </w:t>
            </w:r>
            <w:r w:rsidR="00A727BF" w:rsidRPr="00A727BF">
              <w:rPr>
                <w:rFonts w:ascii="Calibri" w:eastAsia="Calibri" w:hAnsi="Calibri" w:cs="Calibri"/>
                <w:b/>
                <w:sz w:val="18"/>
                <w:szCs w:val="20"/>
              </w:rPr>
              <w:t>4</w:t>
            </w:r>
            <w:r w:rsidRPr="00A727BF">
              <w:rPr>
                <w:rFonts w:ascii="Calibri" w:eastAsia="Calibri" w:hAnsi="Calibri" w:cs="Calibri"/>
                <w:b/>
                <w:sz w:val="18"/>
                <w:szCs w:val="18"/>
              </w:rPr>
              <w:t>.</w:t>
            </w:r>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F59F9B" w14:textId="77777777" w:rsidR="008D7BE2" w:rsidRPr="00A727BF" w:rsidRDefault="008D7BE2" w:rsidP="00E72D0A">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Fecha:</w:t>
            </w:r>
            <w:r w:rsidRPr="00A727BF">
              <w:rPr>
                <w:rFonts w:ascii="Calibri" w:eastAsia="Times New Roman" w:hAnsi="Calibri" w:cs="Times New Roman"/>
                <w:sz w:val="18"/>
                <w:szCs w:val="18"/>
                <w:lang w:eastAsia="es-CL"/>
              </w:rPr>
              <w:t xml:space="preserve"> </w:t>
            </w:r>
            <w:r w:rsidR="00D14A2C">
              <w:rPr>
                <w:rFonts w:ascii="Calibri" w:eastAsia="Times New Roman" w:hAnsi="Calibri" w:cs="Times New Roman"/>
                <w:sz w:val="18"/>
                <w:szCs w:val="18"/>
                <w:lang w:eastAsia="es-CL"/>
              </w:rPr>
              <w:t>05-10-2017</w:t>
            </w:r>
          </w:p>
        </w:tc>
      </w:tr>
      <w:tr w:rsidR="008D7BE2" w:rsidRPr="008D7BE2" w14:paraId="3B1ABD81" w14:textId="77777777" w:rsidTr="006B481F">
        <w:trPr>
          <w:trHeight w:val="30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5D5D6144" w14:textId="77777777"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14:paraId="6269431F" w14:textId="77777777" w:rsidR="008D7BE2" w:rsidRPr="008D7BE2" w:rsidRDefault="00D14A2C" w:rsidP="00D14A2C">
            <w:pPr>
              <w:spacing w:after="0" w:line="240" w:lineRule="auto"/>
              <w:rPr>
                <w:rFonts w:ascii="Calibri" w:eastAsia="Times New Roman" w:hAnsi="Calibri" w:cs="Times New Roman"/>
                <w:color w:val="000000"/>
                <w:sz w:val="18"/>
                <w:szCs w:val="18"/>
                <w:lang w:eastAsia="es-CL"/>
              </w:rPr>
            </w:pPr>
            <w:r>
              <w:rPr>
                <w:sz w:val="18"/>
                <w:szCs w:val="18"/>
              </w:rPr>
              <w:t>Situación de uniones, previo a la ejecución de la acción.</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7B40D8CB" w14:textId="77777777"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14:paraId="01C9F077" w14:textId="77777777" w:rsidR="008D7BE2" w:rsidRPr="008D7BE2" w:rsidRDefault="00D14A2C" w:rsidP="00D14A2C">
            <w:pPr>
              <w:spacing w:after="0" w:line="240" w:lineRule="auto"/>
              <w:rPr>
                <w:rFonts w:ascii="Calibri" w:eastAsia="Times New Roman" w:hAnsi="Calibri" w:cs="Times New Roman"/>
                <w:color w:val="000000"/>
                <w:sz w:val="18"/>
                <w:szCs w:val="18"/>
                <w:lang w:eastAsia="es-CL"/>
              </w:rPr>
            </w:pPr>
            <w:r>
              <w:rPr>
                <w:sz w:val="18"/>
                <w:szCs w:val="18"/>
              </w:rPr>
              <w:t>Situación de sellos de</w:t>
            </w:r>
            <w:r w:rsidRPr="00D14A2C">
              <w:rPr>
                <w:sz w:val="18"/>
                <w:szCs w:val="18"/>
              </w:rPr>
              <w:t xml:space="preserve"> las uniones</w:t>
            </w:r>
            <w:r>
              <w:rPr>
                <w:sz w:val="18"/>
                <w:szCs w:val="18"/>
              </w:rPr>
              <w:t>, posterior a la ejecución de la aplicación de espuma aislante.</w:t>
            </w:r>
          </w:p>
        </w:tc>
      </w:tr>
      <w:tr w:rsidR="008D7BE2" w:rsidRPr="008D7BE2" w14:paraId="6DB5C468" w14:textId="77777777" w:rsidTr="006B481F">
        <w:trPr>
          <w:trHeight w:val="324"/>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0BE4C128" w14:textId="77777777" w:rsidR="008D7BE2" w:rsidRPr="008D7BE2" w:rsidRDefault="008D7BE2" w:rsidP="008D7BE2">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61D2C3FE" w14:textId="77777777" w:rsidR="008D7BE2" w:rsidRPr="008D7BE2" w:rsidRDefault="008D7BE2" w:rsidP="008D7BE2">
            <w:pPr>
              <w:spacing w:after="0" w:line="240" w:lineRule="auto"/>
              <w:rPr>
                <w:rFonts w:ascii="Calibri" w:eastAsia="Times New Roman" w:hAnsi="Calibri" w:cs="Times New Roman"/>
                <w:color w:val="000000"/>
                <w:sz w:val="20"/>
                <w:szCs w:val="20"/>
                <w:lang w:eastAsia="es-CL"/>
              </w:rPr>
            </w:pPr>
          </w:p>
        </w:tc>
      </w:tr>
    </w:tbl>
    <w:p w14:paraId="713CC184" w14:textId="77777777" w:rsidR="008D7BE2" w:rsidRDefault="008D7BE2" w:rsidP="008D7BE2">
      <w:pPr>
        <w:spacing w:line="240" w:lineRule="auto"/>
        <w:rPr>
          <w:rFonts w:ascii="Calibri" w:eastAsia="Calibri" w:hAnsi="Calibri" w:cs="Calibri"/>
          <w:sz w:val="28"/>
          <w:szCs w:val="32"/>
        </w:rPr>
      </w:pPr>
    </w:p>
    <w:p w14:paraId="42D8C8FC" w14:textId="77777777" w:rsidR="00A727BF" w:rsidRDefault="00A727BF" w:rsidP="008D7BE2">
      <w:pPr>
        <w:spacing w:line="240" w:lineRule="auto"/>
        <w:rPr>
          <w:rFonts w:ascii="Calibri" w:eastAsia="Calibri" w:hAnsi="Calibri" w:cs="Calibri"/>
          <w:sz w:val="28"/>
          <w:szCs w:val="32"/>
        </w:rPr>
      </w:pPr>
    </w:p>
    <w:p w14:paraId="11A331E8" w14:textId="77777777" w:rsidR="00CA17D4" w:rsidRDefault="00CA17D4" w:rsidP="008D7BE2">
      <w:pPr>
        <w:spacing w:line="240" w:lineRule="auto"/>
        <w:rPr>
          <w:rFonts w:ascii="Calibri" w:eastAsia="Calibri" w:hAnsi="Calibri" w:cs="Calibri"/>
          <w:sz w:val="28"/>
          <w:szCs w:val="32"/>
        </w:rPr>
      </w:pPr>
    </w:p>
    <w:p w14:paraId="3CBE5A43" w14:textId="77777777" w:rsidR="00A727BF" w:rsidRDefault="00A727BF"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7E5757" w:rsidRPr="008D7BE2" w14:paraId="37AA79D1" w14:textId="77777777" w:rsidTr="00570EA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999308" w14:textId="77777777" w:rsidR="007E5757" w:rsidRPr="008D7BE2" w:rsidRDefault="007E5757" w:rsidP="00570EAF">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 xml:space="preserve">Registros </w:t>
            </w:r>
          </w:p>
        </w:tc>
      </w:tr>
      <w:tr w:rsidR="007E5757" w:rsidRPr="008D7BE2" w14:paraId="7C8116C0" w14:textId="77777777" w:rsidTr="00570EAF">
        <w:trPr>
          <w:trHeight w:val="6079"/>
          <w:jc w:val="center"/>
        </w:trPr>
        <w:tc>
          <w:tcPr>
            <w:tcW w:w="2558" w:type="pct"/>
            <w:gridSpan w:val="2"/>
            <w:tcBorders>
              <w:top w:val="nil"/>
              <w:left w:val="single" w:sz="4" w:space="0" w:color="auto"/>
              <w:right w:val="single" w:sz="4" w:space="0" w:color="auto"/>
            </w:tcBorders>
            <w:shd w:val="clear" w:color="auto" w:fill="auto"/>
            <w:noWrap/>
            <w:vAlign w:val="center"/>
            <w:hideMark/>
          </w:tcPr>
          <w:p w14:paraId="22100D96" w14:textId="77777777" w:rsidR="007E5757" w:rsidRPr="008D7BE2" w:rsidRDefault="00CA17D4" w:rsidP="00570EAF">
            <w:pPr>
              <w:spacing w:after="0" w:line="240" w:lineRule="auto"/>
              <w:jc w:val="center"/>
              <w:rPr>
                <w:rFonts w:ascii="Calibri" w:eastAsia="Times New Roman" w:hAnsi="Calibri" w:cs="Times New Roman"/>
                <w:color w:val="000000"/>
                <w:sz w:val="20"/>
                <w:szCs w:val="20"/>
                <w:lang w:eastAsia="es-CL"/>
              </w:rPr>
            </w:pPr>
            <w:r w:rsidRPr="00CA17D4">
              <w:rPr>
                <w:rFonts w:ascii="Calibri" w:eastAsia="Times New Roman" w:hAnsi="Calibri" w:cs="Times New Roman"/>
                <w:noProof/>
                <w:color w:val="000000"/>
                <w:sz w:val="20"/>
                <w:szCs w:val="20"/>
                <w:lang w:eastAsia="es-CL"/>
              </w:rPr>
              <w:drawing>
                <wp:inline distT="0" distB="0" distL="0" distR="0" wp14:anchorId="55A9D04B" wp14:editId="6EA8BA30">
                  <wp:extent cx="2933700" cy="3849756"/>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35356" cy="3851929"/>
                          </a:xfrm>
                          <a:prstGeom prst="rect">
                            <a:avLst/>
                          </a:prstGeom>
                          <a:noFill/>
                          <a:ln>
                            <a:noFill/>
                          </a:ln>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14:paraId="5CE5F1FB" w14:textId="77777777" w:rsidR="007E5757" w:rsidRPr="008D7BE2" w:rsidRDefault="00D14A2C" w:rsidP="00570EAF">
            <w:pPr>
              <w:spacing w:after="0" w:line="240" w:lineRule="auto"/>
              <w:jc w:val="center"/>
              <w:rPr>
                <w:rFonts w:ascii="Calibri" w:eastAsia="Times New Roman" w:hAnsi="Calibri" w:cs="Times New Roman"/>
                <w:color w:val="000000"/>
                <w:sz w:val="20"/>
                <w:szCs w:val="20"/>
                <w:lang w:eastAsia="es-CL"/>
              </w:rPr>
            </w:pPr>
            <w:r w:rsidRPr="00CA17D4">
              <w:rPr>
                <w:rFonts w:ascii="Calibri" w:eastAsia="Times New Roman" w:hAnsi="Calibri" w:cs="Times New Roman"/>
                <w:noProof/>
                <w:color w:val="000000"/>
                <w:sz w:val="20"/>
                <w:szCs w:val="20"/>
                <w:lang w:eastAsia="es-CL"/>
              </w:rPr>
              <w:drawing>
                <wp:inline distT="0" distB="0" distL="0" distR="0" wp14:anchorId="59FBC7AF" wp14:editId="2B287558">
                  <wp:extent cx="4053133" cy="2809875"/>
                  <wp:effectExtent l="0" t="0" r="508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56907" cy="2812491"/>
                          </a:xfrm>
                          <a:prstGeom prst="rect">
                            <a:avLst/>
                          </a:prstGeom>
                          <a:noFill/>
                          <a:ln>
                            <a:noFill/>
                          </a:ln>
                        </pic:spPr>
                      </pic:pic>
                    </a:graphicData>
                  </a:graphic>
                </wp:inline>
              </w:drawing>
            </w:r>
          </w:p>
        </w:tc>
      </w:tr>
      <w:tr w:rsidR="007E5757" w:rsidRPr="008D7BE2" w14:paraId="43F8D70F" w14:textId="77777777" w:rsidTr="00570EAF">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7F52CB84" w14:textId="77777777" w:rsidR="007E5757" w:rsidRPr="00CB1146" w:rsidRDefault="00CB1146" w:rsidP="00EF7BDA">
            <w:pPr>
              <w:spacing w:after="0" w:line="240" w:lineRule="auto"/>
              <w:contextualSpacing/>
              <w:outlineLvl w:val="1"/>
              <w:rPr>
                <w:rFonts w:ascii="Calibri" w:eastAsia="Times New Roman" w:hAnsi="Calibri" w:cs="Calibri"/>
                <w:b/>
                <w:sz w:val="18"/>
                <w:szCs w:val="18"/>
                <w:lang w:eastAsia="es-CL"/>
              </w:rPr>
            </w:pPr>
            <w:bookmarkStart w:id="60" w:name="_Toc522184571"/>
            <w:r w:rsidRPr="00CB1146">
              <w:rPr>
                <w:rFonts w:ascii="Calibri" w:eastAsia="Calibri" w:hAnsi="Calibri" w:cs="Calibri"/>
                <w:b/>
                <w:sz w:val="18"/>
                <w:szCs w:val="20"/>
              </w:rPr>
              <w:t>Fotografía</w:t>
            </w:r>
            <w:r w:rsidR="007E5757" w:rsidRPr="00CB1146">
              <w:rPr>
                <w:rFonts w:ascii="Calibri" w:eastAsia="Calibri" w:hAnsi="Calibri" w:cs="Calibri"/>
                <w:b/>
                <w:sz w:val="18"/>
                <w:szCs w:val="20"/>
              </w:rPr>
              <w:t xml:space="preserve"> </w:t>
            </w:r>
            <w:r w:rsidR="00EF7BDA" w:rsidRPr="00CB1146">
              <w:rPr>
                <w:rFonts w:ascii="Calibri" w:eastAsia="Calibri" w:hAnsi="Calibri" w:cs="Calibri"/>
                <w:b/>
                <w:sz w:val="18"/>
                <w:szCs w:val="20"/>
              </w:rPr>
              <w:t>5</w:t>
            </w:r>
            <w:r w:rsidR="007E5757" w:rsidRPr="00CB1146">
              <w:rPr>
                <w:rFonts w:ascii="Calibri" w:eastAsia="Calibri" w:hAnsi="Calibri" w:cs="Calibri"/>
                <w:b/>
                <w:sz w:val="18"/>
                <w:szCs w:val="18"/>
              </w:rPr>
              <w:t>.</w:t>
            </w:r>
            <w:bookmarkEnd w:id="60"/>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568C41" w14:textId="77777777" w:rsidR="007E5757" w:rsidRPr="00CB1146" w:rsidRDefault="007E5757" w:rsidP="00570EAF">
            <w:pPr>
              <w:spacing w:after="0" w:line="240" w:lineRule="auto"/>
              <w:rPr>
                <w:rFonts w:ascii="Calibri" w:eastAsia="Times New Roman" w:hAnsi="Calibri" w:cs="Times New Roman"/>
                <w:b/>
                <w:sz w:val="18"/>
                <w:szCs w:val="18"/>
                <w:lang w:eastAsia="es-CL"/>
              </w:rPr>
            </w:pPr>
            <w:r w:rsidRPr="00CB1146">
              <w:rPr>
                <w:rFonts w:ascii="Calibri" w:eastAsia="Times New Roman" w:hAnsi="Calibri" w:cs="Times New Roman"/>
                <w:b/>
                <w:sz w:val="18"/>
                <w:szCs w:val="18"/>
                <w:lang w:eastAsia="es-CL"/>
              </w:rPr>
              <w:t>Fecha:</w:t>
            </w:r>
            <w:r w:rsidRPr="00CB1146">
              <w:rPr>
                <w:rFonts w:ascii="Calibri" w:eastAsia="Times New Roman" w:hAnsi="Calibri" w:cs="Times New Roman"/>
                <w:sz w:val="18"/>
                <w:szCs w:val="18"/>
                <w:lang w:eastAsia="es-CL"/>
              </w:rPr>
              <w:t xml:space="preserve">  </w:t>
            </w:r>
            <w:r w:rsidR="00EF7BDA" w:rsidRPr="00CB1146">
              <w:rPr>
                <w:rFonts w:ascii="Calibri" w:eastAsia="Times New Roman" w:hAnsi="Calibri" w:cs="Times New Roman"/>
                <w:sz w:val="18"/>
                <w:szCs w:val="18"/>
                <w:lang w:eastAsia="es-CL"/>
              </w:rPr>
              <w:t>0</w:t>
            </w:r>
            <w:r w:rsidR="00D14A2C">
              <w:rPr>
                <w:rFonts w:ascii="Calibri" w:eastAsia="Times New Roman" w:hAnsi="Calibri" w:cs="Times New Roman"/>
                <w:sz w:val="18"/>
                <w:szCs w:val="18"/>
                <w:lang w:eastAsia="es-CL"/>
              </w:rPr>
              <w:t>5-10</w:t>
            </w:r>
            <w:r w:rsidRPr="00CB1146">
              <w:rPr>
                <w:rFonts w:ascii="Calibri" w:eastAsia="Times New Roman" w:hAnsi="Calibri" w:cs="Times New Roman"/>
                <w:sz w:val="18"/>
                <w:szCs w:val="18"/>
                <w:lang w:eastAsia="es-CL"/>
              </w:rPr>
              <w:t>-2017</w:t>
            </w:r>
            <w:r w:rsidRPr="00CB1146" w:rsidDel="00CA3F62">
              <w:rPr>
                <w:rFonts w:ascii="Calibri" w:eastAsia="Times New Roman" w:hAnsi="Calibri" w:cs="Times New Roman"/>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614F527B" w14:textId="77777777" w:rsidR="007E5757" w:rsidRPr="00CB1146" w:rsidRDefault="007E5757" w:rsidP="00EF7BDA">
            <w:pPr>
              <w:spacing w:after="0" w:line="240" w:lineRule="auto"/>
              <w:contextualSpacing/>
              <w:outlineLvl w:val="1"/>
              <w:rPr>
                <w:rFonts w:ascii="Calibri" w:eastAsia="Calibri" w:hAnsi="Calibri" w:cs="Calibri"/>
                <w:b/>
                <w:sz w:val="18"/>
                <w:szCs w:val="18"/>
              </w:rPr>
            </w:pPr>
            <w:bookmarkStart w:id="61" w:name="_Toc522184572"/>
            <w:r w:rsidRPr="00CB1146">
              <w:rPr>
                <w:rFonts w:ascii="Calibri" w:eastAsia="Calibri" w:hAnsi="Calibri" w:cs="Calibri"/>
                <w:b/>
                <w:sz w:val="18"/>
                <w:szCs w:val="20"/>
              </w:rPr>
              <w:t xml:space="preserve">Fotografía </w:t>
            </w:r>
            <w:r w:rsidR="00EF7BDA" w:rsidRPr="00CB1146">
              <w:rPr>
                <w:rFonts w:ascii="Calibri" w:eastAsia="Calibri" w:hAnsi="Calibri" w:cs="Calibri"/>
                <w:b/>
                <w:sz w:val="18"/>
                <w:szCs w:val="20"/>
              </w:rPr>
              <w:t>6</w:t>
            </w:r>
            <w:r w:rsidRPr="00CB1146">
              <w:rPr>
                <w:rFonts w:ascii="Calibri" w:eastAsia="Calibri" w:hAnsi="Calibri" w:cs="Calibri"/>
                <w:b/>
                <w:sz w:val="18"/>
                <w:szCs w:val="18"/>
              </w:rPr>
              <w:t>.</w:t>
            </w:r>
            <w:bookmarkEnd w:id="61"/>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1C33B7" w14:textId="77777777" w:rsidR="007E5757" w:rsidRPr="00CB1146" w:rsidRDefault="007E5757" w:rsidP="00570EAF">
            <w:pPr>
              <w:spacing w:after="0" w:line="240" w:lineRule="auto"/>
              <w:rPr>
                <w:rFonts w:ascii="Calibri" w:eastAsia="Times New Roman" w:hAnsi="Calibri" w:cs="Times New Roman"/>
                <w:b/>
                <w:sz w:val="18"/>
                <w:szCs w:val="18"/>
                <w:lang w:eastAsia="es-CL"/>
              </w:rPr>
            </w:pPr>
            <w:r w:rsidRPr="00CB1146">
              <w:rPr>
                <w:rFonts w:ascii="Calibri" w:eastAsia="Times New Roman" w:hAnsi="Calibri" w:cs="Times New Roman"/>
                <w:b/>
                <w:sz w:val="18"/>
                <w:szCs w:val="18"/>
                <w:lang w:eastAsia="es-CL"/>
              </w:rPr>
              <w:t>Fecha:</w:t>
            </w:r>
            <w:r w:rsidRPr="00CB1146">
              <w:rPr>
                <w:rFonts w:ascii="Calibri" w:eastAsia="Times New Roman" w:hAnsi="Calibri" w:cs="Times New Roman"/>
                <w:sz w:val="18"/>
                <w:szCs w:val="18"/>
                <w:lang w:eastAsia="es-CL"/>
              </w:rPr>
              <w:t xml:space="preserve"> </w:t>
            </w:r>
            <w:r w:rsidR="00D14A2C" w:rsidRPr="00CB1146">
              <w:rPr>
                <w:rFonts w:ascii="Calibri" w:eastAsia="Times New Roman" w:hAnsi="Calibri" w:cs="Times New Roman"/>
                <w:sz w:val="18"/>
                <w:szCs w:val="18"/>
                <w:lang w:eastAsia="es-CL"/>
              </w:rPr>
              <w:t>0</w:t>
            </w:r>
            <w:r w:rsidR="00D14A2C">
              <w:rPr>
                <w:rFonts w:ascii="Calibri" w:eastAsia="Times New Roman" w:hAnsi="Calibri" w:cs="Times New Roman"/>
                <w:sz w:val="18"/>
                <w:szCs w:val="18"/>
                <w:lang w:eastAsia="es-CL"/>
              </w:rPr>
              <w:t>5-10</w:t>
            </w:r>
            <w:r w:rsidR="00D14A2C" w:rsidRPr="00CB1146">
              <w:rPr>
                <w:rFonts w:ascii="Calibri" w:eastAsia="Times New Roman" w:hAnsi="Calibri" w:cs="Times New Roman"/>
                <w:sz w:val="18"/>
                <w:szCs w:val="18"/>
                <w:lang w:eastAsia="es-CL"/>
              </w:rPr>
              <w:t>-2017</w:t>
            </w:r>
          </w:p>
        </w:tc>
      </w:tr>
      <w:tr w:rsidR="007E5757" w:rsidRPr="008D7BE2" w14:paraId="25243BC2" w14:textId="77777777" w:rsidTr="00570EAF">
        <w:trPr>
          <w:trHeight w:val="30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3C5F43A6" w14:textId="77777777" w:rsidR="007E5757" w:rsidRPr="00CB1146" w:rsidRDefault="007E5757" w:rsidP="00570EAF">
            <w:pPr>
              <w:spacing w:after="0" w:line="240" w:lineRule="auto"/>
              <w:rPr>
                <w:rFonts w:ascii="Calibri" w:eastAsia="Times New Roman" w:hAnsi="Calibri" w:cs="Times New Roman"/>
                <w:b/>
                <w:sz w:val="18"/>
                <w:szCs w:val="18"/>
                <w:lang w:eastAsia="es-CL"/>
              </w:rPr>
            </w:pPr>
            <w:r w:rsidRPr="00CB1146">
              <w:rPr>
                <w:rFonts w:ascii="Calibri" w:eastAsia="Times New Roman" w:hAnsi="Calibri" w:cs="Times New Roman"/>
                <w:b/>
                <w:sz w:val="18"/>
                <w:szCs w:val="18"/>
                <w:lang w:eastAsia="es-CL"/>
              </w:rPr>
              <w:t>Descripción del medio de prueba:</w:t>
            </w:r>
            <w:r w:rsidRPr="00CB1146">
              <w:rPr>
                <w:rFonts w:ascii="Calibri" w:eastAsia="Times New Roman" w:hAnsi="Calibri" w:cs="Times New Roman"/>
                <w:sz w:val="18"/>
                <w:szCs w:val="18"/>
                <w:lang w:eastAsia="es-CL"/>
              </w:rPr>
              <w:t xml:space="preserve"> </w:t>
            </w:r>
          </w:p>
          <w:p w14:paraId="2DB3120B" w14:textId="77777777" w:rsidR="007E5757" w:rsidRPr="00CB1146" w:rsidRDefault="00D14A2C" w:rsidP="007E5757">
            <w:pPr>
              <w:spacing w:after="0" w:line="240" w:lineRule="auto"/>
              <w:rPr>
                <w:rFonts w:ascii="Calibri" w:eastAsia="Times New Roman" w:hAnsi="Calibri" w:cs="Times New Roman"/>
                <w:sz w:val="18"/>
                <w:szCs w:val="18"/>
                <w:lang w:eastAsia="es-CL"/>
              </w:rPr>
            </w:pPr>
            <w:r>
              <w:rPr>
                <w:rFonts w:ascii="Calibri" w:eastAsia="Times New Roman" w:hAnsi="Calibri" w:cs="Times New Roman"/>
                <w:sz w:val="18"/>
                <w:szCs w:val="18"/>
                <w:lang w:eastAsia="es-CL"/>
              </w:rPr>
              <w:t>Situación de techo previo a la ejecución de la acción</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49C80890" w14:textId="77777777" w:rsidR="007E5757" w:rsidRPr="00CB1146" w:rsidRDefault="007E5757" w:rsidP="00570EAF">
            <w:pPr>
              <w:spacing w:after="0" w:line="240" w:lineRule="auto"/>
              <w:rPr>
                <w:rFonts w:ascii="Calibri" w:eastAsia="Times New Roman" w:hAnsi="Calibri" w:cs="Times New Roman"/>
                <w:b/>
                <w:sz w:val="18"/>
                <w:szCs w:val="18"/>
                <w:lang w:eastAsia="es-CL"/>
              </w:rPr>
            </w:pPr>
            <w:r w:rsidRPr="00CB1146">
              <w:rPr>
                <w:rFonts w:ascii="Calibri" w:eastAsia="Times New Roman" w:hAnsi="Calibri" w:cs="Times New Roman"/>
                <w:b/>
                <w:sz w:val="18"/>
                <w:szCs w:val="18"/>
                <w:lang w:eastAsia="es-CL"/>
              </w:rPr>
              <w:t>Descripción del medio de prueba:</w:t>
            </w:r>
            <w:r w:rsidRPr="00CB1146">
              <w:rPr>
                <w:rFonts w:ascii="Calibri" w:eastAsia="Times New Roman" w:hAnsi="Calibri" w:cs="Times New Roman"/>
                <w:sz w:val="18"/>
                <w:szCs w:val="18"/>
                <w:lang w:eastAsia="es-CL"/>
              </w:rPr>
              <w:t xml:space="preserve"> </w:t>
            </w:r>
          </w:p>
          <w:p w14:paraId="19FD4A9D" w14:textId="77777777" w:rsidR="007E5757" w:rsidRPr="00CB1146" w:rsidRDefault="00D14A2C" w:rsidP="00D14A2C">
            <w:pPr>
              <w:spacing w:after="0" w:line="240" w:lineRule="auto"/>
              <w:rPr>
                <w:rFonts w:ascii="Calibri" w:eastAsia="Times New Roman" w:hAnsi="Calibri" w:cs="Times New Roman"/>
                <w:sz w:val="18"/>
                <w:szCs w:val="18"/>
                <w:lang w:eastAsia="es-CL"/>
              </w:rPr>
            </w:pPr>
            <w:r>
              <w:rPr>
                <w:rFonts w:ascii="Calibri" w:eastAsia="Times New Roman" w:hAnsi="Calibri" w:cs="Times New Roman"/>
                <w:sz w:val="18"/>
                <w:szCs w:val="18"/>
                <w:lang w:eastAsia="es-CL"/>
              </w:rPr>
              <w:t>Situación de techo posterior a la ejecución de la acción</w:t>
            </w:r>
          </w:p>
        </w:tc>
      </w:tr>
      <w:tr w:rsidR="007E5757" w:rsidRPr="008D7BE2" w14:paraId="496FC6DD" w14:textId="77777777" w:rsidTr="00570EAF">
        <w:trPr>
          <w:trHeight w:val="324"/>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7A154954" w14:textId="77777777" w:rsidR="007E5757" w:rsidRPr="008D7BE2" w:rsidRDefault="007E5757" w:rsidP="00570EAF">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1DAB2323" w14:textId="77777777" w:rsidR="007E5757" w:rsidRPr="008D7BE2" w:rsidRDefault="007E5757" w:rsidP="00570EAF">
            <w:pPr>
              <w:spacing w:after="0" w:line="240" w:lineRule="auto"/>
              <w:rPr>
                <w:rFonts w:ascii="Calibri" w:eastAsia="Times New Roman" w:hAnsi="Calibri" w:cs="Times New Roman"/>
                <w:color w:val="000000"/>
                <w:sz w:val="20"/>
                <w:szCs w:val="20"/>
                <w:lang w:eastAsia="es-CL"/>
              </w:rPr>
            </w:pPr>
          </w:p>
        </w:tc>
      </w:tr>
    </w:tbl>
    <w:p w14:paraId="602CDB42" w14:textId="77777777" w:rsidR="007E5757" w:rsidRPr="008D7BE2" w:rsidRDefault="007E5757" w:rsidP="008D7BE2">
      <w:pPr>
        <w:spacing w:line="240" w:lineRule="auto"/>
        <w:rPr>
          <w:rFonts w:ascii="Calibri" w:eastAsia="Calibri" w:hAnsi="Calibri" w:cs="Calibri"/>
          <w:sz w:val="28"/>
          <w:szCs w:val="32"/>
        </w:rPr>
      </w:pPr>
    </w:p>
    <w:p w14:paraId="33E45E0D" w14:textId="77777777" w:rsidR="008D7BE2" w:rsidRDefault="008D7BE2" w:rsidP="008D7BE2">
      <w:pPr>
        <w:spacing w:line="240" w:lineRule="auto"/>
        <w:rPr>
          <w:rFonts w:ascii="Calibri" w:eastAsia="Calibri" w:hAnsi="Calibri" w:cs="Calibri"/>
          <w:sz w:val="28"/>
          <w:szCs w:val="32"/>
        </w:rPr>
      </w:pPr>
    </w:p>
    <w:p w14:paraId="5AF8E1DA" w14:textId="77777777" w:rsidR="00EF7BDA" w:rsidRDefault="00EF7BDA" w:rsidP="008D7BE2">
      <w:pPr>
        <w:spacing w:line="240" w:lineRule="auto"/>
        <w:rPr>
          <w:rFonts w:ascii="Calibri" w:eastAsia="Calibri" w:hAnsi="Calibri" w:cs="Calibri"/>
          <w:sz w:val="28"/>
          <w:szCs w:val="32"/>
        </w:rPr>
      </w:pPr>
    </w:p>
    <w:p w14:paraId="18FD4CD4" w14:textId="77777777" w:rsidR="00AF6680" w:rsidRDefault="00AF6680"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7E5757" w:rsidRPr="008D7BE2" w14:paraId="67C09B32" w14:textId="77777777" w:rsidTr="00570EA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791251" w14:textId="77777777" w:rsidR="007E5757" w:rsidRPr="008D7BE2" w:rsidRDefault="007E5757" w:rsidP="00570EAF">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 xml:space="preserve">Registros </w:t>
            </w:r>
          </w:p>
        </w:tc>
      </w:tr>
      <w:tr w:rsidR="007E5757" w:rsidRPr="008D7BE2" w14:paraId="60F455DD" w14:textId="77777777" w:rsidTr="00570EAF">
        <w:trPr>
          <w:trHeight w:val="6079"/>
          <w:jc w:val="center"/>
        </w:trPr>
        <w:tc>
          <w:tcPr>
            <w:tcW w:w="2558" w:type="pct"/>
            <w:gridSpan w:val="2"/>
            <w:tcBorders>
              <w:top w:val="nil"/>
              <w:left w:val="single" w:sz="4" w:space="0" w:color="auto"/>
              <w:right w:val="single" w:sz="4" w:space="0" w:color="auto"/>
            </w:tcBorders>
            <w:shd w:val="clear" w:color="auto" w:fill="auto"/>
            <w:noWrap/>
            <w:vAlign w:val="center"/>
            <w:hideMark/>
          </w:tcPr>
          <w:p w14:paraId="630EAAF9" w14:textId="77777777" w:rsidR="007E5757" w:rsidRPr="008D7BE2" w:rsidRDefault="00D14A2C" w:rsidP="00570EAF">
            <w:pPr>
              <w:spacing w:after="0" w:line="240" w:lineRule="auto"/>
              <w:jc w:val="center"/>
              <w:rPr>
                <w:rFonts w:ascii="Calibri" w:eastAsia="Times New Roman" w:hAnsi="Calibri" w:cs="Times New Roman"/>
                <w:color w:val="000000"/>
                <w:sz w:val="20"/>
                <w:szCs w:val="20"/>
                <w:lang w:eastAsia="es-CL"/>
              </w:rPr>
            </w:pPr>
            <w:r w:rsidRPr="00CA17D4">
              <w:rPr>
                <w:rFonts w:ascii="Calibri" w:eastAsia="Times New Roman" w:hAnsi="Calibri" w:cs="Times New Roman"/>
                <w:noProof/>
                <w:color w:val="000000"/>
                <w:sz w:val="20"/>
                <w:szCs w:val="20"/>
                <w:lang w:eastAsia="es-CL"/>
              </w:rPr>
              <w:drawing>
                <wp:inline distT="0" distB="0" distL="0" distR="0" wp14:anchorId="4A2A729B" wp14:editId="597B82A4">
                  <wp:extent cx="4073905" cy="3209925"/>
                  <wp:effectExtent l="0" t="0" r="317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077129" cy="3212466"/>
                          </a:xfrm>
                          <a:prstGeom prst="rect">
                            <a:avLst/>
                          </a:prstGeom>
                          <a:noFill/>
                          <a:ln>
                            <a:noFill/>
                          </a:ln>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14:paraId="44C1FC2E" w14:textId="77777777" w:rsidR="007E5757" w:rsidRPr="008D7BE2" w:rsidRDefault="00CA17D4" w:rsidP="00570EAF">
            <w:pPr>
              <w:spacing w:after="0" w:line="240" w:lineRule="auto"/>
              <w:jc w:val="center"/>
              <w:rPr>
                <w:rFonts w:ascii="Calibri" w:eastAsia="Times New Roman" w:hAnsi="Calibri" w:cs="Times New Roman"/>
                <w:color w:val="000000"/>
                <w:sz w:val="20"/>
                <w:szCs w:val="20"/>
                <w:lang w:eastAsia="es-CL"/>
              </w:rPr>
            </w:pPr>
            <w:r w:rsidRPr="00CA17D4">
              <w:rPr>
                <w:rFonts w:ascii="Calibri" w:eastAsia="Times New Roman" w:hAnsi="Calibri" w:cs="Times New Roman"/>
                <w:noProof/>
                <w:color w:val="000000"/>
                <w:sz w:val="20"/>
                <w:szCs w:val="20"/>
                <w:lang w:eastAsia="es-CL"/>
              </w:rPr>
              <w:drawing>
                <wp:inline distT="0" distB="0" distL="0" distR="0" wp14:anchorId="724FC1B7" wp14:editId="78C77825">
                  <wp:extent cx="2371725" cy="3917476"/>
                  <wp:effectExtent l="0" t="0" r="0" b="698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375826" cy="3924249"/>
                          </a:xfrm>
                          <a:prstGeom prst="rect">
                            <a:avLst/>
                          </a:prstGeom>
                          <a:noFill/>
                          <a:ln>
                            <a:noFill/>
                          </a:ln>
                        </pic:spPr>
                      </pic:pic>
                    </a:graphicData>
                  </a:graphic>
                </wp:inline>
              </w:drawing>
            </w:r>
          </w:p>
        </w:tc>
      </w:tr>
      <w:tr w:rsidR="007E5757" w:rsidRPr="008D7BE2" w14:paraId="336BFC6A" w14:textId="77777777" w:rsidTr="00570EAF">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188EE15E" w14:textId="77777777" w:rsidR="007E5757" w:rsidRPr="008D7BE2" w:rsidRDefault="00EF7BDA" w:rsidP="00EF7BDA">
            <w:pPr>
              <w:spacing w:after="0" w:line="240" w:lineRule="auto"/>
              <w:contextualSpacing/>
              <w:outlineLvl w:val="1"/>
              <w:rPr>
                <w:rFonts w:ascii="Calibri" w:eastAsia="Times New Roman" w:hAnsi="Calibri" w:cs="Calibri"/>
                <w:b/>
                <w:color w:val="000000"/>
                <w:sz w:val="18"/>
                <w:szCs w:val="18"/>
                <w:lang w:eastAsia="es-CL"/>
              </w:rPr>
            </w:pPr>
            <w:bookmarkStart w:id="62" w:name="_Toc522184573"/>
            <w:r w:rsidRPr="008D7BE2">
              <w:rPr>
                <w:rFonts w:ascii="Calibri" w:eastAsia="Calibri" w:hAnsi="Calibri" w:cs="Calibri"/>
                <w:b/>
                <w:sz w:val="18"/>
                <w:szCs w:val="20"/>
              </w:rPr>
              <w:t xml:space="preserve">Fotografía </w:t>
            </w:r>
            <w:r>
              <w:rPr>
                <w:rFonts w:ascii="Calibri" w:eastAsia="Calibri" w:hAnsi="Calibri" w:cs="Calibri"/>
                <w:b/>
                <w:sz w:val="18"/>
                <w:szCs w:val="20"/>
              </w:rPr>
              <w:t>7.</w:t>
            </w:r>
            <w:bookmarkEnd w:id="62"/>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68A412" w14:textId="77777777" w:rsidR="007E5757" w:rsidRPr="00EF7BDA" w:rsidRDefault="007E5757" w:rsidP="00EF7BDA">
            <w:pPr>
              <w:spacing w:after="0" w:line="240" w:lineRule="auto"/>
              <w:rPr>
                <w:rFonts w:ascii="Calibri" w:eastAsia="Times New Roman" w:hAnsi="Calibri" w:cs="Times New Roman"/>
                <w:b/>
                <w:sz w:val="18"/>
                <w:szCs w:val="18"/>
                <w:lang w:eastAsia="es-CL"/>
              </w:rPr>
            </w:pPr>
            <w:r w:rsidRPr="00EF7BDA">
              <w:rPr>
                <w:rFonts w:ascii="Calibri" w:eastAsia="Times New Roman" w:hAnsi="Calibri" w:cs="Times New Roman"/>
                <w:b/>
                <w:sz w:val="18"/>
                <w:szCs w:val="18"/>
                <w:lang w:eastAsia="es-CL"/>
              </w:rPr>
              <w:t>Fecha:</w:t>
            </w:r>
            <w:r w:rsidRPr="00EF7BDA">
              <w:rPr>
                <w:rFonts w:ascii="Calibri" w:eastAsia="Times New Roman" w:hAnsi="Calibri" w:cs="Times New Roman"/>
                <w:sz w:val="18"/>
                <w:szCs w:val="18"/>
                <w:lang w:eastAsia="es-CL"/>
              </w:rPr>
              <w:t xml:space="preserve">  </w:t>
            </w:r>
            <w:r w:rsidR="00EF7BDA" w:rsidRPr="00EF7BDA">
              <w:rPr>
                <w:rFonts w:ascii="Calibri" w:eastAsia="Times New Roman" w:hAnsi="Calibri" w:cs="Times New Roman"/>
                <w:sz w:val="18"/>
                <w:szCs w:val="18"/>
                <w:lang w:eastAsia="es-CL"/>
              </w:rPr>
              <w:t>30-11</w:t>
            </w:r>
            <w:r w:rsidRPr="00EF7BDA">
              <w:rPr>
                <w:rFonts w:ascii="Calibri" w:eastAsia="Times New Roman" w:hAnsi="Calibri" w:cs="Times New Roman"/>
                <w:sz w:val="18"/>
                <w:szCs w:val="18"/>
                <w:lang w:eastAsia="es-CL"/>
              </w:rPr>
              <w:t>-2017</w:t>
            </w:r>
            <w:r w:rsidRPr="00EF7BDA" w:rsidDel="00CA3F62">
              <w:rPr>
                <w:rFonts w:ascii="Calibri" w:eastAsia="Times New Roman" w:hAnsi="Calibri" w:cs="Times New Roman"/>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156B26FA" w14:textId="77777777" w:rsidR="007E5757" w:rsidRPr="00EF7BDA" w:rsidRDefault="007E5757" w:rsidP="00EF7BDA">
            <w:pPr>
              <w:spacing w:after="0" w:line="240" w:lineRule="auto"/>
              <w:contextualSpacing/>
              <w:outlineLvl w:val="1"/>
              <w:rPr>
                <w:rFonts w:ascii="Calibri" w:eastAsia="Calibri" w:hAnsi="Calibri" w:cs="Calibri"/>
                <w:b/>
                <w:sz w:val="18"/>
                <w:szCs w:val="18"/>
              </w:rPr>
            </w:pPr>
            <w:bookmarkStart w:id="63" w:name="_Toc522184574"/>
            <w:r w:rsidRPr="00EF7BDA">
              <w:rPr>
                <w:rFonts w:ascii="Calibri" w:eastAsia="Calibri" w:hAnsi="Calibri" w:cs="Calibri"/>
                <w:b/>
                <w:sz w:val="18"/>
                <w:szCs w:val="20"/>
              </w:rPr>
              <w:t xml:space="preserve">Fotografía </w:t>
            </w:r>
            <w:r w:rsidR="00EF7BDA" w:rsidRPr="00EF7BDA">
              <w:rPr>
                <w:rFonts w:ascii="Calibri" w:eastAsia="Calibri" w:hAnsi="Calibri" w:cs="Calibri"/>
                <w:b/>
                <w:sz w:val="18"/>
                <w:szCs w:val="20"/>
              </w:rPr>
              <w:t>8</w:t>
            </w:r>
            <w:r w:rsidRPr="00EF7BDA">
              <w:rPr>
                <w:rFonts w:ascii="Calibri" w:eastAsia="Calibri" w:hAnsi="Calibri" w:cs="Calibri"/>
                <w:b/>
                <w:sz w:val="18"/>
                <w:szCs w:val="18"/>
              </w:rPr>
              <w:t>.</w:t>
            </w:r>
            <w:bookmarkEnd w:id="63"/>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C2EF87" w14:textId="77777777" w:rsidR="007E5757" w:rsidRPr="00EF7BDA" w:rsidRDefault="007E5757" w:rsidP="00570EAF">
            <w:pPr>
              <w:spacing w:after="0" w:line="240" w:lineRule="auto"/>
              <w:rPr>
                <w:rFonts w:ascii="Calibri" w:eastAsia="Times New Roman" w:hAnsi="Calibri" w:cs="Times New Roman"/>
                <w:b/>
                <w:sz w:val="18"/>
                <w:szCs w:val="18"/>
                <w:lang w:eastAsia="es-CL"/>
              </w:rPr>
            </w:pPr>
            <w:r w:rsidRPr="00EF7BDA">
              <w:rPr>
                <w:rFonts w:ascii="Calibri" w:eastAsia="Times New Roman" w:hAnsi="Calibri" w:cs="Times New Roman"/>
                <w:b/>
                <w:sz w:val="18"/>
                <w:szCs w:val="18"/>
                <w:lang w:eastAsia="es-CL"/>
              </w:rPr>
              <w:t>Fecha:</w:t>
            </w:r>
            <w:r w:rsidRPr="00EF7BDA">
              <w:rPr>
                <w:rFonts w:ascii="Calibri" w:eastAsia="Times New Roman" w:hAnsi="Calibri" w:cs="Times New Roman"/>
                <w:sz w:val="18"/>
                <w:szCs w:val="18"/>
                <w:lang w:eastAsia="es-CL"/>
              </w:rPr>
              <w:t xml:space="preserve"> </w:t>
            </w:r>
            <w:r w:rsidR="00EF7BDA" w:rsidRPr="00EF7BDA">
              <w:rPr>
                <w:rFonts w:ascii="Calibri" w:eastAsia="Times New Roman" w:hAnsi="Calibri" w:cs="Times New Roman"/>
                <w:sz w:val="18"/>
                <w:szCs w:val="18"/>
                <w:lang w:eastAsia="es-CL"/>
              </w:rPr>
              <w:t>30-11-2017</w:t>
            </w:r>
          </w:p>
        </w:tc>
      </w:tr>
      <w:tr w:rsidR="007E5757" w:rsidRPr="008D7BE2" w14:paraId="319B3599" w14:textId="77777777" w:rsidTr="00570EAF">
        <w:trPr>
          <w:trHeight w:val="30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50BF3756" w14:textId="77777777" w:rsidR="007E5757" w:rsidRPr="008D7BE2" w:rsidRDefault="007E5757" w:rsidP="00570EAF">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14:paraId="52BACD5C" w14:textId="77777777" w:rsidR="007E5757" w:rsidRPr="008D7BE2" w:rsidRDefault="00C9085B" w:rsidP="00C9085B">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sz w:val="18"/>
                <w:szCs w:val="18"/>
                <w:lang w:eastAsia="es-CL"/>
              </w:rPr>
              <w:t>Situación de muro previo a la ejecución de la acción</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63652A92" w14:textId="77777777" w:rsidR="007E5757" w:rsidRPr="008D7BE2" w:rsidRDefault="007E5757" w:rsidP="00570EAF">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14:paraId="3B1F0F50" w14:textId="77777777" w:rsidR="007E5757" w:rsidRPr="008D7BE2" w:rsidRDefault="00C9085B" w:rsidP="00C9085B">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sz w:val="18"/>
                <w:szCs w:val="18"/>
                <w:lang w:eastAsia="es-CL"/>
              </w:rPr>
              <w:t>Situación de muro posterior a la ejecución de la acción</w:t>
            </w:r>
          </w:p>
        </w:tc>
      </w:tr>
      <w:tr w:rsidR="007E5757" w:rsidRPr="008D7BE2" w14:paraId="5F8E3E29" w14:textId="77777777" w:rsidTr="00570EAF">
        <w:trPr>
          <w:trHeight w:val="324"/>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2A63F7A4" w14:textId="77777777" w:rsidR="007E5757" w:rsidRPr="008D7BE2" w:rsidRDefault="007E5757" w:rsidP="00570EAF">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582005E0" w14:textId="77777777" w:rsidR="007E5757" w:rsidRPr="008D7BE2" w:rsidRDefault="007E5757" w:rsidP="00570EAF">
            <w:pPr>
              <w:spacing w:after="0" w:line="240" w:lineRule="auto"/>
              <w:rPr>
                <w:rFonts w:ascii="Calibri" w:eastAsia="Times New Roman" w:hAnsi="Calibri" w:cs="Times New Roman"/>
                <w:color w:val="000000"/>
                <w:sz w:val="20"/>
                <w:szCs w:val="20"/>
                <w:lang w:eastAsia="es-CL"/>
              </w:rPr>
            </w:pPr>
          </w:p>
        </w:tc>
      </w:tr>
    </w:tbl>
    <w:p w14:paraId="6EF3984A" w14:textId="77777777" w:rsidR="00B34D71" w:rsidRDefault="00B34D71" w:rsidP="008D7BE2">
      <w:pPr>
        <w:spacing w:line="240" w:lineRule="auto"/>
        <w:rPr>
          <w:rFonts w:ascii="Calibri" w:eastAsia="Calibri" w:hAnsi="Calibri" w:cs="Calibri"/>
          <w:sz w:val="28"/>
          <w:szCs w:val="32"/>
        </w:rPr>
      </w:pPr>
    </w:p>
    <w:p w14:paraId="12263038" w14:textId="77777777" w:rsidR="00785481" w:rsidRDefault="00785481" w:rsidP="008D7BE2">
      <w:pPr>
        <w:spacing w:line="240" w:lineRule="auto"/>
        <w:rPr>
          <w:rFonts w:ascii="Calibri" w:eastAsia="Calibri" w:hAnsi="Calibri" w:cs="Calibri"/>
          <w:sz w:val="28"/>
          <w:szCs w:val="32"/>
        </w:rPr>
      </w:pPr>
    </w:p>
    <w:p w14:paraId="5E148605" w14:textId="77777777" w:rsidR="00EF7BDA" w:rsidRDefault="00EF7BDA" w:rsidP="008D7BE2">
      <w:pPr>
        <w:spacing w:line="240" w:lineRule="auto"/>
        <w:rPr>
          <w:rFonts w:ascii="Calibri" w:eastAsia="Calibri" w:hAnsi="Calibri" w:cs="Calibri"/>
          <w:sz w:val="28"/>
          <w:szCs w:val="32"/>
        </w:rPr>
      </w:pPr>
    </w:p>
    <w:p w14:paraId="54665810" w14:textId="77777777" w:rsidR="00EF7BDA" w:rsidRDefault="00EF7BDA" w:rsidP="008D7BE2">
      <w:pPr>
        <w:spacing w:line="240" w:lineRule="auto"/>
        <w:rPr>
          <w:rFonts w:ascii="Calibri" w:eastAsia="Calibri" w:hAnsi="Calibri" w:cs="Calibri"/>
          <w:sz w:val="28"/>
          <w:szCs w:val="32"/>
        </w:rPr>
      </w:pPr>
    </w:p>
    <w:tbl>
      <w:tblPr>
        <w:tblW w:w="5011" w:type="pct"/>
        <w:jc w:val="center"/>
        <w:tblCellMar>
          <w:left w:w="70" w:type="dxa"/>
          <w:right w:w="70" w:type="dxa"/>
        </w:tblCellMar>
        <w:tblLook w:val="04A0" w:firstRow="1" w:lastRow="0" w:firstColumn="1" w:lastColumn="0" w:noHBand="0" w:noVBand="1"/>
      </w:tblPr>
      <w:tblGrid>
        <w:gridCol w:w="3582"/>
        <w:gridCol w:w="3371"/>
        <w:gridCol w:w="3094"/>
        <w:gridCol w:w="3545"/>
      </w:tblGrid>
      <w:tr w:rsidR="00EF7BDA" w:rsidRPr="008D7BE2" w14:paraId="319E6DD6" w14:textId="77777777" w:rsidTr="00EF7BDA">
        <w:trPr>
          <w:trHeight w:val="304"/>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4D4D61" w14:textId="77777777" w:rsidR="00EF7BDA" w:rsidRPr="008D7BE2" w:rsidRDefault="00EF7BDA" w:rsidP="00BE2ED4">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t xml:space="preserve">Registros </w:t>
            </w:r>
          </w:p>
        </w:tc>
      </w:tr>
      <w:tr w:rsidR="00EF7BDA" w:rsidRPr="008D7BE2" w14:paraId="6856E80B" w14:textId="77777777" w:rsidTr="00EF7BDA">
        <w:trPr>
          <w:trHeight w:val="6173"/>
          <w:jc w:val="center"/>
        </w:trPr>
        <w:tc>
          <w:tcPr>
            <w:tcW w:w="2558" w:type="pct"/>
            <w:gridSpan w:val="2"/>
            <w:tcBorders>
              <w:top w:val="nil"/>
              <w:left w:val="single" w:sz="4" w:space="0" w:color="auto"/>
              <w:right w:val="single" w:sz="4" w:space="0" w:color="auto"/>
            </w:tcBorders>
            <w:shd w:val="clear" w:color="auto" w:fill="auto"/>
            <w:noWrap/>
            <w:vAlign w:val="center"/>
            <w:hideMark/>
          </w:tcPr>
          <w:p w14:paraId="25E87E4A" w14:textId="77777777" w:rsidR="00EF7BDA" w:rsidRPr="008D7BE2" w:rsidRDefault="00AD1922" w:rsidP="00BE2ED4">
            <w:pPr>
              <w:spacing w:after="0" w:line="240" w:lineRule="auto"/>
              <w:jc w:val="center"/>
              <w:rPr>
                <w:rFonts w:ascii="Calibri" w:eastAsia="Times New Roman" w:hAnsi="Calibri" w:cs="Times New Roman"/>
                <w:color w:val="000000"/>
                <w:sz w:val="20"/>
                <w:szCs w:val="20"/>
                <w:lang w:eastAsia="es-CL"/>
              </w:rPr>
            </w:pPr>
            <w:r w:rsidRPr="00AD1922">
              <w:rPr>
                <w:rFonts w:ascii="Calibri" w:eastAsia="Times New Roman" w:hAnsi="Calibri" w:cs="Times New Roman"/>
                <w:noProof/>
                <w:color w:val="000000"/>
                <w:sz w:val="20"/>
                <w:szCs w:val="20"/>
                <w:lang w:eastAsia="es-CL"/>
              </w:rPr>
              <w:drawing>
                <wp:inline distT="0" distB="0" distL="0" distR="0" wp14:anchorId="17592E96" wp14:editId="535CEFCE">
                  <wp:extent cx="3702944" cy="3248025"/>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703617" cy="3248615"/>
                          </a:xfrm>
                          <a:prstGeom prst="rect">
                            <a:avLst/>
                          </a:prstGeom>
                          <a:noFill/>
                          <a:ln>
                            <a:noFill/>
                          </a:ln>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14:paraId="6341A4AA" w14:textId="77777777" w:rsidR="00EF7BDA" w:rsidRPr="008D7BE2" w:rsidRDefault="00AD1922" w:rsidP="00BE2ED4">
            <w:pPr>
              <w:spacing w:after="0" w:line="240" w:lineRule="auto"/>
              <w:jc w:val="center"/>
              <w:rPr>
                <w:rFonts w:ascii="Calibri" w:eastAsia="Times New Roman" w:hAnsi="Calibri" w:cs="Times New Roman"/>
                <w:color w:val="000000"/>
                <w:sz w:val="20"/>
                <w:szCs w:val="20"/>
                <w:lang w:eastAsia="es-CL"/>
              </w:rPr>
            </w:pPr>
            <w:r w:rsidRPr="00AD1922">
              <w:rPr>
                <w:rFonts w:ascii="Calibri" w:eastAsia="Times New Roman" w:hAnsi="Calibri" w:cs="Times New Roman"/>
                <w:noProof/>
                <w:color w:val="000000"/>
                <w:sz w:val="20"/>
                <w:szCs w:val="20"/>
                <w:lang w:eastAsia="es-CL"/>
              </w:rPr>
              <w:drawing>
                <wp:inline distT="0" distB="0" distL="0" distR="0" wp14:anchorId="2F689E55" wp14:editId="5B8EFD51">
                  <wp:extent cx="2342004" cy="3752850"/>
                  <wp:effectExtent l="0" t="0" r="127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342305" cy="3753332"/>
                          </a:xfrm>
                          <a:prstGeom prst="rect">
                            <a:avLst/>
                          </a:prstGeom>
                          <a:noFill/>
                          <a:ln>
                            <a:noFill/>
                          </a:ln>
                        </pic:spPr>
                      </pic:pic>
                    </a:graphicData>
                  </a:graphic>
                </wp:inline>
              </w:drawing>
            </w:r>
          </w:p>
        </w:tc>
      </w:tr>
      <w:tr w:rsidR="00EF7BDA" w:rsidRPr="008D7BE2" w14:paraId="3D484B17" w14:textId="77777777" w:rsidTr="00EF7BDA">
        <w:trPr>
          <w:trHeight w:val="304"/>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6910E97A" w14:textId="77777777" w:rsidR="00EF7BDA" w:rsidRPr="008D7BE2" w:rsidRDefault="00EF7BDA" w:rsidP="00EF7BDA">
            <w:pPr>
              <w:spacing w:after="0" w:line="240" w:lineRule="auto"/>
              <w:contextualSpacing/>
              <w:outlineLvl w:val="1"/>
              <w:rPr>
                <w:rFonts w:ascii="Calibri" w:eastAsia="Times New Roman" w:hAnsi="Calibri" w:cs="Calibri"/>
                <w:b/>
                <w:color w:val="000000"/>
                <w:sz w:val="18"/>
                <w:szCs w:val="18"/>
                <w:lang w:eastAsia="es-CL"/>
              </w:rPr>
            </w:pPr>
            <w:bookmarkStart w:id="64" w:name="_Toc522184575"/>
            <w:r w:rsidRPr="008D7BE2">
              <w:rPr>
                <w:rFonts w:ascii="Calibri" w:eastAsia="Calibri" w:hAnsi="Calibri" w:cs="Calibri"/>
                <w:b/>
                <w:sz w:val="18"/>
                <w:szCs w:val="20"/>
              </w:rPr>
              <w:t xml:space="preserve">Fotografía </w:t>
            </w:r>
            <w:r>
              <w:rPr>
                <w:rFonts w:ascii="Calibri" w:eastAsia="Calibri" w:hAnsi="Calibri" w:cs="Calibri"/>
                <w:b/>
                <w:sz w:val="18"/>
                <w:szCs w:val="20"/>
              </w:rPr>
              <w:t>9</w:t>
            </w:r>
            <w:r w:rsidRPr="008D7BE2">
              <w:rPr>
                <w:rFonts w:ascii="Calibri" w:eastAsia="Calibri" w:hAnsi="Calibri" w:cs="Calibri"/>
                <w:b/>
                <w:sz w:val="18"/>
                <w:szCs w:val="18"/>
              </w:rPr>
              <w:t>.</w:t>
            </w:r>
            <w:bookmarkEnd w:id="64"/>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D9D459" w14:textId="77777777" w:rsidR="00EF7BDA" w:rsidRPr="00EF7BDA" w:rsidRDefault="00EF7BDA" w:rsidP="00BE2ED4">
            <w:pPr>
              <w:spacing w:after="0" w:line="240" w:lineRule="auto"/>
              <w:rPr>
                <w:rFonts w:ascii="Calibri" w:eastAsia="Times New Roman" w:hAnsi="Calibri" w:cs="Times New Roman"/>
                <w:b/>
                <w:sz w:val="18"/>
                <w:szCs w:val="18"/>
                <w:lang w:eastAsia="es-CL"/>
              </w:rPr>
            </w:pPr>
            <w:r w:rsidRPr="00EF7BDA">
              <w:rPr>
                <w:rFonts w:ascii="Calibri" w:eastAsia="Times New Roman" w:hAnsi="Calibri" w:cs="Times New Roman"/>
                <w:b/>
                <w:sz w:val="18"/>
                <w:szCs w:val="18"/>
                <w:lang w:eastAsia="es-CL"/>
              </w:rPr>
              <w:t>Fecha:</w:t>
            </w:r>
            <w:r w:rsidRPr="00EF7BDA">
              <w:rPr>
                <w:rFonts w:ascii="Calibri" w:eastAsia="Times New Roman" w:hAnsi="Calibri" w:cs="Times New Roman"/>
                <w:sz w:val="18"/>
                <w:szCs w:val="18"/>
                <w:lang w:eastAsia="es-CL"/>
              </w:rPr>
              <w:t xml:space="preserve">  30-11-2017</w:t>
            </w:r>
            <w:r w:rsidRPr="00EF7BDA" w:rsidDel="00CA3F62">
              <w:rPr>
                <w:rFonts w:ascii="Calibri" w:eastAsia="Times New Roman" w:hAnsi="Calibri" w:cs="Times New Roman"/>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67B42ACE" w14:textId="77777777" w:rsidR="00EF7BDA" w:rsidRPr="00EF7BDA" w:rsidRDefault="00EF7BDA" w:rsidP="00EF7BDA">
            <w:pPr>
              <w:spacing w:after="0" w:line="240" w:lineRule="auto"/>
              <w:contextualSpacing/>
              <w:outlineLvl w:val="1"/>
              <w:rPr>
                <w:rFonts w:ascii="Calibri" w:eastAsia="Calibri" w:hAnsi="Calibri" w:cs="Calibri"/>
                <w:b/>
                <w:sz w:val="18"/>
                <w:szCs w:val="18"/>
              </w:rPr>
            </w:pPr>
            <w:bookmarkStart w:id="65" w:name="_Toc522184576"/>
            <w:r w:rsidRPr="00EF7BDA">
              <w:rPr>
                <w:rFonts w:ascii="Calibri" w:eastAsia="Calibri" w:hAnsi="Calibri" w:cs="Calibri"/>
                <w:b/>
                <w:sz w:val="18"/>
                <w:szCs w:val="20"/>
              </w:rPr>
              <w:t>Fotografía 10</w:t>
            </w:r>
            <w:r w:rsidRPr="00EF7BDA">
              <w:rPr>
                <w:rFonts w:ascii="Calibri" w:eastAsia="Calibri" w:hAnsi="Calibri" w:cs="Calibri"/>
                <w:b/>
                <w:sz w:val="18"/>
                <w:szCs w:val="18"/>
              </w:rPr>
              <w:t>.</w:t>
            </w:r>
            <w:bookmarkEnd w:id="65"/>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DAFDD3" w14:textId="77777777" w:rsidR="00EF7BDA" w:rsidRPr="00EF7BDA" w:rsidRDefault="00EF7BDA" w:rsidP="00BE2ED4">
            <w:pPr>
              <w:spacing w:after="0" w:line="240" w:lineRule="auto"/>
              <w:rPr>
                <w:rFonts w:ascii="Calibri" w:eastAsia="Times New Roman" w:hAnsi="Calibri" w:cs="Times New Roman"/>
                <w:b/>
                <w:sz w:val="18"/>
                <w:szCs w:val="18"/>
                <w:lang w:eastAsia="es-CL"/>
              </w:rPr>
            </w:pPr>
            <w:r w:rsidRPr="00EF7BDA">
              <w:rPr>
                <w:rFonts w:ascii="Calibri" w:eastAsia="Times New Roman" w:hAnsi="Calibri" w:cs="Times New Roman"/>
                <w:b/>
                <w:sz w:val="18"/>
                <w:szCs w:val="18"/>
                <w:lang w:eastAsia="es-CL"/>
              </w:rPr>
              <w:t>Fecha:</w:t>
            </w:r>
            <w:r w:rsidRPr="00EF7BDA">
              <w:rPr>
                <w:rFonts w:ascii="Calibri" w:eastAsia="Times New Roman" w:hAnsi="Calibri" w:cs="Times New Roman"/>
                <w:sz w:val="18"/>
                <w:szCs w:val="18"/>
                <w:lang w:eastAsia="es-CL"/>
              </w:rPr>
              <w:t xml:space="preserve"> 30-11-2017</w:t>
            </w:r>
          </w:p>
        </w:tc>
      </w:tr>
      <w:tr w:rsidR="00EF7BDA" w:rsidRPr="008D7BE2" w14:paraId="732A99A0" w14:textId="77777777" w:rsidTr="00EF7BDA">
        <w:trPr>
          <w:trHeight w:val="403"/>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1975771E" w14:textId="77777777" w:rsidR="00EF7BDA" w:rsidRPr="008D7BE2" w:rsidRDefault="00EF7BDA" w:rsidP="00BE2ED4">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14:paraId="4A67717F" w14:textId="77777777" w:rsidR="00EF7BDA" w:rsidRPr="00EF7BDA" w:rsidRDefault="00C9085B" w:rsidP="00C9085B">
            <w:pPr>
              <w:rPr>
                <w:sz w:val="18"/>
                <w:szCs w:val="18"/>
              </w:rPr>
            </w:pPr>
            <w:r>
              <w:rPr>
                <w:rFonts w:ascii="Calibri" w:eastAsia="Times New Roman" w:hAnsi="Calibri" w:cs="Times New Roman"/>
                <w:sz w:val="18"/>
                <w:szCs w:val="18"/>
                <w:lang w:eastAsia="es-CL"/>
              </w:rPr>
              <w:t>Situación de puerta en desuso previo a la ejecución de la acción</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7D79E66E" w14:textId="77777777" w:rsidR="00EF7BDA" w:rsidRPr="008D7BE2" w:rsidRDefault="00EF7BDA" w:rsidP="00BE2ED4">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14:paraId="488A0D3C" w14:textId="77777777" w:rsidR="00EF7BDA" w:rsidRPr="008D7BE2" w:rsidRDefault="00C9085B" w:rsidP="00C9085B">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sz w:val="18"/>
                <w:szCs w:val="18"/>
                <w:lang w:eastAsia="es-CL"/>
              </w:rPr>
              <w:t>Situación de puerta en desuso posterior a la ejecución de la acción</w:t>
            </w:r>
          </w:p>
        </w:tc>
      </w:tr>
      <w:tr w:rsidR="00EF7BDA" w:rsidRPr="008D7BE2" w14:paraId="3D25BEDC" w14:textId="77777777" w:rsidTr="00EF7BDA">
        <w:trPr>
          <w:trHeight w:val="329"/>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44547F5E" w14:textId="77777777" w:rsidR="00EF7BDA" w:rsidRPr="008D7BE2" w:rsidRDefault="00EF7BDA" w:rsidP="00BE2ED4">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78A716E1" w14:textId="77777777" w:rsidR="00EF7BDA" w:rsidRPr="008D7BE2" w:rsidRDefault="00EF7BDA" w:rsidP="00BE2ED4">
            <w:pPr>
              <w:spacing w:after="0" w:line="240" w:lineRule="auto"/>
              <w:rPr>
                <w:rFonts w:ascii="Calibri" w:eastAsia="Times New Roman" w:hAnsi="Calibri" w:cs="Times New Roman"/>
                <w:color w:val="000000"/>
                <w:sz w:val="20"/>
                <w:szCs w:val="20"/>
                <w:lang w:eastAsia="es-CL"/>
              </w:rPr>
            </w:pPr>
          </w:p>
        </w:tc>
      </w:tr>
    </w:tbl>
    <w:p w14:paraId="6C17C0FB" w14:textId="77777777" w:rsidR="00EF7BDA" w:rsidRDefault="00EF7BDA" w:rsidP="008D7BE2">
      <w:pPr>
        <w:spacing w:line="240" w:lineRule="auto"/>
        <w:rPr>
          <w:rFonts w:ascii="Calibri" w:eastAsia="Calibri" w:hAnsi="Calibri" w:cs="Calibri"/>
          <w:sz w:val="28"/>
          <w:szCs w:val="32"/>
        </w:rPr>
      </w:pPr>
    </w:p>
    <w:p w14:paraId="66534CD3" w14:textId="77777777" w:rsidR="00EF7BDA" w:rsidRDefault="00EF7BDA" w:rsidP="008D7BE2">
      <w:pPr>
        <w:spacing w:line="240" w:lineRule="auto"/>
        <w:rPr>
          <w:rFonts w:ascii="Calibri" w:eastAsia="Calibri" w:hAnsi="Calibri" w:cs="Calibri"/>
          <w:sz w:val="28"/>
          <w:szCs w:val="32"/>
        </w:rPr>
      </w:pPr>
    </w:p>
    <w:p w14:paraId="24B72D5F" w14:textId="77777777" w:rsidR="00EF7BDA" w:rsidRDefault="00EF7BDA" w:rsidP="008D7BE2">
      <w:pPr>
        <w:spacing w:line="240" w:lineRule="auto"/>
        <w:rPr>
          <w:rFonts w:ascii="Calibri" w:eastAsia="Calibri" w:hAnsi="Calibri" w:cs="Calibri"/>
          <w:sz w:val="28"/>
          <w:szCs w:val="32"/>
        </w:rPr>
      </w:pPr>
    </w:p>
    <w:p w14:paraId="22544C83" w14:textId="77777777" w:rsidR="00EF7BDA" w:rsidRDefault="00EF7BDA"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785481" w:rsidRPr="008D7BE2" w14:paraId="28951562" w14:textId="77777777" w:rsidTr="00BE2ED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07FD82" w14:textId="77777777" w:rsidR="00785481" w:rsidRPr="008D7BE2" w:rsidRDefault="00785481" w:rsidP="00BE2ED4">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t xml:space="preserve">Registros </w:t>
            </w:r>
          </w:p>
        </w:tc>
      </w:tr>
      <w:tr w:rsidR="00785481" w:rsidRPr="008D7BE2" w14:paraId="2EB99BFB" w14:textId="77777777" w:rsidTr="00BE2ED4">
        <w:trPr>
          <w:trHeight w:val="6079"/>
          <w:jc w:val="center"/>
        </w:trPr>
        <w:tc>
          <w:tcPr>
            <w:tcW w:w="2558" w:type="pct"/>
            <w:gridSpan w:val="2"/>
            <w:tcBorders>
              <w:top w:val="nil"/>
              <w:left w:val="single" w:sz="4" w:space="0" w:color="auto"/>
              <w:right w:val="single" w:sz="4" w:space="0" w:color="auto"/>
            </w:tcBorders>
            <w:shd w:val="clear" w:color="auto" w:fill="auto"/>
            <w:noWrap/>
            <w:vAlign w:val="center"/>
            <w:hideMark/>
          </w:tcPr>
          <w:p w14:paraId="7A620A11" w14:textId="77777777" w:rsidR="00785481" w:rsidRPr="008D7BE2" w:rsidRDefault="00AD1922" w:rsidP="00BE2ED4">
            <w:pPr>
              <w:spacing w:after="0" w:line="240" w:lineRule="auto"/>
              <w:jc w:val="center"/>
              <w:rPr>
                <w:rFonts w:ascii="Calibri" w:eastAsia="Times New Roman" w:hAnsi="Calibri" w:cs="Times New Roman"/>
                <w:color w:val="000000"/>
                <w:sz w:val="20"/>
                <w:szCs w:val="20"/>
                <w:lang w:eastAsia="es-CL"/>
              </w:rPr>
            </w:pPr>
            <w:r w:rsidRPr="00AD1922">
              <w:rPr>
                <w:rFonts w:ascii="Calibri" w:eastAsia="Times New Roman" w:hAnsi="Calibri" w:cs="Times New Roman"/>
                <w:noProof/>
                <w:color w:val="000000"/>
                <w:sz w:val="20"/>
                <w:szCs w:val="20"/>
                <w:lang w:eastAsia="es-CL"/>
              </w:rPr>
              <w:drawing>
                <wp:inline distT="0" distB="0" distL="0" distR="0" wp14:anchorId="1798EF7C" wp14:editId="61282077">
                  <wp:extent cx="3190875" cy="4177032"/>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193365" cy="4180291"/>
                          </a:xfrm>
                          <a:prstGeom prst="rect">
                            <a:avLst/>
                          </a:prstGeom>
                          <a:noFill/>
                          <a:ln>
                            <a:noFill/>
                          </a:ln>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14:paraId="1E293A98" w14:textId="77777777" w:rsidR="00785481" w:rsidRPr="008D7BE2" w:rsidRDefault="00AD1922" w:rsidP="00BE2ED4">
            <w:pPr>
              <w:spacing w:after="0" w:line="240" w:lineRule="auto"/>
              <w:jc w:val="center"/>
              <w:rPr>
                <w:rFonts w:ascii="Calibri" w:eastAsia="Times New Roman" w:hAnsi="Calibri" w:cs="Times New Roman"/>
                <w:color w:val="000000"/>
                <w:sz w:val="20"/>
                <w:szCs w:val="20"/>
                <w:lang w:eastAsia="es-CL"/>
              </w:rPr>
            </w:pPr>
            <w:r w:rsidRPr="00AD1922">
              <w:rPr>
                <w:rFonts w:ascii="Calibri" w:eastAsia="Times New Roman" w:hAnsi="Calibri" w:cs="Times New Roman"/>
                <w:noProof/>
                <w:color w:val="000000"/>
                <w:sz w:val="20"/>
                <w:szCs w:val="20"/>
                <w:lang w:eastAsia="es-CL"/>
              </w:rPr>
              <w:drawing>
                <wp:inline distT="0" distB="0" distL="0" distR="0" wp14:anchorId="5B726CD1" wp14:editId="4FC563DE">
                  <wp:extent cx="3905250" cy="3103899"/>
                  <wp:effectExtent l="0" t="0" r="0" b="127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905616" cy="3104190"/>
                          </a:xfrm>
                          <a:prstGeom prst="rect">
                            <a:avLst/>
                          </a:prstGeom>
                          <a:noFill/>
                          <a:ln>
                            <a:noFill/>
                          </a:ln>
                        </pic:spPr>
                      </pic:pic>
                    </a:graphicData>
                  </a:graphic>
                </wp:inline>
              </w:drawing>
            </w:r>
          </w:p>
        </w:tc>
      </w:tr>
      <w:tr w:rsidR="00785481" w:rsidRPr="008D7BE2" w14:paraId="66EF3EB5" w14:textId="77777777" w:rsidTr="00BE2ED4">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21A1BFF5" w14:textId="77777777" w:rsidR="00785481" w:rsidRPr="008D7BE2" w:rsidRDefault="00BE2ED4" w:rsidP="00BE2ED4">
            <w:pPr>
              <w:spacing w:after="0" w:line="240" w:lineRule="auto"/>
              <w:contextualSpacing/>
              <w:outlineLvl w:val="1"/>
              <w:rPr>
                <w:rFonts w:ascii="Calibri" w:eastAsia="Times New Roman" w:hAnsi="Calibri" w:cs="Calibri"/>
                <w:b/>
                <w:color w:val="000000"/>
                <w:sz w:val="18"/>
                <w:szCs w:val="18"/>
                <w:lang w:eastAsia="es-CL"/>
              </w:rPr>
            </w:pPr>
            <w:bookmarkStart w:id="66" w:name="_Toc522184577"/>
            <w:r w:rsidRPr="008D7BE2">
              <w:rPr>
                <w:rFonts w:ascii="Calibri" w:eastAsia="Calibri" w:hAnsi="Calibri" w:cs="Calibri"/>
                <w:b/>
                <w:sz w:val="18"/>
                <w:szCs w:val="20"/>
              </w:rPr>
              <w:t xml:space="preserve">Fotografía </w:t>
            </w:r>
            <w:r>
              <w:rPr>
                <w:rFonts w:ascii="Calibri" w:eastAsia="Calibri" w:hAnsi="Calibri" w:cs="Calibri"/>
                <w:b/>
                <w:sz w:val="18"/>
                <w:szCs w:val="20"/>
              </w:rPr>
              <w:t>11</w:t>
            </w:r>
            <w:r w:rsidRPr="008D7BE2">
              <w:rPr>
                <w:rFonts w:ascii="Calibri" w:eastAsia="Calibri" w:hAnsi="Calibri" w:cs="Calibri"/>
                <w:b/>
                <w:sz w:val="18"/>
                <w:szCs w:val="18"/>
              </w:rPr>
              <w:t>.</w:t>
            </w:r>
            <w:bookmarkEnd w:id="66"/>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4DD053" w14:textId="77777777" w:rsidR="00785481" w:rsidRPr="00BE2ED4" w:rsidRDefault="00785481" w:rsidP="00BE2ED4">
            <w:pPr>
              <w:spacing w:after="0" w:line="240" w:lineRule="auto"/>
              <w:rPr>
                <w:rFonts w:ascii="Calibri" w:eastAsia="Times New Roman" w:hAnsi="Calibri" w:cs="Times New Roman"/>
                <w:b/>
                <w:sz w:val="18"/>
                <w:szCs w:val="18"/>
                <w:lang w:eastAsia="es-CL"/>
              </w:rPr>
            </w:pPr>
            <w:r w:rsidRPr="00BE2ED4">
              <w:rPr>
                <w:rFonts w:ascii="Calibri" w:eastAsia="Times New Roman" w:hAnsi="Calibri" w:cs="Times New Roman"/>
                <w:b/>
                <w:sz w:val="18"/>
                <w:szCs w:val="18"/>
                <w:lang w:eastAsia="es-CL"/>
              </w:rPr>
              <w:t>Fecha:</w:t>
            </w:r>
            <w:r w:rsidRPr="00BE2ED4">
              <w:rPr>
                <w:rFonts w:ascii="Calibri" w:eastAsia="Times New Roman" w:hAnsi="Calibri" w:cs="Times New Roman"/>
                <w:sz w:val="18"/>
                <w:szCs w:val="18"/>
                <w:lang w:eastAsia="es-CL"/>
              </w:rPr>
              <w:t xml:space="preserve">  </w:t>
            </w:r>
            <w:r w:rsidR="00BE2ED4" w:rsidRPr="00BE2ED4">
              <w:rPr>
                <w:rFonts w:ascii="Calibri" w:eastAsia="Times New Roman" w:hAnsi="Calibri" w:cs="Times New Roman"/>
                <w:sz w:val="18"/>
                <w:szCs w:val="18"/>
                <w:lang w:eastAsia="es-CL"/>
              </w:rPr>
              <w:t>30-11-2017</w:t>
            </w:r>
            <w:r w:rsidRPr="00BE2ED4" w:rsidDel="00CA3F62">
              <w:rPr>
                <w:rFonts w:ascii="Calibri" w:eastAsia="Times New Roman" w:hAnsi="Calibri" w:cs="Times New Roman"/>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253DF471" w14:textId="77777777" w:rsidR="00785481" w:rsidRPr="00BE2ED4" w:rsidRDefault="00785481" w:rsidP="00BE2ED4">
            <w:pPr>
              <w:spacing w:after="0" w:line="240" w:lineRule="auto"/>
              <w:contextualSpacing/>
              <w:outlineLvl w:val="1"/>
              <w:rPr>
                <w:rFonts w:ascii="Calibri" w:eastAsia="Calibri" w:hAnsi="Calibri" w:cs="Calibri"/>
                <w:b/>
                <w:sz w:val="18"/>
                <w:szCs w:val="18"/>
              </w:rPr>
            </w:pPr>
            <w:bookmarkStart w:id="67" w:name="_Toc522184578"/>
            <w:r w:rsidRPr="00BE2ED4">
              <w:rPr>
                <w:rFonts w:ascii="Calibri" w:eastAsia="Calibri" w:hAnsi="Calibri" w:cs="Calibri"/>
                <w:b/>
                <w:sz w:val="18"/>
                <w:szCs w:val="20"/>
              </w:rPr>
              <w:t xml:space="preserve">Fotografía </w:t>
            </w:r>
            <w:r w:rsidR="00BE2ED4" w:rsidRPr="00BE2ED4">
              <w:rPr>
                <w:rFonts w:ascii="Calibri" w:eastAsia="Calibri" w:hAnsi="Calibri" w:cs="Calibri"/>
                <w:b/>
                <w:sz w:val="18"/>
                <w:szCs w:val="20"/>
              </w:rPr>
              <w:t>1</w:t>
            </w:r>
            <w:r w:rsidRPr="00BE2ED4">
              <w:rPr>
                <w:rFonts w:ascii="Calibri" w:eastAsia="Calibri" w:hAnsi="Calibri" w:cs="Calibri"/>
                <w:b/>
                <w:sz w:val="18"/>
                <w:szCs w:val="20"/>
              </w:rPr>
              <w:fldChar w:fldCharType="begin"/>
            </w:r>
            <w:r w:rsidRPr="00BE2ED4">
              <w:rPr>
                <w:rFonts w:ascii="Calibri" w:eastAsia="Calibri" w:hAnsi="Calibri" w:cs="Calibri"/>
                <w:b/>
                <w:sz w:val="18"/>
                <w:szCs w:val="20"/>
              </w:rPr>
              <w:instrText xml:space="preserve"> SEQ Fotografía \* ARABIC </w:instrText>
            </w:r>
            <w:r w:rsidRPr="00BE2ED4">
              <w:rPr>
                <w:rFonts w:ascii="Calibri" w:eastAsia="Calibri" w:hAnsi="Calibri" w:cs="Calibri"/>
                <w:b/>
                <w:sz w:val="18"/>
                <w:szCs w:val="20"/>
              </w:rPr>
              <w:fldChar w:fldCharType="separate"/>
            </w:r>
            <w:r w:rsidRPr="00BE2ED4">
              <w:rPr>
                <w:rFonts w:ascii="Calibri" w:eastAsia="Calibri" w:hAnsi="Calibri" w:cs="Calibri"/>
                <w:b/>
                <w:noProof/>
                <w:sz w:val="18"/>
                <w:szCs w:val="20"/>
              </w:rPr>
              <w:t>2</w:t>
            </w:r>
            <w:r w:rsidRPr="00BE2ED4">
              <w:rPr>
                <w:rFonts w:ascii="Calibri" w:eastAsia="Calibri" w:hAnsi="Calibri" w:cs="Calibri"/>
                <w:b/>
                <w:sz w:val="18"/>
                <w:szCs w:val="20"/>
              </w:rPr>
              <w:fldChar w:fldCharType="end"/>
            </w:r>
            <w:r w:rsidRPr="00BE2ED4">
              <w:rPr>
                <w:rFonts w:ascii="Calibri" w:eastAsia="Calibri" w:hAnsi="Calibri" w:cs="Calibri"/>
                <w:b/>
                <w:sz w:val="18"/>
                <w:szCs w:val="18"/>
              </w:rPr>
              <w:t>.</w:t>
            </w:r>
            <w:bookmarkEnd w:id="67"/>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D7694B" w14:textId="77777777" w:rsidR="00785481" w:rsidRPr="00BE2ED4" w:rsidRDefault="00785481" w:rsidP="00BE2ED4">
            <w:pPr>
              <w:spacing w:after="0" w:line="240" w:lineRule="auto"/>
              <w:rPr>
                <w:rFonts w:ascii="Calibri" w:eastAsia="Times New Roman" w:hAnsi="Calibri" w:cs="Times New Roman"/>
                <w:b/>
                <w:sz w:val="18"/>
                <w:szCs w:val="18"/>
                <w:lang w:eastAsia="es-CL"/>
              </w:rPr>
            </w:pPr>
            <w:r w:rsidRPr="00BE2ED4">
              <w:rPr>
                <w:rFonts w:ascii="Calibri" w:eastAsia="Times New Roman" w:hAnsi="Calibri" w:cs="Times New Roman"/>
                <w:b/>
                <w:sz w:val="18"/>
                <w:szCs w:val="18"/>
                <w:lang w:eastAsia="es-CL"/>
              </w:rPr>
              <w:t>Fecha:</w:t>
            </w:r>
            <w:r w:rsidRPr="00BE2ED4">
              <w:rPr>
                <w:rFonts w:ascii="Calibri" w:eastAsia="Times New Roman" w:hAnsi="Calibri" w:cs="Times New Roman"/>
                <w:sz w:val="18"/>
                <w:szCs w:val="18"/>
                <w:lang w:eastAsia="es-CL"/>
              </w:rPr>
              <w:t xml:space="preserve"> </w:t>
            </w:r>
            <w:r w:rsidR="00BE2ED4" w:rsidRPr="00BE2ED4">
              <w:rPr>
                <w:rFonts w:ascii="Calibri" w:eastAsia="Times New Roman" w:hAnsi="Calibri" w:cs="Times New Roman"/>
                <w:sz w:val="18"/>
                <w:szCs w:val="18"/>
                <w:lang w:eastAsia="es-CL"/>
              </w:rPr>
              <w:t>30-11-2017</w:t>
            </w:r>
          </w:p>
        </w:tc>
      </w:tr>
      <w:tr w:rsidR="00785481" w:rsidRPr="008D7BE2" w14:paraId="2F585B65" w14:textId="77777777" w:rsidTr="00BE2ED4">
        <w:trPr>
          <w:trHeight w:val="30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03458524" w14:textId="77777777" w:rsidR="00785481" w:rsidRPr="008D7BE2" w:rsidRDefault="00785481" w:rsidP="00BE2ED4">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14:paraId="1D117253" w14:textId="77777777" w:rsidR="00785481" w:rsidRPr="008D7BE2" w:rsidRDefault="00C9085B" w:rsidP="00BE2ED4">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sz w:val="18"/>
                <w:szCs w:val="18"/>
                <w:lang w:eastAsia="es-CL"/>
              </w:rPr>
              <w:t>Situación de techo previo a la ejecución de la acción</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415B8F21" w14:textId="77777777" w:rsidR="00785481" w:rsidRPr="008D7BE2" w:rsidRDefault="00785481" w:rsidP="00BE2ED4">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14:paraId="708EBF93" w14:textId="77777777" w:rsidR="00785481" w:rsidRPr="008D7BE2" w:rsidRDefault="00C9085B" w:rsidP="00C9085B">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sz w:val="18"/>
                <w:szCs w:val="18"/>
                <w:lang w:eastAsia="es-CL"/>
              </w:rPr>
              <w:t>Situación de techo posterior a la ejecución de la acción</w:t>
            </w:r>
          </w:p>
        </w:tc>
      </w:tr>
      <w:tr w:rsidR="00785481" w:rsidRPr="008D7BE2" w14:paraId="5A6DCF9D" w14:textId="77777777" w:rsidTr="00BE2ED4">
        <w:trPr>
          <w:trHeight w:val="324"/>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6BB7083B" w14:textId="77777777" w:rsidR="00785481" w:rsidRPr="008D7BE2" w:rsidRDefault="00785481" w:rsidP="00BE2ED4">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67C3B7C4" w14:textId="77777777" w:rsidR="00785481" w:rsidRPr="008D7BE2" w:rsidRDefault="00785481" w:rsidP="00BE2ED4">
            <w:pPr>
              <w:spacing w:after="0" w:line="240" w:lineRule="auto"/>
              <w:rPr>
                <w:rFonts w:ascii="Calibri" w:eastAsia="Times New Roman" w:hAnsi="Calibri" w:cs="Times New Roman"/>
                <w:color w:val="000000"/>
                <w:sz w:val="20"/>
                <w:szCs w:val="20"/>
                <w:lang w:eastAsia="es-CL"/>
              </w:rPr>
            </w:pPr>
          </w:p>
        </w:tc>
      </w:tr>
    </w:tbl>
    <w:p w14:paraId="41C2AC14" w14:textId="77777777" w:rsidR="00785481" w:rsidRDefault="00785481" w:rsidP="008D7BE2">
      <w:pPr>
        <w:spacing w:line="240" w:lineRule="auto"/>
        <w:rPr>
          <w:rFonts w:ascii="Calibri" w:eastAsia="Calibri" w:hAnsi="Calibri" w:cs="Calibri"/>
          <w:sz w:val="28"/>
          <w:szCs w:val="32"/>
        </w:rPr>
      </w:pPr>
    </w:p>
    <w:p w14:paraId="64504046" w14:textId="77777777" w:rsidR="007E5757" w:rsidRDefault="007E5757"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25"/>
        <w:gridCol w:w="3313"/>
        <w:gridCol w:w="3134"/>
        <w:gridCol w:w="3590"/>
      </w:tblGrid>
      <w:tr w:rsidR="00AD1922" w:rsidRPr="008D7BE2" w14:paraId="2D6A5078" w14:textId="77777777" w:rsidTr="00D14A2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BEA26E" w14:textId="77777777" w:rsidR="00AD1922" w:rsidRPr="008D7BE2" w:rsidRDefault="00AD1922" w:rsidP="00D14A2C">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t xml:space="preserve">Registros </w:t>
            </w:r>
          </w:p>
        </w:tc>
      </w:tr>
      <w:tr w:rsidR="00AD1922" w:rsidRPr="008D7BE2" w14:paraId="3CCE54E7" w14:textId="77777777" w:rsidTr="00D14A2C">
        <w:trPr>
          <w:trHeight w:val="6079"/>
          <w:jc w:val="center"/>
        </w:trPr>
        <w:tc>
          <w:tcPr>
            <w:tcW w:w="2558" w:type="pct"/>
            <w:gridSpan w:val="2"/>
            <w:tcBorders>
              <w:top w:val="nil"/>
              <w:left w:val="single" w:sz="4" w:space="0" w:color="auto"/>
              <w:right w:val="single" w:sz="4" w:space="0" w:color="auto"/>
            </w:tcBorders>
            <w:shd w:val="clear" w:color="auto" w:fill="auto"/>
            <w:noWrap/>
            <w:vAlign w:val="center"/>
            <w:hideMark/>
          </w:tcPr>
          <w:p w14:paraId="629DE4D5" w14:textId="77777777" w:rsidR="00AD1922" w:rsidRPr="008D7BE2" w:rsidRDefault="00AD1922" w:rsidP="00D14A2C">
            <w:pPr>
              <w:spacing w:after="0" w:line="240" w:lineRule="auto"/>
              <w:jc w:val="center"/>
              <w:rPr>
                <w:rFonts w:ascii="Calibri" w:eastAsia="Times New Roman" w:hAnsi="Calibri" w:cs="Times New Roman"/>
                <w:color w:val="000000"/>
                <w:sz w:val="20"/>
                <w:szCs w:val="20"/>
                <w:lang w:eastAsia="es-CL"/>
              </w:rPr>
            </w:pPr>
            <w:r w:rsidRPr="00AD1922">
              <w:rPr>
                <w:rFonts w:ascii="Calibri" w:eastAsia="Times New Roman" w:hAnsi="Calibri" w:cs="Times New Roman"/>
                <w:noProof/>
                <w:color w:val="000000"/>
                <w:sz w:val="20"/>
                <w:szCs w:val="20"/>
                <w:lang w:eastAsia="es-CL"/>
              </w:rPr>
              <w:drawing>
                <wp:inline distT="0" distB="0" distL="0" distR="0" wp14:anchorId="62952299" wp14:editId="0E5D3774">
                  <wp:extent cx="2705100" cy="4072985"/>
                  <wp:effectExtent l="0" t="0" r="0" b="381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706353" cy="4074871"/>
                          </a:xfrm>
                          <a:prstGeom prst="rect">
                            <a:avLst/>
                          </a:prstGeom>
                          <a:noFill/>
                          <a:ln>
                            <a:noFill/>
                          </a:ln>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14:paraId="5E60A607" w14:textId="77777777" w:rsidR="00AD1922" w:rsidRPr="008D7BE2" w:rsidRDefault="00AD1922" w:rsidP="00D14A2C">
            <w:pPr>
              <w:spacing w:after="0" w:line="240" w:lineRule="auto"/>
              <w:jc w:val="center"/>
              <w:rPr>
                <w:rFonts w:ascii="Calibri" w:eastAsia="Times New Roman" w:hAnsi="Calibri" w:cs="Times New Roman"/>
                <w:color w:val="000000"/>
                <w:sz w:val="20"/>
                <w:szCs w:val="20"/>
                <w:lang w:eastAsia="es-CL"/>
              </w:rPr>
            </w:pPr>
            <w:r w:rsidRPr="00AD1922">
              <w:rPr>
                <w:rFonts w:ascii="Calibri" w:eastAsia="Times New Roman" w:hAnsi="Calibri" w:cs="Times New Roman"/>
                <w:noProof/>
                <w:color w:val="000000"/>
                <w:sz w:val="20"/>
                <w:szCs w:val="20"/>
                <w:lang w:eastAsia="es-CL"/>
              </w:rPr>
              <w:drawing>
                <wp:inline distT="0" distB="0" distL="0" distR="0" wp14:anchorId="292517E3" wp14:editId="0F122287">
                  <wp:extent cx="4181260" cy="2886075"/>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182750" cy="2887104"/>
                          </a:xfrm>
                          <a:prstGeom prst="rect">
                            <a:avLst/>
                          </a:prstGeom>
                          <a:noFill/>
                          <a:ln>
                            <a:noFill/>
                          </a:ln>
                        </pic:spPr>
                      </pic:pic>
                    </a:graphicData>
                  </a:graphic>
                </wp:inline>
              </w:drawing>
            </w:r>
          </w:p>
        </w:tc>
      </w:tr>
      <w:tr w:rsidR="00AD1922" w:rsidRPr="008D7BE2" w14:paraId="50B3D933" w14:textId="77777777" w:rsidTr="00D14A2C">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529BED25" w14:textId="77777777" w:rsidR="00AD1922" w:rsidRPr="008D7BE2" w:rsidRDefault="00AD1922" w:rsidP="00D14A2C">
            <w:pPr>
              <w:spacing w:after="0" w:line="240" w:lineRule="auto"/>
              <w:contextualSpacing/>
              <w:outlineLvl w:val="1"/>
              <w:rPr>
                <w:rFonts w:ascii="Calibri" w:eastAsia="Times New Roman" w:hAnsi="Calibri" w:cs="Calibri"/>
                <w:b/>
                <w:color w:val="000000"/>
                <w:sz w:val="18"/>
                <w:szCs w:val="18"/>
                <w:lang w:eastAsia="es-CL"/>
              </w:rPr>
            </w:pPr>
            <w:r w:rsidRPr="008D7BE2">
              <w:rPr>
                <w:rFonts w:ascii="Calibri" w:eastAsia="Calibri" w:hAnsi="Calibri" w:cs="Calibri"/>
                <w:b/>
                <w:sz w:val="18"/>
                <w:szCs w:val="20"/>
              </w:rPr>
              <w:t xml:space="preserve">Fotografía </w:t>
            </w:r>
            <w:r>
              <w:rPr>
                <w:rFonts w:ascii="Calibri" w:eastAsia="Calibri" w:hAnsi="Calibri" w:cs="Calibri"/>
                <w:b/>
                <w:sz w:val="18"/>
                <w:szCs w:val="20"/>
              </w:rPr>
              <w:t>11</w:t>
            </w:r>
            <w:r w:rsidRPr="008D7BE2">
              <w:rPr>
                <w:rFonts w:ascii="Calibri" w:eastAsia="Calibri" w:hAnsi="Calibri" w:cs="Calibri"/>
                <w:b/>
                <w:sz w:val="18"/>
                <w:szCs w:val="18"/>
              </w:rPr>
              <w:t>.</w:t>
            </w:r>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E58C5E" w14:textId="77777777" w:rsidR="00AD1922" w:rsidRPr="00BE2ED4" w:rsidRDefault="00AD1922" w:rsidP="00D14A2C">
            <w:pPr>
              <w:spacing w:after="0" w:line="240" w:lineRule="auto"/>
              <w:rPr>
                <w:rFonts w:ascii="Calibri" w:eastAsia="Times New Roman" w:hAnsi="Calibri" w:cs="Times New Roman"/>
                <w:b/>
                <w:sz w:val="18"/>
                <w:szCs w:val="18"/>
                <w:lang w:eastAsia="es-CL"/>
              </w:rPr>
            </w:pPr>
            <w:r w:rsidRPr="00BE2ED4">
              <w:rPr>
                <w:rFonts w:ascii="Calibri" w:eastAsia="Times New Roman" w:hAnsi="Calibri" w:cs="Times New Roman"/>
                <w:b/>
                <w:sz w:val="18"/>
                <w:szCs w:val="18"/>
                <w:lang w:eastAsia="es-CL"/>
              </w:rPr>
              <w:t>Fecha:</w:t>
            </w:r>
            <w:r w:rsidRPr="00BE2ED4">
              <w:rPr>
                <w:rFonts w:ascii="Calibri" w:eastAsia="Times New Roman" w:hAnsi="Calibri" w:cs="Times New Roman"/>
                <w:sz w:val="18"/>
                <w:szCs w:val="18"/>
                <w:lang w:eastAsia="es-CL"/>
              </w:rPr>
              <w:t xml:space="preserve">  30-11-2017</w:t>
            </w:r>
            <w:r w:rsidRPr="00BE2ED4" w:rsidDel="00CA3F62">
              <w:rPr>
                <w:rFonts w:ascii="Calibri" w:eastAsia="Times New Roman" w:hAnsi="Calibri" w:cs="Times New Roman"/>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7B46C983" w14:textId="77777777" w:rsidR="00AD1922" w:rsidRPr="00BE2ED4" w:rsidRDefault="00AD1922" w:rsidP="00D14A2C">
            <w:pPr>
              <w:spacing w:after="0" w:line="240" w:lineRule="auto"/>
              <w:contextualSpacing/>
              <w:outlineLvl w:val="1"/>
              <w:rPr>
                <w:rFonts w:ascii="Calibri" w:eastAsia="Calibri" w:hAnsi="Calibri" w:cs="Calibri"/>
                <w:b/>
                <w:sz w:val="18"/>
                <w:szCs w:val="18"/>
              </w:rPr>
            </w:pPr>
            <w:r w:rsidRPr="00BE2ED4">
              <w:rPr>
                <w:rFonts w:ascii="Calibri" w:eastAsia="Calibri" w:hAnsi="Calibri" w:cs="Calibri"/>
                <w:b/>
                <w:sz w:val="18"/>
                <w:szCs w:val="20"/>
              </w:rPr>
              <w:t>Fotografía 1</w:t>
            </w:r>
            <w:r w:rsidRPr="00BE2ED4">
              <w:rPr>
                <w:rFonts w:ascii="Calibri" w:eastAsia="Calibri" w:hAnsi="Calibri" w:cs="Calibri"/>
                <w:b/>
                <w:sz w:val="18"/>
                <w:szCs w:val="20"/>
              </w:rPr>
              <w:fldChar w:fldCharType="begin"/>
            </w:r>
            <w:r w:rsidRPr="00BE2ED4">
              <w:rPr>
                <w:rFonts w:ascii="Calibri" w:eastAsia="Calibri" w:hAnsi="Calibri" w:cs="Calibri"/>
                <w:b/>
                <w:sz w:val="18"/>
                <w:szCs w:val="20"/>
              </w:rPr>
              <w:instrText xml:space="preserve"> SEQ Fotografía \* ARABIC </w:instrText>
            </w:r>
            <w:r w:rsidRPr="00BE2ED4">
              <w:rPr>
                <w:rFonts w:ascii="Calibri" w:eastAsia="Calibri" w:hAnsi="Calibri" w:cs="Calibri"/>
                <w:b/>
                <w:sz w:val="18"/>
                <w:szCs w:val="20"/>
              </w:rPr>
              <w:fldChar w:fldCharType="separate"/>
            </w:r>
            <w:r w:rsidRPr="00BE2ED4">
              <w:rPr>
                <w:rFonts w:ascii="Calibri" w:eastAsia="Calibri" w:hAnsi="Calibri" w:cs="Calibri"/>
                <w:b/>
                <w:noProof/>
                <w:sz w:val="18"/>
                <w:szCs w:val="20"/>
              </w:rPr>
              <w:t>2</w:t>
            </w:r>
            <w:r w:rsidRPr="00BE2ED4">
              <w:rPr>
                <w:rFonts w:ascii="Calibri" w:eastAsia="Calibri" w:hAnsi="Calibri" w:cs="Calibri"/>
                <w:b/>
                <w:sz w:val="18"/>
                <w:szCs w:val="20"/>
              </w:rPr>
              <w:fldChar w:fldCharType="end"/>
            </w:r>
            <w:r w:rsidRPr="00BE2ED4">
              <w:rPr>
                <w:rFonts w:ascii="Calibri" w:eastAsia="Calibri" w:hAnsi="Calibri" w:cs="Calibri"/>
                <w:b/>
                <w:sz w:val="18"/>
                <w:szCs w:val="18"/>
              </w:rPr>
              <w:t>.</w:t>
            </w:r>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AD9ED9" w14:textId="77777777" w:rsidR="00AD1922" w:rsidRPr="00BE2ED4" w:rsidRDefault="00AD1922" w:rsidP="00D14A2C">
            <w:pPr>
              <w:spacing w:after="0" w:line="240" w:lineRule="auto"/>
              <w:rPr>
                <w:rFonts w:ascii="Calibri" w:eastAsia="Times New Roman" w:hAnsi="Calibri" w:cs="Times New Roman"/>
                <w:b/>
                <w:sz w:val="18"/>
                <w:szCs w:val="18"/>
                <w:lang w:eastAsia="es-CL"/>
              </w:rPr>
            </w:pPr>
            <w:r w:rsidRPr="00BE2ED4">
              <w:rPr>
                <w:rFonts w:ascii="Calibri" w:eastAsia="Times New Roman" w:hAnsi="Calibri" w:cs="Times New Roman"/>
                <w:b/>
                <w:sz w:val="18"/>
                <w:szCs w:val="18"/>
                <w:lang w:eastAsia="es-CL"/>
              </w:rPr>
              <w:t>Fecha:</w:t>
            </w:r>
            <w:r w:rsidRPr="00BE2ED4">
              <w:rPr>
                <w:rFonts w:ascii="Calibri" w:eastAsia="Times New Roman" w:hAnsi="Calibri" w:cs="Times New Roman"/>
                <w:sz w:val="18"/>
                <w:szCs w:val="18"/>
                <w:lang w:eastAsia="es-CL"/>
              </w:rPr>
              <w:t xml:space="preserve"> 30-11-2017</w:t>
            </w:r>
          </w:p>
        </w:tc>
      </w:tr>
      <w:tr w:rsidR="00AD1922" w:rsidRPr="008D7BE2" w14:paraId="6E92F49A" w14:textId="77777777" w:rsidTr="00D14A2C">
        <w:trPr>
          <w:trHeight w:val="30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1EA068B9" w14:textId="77777777" w:rsidR="00AD1922" w:rsidRPr="008D7BE2" w:rsidRDefault="00AD1922" w:rsidP="00D14A2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14:paraId="0ADE49F7" w14:textId="77777777" w:rsidR="00AD1922" w:rsidRPr="008D7BE2" w:rsidRDefault="00C9085B" w:rsidP="00D14A2C">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sz w:val="18"/>
                <w:szCs w:val="18"/>
                <w:lang w:eastAsia="es-CL"/>
              </w:rPr>
              <w:t>Situación de techo previo a la ejecución de la acción</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0CC84A85" w14:textId="77777777" w:rsidR="00AD1922" w:rsidRPr="008D7BE2" w:rsidRDefault="00AD1922" w:rsidP="00D14A2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14:paraId="7ADF9639" w14:textId="77777777" w:rsidR="00AD1922" w:rsidRPr="008D7BE2" w:rsidRDefault="00C9085B" w:rsidP="00D14A2C">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sz w:val="18"/>
                <w:szCs w:val="18"/>
                <w:lang w:eastAsia="es-CL"/>
              </w:rPr>
              <w:t>Situación de techo posterior a la ejecución de la acción</w:t>
            </w:r>
          </w:p>
        </w:tc>
      </w:tr>
      <w:tr w:rsidR="00AD1922" w:rsidRPr="008D7BE2" w14:paraId="24476913" w14:textId="77777777" w:rsidTr="00D14A2C">
        <w:trPr>
          <w:trHeight w:val="324"/>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16BEA75E" w14:textId="77777777" w:rsidR="00AD1922" w:rsidRPr="008D7BE2" w:rsidRDefault="00AD1922" w:rsidP="00D14A2C">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2B277886" w14:textId="77777777" w:rsidR="00AD1922" w:rsidRPr="008D7BE2" w:rsidRDefault="00AD1922" w:rsidP="00D14A2C">
            <w:pPr>
              <w:spacing w:after="0" w:line="240" w:lineRule="auto"/>
              <w:rPr>
                <w:rFonts w:ascii="Calibri" w:eastAsia="Times New Roman" w:hAnsi="Calibri" w:cs="Times New Roman"/>
                <w:color w:val="000000"/>
                <w:sz w:val="20"/>
                <w:szCs w:val="20"/>
                <w:lang w:eastAsia="es-CL"/>
              </w:rPr>
            </w:pPr>
          </w:p>
        </w:tc>
      </w:tr>
    </w:tbl>
    <w:p w14:paraId="6296C0D0" w14:textId="77777777" w:rsidR="00AD1922" w:rsidRDefault="00AD1922" w:rsidP="008D7BE2">
      <w:pPr>
        <w:spacing w:line="240" w:lineRule="auto"/>
        <w:rPr>
          <w:rFonts w:ascii="Calibri" w:eastAsia="Calibri" w:hAnsi="Calibri" w:cs="Calibri"/>
          <w:sz w:val="28"/>
          <w:szCs w:val="32"/>
        </w:rPr>
      </w:pPr>
    </w:p>
    <w:p w14:paraId="4C6FCD45" w14:textId="77777777" w:rsidR="00257283" w:rsidRDefault="00257283" w:rsidP="008D7BE2">
      <w:pPr>
        <w:spacing w:line="240" w:lineRule="auto"/>
        <w:rPr>
          <w:rFonts w:ascii="Calibri" w:eastAsia="Calibri" w:hAnsi="Calibri" w:cs="Calibri"/>
          <w:sz w:val="28"/>
          <w:szCs w:val="32"/>
        </w:rPr>
        <w:sectPr w:rsidR="00257283" w:rsidSect="00257283">
          <w:pgSz w:w="15840" w:h="12240" w:orient="landscape" w:code="1"/>
          <w:pgMar w:top="1134" w:right="1134" w:bottom="1134" w:left="1134" w:header="708" w:footer="708" w:gutter="0"/>
          <w:cols w:space="708"/>
          <w:titlePg/>
          <w:docGrid w:linePitch="360"/>
        </w:sectPr>
      </w:pPr>
    </w:p>
    <w:p w14:paraId="7822A482" w14:textId="77777777" w:rsidR="004A20CC" w:rsidRPr="0098474A" w:rsidRDefault="004A20CC" w:rsidP="004A20CC">
      <w:pPr>
        <w:pStyle w:val="Ttulo1"/>
        <w:rPr>
          <w:szCs w:val="24"/>
        </w:rPr>
      </w:pPr>
      <w:bookmarkStart w:id="68" w:name="_Toc352840404"/>
      <w:bookmarkStart w:id="69" w:name="_Toc352841464"/>
      <w:bookmarkStart w:id="70" w:name="_Toc447875253"/>
      <w:bookmarkStart w:id="71" w:name="_Toc449085431"/>
      <w:bookmarkStart w:id="72" w:name="_Toc522184587"/>
      <w:r w:rsidRPr="0098474A">
        <w:rPr>
          <w:szCs w:val="24"/>
        </w:rPr>
        <w:lastRenderedPageBreak/>
        <w:t>CONCLUSIONES</w:t>
      </w:r>
      <w:bookmarkEnd w:id="68"/>
      <w:bookmarkEnd w:id="69"/>
      <w:bookmarkEnd w:id="70"/>
      <w:bookmarkEnd w:id="71"/>
      <w:bookmarkEnd w:id="72"/>
    </w:p>
    <w:p w14:paraId="640E0443" w14:textId="77777777" w:rsidR="004A20CC" w:rsidRPr="0098474A" w:rsidRDefault="004A20CC" w:rsidP="004A20CC">
      <w:pPr>
        <w:spacing w:after="0" w:line="240" w:lineRule="auto"/>
        <w:contextualSpacing/>
        <w:jc w:val="both"/>
        <w:rPr>
          <w:rFonts w:cstheme="minorHAnsi"/>
          <w:sz w:val="24"/>
          <w:szCs w:val="24"/>
        </w:rPr>
      </w:pPr>
    </w:p>
    <w:p w14:paraId="08C6740E" w14:textId="77777777" w:rsidR="00411B61" w:rsidRPr="00411B61" w:rsidRDefault="004A20CC" w:rsidP="004A20CC">
      <w:pPr>
        <w:jc w:val="both"/>
        <w:rPr>
          <w:rFonts w:cstheme="minorHAnsi"/>
        </w:rPr>
      </w:pPr>
      <w:r w:rsidRPr="00411B61">
        <w:rPr>
          <w:rFonts w:cstheme="minorHAnsi"/>
        </w:rPr>
        <w:t xml:space="preserve">La Actividad de Fiscalización Ambiental realizada, consideró la verificación de las </w:t>
      </w:r>
      <w:r w:rsidRPr="00CB1146">
        <w:rPr>
          <w:rFonts w:cstheme="minorHAnsi"/>
        </w:rPr>
        <w:t xml:space="preserve">acciones N° </w:t>
      </w:r>
      <w:r w:rsidR="00257283">
        <w:rPr>
          <w:rFonts w:cstheme="minorHAnsi"/>
        </w:rPr>
        <w:t>1 a la N° 8</w:t>
      </w:r>
      <w:r w:rsidRPr="00CB1146">
        <w:rPr>
          <w:rFonts w:cstheme="minorHAnsi"/>
        </w:rPr>
        <w:t xml:space="preserve">, </w:t>
      </w:r>
      <w:r w:rsidRPr="00411B61">
        <w:rPr>
          <w:rFonts w:cstheme="minorHAnsi"/>
        </w:rPr>
        <w:t xml:space="preserve">asociadas al Programa de Cumplimiento </w:t>
      </w:r>
      <w:r w:rsidR="00D836AE" w:rsidRPr="00411B61">
        <w:rPr>
          <w:rFonts w:cstheme="minorHAnsi"/>
        </w:rPr>
        <w:t xml:space="preserve">aprobado a través de la </w:t>
      </w:r>
      <w:r w:rsidR="00257283" w:rsidRPr="00257283">
        <w:rPr>
          <w:rFonts w:cstheme="minorHAnsi"/>
        </w:rPr>
        <w:t>Resolución Exenta N°3/Rol D-048-2017</w:t>
      </w:r>
      <w:r w:rsidR="00257283">
        <w:rPr>
          <w:rFonts w:cstheme="minorHAnsi"/>
        </w:rPr>
        <w:t xml:space="preserve">, </w:t>
      </w:r>
      <w:r w:rsidR="00411B61" w:rsidRPr="00411B61">
        <w:rPr>
          <w:rFonts w:cstheme="minorHAnsi"/>
        </w:rPr>
        <w:t>de ésta Superintendencia</w:t>
      </w:r>
      <w:r w:rsidR="00CB1146">
        <w:rPr>
          <w:rFonts w:cstheme="minorHAnsi"/>
        </w:rPr>
        <w:t>.</w:t>
      </w:r>
    </w:p>
    <w:p w14:paraId="405EFE46" w14:textId="77777777" w:rsidR="00D14A2C" w:rsidRPr="0098474A" w:rsidRDefault="00D14A2C" w:rsidP="00D14A2C">
      <w:pPr>
        <w:jc w:val="both"/>
        <w:rPr>
          <w:rFonts w:cstheme="minorHAnsi"/>
        </w:rPr>
      </w:pPr>
      <w:r w:rsidRPr="0098474A">
        <w:rPr>
          <w:rFonts w:cstheme="minorHAnsi"/>
        </w:rPr>
        <w:t>Del total de acciones verificadas, se identificaron los siguientes hallazgos:</w:t>
      </w:r>
    </w:p>
    <w:tbl>
      <w:tblPr>
        <w:tblStyle w:val="Tablaconcuadrcula"/>
        <w:tblW w:w="5000" w:type="pct"/>
        <w:tblLook w:val="04A0" w:firstRow="1" w:lastRow="0" w:firstColumn="1" w:lastColumn="0" w:noHBand="0" w:noVBand="1"/>
      </w:tblPr>
      <w:tblGrid>
        <w:gridCol w:w="515"/>
        <w:gridCol w:w="2274"/>
        <w:gridCol w:w="2826"/>
        <w:gridCol w:w="4347"/>
      </w:tblGrid>
      <w:tr w:rsidR="00D14A2C" w:rsidRPr="0098474A" w14:paraId="00E43E33" w14:textId="77777777" w:rsidTr="00D14A2C">
        <w:trPr>
          <w:tblHeader/>
        </w:trPr>
        <w:tc>
          <w:tcPr>
            <w:tcW w:w="258" w:type="pct"/>
            <w:shd w:val="clear" w:color="auto" w:fill="D9D9D9" w:themeFill="background1" w:themeFillShade="D9"/>
            <w:vAlign w:val="center"/>
          </w:tcPr>
          <w:p w14:paraId="174D9E52" w14:textId="77777777" w:rsidR="00D14A2C" w:rsidRPr="0098474A" w:rsidRDefault="00D14A2C" w:rsidP="00D14A2C">
            <w:pPr>
              <w:jc w:val="center"/>
              <w:rPr>
                <w:rFonts w:cstheme="minorHAnsi"/>
                <w:b/>
                <w:sz w:val="22"/>
                <w:szCs w:val="22"/>
              </w:rPr>
            </w:pPr>
            <w:r w:rsidRPr="0098474A">
              <w:rPr>
                <w:rFonts w:cstheme="minorHAnsi"/>
                <w:b/>
                <w:sz w:val="22"/>
                <w:szCs w:val="22"/>
              </w:rPr>
              <w:t>N°</w:t>
            </w:r>
          </w:p>
        </w:tc>
        <w:tc>
          <w:tcPr>
            <w:tcW w:w="1141" w:type="pct"/>
            <w:shd w:val="clear" w:color="auto" w:fill="D9D9D9" w:themeFill="background1" w:themeFillShade="D9"/>
            <w:vAlign w:val="center"/>
          </w:tcPr>
          <w:p w14:paraId="17BF6FEE" w14:textId="77777777" w:rsidR="00D14A2C" w:rsidRPr="0098474A" w:rsidRDefault="00D14A2C" w:rsidP="00D14A2C">
            <w:pPr>
              <w:jc w:val="center"/>
              <w:rPr>
                <w:rFonts w:cstheme="minorHAnsi"/>
                <w:b/>
                <w:sz w:val="22"/>
                <w:szCs w:val="22"/>
              </w:rPr>
            </w:pPr>
            <w:r w:rsidRPr="0098474A">
              <w:rPr>
                <w:rFonts w:cstheme="minorHAnsi"/>
                <w:b/>
                <w:sz w:val="22"/>
                <w:szCs w:val="22"/>
              </w:rPr>
              <w:t xml:space="preserve">Acción </w:t>
            </w:r>
          </w:p>
        </w:tc>
        <w:tc>
          <w:tcPr>
            <w:tcW w:w="1418" w:type="pct"/>
            <w:shd w:val="clear" w:color="auto" w:fill="D9D9D9" w:themeFill="background1" w:themeFillShade="D9"/>
            <w:vAlign w:val="center"/>
          </w:tcPr>
          <w:p w14:paraId="2635C385" w14:textId="77777777" w:rsidR="00D14A2C" w:rsidRPr="0098474A" w:rsidRDefault="00D14A2C" w:rsidP="00D14A2C">
            <w:pPr>
              <w:jc w:val="center"/>
              <w:rPr>
                <w:rFonts w:cstheme="minorHAnsi"/>
                <w:b/>
                <w:sz w:val="22"/>
                <w:szCs w:val="22"/>
              </w:rPr>
            </w:pPr>
            <w:r>
              <w:rPr>
                <w:rFonts w:cstheme="minorHAnsi"/>
                <w:b/>
                <w:sz w:val="22"/>
                <w:szCs w:val="22"/>
              </w:rPr>
              <w:t>Tipo de acción</w:t>
            </w:r>
          </w:p>
        </w:tc>
        <w:tc>
          <w:tcPr>
            <w:tcW w:w="2182" w:type="pct"/>
            <w:shd w:val="clear" w:color="auto" w:fill="D9D9D9" w:themeFill="background1" w:themeFillShade="D9"/>
            <w:vAlign w:val="center"/>
          </w:tcPr>
          <w:p w14:paraId="779A98C9" w14:textId="77777777" w:rsidR="00D14A2C" w:rsidRPr="0098474A" w:rsidRDefault="00D14A2C" w:rsidP="00D14A2C">
            <w:pPr>
              <w:jc w:val="center"/>
              <w:rPr>
                <w:rFonts w:cstheme="minorHAnsi"/>
                <w:b/>
                <w:sz w:val="22"/>
                <w:szCs w:val="22"/>
              </w:rPr>
            </w:pPr>
            <w:r w:rsidRPr="0098474A">
              <w:rPr>
                <w:rFonts w:cstheme="minorHAnsi"/>
                <w:b/>
                <w:sz w:val="22"/>
                <w:szCs w:val="22"/>
              </w:rPr>
              <w:t>Descripción Hallazgo</w:t>
            </w:r>
          </w:p>
        </w:tc>
      </w:tr>
      <w:tr w:rsidR="00D14A2C" w:rsidRPr="0098474A" w14:paraId="318D3B1A" w14:textId="77777777" w:rsidTr="00D14A2C">
        <w:tc>
          <w:tcPr>
            <w:tcW w:w="258" w:type="pct"/>
            <w:vAlign w:val="center"/>
          </w:tcPr>
          <w:p w14:paraId="4F32E2A6" w14:textId="77777777" w:rsidR="00D14A2C" w:rsidRPr="00C9085B" w:rsidRDefault="00C9085B" w:rsidP="00D14A2C">
            <w:pPr>
              <w:jc w:val="center"/>
              <w:rPr>
                <w:rFonts w:cstheme="minorHAnsi"/>
                <w:sz w:val="18"/>
                <w:szCs w:val="22"/>
              </w:rPr>
            </w:pPr>
            <w:r w:rsidRPr="00C9085B">
              <w:rPr>
                <w:rFonts w:cstheme="minorHAnsi"/>
                <w:sz w:val="18"/>
                <w:szCs w:val="22"/>
              </w:rPr>
              <w:t>6</w:t>
            </w:r>
          </w:p>
        </w:tc>
        <w:tc>
          <w:tcPr>
            <w:tcW w:w="1141" w:type="pct"/>
            <w:vAlign w:val="center"/>
          </w:tcPr>
          <w:p w14:paraId="6E2DD604" w14:textId="77777777" w:rsidR="00C9085B" w:rsidRPr="002B5788" w:rsidRDefault="00C9085B" w:rsidP="00C9085B">
            <w:pPr>
              <w:rPr>
                <w:rFonts w:asciiTheme="minorHAnsi" w:hAnsiTheme="minorHAnsi"/>
                <w:sz w:val="18"/>
                <w:szCs w:val="18"/>
              </w:rPr>
            </w:pPr>
            <w:r>
              <w:rPr>
                <w:rFonts w:asciiTheme="minorHAnsi" w:hAnsiTheme="minorHAnsi"/>
                <w:sz w:val="18"/>
                <w:szCs w:val="18"/>
              </w:rPr>
              <w:t>Adquirir un equipo de sistema de ventilación forzada y/o equipos de aire acondicionado.</w:t>
            </w:r>
          </w:p>
          <w:p w14:paraId="6F784957" w14:textId="77777777" w:rsidR="00D14A2C" w:rsidRPr="0098474A" w:rsidRDefault="00D14A2C" w:rsidP="00D14A2C">
            <w:pPr>
              <w:rPr>
                <w:rFonts w:cstheme="minorHAnsi"/>
                <w:sz w:val="22"/>
                <w:szCs w:val="22"/>
              </w:rPr>
            </w:pPr>
          </w:p>
        </w:tc>
        <w:tc>
          <w:tcPr>
            <w:tcW w:w="1418" w:type="pct"/>
            <w:vAlign w:val="center"/>
          </w:tcPr>
          <w:p w14:paraId="74A29267" w14:textId="77777777" w:rsidR="00D14A2C" w:rsidRPr="0098474A" w:rsidRDefault="00C9085B" w:rsidP="00D14A2C">
            <w:pPr>
              <w:rPr>
                <w:rFonts w:cstheme="minorHAnsi"/>
                <w:sz w:val="22"/>
                <w:szCs w:val="22"/>
              </w:rPr>
            </w:pPr>
            <w:r w:rsidRPr="00C9085B">
              <w:rPr>
                <w:rFonts w:cstheme="minorHAnsi"/>
                <w:sz w:val="18"/>
                <w:szCs w:val="22"/>
              </w:rPr>
              <w:t>Por ejecutar</w:t>
            </w:r>
          </w:p>
        </w:tc>
        <w:tc>
          <w:tcPr>
            <w:tcW w:w="2182" w:type="pct"/>
            <w:vAlign w:val="center"/>
          </w:tcPr>
          <w:p w14:paraId="1BD766BE" w14:textId="77777777" w:rsidR="00D14A2C" w:rsidRPr="0098474A" w:rsidRDefault="00C9085B" w:rsidP="00C9085B">
            <w:pPr>
              <w:rPr>
                <w:rFonts w:cstheme="minorHAnsi"/>
                <w:sz w:val="22"/>
                <w:szCs w:val="22"/>
              </w:rPr>
            </w:pPr>
            <w:r>
              <w:rPr>
                <w:sz w:val="18"/>
                <w:szCs w:val="18"/>
              </w:rPr>
              <w:t xml:space="preserve">En reporte final de PdC, el titular señala que </w:t>
            </w:r>
            <w:r w:rsidRPr="0075308B">
              <w:rPr>
                <w:b/>
                <w:i/>
                <w:sz w:val="18"/>
                <w:szCs w:val="18"/>
              </w:rPr>
              <w:t>“hay ventanas que no se sellaron, por lo que no ha sido necesario la compra de un sistema forzado de ventilación.”</w:t>
            </w:r>
            <w:r>
              <w:rPr>
                <w:b/>
                <w:i/>
                <w:sz w:val="18"/>
                <w:szCs w:val="18"/>
              </w:rPr>
              <w:t xml:space="preserve">, </w:t>
            </w:r>
            <w:r>
              <w:rPr>
                <w:sz w:val="18"/>
                <w:szCs w:val="18"/>
              </w:rPr>
              <w:t xml:space="preserve"> por lo que no se ha ejecutado está acción.</w:t>
            </w:r>
          </w:p>
        </w:tc>
      </w:tr>
      <w:tr w:rsidR="00D14A2C" w:rsidRPr="0098474A" w14:paraId="70F7DE96" w14:textId="77777777" w:rsidTr="00D14A2C">
        <w:tc>
          <w:tcPr>
            <w:tcW w:w="258" w:type="pct"/>
            <w:vAlign w:val="center"/>
          </w:tcPr>
          <w:p w14:paraId="12211124" w14:textId="77777777" w:rsidR="00D14A2C" w:rsidRPr="00C9085B" w:rsidRDefault="00C9085B" w:rsidP="00D14A2C">
            <w:pPr>
              <w:jc w:val="center"/>
              <w:rPr>
                <w:rFonts w:cstheme="minorHAnsi"/>
                <w:sz w:val="18"/>
                <w:szCs w:val="22"/>
              </w:rPr>
            </w:pPr>
            <w:r w:rsidRPr="00C9085B">
              <w:rPr>
                <w:rFonts w:cstheme="minorHAnsi"/>
                <w:sz w:val="18"/>
                <w:szCs w:val="22"/>
              </w:rPr>
              <w:t>7</w:t>
            </w:r>
          </w:p>
        </w:tc>
        <w:tc>
          <w:tcPr>
            <w:tcW w:w="1141" w:type="pct"/>
            <w:vAlign w:val="center"/>
          </w:tcPr>
          <w:p w14:paraId="199B4A80" w14:textId="77777777" w:rsidR="00C9085B" w:rsidRPr="00CB1146" w:rsidRDefault="00C9085B" w:rsidP="00C9085B">
            <w:pPr>
              <w:rPr>
                <w:sz w:val="18"/>
                <w:szCs w:val="18"/>
              </w:rPr>
            </w:pPr>
            <w:r>
              <w:rPr>
                <w:sz w:val="18"/>
                <w:szCs w:val="18"/>
              </w:rPr>
              <w:t>Medir el nivel de ruido después de haber implementado todas las acciones comprometidas en el programa de cumplimiento. El objetivo es medir la efectividad de las medidas implementadas.</w:t>
            </w:r>
          </w:p>
          <w:p w14:paraId="7585E1B8" w14:textId="77777777" w:rsidR="00D14A2C" w:rsidRPr="0098474A" w:rsidRDefault="00D14A2C" w:rsidP="00D14A2C">
            <w:pPr>
              <w:rPr>
                <w:sz w:val="22"/>
                <w:szCs w:val="22"/>
              </w:rPr>
            </w:pPr>
          </w:p>
        </w:tc>
        <w:tc>
          <w:tcPr>
            <w:tcW w:w="1418" w:type="pct"/>
            <w:vAlign w:val="center"/>
          </w:tcPr>
          <w:p w14:paraId="2C314C27" w14:textId="77777777" w:rsidR="00D14A2C" w:rsidRPr="0098474A" w:rsidRDefault="00C9085B" w:rsidP="00D14A2C">
            <w:pPr>
              <w:rPr>
                <w:rFonts w:cstheme="minorHAnsi"/>
                <w:sz w:val="22"/>
                <w:szCs w:val="22"/>
              </w:rPr>
            </w:pPr>
            <w:r w:rsidRPr="00C9085B">
              <w:rPr>
                <w:rFonts w:cstheme="minorHAnsi"/>
                <w:sz w:val="18"/>
                <w:szCs w:val="22"/>
              </w:rPr>
              <w:t>Por</w:t>
            </w:r>
            <w:bookmarkStart w:id="73" w:name="_GoBack"/>
            <w:bookmarkEnd w:id="73"/>
            <w:r w:rsidRPr="00C9085B">
              <w:rPr>
                <w:rFonts w:cstheme="minorHAnsi"/>
                <w:sz w:val="18"/>
                <w:szCs w:val="22"/>
              </w:rPr>
              <w:t xml:space="preserve"> ejecutar</w:t>
            </w:r>
          </w:p>
        </w:tc>
        <w:tc>
          <w:tcPr>
            <w:tcW w:w="2182" w:type="pct"/>
            <w:vAlign w:val="center"/>
          </w:tcPr>
          <w:p w14:paraId="7A4334D4" w14:textId="77777777" w:rsidR="000A4B84" w:rsidRPr="000A4B84" w:rsidRDefault="000A4B84" w:rsidP="000A4B84">
            <w:pPr>
              <w:rPr>
                <w:sz w:val="18"/>
                <w:szCs w:val="18"/>
              </w:rPr>
            </w:pPr>
            <w:r>
              <w:rPr>
                <w:sz w:val="18"/>
                <w:szCs w:val="18"/>
              </w:rPr>
              <w:t>De acuerdo al informe presentado, los valores de Nivel de Presión Sonora Corregido (NPC), se encuentran bajo el máximo permitido, alcanzando entre 44 y 45 dB(A), para zona II en horario nocturno, para un valor límite de 45 dB(A).</w:t>
            </w:r>
          </w:p>
          <w:p w14:paraId="7F4E9FD9" w14:textId="77777777" w:rsidR="000A4B84" w:rsidRDefault="000A4B84" w:rsidP="00C9085B">
            <w:pPr>
              <w:rPr>
                <w:sz w:val="18"/>
                <w:szCs w:val="18"/>
              </w:rPr>
            </w:pPr>
          </w:p>
          <w:p w14:paraId="06574B56" w14:textId="77777777" w:rsidR="00C9085B" w:rsidRPr="002230BD" w:rsidRDefault="00C9085B" w:rsidP="00C9085B">
            <w:pPr>
              <w:rPr>
                <w:sz w:val="18"/>
                <w:szCs w:val="18"/>
              </w:rPr>
            </w:pPr>
            <w:r w:rsidRPr="002230BD">
              <w:rPr>
                <w:sz w:val="18"/>
                <w:szCs w:val="18"/>
              </w:rPr>
              <w:t>El informe anexado, fue realizado por el Sr. Jorge Sergio Molina Soto; RUT 10.017.728-5, a nombre de SALTA Ingeniería, ninguno de los cuales figura en el registro Entidades Técnicas de Fiscalización Ambiental (ETFA), de la SMA. Adicionalmente, el titular no presenta medios de verificación que acrediten que la actividad de medición no fue p</w:t>
            </w:r>
            <w:r>
              <w:rPr>
                <w:sz w:val="18"/>
                <w:szCs w:val="18"/>
              </w:rPr>
              <w:t>osible de realizar con una ETFA, de acuerdo a lo establecido en la forma de implementación de la acción.</w:t>
            </w:r>
          </w:p>
          <w:p w14:paraId="5DF1CD53" w14:textId="77777777" w:rsidR="00C9085B" w:rsidRPr="002230BD" w:rsidRDefault="00C9085B" w:rsidP="00C9085B">
            <w:pPr>
              <w:rPr>
                <w:sz w:val="18"/>
                <w:szCs w:val="18"/>
              </w:rPr>
            </w:pPr>
          </w:p>
          <w:p w14:paraId="205ED401" w14:textId="77777777" w:rsidR="00D14A2C" w:rsidRPr="0098474A" w:rsidRDefault="00C9085B" w:rsidP="00C9085B">
            <w:pPr>
              <w:rPr>
                <w:rFonts w:cstheme="minorHAnsi"/>
                <w:sz w:val="22"/>
                <w:szCs w:val="22"/>
              </w:rPr>
            </w:pPr>
            <w:r w:rsidRPr="002230BD">
              <w:rPr>
                <w:sz w:val="18"/>
                <w:szCs w:val="18"/>
              </w:rPr>
              <w:t>Por otro lado, el informe de medición de ruido</w:t>
            </w:r>
            <w:r>
              <w:rPr>
                <w:sz w:val="18"/>
                <w:szCs w:val="18"/>
              </w:rPr>
              <w:t>,</w:t>
            </w:r>
            <w:r w:rsidRPr="002230BD">
              <w:rPr>
                <w:sz w:val="18"/>
                <w:szCs w:val="18"/>
              </w:rPr>
              <w:t xml:space="preserve"> no se encuentra</w:t>
            </w:r>
            <w:r>
              <w:rPr>
                <w:sz w:val="18"/>
                <w:szCs w:val="18"/>
              </w:rPr>
              <w:t>n</w:t>
            </w:r>
            <w:r w:rsidRPr="002230BD">
              <w:rPr>
                <w:sz w:val="18"/>
                <w:szCs w:val="18"/>
              </w:rPr>
              <w:t xml:space="preserve"> las fichas de medición y análisis en formato SMA, ni se adjuntan los certificados de calibración ni del sonómetro.</w:t>
            </w:r>
          </w:p>
        </w:tc>
      </w:tr>
    </w:tbl>
    <w:p w14:paraId="7023117B" w14:textId="77777777" w:rsidR="00D14A2C" w:rsidRPr="0098474A" w:rsidRDefault="00D14A2C" w:rsidP="00D14A2C">
      <w:pPr>
        <w:spacing w:after="0" w:line="240" w:lineRule="auto"/>
        <w:contextualSpacing/>
        <w:jc w:val="both"/>
        <w:rPr>
          <w:rFonts w:eastAsia="Calibri" w:cstheme="minorHAnsi"/>
          <w:b/>
          <w:color w:val="FF0000"/>
        </w:rPr>
      </w:pPr>
    </w:p>
    <w:p w14:paraId="0C629898" w14:textId="77777777" w:rsidR="00DA4378" w:rsidRPr="0098474A" w:rsidRDefault="00DA4378" w:rsidP="004A20CC">
      <w:pPr>
        <w:jc w:val="both"/>
        <w:rPr>
          <w:rFonts w:cstheme="minorHAnsi"/>
          <w:sz w:val="24"/>
          <w:szCs w:val="24"/>
        </w:rPr>
      </w:pPr>
    </w:p>
    <w:p w14:paraId="3D84AAE7" w14:textId="77777777" w:rsidR="004A20CC" w:rsidRPr="0098474A" w:rsidRDefault="004A20CC" w:rsidP="004A20CC">
      <w:pPr>
        <w:pStyle w:val="Ttulo1"/>
        <w:rPr>
          <w:szCs w:val="24"/>
        </w:rPr>
      </w:pPr>
      <w:bookmarkStart w:id="74" w:name="_Toc449085432"/>
      <w:bookmarkStart w:id="75" w:name="_Toc522184588"/>
      <w:r w:rsidRPr="0098474A">
        <w:rPr>
          <w:szCs w:val="24"/>
        </w:rPr>
        <w:t>ANEXOS</w:t>
      </w:r>
      <w:bookmarkEnd w:id="74"/>
      <w:bookmarkEnd w:id="75"/>
    </w:p>
    <w:p w14:paraId="259D35CA" w14:textId="77777777"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4A20CC" w:rsidRPr="0098474A" w14:paraId="6B7851A4" w14:textId="77777777" w:rsidTr="006B481F">
        <w:trPr>
          <w:trHeight w:val="286"/>
          <w:jc w:val="center"/>
        </w:trPr>
        <w:tc>
          <w:tcPr>
            <w:tcW w:w="1038" w:type="pct"/>
            <w:shd w:val="clear" w:color="auto" w:fill="D9D9D9"/>
          </w:tcPr>
          <w:p w14:paraId="1B254001" w14:textId="77777777"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 Anexo</w:t>
            </w:r>
          </w:p>
        </w:tc>
        <w:tc>
          <w:tcPr>
            <w:tcW w:w="3962" w:type="pct"/>
            <w:shd w:val="clear" w:color="auto" w:fill="D9D9D9"/>
          </w:tcPr>
          <w:p w14:paraId="7F1533FC" w14:textId="77777777"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Nombre Anexo</w:t>
            </w:r>
          </w:p>
        </w:tc>
      </w:tr>
      <w:tr w:rsidR="004A20CC" w:rsidRPr="0098474A" w14:paraId="23E2CDC5" w14:textId="77777777" w:rsidTr="006B481F">
        <w:trPr>
          <w:trHeight w:val="286"/>
          <w:jc w:val="center"/>
        </w:trPr>
        <w:tc>
          <w:tcPr>
            <w:tcW w:w="1038" w:type="pct"/>
            <w:vAlign w:val="center"/>
          </w:tcPr>
          <w:p w14:paraId="01E0ED9A" w14:textId="77777777" w:rsidR="004A20CC" w:rsidRPr="0098474A" w:rsidRDefault="004A20CC" w:rsidP="004A20CC">
            <w:pPr>
              <w:jc w:val="center"/>
              <w:rPr>
                <w:rFonts w:cs="Calibri"/>
                <w:sz w:val="22"/>
                <w:szCs w:val="22"/>
                <w:lang w:val="es-CL" w:eastAsia="en-US"/>
              </w:rPr>
            </w:pPr>
            <w:r w:rsidRPr="0098474A">
              <w:rPr>
                <w:rFonts w:cs="Calibri"/>
                <w:sz w:val="22"/>
                <w:szCs w:val="22"/>
                <w:lang w:val="es-CL" w:eastAsia="en-US"/>
              </w:rPr>
              <w:t>1</w:t>
            </w:r>
          </w:p>
        </w:tc>
        <w:tc>
          <w:tcPr>
            <w:tcW w:w="3962" w:type="pct"/>
            <w:vAlign w:val="center"/>
          </w:tcPr>
          <w:p w14:paraId="2D07EB83" w14:textId="77777777" w:rsidR="004A20CC" w:rsidRPr="0098474A" w:rsidRDefault="00411B61" w:rsidP="004A20CC">
            <w:pPr>
              <w:jc w:val="both"/>
              <w:rPr>
                <w:rFonts w:cs="Calibri"/>
                <w:sz w:val="22"/>
                <w:szCs w:val="22"/>
                <w:lang w:val="es-CL" w:eastAsia="en-US"/>
              </w:rPr>
            </w:pPr>
            <w:r w:rsidRPr="008B1E22">
              <w:rPr>
                <w:rFonts w:cs="Calibri"/>
              </w:rPr>
              <w:t>Resolución</w:t>
            </w:r>
            <w:r w:rsidRPr="008B1E22">
              <w:rPr>
                <w:rFonts w:cs="Calibri"/>
                <w:color w:val="FF0000"/>
              </w:rPr>
              <w:t xml:space="preserve"> </w:t>
            </w:r>
            <w:r>
              <w:rPr>
                <w:rFonts w:cs="Calibri"/>
              </w:rPr>
              <w:t>Exenta N°5</w:t>
            </w:r>
            <w:r w:rsidRPr="008B1E22">
              <w:rPr>
                <w:rFonts w:cs="Calibri"/>
              </w:rPr>
              <w:t xml:space="preserve">/Rol </w:t>
            </w:r>
            <w:r>
              <w:rPr>
                <w:rFonts w:cs="Calibri"/>
              </w:rPr>
              <w:t>F-019</w:t>
            </w:r>
            <w:r w:rsidRPr="008B1E22">
              <w:rPr>
                <w:rFonts w:cs="Calibri"/>
              </w:rPr>
              <w:t>-2017 de ésta Superintendencia</w:t>
            </w:r>
          </w:p>
        </w:tc>
      </w:tr>
    </w:tbl>
    <w:p w14:paraId="4EFCCC7E" w14:textId="77777777" w:rsidR="004A20CC" w:rsidRPr="0098474A" w:rsidRDefault="004A20CC" w:rsidP="004A20CC">
      <w:pPr>
        <w:spacing w:line="240" w:lineRule="auto"/>
        <w:jc w:val="center"/>
        <w:rPr>
          <w:rFonts w:ascii="Calibri" w:eastAsia="Calibri" w:hAnsi="Calibri" w:cs="Calibri"/>
          <w:sz w:val="24"/>
          <w:szCs w:val="24"/>
        </w:rPr>
      </w:pPr>
    </w:p>
    <w:sectPr w:rsidR="004A20CC" w:rsidRPr="0098474A" w:rsidSect="00257283">
      <w:pgSz w:w="12240" w:h="15840" w:code="1"/>
      <w:pgMar w:top="1134" w:right="1134" w:bottom="1134" w:left="1134" w:header="708" w:footer="708" w:gutter="0"/>
      <w:cols w:space="708"/>
      <w:titlePg/>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41" w:author="Emelina Zamorano Avalos" w:date="2018-08-23T12:00:00Z" w:initials="EZA">
    <w:p w14:paraId="0503B935" w14:textId="77777777" w:rsidR="00881E8A" w:rsidRDefault="00881E8A">
      <w:pPr>
        <w:pStyle w:val="Textocomentario"/>
      </w:pPr>
      <w:r>
        <w:rPr>
          <w:rStyle w:val="Refdecomentario"/>
        </w:rPr>
        <w:annotationRef/>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503B93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DEBC52" w14:textId="77777777" w:rsidR="005E1328" w:rsidRDefault="005E1328" w:rsidP="00E56524">
      <w:pPr>
        <w:spacing w:after="0" w:line="240" w:lineRule="auto"/>
      </w:pPr>
      <w:r>
        <w:separator/>
      </w:r>
    </w:p>
    <w:p w14:paraId="43EB7267" w14:textId="77777777" w:rsidR="005E1328" w:rsidRDefault="005E1328"/>
  </w:endnote>
  <w:endnote w:type="continuationSeparator" w:id="0">
    <w:p w14:paraId="59655D3D" w14:textId="77777777" w:rsidR="005E1328" w:rsidRDefault="005E1328" w:rsidP="00E56524">
      <w:pPr>
        <w:spacing w:after="0" w:line="240" w:lineRule="auto"/>
      </w:pPr>
      <w:r>
        <w:continuationSeparator/>
      </w:r>
    </w:p>
    <w:p w14:paraId="20B6C940" w14:textId="77777777" w:rsidR="005E1328" w:rsidRDefault="005E132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Malgun Gothic">
    <w:panose1 w:val="020B0503020000020004"/>
    <w:charset w:val="81"/>
    <w:family w:val="swiss"/>
    <w:pitch w:val="variable"/>
    <w:sig w:usb0="900002AF" w:usb1="0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Content>
      <w:p w14:paraId="0812F5EC" w14:textId="77777777" w:rsidR="008E2F95" w:rsidRDefault="008E2F95">
        <w:pPr>
          <w:pStyle w:val="Piedepgina"/>
          <w:jc w:val="right"/>
        </w:pPr>
        <w:r>
          <w:fldChar w:fldCharType="begin"/>
        </w:r>
        <w:r>
          <w:instrText>PAGE   \* MERGEFORMAT</w:instrText>
        </w:r>
        <w:r>
          <w:fldChar w:fldCharType="separate"/>
        </w:r>
        <w:r w:rsidR="002C4796" w:rsidRPr="002C4796">
          <w:rPr>
            <w:noProof/>
            <w:lang w:val="es-ES"/>
          </w:rPr>
          <w:t>3</w:t>
        </w:r>
        <w:r>
          <w:fldChar w:fldCharType="end"/>
        </w:r>
      </w:p>
    </w:sdtContent>
  </w:sdt>
  <w:p w14:paraId="5A711FD9" w14:textId="77777777" w:rsidR="008E2F95" w:rsidRPr="00E56524" w:rsidRDefault="008E2F9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0DF9BC1" w14:textId="77777777" w:rsidR="008E2F95" w:rsidRPr="00E56524" w:rsidRDefault="008E2F95"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D66FF5F" w14:textId="77777777" w:rsidR="008E2F95" w:rsidRDefault="008E2F9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3478948"/>
      <w:docPartObj>
        <w:docPartGallery w:val="Page Numbers (Bottom of Page)"/>
        <w:docPartUnique/>
      </w:docPartObj>
    </w:sdtPr>
    <w:sdtContent>
      <w:p w14:paraId="1D1103F2" w14:textId="77777777" w:rsidR="008E2F95" w:rsidRDefault="008E2F95">
        <w:pPr>
          <w:pStyle w:val="Piedepgina"/>
          <w:jc w:val="right"/>
        </w:pPr>
        <w:r>
          <w:fldChar w:fldCharType="begin"/>
        </w:r>
        <w:r>
          <w:instrText>PAGE   \* MERGEFORMAT</w:instrText>
        </w:r>
        <w:r>
          <w:fldChar w:fldCharType="separate"/>
        </w:r>
        <w:r w:rsidR="002C4796" w:rsidRPr="002C4796">
          <w:rPr>
            <w:noProof/>
            <w:lang w:val="es-ES"/>
          </w:rPr>
          <w:t>19</w:t>
        </w:r>
        <w:r>
          <w:fldChar w:fldCharType="end"/>
        </w:r>
      </w:p>
    </w:sdtContent>
  </w:sdt>
  <w:p w14:paraId="30D109F8" w14:textId="77777777" w:rsidR="008E2F95" w:rsidRPr="00E56524" w:rsidRDefault="008E2F95"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E784BA1" w14:textId="77777777" w:rsidR="008E2F95" w:rsidRPr="00E56524" w:rsidRDefault="008E2F95"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7FA45D7" w14:textId="77777777" w:rsidR="008E2F95" w:rsidRDefault="008E2F95">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2303764"/>
      <w:docPartObj>
        <w:docPartGallery w:val="Page Numbers (Bottom of Page)"/>
        <w:docPartUnique/>
      </w:docPartObj>
    </w:sdtPr>
    <w:sdtContent>
      <w:p w14:paraId="6F39A791" w14:textId="77777777" w:rsidR="008E2F95" w:rsidRDefault="008E2F95">
        <w:pPr>
          <w:pStyle w:val="Piedepgina"/>
          <w:jc w:val="right"/>
        </w:pPr>
        <w:r>
          <w:fldChar w:fldCharType="begin"/>
        </w:r>
        <w:r>
          <w:instrText>PAGE   \* MERGEFORMAT</w:instrText>
        </w:r>
        <w:r>
          <w:fldChar w:fldCharType="separate"/>
        </w:r>
        <w:r w:rsidR="002C4796" w:rsidRPr="002C4796">
          <w:rPr>
            <w:noProof/>
            <w:lang w:val="es-ES"/>
          </w:rPr>
          <w:t>18</w:t>
        </w:r>
        <w:r>
          <w:fldChar w:fldCharType="end"/>
        </w:r>
      </w:p>
    </w:sdtContent>
  </w:sdt>
  <w:p w14:paraId="11DE4C1B" w14:textId="77777777" w:rsidR="008E2F95" w:rsidRPr="00E56524" w:rsidRDefault="008E2F95"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81A66FA" w14:textId="77777777" w:rsidR="008E2F95" w:rsidRPr="00E56524" w:rsidRDefault="008E2F95"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7ED3D04" w14:textId="77777777" w:rsidR="008E2F95" w:rsidRDefault="008E2F9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5B461C" w14:textId="77777777" w:rsidR="005E1328" w:rsidRDefault="005E1328" w:rsidP="00E56524">
      <w:pPr>
        <w:spacing w:after="0" w:line="240" w:lineRule="auto"/>
      </w:pPr>
      <w:r>
        <w:separator/>
      </w:r>
    </w:p>
    <w:p w14:paraId="6A9D5332" w14:textId="77777777" w:rsidR="005E1328" w:rsidRDefault="005E1328"/>
  </w:footnote>
  <w:footnote w:type="continuationSeparator" w:id="0">
    <w:p w14:paraId="43504CDE" w14:textId="77777777" w:rsidR="005E1328" w:rsidRDefault="005E1328" w:rsidP="00E56524">
      <w:pPr>
        <w:spacing w:after="0" w:line="240" w:lineRule="auto"/>
      </w:pPr>
      <w:r>
        <w:continuationSeparator/>
      </w:r>
    </w:p>
    <w:p w14:paraId="7AA1AC9F" w14:textId="77777777" w:rsidR="005E1328" w:rsidRDefault="005E1328"/>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3935A30"/>
    <w:multiLevelType w:val="hybridMultilevel"/>
    <w:tmpl w:val="98D6ED88"/>
    <w:lvl w:ilvl="0" w:tplc="6A3C157C">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A4A4C60"/>
    <w:multiLevelType w:val="hybridMultilevel"/>
    <w:tmpl w:val="134CB278"/>
    <w:lvl w:ilvl="0" w:tplc="4078BA50">
      <w:start w:val="1"/>
      <w:numFmt w:val="bullet"/>
      <w:lvlText w:val=""/>
      <w:lvlJc w:val="left"/>
      <w:pPr>
        <w:ind w:left="720" w:hanging="360"/>
      </w:pPr>
      <w:rPr>
        <w:rFonts w:ascii="Symbol" w:eastAsia="Calibri"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218A68B6"/>
    <w:multiLevelType w:val="hybridMultilevel"/>
    <w:tmpl w:val="B1EE8E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2B116C61"/>
    <w:multiLevelType w:val="hybridMultilevel"/>
    <w:tmpl w:val="2CECC27C"/>
    <w:lvl w:ilvl="0" w:tplc="1AF456D8">
      <w:start w:val="18"/>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30880DFC"/>
    <w:multiLevelType w:val="hybridMultilevel"/>
    <w:tmpl w:val="6890DD8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nsid w:val="34F71E5F"/>
    <w:multiLevelType w:val="hybridMultilevel"/>
    <w:tmpl w:val="7B4A563A"/>
    <w:lvl w:ilvl="0" w:tplc="638C674E">
      <w:start w:val="4"/>
      <w:numFmt w:val="bullet"/>
      <w:lvlText w:val="-"/>
      <w:lvlJc w:val="left"/>
      <w:pPr>
        <w:ind w:left="720" w:hanging="360"/>
      </w:pPr>
      <w:rPr>
        <w:rFonts w:ascii="Calibri" w:eastAsia="Calibri" w:hAnsi="Calibri" w:cs="Times New Roman" w:hint="default"/>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3716034C"/>
    <w:multiLevelType w:val="hybridMultilevel"/>
    <w:tmpl w:val="56A08BCA"/>
    <w:lvl w:ilvl="0" w:tplc="393E79C8">
      <w:start w:val="10"/>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3B6F4EF2"/>
    <w:multiLevelType w:val="hybridMultilevel"/>
    <w:tmpl w:val="C5B2B6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47C21079"/>
    <w:multiLevelType w:val="hybridMultilevel"/>
    <w:tmpl w:val="0C3A683C"/>
    <w:lvl w:ilvl="0" w:tplc="8110A5EE">
      <w:start w:val="1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CF145B4"/>
    <w:multiLevelType w:val="hybridMultilevel"/>
    <w:tmpl w:val="C7BC2192"/>
    <w:lvl w:ilvl="0" w:tplc="CD62C748">
      <w:start w:val="12"/>
      <w:numFmt w:val="bullet"/>
      <w:lvlText w:val="-"/>
      <w:lvlJc w:val="left"/>
      <w:pPr>
        <w:ind w:left="1080" w:hanging="360"/>
      </w:pPr>
      <w:rPr>
        <w:rFonts w:ascii="Calibri" w:eastAsia="Calibri" w:hAnsi="Calibri"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20">
    <w:nsid w:val="63417425"/>
    <w:multiLevelType w:val="hybridMultilevel"/>
    <w:tmpl w:val="3E7CA2A0"/>
    <w:lvl w:ilvl="0" w:tplc="981C0B0C">
      <w:start w:val="1"/>
      <w:numFmt w:val="bullet"/>
      <w:lvlText w:val=""/>
      <w:lvlJc w:val="left"/>
      <w:pPr>
        <w:ind w:left="720" w:hanging="360"/>
      </w:pPr>
      <w:rPr>
        <w:rFonts w:ascii="Symbol" w:eastAsia="Calibri"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7F6F1843"/>
    <w:multiLevelType w:val="hybridMultilevel"/>
    <w:tmpl w:val="BA141CA2"/>
    <w:lvl w:ilvl="0" w:tplc="B32E91E6">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6"/>
  </w:num>
  <w:num w:numId="4">
    <w:abstractNumId w:val="18"/>
  </w:num>
  <w:num w:numId="5">
    <w:abstractNumId w:val="4"/>
  </w:num>
  <w:num w:numId="6">
    <w:abstractNumId w:val="1"/>
  </w:num>
  <w:num w:numId="7">
    <w:abstractNumId w:val="17"/>
  </w:num>
  <w:num w:numId="8">
    <w:abstractNumId w:val="13"/>
  </w:num>
  <w:num w:numId="9">
    <w:abstractNumId w:val="14"/>
  </w:num>
  <w:num w:numId="10">
    <w:abstractNumId w:val="21"/>
  </w:num>
  <w:num w:numId="11">
    <w:abstractNumId w:val="22"/>
  </w:num>
  <w:num w:numId="12">
    <w:abstractNumId w:val="3"/>
  </w:num>
  <w:num w:numId="13">
    <w:abstractNumId w:val="9"/>
  </w:num>
  <w:num w:numId="14">
    <w:abstractNumId w:val="14"/>
  </w:num>
  <w:num w:numId="15">
    <w:abstractNumId w:val="14"/>
  </w:num>
  <w:num w:numId="16">
    <w:abstractNumId w:val="14"/>
  </w:num>
  <w:num w:numId="17">
    <w:abstractNumId w:val="14"/>
  </w:num>
  <w:num w:numId="18">
    <w:abstractNumId w:val="3"/>
  </w:num>
  <w:num w:numId="19">
    <w:abstractNumId w:val="23"/>
  </w:num>
  <w:num w:numId="20">
    <w:abstractNumId w:val="15"/>
  </w:num>
  <w:num w:numId="21">
    <w:abstractNumId w:val="12"/>
  </w:num>
  <w:num w:numId="22">
    <w:abstractNumId w:val="6"/>
  </w:num>
  <w:num w:numId="23">
    <w:abstractNumId w:val="8"/>
  </w:num>
  <w:num w:numId="24">
    <w:abstractNumId w:val="19"/>
  </w:num>
  <w:num w:numId="25">
    <w:abstractNumId w:val="7"/>
  </w:num>
  <w:num w:numId="26">
    <w:abstractNumId w:val="24"/>
  </w:num>
  <w:num w:numId="27">
    <w:abstractNumId w:val="10"/>
  </w:num>
  <w:num w:numId="28">
    <w:abstractNumId w:val="20"/>
  </w:num>
  <w:num w:numId="29">
    <w:abstractNumId w:val="5"/>
  </w:num>
  <w:num w:numId="30">
    <w:abstractNumId w:val="2"/>
  </w:num>
  <w:num w:numId="31">
    <w:abstractNumId w:val="1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melina Zamorano Avalos">
    <w15:presenceInfo w15:providerId="AD" w15:userId="S-1-5-21-3284860813-3422782453-1684473521-198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45C2"/>
    <w:rsid w:val="000132DC"/>
    <w:rsid w:val="00021453"/>
    <w:rsid w:val="00031478"/>
    <w:rsid w:val="00044061"/>
    <w:rsid w:val="000466E3"/>
    <w:rsid w:val="00047E03"/>
    <w:rsid w:val="000556C1"/>
    <w:rsid w:val="0005602F"/>
    <w:rsid w:val="0005656E"/>
    <w:rsid w:val="00062C8D"/>
    <w:rsid w:val="0007018F"/>
    <w:rsid w:val="0007340D"/>
    <w:rsid w:val="0007552A"/>
    <w:rsid w:val="00081B7A"/>
    <w:rsid w:val="000A28D4"/>
    <w:rsid w:val="000A4B84"/>
    <w:rsid w:val="000B43D8"/>
    <w:rsid w:val="000C31A5"/>
    <w:rsid w:val="000D13D1"/>
    <w:rsid w:val="000D4CAD"/>
    <w:rsid w:val="000D735F"/>
    <w:rsid w:val="000E3F40"/>
    <w:rsid w:val="000E6608"/>
    <w:rsid w:val="000E7157"/>
    <w:rsid w:val="001029E5"/>
    <w:rsid w:val="00106332"/>
    <w:rsid w:val="0010645F"/>
    <w:rsid w:val="00117B7B"/>
    <w:rsid w:val="0012388A"/>
    <w:rsid w:val="001255E6"/>
    <w:rsid w:val="00135700"/>
    <w:rsid w:val="00145020"/>
    <w:rsid w:val="001520B1"/>
    <w:rsid w:val="00156163"/>
    <w:rsid w:val="001672CA"/>
    <w:rsid w:val="00180454"/>
    <w:rsid w:val="0018327D"/>
    <w:rsid w:val="00191FC0"/>
    <w:rsid w:val="001A0FBD"/>
    <w:rsid w:val="001A6602"/>
    <w:rsid w:val="001B5DCF"/>
    <w:rsid w:val="001C286B"/>
    <w:rsid w:val="001C2BC9"/>
    <w:rsid w:val="001C3633"/>
    <w:rsid w:val="001C6461"/>
    <w:rsid w:val="001D18ED"/>
    <w:rsid w:val="001D32CB"/>
    <w:rsid w:val="001E5B41"/>
    <w:rsid w:val="001E7D01"/>
    <w:rsid w:val="001F1BF6"/>
    <w:rsid w:val="002073B4"/>
    <w:rsid w:val="002230BD"/>
    <w:rsid w:val="002330FA"/>
    <w:rsid w:val="002356B3"/>
    <w:rsid w:val="00236422"/>
    <w:rsid w:val="00240914"/>
    <w:rsid w:val="002561F7"/>
    <w:rsid w:val="00257283"/>
    <w:rsid w:val="00262969"/>
    <w:rsid w:val="00273ABC"/>
    <w:rsid w:val="002965D9"/>
    <w:rsid w:val="002A1CD6"/>
    <w:rsid w:val="002B28E6"/>
    <w:rsid w:val="002B2E6F"/>
    <w:rsid w:val="002B3B03"/>
    <w:rsid w:val="002B5788"/>
    <w:rsid w:val="002C05EF"/>
    <w:rsid w:val="002C11A8"/>
    <w:rsid w:val="002C3269"/>
    <w:rsid w:val="002C4796"/>
    <w:rsid w:val="002C73BB"/>
    <w:rsid w:val="002D3B77"/>
    <w:rsid w:val="002E78C9"/>
    <w:rsid w:val="002F1E6C"/>
    <w:rsid w:val="0030057D"/>
    <w:rsid w:val="00305D2A"/>
    <w:rsid w:val="0031512B"/>
    <w:rsid w:val="003376DD"/>
    <w:rsid w:val="00340987"/>
    <w:rsid w:val="00342DF2"/>
    <w:rsid w:val="003437A1"/>
    <w:rsid w:val="003458E3"/>
    <w:rsid w:val="003523F6"/>
    <w:rsid w:val="0035300B"/>
    <w:rsid w:val="00365EFD"/>
    <w:rsid w:val="003743C5"/>
    <w:rsid w:val="003A6509"/>
    <w:rsid w:val="003B10A2"/>
    <w:rsid w:val="003B36C8"/>
    <w:rsid w:val="003C1349"/>
    <w:rsid w:val="003D3814"/>
    <w:rsid w:val="003D4E06"/>
    <w:rsid w:val="00410A99"/>
    <w:rsid w:val="00411B61"/>
    <w:rsid w:val="00412FA7"/>
    <w:rsid w:val="00415EB0"/>
    <w:rsid w:val="004438A3"/>
    <w:rsid w:val="0044610D"/>
    <w:rsid w:val="004862DF"/>
    <w:rsid w:val="004A1D9D"/>
    <w:rsid w:val="004A20CC"/>
    <w:rsid w:val="004A3FDC"/>
    <w:rsid w:val="004A647B"/>
    <w:rsid w:val="004B2DEB"/>
    <w:rsid w:val="004B58F6"/>
    <w:rsid w:val="004E09F0"/>
    <w:rsid w:val="004E6F5C"/>
    <w:rsid w:val="0050043C"/>
    <w:rsid w:val="00512D78"/>
    <w:rsid w:val="00515E0F"/>
    <w:rsid w:val="005365CB"/>
    <w:rsid w:val="00541E5B"/>
    <w:rsid w:val="0054203E"/>
    <w:rsid w:val="00543024"/>
    <w:rsid w:val="005504D3"/>
    <w:rsid w:val="00556C92"/>
    <w:rsid w:val="00565BF5"/>
    <w:rsid w:val="00570EAF"/>
    <w:rsid w:val="005863D4"/>
    <w:rsid w:val="00591581"/>
    <w:rsid w:val="005933B2"/>
    <w:rsid w:val="005A1478"/>
    <w:rsid w:val="005A69BD"/>
    <w:rsid w:val="005B527A"/>
    <w:rsid w:val="005C37FD"/>
    <w:rsid w:val="005E1328"/>
    <w:rsid w:val="00613EF9"/>
    <w:rsid w:val="006200A4"/>
    <w:rsid w:val="00641FD0"/>
    <w:rsid w:val="006A21D9"/>
    <w:rsid w:val="006A5F6A"/>
    <w:rsid w:val="006B03F9"/>
    <w:rsid w:val="006B481F"/>
    <w:rsid w:val="006D1046"/>
    <w:rsid w:val="006D140A"/>
    <w:rsid w:val="006D7484"/>
    <w:rsid w:val="006F1AAE"/>
    <w:rsid w:val="006F4870"/>
    <w:rsid w:val="006F4EA6"/>
    <w:rsid w:val="00715A3B"/>
    <w:rsid w:val="007202C2"/>
    <w:rsid w:val="00721EA6"/>
    <w:rsid w:val="00742F86"/>
    <w:rsid w:val="00752362"/>
    <w:rsid w:val="0075308B"/>
    <w:rsid w:val="00755E7D"/>
    <w:rsid w:val="00781E01"/>
    <w:rsid w:val="00785481"/>
    <w:rsid w:val="00791465"/>
    <w:rsid w:val="007A76A5"/>
    <w:rsid w:val="007A7DEB"/>
    <w:rsid w:val="007C1CF2"/>
    <w:rsid w:val="007C61BB"/>
    <w:rsid w:val="007D0EDE"/>
    <w:rsid w:val="007D3345"/>
    <w:rsid w:val="007E270A"/>
    <w:rsid w:val="007E3AD2"/>
    <w:rsid w:val="007E5757"/>
    <w:rsid w:val="007F0E33"/>
    <w:rsid w:val="008043E3"/>
    <w:rsid w:val="00810D59"/>
    <w:rsid w:val="00812663"/>
    <w:rsid w:val="00843BF5"/>
    <w:rsid w:val="00845A1E"/>
    <w:rsid w:val="00863EE2"/>
    <w:rsid w:val="0086401D"/>
    <w:rsid w:val="00876EBF"/>
    <w:rsid w:val="00881E8A"/>
    <w:rsid w:val="00883E6D"/>
    <w:rsid w:val="00892480"/>
    <w:rsid w:val="008A0EAC"/>
    <w:rsid w:val="008A66DC"/>
    <w:rsid w:val="008B1E22"/>
    <w:rsid w:val="008B216C"/>
    <w:rsid w:val="008D7BE2"/>
    <w:rsid w:val="008E2F95"/>
    <w:rsid w:val="008F1570"/>
    <w:rsid w:val="0090548B"/>
    <w:rsid w:val="009076E5"/>
    <w:rsid w:val="009154C9"/>
    <w:rsid w:val="0092102A"/>
    <w:rsid w:val="0093042A"/>
    <w:rsid w:val="00933D7F"/>
    <w:rsid w:val="00941538"/>
    <w:rsid w:val="00946364"/>
    <w:rsid w:val="00947E44"/>
    <w:rsid w:val="0095256C"/>
    <w:rsid w:val="00956221"/>
    <w:rsid w:val="00956D48"/>
    <w:rsid w:val="0096516A"/>
    <w:rsid w:val="0098061A"/>
    <w:rsid w:val="0098080E"/>
    <w:rsid w:val="0098474A"/>
    <w:rsid w:val="009858A4"/>
    <w:rsid w:val="00987770"/>
    <w:rsid w:val="0099216D"/>
    <w:rsid w:val="00992B8C"/>
    <w:rsid w:val="009A3990"/>
    <w:rsid w:val="009A3D34"/>
    <w:rsid w:val="009D4B05"/>
    <w:rsid w:val="009F4887"/>
    <w:rsid w:val="00A00B5C"/>
    <w:rsid w:val="00A03431"/>
    <w:rsid w:val="00A06412"/>
    <w:rsid w:val="00A2250E"/>
    <w:rsid w:val="00A35478"/>
    <w:rsid w:val="00A36CB2"/>
    <w:rsid w:val="00A37206"/>
    <w:rsid w:val="00A425B7"/>
    <w:rsid w:val="00A6065A"/>
    <w:rsid w:val="00A727BF"/>
    <w:rsid w:val="00A858AE"/>
    <w:rsid w:val="00A94745"/>
    <w:rsid w:val="00A9797F"/>
    <w:rsid w:val="00AA081B"/>
    <w:rsid w:val="00AB29E2"/>
    <w:rsid w:val="00AB4A8F"/>
    <w:rsid w:val="00AB5837"/>
    <w:rsid w:val="00AC70D1"/>
    <w:rsid w:val="00AD068E"/>
    <w:rsid w:val="00AD1922"/>
    <w:rsid w:val="00AD6868"/>
    <w:rsid w:val="00AD6A8F"/>
    <w:rsid w:val="00AE2DD3"/>
    <w:rsid w:val="00AF6680"/>
    <w:rsid w:val="00B00D62"/>
    <w:rsid w:val="00B03318"/>
    <w:rsid w:val="00B11911"/>
    <w:rsid w:val="00B164E6"/>
    <w:rsid w:val="00B21C74"/>
    <w:rsid w:val="00B32B3B"/>
    <w:rsid w:val="00B34D71"/>
    <w:rsid w:val="00B35A6A"/>
    <w:rsid w:val="00B53D06"/>
    <w:rsid w:val="00B54A74"/>
    <w:rsid w:val="00B54A9E"/>
    <w:rsid w:val="00B5591A"/>
    <w:rsid w:val="00B6647F"/>
    <w:rsid w:val="00B75D9D"/>
    <w:rsid w:val="00B8609F"/>
    <w:rsid w:val="00BB091E"/>
    <w:rsid w:val="00BB105D"/>
    <w:rsid w:val="00BC1BB3"/>
    <w:rsid w:val="00BD07CD"/>
    <w:rsid w:val="00BD1A0B"/>
    <w:rsid w:val="00BD2F2E"/>
    <w:rsid w:val="00BE2ED4"/>
    <w:rsid w:val="00BF33C7"/>
    <w:rsid w:val="00C1005C"/>
    <w:rsid w:val="00C11245"/>
    <w:rsid w:val="00C12876"/>
    <w:rsid w:val="00C135C9"/>
    <w:rsid w:val="00C33383"/>
    <w:rsid w:val="00C61D34"/>
    <w:rsid w:val="00C80993"/>
    <w:rsid w:val="00C865A9"/>
    <w:rsid w:val="00C9085B"/>
    <w:rsid w:val="00C90E68"/>
    <w:rsid w:val="00CA17D4"/>
    <w:rsid w:val="00CA5FE6"/>
    <w:rsid w:val="00CB1146"/>
    <w:rsid w:val="00CC7D1D"/>
    <w:rsid w:val="00CD16DC"/>
    <w:rsid w:val="00CD2514"/>
    <w:rsid w:val="00CE156D"/>
    <w:rsid w:val="00D04C71"/>
    <w:rsid w:val="00D07679"/>
    <w:rsid w:val="00D103E4"/>
    <w:rsid w:val="00D14A2C"/>
    <w:rsid w:val="00D14AAD"/>
    <w:rsid w:val="00D200F9"/>
    <w:rsid w:val="00D20131"/>
    <w:rsid w:val="00D236C5"/>
    <w:rsid w:val="00D27973"/>
    <w:rsid w:val="00D32101"/>
    <w:rsid w:val="00D36CA5"/>
    <w:rsid w:val="00D41CC0"/>
    <w:rsid w:val="00D42470"/>
    <w:rsid w:val="00D539B2"/>
    <w:rsid w:val="00D66A62"/>
    <w:rsid w:val="00D67022"/>
    <w:rsid w:val="00D71E6E"/>
    <w:rsid w:val="00D73509"/>
    <w:rsid w:val="00D80AB6"/>
    <w:rsid w:val="00D81ED9"/>
    <w:rsid w:val="00D836AE"/>
    <w:rsid w:val="00D870B9"/>
    <w:rsid w:val="00D90BF6"/>
    <w:rsid w:val="00DA4378"/>
    <w:rsid w:val="00DA60DD"/>
    <w:rsid w:val="00DB5D01"/>
    <w:rsid w:val="00DD0A8E"/>
    <w:rsid w:val="00DD1933"/>
    <w:rsid w:val="00DD6203"/>
    <w:rsid w:val="00DE166A"/>
    <w:rsid w:val="00DF60E9"/>
    <w:rsid w:val="00E045F1"/>
    <w:rsid w:val="00E1181E"/>
    <w:rsid w:val="00E131F5"/>
    <w:rsid w:val="00E210A4"/>
    <w:rsid w:val="00E22664"/>
    <w:rsid w:val="00E22786"/>
    <w:rsid w:val="00E313FB"/>
    <w:rsid w:val="00E335F6"/>
    <w:rsid w:val="00E46996"/>
    <w:rsid w:val="00E547C8"/>
    <w:rsid w:val="00E56524"/>
    <w:rsid w:val="00E65EF9"/>
    <w:rsid w:val="00E71D23"/>
    <w:rsid w:val="00E72D0A"/>
    <w:rsid w:val="00E90913"/>
    <w:rsid w:val="00E93179"/>
    <w:rsid w:val="00E952FE"/>
    <w:rsid w:val="00E967AA"/>
    <w:rsid w:val="00EA1096"/>
    <w:rsid w:val="00EB41EE"/>
    <w:rsid w:val="00EC5E6B"/>
    <w:rsid w:val="00EC6080"/>
    <w:rsid w:val="00EC729E"/>
    <w:rsid w:val="00ED598C"/>
    <w:rsid w:val="00EE1AE4"/>
    <w:rsid w:val="00EE292E"/>
    <w:rsid w:val="00EE5B80"/>
    <w:rsid w:val="00EF1051"/>
    <w:rsid w:val="00EF2EC3"/>
    <w:rsid w:val="00EF3131"/>
    <w:rsid w:val="00EF7BDA"/>
    <w:rsid w:val="00F02790"/>
    <w:rsid w:val="00F03CD4"/>
    <w:rsid w:val="00F07475"/>
    <w:rsid w:val="00F13B38"/>
    <w:rsid w:val="00F16249"/>
    <w:rsid w:val="00F23530"/>
    <w:rsid w:val="00F23745"/>
    <w:rsid w:val="00F3727E"/>
    <w:rsid w:val="00F374E6"/>
    <w:rsid w:val="00F444C7"/>
    <w:rsid w:val="00F46662"/>
    <w:rsid w:val="00F57D21"/>
    <w:rsid w:val="00F60EC6"/>
    <w:rsid w:val="00F67953"/>
    <w:rsid w:val="00F72D4E"/>
    <w:rsid w:val="00F7456A"/>
    <w:rsid w:val="00F83B19"/>
    <w:rsid w:val="00F85E0A"/>
    <w:rsid w:val="00F9722B"/>
    <w:rsid w:val="00FA1738"/>
    <w:rsid w:val="00FB2AA5"/>
    <w:rsid w:val="00FC3423"/>
    <w:rsid w:val="00FC5FD6"/>
    <w:rsid w:val="00FD4F85"/>
    <w:rsid w:val="00FD539A"/>
    <w:rsid w:val="00FF09A1"/>
    <w:rsid w:val="00FF41CA"/>
    <w:rsid w:val="00FF4981"/>
    <w:rsid w:val="00FF521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A0CDCC"/>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Batang"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085B"/>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customStyle="1" w:styleId="Default">
    <w:name w:val="Default"/>
    <w:rsid w:val="0005602F"/>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7926458">
      <w:bodyDiv w:val="1"/>
      <w:marLeft w:val="0"/>
      <w:marRight w:val="0"/>
      <w:marTop w:val="0"/>
      <w:marBottom w:val="0"/>
      <w:divBdr>
        <w:top w:val="none" w:sz="0" w:space="0" w:color="auto"/>
        <w:left w:val="none" w:sz="0" w:space="0" w:color="auto"/>
        <w:bottom w:val="none" w:sz="0" w:space="0" w:color="auto"/>
        <w:right w:val="none" w:sz="0" w:space="0" w:color="auto"/>
      </w:divBdr>
    </w:div>
    <w:div w:id="798954182">
      <w:bodyDiv w:val="1"/>
      <w:marLeft w:val="0"/>
      <w:marRight w:val="0"/>
      <w:marTop w:val="0"/>
      <w:marBottom w:val="0"/>
      <w:divBdr>
        <w:top w:val="none" w:sz="0" w:space="0" w:color="auto"/>
        <w:left w:val="none" w:sz="0" w:space="0" w:color="auto"/>
        <w:bottom w:val="none" w:sz="0" w:space="0" w:color="auto"/>
        <w:right w:val="none" w:sz="0" w:space="0" w:color="auto"/>
      </w:divBdr>
    </w:div>
    <w:div w:id="882866094">
      <w:bodyDiv w:val="1"/>
      <w:marLeft w:val="0"/>
      <w:marRight w:val="0"/>
      <w:marTop w:val="0"/>
      <w:marBottom w:val="0"/>
      <w:divBdr>
        <w:top w:val="none" w:sz="0" w:space="0" w:color="auto"/>
        <w:left w:val="none" w:sz="0" w:space="0" w:color="auto"/>
        <w:bottom w:val="none" w:sz="0" w:space="0" w:color="auto"/>
        <w:right w:val="none" w:sz="0" w:space="0" w:color="auto"/>
      </w:divBdr>
    </w:div>
    <w:div w:id="900015782">
      <w:bodyDiv w:val="1"/>
      <w:marLeft w:val="0"/>
      <w:marRight w:val="0"/>
      <w:marTop w:val="0"/>
      <w:marBottom w:val="0"/>
      <w:divBdr>
        <w:top w:val="none" w:sz="0" w:space="0" w:color="auto"/>
        <w:left w:val="none" w:sz="0" w:space="0" w:color="auto"/>
        <w:bottom w:val="none" w:sz="0" w:space="0" w:color="auto"/>
        <w:right w:val="none" w:sz="0" w:space="0" w:color="auto"/>
      </w:divBdr>
    </w:div>
    <w:div w:id="1177428672">
      <w:bodyDiv w:val="1"/>
      <w:marLeft w:val="0"/>
      <w:marRight w:val="0"/>
      <w:marTop w:val="0"/>
      <w:marBottom w:val="0"/>
      <w:divBdr>
        <w:top w:val="none" w:sz="0" w:space="0" w:color="auto"/>
        <w:left w:val="none" w:sz="0" w:space="0" w:color="auto"/>
        <w:bottom w:val="none" w:sz="0" w:space="0" w:color="auto"/>
        <w:right w:val="none" w:sz="0" w:space="0" w:color="auto"/>
      </w:divBdr>
    </w:div>
    <w:div w:id="1429235312">
      <w:bodyDiv w:val="1"/>
      <w:marLeft w:val="0"/>
      <w:marRight w:val="0"/>
      <w:marTop w:val="0"/>
      <w:marBottom w:val="0"/>
      <w:divBdr>
        <w:top w:val="none" w:sz="0" w:space="0" w:color="auto"/>
        <w:left w:val="none" w:sz="0" w:space="0" w:color="auto"/>
        <w:bottom w:val="none" w:sz="0" w:space="0" w:color="auto"/>
        <w:right w:val="none" w:sz="0" w:space="0" w:color="auto"/>
      </w:divBdr>
    </w:div>
    <w:div w:id="1668560459">
      <w:bodyDiv w:val="1"/>
      <w:marLeft w:val="0"/>
      <w:marRight w:val="0"/>
      <w:marTop w:val="0"/>
      <w:marBottom w:val="0"/>
      <w:divBdr>
        <w:top w:val="none" w:sz="0" w:space="0" w:color="auto"/>
        <w:left w:val="none" w:sz="0" w:space="0" w:color="auto"/>
        <w:bottom w:val="none" w:sz="0" w:space="0" w:color="auto"/>
        <w:right w:val="none" w:sz="0" w:space="0" w:color="auto"/>
      </w:divBdr>
    </w:div>
    <w:div w:id="1845900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3.xml"/><Relationship Id="rId18" Type="http://schemas.openxmlformats.org/officeDocument/2006/relationships/image" Target="media/image6.emf"/><Relationship Id="rId26" Type="http://schemas.openxmlformats.org/officeDocument/2006/relationships/image" Target="media/image14.emf"/><Relationship Id="rId3" Type="http://schemas.openxmlformats.org/officeDocument/2006/relationships/styles" Target="styles.xml"/><Relationship Id="rId21" Type="http://schemas.openxmlformats.org/officeDocument/2006/relationships/image" Target="media/image9.emf"/><Relationship Id="rId7" Type="http://schemas.openxmlformats.org/officeDocument/2006/relationships/endnotes" Target="endnotes.xml"/><Relationship Id="rId12" Type="http://schemas.openxmlformats.org/officeDocument/2006/relationships/footer" Target="footer2.xml"/><Relationship Id="rId17" Type="http://schemas.microsoft.com/office/2011/relationships/commentsExtended" Target="commentsExtended.xml"/><Relationship Id="rId25" Type="http://schemas.openxmlformats.org/officeDocument/2006/relationships/image" Target="media/image13.emf"/><Relationship Id="rId2" Type="http://schemas.openxmlformats.org/officeDocument/2006/relationships/numbering" Target="numbering.xml"/><Relationship Id="rId16" Type="http://schemas.openxmlformats.org/officeDocument/2006/relationships/comments" Target="comments.xml"/><Relationship Id="rId20" Type="http://schemas.openxmlformats.org/officeDocument/2006/relationships/image" Target="media/image8.emf"/><Relationship Id="rId29" Type="http://schemas.openxmlformats.org/officeDocument/2006/relationships/image" Target="media/image1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2.emf"/><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11.emf"/><Relationship Id="rId28" Type="http://schemas.openxmlformats.org/officeDocument/2006/relationships/image" Target="media/image16.emf"/><Relationship Id="rId10" Type="http://schemas.openxmlformats.org/officeDocument/2006/relationships/image" Target="media/image3.emf"/><Relationship Id="rId19" Type="http://schemas.openxmlformats.org/officeDocument/2006/relationships/image" Target="media/image7.emf"/><Relationship Id="rId31" Type="http://schemas.microsoft.com/office/2011/relationships/people" Target="peop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emf"/><Relationship Id="rId22" Type="http://schemas.openxmlformats.org/officeDocument/2006/relationships/image" Target="media/image10.emf"/><Relationship Id="rId27" Type="http://schemas.openxmlformats.org/officeDocument/2006/relationships/image" Target="media/image15.emf"/><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0qBuSGJUstgzsCAH7mPTA6qYHSN7EHkPyKLYHuaUCbY=</DigestValue>
    </Reference>
    <Reference Type="http://www.w3.org/2000/09/xmldsig#Object" URI="#idOfficeObject">
      <DigestMethod Algorithm="http://www.w3.org/2001/04/xmlenc#sha256"/>
      <DigestValue>klQeFjXr6/NM6C5V/gnWByIR+Z0m07ZDKA6lo9OTKys=</DigestValue>
    </Reference>
    <Reference Type="http://uri.etsi.org/01903#SignedProperties" URI="#idSignedProperties">
      <Transforms>
        <Transform Algorithm="http://www.w3.org/TR/2001/REC-xml-c14n-20010315"/>
      </Transforms>
      <DigestMethod Algorithm="http://www.w3.org/2001/04/xmlenc#sha256"/>
      <DigestValue>ENXCanZBuENklQu+s7jtYX2TFW44nv1fnqd8ttPIFU0=</DigestValue>
    </Reference>
    <Reference Type="http://www.w3.org/2000/09/xmldsig#Object" URI="#idValidSigLnImg">
      <DigestMethod Algorithm="http://www.w3.org/2001/04/xmlenc#sha256"/>
      <DigestValue>SDmHey2+k0oxK70O0z48eryDy7YOgI22AvV/h/gHgTc=</DigestValue>
    </Reference>
    <Reference Type="http://www.w3.org/2000/09/xmldsig#Object" URI="#idInvalidSigLnImg">
      <DigestMethod Algorithm="http://www.w3.org/2001/04/xmlenc#sha256"/>
      <DigestValue>omSHEdBOZNsegCyKphcw0aBzUXguxyGT7nBwqvnzRXM=</DigestValue>
    </Reference>
  </SignedInfo>
  <SignatureValue>PSjVA7/3BKBIxli6OLvyc+xnS+WwmPuIw68bqp9L0Tc1oqyiCPiRPXe+wwHPARmRfR+yMREa0azP
wJ7STG2Rh9Qp47r/RhUOmaLw0CWJNHQ6jZfJwqf7+GB+HiANp83cOwzOWf7vWQjWGZ1oFlbSoADO
URGV6di5XlxN6WllzfxTIIUlXLNaIQ9DuBlbw75PLMFpmxAQm+1EmHUMdpltX+CHdi9njVlMZuPW
IOGj5zal8g6p3Asb89IZfCFUxIyiuTpdjzs10g5Jpix3PYbtjxEJ1tjWNpKQ9YvvyV6xMtvTESIc
o1Sw2z3i0SUlTDDx2qRXNy6LEMWtxBuiuspP/g==</SignatureValue>
  <KeyInfo>
    <X509Data>
      <X509Certificate>MIIHNjCCBh6gAwIBAgIQBnr0F3kG/fy9XrZ4STCV5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G6D4CL9rcRPWaYodKN1RjFgrGWHJbBwaQyNk4hJNG3GfGH3gw6pmQJm5GVOq8vWNzB+iNQvY9PrdbD0iLlgZzCc6t5ZRC2N0vv/z00tdQNeSkPnOQLkaVI4mB3fLH5sgK0h13JAfgeuLtASJHHGBDGocHP4lUFRrxEMD1p4YkNmKGqQf58v2klbBbs5WXkhkUTzvj80skbWzT5JkErXPHFmCRO2bJvqYJUNbpruUQxyrd45rhmwI2T2l3ABKXNo6nOSMP2p01NBJTUWSEsqbJM3y5vgdDR6AbvMPpHHZ2633voaGjLonc+NrthvbYinms5amR3H1iIISnnSUmALvU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kgvEgySQRbKuLVgFVPPV+SxeYE8v15zftDLSpxMzVNA=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comments.xml?ContentType=application/vnd.openxmlformats-officedocument.wordprocessingml.comments+xml">
        <DigestMethod Algorithm="http://www.w3.org/2001/04/xmlenc#sha256"/>
        <DigestValue>r2CJMDLGeHAV8CAeIEk/LVWTSofyCLs6nCKJfhr3smA=</DigestValue>
      </Reference>
      <Reference URI="/word/commentsExtended.xml?ContentType=application/vnd.openxmlformats-officedocument.wordprocessingml.commentsExtended+xml">
        <DigestMethod Algorithm="http://www.w3.org/2001/04/xmlenc#sha256"/>
        <DigestValue>VEvE4kEgoXYzBiE6lJBusUf1lvhdbDd1vG7WhenjBI0=</DigestValue>
      </Reference>
      <Reference URI="/word/document.xml?ContentType=application/vnd.openxmlformats-officedocument.wordprocessingml.document.main+xml">
        <DigestMethod Algorithm="http://www.w3.org/2001/04/xmlenc#sha256"/>
        <DigestValue>zqx0WMx0X0puolNBxYupjk88MZN3ab8RG0Zjr1Pa4SM=</DigestValue>
      </Reference>
      <Reference URI="/word/endnotes.xml?ContentType=application/vnd.openxmlformats-officedocument.wordprocessingml.endnotes+xml">
        <DigestMethod Algorithm="http://www.w3.org/2001/04/xmlenc#sha256"/>
        <DigestValue>/R7/7gA242OSdjpW/07HZ7ItZ13pRX9LceZOlgFqN6w=</DigestValue>
      </Reference>
      <Reference URI="/word/fontTable.xml?ContentType=application/vnd.openxmlformats-officedocument.wordprocessingml.fontTable+xml">
        <DigestMethod Algorithm="http://www.w3.org/2001/04/xmlenc#sha256"/>
        <DigestValue>ZmPad/g2ZtKRYdfKZRqAwIQzj1B/Pk36wzxr0PMx5/g=</DigestValue>
      </Reference>
      <Reference URI="/word/footer1.xml?ContentType=application/vnd.openxmlformats-officedocument.wordprocessingml.footer+xml">
        <DigestMethod Algorithm="http://www.w3.org/2001/04/xmlenc#sha256"/>
        <DigestValue>m7lCcp8DeUOKj9UoYxcmagcxiPwaPYMgMN+Py3E5Ljw=</DigestValue>
      </Reference>
      <Reference URI="/word/footer2.xml?ContentType=application/vnd.openxmlformats-officedocument.wordprocessingml.footer+xml">
        <DigestMethod Algorithm="http://www.w3.org/2001/04/xmlenc#sha256"/>
        <DigestValue>KQiVyrAVwTd6H4X9BjbV/jIItgS/7DjFmbJsdtTZlZQ=</DigestValue>
      </Reference>
      <Reference URI="/word/footer3.xml?ContentType=application/vnd.openxmlformats-officedocument.wordprocessingml.footer+xml">
        <DigestMethod Algorithm="http://www.w3.org/2001/04/xmlenc#sha256"/>
        <DigestValue>89HdT4Qrns+Cuvdw1oTUj5mh/geXTeHNVmlVSAtLXNI=</DigestValue>
      </Reference>
      <Reference URI="/word/footnotes.xml?ContentType=application/vnd.openxmlformats-officedocument.wordprocessingml.footnotes+xml">
        <DigestMethod Algorithm="http://www.w3.org/2001/04/xmlenc#sha256"/>
        <DigestValue>qkN6uiUjhBM8JUT1g0vacD9pAdDjYlnAwv+YK2rYHfw=</DigestValue>
      </Reference>
      <Reference URI="/word/media/image1.jpg?ContentType=image/jpeg">
        <DigestMethod Algorithm="http://www.w3.org/2001/04/xmlenc#sha256"/>
        <DigestValue>G9ftlx34ed8+zogDvU6433bAsEHyfMKmw4JPXswAvp0=</DigestValue>
      </Reference>
      <Reference URI="/word/media/image10.emf?ContentType=image/x-emf">
        <DigestMethod Algorithm="http://www.w3.org/2001/04/xmlenc#sha256"/>
        <DigestValue>LFLWIa6dekDzAdo9ZiqfgaR24DK7bVGYlTrxfvPPuEs=</DigestValue>
      </Reference>
      <Reference URI="/word/media/image11.emf?ContentType=image/x-emf">
        <DigestMethod Algorithm="http://www.w3.org/2001/04/xmlenc#sha256"/>
        <DigestValue>V6hi90lF9T+ZhsIzt1UKF7O0rw4PO3WfqFtKKqutIGk=</DigestValue>
      </Reference>
      <Reference URI="/word/media/image12.emf?ContentType=image/x-emf">
        <DigestMethod Algorithm="http://www.w3.org/2001/04/xmlenc#sha256"/>
        <DigestValue>Ki3uaqbZwtcFDX2KdKiYCeZoG2g1dSP+ihIy9USsfss=</DigestValue>
      </Reference>
      <Reference URI="/word/media/image13.emf?ContentType=image/x-emf">
        <DigestMethod Algorithm="http://www.w3.org/2001/04/xmlenc#sha256"/>
        <DigestValue>7bRfeDW69vWyViPj+l0pguOvFOWXmNm+nosVruyIASg=</DigestValue>
      </Reference>
      <Reference URI="/word/media/image14.emf?ContentType=image/x-emf">
        <DigestMethod Algorithm="http://www.w3.org/2001/04/xmlenc#sha256"/>
        <DigestValue>Ssw/l4X/3u5eQod6aG2gL3/E2w3YPEHnzBF2owq721M=</DigestValue>
      </Reference>
      <Reference URI="/word/media/image15.emf?ContentType=image/x-emf">
        <DigestMethod Algorithm="http://www.w3.org/2001/04/xmlenc#sha256"/>
        <DigestValue>GInb7Og9oLL+LvSwJ7gVHTRGO0MW5+PFN3Vu1IWSXjc=</DigestValue>
      </Reference>
      <Reference URI="/word/media/image16.emf?ContentType=image/x-emf">
        <DigestMethod Algorithm="http://www.w3.org/2001/04/xmlenc#sha256"/>
        <DigestValue>q1dxwhNrZPIDjr9N6OwVEjDucjkLA//GrhAAx6RwLsY=</DigestValue>
      </Reference>
      <Reference URI="/word/media/image17.emf?ContentType=image/x-emf">
        <DigestMethod Algorithm="http://www.w3.org/2001/04/xmlenc#sha256"/>
        <DigestValue>ZMKzeqlaD3fIfOL7amaWF//ouDKulux4rw9z0QcAixQ=</DigestValue>
      </Reference>
      <Reference URI="/word/media/image2.emf?ContentType=image/x-emf">
        <DigestMethod Algorithm="http://www.w3.org/2001/04/xmlenc#sha256"/>
        <DigestValue>5RgiJZMm9IW78z6e407CwRu8ht/J0ZyvWndDAJFZfrA=</DigestValue>
      </Reference>
      <Reference URI="/word/media/image3.emf?ContentType=image/x-emf">
        <DigestMethod Algorithm="http://www.w3.org/2001/04/xmlenc#sha256"/>
        <DigestValue>yhtuNrSbr3a2AVf7gJTuu7NqRUBFOg1tGSfIjMCwENg=</DigestValue>
      </Reference>
      <Reference URI="/word/media/image4.emf?ContentType=image/x-emf">
        <DigestMethod Algorithm="http://www.w3.org/2001/04/xmlenc#sha256"/>
        <DigestValue>1ChPLV2TQp3b7kUW9d1CvCqFulfe8a8JXzO8E73NRBg=</DigestValue>
      </Reference>
      <Reference URI="/word/media/image5.emf?ContentType=image/x-emf">
        <DigestMethod Algorithm="http://www.w3.org/2001/04/xmlenc#sha256"/>
        <DigestValue>L4mlO1boJe2IJY7MJfmfWZRMs0LLFEmkHNvFlZi0UNE=</DigestValue>
      </Reference>
      <Reference URI="/word/media/image6.emf?ContentType=image/x-emf">
        <DigestMethod Algorithm="http://www.w3.org/2001/04/xmlenc#sha256"/>
        <DigestValue>sZcp4CRet0owXSxqIM2P+YpB/dG0SbDIl5glWUT+63o=</DigestValue>
      </Reference>
      <Reference URI="/word/media/image7.emf?ContentType=image/x-emf">
        <DigestMethod Algorithm="http://www.w3.org/2001/04/xmlenc#sha256"/>
        <DigestValue>3enk/XFpk/VkDDU+c+cm0+61+iQA/XLok8LoSTIvLFo=</DigestValue>
      </Reference>
      <Reference URI="/word/media/image8.emf?ContentType=image/x-emf">
        <DigestMethod Algorithm="http://www.w3.org/2001/04/xmlenc#sha256"/>
        <DigestValue>yLLxL0JsCdzwF51Wbzw0lKdqvqyWe1q87Nttu+5oHw0=</DigestValue>
      </Reference>
      <Reference URI="/word/media/image9.emf?ContentType=image/x-emf">
        <DigestMethod Algorithm="http://www.w3.org/2001/04/xmlenc#sha256"/>
        <DigestValue>CkWWqpC/HIASWSEe/v25Z5Vf2XLksrwh/Q5Vg+vnOic=</DigestValue>
      </Reference>
      <Reference URI="/word/numbering.xml?ContentType=application/vnd.openxmlformats-officedocument.wordprocessingml.numbering+xml">
        <DigestMethod Algorithm="http://www.w3.org/2001/04/xmlenc#sha256"/>
        <DigestValue>SZmS22ySUzFKGMZmWJLqpxmqhDYCBT5qsg0tkq7DyJk=</DigestValue>
      </Reference>
      <Reference URI="/word/people.xml?ContentType=application/vnd.openxmlformats-officedocument.wordprocessingml.people+xml">
        <DigestMethod Algorithm="http://www.w3.org/2001/04/xmlenc#sha256"/>
        <DigestValue>A2ACKAuHMkZNXhy9mEOoqhMqoqYoF5gTXcmgX2dFAQU=</DigestValue>
      </Reference>
      <Reference URI="/word/settings.xml?ContentType=application/vnd.openxmlformats-officedocument.wordprocessingml.settings+xml">
        <DigestMethod Algorithm="http://www.w3.org/2001/04/xmlenc#sha256"/>
        <DigestValue>JT56K/Q0ipCPONFqP+0IlW/h4d+5GvfkwqwP9EfBtyw=</DigestValue>
      </Reference>
      <Reference URI="/word/styles.xml?ContentType=application/vnd.openxmlformats-officedocument.wordprocessingml.styles+xml">
        <DigestMethod Algorithm="http://www.w3.org/2001/04/xmlenc#sha256"/>
        <DigestValue>qsRbe60+JLuHOAnZf3gSZz4QIqIXfeId23a3ieBubS4=</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/ueQ2QBUOpwm5f4ffv83MOQuozB5VXYZVkfs3niMyfI=</DigestValue>
      </Reference>
    </Manifest>
    <SignatureProperties>
      <SignatureProperty Id="idSignatureTime" Target="#idPackageSignature">
        <mdssi:SignatureTime xmlns:mdssi="http://schemas.openxmlformats.org/package/2006/digital-signature">
          <mdssi:Format>YYYY-MM-DDThh:mm:ssTZD</mdssi:Format>
          <mdssi:Value>2018-08-29T18:15:30Z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2018-08-29T18:15:30Z</xd:SigningTime>
          <xd:SigningCertificate>
            <xd:Cert>
              <xd:CertDigest>
                <DigestMethod Algorithm="http://www.w3.org/2001/04/xmlenc#sha256"/>
                <DigestValue>dH0yDGtQDpBz/mJXg4kqEH94IbRmFQMu0/7wHu+Jskc=</DigestValue>
              </xd:CertDigest>
              <xd:IssuerSerial>
                <X509IssuerName>E=e-sign@e-sign.cl, CN=E-Sign Firma Electronica Avanzada para Estado de Chile CA, OU=Class 2 Managed PKI Individual Subscriber CA, OU=Symantec Trust Network, O=E-Sign S.A., C=CL</X509IssuerName>
                <X509SerialNumber>8613778959097912208012428929183815143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kBAAB/AAAAAAAAAAAAAACqJAAApREAACBFTUYAAAEAuI4AAMsAAAAFAAAAAAAAAAAAAAAAAAAAVgUAAAADAADiAQAADwEAAAAAAAAAAAAAAAAAAGZaBwBVI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nADE0WXc4VicAxVhddw5PEU3+////DORYd3LhWHd0lsMNaJNXALiUww3ITycAl2wsdgAAAAAAAAAA/FAnAAYAAADwUCcABgAAAAIAAAAAAAAAzJTDDYhOqg3MlMMNAAAAAIhOqg0YUCcABGUsdgRlLHYAAAAAAAgAAAACAAAAAAAAIFAnAJdsLHYAAAAAAAAAAFZRJwAHAAAASFEnAAcAAAAAAAAAAAAAAEhRJwBYUCcAmuwrdgAAAAAAAgAAAAAnAAcAAABIUScABwAAAEwSLXYAAAAAAAAAAEhRJwAHAAAAAAAAAIRQJwBAMCt2AAAAAAACAABIUS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6AAAAAoAAABQAAAAmwAAAFwAAAABAAAAWyQNQlUl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</Object>
  <Object Id="idInvalidSigLnImg">AQAAAGwAAAAAAAAAAAAAAAkBAAB/AAAAAAAAAAAAAACqJAAApREAACBFTUYAAAEAVJIAANEAAAAFAAAAAAAAAAAAAAAAAAAAVgUAAAADAADiAQAADwEAAAAAAAAAAAAAAAAAAGZaBwBVI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Zd3IJbjpIuYdpdF2Haf//AAAAAOd2floAAISVJwAMACBsAAAAADi5VgDYlCcAaPPodgAAAAAAAENoYXJVcHBlclcAjVQAUI5UAJD1nQfglVQAMJUnAIABR3YNXEJ231tCdjCVJwBkAQAABGUsdgRlLHYoiIIDAAgAAAACAAAAAAAAUJUnAJdsLHYAAAAAAAAAAIqWJwAJAAAAeJYnAAkAAAAAAAAAAAAAAHiWJwCIlScAmuwrdgAAAAAAAgAAAAAnAAkAAAB4licACQAAAEwSLXYAAAAAAAAAAHiWJwAJAAAAAAAAALSVJwBAMCt2AAAAAAACAAB4lic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AnADE0WXc4VicAxVhddw5PEU3+////DORYd3LhWHd0lsMNaJNXALiUww3ITycAl2wsdgAAAAAAAAAA/FAnAAYAAADwUCcABgAAAAIAAAAAAAAAzJTDDYhOqg3MlMMNAAAAAIhOqg0YUCcABGUsdgRlLHYAAAAAAAgAAAACAAAAAAAAIFAnAJdsLHYAAAAAAAAAAFZRJwAHAAAASFEnAAcAAAAAAAAAAAAAAEhRJwBYUCcAmuwrdgAAAAAAAgAAAAAnAAcAAABIUScABwAAAEwSLXYAAAAAAAAAAEhRJwAHAAAAAAAAAIRQJwBAMCt2AAAAAAACAABIUS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l3utNuOgAAAACg/YYD6E9UAAEAAAAwm8INAAAAAFBkqA0DAAAA6E9UAMC+nQcAAAAAUGSoDTdaLWgDAAAAQFotaAEAAAAo2L0IQDFjaLmPKGioTycAgAFHdg1cQnbfW0J2qE8nAGQBAAAEZSx2BGUsdoD6nA0ACAAAAAIAAAAAAADITycAl2wsdgAAAAAAAAAA/FAnAAYAAADwUCcABgAAAAAAAAAAAAAA8FAnAABQJwCa7Ct2AAAAAAACAAAAACcABgAAAPBQJwAGAAAATBItdgAAAAAAAAAA8FAnAAYAAAAAAAAALFAnAEAwK3YAAAAAAAIAAPBQJ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6AAAAAoAAABQAAAAmwAAAFwAAAABAAAAWyQNQlUl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ISAAAADAAAAAEAAAAWAAAADAAAAAAAAABUAAAAYAEAAAoAAABwAAAA/wAAAHwAAAABAAAAWyQNQlUlDUIKAAAAcAAAAC4AAABMAAAABAAAAAkAAABwAAAAAQEAAH0AAACoAAAARgBpAHIAbQBhAGQAbwAgAHAAbwByADoAIABGAHIAYQBuAGMAaQBzAGMAbwAgAEoAYQB2AGkAZQByACAAQwBhAGEAbQBhAG4AbwAgAEEAZwB1AGkAbABsAG8AbgAGAAAAAwAAAAQAAAAJAAAABgAAAAcAAAAHAAAAAwAAAAcAAAAHAAAABAAAAAMAAAADAAAABgAAAAQAAAAGAAAABwAAAAUAAAADAAAABQAAAAUAAAAHAAAAAwAAAAQAAAAGAAAABQAAAAMAAAAGAAAABAAAAAMAAAAHAAAABgAAAAYAAAAJAAAABgAAAAcAAAAHAAAAAwAAAAcAAAAHAAAABwAAAAMAAAADAAAAAwAAAAc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A1t2VNJVUGB1CNc49MdWJWkRF/MP7e+f/jfzoVW3jfY=</DigestValue>
    </Reference>
    <Reference Type="http://www.w3.org/2000/09/xmldsig#Object" URI="#idOfficeObject">
      <DigestMethod Algorithm="http://www.w3.org/2001/04/xmlenc#sha256"/>
      <DigestValue>fFHeruZVrPx2ZEsNPKPEl+nDWBiJUtZkCeHHvd0kVdo=</DigestValue>
    </Reference>
    <Reference Type="http://uri.etsi.org/01903#SignedProperties" URI="#idSignedProperties">
      <Transforms>
        <Transform Algorithm="http://www.w3.org/TR/2001/REC-xml-c14n-20010315"/>
      </Transforms>
      <DigestMethod Algorithm="http://www.w3.org/2001/04/xmlenc#sha256"/>
      <DigestValue>6ISdOhmWtD4frn2jWEaOIYBQhNTx1YiAthVturOa+Nk=</DigestValue>
    </Reference>
    <Reference Type="http://www.w3.org/2000/09/xmldsig#Object" URI="#idValidSigLnImg">
      <DigestMethod Algorithm="http://www.w3.org/2001/04/xmlenc#sha256"/>
      <DigestValue>XGgh5hPBxCqJlaORYQJLafl0RP61teQQLdhbKJeCQO8=</DigestValue>
    </Reference>
    <Reference Type="http://www.w3.org/2000/09/xmldsig#Object" URI="#idInvalidSigLnImg">
      <DigestMethod Algorithm="http://www.w3.org/2001/04/xmlenc#sha256"/>
      <DigestValue>BnsSQxXgCrXISykh61KKAi694vGXGyOI9k2As1Q0XKw=</DigestValue>
    </Reference>
  </SignedInfo>
  <SignatureValue>KOnxt7D2VN0/EbkNDe9I1COxBFebllgxuARfvn/GBnIKyzsXv5SdbmjaV9KpBeNpOESv+luiAQVe
1kX2bZv3mSYRb20znWayuo1Ww6TbngSAnu+9eEG9FcQhoKnAV1eXFVlWkHQwH60II+8+/8oFGJti
evNbz1jLutNWDz7vVgj0qag4NZIgq+Qgw0wbVdMETF/z+/yVovm7bOjYbMqoG6juNyA8yJuZlOzC
jWOol4lF8Qqgnp6iKlkMNiFDsOKx8zD0VQQq09bIa2ESDvswDKl8TTfTU/PQgxzMwjcREkhhOtSw
w9c1JZntSm8Wp55XxTrnSXKPhkKk8Xx/GOhHUQ==</SignatureValue>
  <KeyInfo>
    <X509Data>
      <X509Certificate>MIIHVTCCBj2gAwIBAgIQWacq3mf1/2J2UfvBN4YCZ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CkxXVbW6rBIHZLSs6x1ra7K0ZA66/qe2aHjIpH7RcjjYEvBet5pmKZ6zUEGx29KPDhdHnEeSKcKH8LYFc7TiFNTPv8njjVW780T0rkjFHFFEzKfbxvWXq3STZVLDfoCjLQ08uEl58qYBVVQxQxs9qi5dYrfmY0zIr1O7Rn2W7sFXTmeTANNCVdj1VPyIYMcztTh038N+1bSYe3yI84AcBIpGxo5Hn0ZF2GWg4mXBt+U83zLSMGNb2naD4PCnzK4iwjWRA61pe+CICk483RagBv/CMj5GJQMP7ZPAdO0aXu1LDt4CjpeNaJYHEnjGnxP950DoWI+Yu44KHDTw7BKWm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kgvEgySQRbKuLVgFVPPV+SxeYE8v15zftDLSpxMzVNA=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comments.xml?ContentType=application/vnd.openxmlformats-officedocument.wordprocessingml.comments+xml">
        <DigestMethod Algorithm="http://www.w3.org/2001/04/xmlenc#sha256"/>
        <DigestValue>r2CJMDLGeHAV8CAeIEk/LVWTSofyCLs6nCKJfhr3smA=</DigestValue>
      </Reference>
      <Reference URI="/word/commentsExtended.xml?ContentType=application/vnd.openxmlformats-officedocument.wordprocessingml.commentsExtended+xml">
        <DigestMethod Algorithm="http://www.w3.org/2001/04/xmlenc#sha256"/>
        <DigestValue>VEvE4kEgoXYzBiE6lJBusUf1lvhdbDd1vG7WhenjBI0=</DigestValue>
      </Reference>
      <Reference URI="/word/document.xml?ContentType=application/vnd.openxmlformats-officedocument.wordprocessingml.document.main+xml">
        <DigestMethod Algorithm="http://www.w3.org/2001/04/xmlenc#sha256"/>
        <DigestValue>zqx0WMx0X0puolNBxYupjk88MZN3ab8RG0Zjr1Pa4SM=</DigestValue>
      </Reference>
      <Reference URI="/word/endnotes.xml?ContentType=application/vnd.openxmlformats-officedocument.wordprocessingml.endnotes+xml">
        <DigestMethod Algorithm="http://www.w3.org/2001/04/xmlenc#sha256"/>
        <DigestValue>/R7/7gA242OSdjpW/07HZ7ItZ13pRX9LceZOlgFqN6w=</DigestValue>
      </Reference>
      <Reference URI="/word/fontTable.xml?ContentType=application/vnd.openxmlformats-officedocument.wordprocessingml.fontTable+xml">
        <DigestMethod Algorithm="http://www.w3.org/2001/04/xmlenc#sha256"/>
        <DigestValue>ZmPad/g2ZtKRYdfKZRqAwIQzj1B/Pk36wzxr0PMx5/g=</DigestValue>
      </Reference>
      <Reference URI="/word/footer1.xml?ContentType=application/vnd.openxmlformats-officedocument.wordprocessingml.footer+xml">
        <DigestMethod Algorithm="http://www.w3.org/2001/04/xmlenc#sha256"/>
        <DigestValue>m7lCcp8DeUOKj9UoYxcmagcxiPwaPYMgMN+Py3E5Ljw=</DigestValue>
      </Reference>
      <Reference URI="/word/footer2.xml?ContentType=application/vnd.openxmlformats-officedocument.wordprocessingml.footer+xml">
        <DigestMethod Algorithm="http://www.w3.org/2001/04/xmlenc#sha256"/>
        <DigestValue>KQiVyrAVwTd6H4X9BjbV/jIItgS/7DjFmbJsdtTZlZQ=</DigestValue>
      </Reference>
      <Reference URI="/word/footer3.xml?ContentType=application/vnd.openxmlformats-officedocument.wordprocessingml.footer+xml">
        <DigestMethod Algorithm="http://www.w3.org/2001/04/xmlenc#sha256"/>
        <DigestValue>89HdT4Qrns+Cuvdw1oTUj5mh/geXTeHNVmlVSAtLXNI=</DigestValue>
      </Reference>
      <Reference URI="/word/footnotes.xml?ContentType=application/vnd.openxmlformats-officedocument.wordprocessingml.footnotes+xml">
        <DigestMethod Algorithm="http://www.w3.org/2001/04/xmlenc#sha256"/>
        <DigestValue>qkN6uiUjhBM8JUT1g0vacD9pAdDjYlnAwv+YK2rYHfw=</DigestValue>
      </Reference>
      <Reference URI="/word/media/image1.jpg?ContentType=image/jpeg">
        <DigestMethod Algorithm="http://www.w3.org/2001/04/xmlenc#sha256"/>
        <DigestValue>G9ftlx34ed8+zogDvU6433bAsEHyfMKmw4JPXswAvp0=</DigestValue>
      </Reference>
      <Reference URI="/word/media/image10.emf?ContentType=image/x-emf">
        <DigestMethod Algorithm="http://www.w3.org/2001/04/xmlenc#sha256"/>
        <DigestValue>LFLWIa6dekDzAdo9ZiqfgaR24DK7bVGYlTrxfvPPuEs=</DigestValue>
      </Reference>
      <Reference URI="/word/media/image11.emf?ContentType=image/x-emf">
        <DigestMethod Algorithm="http://www.w3.org/2001/04/xmlenc#sha256"/>
        <DigestValue>V6hi90lF9T+ZhsIzt1UKF7O0rw4PO3WfqFtKKqutIGk=</DigestValue>
      </Reference>
      <Reference URI="/word/media/image12.emf?ContentType=image/x-emf">
        <DigestMethod Algorithm="http://www.w3.org/2001/04/xmlenc#sha256"/>
        <DigestValue>Ki3uaqbZwtcFDX2KdKiYCeZoG2g1dSP+ihIy9USsfss=</DigestValue>
      </Reference>
      <Reference URI="/word/media/image13.emf?ContentType=image/x-emf">
        <DigestMethod Algorithm="http://www.w3.org/2001/04/xmlenc#sha256"/>
        <DigestValue>7bRfeDW69vWyViPj+l0pguOvFOWXmNm+nosVruyIASg=</DigestValue>
      </Reference>
      <Reference URI="/word/media/image14.emf?ContentType=image/x-emf">
        <DigestMethod Algorithm="http://www.w3.org/2001/04/xmlenc#sha256"/>
        <DigestValue>Ssw/l4X/3u5eQod6aG2gL3/E2w3YPEHnzBF2owq721M=</DigestValue>
      </Reference>
      <Reference URI="/word/media/image15.emf?ContentType=image/x-emf">
        <DigestMethod Algorithm="http://www.w3.org/2001/04/xmlenc#sha256"/>
        <DigestValue>GInb7Og9oLL+LvSwJ7gVHTRGO0MW5+PFN3Vu1IWSXjc=</DigestValue>
      </Reference>
      <Reference URI="/word/media/image16.emf?ContentType=image/x-emf">
        <DigestMethod Algorithm="http://www.w3.org/2001/04/xmlenc#sha256"/>
        <DigestValue>q1dxwhNrZPIDjr9N6OwVEjDucjkLA//GrhAAx6RwLsY=</DigestValue>
      </Reference>
      <Reference URI="/word/media/image17.emf?ContentType=image/x-emf">
        <DigestMethod Algorithm="http://www.w3.org/2001/04/xmlenc#sha256"/>
        <DigestValue>ZMKzeqlaD3fIfOL7amaWF//ouDKulux4rw9z0QcAixQ=</DigestValue>
      </Reference>
      <Reference URI="/word/media/image2.emf?ContentType=image/x-emf">
        <DigestMethod Algorithm="http://www.w3.org/2001/04/xmlenc#sha256"/>
        <DigestValue>5RgiJZMm9IW78z6e407CwRu8ht/J0ZyvWndDAJFZfrA=</DigestValue>
      </Reference>
      <Reference URI="/word/media/image3.emf?ContentType=image/x-emf">
        <DigestMethod Algorithm="http://www.w3.org/2001/04/xmlenc#sha256"/>
        <DigestValue>yhtuNrSbr3a2AVf7gJTuu7NqRUBFOg1tGSfIjMCwENg=</DigestValue>
      </Reference>
      <Reference URI="/word/media/image4.emf?ContentType=image/x-emf">
        <DigestMethod Algorithm="http://www.w3.org/2001/04/xmlenc#sha256"/>
        <DigestValue>1ChPLV2TQp3b7kUW9d1CvCqFulfe8a8JXzO8E73NRBg=</DigestValue>
      </Reference>
      <Reference URI="/word/media/image5.emf?ContentType=image/x-emf">
        <DigestMethod Algorithm="http://www.w3.org/2001/04/xmlenc#sha256"/>
        <DigestValue>L4mlO1boJe2IJY7MJfmfWZRMs0LLFEmkHNvFlZi0UNE=</DigestValue>
      </Reference>
      <Reference URI="/word/media/image6.emf?ContentType=image/x-emf">
        <DigestMethod Algorithm="http://www.w3.org/2001/04/xmlenc#sha256"/>
        <DigestValue>sZcp4CRet0owXSxqIM2P+YpB/dG0SbDIl5glWUT+63o=</DigestValue>
      </Reference>
      <Reference URI="/word/media/image7.emf?ContentType=image/x-emf">
        <DigestMethod Algorithm="http://www.w3.org/2001/04/xmlenc#sha256"/>
        <DigestValue>3enk/XFpk/VkDDU+c+cm0+61+iQA/XLok8LoSTIvLFo=</DigestValue>
      </Reference>
      <Reference URI="/word/media/image8.emf?ContentType=image/x-emf">
        <DigestMethod Algorithm="http://www.w3.org/2001/04/xmlenc#sha256"/>
        <DigestValue>yLLxL0JsCdzwF51Wbzw0lKdqvqyWe1q87Nttu+5oHw0=</DigestValue>
      </Reference>
      <Reference URI="/word/media/image9.emf?ContentType=image/x-emf">
        <DigestMethod Algorithm="http://www.w3.org/2001/04/xmlenc#sha256"/>
        <DigestValue>CkWWqpC/HIASWSEe/v25Z5Vf2XLksrwh/Q5Vg+vnOic=</DigestValue>
      </Reference>
      <Reference URI="/word/numbering.xml?ContentType=application/vnd.openxmlformats-officedocument.wordprocessingml.numbering+xml">
        <DigestMethod Algorithm="http://www.w3.org/2001/04/xmlenc#sha256"/>
        <DigestValue>SZmS22ySUzFKGMZmWJLqpxmqhDYCBT5qsg0tkq7DyJk=</DigestValue>
      </Reference>
      <Reference URI="/word/people.xml?ContentType=application/vnd.openxmlformats-officedocument.wordprocessingml.people+xml">
        <DigestMethod Algorithm="http://www.w3.org/2001/04/xmlenc#sha256"/>
        <DigestValue>A2ACKAuHMkZNXhy9mEOoqhMqoqYoF5gTXcmgX2dFAQU=</DigestValue>
      </Reference>
      <Reference URI="/word/settings.xml?ContentType=application/vnd.openxmlformats-officedocument.wordprocessingml.settings+xml">
        <DigestMethod Algorithm="http://www.w3.org/2001/04/xmlenc#sha256"/>
        <DigestValue>JT56K/Q0ipCPONFqP+0IlW/h4d+5GvfkwqwP9EfBtyw=</DigestValue>
      </Reference>
      <Reference URI="/word/styles.xml?ContentType=application/vnd.openxmlformats-officedocument.wordprocessingml.styles+xml">
        <DigestMethod Algorithm="http://www.w3.org/2001/04/xmlenc#sha256"/>
        <DigestValue>qsRbe60+JLuHOAnZf3gSZz4QIqIXfeId23a3ieBubS4=</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/ueQ2QBUOpwm5f4ffv83MOQuozB5VXYZVkfs3niMyfI=</DigestValue>
      </Reference>
    </Manifest>
    <SignatureProperties>
      <SignatureProperty Id="idSignatureTime" Target="#idPackageSignature">
        <mdssi:SignatureTime xmlns:mdssi="http://schemas.openxmlformats.org/package/2006/digital-signature">
          <mdssi:Format>YYYY-MM-DDThh:mm:ssTZD</mdssi:Format>
          <mdssi:Value>2018-08-29T19:25:12Z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CRCwAAZwgAACBFTUYAAAEAxL8AAAwAAAABAAAAAAAAAAAAAAAAAAAAgAcAADgEAAClAgAAfQEAAAAAAAAAAAAAAAAAANVVCgBI0AU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2018-08-29T19:25:12Z</xd:SigningTime>
          <xd:SigningCertificate>
            <xd:Cert>
              <xd:CertDigest>
                <DigestMethod Algorithm="http://www.w3.org/2001/04/xmlenc#sha256"/>
                <DigestValue>HoDn+5Eqg23mDAw3BsNDVHRHC5edhsnijEH7XkFaSsQ=</DigestValue>
              </xd:CertDigest>
              <xd:IssuerSerial>
                <X509IssuerName>E=e-sign@e-sign.cl, CN=E-Sign Firma Electronica Avanzada para Estado de Chile CA, OU=Class 2 Managed PKI Individual Subscriber CA, OU=Symantec Trust Network, O=E-Sign S.A., C=CL</X509IssuerName>
                <X509SerialNumber>119169274682262609296408222389630272101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E4BAAB/AAAAAAAAAAAAAAAlLgAApBEAACBFTUYAAAEAjMoAAMs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D4518T6E9pAAEAAABwxokTAAAAAGhCbxMDAAAA6E9pABgseRMAAAAAaEJvEzdatWoDAAAAQFq1agEAAABAE0ETQDHrarmPsGqoUCoAgAFvdg1canbfW2p2qFAqAGQBAAAEZRp2BGUadpD0DAkACAAAAAIAAAAAAADIUCoAl2wadgAAAAAAAAAA/FEqAAYAAADwUSoABgAAAAAAAAAAAAAA8FEqAABRKgCa7Bl2AAAAAAACAAAAACoABgAAAPBRKgAGAAAATBIbdgAAAAAAAAAA8FEqAAYAAAAAAAAALFEqAEAwGXYAAAAAAAIAAPBRKgAGAAAAZHYACAAAAAAlAAAADAAAAAMAAAAYAAAADAAAAAAAAAISAAAADAAAAAEAAAAWAAAADAAAAAgAAABUAAAAVAAAAAoAAAAnAAAAHgAAAEoAAAABAAAAqwoNQnIc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TAKD4///yAQAAAAAAAPxbyAOA+P//CABYfvv2//8AAAAAAAAAAOBbyAOA+P////8AAAAAAAD1AAAAQvBXMJbwVzCXvsNqYFgECYAfKBOk1UQT2RAhryIAigEYbSoA7GwqAHBz/QAgDQCEsG8qAGa/w2ogDQCEAAAAAGBYBAnY6nYAnG4qABB862qm1UQTAAAAABB862ogDQAApNVEEwEAAAAAAAAABwAAAKTVRBMAAAAAAAAAACBtKgBFK7VqIAAAAP////8AAAAAAAAAABUAAAAAAAAAcAAAAAEAAAABAAAAJAAAACQAAAAQAAAAAAAAAAAABAnY6nYAARwBAAAAAAA1FQoi4G0qAOBtKgAwhcNqAAAAAAAAAABARiwTAAAAAAEAAAAAAAAAoG0qACAva3Z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MEAdgBhAGwAbwBzADdwBgAAAAkAAAAGAAAAAwAAAAMAAAAHAAAABgAAAAMAAAAGAAAABgAAAAkAAAAHAAAABAAAAAYAAAAHAAAABwAAAAMAAAAHAAAABQAAAAYAAAADAAAABwAAAAUAAABLAAAAQAAAADAAAAAFAAAAIAAAAAEAAAABAAAAEAAAAAAAAAAAAAAATwEAAIAAAAAAAAAAAAAAAE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</Object>
  <Object Id="idInvalidSigLnImg">AQAAAGwAAAAAAAAAAAAAAE4BAAB/AAAAAAAAAAAAAAAlLgAApBEAACBFTUYAAAEAKM4AANE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Q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kdwL2c3dIuQ9sdF0PbP//AAAAAOx1floAAGCWKgAMQLwHAAAAAGjnawC0lSoAaPPtdQAAAAAAAENoYXJVcHBlclcAjWkAUI5pAMDn0wfglWkADJYqAIABb3YNXGp231tqdgyWKgBkAQAABGUadgRlGnawygYBAAgAAAACAAAAAAAALJYqAJdsGnYAAAAAAAAAAGaXKgAJAAAAVJcqAAkAAAAAAAAAAAAAAFSXKgBklioAmuwZdgAAAAAAAgAAAAAqAAkAAABUlyoACQAAAEwSG3YAAAAAAAAAAFSXKgAJAAAAAAAAAJCWKgBAMBl2AAAAAAACAABUlyo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D4518T6E9pAAEAAABwxokTAAAAAGhCbxMDAAAA6E9pABgseRMAAAAAaEJvEzdatWoDAAAAQFq1agEAAABAE0ETQDHrarmPsGqoUCoAgAFvdg1canbfW2p2qFAqAGQBAAAEZRp2BGUadpD0DAkACAAAAAIAAAAAAADIUCoAl2wadgAAAAAAAAAA/FEqAAYAAADwUSoABgAAAAAAAAAAAAAA8FEqAABRKgCa7Bl2AAAAAAACAAAAACoABgAAAPBRKgAGAAAATBIbdgAAAAAAAAAA8FEqAAYAAAAAAAAALFEqAEAwGXYAAAAAAAIAAPBRK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TAKD4///yAQAAAAAAAPxbyAOA+P//CABYfvv2//8AAAAAAAAAAOBbyAOA+P////8AAAAABAlgI5YT86Jqdn8mDWvyEQEbAAAAAIAfKBOEbioAyRQhaCIAigFZKQ1rRG0qAAAAAABgWAQJhG4qACSIgBKMbSoA6SgNa1MAZQBnAG8AZQAgAFUASQAAAAAABSkNa1xuKgDhAAAABG0qADtcxGpIshIJ4QAAAAEAAAB+I5YTAAAqANpbxGoEAAAABQAAAAAAAAAAAAAAAAAAAH4jlhMQbyoANSgNa1CPDAkEAAAAYFgECQAAAABZKA1rAAAAAAAAZQBnAG8AZQAgAFUASQAAAApU4G0qAOBtKgDhAAAAfG0qAAAAAABgI5YTAAAAAAEAAAAAAAAAoG0qACAva3Z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TwEAAIAAAAAAAAAAAAAAAE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D5A14A-B758-4136-B0D8-360EAD1D03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3475</Words>
  <Characters>19114</Characters>
  <Application>Microsoft Office Word</Application>
  <DocSecurity>0</DocSecurity>
  <Lines>159</Lines>
  <Paragraphs>45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22544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Emelina Zamorano Avalos</cp:lastModifiedBy>
  <cp:revision>3</cp:revision>
  <dcterms:created xsi:type="dcterms:W3CDTF">2018-08-23T15:08:00Z</dcterms:created>
  <dcterms:modified xsi:type="dcterms:W3CDTF">2018-08-23T15:08:00Z</dcterms:modified>
</cp:coreProperties>
</file>